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431" w:tblpY="-97"/>
        <w:tblW w:w="10627" w:type="dxa"/>
        <w:tblLook w:val="01E0" w:firstRow="1" w:lastRow="1" w:firstColumn="1" w:lastColumn="1" w:noHBand="0" w:noVBand="0"/>
      </w:tblPr>
      <w:tblGrid>
        <w:gridCol w:w="10627"/>
      </w:tblGrid>
      <w:tr w:rsidR="00EE6698" w14:paraId="6D157E62" w14:textId="77777777" w:rsidTr="00EB21C7">
        <w:trPr>
          <w:trHeight w:val="8734"/>
        </w:trPr>
        <w:tc>
          <w:tcPr>
            <w:tcW w:w="10627" w:type="dxa"/>
            <w:tcBorders>
              <w:top w:val="single" w:sz="4" w:space="0" w:color="000000"/>
              <w:left w:val="single" w:sz="4" w:space="0" w:color="000000"/>
              <w:bottom w:val="single" w:sz="4" w:space="0" w:color="000000"/>
              <w:right w:val="single" w:sz="4" w:space="0" w:color="000000"/>
            </w:tcBorders>
          </w:tcPr>
          <w:p w14:paraId="4B6E929A" w14:textId="29966CE5" w:rsidR="00884E17" w:rsidRPr="000C4B0E" w:rsidRDefault="000C4B0E" w:rsidP="00EB21C7">
            <w:pPr>
              <w:widowControl w:val="0"/>
              <w:suppressAutoHyphens w:val="0"/>
              <w:autoSpaceDE w:val="0"/>
              <w:autoSpaceDN w:val="0"/>
              <w:adjustRightInd w:val="0"/>
              <w:spacing w:line="240" w:lineRule="auto"/>
              <w:jc w:val="center"/>
              <w:rPr>
                <w:rFonts w:ascii="Times New Roman" w:eastAsia="Dotum" w:hAnsi="Times New Roman" w:cs="Times New Roman"/>
                <w:b/>
                <w:bCs/>
                <w:noProof/>
                <w:color w:val="auto"/>
                <w:sz w:val="28"/>
                <w:szCs w:val="28"/>
                <w:lang w:val="uk-UA" w:eastAsia="en-US"/>
              </w:rPr>
            </w:pPr>
            <w:r w:rsidRPr="000C4B0E">
              <w:rPr>
                <w:rFonts w:ascii="Times New Roman" w:eastAsia="Dotum" w:hAnsi="Times New Roman" w:cs="Times New Roman"/>
                <w:b/>
                <w:bCs/>
                <w:noProof/>
                <w:color w:val="auto"/>
                <w:sz w:val="28"/>
                <w:szCs w:val="28"/>
                <w:lang w:val="uk-UA" w:eastAsia="en-US"/>
              </w:rPr>
              <w:t>Комунальне некомерційне</w:t>
            </w:r>
            <w:r w:rsidR="00884E17" w:rsidRPr="000C4B0E">
              <w:rPr>
                <w:rFonts w:ascii="Times New Roman" w:eastAsia="Dotum" w:hAnsi="Times New Roman" w:cs="Times New Roman"/>
                <w:b/>
                <w:bCs/>
                <w:noProof/>
                <w:color w:val="auto"/>
                <w:sz w:val="28"/>
                <w:szCs w:val="28"/>
                <w:lang w:val="uk-UA" w:eastAsia="en-US"/>
              </w:rPr>
              <w:t xml:space="preserve"> підприємство </w:t>
            </w:r>
          </w:p>
          <w:p w14:paraId="281E4995" w14:textId="1A368E4F" w:rsidR="00EE6698" w:rsidRDefault="00CD7CB8" w:rsidP="00EB21C7">
            <w:pPr>
              <w:widowControl w:val="0"/>
              <w:suppressAutoHyphens w:val="0"/>
              <w:autoSpaceDE w:val="0"/>
              <w:autoSpaceDN w:val="0"/>
              <w:adjustRightInd w:val="0"/>
              <w:spacing w:line="240" w:lineRule="auto"/>
              <w:jc w:val="center"/>
              <w:rPr>
                <w:rFonts w:ascii="Times New Roman" w:eastAsia="Dotum" w:hAnsi="Times New Roman" w:cs="Times New Roman"/>
                <w:b/>
                <w:bCs/>
                <w:noProof/>
                <w:color w:val="auto"/>
                <w:sz w:val="28"/>
                <w:szCs w:val="28"/>
                <w:lang w:val="uk-UA" w:eastAsia="en-US"/>
              </w:rPr>
            </w:pPr>
            <w:r w:rsidRPr="000C4B0E">
              <w:rPr>
                <w:rFonts w:ascii="Times New Roman" w:eastAsia="Dotum" w:hAnsi="Times New Roman" w:cs="Times New Roman"/>
                <w:b/>
                <w:bCs/>
                <w:noProof/>
                <w:color w:val="auto"/>
                <w:sz w:val="28"/>
                <w:szCs w:val="28"/>
                <w:lang w:val="uk-UA" w:eastAsia="en-US"/>
              </w:rPr>
              <w:t>«</w:t>
            </w:r>
            <w:r w:rsidR="00216325" w:rsidRPr="000C4B0E">
              <w:rPr>
                <w:rFonts w:ascii="Times New Roman" w:eastAsia="Dotum" w:hAnsi="Times New Roman" w:cs="Times New Roman"/>
                <w:b/>
                <w:bCs/>
                <w:noProof/>
                <w:color w:val="auto"/>
                <w:sz w:val="28"/>
                <w:szCs w:val="28"/>
                <w:lang w:val="uk-UA" w:eastAsia="en-US"/>
              </w:rPr>
              <w:t>Пологовий будинок</w:t>
            </w:r>
            <w:r w:rsidRPr="000C4B0E">
              <w:rPr>
                <w:rFonts w:ascii="Times New Roman" w:eastAsia="Dotum" w:hAnsi="Times New Roman" w:cs="Times New Roman"/>
                <w:b/>
                <w:bCs/>
                <w:noProof/>
                <w:color w:val="auto"/>
                <w:sz w:val="28"/>
                <w:szCs w:val="28"/>
                <w:lang w:val="uk-UA" w:eastAsia="en-US"/>
              </w:rPr>
              <w:t xml:space="preserve"> № </w:t>
            </w:r>
            <w:r w:rsidR="00216325" w:rsidRPr="000C4B0E">
              <w:rPr>
                <w:rFonts w:ascii="Times New Roman" w:eastAsia="Dotum" w:hAnsi="Times New Roman" w:cs="Times New Roman"/>
                <w:b/>
                <w:bCs/>
                <w:noProof/>
                <w:color w:val="auto"/>
                <w:sz w:val="28"/>
                <w:szCs w:val="28"/>
                <w:lang w:val="uk-UA" w:eastAsia="en-US"/>
              </w:rPr>
              <w:t>4</w:t>
            </w:r>
            <w:r w:rsidR="00884E17" w:rsidRPr="000C4B0E">
              <w:rPr>
                <w:rFonts w:ascii="Times New Roman" w:eastAsia="Dotum" w:hAnsi="Times New Roman" w:cs="Times New Roman"/>
                <w:b/>
                <w:bCs/>
                <w:noProof/>
                <w:color w:val="auto"/>
                <w:sz w:val="28"/>
                <w:szCs w:val="28"/>
                <w:lang w:val="uk-UA" w:eastAsia="en-US"/>
              </w:rPr>
              <w:t>» Запорізької міської ради</w:t>
            </w:r>
          </w:p>
          <w:p w14:paraId="52471A98" w14:textId="0CD41C94" w:rsidR="00A16D72" w:rsidRDefault="00A16D72" w:rsidP="00EB21C7">
            <w:pPr>
              <w:widowControl w:val="0"/>
              <w:suppressAutoHyphens w:val="0"/>
              <w:autoSpaceDE w:val="0"/>
              <w:autoSpaceDN w:val="0"/>
              <w:adjustRightInd w:val="0"/>
              <w:spacing w:line="240" w:lineRule="auto"/>
              <w:jc w:val="center"/>
              <w:rPr>
                <w:rFonts w:ascii="Times New Roman" w:eastAsia="Dotum" w:hAnsi="Times New Roman" w:cs="Times New Roman"/>
                <w:b/>
                <w:bCs/>
                <w:noProof/>
                <w:color w:val="auto"/>
                <w:sz w:val="28"/>
                <w:szCs w:val="28"/>
                <w:lang w:val="uk-UA" w:eastAsia="en-US"/>
              </w:rPr>
            </w:pPr>
          </w:p>
          <w:p w14:paraId="405907B2" w14:textId="77777777" w:rsidR="00A16D72" w:rsidRPr="00A42E17" w:rsidRDefault="00A16D72" w:rsidP="00EB21C7">
            <w:pPr>
              <w:widowControl w:val="0"/>
              <w:suppressAutoHyphens w:val="0"/>
              <w:autoSpaceDE w:val="0"/>
              <w:autoSpaceDN w:val="0"/>
              <w:adjustRightInd w:val="0"/>
              <w:spacing w:line="240" w:lineRule="auto"/>
              <w:jc w:val="center"/>
              <w:rPr>
                <w:rFonts w:ascii="Times New Roman" w:eastAsia="Dotum" w:hAnsi="Times New Roman" w:cs="Times New Roman"/>
                <w:b/>
                <w:bCs/>
                <w:noProof/>
                <w:color w:val="auto"/>
                <w:sz w:val="28"/>
                <w:szCs w:val="28"/>
                <w:lang w:val="uk-UA" w:eastAsia="en-US"/>
              </w:rPr>
            </w:pPr>
          </w:p>
          <w:tbl>
            <w:tblPr>
              <w:tblW w:w="5097" w:type="dxa"/>
              <w:tblInd w:w="49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97"/>
            </w:tblGrid>
            <w:tr w:rsidR="00EE6698" w:rsidRPr="00E35606" w14:paraId="058A5828" w14:textId="77777777" w:rsidTr="00EE6698">
              <w:tc>
                <w:tcPr>
                  <w:tcW w:w="5097" w:type="dxa"/>
                  <w:tcBorders>
                    <w:top w:val="nil"/>
                    <w:left w:val="nil"/>
                    <w:bottom w:val="nil"/>
                    <w:right w:val="nil"/>
                  </w:tcBorders>
                </w:tcPr>
                <w:p w14:paraId="2CF9AE79" w14:textId="77777777" w:rsidR="00EE6698" w:rsidRPr="00E35606" w:rsidRDefault="00EE6698" w:rsidP="00D21C7C">
                  <w:pPr>
                    <w:framePr w:hSpace="180" w:wrap="around" w:vAnchor="text" w:hAnchor="text" w:x="-431" w:y="-97"/>
                    <w:suppressAutoHyphens w:val="0"/>
                    <w:spacing w:after="200" w:line="240" w:lineRule="auto"/>
                    <w:ind w:left="252"/>
                    <w:jc w:val="both"/>
                    <w:rPr>
                      <w:rFonts w:ascii="Times New Roman" w:eastAsia="Calibri" w:hAnsi="Times New Roman" w:cs="Times New Roman"/>
                      <w:b/>
                      <w:noProof/>
                      <w:color w:val="auto"/>
                      <w:sz w:val="24"/>
                      <w:szCs w:val="24"/>
                      <w:lang w:val="uk-UA" w:eastAsia="en-US"/>
                    </w:rPr>
                  </w:pPr>
                </w:p>
                <w:p w14:paraId="01A72D87" w14:textId="77777777" w:rsidR="00EE6698" w:rsidRPr="00E35606" w:rsidRDefault="00EE6698" w:rsidP="00D21C7C">
                  <w:pPr>
                    <w:framePr w:hSpace="180" w:wrap="around" w:vAnchor="text" w:hAnchor="text" w:x="-431" w:y="-97"/>
                    <w:suppressAutoHyphens w:val="0"/>
                    <w:spacing w:after="200" w:line="240" w:lineRule="auto"/>
                    <w:ind w:left="252"/>
                    <w:jc w:val="both"/>
                    <w:rPr>
                      <w:rFonts w:ascii="Times New Roman" w:eastAsia="Calibri" w:hAnsi="Times New Roman" w:cs="Times New Roman"/>
                      <w:b/>
                      <w:noProof/>
                      <w:color w:val="auto"/>
                      <w:sz w:val="24"/>
                      <w:szCs w:val="24"/>
                      <w:lang w:val="uk-UA" w:eastAsia="en-US"/>
                    </w:rPr>
                  </w:pPr>
                  <w:r w:rsidRPr="00E35606">
                    <w:rPr>
                      <w:rFonts w:ascii="Times New Roman" w:eastAsia="Calibri" w:hAnsi="Times New Roman" w:cs="Times New Roman"/>
                      <w:b/>
                      <w:noProof/>
                      <w:color w:val="auto"/>
                      <w:sz w:val="24"/>
                      <w:szCs w:val="24"/>
                      <w:lang w:val="uk-UA" w:eastAsia="en-US"/>
                    </w:rPr>
                    <w:t>ЗАТВЕРДЖЕНО</w:t>
                  </w:r>
                </w:p>
              </w:tc>
            </w:tr>
            <w:tr w:rsidR="00EE6698" w:rsidRPr="00E35606" w14:paraId="0646245C" w14:textId="77777777" w:rsidTr="00EE6698">
              <w:trPr>
                <w:trHeight w:val="561"/>
              </w:trPr>
              <w:tc>
                <w:tcPr>
                  <w:tcW w:w="5097" w:type="dxa"/>
                  <w:tcBorders>
                    <w:top w:val="nil"/>
                    <w:left w:val="nil"/>
                    <w:bottom w:val="nil"/>
                    <w:right w:val="nil"/>
                  </w:tcBorders>
                </w:tcPr>
                <w:p w14:paraId="2764AE48" w14:textId="6CF6C252" w:rsidR="00EE6698" w:rsidRPr="00A96B74" w:rsidRDefault="00A73C01" w:rsidP="00D21C7C">
                  <w:pPr>
                    <w:framePr w:hSpace="180" w:wrap="around" w:vAnchor="text" w:hAnchor="text" w:x="-431" w:y="-97"/>
                    <w:suppressAutoHyphens w:val="0"/>
                    <w:spacing w:line="240" w:lineRule="auto"/>
                    <w:ind w:left="252"/>
                    <w:rPr>
                      <w:rFonts w:ascii="Times New Roman" w:eastAsia="Calibri" w:hAnsi="Times New Roman" w:cs="Times New Roman"/>
                      <w:color w:val="auto"/>
                      <w:sz w:val="24"/>
                      <w:szCs w:val="24"/>
                      <w:lang w:val="uk-UA" w:eastAsia="en-US"/>
                    </w:rPr>
                  </w:pPr>
                  <w:r w:rsidRPr="00A96B74">
                    <w:rPr>
                      <w:rFonts w:ascii="Times New Roman" w:eastAsia="Calibri" w:hAnsi="Times New Roman" w:cs="Times New Roman"/>
                      <w:color w:val="auto"/>
                      <w:sz w:val="24"/>
                      <w:szCs w:val="24"/>
                      <w:lang w:val="uk-UA" w:eastAsia="en-US"/>
                    </w:rPr>
                    <w:t>Рішенням уповноваженої особи</w:t>
                  </w:r>
                </w:p>
                <w:p w14:paraId="5C7EC486" w14:textId="24374579" w:rsidR="00EE6698" w:rsidRPr="00A96B74" w:rsidRDefault="00943B3F" w:rsidP="00D21C7C">
                  <w:pPr>
                    <w:framePr w:hSpace="180" w:wrap="around" w:vAnchor="text" w:hAnchor="text" w:x="-431" w:y="-97"/>
                    <w:widowControl w:val="0"/>
                    <w:suppressAutoHyphens w:val="0"/>
                    <w:autoSpaceDE w:val="0"/>
                    <w:autoSpaceDN w:val="0"/>
                    <w:adjustRightInd w:val="0"/>
                    <w:spacing w:line="240" w:lineRule="auto"/>
                    <w:rPr>
                      <w:rFonts w:ascii="Times New Roman" w:eastAsia="Dotum" w:hAnsi="Times New Roman" w:cs="Times New Roman"/>
                      <w:noProof/>
                      <w:sz w:val="24"/>
                      <w:szCs w:val="24"/>
                      <w:lang w:val="uk-UA" w:eastAsia="uk-UA"/>
                    </w:rPr>
                  </w:pPr>
                  <w:r w:rsidRPr="00A96B74">
                    <w:rPr>
                      <w:rFonts w:ascii="Times New Roman" w:eastAsia="Dotum" w:hAnsi="Times New Roman" w:cs="Times New Roman"/>
                      <w:noProof/>
                      <w:sz w:val="24"/>
                      <w:szCs w:val="24"/>
                      <w:lang w:val="uk-UA" w:eastAsia="uk-UA"/>
                    </w:rPr>
                    <w:t xml:space="preserve">    КНП «</w:t>
                  </w:r>
                  <w:r w:rsidR="00216325" w:rsidRPr="00A96B74">
                    <w:rPr>
                      <w:rFonts w:ascii="Times New Roman" w:eastAsia="Dotum" w:hAnsi="Times New Roman" w:cs="Times New Roman"/>
                      <w:noProof/>
                      <w:sz w:val="24"/>
                      <w:szCs w:val="24"/>
                      <w:lang w:val="uk-UA" w:eastAsia="uk-UA"/>
                    </w:rPr>
                    <w:t>Пологовий будинок</w:t>
                  </w:r>
                  <w:r w:rsidRPr="00A96B74">
                    <w:rPr>
                      <w:rFonts w:ascii="Times New Roman" w:eastAsia="Dotum" w:hAnsi="Times New Roman" w:cs="Times New Roman"/>
                      <w:noProof/>
                      <w:sz w:val="24"/>
                      <w:szCs w:val="24"/>
                      <w:lang w:val="uk-UA" w:eastAsia="uk-UA"/>
                    </w:rPr>
                    <w:t xml:space="preserve"> № </w:t>
                  </w:r>
                  <w:r w:rsidR="00216325" w:rsidRPr="00A96B74">
                    <w:rPr>
                      <w:rFonts w:ascii="Times New Roman" w:eastAsia="Dotum" w:hAnsi="Times New Roman" w:cs="Times New Roman"/>
                      <w:noProof/>
                      <w:sz w:val="24"/>
                      <w:szCs w:val="24"/>
                      <w:lang w:val="uk-UA" w:eastAsia="uk-UA"/>
                    </w:rPr>
                    <w:t>4</w:t>
                  </w:r>
                  <w:r w:rsidR="00EE6698" w:rsidRPr="00A96B74">
                    <w:rPr>
                      <w:rFonts w:ascii="Times New Roman" w:eastAsia="Dotum" w:hAnsi="Times New Roman" w:cs="Times New Roman"/>
                      <w:noProof/>
                      <w:sz w:val="24"/>
                      <w:szCs w:val="24"/>
                      <w:lang w:val="uk-UA" w:eastAsia="uk-UA"/>
                    </w:rPr>
                    <w:t>» ЗМР</w:t>
                  </w:r>
                </w:p>
              </w:tc>
            </w:tr>
            <w:tr w:rsidR="00EE6698" w:rsidRPr="00E35606" w14:paraId="72588AAF" w14:textId="77777777" w:rsidTr="00EE6698">
              <w:tc>
                <w:tcPr>
                  <w:tcW w:w="5097" w:type="dxa"/>
                  <w:tcBorders>
                    <w:top w:val="nil"/>
                    <w:left w:val="nil"/>
                    <w:bottom w:val="nil"/>
                    <w:right w:val="nil"/>
                  </w:tcBorders>
                </w:tcPr>
                <w:p w14:paraId="4BED86C8" w14:textId="41D83D8F" w:rsidR="00EE6698" w:rsidRPr="00A96B74" w:rsidRDefault="00EE6698" w:rsidP="00D21C7C">
                  <w:pPr>
                    <w:framePr w:hSpace="180" w:wrap="around" w:vAnchor="text" w:hAnchor="text" w:x="-431" w:y="-97"/>
                    <w:suppressAutoHyphens w:val="0"/>
                    <w:spacing w:after="200" w:line="240" w:lineRule="auto"/>
                    <w:ind w:left="252"/>
                    <w:rPr>
                      <w:rFonts w:ascii="Times New Roman" w:eastAsia="Calibri" w:hAnsi="Times New Roman" w:cs="Times New Roman"/>
                      <w:sz w:val="24"/>
                      <w:szCs w:val="24"/>
                      <w:lang w:eastAsia="en-US"/>
                    </w:rPr>
                  </w:pPr>
                  <w:r w:rsidRPr="00A96B74">
                    <w:rPr>
                      <w:rFonts w:ascii="Times New Roman" w:eastAsia="Calibri" w:hAnsi="Times New Roman" w:cs="Times New Roman"/>
                      <w:sz w:val="24"/>
                      <w:szCs w:val="24"/>
                      <w:lang w:val="uk-UA" w:eastAsia="en-US"/>
                    </w:rPr>
                    <w:t xml:space="preserve">Протокол № </w:t>
                  </w:r>
                  <w:r w:rsidR="005957B9">
                    <w:rPr>
                      <w:rFonts w:ascii="Times New Roman" w:eastAsia="Calibri" w:hAnsi="Times New Roman" w:cs="Times New Roman"/>
                      <w:sz w:val="24"/>
                      <w:szCs w:val="24"/>
                      <w:lang w:val="uk-UA" w:eastAsia="en-US"/>
                    </w:rPr>
                    <w:t>2</w:t>
                  </w:r>
                  <w:r w:rsidR="00A73C01" w:rsidRPr="00A96B74">
                    <w:rPr>
                      <w:rFonts w:ascii="Times New Roman" w:eastAsia="Calibri" w:hAnsi="Times New Roman" w:cs="Times New Roman"/>
                      <w:sz w:val="24"/>
                      <w:szCs w:val="24"/>
                      <w:lang w:val="uk-UA" w:eastAsia="en-US"/>
                    </w:rPr>
                    <w:t>-ВТ</w:t>
                  </w:r>
                  <w:r w:rsidR="00D7291B" w:rsidRPr="00A96B74">
                    <w:rPr>
                      <w:rFonts w:ascii="Times New Roman" w:eastAsia="Calibri" w:hAnsi="Times New Roman" w:cs="Times New Roman"/>
                      <w:sz w:val="24"/>
                      <w:szCs w:val="24"/>
                      <w:lang w:eastAsia="en-US"/>
                    </w:rPr>
                    <w:t xml:space="preserve"> </w:t>
                  </w:r>
                  <w:r w:rsidRPr="00A96B74">
                    <w:rPr>
                      <w:rFonts w:ascii="Times New Roman" w:eastAsia="Calibri" w:hAnsi="Times New Roman" w:cs="Times New Roman"/>
                      <w:sz w:val="24"/>
                      <w:szCs w:val="24"/>
                      <w:lang w:val="uk-UA" w:eastAsia="en-US"/>
                    </w:rPr>
                    <w:t xml:space="preserve">від </w:t>
                  </w:r>
                  <w:r w:rsidR="005957B9">
                    <w:rPr>
                      <w:rFonts w:ascii="Times New Roman" w:eastAsia="Calibri" w:hAnsi="Times New Roman" w:cs="Times New Roman"/>
                      <w:sz w:val="24"/>
                      <w:szCs w:val="24"/>
                      <w:lang w:val="uk-UA" w:eastAsia="en-US"/>
                    </w:rPr>
                    <w:t>27</w:t>
                  </w:r>
                  <w:bookmarkStart w:id="0" w:name="_GoBack"/>
                  <w:bookmarkEnd w:id="0"/>
                  <w:r w:rsidR="00A73C01" w:rsidRPr="00A96B74">
                    <w:rPr>
                      <w:rFonts w:ascii="Times New Roman" w:eastAsia="Calibri" w:hAnsi="Times New Roman" w:cs="Times New Roman"/>
                      <w:sz w:val="24"/>
                      <w:szCs w:val="24"/>
                      <w:lang w:val="uk-UA" w:eastAsia="en-US"/>
                    </w:rPr>
                    <w:t xml:space="preserve">. 03. </w:t>
                  </w:r>
                  <w:r w:rsidRPr="00A96B74">
                    <w:rPr>
                      <w:rFonts w:ascii="Times New Roman" w:eastAsia="Calibri" w:hAnsi="Times New Roman" w:cs="Times New Roman"/>
                      <w:color w:val="auto"/>
                      <w:sz w:val="24"/>
                      <w:szCs w:val="24"/>
                      <w:lang w:val="uk-UA" w:eastAsia="en-US"/>
                    </w:rPr>
                    <w:t>202</w:t>
                  </w:r>
                  <w:r w:rsidR="0088525F" w:rsidRPr="00A96B74">
                    <w:rPr>
                      <w:rFonts w:ascii="Times New Roman" w:eastAsia="Calibri" w:hAnsi="Times New Roman" w:cs="Times New Roman"/>
                      <w:color w:val="auto"/>
                      <w:sz w:val="24"/>
                      <w:szCs w:val="24"/>
                      <w:lang w:val="uk-UA" w:eastAsia="en-US"/>
                    </w:rPr>
                    <w:t>3</w:t>
                  </w:r>
                  <w:r w:rsidRPr="00A96B74">
                    <w:rPr>
                      <w:rFonts w:ascii="Times New Roman" w:eastAsia="Calibri" w:hAnsi="Times New Roman" w:cs="Times New Roman"/>
                      <w:color w:val="auto"/>
                      <w:sz w:val="24"/>
                      <w:szCs w:val="24"/>
                      <w:lang w:val="uk-UA" w:eastAsia="en-US"/>
                    </w:rPr>
                    <w:t xml:space="preserve"> року                                                                                                                                                                                                                                                                                                                                                </w:t>
                  </w:r>
                </w:p>
              </w:tc>
            </w:tr>
          </w:tbl>
          <w:p w14:paraId="1E23916A" w14:textId="186654C7" w:rsidR="00CD143F" w:rsidRDefault="00CD143F" w:rsidP="00EB21C7">
            <w:pPr>
              <w:suppressAutoHyphens w:val="0"/>
              <w:spacing w:after="200"/>
              <w:jc w:val="center"/>
              <w:rPr>
                <w:rFonts w:ascii="Times New Roman" w:eastAsia="Calibri" w:hAnsi="Times New Roman" w:cs="Times New Roman"/>
                <w:b/>
                <w:bCs/>
                <w:color w:val="auto"/>
                <w:sz w:val="16"/>
                <w:szCs w:val="16"/>
                <w:lang w:val="uk-UA" w:eastAsia="en-US"/>
              </w:rPr>
            </w:pPr>
          </w:p>
          <w:p w14:paraId="28CF0EF1" w14:textId="77777777" w:rsidR="00A631FB" w:rsidRPr="007D6DAD" w:rsidRDefault="00A631FB" w:rsidP="00EB21C7">
            <w:pPr>
              <w:suppressAutoHyphens w:val="0"/>
              <w:spacing w:after="200"/>
              <w:jc w:val="center"/>
              <w:rPr>
                <w:rFonts w:ascii="Times New Roman" w:eastAsia="Calibri" w:hAnsi="Times New Roman" w:cs="Times New Roman"/>
                <w:b/>
                <w:bCs/>
                <w:color w:val="auto"/>
                <w:sz w:val="16"/>
                <w:szCs w:val="16"/>
                <w:lang w:val="uk-UA" w:eastAsia="en-US"/>
              </w:rPr>
            </w:pPr>
          </w:p>
          <w:p w14:paraId="78C9511B" w14:textId="77777777" w:rsidR="00EE6698" w:rsidRPr="00E35606" w:rsidRDefault="00EE6698" w:rsidP="00EB21C7">
            <w:pPr>
              <w:suppressAutoHyphens w:val="0"/>
              <w:spacing w:after="200" w:line="240" w:lineRule="auto"/>
              <w:jc w:val="center"/>
              <w:rPr>
                <w:rFonts w:ascii="Times New Roman" w:eastAsia="Calibri" w:hAnsi="Times New Roman" w:cs="Times New Roman"/>
                <w:b/>
                <w:bCs/>
                <w:color w:val="auto"/>
                <w:sz w:val="24"/>
                <w:szCs w:val="24"/>
                <w:lang w:val="uk-UA" w:eastAsia="en-US"/>
              </w:rPr>
            </w:pPr>
            <w:r w:rsidRPr="00E35606">
              <w:rPr>
                <w:rFonts w:ascii="Times New Roman" w:eastAsia="Calibri" w:hAnsi="Times New Roman" w:cs="Times New Roman"/>
                <w:b/>
                <w:bCs/>
                <w:color w:val="auto"/>
                <w:sz w:val="24"/>
                <w:szCs w:val="24"/>
                <w:lang w:val="uk-UA" w:eastAsia="en-US"/>
              </w:rPr>
              <w:t>ТЕНДЕРНА ДОКУМЕНТАЦІЯ</w:t>
            </w:r>
          </w:p>
          <w:p w14:paraId="5E397530" w14:textId="77777777" w:rsidR="00EE6698" w:rsidRPr="008832E7" w:rsidRDefault="00EE6698" w:rsidP="00EB21C7">
            <w:pPr>
              <w:suppressAutoHyphens w:val="0"/>
              <w:spacing w:after="200" w:line="240" w:lineRule="auto"/>
              <w:jc w:val="center"/>
              <w:rPr>
                <w:rFonts w:ascii="Times New Roman" w:eastAsia="Calibri" w:hAnsi="Times New Roman" w:cs="Times New Roman"/>
                <w:bCs/>
                <w:color w:val="auto"/>
                <w:sz w:val="28"/>
                <w:szCs w:val="28"/>
                <w:lang w:val="uk-UA" w:eastAsia="en-US"/>
              </w:rPr>
            </w:pPr>
            <w:r w:rsidRPr="008832E7">
              <w:rPr>
                <w:rFonts w:ascii="Times New Roman" w:eastAsia="Calibri" w:hAnsi="Times New Roman" w:cs="Times New Roman"/>
                <w:bCs/>
                <w:color w:val="auto"/>
                <w:sz w:val="28"/>
                <w:szCs w:val="28"/>
                <w:lang w:val="uk-UA" w:eastAsia="en-US"/>
              </w:rPr>
              <w:t>на закупівлю:</w:t>
            </w:r>
          </w:p>
          <w:p w14:paraId="2C5642DA" w14:textId="77777777" w:rsidR="00A73C01" w:rsidRDefault="00216325" w:rsidP="004E2286">
            <w:pPr>
              <w:spacing w:line="240" w:lineRule="auto"/>
              <w:ind w:left="320"/>
              <w:jc w:val="center"/>
              <w:rPr>
                <w:rFonts w:ascii="Times New Roman" w:eastAsia="Calibri" w:hAnsi="Times New Roman" w:cs="Times New Roman"/>
                <w:b/>
                <w:color w:val="auto"/>
                <w:sz w:val="26"/>
                <w:szCs w:val="26"/>
                <w:lang w:val="uk-UA"/>
              </w:rPr>
            </w:pPr>
            <w:r w:rsidRPr="000C4B0E">
              <w:rPr>
                <w:rFonts w:ascii="Times New Roman" w:eastAsia="Calibri" w:hAnsi="Times New Roman" w:cs="Times New Roman"/>
                <w:b/>
                <w:color w:val="auto"/>
                <w:sz w:val="26"/>
                <w:szCs w:val="26"/>
                <w:lang w:val="uk-UA"/>
              </w:rPr>
              <w:t>Поточний  ремонт найпростіших укритт</w:t>
            </w:r>
            <w:r w:rsidR="000C4B0E">
              <w:rPr>
                <w:rFonts w:ascii="Times New Roman" w:eastAsia="Calibri" w:hAnsi="Times New Roman" w:cs="Times New Roman"/>
                <w:b/>
                <w:color w:val="auto"/>
                <w:sz w:val="26"/>
                <w:szCs w:val="26"/>
                <w:lang w:val="uk-UA"/>
              </w:rPr>
              <w:t>ів в комунальному некомерційному</w:t>
            </w:r>
            <w:r w:rsidRPr="000C4B0E">
              <w:rPr>
                <w:rFonts w:ascii="Times New Roman" w:eastAsia="Calibri" w:hAnsi="Times New Roman" w:cs="Times New Roman"/>
                <w:b/>
                <w:color w:val="auto"/>
                <w:sz w:val="26"/>
                <w:szCs w:val="26"/>
                <w:lang w:val="uk-UA"/>
              </w:rPr>
              <w:t xml:space="preserve"> підприємстві «Пологовий будинок №4» Запорізької міської ради, </w:t>
            </w:r>
          </w:p>
          <w:p w14:paraId="29FD64CA" w14:textId="561D3558" w:rsidR="00D76C84" w:rsidRPr="000C4B0E" w:rsidRDefault="00A73C01" w:rsidP="004E2286">
            <w:pPr>
              <w:spacing w:line="240" w:lineRule="auto"/>
              <w:ind w:left="320"/>
              <w:jc w:val="center"/>
              <w:rPr>
                <w:rFonts w:ascii="Times New Roman" w:eastAsia="Calibri" w:hAnsi="Times New Roman" w:cs="Times New Roman"/>
                <w:b/>
                <w:color w:val="auto"/>
                <w:sz w:val="26"/>
                <w:szCs w:val="26"/>
                <w:lang w:val="uk-UA"/>
              </w:rPr>
            </w:pPr>
            <w:r>
              <w:rPr>
                <w:rFonts w:ascii="Times New Roman" w:eastAsia="Calibri" w:hAnsi="Times New Roman" w:cs="Times New Roman"/>
                <w:b/>
                <w:color w:val="auto"/>
                <w:sz w:val="26"/>
                <w:szCs w:val="26"/>
                <w:lang w:val="uk-UA"/>
              </w:rPr>
              <w:t>з</w:t>
            </w:r>
            <w:r w:rsidR="00216325" w:rsidRPr="000C4B0E">
              <w:rPr>
                <w:rFonts w:ascii="Times New Roman" w:eastAsia="Calibri" w:hAnsi="Times New Roman" w:cs="Times New Roman"/>
                <w:b/>
                <w:color w:val="auto"/>
                <w:sz w:val="26"/>
                <w:szCs w:val="26"/>
                <w:lang w:val="uk-UA"/>
              </w:rPr>
              <w:t>а</w:t>
            </w:r>
            <w:r>
              <w:rPr>
                <w:rFonts w:ascii="Times New Roman" w:eastAsia="Calibri" w:hAnsi="Times New Roman" w:cs="Times New Roman"/>
                <w:b/>
                <w:color w:val="auto"/>
                <w:sz w:val="26"/>
                <w:szCs w:val="26"/>
                <w:lang w:val="uk-UA"/>
              </w:rPr>
              <w:t xml:space="preserve"> </w:t>
            </w:r>
            <w:r w:rsidR="00216325" w:rsidRPr="000C4B0E">
              <w:rPr>
                <w:rFonts w:ascii="Times New Roman" w:eastAsia="Calibri" w:hAnsi="Times New Roman" w:cs="Times New Roman"/>
                <w:b/>
                <w:color w:val="auto"/>
                <w:sz w:val="26"/>
                <w:szCs w:val="26"/>
                <w:lang w:val="uk-UA"/>
              </w:rPr>
              <w:t>адресою: м.Запоріжжя, вул. Дудикіна, 9</w:t>
            </w:r>
          </w:p>
          <w:p w14:paraId="1A581511" w14:textId="76DEAB3C" w:rsidR="00E947A0" w:rsidRDefault="00E947A0" w:rsidP="004E2286">
            <w:pPr>
              <w:spacing w:line="240" w:lineRule="auto"/>
              <w:jc w:val="center"/>
              <w:rPr>
                <w:rFonts w:ascii="Times New Roman" w:eastAsia="Calibri" w:hAnsi="Times New Roman" w:cs="Times New Roman"/>
                <w:b/>
                <w:color w:val="auto"/>
                <w:sz w:val="28"/>
                <w:szCs w:val="28"/>
                <w:lang w:val="uk-UA"/>
              </w:rPr>
            </w:pPr>
            <w:r w:rsidRPr="000C4B0E">
              <w:rPr>
                <w:rFonts w:ascii="Times New Roman" w:eastAsia="Calibri" w:hAnsi="Times New Roman" w:cs="Times New Roman"/>
                <w:b/>
                <w:color w:val="auto"/>
                <w:sz w:val="28"/>
                <w:szCs w:val="28"/>
                <w:lang w:val="uk-UA"/>
              </w:rPr>
              <w:t>(код ДК 021:2015: 45450000-6 Інші завершальні будівельні роботи)</w:t>
            </w:r>
          </w:p>
          <w:p w14:paraId="575C07B8" w14:textId="77777777" w:rsidR="005957B9" w:rsidRDefault="005957B9" w:rsidP="004E2286">
            <w:pPr>
              <w:spacing w:line="240" w:lineRule="auto"/>
              <w:jc w:val="center"/>
              <w:rPr>
                <w:rFonts w:ascii="Times New Roman" w:eastAsia="Calibri" w:hAnsi="Times New Roman" w:cs="Times New Roman"/>
                <w:b/>
                <w:color w:val="auto"/>
                <w:sz w:val="28"/>
                <w:szCs w:val="28"/>
                <w:lang w:val="uk-UA"/>
              </w:rPr>
            </w:pPr>
          </w:p>
          <w:p w14:paraId="4452A42E" w14:textId="7162D051" w:rsidR="005957B9" w:rsidRPr="005957B9" w:rsidRDefault="005957B9" w:rsidP="004E2286">
            <w:pPr>
              <w:spacing w:line="240" w:lineRule="auto"/>
              <w:jc w:val="center"/>
              <w:rPr>
                <w:rFonts w:ascii="Times New Roman" w:hAnsi="Times New Roman" w:cs="Times New Roman"/>
                <w:color w:val="auto"/>
                <w:sz w:val="28"/>
                <w:szCs w:val="28"/>
                <w:lang w:val="uk-UA" w:eastAsia="uk-UA"/>
              </w:rPr>
            </w:pPr>
            <w:r w:rsidRPr="005957B9">
              <w:rPr>
                <w:rFonts w:ascii="Times New Roman" w:eastAsia="Calibri" w:hAnsi="Times New Roman" w:cs="Times New Roman"/>
                <w:color w:val="auto"/>
                <w:sz w:val="28"/>
                <w:szCs w:val="28"/>
                <w:lang w:val="uk-UA"/>
              </w:rPr>
              <w:t>(друга редакція)</w:t>
            </w:r>
          </w:p>
          <w:p w14:paraId="6E0EF4B9" w14:textId="75B9574F" w:rsidR="0014585D" w:rsidRPr="00BA2805" w:rsidRDefault="0014585D" w:rsidP="00E947A0">
            <w:pPr>
              <w:ind w:left="320"/>
              <w:rPr>
                <w:rFonts w:ascii="Times New Roman" w:hAnsi="Times New Roman" w:cs="Times New Roman"/>
                <w:b/>
                <w:color w:val="auto"/>
                <w:sz w:val="28"/>
                <w:szCs w:val="28"/>
                <w:lang w:val="uk-UA" w:eastAsia="uk-UA"/>
              </w:rPr>
            </w:pPr>
          </w:p>
          <w:p w14:paraId="260910E2" w14:textId="6BA7068E" w:rsidR="00CD143F" w:rsidRDefault="00CD143F" w:rsidP="00EB21C7">
            <w:pPr>
              <w:rPr>
                <w:rFonts w:ascii="Times New Roman" w:hAnsi="Times New Roman"/>
                <w:b/>
                <w:lang w:val="uk-UA" w:eastAsia="uk-UA"/>
              </w:rPr>
            </w:pPr>
          </w:p>
          <w:tbl>
            <w:tblPr>
              <w:tblW w:w="5000" w:type="pct"/>
              <w:tblLook w:val="00A0" w:firstRow="1" w:lastRow="0" w:firstColumn="1" w:lastColumn="0" w:noHBand="0" w:noVBand="0"/>
            </w:tblPr>
            <w:tblGrid>
              <w:gridCol w:w="10411"/>
            </w:tblGrid>
            <w:tr w:rsidR="00EE6698" w:rsidRPr="0084547D" w14:paraId="4F2F01A9" w14:textId="77777777" w:rsidTr="007D6DAD">
              <w:tc>
                <w:tcPr>
                  <w:tcW w:w="10411" w:type="dxa"/>
                </w:tcPr>
                <w:p w14:paraId="6419DC8D" w14:textId="002BE6A0" w:rsidR="00EE6698" w:rsidRPr="00C1615E" w:rsidRDefault="00EE6698" w:rsidP="00D21C7C">
                  <w:pPr>
                    <w:framePr w:hSpace="180" w:wrap="around" w:vAnchor="text" w:hAnchor="text" w:x="-431" w:y="-97"/>
                    <w:jc w:val="center"/>
                    <w:rPr>
                      <w:rFonts w:ascii="Times New Roman" w:hAnsi="Times New Roman" w:cs="Times New Roman"/>
                      <w:b/>
                      <w:bCs/>
                      <w:sz w:val="26"/>
                      <w:szCs w:val="26"/>
                      <w:lang w:val="uk-UA"/>
                    </w:rPr>
                  </w:pPr>
                  <w:r w:rsidRPr="00C1615E">
                    <w:rPr>
                      <w:rFonts w:ascii="Times New Roman" w:hAnsi="Times New Roman"/>
                      <w:bCs/>
                      <w:sz w:val="28"/>
                      <w:szCs w:val="28"/>
                      <w:lang w:val="uk-UA"/>
                    </w:rPr>
                    <w:t>Процедура закупівлі: відкриті торги</w:t>
                  </w:r>
                  <w:r w:rsidR="00DF3F96">
                    <w:rPr>
                      <w:rFonts w:ascii="Times New Roman" w:hAnsi="Times New Roman"/>
                      <w:bCs/>
                      <w:sz w:val="28"/>
                      <w:szCs w:val="28"/>
                      <w:lang w:val="uk-UA"/>
                    </w:rPr>
                    <w:t xml:space="preserve"> </w:t>
                  </w:r>
                  <w:r w:rsidR="0081679B">
                    <w:rPr>
                      <w:rFonts w:ascii="Times New Roman" w:hAnsi="Times New Roman"/>
                      <w:bCs/>
                      <w:sz w:val="28"/>
                      <w:szCs w:val="28"/>
                      <w:lang w:val="uk-UA"/>
                    </w:rPr>
                    <w:t>(з особливостями)</w:t>
                  </w:r>
                </w:p>
              </w:tc>
            </w:tr>
            <w:tr w:rsidR="00EE6698" w:rsidRPr="0084547D" w14:paraId="42D39F9F" w14:textId="77777777" w:rsidTr="00CD7CB8">
              <w:trPr>
                <w:trHeight w:val="70"/>
              </w:trPr>
              <w:tc>
                <w:tcPr>
                  <w:tcW w:w="10411" w:type="dxa"/>
                </w:tcPr>
                <w:p w14:paraId="59D23900" w14:textId="77777777" w:rsidR="00EE6698" w:rsidRDefault="00EE6698" w:rsidP="00D21C7C">
                  <w:pPr>
                    <w:framePr w:hSpace="180" w:wrap="around" w:vAnchor="text" w:hAnchor="text" w:x="-431" w:y="-97"/>
                    <w:jc w:val="center"/>
                    <w:rPr>
                      <w:rFonts w:ascii="Times New Roman" w:hAnsi="Times New Roman" w:cs="Times New Roman"/>
                      <w:b/>
                      <w:bCs/>
                      <w:sz w:val="26"/>
                      <w:szCs w:val="26"/>
                      <w:lang w:val="uk-UA"/>
                    </w:rPr>
                  </w:pPr>
                </w:p>
                <w:p w14:paraId="18B5D9D5" w14:textId="77777777" w:rsidR="00D76C84" w:rsidRDefault="00D76C84" w:rsidP="00D21C7C">
                  <w:pPr>
                    <w:framePr w:hSpace="180" w:wrap="around" w:vAnchor="text" w:hAnchor="text" w:x="-431" w:y="-97"/>
                    <w:jc w:val="center"/>
                    <w:rPr>
                      <w:rFonts w:ascii="Times New Roman" w:hAnsi="Times New Roman" w:cs="Times New Roman"/>
                      <w:b/>
                      <w:bCs/>
                      <w:sz w:val="26"/>
                      <w:szCs w:val="26"/>
                      <w:lang w:val="uk-UA"/>
                    </w:rPr>
                  </w:pPr>
                </w:p>
                <w:p w14:paraId="200F1A06" w14:textId="77777777" w:rsidR="00D76C84" w:rsidRDefault="00D76C84" w:rsidP="00D21C7C">
                  <w:pPr>
                    <w:framePr w:hSpace="180" w:wrap="around" w:vAnchor="text" w:hAnchor="text" w:x="-431" w:y="-97"/>
                    <w:rPr>
                      <w:rFonts w:ascii="Times New Roman" w:hAnsi="Times New Roman" w:cs="Times New Roman"/>
                      <w:b/>
                      <w:bCs/>
                      <w:sz w:val="26"/>
                      <w:szCs w:val="26"/>
                      <w:lang w:val="uk-UA"/>
                    </w:rPr>
                  </w:pPr>
                </w:p>
                <w:p w14:paraId="2B6CC29E" w14:textId="77777777" w:rsidR="00D76C84" w:rsidRDefault="00D76C84" w:rsidP="00D21C7C">
                  <w:pPr>
                    <w:framePr w:hSpace="180" w:wrap="around" w:vAnchor="text" w:hAnchor="text" w:x="-431" w:y="-97"/>
                    <w:jc w:val="center"/>
                    <w:rPr>
                      <w:rFonts w:ascii="Times New Roman" w:hAnsi="Times New Roman" w:cs="Times New Roman"/>
                      <w:b/>
                      <w:bCs/>
                      <w:sz w:val="26"/>
                      <w:szCs w:val="26"/>
                      <w:lang w:val="uk-UA"/>
                    </w:rPr>
                  </w:pPr>
                </w:p>
                <w:p w14:paraId="056ACE2E" w14:textId="77777777" w:rsidR="00D76C84" w:rsidRDefault="00D76C84" w:rsidP="00D21C7C">
                  <w:pPr>
                    <w:framePr w:hSpace="180" w:wrap="around" w:vAnchor="text" w:hAnchor="text" w:x="-431" w:y="-97"/>
                    <w:jc w:val="center"/>
                    <w:rPr>
                      <w:rFonts w:ascii="Times New Roman" w:hAnsi="Times New Roman" w:cs="Times New Roman"/>
                      <w:b/>
                      <w:bCs/>
                      <w:sz w:val="26"/>
                      <w:szCs w:val="26"/>
                      <w:lang w:val="uk-UA"/>
                    </w:rPr>
                  </w:pPr>
                </w:p>
                <w:p w14:paraId="67BA6AB9" w14:textId="77777777" w:rsidR="00D76C84" w:rsidRDefault="00D76C84" w:rsidP="00D21C7C">
                  <w:pPr>
                    <w:framePr w:hSpace="180" w:wrap="around" w:vAnchor="text" w:hAnchor="text" w:x="-431" w:y="-97"/>
                    <w:rPr>
                      <w:rFonts w:ascii="Times New Roman" w:hAnsi="Times New Roman" w:cs="Times New Roman"/>
                      <w:b/>
                      <w:bCs/>
                      <w:sz w:val="26"/>
                      <w:szCs w:val="26"/>
                      <w:lang w:val="uk-UA"/>
                    </w:rPr>
                  </w:pPr>
                </w:p>
                <w:p w14:paraId="2898E3E0" w14:textId="77777777" w:rsidR="00CD7CB8" w:rsidRDefault="00CD7CB8" w:rsidP="00D21C7C">
                  <w:pPr>
                    <w:framePr w:hSpace="180" w:wrap="around" w:vAnchor="text" w:hAnchor="text" w:x="-431" w:y="-97"/>
                    <w:rPr>
                      <w:rFonts w:ascii="Times New Roman" w:hAnsi="Times New Roman" w:cs="Times New Roman"/>
                      <w:b/>
                      <w:bCs/>
                      <w:sz w:val="26"/>
                      <w:szCs w:val="26"/>
                      <w:lang w:val="uk-UA"/>
                    </w:rPr>
                  </w:pPr>
                </w:p>
                <w:p w14:paraId="782DCF6A" w14:textId="77777777" w:rsidR="00CD7CB8" w:rsidRDefault="00CD7CB8" w:rsidP="00D21C7C">
                  <w:pPr>
                    <w:framePr w:hSpace="180" w:wrap="around" w:vAnchor="text" w:hAnchor="text" w:x="-431" w:y="-97"/>
                    <w:rPr>
                      <w:rFonts w:ascii="Times New Roman" w:hAnsi="Times New Roman" w:cs="Times New Roman"/>
                      <w:b/>
                      <w:bCs/>
                      <w:sz w:val="26"/>
                      <w:szCs w:val="26"/>
                      <w:lang w:val="uk-UA"/>
                    </w:rPr>
                  </w:pPr>
                </w:p>
                <w:p w14:paraId="5948238A" w14:textId="01B37305" w:rsidR="00CD7CB8" w:rsidRDefault="00CD7CB8" w:rsidP="00D21C7C">
                  <w:pPr>
                    <w:framePr w:hSpace="180" w:wrap="around" w:vAnchor="text" w:hAnchor="text" w:x="-431" w:y="-97"/>
                    <w:rPr>
                      <w:rFonts w:ascii="Times New Roman" w:hAnsi="Times New Roman" w:cs="Times New Roman"/>
                      <w:b/>
                      <w:bCs/>
                      <w:sz w:val="26"/>
                      <w:szCs w:val="26"/>
                      <w:lang w:val="uk-UA"/>
                    </w:rPr>
                  </w:pPr>
                </w:p>
                <w:p w14:paraId="5C503CFD" w14:textId="0D409C45" w:rsidR="00A73C01" w:rsidRDefault="00A73C01" w:rsidP="00D21C7C">
                  <w:pPr>
                    <w:framePr w:hSpace="180" w:wrap="around" w:vAnchor="text" w:hAnchor="text" w:x="-431" w:y="-97"/>
                    <w:rPr>
                      <w:rFonts w:ascii="Times New Roman" w:hAnsi="Times New Roman" w:cs="Times New Roman"/>
                      <w:b/>
                      <w:bCs/>
                      <w:sz w:val="26"/>
                      <w:szCs w:val="26"/>
                      <w:lang w:val="uk-UA"/>
                    </w:rPr>
                  </w:pPr>
                </w:p>
                <w:p w14:paraId="02B7ABD5" w14:textId="2A7CF351" w:rsidR="00A73C01" w:rsidRDefault="00A73C01" w:rsidP="00D21C7C">
                  <w:pPr>
                    <w:framePr w:hSpace="180" w:wrap="around" w:vAnchor="text" w:hAnchor="text" w:x="-431" w:y="-97"/>
                    <w:rPr>
                      <w:rFonts w:ascii="Times New Roman" w:hAnsi="Times New Roman" w:cs="Times New Roman"/>
                      <w:b/>
                      <w:bCs/>
                      <w:sz w:val="26"/>
                      <w:szCs w:val="26"/>
                      <w:lang w:val="uk-UA"/>
                    </w:rPr>
                  </w:pPr>
                </w:p>
                <w:p w14:paraId="168F3402" w14:textId="0ECAF271" w:rsidR="00A631FB" w:rsidRDefault="00A631FB" w:rsidP="00D21C7C">
                  <w:pPr>
                    <w:framePr w:hSpace="180" w:wrap="around" w:vAnchor="text" w:hAnchor="text" w:x="-431" w:y="-97"/>
                    <w:rPr>
                      <w:rFonts w:ascii="Times New Roman" w:hAnsi="Times New Roman" w:cs="Times New Roman"/>
                      <w:b/>
                      <w:bCs/>
                      <w:sz w:val="26"/>
                      <w:szCs w:val="26"/>
                      <w:lang w:val="uk-UA"/>
                    </w:rPr>
                  </w:pPr>
                </w:p>
                <w:p w14:paraId="1AC397FE" w14:textId="5CAAB4ED" w:rsidR="00A631FB" w:rsidRDefault="00A631FB" w:rsidP="00D21C7C">
                  <w:pPr>
                    <w:framePr w:hSpace="180" w:wrap="around" w:vAnchor="text" w:hAnchor="text" w:x="-431" w:y="-97"/>
                    <w:rPr>
                      <w:rFonts w:ascii="Times New Roman" w:hAnsi="Times New Roman" w:cs="Times New Roman"/>
                      <w:b/>
                      <w:bCs/>
                      <w:sz w:val="26"/>
                      <w:szCs w:val="26"/>
                      <w:lang w:val="uk-UA"/>
                    </w:rPr>
                  </w:pPr>
                </w:p>
                <w:p w14:paraId="1BEBD725" w14:textId="41A96143" w:rsidR="00A631FB" w:rsidRDefault="00A631FB" w:rsidP="00D21C7C">
                  <w:pPr>
                    <w:framePr w:hSpace="180" w:wrap="around" w:vAnchor="text" w:hAnchor="text" w:x="-431" w:y="-97"/>
                    <w:rPr>
                      <w:rFonts w:ascii="Times New Roman" w:hAnsi="Times New Roman" w:cs="Times New Roman"/>
                      <w:b/>
                      <w:bCs/>
                      <w:sz w:val="26"/>
                      <w:szCs w:val="26"/>
                      <w:lang w:val="uk-UA"/>
                    </w:rPr>
                  </w:pPr>
                </w:p>
                <w:p w14:paraId="1A05115F" w14:textId="4F782EAB" w:rsidR="00A631FB" w:rsidRDefault="00A631FB" w:rsidP="00D21C7C">
                  <w:pPr>
                    <w:framePr w:hSpace="180" w:wrap="around" w:vAnchor="text" w:hAnchor="text" w:x="-431" w:y="-97"/>
                    <w:rPr>
                      <w:rFonts w:ascii="Times New Roman" w:hAnsi="Times New Roman" w:cs="Times New Roman"/>
                      <w:b/>
                      <w:bCs/>
                      <w:sz w:val="26"/>
                      <w:szCs w:val="26"/>
                      <w:lang w:val="uk-UA"/>
                    </w:rPr>
                  </w:pPr>
                </w:p>
                <w:p w14:paraId="50A3490F" w14:textId="2336B6B8" w:rsidR="00A631FB" w:rsidRDefault="00A631FB" w:rsidP="00D21C7C">
                  <w:pPr>
                    <w:framePr w:hSpace="180" w:wrap="around" w:vAnchor="text" w:hAnchor="text" w:x="-431" w:y="-97"/>
                    <w:rPr>
                      <w:rFonts w:ascii="Times New Roman" w:hAnsi="Times New Roman" w:cs="Times New Roman"/>
                      <w:b/>
                      <w:bCs/>
                      <w:sz w:val="26"/>
                      <w:szCs w:val="26"/>
                      <w:lang w:val="uk-UA"/>
                    </w:rPr>
                  </w:pPr>
                </w:p>
                <w:p w14:paraId="050C6466" w14:textId="47744F55" w:rsidR="00A631FB" w:rsidRDefault="00A631FB" w:rsidP="00D21C7C">
                  <w:pPr>
                    <w:framePr w:hSpace="180" w:wrap="around" w:vAnchor="text" w:hAnchor="text" w:x="-431" w:y="-97"/>
                    <w:rPr>
                      <w:rFonts w:ascii="Times New Roman" w:hAnsi="Times New Roman" w:cs="Times New Roman"/>
                      <w:b/>
                      <w:bCs/>
                      <w:sz w:val="26"/>
                      <w:szCs w:val="26"/>
                      <w:lang w:val="uk-UA"/>
                    </w:rPr>
                  </w:pPr>
                </w:p>
                <w:p w14:paraId="54144525" w14:textId="77777777" w:rsidR="00A631FB" w:rsidRDefault="00A631FB" w:rsidP="00D21C7C">
                  <w:pPr>
                    <w:framePr w:hSpace="180" w:wrap="around" w:vAnchor="text" w:hAnchor="text" w:x="-431" w:y="-97"/>
                    <w:rPr>
                      <w:rFonts w:ascii="Times New Roman" w:hAnsi="Times New Roman" w:cs="Times New Roman"/>
                      <w:b/>
                      <w:bCs/>
                      <w:sz w:val="26"/>
                      <w:szCs w:val="26"/>
                      <w:lang w:val="uk-UA"/>
                    </w:rPr>
                  </w:pPr>
                </w:p>
                <w:p w14:paraId="1F428AC0" w14:textId="77777777" w:rsidR="00CD7CB8" w:rsidRPr="00C1615E" w:rsidRDefault="00CD7CB8" w:rsidP="00D21C7C">
                  <w:pPr>
                    <w:framePr w:hSpace="180" w:wrap="around" w:vAnchor="text" w:hAnchor="text" w:x="-431" w:y="-97"/>
                    <w:widowControl w:val="0"/>
                    <w:autoSpaceDE w:val="0"/>
                    <w:autoSpaceDN w:val="0"/>
                    <w:adjustRightInd w:val="0"/>
                    <w:spacing w:line="240" w:lineRule="auto"/>
                    <w:ind w:firstLine="284"/>
                    <w:contextualSpacing/>
                    <w:jc w:val="center"/>
                    <w:rPr>
                      <w:rFonts w:ascii="Times New Roman" w:eastAsia="Times New Roman" w:hAnsi="Times New Roman"/>
                      <w:b/>
                      <w:bCs/>
                      <w:sz w:val="24"/>
                      <w:szCs w:val="24"/>
                      <w:lang w:val="uk-UA"/>
                    </w:rPr>
                  </w:pPr>
                  <w:r w:rsidRPr="00C1615E">
                    <w:rPr>
                      <w:rFonts w:ascii="Times New Roman" w:eastAsia="Times New Roman" w:hAnsi="Times New Roman"/>
                      <w:b/>
                      <w:bCs/>
                      <w:sz w:val="24"/>
                      <w:szCs w:val="24"/>
                      <w:lang w:val="uk-UA"/>
                    </w:rPr>
                    <w:t>м. Запоріжжя</w:t>
                  </w:r>
                </w:p>
                <w:p w14:paraId="3742DC13" w14:textId="77777777" w:rsidR="00CD7CB8" w:rsidRDefault="00CD7CB8" w:rsidP="00D21C7C">
                  <w:pPr>
                    <w:framePr w:hSpace="180" w:wrap="around" w:vAnchor="text" w:hAnchor="text" w:x="-431" w:y="-97"/>
                    <w:widowControl w:val="0"/>
                    <w:autoSpaceDE w:val="0"/>
                    <w:autoSpaceDN w:val="0"/>
                    <w:adjustRightInd w:val="0"/>
                    <w:spacing w:line="240" w:lineRule="auto"/>
                    <w:ind w:firstLine="284"/>
                    <w:contextualSpacing/>
                    <w:jc w:val="center"/>
                    <w:rPr>
                      <w:rFonts w:ascii="Times New Roman" w:eastAsia="Times New Roman" w:hAnsi="Times New Roman"/>
                      <w:b/>
                      <w:bCs/>
                      <w:color w:val="auto"/>
                      <w:sz w:val="24"/>
                      <w:szCs w:val="24"/>
                      <w:lang w:val="uk-UA"/>
                    </w:rPr>
                  </w:pPr>
                  <w:r w:rsidRPr="00A42E17">
                    <w:rPr>
                      <w:rFonts w:ascii="Times New Roman" w:eastAsia="Times New Roman" w:hAnsi="Times New Roman"/>
                      <w:b/>
                      <w:bCs/>
                      <w:color w:val="auto"/>
                      <w:sz w:val="24"/>
                      <w:szCs w:val="24"/>
                    </w:rPr>
                    <w:t>202</w:t>
                  </w:r>
                  <w:r w:rsidRPr="00A42E17">
                    <w:rPr>
                      <w:rFonts w:ascii="Times New Roman" w:eastAsia="Times New Roman" w:hAnsi="Times New Roman"/>
                      <w:b/>
                      <w:bCs/>
                      <w:color w:val="auto"/>
                      <w:sz w:val="24"/>
                      <w:szCs w:val="24"/>
                      <w:lang w:val="uk-UA"/>
                    </w:rPr>
                    <w:t>3</w:t>
                  </w:r>
                </w:p>
                <w:p w14:paraId="28814D35" w14:textId="77777777" w:rsidR="009F25D2" w:rsidRDefault="009F25D2" w:rsidP="00D21C7C">
                  <w:pPr>
                    <w:framePr w:hSpace="180" w:wrap="around" w:vAnchor="text" w:hAnchor="text" w:x="-431" w:y="-97"/>
                    <w:widowControl w:val="0"/>
                    <w:autoSpaceDE w:val="0"/>
                    <w:autoSpaceDN w:val="0"/>
                    <w:adjustRightInd w:val="0"/>
                    <w:spacing w:line="240" w:lineRule="auto"/>
                    <w:ind w:firstLine="284"/>
                    <w:contextualSpacing/>
                    <w:jc w:val="center"/>
                    <w:rPr>
                      <w:rFonts w:ascii="Times New Roman" w:eastAsia="Times New Roman" w:hAnsi="Times New Roman"/>
                      <w:b/>
                      <w:bCs/>
                      <w:color w:val="auto"/>
                      <w:sz w:val="24"/>
                      <w:szCs w:val="24"/>
                      <w:lang w:val="uk-UA"/>
                    </w:rPr>
                  </w:pPr>
                </w:p>
                <w:p w14:paraId="31C6A94A" w14:textId="77777777" w:rsidR="009F25D2" w:rsidRDefault="009F25D2" w:rsidP="00D21C7C">
                  <w:pPr>
                    <w:framePr w:hSpace="180" w:wrap="around" w:vAnchor="text" w:hAnchor="text" w:x="-431" w:y="-97"/>
                    <w:widowControl w:val="0"/>
                    <w:autoSpaceDE w:val="0"/>
                    <w:autoSpaceDN w:val="0"/>
                    <w:adjustRightInd w:val="0"/>
                    <w:spacing w:line="240" w:lineRule="auto"/>
                    <w:ind w:firstLine="284"/>
                    <w:contextualSpacing/>
                    <w:jc w:val="center"/>
                    <w:rPr>
                      <w:rFonts w:ascii="Times New Roman" w:eastAsia="Times New Roman" w:hAnsi="Times New Roman"/>
                      <w:b/>
                      <w:bCs/>
                      <w:color w:val="auto"/>
                      <w:sz w:val="24"/>
                      <w:szCs w:val="24"/>
                      <w:lang w:val="uk-UA"/>
                    </w:rPr>
                  </w:pPr>
                </w:p>
                <w:p w14:paraId="6F634D05" w14:textId="77777777" w:rsidR="00F03ED0" w:rsidRDefault="00F03ED0" w:rsidP="00D21C7C">
                  <w:pPr>
                    <w:framePr w:hSpace="180" w:wrap="around" w:vAnchor="text" w:hAnchor="text" w:x="-431" w:y="-97"/>
                    <w:widowControl w:val="0"/>
                    <w:autoSpaceDE w:val="0"/>
                    <w:autoSpaceDN w:val="0"/>
                    <w:adjustRightInd w:val="0"/>
                    <w:spacing w:line="240" w:lineRule="auto"/>
                    <w:ind w:firstLine="284"/>
                    <w:contextualSpacing/>
                    <w:jc w:val="center"/>
                    <w:rPr>
                      <w:rFonts w:ascii="Times New Roman" w:eastAsia="Times New Roman" w:hAnsi="Times New Roman"/>
                      <w:b/>
                      <w:bCs/>
                      <w:color w:val="auto"/>
                      <w:sz w:val="24"/>
                      <w:szCs w:val="24"/>
                      <w:lang w:val="uk-UA"/>
                    </w:rPr>
                  </w:pPr>
                </w:p>
                <w:p w14:paraId="595F9493" w14:textId="300949DC" w:rsidR="00102B58" w:rsidRPr="00A16D72" w:rsidRDefault="00102B58" w:rsidP="00D21C7C">
                  <w:pPr>
                    <w:framePr w:hSpace="180" w:wrap="around" w:vAnchor="text" w:hAnchor="text" w:x="-431" w:y="-97"/>
                    <w:widowControl w:val="0"/>
                    <w:autoSpaceDE w:val="0"/>
                    <w:autoSpaceDN w:val="0"/>
                    <w:adjustRightInd w:val="0"/>
                    <w:spacing w:line="240" w:lineRule="auto"/>
                    <w:ind w:firstLine="284"/>
                    <w:contextualSpacing/>
                    <w:jc w:val="center"/>
                    <w:rPr>
                      <w:rFonts w:ascii="Times New Roman" w:eastAsia="Times New Roman" w:hAnsi="Times New Roman"/>
                      <w:b/>
                      <w:bCs/>
                      <w:color w:val="auto"/>
                      <w:sz w:val="24"/>
                      <w:szCs w:val="24"/>
                      <w:lang w:val="uk-UA"/>
                    </w:rPr>
                  </w:pPr>
                </w:p>
              </w:tc>
            </w:tr>
          </w:tbl>
          <w:p w14:paraId="4D165707" w14:textId="42DDCA80" w:rsidR="00EB21C7" w:rsidRPr="00B4606D" w:rsidRDefault="00EB21C7" w:rsidP="00CD7CB8">
            <w:pPr>
              <w:widowControl w:val="0"/>
              <w:autoSpaceDE w:val="0"/>
              <w:autoSpaceDN w:val="0"/>
              <w:adjustRightInd w:val="0"/>
              <w:spacing w:line="240" w:lineRule="auto"/>
              <w:ind w:firstLine="284"/>
              <w:contextualSpacing/>
              <w:jc w:val="center"/>
              <w:rPr>
                <w:rFonts w:ascii="Times New Roman" w:hAnsi="Times New Roman"/>
                <w:lang w:val="uk-UA"/>
              </w:rPr>
            </w:pPr>
          </w:p>
        </w:tc>
      </w:tr>
    </w:tbl>
    <w:tbl>
      <w:tblPr>
        <w:tblW w:w="5283" w:type="pct"/>
        <w:jc w:val="center"/>
        <w:tblLook w:val="0000" w:firstRow="0" w:lastRow="0" w:firstColumn="0" w:lastColumn="0" w:noHBand="0" w:noVBand="0"/>
      </w:tblPr>
      <w:tblGrid>
        <w:gridCol w:w="526"/>
        <w:gridCol w:w="3622"/>
        <w:gridCol w:w="6319"/>
      </w:tblGrid>
      <w:tr w:rsidR="001E7461" w14:paraId="16063A0F" w14:textId="77777777" w:rsidTr="001E7461">
        <w:trPr>
          <w:trHeight w:val="421"/>
          <w:jc w:val="center"/>
        </w:trPr>
        <w:tc>
          <w:tcPr>
            <w:tcW w:w="526" w:type="dxa"/>
            <w:tcBorders>
              <w:top w:val="inset" w:sz="6" w:space="0" w:color="000000"/>
              <w:left w:val="inset" w:sz="6" w:space="0" w:color="000000"/>
              <w:bottom w:val="inset" w:sz="6" w:space="0" w:color="000000"/>
              <w:right w:val="inset" w:sz="6" w:space="0" w:color="000000"/>
            </w:tcBorders>
            <w:shd w:val="clear" w:color="auto" w:fill="D9D9D9"/>
            <w:vAlign w:val="center"/>
          </w:tcPr>
          <w:p w14:paraId="05DA0037" w14:textId="77777777" w:rsidR="001E7461" w:rsidRDefault="001E7461" w:rsidP="00294341">
            <w:pPr>
              <w:pStyle w:val="10"/>
              <w:widowControl w:val="0"/>
              <w:spacing w:before="96" w:after="96"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lastRenderedPageBreak/>
              <w:t>№</w:t>
            </w:r>
          </w:p>
        </w:tc>
        <w:tc>
          <w:tcPr>
            <w:tcW w:w="10240" w:type="dxa"/>
            <w:gridSpan w:val="2"/>
            <w:tcBorders>
              <w:top w:val="inset" w:sz="6" w:space="0" w:color="000000"/>
              <w:left w:val="inset" w:sz="6" w:space="0" w:color="000000"/>
              <w:bottom w:val="inset" w:sz="6" w:space="0" w:color="000000"/>
              <w:right w:val="inset" w:sz="6" w:space="0" w:color="000000"/>
            </w:tcBorders>
            <w:shd w:val="clear" w:color="auto" w:fill="D9D9D9"/>
            <w:vAlign w:val="center"/>
          </w:tcPr>
          <w:p w14:paraId="1746E685" w14:textId="77777777" w:rsidR="001E7461" w:rsidRDefault="001E7461" w:rsidP="00294341">
            <w:pPr>
              <w:pStyle w:val="10"/>
              <w:widowControl w:val="0"/>
              <w:spacing w:before="96" w:after="96" w:line="240" w:lineRule="auto"/>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Розділ 1. Загальні положення</w:t>
            </w:r>
          </w:p>
        </w:tc>
      </w:tr>
      <w:tr w:rsidR="001E7461" w14:paraId="0B8F41FC" w14:textId="77777777" w:rsidTr="001E7461">
        <w:trPr>
          <w:trHeight w:val="210"/>
          <w:jc w:val="center"/>
        </w:trPr>
        <w:tc>
          <w:tcPr>
            <w:tcW w:w="526" w:type="dxa"/>
            <w:tcBorders>
              <w:top w:val="inset" w:sz="6" w:space="0" w:color="000000"/>
              <w:left w:val="inset" w:sz="6" w:space="0" w:color="000000"/>
              <w:bottom w:val="inset" w:sz="6" w:space="0" w:color="000000"/>
              <w:right w:val="inset" w:sz="6" w:space="0" w:color="000000"/>
            </w:tcBorders>
            <w:vAlign w:val="center"/>
          </w:tcPr>
          <w:p w14:paraId="07EE1EB4" w14:textId="77777777" w:rsidR="001E7461" w:rsidRDefault="001E7461" w:rsidP="00294341">
            <w:pPr>
              <w:pStyle w:val="10"/>
              <w:widowControl w:val="0"/>
              <w:spacing w:before="96" w:after="96"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3686" w:type="dxa"/>
            <w:tcBorders>
              <w:top w:val="inset" w:sz="6" w:space="0" w:color="000000"/>
              <w:left w:val="inset" w:sz="6" w:space="0" w:color="000000"/>
              <w:bottom w:val="inset" w:sz="6" w:space="0" w:color="000000"/>
              <w:right w:val="inset" w:sz="6" w:space="0" w:color="000000"/>
            </w:tcBorders>
            <w:vAlign w:val="center"/>
          </w:tcPr>
          <w:p w14:paraId="551C9D48" w14:textId="77777777" w:rsidR="001E7461" w:rsidRDefault="001E7461" w:rsidP="00294341">
            <w:pPr>
              <w:pStyle w:val="10"/>
              <w:widowControl w:val="0"/>
              <w:spacing w:before="96" w:after="96" w:line="240" w:lineRule="auto"/>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6554" w:type="dxa"/>
            <w:tcBorders>
              <w:top w:val="inset" w:sz="6" w:space="0" w:color="000000"/>
              <w:left w:val="inset" w:sz="6" w:space="0" w:color="000000"/>
              <w:bottom w:val="inset" w:sz="6" w:space="0" w:color="000000"/>
              <w:right w:val="inset" w:sz="6" w:space="0" w:color="000000"/>
            </w:tcBorders>
            <w:vAlign w:val="center"/>
          </w:tcPr>
          <w:p w14:paraId="45CAAE58" w14:textId="77777777" w:rsidR="001E7461" w:rsidRDefault="001E7461" w:rsidP="00294341">
            <w:pPr>
              <w:pStyle w:val="10"/>
              <w:widowControl w:val="0"/>
              <w:spacing w:before="96" w:after="96" w:line="240" w:lineRule="auto"/>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t>3</w:t>
            </w:r>
          </w:p>
        </w:tc>
      </w:tr>
      <w:tr w:rsidR="00F65095" w:rsidRPr="00F65095" w14:paraId="067A739F"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1069"/>
          <w:jc w:val="center"/>
        </w:trPr>
        <w:tc>
          <w:tcPr>
            <w:tcW w:w="526" w:type="dxa"/>
            <w:shd w:val="clear" w:color="auto" w:fill="auto"/>
          </w:tcPr>
          <w:p w14:paraId="2CF760FD"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1</w:t>
            </w:r>
          </w:p>
        </w:tc>
        <w:tc>
          <w:tcPr>
            <w:tcW w:w="3686" w:type="dxa"/>
            <w:shd w:val="clear" w:color="auto" w:fill="auto"/>
          </w:tcPr>
          <w:p w14:paraId="2950955D"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Терміни, які вживаються в тендерній документації</w:t>
            </w:r>
          </w:p>
        </w:tc>
        <w:tc>
          <w:tcPr>
            <w:tcW w:w="6554" w:type="dxa"/>
            <w:shd w:val="clear" w:color="auto" w:fill="auto"/>
          </w:tcPr>
          <w:p w14:paraId="63523277" w14:textId="4474D3B8" w:rsidR="003418ED" w:rsidRPr="00D51E38" w:rsidRDefault="009B0CC4" w:rsidP="003418ED">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Pr>
                <w:rFonts w:ascii="Times New Roman" w:eastAsia="Times New Roman" w:hAnsi="Times New Roman" w:cs="Times New Roman"/>
                <w:color w:val="auto"/>
                <w:sz w:val="24"/>
                <w:szCs w:val="24"/>
                <w:lang w:val="uk-UA" w:eastAsia="uk-UA"/>
              </w:rPr>
              <w:t>Тендерну</w:t>
            </w:r>
            <w:r w:rsidR="007028FB" w:rsidRPr="00D51E38">
              <w:rPr>
                <w:rFonts w:ascii="Times New Roman" w:eastAsia="Times New Roman" w:hAnsi="Times New Roman" w:cs="Times New Roman"/>
                <w:color w:val="auto"/>
                <w:sz w:val="24"/>
                <w:szCs w:val="24"/>
                <w:lang w:val="uk-UA" w:eastAsia="uk-UA"/>
              </w:rPr>
              <w:t xml:space="preserve"> д</w:t>
            </w:r>
            <w:r>
              <w:rPr>
                <w:rFonts w:ascii="Times New Roman" w:eastAsia="Times New Roman" w:hAnsi="Times New Roman" w:cs="Times New Roman"/>
                <w:color w:val="auto"/>
                <w:sz w:val="24"/>
                <w:szCs w:val="24"/>
                <w:lang w:val="uk-UA" w:eastAsia="uk-UA"/>
              </w:rPr>
              <w:t>окументацію</w:t>
            </w:r>
            <w:r w:rsidR="003418ED" w:rsidRPr="00D51E38">
              <w:rPr>
                <w:rFonts w:ascii="Times New Roman" w:eastAsia="Times New Roman" w:hAnsi="Times New Roman" w:cs="Times New Roman"/>
                <w:color w:val="auto"/>
                <w:sz w:val="24"/>
                <w:szCs w:val="24"/>
                <w:lang w:val="uk-UA" w:eastAsia="uk-UA"/>
              </w:rPr>
              <w:t xml:space="preserve"> розроблено відповідно до вимог Закону України «Про публічні закупівлі»</w:t>
            </w:r>
            <w:r>
              <w:rPr>
                <w:rFonts w:ascii="Times New Roman" w:eastAsia="Times New Roman" w:hAnsi="Times New Roman" w:cs="Times New Roman"/>
                <w:color w:val="auto"/>
                <w:sz w:val="24"/>
                <w:szCs w:val="24"/>
                <w:lang w:val="uk-UA" w:eastAsia="uk-UA"/>
              </w:rPr>
              <w:t xml:space="preserve"> (зі змінами та доповненнями)</w:t>
            </w:r>
            <w:r w:rsidR="005F0A50" w:rsidRPr="00D51E38">
              <w:rPr>
                <w:rFonts w:ascii="Times New Roman" w:eastAsia="Times New Roman" w:hAnsi="Times New Roman" w:cs="Times New Roman"/>
                <w:color w:val="auto"/>
                <w:sz w:val="24"/>
                <w:szCs w:val="24"/>
                <w:lang w:val="uk-UA" w:eastAsia="uk-UA"/>
              </w:rPr>
              <w:t xml:space="preserve"> </w:t>
            </w:r>
            <w:r w:rsidR="003418ED" w:rsidRPr="00D51E38">
              <w:rPr>
                <w:rFonts w:ascii="Times New Roman" w:eastAsia="Times New Roman" w:hAnsi="Times New Roman" w:cs="Times New Roman"/>
                <w:color w:val="auto"/>
                <w:sz w:val="24"/>
                <w:szCs w:val="24"/>
                <w:lang w:val="uk-UA" w:eastAsia="uk-UA"/>
              </w:rPr>
              <w:t xml:space="preserve">(далі — Закон) та Постанови </w:t>
            </w:r>
            <w:r w:rsidR="005F0A50" w:rsidRPr="00D51E38">
              <w:rPr>
                <w:rFonts w:ascii="Times New Roman" w:hAnsi="Times New Roman" w:cs="Times New Roman"/>
                <w:color w:val="auto"/>
                <w:sz w:val="24"/>
                <w:szCs w:val="24"/>
                <w:lang w:val="uk-UA"/>
              </w:rPr>
              <w:t>Кабінету Міністрів України</w:t>
            </w:r>
            <w:r w:rsidR="005F0A50" w:rsidRPr="00D51E38">
              <w:rPr>
                <w:color w:val="auto"/>
                <w:sz w:val="27"/>
                <w:szCs w:val="27"/>
                <w:lang w:val="uk-UA"/>
              </w:rPr>
              <w:t xml:space="preserve"> </w:t>
            </w:r>
            <w:r w:rsidR="003418ED" w:rsidRPr="00D51E38">
              <w:rPr>
                <w:rFonts w:ascii="Times New Roman" w:eastAsia="Times New Roman" w:hAnsi="Times New Roman" w:cs="Times New Roman"/>
                <w:color w:val="auto"/>
                <w:sz w:val="24"/>
                <w:szCs w:val="24"/>
                <w:lang w:val="uk-UA" w:eastAsia="uk-UA"/>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1062B605" w14:textId="77777777" w:rsidR="00F65095" w:rsidRPr="00D51E38" w:rsidRDefault="003418ED" w:rsidP="003418ED">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D51E38">
              <w:rPr>
                <w:rFonts w:ascii="Times New Roman" w:eastAsia="Times New Roman" w:hAnsi="Times New Roman" w:cs="Times New Roman"/>
                <w:color w:val="auto"/>
                <w:sz w:val="24"/>
                <w:szCs w:val="24"/>
                <w:lang w:val="uk-UA" w:eastAsia="uk-UA"/>
              </w:rPr>
              <w:t xml:space="preserve"> Терміни, які використовуються в цій документації, вживаються у значенні, наведеному в Законі та Особливостях.</w:t>
            </w:r>
          </w:p>
          <w:p w14:paraId="137EE741" w14:textId="51CCC027" w:rsidR="007028FB" w:rsidRPr="00F65095" w:rsidRDefault="007028FB" w:rsidP="003418ED">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D51E38">
              <w:rPr>
                <w:rFonts w:ascii="Times New Roman" w:eastAsia="Times New Roman" w:hAnsi="Times New Roman" w:cs="Times New Roman"/>
                <w:color w:val="auto"/>
                <w:sz w:val="24"/>
                <w:szCs w:val="24"/>
                <w:lang w:val="uk-UA" w:eastAsia="uk-UA"/>
              </w:rPr>
              <w:t>Тендерна документація формується замовником відповідно до вимог статті 22 Закону з урахуванням Особливостей.</w:t>
            </w:r>
          </w:p>
        </w:tc>
      </w:tr>
      <w:tr w:rsidR="00F65095" w:rsidRPr="00F65095" w14:paraId="7CEEE856"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22B2476C"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2</w:t>
            </w:r>
          </w:p>
        </w:tc>
        <w:tc>
          <w:tcPr>
            <w:tcW w:w="3686" w:type="dxa"/>
            <w:shd w:val="clear" w:color="auto" w:fill="auto"/>
          </w:tcPr>
          <w:p w14:paraId="2C6AB79A" w14:textId="77777777" w:rsidR="00F65095" w:rsidRPr="00F65095" w:rsidRDefault="00F65095" w:rsidP="00F65095">
            <w:pPr>
              <w:widowControl w:val="0"/>
              <w:suppressAutoHyphens w:val="0"/>
              <w:spacing w:line="240" w:lineRule="auto"/>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Інформація про замовника торгів</w:t>
            </w:r>
          </w:p>
        </w:tc>
        <w:tc>
          <w:tcPr>
            <w:tcW w:w="6554" w:type="dxa"/>
            <w:shd w:val="clear" w:color="auto" w:fill="auto"/>
          </w:tcPr>
          <w:p w14:paraId="15125FB9"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p>
        </w:tc>
      </w:tr>
      <w:tr w:rsidR="00F65095" w:rsidRPr="00216325" w14:paraId="6DA5D347"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755"/>
          <w:jc w:val="center"/>
        </w:trPr>
        <w:tc>
          <w:tcPr>
            <w:tcW w:w="526" w:type="dxa"/>
            <w:shd w:val="clear" w:color="auto" w:fill="auto"/>
          </w:tcPr>
          <w:p w14:paraId="74542AEB"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2.1</w:t>
            </w:r>
          </w:p>
        </w:tc>
        <w:tc>
          <w:tcPr>
            <w:tcW w:w="3686" w:type="dxa"/>
            <w:shd w:val="clear" w:color="auto" w:fill="auto"/>
          </w:tcPr>
          <w:p w14:paraId="5BFF66FD" w14:textId="77777777" w:rsidR="00F65095" w:rsidRPr="00F65095" w:rsidRDefault="00F65095" w:rsidP="00F65095">
            <w:pPr>
              <w:widowControl w:val="0"/>
              <w:suppressAutoHyphens w:val="0"/>
              <w:spacing w:line="240" w:lineRule="auto"/>
              <w:ind w:right="113"/>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Повне найменування</w:t>
            </w:r>
          </w:p>
        </w:tc>
        <w:tc>
          <w:tcPr>
            <w:tcW w:w="6554" w:type="dxa"/>
            <w:shd w:val="clear" w:color="auto" w:fill="auto"/>
          </w:tcPr>
          <w:p w14:paraId="701EEE38" w14:textId="3FADBF3C" w:rsidR="00F65095" w:rsidRPr="000C4B0E" w:rsidRDefault="00EA65BF" w:rsidP="00F65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color w:val="auto"/>
                <w:sz w:val="24"/>
                <w:szCs w:val="24"/>
                <w:lang w:val="uk-UA" w:eastAsia="ar-SA"/>
              </w:rPr>
            </w:pPr>
            <w:r w:rsidRPr="000C4B0E">
              <w:rPr>
                <w:rFonts w:ascii="Times New Roman" w:hAnsi="Times New Roman" w:cs="Times New Roman"/>
                <w:b/>
                <w:sz w:val="24"/>
                <w:szCs w:val="24"/>
                <w:lang w:val="uk-UA"/>
              </w:rPr>
              <w:t>Комунальне не</w:t>
            </w:r>
            <w:r w:rsidR="000C4B0E" w:rsidRPr="000C4B0E">
              <w:rPr>
                <w:rFonts w:ascii="Times New Roman" w:hAnsi="Times New Roman" w:cs="Times New Roman"/>
                <w:b/>
                <w:sz w:val="24"/>
                <w:szCs w:val="24"/>
                <w:lang w:val="uk-UA"/>
              </w:rPr>
              <w:t>комерційне</w:t>
            </w:r>
            <w:r w:rsidRPr="000C4B0E">
              <w:rPr>
                <w:rFonts w:ascii="Times New Roman" w:hAnsi="Times New Roman" w:cs="Times New Roman"/>
                <w:b/>
                <w:sz w:val="24"/>
                <w:szCs w:val="24"/>
                <w:lang w:val="uk-UA"/>
              </w:rPr>
              <w:t xml:space="preserve"> підприємство «</w:t>
            </w:r>
            <w:r w:rsidR="00216325" w:rsidRPr="000C4B0E">
              <w:rPr>
                <w:rFonts w:ascii="Times New Roman" w:hAnsi="Times New Roman" w:cs="Times New Roman"/>
                <w:b/>
                <w:sz w:val="24"/>
                <w:szCs w:val="24"/>
                <w:lang w:val="uk-UA"/>
              </w:rPr>
              <w:t>Пологовий</w:t>
            </w:r>
            <w:r w:rsidRPr="000C4B0E">
              <w:rPr>
                <w:rFonts w:ascii="Times New Roman" w:hAnsi="Times New Roman" w:cs="Times New Roman"/>
                <w:b/>
                <w:sz w:val="24"/>
                <w:szCs w:val="24"/>
                <w:lang w:val="uk-UA"/>
              </w:rPr>
              <w:t xml:space="preserve"> </w:t>
            </w:r>
            <w:r w:rsidR="00216325" w:rsidRPr="000C4B0E">
              <w:rPr>
                <w:rFonts w:ascii="Times New Roman" w:hAnsi="Times New Roman" w:cs="Times New Roman"/>
                <w:b/>
                <w:sz w:val="24"/>
                <w:szCs w:val="24"/>
                <w:lang w:val="uk-UA"/>
              </w:rPr>
              <w:t>будинок</w:t>
            </w:r>
            <w:r w:rsidRPr="000C4B0E">
              <w:rPr>
                <w:rFonts w:ascii="Times New Roman" w:hAnsi="Times New Roman" w:cs="Times New Roman"/>
                <w:b/>
                <w:sz w:val="24"/>
                <w:szCs w:val="24"/>
                <w:lang w:val="uk-UA"/>
              </w:rPr>
              <w:t xml:space="preserve"> №</w:t>
            </w:r>
            <w:r w:rsidR="00216325" w:rsidRPr="000C4B0E">
              <w:rPr>
                <w:rFonts w:ascii="Times New Roman" w:hAnsi="Times New Roman" w:cs="Times New Roman"/>
                <w:b/>
                <w:sz w:val="24"/>
                <w:szCs w:val="24"/>
                <w:lang w:val="uk-UA"/>
              </w:rPr>
              <w:t>4</w:t>
            </w:r>
            <w:r w:rsidRPr="000C4B0E">
              <w:rPr>
                <w:rFonts w:ascii="Times New Roman" w:hAnsi="Times New Roman" w:cs="Times New Roman"/>
                <w:b/>
                <w:sz w:val="24"/>
                <w:szCs w:val="24"/>
                <w:lang w:val="uk-UA"/>
              </w:rPr>
              <w:t>» Запорізької міської ради</w:t>
            </w:r>
            <w:r w:rsidR="00A96B74">
              <w:rPr>
                <w:rFonts w:ascii="Times New Roman" w:hAnsi="Times New Roman" w:cs="Times New Roman"/>
                <w:b/>
                <w:sz w:val="24"/>
                <w:szCs w:val="24"/>
                <w:lang w:val="uk-UA"/>
              </w:rPr>
              <w:t xml:space="preserve"> (КНП Пологовий будинок №4» ЗМР»</w:t>
            </w:r>
          </w:p>
        </w:tc>
      </w:tr>
      <w:tr w:rsidR="00F65095" w:rsidRPr="00F65095" w14:paraId="09177E81"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0DA72B3B"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lastRenderedPageBreak/>
              <w:t>2.2</w:t>
            </w:r>
          </w:p>
        </w:tc>
        <w:tc>
          <w:tcPr>
            <w:tcW w:w="3686" w:type="dxa"/>
            <w:shd w:val="clear" w:color="auto" w:fill="auto"/>
          </w:tcPr>
          <w:p w14:paraId="61322137" w14:textId="77777777" w:rsidR="00F65095" w:rsidRPr="00F65095" w:rsidRDefault="00F65095" w:rsidP="00F65095">
            <w:pPr>
              <w:widowControl w:val="0"/>
              <w:suppressAutoHyphens w:val="0"/>
              <w:spacing w:line="240" w:lineRule="auto"/>
              <w:ind w:right="113"/>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Місцезнаходження</w:t>
            </w:r>
          </w:p>
        </w:tc>
        <w:tc>
          <w:tcPr>
            <w:tcW w:w="6554" w:type="dxa"/>
            <w:shd w:val="clear" w:color="auto" w:fill="auto"/>
          </w:tcPr>
          <w:p w14:paraId="5B313051" w14:textId="52156649" w:rsidR="00F65095" w:rsidRPr="000C4B0E" w:rsidRDefault="00EA65BF" w:rsidP="00EB5F86">
            <w:pPr>
              <w:suppressAutoHyphens w:val="0"/>
              <w:spacing w:line="240" w:lineRule="auto"/>
              <w:jc w:val="both"/>
              <w:textAlignment w:val="baseline"/>
              <w:rPr>
                <w:rFonts w:ascii="Times New Roman" w:eastAsia="Times New Roman" w:hAnsi="Times New Roman" w:cs="Times New Roman"/>
                <w:b/>
                <w:bCs/>
                <w:color w:val="auto"/>
                <w:sz w:val="24"/>
                <w:szCs w:val="24"/>
                <w:lang w:val="uk-UA"/>
              </w:rPr>
            </w:pPr>
            <w:r w:rsidRPr="000C4B0E">
              <w:rPr>
                <w:rFonts w:ascii="Times New Roman" w:hAnsi="Times New Roman" w:cs="Times New Roman"/>
                <w:sz w:val="24"/>
                <w:szCs w:val="24"/>
              </w:rPr>
              <w:t xml:space="preserve">вул. </w:t>
            </w:r>
            <w:r w:rsidR="00216325" w:rsidRPr="000C4B0E">
              <w:rPr>
                <w:rFonts w:ascii="Times New Roman" w:hAnsi="Times New Roman" w:cs="Times New Roman"/>
                <w:sz w:val="24"/>
                <w:szCs w:val="24"/>
                <w:lang w:val="uk-UA"/>
              </w:rPr>
              <w:t>Дудикіна</w:t>
            </w:r>
            <w:r w:rsidRPr="000C4B0E">
              <w:rPr>
                <w:rFonts w:ascii="Times New Roman" w:hAnsi="Times New Roman" w:cs="Times New Roman"/>
                <w:sz w:val="24"/>
                <w:szCs w:val="24"/>
              </w:rPr>
              <w:t xml:space="preserve">, </w:t>
            </w:r>
            <w:r w:rsidR="00216325" w:rsidRPr="000C4B0E">
              <w:rPr>
                <w:rFonts w:ascii="Times New Roman" w:hAnsi="Times New Roman" w:cs="Times New Roman"/>
                <w:sz w:val="24"/>
                <w:szCs w:val="24"/>
                <w:lang w:val="uk-UA"/>
              </w:rPr>
              <w:t>9</w:t>
            </w:r>
            <w:r w:rsidRPr="000C4B0E">
              <w:rPr>
                <w:rFonts w:ascii="Times New Roman" w:hAnsi="Times New Roman" w:cs="Times New Roman"/>
                <w:sz w:val="24"/>
                <w:szCs w:val="24"/>
              </w:rPr>
              <w:t>, м.Запоріжжя, 69</w:t>
            </w:r>
            <w:r w:rsidR="000C4B0E" w:rsidRPr="000C4B0E">
              <w:rPr>
                <w:rFonts w:ascii="Times New Roman" w:hAnsi="Times New Roman" w:cs="Times New Roman"/>
                <w:sz w:val="24"/>
                <w:szCs w:val="24"/>
                <w:lang w:val="uk-UA"/>
              </w:rPr>
              <w:t>065</w:t>
            </w:r>
          </w:p>
        </w:tc>
      </w:tr>
      <w:tr w:rsidR="00F65095" w:rsidRPr="00D21C7C" w14:paraId="186C5E16"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655CBDA1"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2.3</w:t>
            </w:r>
          </w:p>
        </w:tc>
        <w:tc>
          <w:tcPr>
            <w:tcW w:w="3686" w:type="dxa"/>
            <w:shd w:val="clear" w:color="auto" w:fill="auto"/>
          </w:tcPr>
          <w:p w14:paraId="31E3AE1E" w14:textId="24007F3C" w:rsidR="006B64B3" w:rsidRPr="00D51E38" w:rsidRDefault="006B64B3" w:rsidP="006B64B3">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D51E38">
              <w:rPr>
                <w:rFonts w:ascii="Times New Roman" w:hAnsi="Times New Roman" w:cs="Times New Roman"/>
                <w:color w:val="auto"/>
                <w:sz w:val="24"/>
                <w:szCs w:val="24"/>
                <w:shd w:val="clear" w:color="auto" w:fill="FFFFFF"/>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54" w:type="dxa"/>
            <w:shd w:val="clear" w:color="auto" w:fill="auto"/>
          </w:tcPr>
          <w:p w14:paraId="2356951C" w14:textId="03DD8DF6" w:rsidR="00A346BE" w:rsidRDefault="00A346BE" w:rsidP="00A346BE">
            <w:pPr>
              <w:spacing w:line="240" w:lineRule="auto"/>
              <w:jc w:val="both"/>
              <w:rPr>
                <w:rFonts w:ascii="Times New Roman" w:hAnsi="Times New Roman"/>
                <w:sz w:val="24"/>
                <w:szCs w:val="24"/>
                <w:lang w:val="uk-UA"/>
              </w:rPr>
            </w:pPr>
            <w:r>
              <w:rPr>
                <w:rFonts w:ascii="Times New Roman" w:hAnsi="Times New Roman"/>
                <w:sz w:val="24"/>
                <w:szCs w:val="24"/>
                <w:lang w:val="uk-UA"/>
              </w:rPr>
              <w:t xml:space="preserve"> Чупахіна Тетяна Юріївна</w:t>
            </w:r>
          </w:p>
          <w:p w14:paraId="4BA31748" w14:textId="77777777" w:rsidR="00A346BE" w:rsidRPr="001A1E51" w:rsidRDefault="00A346BE" w:rsidP="00A346BE">
            <w:pPr>
              <w:spacing w:line="240" w:lineRule="auto"/>
              <w:jc w:val="both"/>
              <w:rPr>
                <w:rFonts w:ascii="Times New Roman" w:hAnsi="Times New Roman"/>
                <w:sz w:val="24"/>
                <w:szCs w:val="24"/>
                <w:lang w:val="uk-UA"/>
              </w:rPr>
            </w:pPr>
            <w:r>
              <w:rPr>
                <w:rFonts w:ascii="Times New Roman" w:hAnsi="Times New Roman"/>
                <w:sz w:val="24"/>
                <w:szCs w:val="24"/>
                <w:lang w:val="uk-UA"/>
              </w:rPr>
              <w:t>посада: уповноважена особа з публічних закупівель</w:t>
            </w:r>
          </w:p>
          <w:p w14:paraId="4AC10344" w14:textId="77777777" w:rsidR="00A346BE" w:rsidRPr="001A1E51" w:rsidRDefault="00A346BE" w:rsidP="00A346BE">
            <w:pPr>
              <w:spacing w:line="240" w:lineRule="auto"/>
              <w:jc w:val="both"/>
              <w:rPr>
                <w:rFonts w:ascii="Times New Roman" w:hAnsi="Times New Roman" w:cs="Times New Roman"/>
                <w:color w:val="000000" w:themeColor="text1"/>
                <w:sz w:val="24"/>
                <w:szCs w:val="24"/>
                <w:lang w:val="en-US"/>
              </w:rPr>
            </w:pPr>
            <w:r w:rsidRPr="00EF50D3">
              <w:rPr>
                <w:rFonts w:ascii="Times New Roman" w:hAnsi="Times New Roman" w:cs="Times New Roman"/>
                <w:color w:val="000000" w:themeColor="text1"/>
                <w:sz w:val="24"/>
                <w:szCs w:val="24"/>
                <w:lang w:val="uk-UA"/>
              </w:rPr>
              <w:t xml:space="preserve">e-mail: </w:t>
            </w:r>
            <w:r>
              <w:rPr>
                <w:rFonts w:ascii="Times New Roman" w:hAnsi="Times New Roman" w:cs="Times New Roman"/>
                <w:color w:val="000000" w:themeColor="text1"/>
                <w:sz w:val="24"/>
                <w:szCs w:val="24"/>
                <w:lang w:val="uk-UA"/>
              </w:rPr>
              <w:t>2363333</w:t>
            </w:r>
            <w:r>
              <w:rPr>
                <w:rFonts w:ascii="Times New Roman" w:hAnsi="Times New Roman" w:cs="Times New Roman"/>
                <w:color w:val="000000" w:themeColor="text1"/>
                <w:sz w:val="24"/>
                <w:szCs w:val="24"/>
                <w:lang w:val="en-US"/>
              </w:rPr>
              <w:t>@ukr.net</w:t>
            </w:r>
          </w:p>
          <w:p w14:paraId="069B8C92" w14:textId="68CCF587" w:rsidR="00F65095" w:rsidRPr="000C4B0E" w:rsidRDefault="006C5364" w:rsidP="00A346BE">
            <w:pPr>
              <w:spacing w:line="240" w:lineRule="auto"/>
              <w:rPr>
                <w:rFonts w:ascii="Times New Roman" w:eastAsia="Times New Roman" w:hAnsi="Times New Roman" w:cs="Times New Roman"/>
                <w:b/>
                <w:color w:val="auto"/>
                <w:sz w:val="24"/>
                <w:szCs w:val="24"/>
                <w:lang w:val="uk-UA"/>
              </w:rPr>
            </w:pPr>
            <w:r>
              <w:rPr>
                <w:rFonts w:ascii="Times New Roman" w:hAnsi="Times New Roman" w:cs="Times New Roman"/>
                <w:color w:val="000000" w:themeColor="text1"/>
                <w:sz w:val="24"/>
                <w:szCs w:val="24"/>
                <w:lang w:val="uk-UA"/>
              </w:rPr>
              <w:t>тел</w:t>
            </w:r>
            <w:r w:rsidR="00A346BE" w:rsidRPr="00EF50D3">
              <w:rPr>
                <w:rFonts w:ascii="Times New Roman" w:hAnsi="Times New Roman" w:cs="Times New Roman"/>
                <w:color w:val="000000" w:themeColor="text1"/>
                <w:sz w:val="24"/>
                <w:szCs w:val="24"/>
                <w:lang w:val="uk-UA"/>
              </w:rPr>
              <w:t xml:space="preserve">: </w:t>
            </w:r>
            <w:r w:rsidR="00A346BE">
              <w:rPr>
                <w:rFonts w:ascii="Times New Roman" w:hAnsi="Times New Roman" w:cs="Times New Roman"/>
                <w:color w:val="000000" w:themeColor="text1"/>
                <w:sz w:val="24"/>
                <w:szCs w:val="24"/>
                <w:lang w:val="en-US"/>
              </w:rPr>
              <w:t>0639831009</w:t>
            </w:r>
          </w:p>
        </w:tc>
      </w:tr>
      <w:tr w:rsidR="003418ED" w:rsidRPr="00F65095" w14:paraId="061251B2" w14:textId="77777777" w:rsidTr="00A34C8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10622971"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3</w:t>
            </w:r>
          </w:p>
        </w:tc>
        <w:tc>
          <w:tcPr>
            <w:tcW w:w="3686" w:type="dxa"/>
            <w:shd w:val="clear" w:color="auto" w:fill="auto"/>
          </w:tcPr>
          <w:p w14:paraId="20DC976A"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Процедура закупівлі</w:t>
            </w:r>
          </w:p>
        </w:tc>
        <w:tc>
          <w:tcPr>
            <w:tcW w:w="6554" w:type="dxa"/>
          </w:tcPr>
          <w:p w14:paraId="49A97C4C" w14:textId="4EF85A45" w:rsidR="003418ED" w:rsidRPr="00CF7337" w:rsidRDefault="00CF7337" w:rsidP="003418ED">
            <w:pPr>
              <w:widowControl w:val="0"/>
              <w:suppressAutoHyphens w:val="0"/>
              <w:spacing w:line="240" w:lineRule="auto"/>
              <w:ind w:firstLine="6"/>
              <w:contextualSpacing/>
              <w:rPr>
                <w:rFonts w:ascii="Times New Roman" w:eastAsia="Times New Roman" w:hAnsi="Times New Roman" w:cs="Times New Roman"/>
                <w:b/>
                <w:color w:val="auto"/>
                <w:sz w:val="24"/>
                <w:szCs w:val="24"/>
                <w:highlight w:val="yellow"/>
                <w:lang w:val="uk-UA" w:eastAsia="uk-UA"/>
              </w:rPr>
            </w:pPr>
            <w:r w:rsidRPr="00EA65BF">
              <w:rPr>
                <w:rFonts w:ascii="Times New Roman" w:eastAsia="Times New Roman" w:hAnsi="Times New Roman" w:cs="Times New Roman"/>
                <w:sz w:val="24"/>
                <w:szCs w:val="24"/>
                <w:lang w:val="uk-UA"/>
              </w:rPr>
              <w:t>Відкриті торги</w:t>
            </w:r>
            <w:r w:rsidR="00A346BE">
              <w:rPr>
                <w:rFonts w:ascii="Times New Roman" w:eastAsia="Times New Roman" w:hAnsi="Times New Roman" w:cs="Times New Roman"/>
                <w:sz w:val="24"/>
                <w:szCs w:val="24"/>
                <w:lang w:val="uk-UA"/>
              </w:rPr>
              <w:t xml:space="preserve"> </w:t>
            </w:r>
            <w:r w:rsidR="0081679B" w:rsidRPr="00EA65BF">
              <w:rPr>
                <w:rFonts w:ascii="Times New Roman" w:eastAsia="Times New Roman" w:hAnsi="Times New Roman" w:cs="Times New Roman"/>
                <w:sz w:val="24"/>
                <w:szCs w:val="24"/>
                <w:lang w:val="uk-UA"/>
              </w:rPr>
              <w:t>з о</w:t>
            </w:r>
            <w:r w:rsidR="00A346BE">
              <w:rPr>
                <w:rFonts w:ascii="Times New Roman" w:eastAsia="Times New Roman" w:hAnsi="Times New Roman" w:cs="Times New Roman"/>
                <w:sz w:val="24"/>
                <w:szCs w:val="24"/>
                <w:lang w:val="uk-UA"/>
              </w:rPr>
              <w:t>собливостями</w:t>
            </w:r>
          </w:p>
        </w:tc>
      </w:tr>
      <w:tr w:rsidR="003418ED" w:rsidRPr="00F65095" w14:paraId="79CC152C"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07D4C43A"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4</w:t>
            </w:r>
          </w:p>
        </w:tc>
        <w:tc>
          <w:tcPr>
            <w:tcW w:w="3686" w:type="dxa"/>
            <w:shd w:val="clear" w:color="auto" w:fill="auto"/>
          </w:tcPr>
          <w:p w14:paraId="08789F25" w14:textId="77777777" w:rsidR="003418ED" w:rsidRPr="00D51E38"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D51E38">
              <w:rPr>
                <w:rFonts w:ascii="Times New Roman" w:eastAsia="Times New Roman" w:hAnsi="Times New Roman" w:cs="Times New Roman"/>
                <w:b/>
                <w:color w:val="auto"/>
                <w:sz w:val="24"/>
                <w:szCs w:val="24"/>
                <w:lang w:val="uk-UA" w:eastAsia="uk-UA"/>
              </w:rPr>
              <w:t>Інформація про предмет закупівлі</w:t>
            </w:r>
          </w:p>
        </w:tc>
        <w:tc>
          <w:tcPr>
            <w:tcW w:w="6554" w:type="dxa"/>
            <w:shd w:val="clear" w:color="auto" w:fill="auto"/>
          </w:tcPr>
          <w:p w14:paraId="167DF927" w14:textId="3A79EC23" w:rsidR="003418ED" w:rsidRPr="00D51E38" w:rsidRDefault="00EA65BF" w:rsidP="003418ED">
            <w:pPr>
              <w:widowControl w:val="0"/>
              <w:suppressAutoHyphens w:val="0"/>
              <w:spacing w:line="240" w:lineRule="auto"/>
              <w:ind w:firstLine="6"/>
              <w:contextualSpacing/>
              <w:rPr>
                <w:rFonts w:ascii="Times New Roman" w:eastAsia="Times New Roman" w:hAnsi="Times New Roman" w:cs="Times New Roman"/>
                <w:color w:val="auto"/>
                <w:sz w:val="24"/>
                <w:szCs w:val="24"/>
                <w:lang w:val="uk-UA" w:eastAsia="uk-UA"/>
              </w:rPr>
            </w:pPr>
            <w:r w:rsidRPr="00A346BE">
              <w:rPr>
                <w:rFonts w:ascii="Times New Roman" w:eastAsia="Times New Roman" w:hAnsi="Times New Roman" w:cs="Times New Roman"/>
                <w:color w:val="auto"/>
                <w:sz w:val="24"/>
                <w:szCs w:val="24"/>
                <w:lang w:val="uk-UA" w:eastAsia="uk-UA"/>
              </w:rPr>
              <w:t>послуги</w:t>
            </w:r>
          </w:p>
        </w:tc>
      </w:tr>
      <w:tr w:rsidR="003418ED" w:rsidRPr="00A73C01" w14:paraId="5F33D2AE"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2555282E"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4.1</w:t>
            </w:r>
          </w:p>
        </w:tc>
        <w:tc>
          <w:tcPr>
            <w:tcW w:w="3686" w:type="dxa"/>
            <w:shd w:val="clear" w:color="auto" w:fill="auto"/>
          </w:tcPr>
          <w:p w14:paraId="4EF33577" w14:textId="77777777" w:rsidR="003418ED" w:rsidRPr="00F65095" w:rsidRDefault="003418ED" w:rsidP="003418ED">
            <w:pPr>
              <w:widowControl w:val="0"/>
              <w:suppressAutoHyphens w:val="0"/>
              <w:spacing w:line="240" w:lineRule="auto"/>
              <w:ind w:left="-9" w:right="113"/>
              <w:contextualSpacing/>
              <w:jc w:val="both"/>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Назва предмета закупівлі</w:t>
            </w:r>
          </w:p>
        </w:tc>
        <w:tc>
          <w:tcPr>
            <w:tcW w:w="6554" w:type="dxa"/>
            <w:shd w:val="clear" w:color="auto" w:fill="auto"/>
          </w:tcPr>
          <w:p w14:paraId="424B5620" w14:textId="22AC8AE8" w:rsidR="003418ED" w:rsidRPr="00A346BE" w:rsidRDefault="00A346BE" w:rsidP="00A346BE">
            <w:pPr>
              <w:spacing w:line="240" w:lineRule="auto"/>
              <w:ind w:left="40"/>
              <w:jc w:val="both"/>
              <w:rPr>
                <w:rFonts w:ascii="Times New Roman" w:eastAsia="Calibri" w:hAnsi="Times New Roman" w:cs="Times New Roman"/>
                <w:color w:val="auto"/>
                <w:sz w:val="24"/>
                <w:szCs w:val="24"/>
                <w:highlight w:val="yellow"/>
                <w:lang w:val="uk-UA"/>
              </w:rPr>
            </w:pPr>
            <w:bookmarkStart w:id="1" w:name="_Hlk129745263"/>
            <w:r w:rsidRPr="00A346BE">
              <w:rPr>
                <w:rFonts w:ascii="Times New Roman" w:eastAsia="Calibri" w:hAnsi="Times New Roman" w:cs="Times New Roman"/>
                <w:color w:val="auto"/>
                <w:sz w:val="24"/>
                <w:szCs w:val="24"/>
                <w:lang w:val="uk-UA"/>
              </w:rPr>
              <w:t>Поточний</w:t>
            </w:r>
            <w:r w:rsidR="00216325" w:rsidRPr="00A346BE">
              <w:rPr>
                <w:rFonts w:ascii="Times New Roman" w:eastAsia="Calibri" w:hAnsi="Times New Roman" w:cs="Times New Roman"/>
                <w:color w:val="auto"/>
                <w:sz w:val="24"/>
                <w:szCs w:val="24"/>
                <w:lang w:val="uk-UA"/>
              </w:rPr>
              <w:t xml:space="preserve"> ремонт найпростіших укритт</w:t>
            </w:r>
            <w:r w:rsidRPr="00A346BE">
              <w:rPr>
                <w:rFonts w:ascii="Times New Roman" w:eastAsia="Calibri" w:hAnsi="Times New Roman" w:cs="Times New Roman"/>
                <w:color w:val="auto"/>
                <w:sz w:val="24"/>
                <w:szCs w:val="24"/>
                <w:lang w:val="uk-UA"/>
              </w:rPr>
              <w:t>ів в комунальному некомерційному</w:t>
            </w:r>
            <w:r w:rsidR="00216325" w:rsidRPr="00A346BE">
              <w:rPr>
                <w:rFonts w:ascii="Times New Roman" w:eastAsia="Calibri" w:hAnsi="Times New Roman" w:cs="Times New Roman"/>
                <w:color w:val="auto"/>
                <w:sz w:val="24"/>
                <w:szCs w:val="24"/>
                <w:lang w:val="uk-UA"/>
              </w:rPr>
              <w:t xml:space="preserve"> підприємстві «Пологовий будинок №4» Запорізької міської ради, за адресою: м.Запоріжжя, </w:t>
            </w:r>
            <w:r w:rsidR="00A73C01">
              <w:rPr>
                <w:rFonts w:ascii="Times New Roman" w:eastAsia="Calibri" w:hAnsi="Times New Roman" w:cs="Times New Roman"/>
                <w:color w:val="auto"/>
                <w:sz w:val="24"/>
                <w:szCs w:val="24"/>
                <w:lang w:val="uk-UA"/>
              </w:rPr>
              <w:t xml:space="preserve">               </w:t>
            </w:r>
            <w:r w:rsidR="00216325" w:rsidRPr="00A346BE">
              <w:rPr>
                <w:rFonts w:ascii="Times New Roman" w:eastAsia="Calibri" w:hAnsi="Times New Roman" w:cs="Times New Roman"/>
                <w:color w:val="auto"/>
                <w:sz w:val="24"/>
                <w:szCs w:val="24"/>
                <w:lang w:val="uk-UA"/>
              </w:rPr>
              <w:t>вул. Дудикіна, 9 (код ДК 021:2015: 45450000-6 Інші завершальні будівельні роботи)</w:t>
            </w:r>
            <w:bookmarkEnd w:id="1"/>
          </w:p>
        </w:tc>
      </w:tr>
      <w:tr w:rsidR="003418ED" w:rsidRPr="00F65095" w14:paraId="6F5FCC44"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62263ADF"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4.2</w:t>
            </w:r>
          </w:p>
        </w:tc>
        <w:tc>
          <w:tcPr>
            <w:tcW w:w="3686" w:type="dxa"/>
            <w:shd w:val="clear" w:color="auto" w:fill="auto"/>
          </w:tcPr>
          <w:p w14:paraId="6FAD58CC" w14:textId="77777777" w:rsidR="003418ED" w:rsidRPr="00F65095" w:rsidRDefault="003418ED" w:rsidP="003418ED">
            <w:pPr>
              <w:widowControl w:val="0"/>
              <w:suppressAutoHyphens w:val="0"/>
              <w:spacing w:line="240" w:lineRule="auto"/>
              <w:ind w:left="-9" w:right="113"/>
              <w:contextualSpacing/>
              <w:jc w:val="both"/>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Опис окремої частини (частин) предмета закупівлі (лота), щодо якої можуть бути подані тендерні пропозиції</w:t>
            </w:r>
          </w:p>
        </w:tc>
        <w:tc>
          <w:tcPr>
            <w:tcW w:w="6554" w:type="dxa"/>
            <w:shd w:val="clear" w:color="auto" w:fill="auto"/>
          </w:tcPr>
          <w:p w14:paraId="593750BA" w14:textId="77777777" w:rsidR="003418ED" w:rsidRPr="00110C37" w:rsidRDefault="003418ED" w:rsidP="003418ED">
            <w:pPr>
              <w:spacing w:line="240" w:lineRule="auto"/>
              <w:rPr>
                <w:rFonts w:ascii="Times New Roman" w:hAnsi="Times New Roman"/>
                <w:sz w:val="24"/>
                <w:szCs w:val="24"/>
                <w:lang w:val="uk-UA"/>
              </w:rPr>
            </w:pPr>
            <w:r w:rsidRPr="00110C37">
              <w:rPr>
                <w:rFonts w:ascii="Times New Roman" w:hAnsi="Times New Roman"/>
                <w:sz w:val="24"/>
                <w:szCs w:val="24"/>
                <w:lang w:val="uk-UA"/>
              </w:rPr>
              <w:t>Подання пропозицій за окремими частинами предмета закупівлі (лотами) не передбачено.</w:t>
            </w:r>
          </w:p>
          <w:p w14:paraId="6C42614C" w14:textId="77777777" w:rsidR="00A346BE" w:rsidRPr="00043F7F" w:rsidRDefault="00A346BE" w:rsidP="00A346BE">
            <w:pPr>
              <w:keepNext/>
              <w:keepLines/>
              <w:ind w:right="120"/>
              <w:contextualSpacing/>
              <w:jc w:val="both"/>
              <w:rPr>
                <w:rFonts w:ascii="Times New Roman" w:eastAsia="Times New Roman" w:hAnsi="Times New Roman" w:cs="Times New Roman"/>
                <w:sz w:val="24"/>
                <w:szCs w:val="24"/>
                <w:lang w:val="uk-UA"/>
              </w:rPr>
            </w:pPr>
            <w:r w:rsidRPr="00043F7F">
              <w:rPr>
                <w:rFonts w:ascii="Times New Roman" w:eastAsia="Times New Roman" w:hAnsi="Times New Roman" w:cs="Times New Roman"/>
                <w:sz w:val="24"/>
                <w:szCs w:val="24"/>
                <w:lang w:val="uk-UA"/>
              </w:rPr>
              <w:t>Закупівля здійснюється щодо предмету закупівлі в цілому.</w:t>
            </w:r>
          </w:p>
          <w:p w14:paraId="3FD97132" w14:textId="472E6075" w:rsidR="003418ED" w:rsidRPr="00F65095" w:rsidRDefault="003418ED" w:rsidP="003418ED">
            <w:pPr>
              <w:suppressAutoHyphens w:val="0"/>
              <w:spacing w:line="240" w:lineRule="auto"/>
              <w:ind w:firstLine="6"/>
              <w:jc w:val="both"/>
              <w:rPr>
                <w:rFonts w:ascii="Times New Roman" w:eastAsia="Times New Roman" w:hAnsi="Times New Roman" w:cs="Times New Roman"/>
                <w:strike/>
                <w:color w:val="auto"/>
                <w:sz w:val="24"/>
                <w:szCs w:val="24"/>
                <w:lang w:val="uk-UA"/>
              </w:rPr>
            </w:pPr>
          </w:p>
          <w:p w14:paraId="13D86322" w14:textId="77777777" w:rsidR="003418ED" w:rsidRPr="00F65095" w:rsidRDefault="003418ED" w:rsidP="003418ED">
            <w:pPr>
              <w:suppressAutoHyphens w:val="0"/>
              <w:spacing w:line="240" w:lineRule="auto"/>
              <w:ind w:firstLine="590"/>
              <w:jc w:val="both"/>
              <w:rPr>
                <w:rFonts w:ascii="Times New Roman" w:eastAsia="Times New Roman" w:hAnsi="Times New Roman" w:cs="Times New Roman"/>
                <w:color w:val="auto"/>
                <w:sz w:val="24"/>
                <w:szCs w:val="24"/>
                <w:lang w:val="uk-UA"/>
              </w:rPr>
            </w:pPr>
          </w:p>
        </w:tc>
      </w:tr>
      <w:tr w:rsidR="003418ED" w:rsidRPr="00F65095" w14:paraId="2E83F18F"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492C4064"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4.3</w:t>
            </w:r>
          </w:p>
        </w:tc>
        <w:tc>
          <w:tcPr>
            <w:tcW w:w="3686" w:type="dxa"/>
            <w:shd w:val="clear" w:color="auto" w:fill="auto"/>
          </w:tcPr>
          <w:p w14:paraId="41AF278D" w14:textId="77777777" w:rsidR="003418ED" w:rsidRPr="00F65095" w:rsidRDefault="003418ED" w:rsidP="003418ED">
            <w:pPr>
              <w:widowControl w:val="0"/>
              <w:suppressAutoHyphens w:val="0"/>
              <w:spacing w:line="240" w:lineRule="auto"/>
              <w:ind w:left="-9" w:right="113"/>
              <w:contextualSpacing/>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554" w:type="dxa"/>
            <w:shd w:val="clear" w:color="auto" w:fill="auto"/>
          </w:tcPr>
          <w:p w14:paraId="25539AAC" w14:textId="4ED76625" w:rsidR="00D51FE8" w:rsidRPr="00102B58" w:rsidRDefault="003418ED" w:rsidP="003418ED">
            <w:pPr>
              <w:shd w:val="clear" w:color="auto" w:fill="FFFFFA"/>
              <w:suppressAutoHyphens w:val="0"/>
              <w:spacing w:line="240" w:lineRule="auto"/>
              <w:jc w:val="both"/>
              <w:rPr>
                <w:rFonts w:ascii="Times New Roman" w:hAnsi="Times New Roman" w:cs="Times New Roman"/>
                <w:sz w:val="24"/>
                <w:szCs w:val="24"/>
                <w:lang w:val="uk-UA"/>
              </w:rPr>
            </w:pPr>
            <w:r w:rsidRPr="00A346BE">
              <w:rPr>
                <w:rFonts w:ascii="Times New Roman" w:eastAsia="Times New Roman" w:hAnsi="Times New Roman" w:cs="Times New Roman"/>
                <w:color w:val="auto"/>
                <w:sz w:val="24"/>
                <w:szCs w:val="24"/>
                <w:lang w:val="uk-UA"/>
              </w:rPr>
              <w:t xml:space="preserve">Місце </w:t>
            </w:r>
            <w:r w:rsidR="00EA65BF" w:rsidRPr="00A346BE">
              <w:rPr>
                <w:rFonts w:ascii="Times New Roman" w:eastAsia="Times New Roman" w:hAnsi="Times New Roman" w:cs="Times New Roman"/>
                <w:color w:val="auto"/>
                <w:sz w:val="24"/>
                <w:szCs w:val="24"/>
                <w:lang w:val="uk-UA"/>
              </w:rPr>
              <w:t>надання послуг</w:t>
            </w:r>
            <w:r w:rsidRPr="00A346BE">
              <w:rPr>
                <w:rFonts w:ascii="Times New Roman" w:eastAsia="Times New Roman" w:hAnsi="Times New Roman" w:cs="Times New Roman"/>
                <w:color w:val="auto"/>
                <w:sz w:val="24"/>
                <w:szCs w:val="24"/>
                <w:lang w:val="uk-UA"/>
              </w:rPr>
              <w:t xml:space="preserve">: </w:t>
            </w:r>
            <w:r w:rsidR="00EA65BF" w:rsidRPr="00A346BE">
              <w:rPr>
                <w:rFonts w:ascii="Times New Roman" w:hAnsi="Times New Roman" w:cs="Times New Roman"/>
                <w:sz w:val="24"/>
                <w:szCs w:val="24"/>
              </w:rPr>
              <w:t xml:space="preserve">вул. </w:t>
            </w:r>
            <w:r w:rsidR="00216325" w:rsidRPr="00A346BE">
              <w:rPr>
                <w:rFonts w:ascii="Times New Roman" w:hAnsi="Times New Roman" w:cs="Times New Roman"/>
                <w:sz w:val="24"/>
                <w:szCs w:val="24"/>
                <w:lang w:val="uk-UA"/>
              </w:rPr>
              <w:t>Дудикіна</w:t>
            </w:r>
            <w:r w:rsidR="00EA65BF" w:rsidRPr="00A346BE">
              <w:rPr>
                <w:rFonts w:ascii="Times New Roman" w:hAnsi="Times New Roman" w:cs="Times New Roman"/>
                <w:sz w:val="24"/>
                <w:szCs w:val="24"/>
              </w:rPr>
              <w:t xml:space="preserve">, </w:t>
            </w:r>
            <w:r w:rsidR="00216325" w:rsidRPr="00A346BE">
              <w:rPr>
                <w:rFonts w:ascii="Times New Roman" w:hAnsi="Times New Roman" w:cs="Times New Roman"/>
                <w:sz w:val="24"/>
                <w:szCs w:val="24"/>
                <w:lang w:val="uk-UA"/>
              </w:rPr>
              <w:t>9</w:t>
            </w:r>
            <w:r w:rsidR="00A346BE" w:rsidRPr="00A346BE">
              <w:rPr>
                <w:rFonts w:ascii="Times New Roman" w:hAnsi="Times New Roman" w:cs="Times New Roman"/>
                <w:sz w:val="24"/>
                <w:szCs w:val="24"/>
              </w:rPr>
              <w:t>, м. Запоріжжя</w:t>
            </w:r>
            <w:r w:rsidR="00102B58">
              <w:rPr>
                <w:rFonts w:ascii="Times New Roman" w:hAnsi="Times New Roman" w:cs="Times New Roman"/>
                <w:sz w:val="24"/>
                <w:szCs w:val="24"/>
                <w:lang w:val="uk-UA"/>
              </w:rPr>
              <w:t xml:space="preserve"> 69065</w:t>
            </w:r>
          </w:p>
          <w:p w14:paraId="7C8FAA44" w14:textId="52DEE629" w:rsidR="003418ED" w:rsidRPr="00D51E38" w:rsidRDefault="00A346BE" w:rsidP="00EA65BF">
            <w:pPr>
              <w:shd w:val="clear" w:color="auto" w:fill="FFFFFA"/>
              <w:suppressAutoHyphens w:val="0"/>
              <w:spacing w:line="240" w:lineRule="auto"/>
              <w:jc w:val="both"/>
              <w:rPr>
                <w:rFonts w:ascii="Times New Roman" w:eastAsia="Times New Roman" w:hAnsi="Times New Roman" w:cs="Times New Roman"/>
                <w:b/>
                <w:color w:val="auto"/>
                <w:sz w:val="24"/>
                <w:szCs w:val="24"/>
                <w:lang w:val="uk-UA"/>
              </w:rPr>
            </w:pPr>
            <w:r w:rsidRPr="00A346BE">
              <w:rPr>
                <w:rFonts w:ascii="Times New Roman" w:hAnsi="Times New Roman" w:cs="Times New Roman"/>
                <w:color w:val="auto"/>
                <w:sz w:val="24"/>
                <w:szCs w:val="24"/>
                <w:lang w:val="uk-UA"/>
              </w:rPr>
              <w:t>К</w:t>
            </w:r>
            <w:r w:rsidR="00D51FE8" w:rsidRPr="00A346BE">
              <w:rPr>
                <w:rFonts w:ascii="Times New Roman" w:hAnsi="Times New Roman" w:cs="Times New Roman"/>
                <w:color w:val="auto"/>
                <w:sz w:val="24"/>
                <w:szCs w:val="24"/>
              </w:rPr>
              <w:t xml:space="preserve">ількість (обсяг), найменування та опис </w:t>
            </w:r>
            <w:r w:rsidR="00EA65BF" w:rsidRPr="00A346BE">
              <w:rPr>
                <w:rFonts w:ascii="Times New Roman" w:hAnsi="Times New Roman" w:cs="Times New Roman"/>
                <w:color w:val="auto"/>
                <w:sz w:val="24"/>
                <w:szCs w:val="24"/>
                <w:lang w:val="uk-UA"/>
              </w:rPr>
              <w:t>послуг</w:t>
            </w:r>
            <w:r w:rsidR="00D51FE8" w:rsidRPr="00A346BE">
              <w:rPr>
                <w:rFonts w:ascii="Times New Roman" w:hAnsi="Times New Roman" w:cs="Times New Roman"/>
                <w:color w:val="auto"/>
                <w:sz w:val="24"/>
                <w:szCs w:val="24"/>
              </w:rPr>
              <w:t xml:space="preserve"> наведено у Додат</w:t>
            </w:r>
            <w:r w:rsidR="00135A12">
              <w:rPr>
                <w:rFonts w:ascii="Times New Roman" w:hAnsi="Times New Roman" w:cs="Times New Roman"/>
                <w:color w:val="auto"/>
                <w:sz w:val="24"/>
                <w:szCs w:val="24"/>
              </w:rPr>
              <w:t>ку</w:t>
            </w:r>
            <w:r w:rsidR="00D51FE8" w:rsidRPr="00A346BE">
              <w:rPr>
                <w:rFonts w:ascii="Times New Roman" w:hAnsi="Times New Roman" w:cs="Times New Roman"/>
                <w:color w:val="auto"/>
                <w:sz w:val="24"/>
                <w:szCs w:val="24"/>
              </w:rPr>
              <w:t xml:space="preserve"> 3 до тендерної документації</w:t>
            </w:r>
            <w:r w:rsidR="003418ED" w:rsidRPr="00A346BE">
              <w:rPr>
                <w:rFonts w:ascii="Times New Roman" w:eastAsia="Times New Roman" w:hAnsi="Times New Roman" w:cs="Times New Roman"/>
                <w:color w:val="auto"/>
                <w:sz w:val="24"/>
                <w:szCs w:val="24"/>
                <w:lang w:val="uk-UA"/>
              </w:rPr>
              <w:t xml:space="preserve"> </w:t>
            </w:r>
            <w:r w:rsidR="007704C2" w:rsidRPr="00A346BE">
              <w:rPr>
                <w:rFonts w:ascii="Times New Roman" w:eastAsia="Times New Roman" w:hAnsi="Times New Roman" w:cs="Times New Roman"/>
                <w:color w:val="auto"/>
                <w:sz w:val="24"/>
                <w:szCs w:val="24"/>
                <w:lang w:val="uk-UA"/>
              </w:rPr>
              <w:t>та/або проекту договора (додаток 6 до тендерної документації)</w:t>
            </w:r>
          </w:p>
        </w:tc>
      </w:tr>
      <w:tr w:rsidR="003418ED" w:rsidRPr="00F65095" w14:paraId="4DC621AA"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16D6C25C"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4.4</w:t>
            </w:r>
          </w:p>
        </w:tc>
        <w:tc>
          <w:tcPr>
            <w:tcW w:w="3686" w:type="dxa"/>
            <w:shd w:val="clear" w:color="auto" w:fill="auto"/>
          </w:tcPr>
          <w:p w14:paraId="47EAFADE" w14:textId="77777777" w:rsidR="003418ED" w:rsidRPr="00F65095" w:rsidRDefault="003418ED" w:rsidP="003418ED">
            <w:pPr>
              <w:widowControl w:val="0"/>
              <w:suppressAutoHyphens w:val="0"/>
              <w:spacing w:line="240" w:lineRule="auto"/>
              <w:ind w:left="-9" w:right="113"/>
              <w:contextualSpacing/>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554" w:type="dxa"/>
            <w:shd w:val="clear" w:color="auto" w:fill="auto"/>
            <w:vAlign w:val="center"/>
          </w:tcPr>
          <w:p w14:paraId="1CA70060" w14:textId="081B05DD" w:rsidR="003418ED" w:rsidRPr="00717976" w:rsidRDefault="003418ED" w:rsidP="00E424B0">
            <w:pPr>
              <w:widowControl w:val="0"/>
              <w:suppressAutoHyphens w:val="0"/>
              <w:spacing w:line="240" w:lineRule="auto"/>
              <w:ind w:right="113" w:hanging="2"/>
              <w:contextualSpacing/>
              <w:rPr>
                <w:rFonts w:ascii="Times New Roman" w:eastAsia="Times New Roman" w:hAnsi="Times New Roman" w:cs="Times New Roman"/>
                <w:color w:val="auto"/>
                <w:sz w:val="24"/>
                <w:szCs w:val="24"/>
                <w:lang w:val="uk-UA"/>
              </w:rPr>
            </w:pPr>
            <w:r w:rsidRPr="00717976">
              <w:rPr>
                <w:rFonts w:ascii="Times New Roman" w:eastAsia="Times New Roman" w:hAnsi="Times New Roman" w:cs="Times New Roman"/>
                <w:color w:val="auto"/>
                <w:sz w:val="24"/>
                <w:szCs w:val="24"/>
                <w:lang w:val="uk-UA"/>
              </w:rPr>
              <w:t xml:space="preserve">Строк </w:t>
            </w:r>
            <w:r w:rsidR="00EA65BF" w:rsidRPr="00717976">
              <w:rPr>
                <w:rFonts w:ascii="Times New Roman" w:eastAsia="Times New Roman" w:hAnsi="Times New Roman" w:cs="Times New Roman"/>
                <w:color w:val="auto"/>
                <w:sz w:val="24"/>
                <w:szCs w:val="24"/>
                <w:lang w:val="uk-UA"/>
              </w:rPr>
              <w:t>надання послуг</w:t>
            </w:r>
            <w:r w:rsidRPr="00717976">
              <w:rPr>
                <w:rFonts w:ascii="Times New Roman" w:eastAsia="Times New Roman" w:hAnsi="Times New Roman" w:cs="Times New Roman"/>
                <w:color w:val="auto"/>
                <w:sz w:val="24"/>
                <w:szCs w:val="24"/>
                <w:lang w:val="uk-UA"/>
              </w:rPr>
              <w:t xml:space="preserve">: </w:t>
            </w:r>
            <w:r w:rsidR="00E424B0">
              <w:rPr>
                <w:rFonts w:ascii="Times New Roman" w:eastAsia="Times New Roman" w:hAnsi="Times New Roman" w:cs="Times New Roman"/>
                <w:b/>
                <w:color w:val="auto"/>
                <w:sz w:val="24"/>
                <w:szCs w:val="24"/>
                <w:lang w:val="uk-UA"/>
              </w:rPr>
              <w:t>30.06.</w:t>
            </w:r>
            <w:r w:rsidR="00A73C01" w:rsidRPr="00717976">
              <w:rPr>
                <w:rFonts w:ascii="Times New Roman" w:eastAsia="Times New Roman" w:hAnsi="Times New Roman" w:cs="Times New Roman"/>
                <w:b/>
                <w:color w:val="auto"/>
                <w:sz w:val="24"/>
                <w:szCs w:val="24"/>
                <w:lang w:val="uk-UA"/>
              </w:rPr>
              <w:t>2023</w:t>
            </w:r>
          </w:p>
        </w:tc>
      </w:tr>
      <w:tr w:rsidR="003418ED" w:rsidRPr="00CD7CB8" w14:paraId="66F9938B"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top w:val="inset" w:sz="6" w:space="0" w:color="000000"/>
              <w:left w:val="inset" w:sz="6" w:space="0" w:color="000000"/>
              <w:bottom w:val="inset" w:sz="6" w:space="0" w:color="000000"/>
              <w:right w:val="inset" w:sz="6" w:space="0" w:color="000000"/>
            </w:tcBorders>
          </w:tcPr>
          <w:p w14:paraId="0AAC58D1" w14:textId="44768F6C" w:rsidR="003418ED" w:rsidRPr="00F65095" w:rsidRDefault="003418ED" w:rsidP="003418ED">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BC7464">
              <w:rPr>
                <w:rFonts w:ascii="Times New Roman" w:eastAsia="Times New Roman" w:hAnsi="Times New Roman" w:cs="Times New Roman"/>
                <w:color w:val="auto"/>
                <w:sz w:val="24"/>
                <w:szCs w:val="24"/>
                <w:lang w:val="uk-UA"/>
              </w:rPr>
              <w:t>4.5</w:t>
            </w:r>
          </w:p>
        </w:tc>
        <w:tc>
          <w:tcPr>
            <w:tcW w:w="3686" w:type="dxa"/>
            <w:tcBorders>
              <w:top w:val="inset" w:sz="6" w:space="0" w:color="000000"/>
              <w:left w:val="inset" w:sz="6" w:space="0" w:color="000000"/>
              <w:bottom w:val="inset" w:sz="6" w:space="0" w:color="000000"/>
              <w:right w:val="inset" w:sz="6" w:space="0" w:color="000000"/>
            </w:tcBorders>
          </w:tcPr>
          <w:p w14:paraId="10D80306" w14:textId="13690D29" w:rsidR="003418ED" w:rsidRPr="00F65095" w:rsidRDefault="003418ED" w:rsidP="003418ED">
            <w:pPr>
              <w:widowControl w:val="0"/>
              <w:suppressAutoHyphens w:val="0"/>
              <w:spacing w:line="240" w:lineRule="auto"/>
              <w:ind w:left="-9" w:right="113"/>
              <w:contextualSpacing/>
              <w:jc w:val="both"/>
              <w:rPr>
                <w:rFonts w:ascii="Times New Roman" w:eastAsia="Times New Roman" w:hAnsi="Times New Roman" w:cs="Times New Roman"/>
                <w:color w:val="auto"/>
                <w:sz w:val="24"/>
                <w:szCs w:val="24"/>
                <w:lang w:val="uk-UA"/>
              </w:rPr>
            </w:pPr>
            <w:r w:rsidRPr="00BC7464">
              <w:rPr>
                <w:rFonts w:ascii="Times New Roman" w:eastAsia="Times New Roman" w:hAnsi="Times New Roman" w:cs="Times New Roman"/>
                <w:b/>
                <w:color w:val="auto"/>
                <w:sz w:val="24"/>
                <w:szCs w:val="24"/>
                <w:lang w:val="uk-UA"/>
              </w:rPr>
              <w:t xml:space="preserve">Очікувана вартість </w:t>
            </w:r>
          </w:p>
        </w:tc>
        <w:tc>
          <w:tcPr>
            <w:tcW w:w="6554" w:type="dxa"/>
            <w:tcBorders>
              <w:top w:val="inset" w:sz="6" w:space="0" w:color="000000"/>
              <w:left w:val="inset" w:sz="6" w:space="0" w:color="000000"/>
              <w:bottom w:val="inset" w:sz="6" w:space="0" w:color="000000"/>
              <w:right w:val="inset" w:sz="6" w:space="0" w:color="000000"/>
            </w:tcBorders>
            <w:shd w:val="clear" w:color="auto" w:fill="auto"/>
          </w:tcPr>
          <w:p w14:paraId="49F8C064" w14:textId="3E59ED89" w:rsidR="003418ED" w:rsidRPr="00717976" w:rsidRDefault="00E04DC9" w:rsidP="00927EDF">
            <w:pPr>
              <w:widowControl w:val="0"/>
              <w:suppressAutoHyphens w:val="0"/>
              <w:spacing w:line="240" w:lineRule="auto"/>
              <w:ind w:right="113" w:hanging="2"/>
              <w:contextualSpacing/>
              <w:jc w:val="both"/>
              <w:rPr>
                <w:rFonts w:ascii="Times New Roman" w:eastAsia="Times New Roman" w:hAnsi="Times New Roman" w:cs="Times New Roman"/>
                <w:b/>
                <w:bCs/>
                <w:color w:val="auto"/>
                <w:sz w:val="24"/>
                <w:szCs w:val="24"/>
                <w:lang w:val="uk-UA"/>
              </w:rPr>
            </w:pPr>
            <w:r w:rsidRPr="00717976">
              <w:rPr>
                <w:rFonts w:ascii="Times New Roman" w:hAnsi="Times New Roman" w:cs="Times New Roman"/>
                <w:b/>
                <w:bCs/>
                <w:spacing w:val="-3"/>
                <w:sz w:val="24"/>
                <w:szCs w:val="24"/>
                <w:lang w:val="uk-UA"/>
              </w:rPr>
              <w:t> </w:t>
            </w:r>
            <w:r w:rsidR="00216325" w:rsidRPr="00717976">
              <w:rPr>
                <w:rFonts w:ascii="Times New Roman" w:hAnsi="Times New Roman" w:cs="Times New Roman"/>
                <w:b/>
                <w:bCs/>
                <w:spacing w:val="-3"/>
                <w:sz w:val="24"/>
                <w:szCs w:val="24"/>
                <w:lang w:val="uk-UA"/>
              </w:rPr>
              <w:t>5</w:t>
            </w:r>
            <w:r w:rsidRPr="00717976">
              <w:rPr>
                <w:rFonts w:ascii="Times New Roman" w:hAnsi="Times New Roman" w:cs="Times New Roman"/>
                <w:b/>
                <w:bCs/>
                <w:spacing w:val="-3"/>
                <w:sz w:val="24"/>
                <w:szCs w:val="24"/>
                <w:lang w:val="uk-UA"/>
              </w:rPr>
              <w:t>00 000,00 (</w:t>
            </w:r>
            <w:r w:rsidR="00216325" w:rsidRPr="00717976">
              <w:rPr>
                <w:rFonts w:ascii="Times New Roman" w:hAnsi="Times New Roman" w:cs="Times New Roman"/>
                <w:b/>
                <w:bCs/>
                <w:spacing w:val="-3"/>
                <w:sz w:val="24"/>
                <w:szCs w:val="24"/>
                <w:lang w:val="uk-UA"/>
              </w:rPr>
              <w:t>П</w:t>
            </w:r>
            <w:r w:rsidR="00216325" w:rsidRPr="00717976">
              <w:rPr>
                <w:rFonts w:ascii="Times New Roman" w:hAnsi="Times New Roman" w:cs="Times New Roman"/>
                <w:b/>
                <w:bCs/>
                <w:spacing w:val="-3"/>
                <w:sz w:val="24"/>
                <w:szCs w:val="24"/>
                <w:lang w:val="pl-PL"/>
              </w:rPr>
              <w:t>’</w:t>
            </w:r>
            <w:r w:rsidR="00216325" w:rsidRPr="00717976">
              <w:rPr>
                <w:rFonts w:ascii="Times New Roman" w:hAnsi="Times New Roman" w:cs="Times New Roman"/>
                <w:b/>
                <w:bCs/>
                <w:spacing w:val="-3"/>
                <w:sz w:val="24"/>
                <w:szCs w:val="24"/>
                <w:lang w:val="uk-UA"/>
              </w:rPr>
              <w:t>ятсот</w:t>
            </w:r>
            <w:r w:rsidRPr="00717976">
              <w:rPr>
                <w:rFonts w:ascii="Times New Roman" w:hAnsi="Times New Roman" w:cs="Times New Roman"/>
                <w:b/>
                <w:bCs/>
                <w:spacing w:val="-3"/>
                <w:sz w:val="24"/>
                <w:szCs w:val="24"/>
                <w:lang w:val="uk-UA"/>
              </w:rPr>
              <w:t xml:space="preserve"> </w:t>
            </w:r>
            <w:r w:rsidR="00216325" w:rsidRPr="00717976">
              <w:rPr>
                <w:rFonts w:ascii="Times New Roman" w:hAnsi="Times New Roman" w:cs="Times New Roman"/>
                <w:b/>
                <w:bCs/>
                <w:spacing w:val="-3"/>
                <w:sz w:val="24"/>
                <w:szCs w:val="24"/>
                <w:lang w:val="uk-UA"/>
              </w:rPr>
              <w:t>тисяч</w:t>
            </w:r>
            <w:r w:rsidRPr="00717976">
              <w:rPr>
                <w:rFonts w:ascii="Times New Roman" w:hAnsi="Times New Roman" w:cs="Times New Roman"/>
                <w:b/>
                <w:bCs/>
                <w:spacing w:val="-3"/>
                <w:sz w:val="24"/>
                <w:szCs w:val="24"/>
                <w:lang w:val="uk-UA"/>
              </w:rPr>
              <w:t xml:space="preserve"> гривень, 00 копійок) </w:t>
            </w:r>
          </w:p>
        </w:tc>
      </w:tr>
      <w:tr w:rsidR="003418ED" w:rsidRPr="00F65095" w14:paraId="2329CCE5"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450658D7"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5</w:t>
            </w:r>
          </w:p>
        </w:tc>
        <w:tc>
          <w:tcPr>
            <w:tcW w:w="3686" w:type="dxa"/>
            <w:shd w:val="clear" w:color="auto" w:fill="auto"/>
          </w:tcPr>
          <w:p w14:paraId="1F8B0108"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Недискримінація учасників</w:t>
            </w:r>
          </w:p>
        </w:tc>
        <w:tc>
          <w:tcPr>
            <w:tcW w:w="6554" w:type="dxa"/>
            <w:shd w:val="clear" w:color="auto" w:fill="auto"/>
            <w:vAlign w:val="center"/>
          </w:tcPr>
          <w:p w14:paraId="2717778E" w14:textId="77777777" w:rsidR="003418ED" w:rsidRPr="0062547D" w:rsidRDefault="003418ED" w:rsidP="003418ED">
            <w:pPr>
              <w:widowControl w:val="0"/>
              <w:suppressAutoHyphens w:val="0"/>
              <w:spacing w:line="240" w:lineRule="auto"/>
              <w:ind w:left="34" w:right="113" w:hanging="21"/>
              <w:contextualSpacing/>
              <w:jc w:val="both"/>
              <w:rPr>
                <w:rFonts w:ascii="Times New Roman" w:eastAsia="Times New Roman" w:hAnsi="Times New Roman" w:cs="Times New Roman"/>
                <w:sz w:val="24"/>
                <w:szCs w:val="24"/>
                <w:lang w:val="uk-UA"/>
              </w:rPr>
            </w:pPr>
            <w:r w:rsidRPr="0062547D">
              <w:rPr>
                <w:rFonts w:ascii="Times New Roman" w:eastAsia="Times New Roman" w:hAnsi="Times New Roman" w:cs="Times New Roman"/>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2B349FA" w14:textId="4A52469F" w:rsidR="003418ED" w:rsidRPr="00F65095" w:rsidRDefault="003418ED" w:rsidP="003418ED">
            <w:pPr>
              <w:widowControl w:val="0"/>
              <w:suppressAutoHyphens w:val="0"/>
              <w:spacing w:line="240" w:lineRule="auto"/>
              <w:ind w:left="34" w:right="113" w:hanging="21"/>
              <w:contextualSpacing/>
              <w:jc w:val="both"/>
              <w:rPr>
                <w:rFonts w:ascii="Times New Roman" w:eastAsia="Times New Roman" w:hAnsi="Times New Roman" w:cs="Times New Roman"/>
                <w:strike/>
                <w:color w:val="auto"/>
                <w:sz w:val="24"/>
                <w:szCs w:val="24"/>
                <w:lang w:val="uk-UA"/>
              </w:rPr>
            </w:pPr>
            <w:r w:rsidRPr="0062547D">
              <w:rPr>
                <w:rFonts w:ascii="Times New Roman" w:eastAsia="Times New Roman" w:hAnsi="Times New Roman" w:cs="Times New Roman"/>
                <w:sz w:val="24"/>
                <w:szCs w:val="24"/>
                <w:lang w:val="uk-UA"/>
              </w:rPr>
              <w:t>Замовники забезпечують вільний доступ усіх учасників до інформації про закупівлю, передбаченої Законом.</w:t>
            </w:r>
          </w:p>
        </w:tc>
      </w:tr>
      <w:tr w:rsidR="003418ED" w:rsidRPr="00F65095" w14:paraId="2F204A69"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15A63533"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6</w:t>
            </w:r>
          </w:p>
        </w:tc>
        <w:tc>
          <w:tcPr>
            <w:tcW w:w="3686" w:type="dxa"/>
            <w:shd w:val="clear" w:color="auto" w:fill="auto"/>
          </w:tcPr>
          <w:p w14:paraId="2453AE5C"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Інформація про валюту, у якій повинно бути розраховано та зазначено ціну тендерної пропозиції</w:t>
            </w:r>
          </w:p>
        </w:tc>
        <w:tc>
          <w:tcPr>
            <w:tcW w:w="6554" w:type="dxa"/>
            <w:shd w:val="clear" w:color="auto" w:fill="auto"/>
            <w:vAlign w:val="center"/>
          </w:tcPr>
          <w:p w14:paraId="04904E80" w14:textId="333FC22F" w:rsidR="003418ED" w:rsidRPr="00E04DC9"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sidRPr="00D51E38">
              <w:rPr>
                <w:rFonts w:ascii="Times New Roman" w:eastAsia="Times New Roman" w:hAnsi="Times New Roman" w:cs="Times New Roman"/>
                <w:color w:val="auto"/>
                <w:sz w:val="24"/>
                <w:szCs w:val="24"/>
                <w:lang w:val="uk-UA"/>
              </w:rPr>
              <w:t>Валютою тендерної пропозиції є</w:t>
            </w:r>
            <w:r w:rsidR="0081679B" w:rsidRPr="00D51E38">
              <w:rPr>
                <w:rFonts w:ascii="Times New Roman" w:eastAsia="Times New Roman" w:hAnsi="Times New Roman" w:cs="Times New Roman"/>
                <w:color w:val="auto"/>
                <w:sz w:val="24"/>
                <w:szCs w:val="24"/>
                <w:lang w:val="uk-UA"/>
              </w:rPr>
              <w:t xml:space="preserve"> </w:t>
            </w:r>
            <w:r w:rsidR="0081679B" w:rsidRPr="00D51E38">
              <w:rPr>
                <w:rFonts w:ascii="Times New Roman" w:hAnsi="Times New Roman" w:cs="Times New Roman"/>
                <w:sz w:val="24"/>
                <w:szCs w:val="24"/>
              </w:rPr>
              <w:t>національна валюта України</w:t>
            </w:r>
            <w:r w:rsidRPr="00F0777E">
              <w:rPr>
                <w:rFonts w:ascii="Times New Roman" w:eastAsia="Times New Roman" w:hAnsi="Times New Roman" w:cs="Times New Roman"/>
                <w:color w:val="auto"/>
                <w:sz w:val="24"/>
                <w:szCs w:val="24"/>
                <w:lang w:val="uk-UA"/>
              </w:rPr>
              <w:t xml:space="preserve"> </w:t>
            </w:r>
            <w:r w:rsidR="0081679B" w:rsidRPr="00F0777E">
              <w:rPr>
                <w:rFonts w:ascii="Times New Roman" w:eastAsia="Times New Roman" w:hAnsi="Times New Roman" w:cs="Times New Roman"/>
                <w:color w:val="auto"/>
                <w:sz w:val="24"/>
                <w:szCs w:val="24"/>
                <w:lang w:val="uk-UA"/>
              </w:rPr>
              <w:t xml:space="preserve">- </w:t>
            </w:r>
            <w:r w:rsidRPr="00F0777E">
              <w:rPr>
                <w:rFonts w:ascii="Times New Roman" w:eastAsia="Times New Roman" w:hAnsi="Times New Roman" w:cs="Times New Roman"/>
                <w:color w:val="auto"/>
                <w:sz w:val="24"/>
                <w:szCs w:val="24"/>
                <w:lang w:val="uk-UA"/>
              </w:rPr>
              <w:t>гривня.</w:t>
            </w:r>
            <w:r w:rsidR="002E2F5B" w:rsidRPr="00F0777E">
              <w:rPr>
                <w:rFonts w:ascii="Times New Roman" w:eastAsia="Times New Roman" w:hAnsi="Times New Roman" w:cs="Times New Roman"/>
                <w:color w:val="auto"/>
                <w:sz w:val="24"/>
                <w:szCs w:val="24"/>
                <w:lang w:val="uk-UA"/>
              </w:rPr>
              <w:t xml:space="preserve"> </w:t>
            </w:r>
            <w:r w:rsidR="002E2F5B" w:rsidRPr="00F0777E">
              <w:rPr>
                <w:rFonts w:ascii="Times New Roman" w:eastAsia="Times New Roman" w:hAnsi="Times New Roman" w:cs="Times New Roman"/>
                <w:b/>
                <w:i/>
                <w:color w:val="auto"/>
                <w:sz w:val="24"/>
                <w:szCs w:val="24"/>
                <w:lang w:val="uk-UA"/>
              </w:rPr>
              <w:t>У разі якщо учасником процедури закупівлі є нерезидент</w:t>
            </w:r>
            <w:r w:rsidR="00102B58">
              <w:rPr>
                <w:rFonts w:ascii="Times New Roman" w:eastAsia="Times New Roman" w:hAnsi="Times New Roman" w:cs="Times New Roman"/>
                <w:color w:val="auto"/>
                <w:sz w:val="24"/>
                <w:szCs w:val="24"/>
                <w:lang w:val="uk-UA"/>
              </w:rPr>
              <w:t>,</w:t>
            </w:r>
            <w:r w:rsidR="002E2F5B" w:rsidRPr="00F0777E">
              <w:rPr>
                <w:rFonts w:ascii="Times New Roman" w:eastAsia="Times New Roman" w:hAnsi="Times New Roman" w:cs="Times New Roman"/>
                <w:color w:val="auto"/>
                <w:sz w:val="24"/>
                <w:szCs w:val="24"/>
                <w:lang w:val="uk-UA"/>
              </w:rPr>
              <w:t xml:space="preserve"> такий учасник зазначає ціну пропозиції в електронній системі закупівель у валюті – гривня.</w:t>
            </w:r>
          </w:p>
        </w:tc>
      </w:tr>
      <w:tr w:rsidR="003418ED" w:rsidRPr="00D21C7C" w14:paraId="5B2B6E11"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04D363AF"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7</w:t>
            </w:r>
          </w:p>
        </w:tc>
        <w:tc>
          <w:tcPr>
            <w:tcW w:w="3686" w:type="dxa"/>
            <w:shd w:val="clear" w:color="auto" w:fill="auto"/>
          </w:tcPr>
          <w:p w14:paraId="3CA3D344"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Інформація  про  мову (мови),  якою  (якими) повинно  бути  складено тендерні пропозиції</w:t>
            </w:r>
          </w:p>
        </w:tc>
        <w:tc>
          <w:tcPr>
            <w:tcW w:w="6554" w:type="dxa"/>
            <w:shd w:val="clear" w:color="auto" w:fill="auto"/>
          </w:tcPr>
          <w:p w14:paraId="542EFBCD" w14:textId="23E669B9" w:rsidR="004E680C" w:rsidRPr="004E680C" w:rsidRDefault="004E680C" w:rsidP="004E680C">
            <w:pPr>
              <w:spacing w:line="240" w:lineRule="auto"/>
              <w:jc w:val="both"/>
              <w:rPr>
                <w:rFonts w:ascii="Times New Roman" w:eastAsia="Times New Roman" w:hAnsi="Times New Roman" w:cs="Times New Roman"/>
                <w:sz w:val="24"/>
                <w:szCs w:val="24"/>
              </w:rPr>
            </w:pPr>
            <w:r w:rsidRPr="004E680C">
              <w:rPr>
                <w:rFonts w:ascii="Times New Roman" w:eastAsia="Times New Roman" w:hAnsi="Times New Roman" w:cs="Times New Roman"/>
                <w:sz w:val="24"/>
                <w:szCs w:val="24"/>
              </w:rPr>
              <w:t>Мова тендерної пропозиції – українська.</w:t>
            </w:r>
          </w:p>
          <w:p w14:paraId="297ECEE0" w14:textId="77777777" w:rsidR="004E680C" w:rsidRPr="004E680C" w:rsidRDefault="004E680C" w:rsidP="004E680C">
            <w:pPr>
              <w:spacing w:line="240" w:lineRule="auto"/>
              <w:jc w:val="both"/>
              <w:rPr>
                <w:rFonts w:ascii="Times New Roman" w:eastAsia="Times New Roman" w:hAnsi="Times New Roman" w:cs="Times New Roman"/>
                <w:sz w:val="24"/>
                <w:szCs w:val="24"/>
              </w:rPr>
            </w:pPr>
            <w:r w:rsidRPr="004E680C">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0D33455" w14:textId="77777777" w:rsidR="004E680C" w:rsidRPr="004E680C" w:rsidRDefault="004E680C" w:rsidP="004E680C">
            <w:pPr>
              <w:spacing w:line="240" w:lineRule="auto"/>
              <w:jc w:val="both"/>
              <w:rPr>
                <w:rFonts w:ascii="Times New Roman" w:eastAsia="Times New Roman" w:hAnsi="Times New Roman" w:cs="Times New Roman"/>
                <w:sz w:val="24"/>
                <w:szCs w:val="24"/>
              </w:rPr>
            </w:pPr>
            <w:r w:rsidRPr="004E680C">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18B42E6" w14:textId="2A3D7757" w:rsidR="004E680C" w:rsidRPr="004E680C" w:rsidRDefault="004E680C" w:rsidP="004E680C">
            <w:pPr>
              <w:spacing w:line="240" w:lineRule="auto"/>
              <w:jc w:val="both"/>
              <w:rPr>
                <w:rFonts w:ascii="Times New Roman" w:eastAsia="Times New Roman" w:hAnsi="Times New Roman" w:cs="Times New Roman"/>
                <w:sz w:val="24"/>
                <w:szCs w:val="24"/>
              </w:rPr>
            </w:pPr>
            <w:r w:rsidRPr="004E680C">
              <w:rPr>
                <w:rFonts w:ascii="Times New Roman" w:eastAsia="Times New Roman" w:hAnsi="Times New Roman" w:cs="Times New Roman"/>
                <w:sz w:val="24"/>
                <w:szCs w:val="24"/>
              </w:rPr>
              <w:t>Уся інформація розміщується в електронній системі заку</w:t>
            </w:r>
            <w:r w:rsidR="00DE7C84">
              <w:rPr>
                <w:rFonts w:ascii="Times New Roman" w:eastAsia="Times New Roman" w:hAnsi="Times New Roman" w:cs="Times New Roman"/>
                <w:sz w:val="24"/>
                <w:szCs w:val="24"/>
              </w:rPr>
              <w:t xml:space="preserve">півель українською мовою, крім </w:t>
            </w:r>
            <w:r w:rsidRPr="004E680C">
              <w:rPr>
                <w:rFonts w:ascii="Times New Roman" w:eastAsia="Times New Roman" w:hAnsi="Times New Roman" w:cs="Times New Roman"/>
                <w:sz w:val="24"/>
                <w:szCs w:val="24"/>
              </w:rPr>
              <w:t xml:space="preserve">тих випадків, коли </w:t>
            </w:r>
            <w:r w:rsidRPr="004E680C">
              <w:rPr>
                <w:rFonts w:ascii="Times New Roman" w:eastAsia="Times New Roman" w:hAnsi="Times New Roman" w:cs="Times New Roman"/>
                <w:sz w:val="24"/>
                <w:szCs w:val="24"/>
              </w:rPr>
              <w:lastRenderedPageBreak/>
              <w:t xml:space="preserve">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69236DE" w14:textId="7A4A5607" w:rsidR="004E680C" w:rsidRPr="004E680C" w:rsidRDefault="004E680C" w:rsidP="004E680C">
            <w:pPr>
              <w:spacing w:line="240" w:lineRule="auto"/>
              <w:jc w:val="both"/>
              <w:rPr>
                <w:rFonts w:ascii="Times New Roman" w:eastAsia="Times New Roman" w:hAnsi="Times New Roman" w:cs="Times New Roman"/>
                <w:sz w:val="24"/>
                <w:szCs w:val="24"/>
              </w:rPr>
            </w:pPr>
            <w:r w:rsidRPr="004E680C">
              <w:rPr>
                <w:rFonts w:ascii="Times New Roman" w:eastAsia="Times New Roman" w:hAnsi="Times New Roman" w:cs="Times New Roman"/>
                <w:sz w:val="24"/>
                <w:szCs w:val="24"/>
              </w:rPr>
              <w:t>Виключення:</w:t>
            </w:r>
          </w:p>
          <w:p w14:paraId="024FA244" w14:textId="23AED052" w:rsidR="004E680C" w:rsidRPr="00EB68F9" w:rsidRDefault="004E680C" w:rsidP="004E680C">
            <w:pPr>
              <w:spacing w:line="240" w:lineRule="auto"/>
              <w:jc w:val="both"/>
              <w:rPr>
                <w:rFonts w:ascii="Times New Roman" w:eastAsia="Times New Roman" w:hAnsi="Times New Roman" w:cs="Times New Roman"/>
                <w:sz w:val="24"/>
                <w:szCs w:val="24"/>
                <w:lang w:val="uk-UA"/>
              </w:rPr>
            </w:pPr>
            <w:r w:rsidRPr="004E680C">
              <w:rPr>
                <w:rFonts w:ascii="Times New Roman" w:eastAsia="Times New Roman" w:hAnsi="Times New Roman" w:cs="Times New Roman"/>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w:t>
            </w:r>
            <w:r w:rsidR="00EB68F9">
              <w:rPr>
                <w:rFonts w:ascii="Times New Roman" w:eastAsia="Times New Roman" w:hAnsi="Times New Roman" w:cs="Times New Roman"/>
                <w:sz w:val="24"/>
                <w:szCs w:val="24"/>
                <w:lang w:val="uk-UA"/>
              </w:rPr>
              <w:t xml:space="preserve">без </w:t>
            </w:r>
            <w:r w:rsidRPr="00EB68F9">
              <w:rPr>
                <w:rFonts w:ascii="Times New Roman" w:eastAsia="Times New Roman" w:hAnsi="Times New Roman" w:cs="Times New Roman"/>
                <w:sz w:val="24"/>
                <w:szCs w:val="24"/>
                <w:lang w:val="uk-UA"/>
              </w:rPr>
              <w:t xml:space="preserve">перекладу. </w:t>
            </w:r>
          </w:p>
          <w:p w14:paraId="41D0755D" w14:textId="2EC89E83" w:rsidR="003418ED" w:rsidRDefault="004E680C" w:rsidP="004E680C">
            <w:pPr>
              <w:widowControl w:val="0"/>
              <w:suppressAutoHyphens w:val="0"/>
              <w:spacing w:line="240" w:lineRule="auto"/>
              <w:contextualSpacing/>
              <w:jc w:val="both"/>
              <w:rPr>
                <w:rFonts w:ascii="Times New Roman" w:eastAsia="Times New Roman" w:hAnsi="Times New Roman" w:cs="Times New Roman"/>
                <w:sz w:val="24"/>
                <w:szCs w:val="24"/>
                <w:lang w:val="uk-UA"/>
              </w:rPr>
            </w:pPr>
            <w:r w:rsidRPr="00C40489">
              <w:rPr>
                <w:rFonts w:ascii="Times New Roman" w:eastAsia="Times New Roman" w:hAnsi="Times New Roman" w:cs="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w:t>
            </w:r>
            <w:r w:rsidR="00955D7D">
              <w:rPr>
                <w:rFonts w:ascii="Times New Roman" w:eastAsia="Times New Roman" w:hAnsi="Times New Roman" w:cs="Times New Roman"/>
                <w:sz w:val="24"/>
                <w:szCs w:val="24"/>
                <w:lang w:val="uk-UA"/>
              </w:rPr>
              <w:t xml:space="preserve">в відповідає встановленій </w:t>
            </w:r>
            <w:r w:rsidR="00955D7D" w:rsidRPr="00EA65BF">
              <w:rPr>
                <w:rFonts w:ascii="Times New Roman" w:eastAsia="Times New Roman" w:hAnsi="Times New Roman" w:cs="Times New Roman"/>
                <w:color w:val="auto"/>
                <w:sz w:val="24"/>
                <w:szCs w:val="24"/>
                <w:lang w:val="uk-UA"/>
              </w:rPr>
              <w:t>вимозі</w:t>
            </w:r>
            <w:r w:rsidRPr="00EA65BF">
              <w:rPr>
                <w:rFonts w:ascii="Times New Roman" w:eastAsia="Times New Roman" w:hAnsi="Times New Roman" w:cs="Times New Roman"/>
                <w:color w:val="auto"/>
                <w:sz w:val="24"/>
                <w:szCs w:val="24"/>
                <w:lang w:val="uk-UA"/>
              </w:rPr>
              <w:t>,</w:t>
            </w:r>
            <w:r w:rsidRPr="00955D7D">
              <w:rPr>
                <w:rFonts w:ascii="Times New Roman" w:eastAsia="Times New Roman" w:hAnsi="Times New Roman" w:cs="Times New Roman"/>
                <w:color w:val="00B0F0"/>
                <w:sz w:val="24"/>
                <w:szCs w:val="24"/>
                <w:lang w:val="uk-UA"/>
              </w:rPr>
              <w:t xml:space="preserve"> </w:t>
            </w:r>
            <w:r w:rsidRPr="00C40489">
              <w:rPr>
                <w:rFonts w:ascii="Times New Roman" w:eastAsia="Times New Roman" w:hAnsi="Times New Roman" w:cs="Times New Roman"/>
                <w:sz w:val="24"/>
                <w:szCs w:val="24"/>
                <w:lang w:val="uk-UA"/>
              </w:rPr>
              <w:t>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69040B1E" w14:textId="775638DD" w:rsidR="006958D3" w:rsidRPr="00F65095" w:rsidRDefault="006958D3" w:rsidP="004E680C">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p>
        </w:tc>
      </w:tr>
      <w:tr w:rsidR="003418ED" w:rsidRPr="00F65095" w14:paraId="6F9D3CAF"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0766" w:type="dxa"/>
            <w:gridSpan w:val="3"/>
            <w:tcBorders>
              <w:top w:val="inset" w:sz="6" w:space="0" w:color="000000"/>
              <w:left w:val="inset" w:sz="6" w:space="0" w:color="000000"/>
              <w:bottom w:val="inset" w:sz="6" w:space="0" w:color="000000"/>
              <w:right w:val="inset" w:sz="6" w:space="0" w:color="000000"/>
            </w:tcBorders>
            <w:shd w:val="pct20" w:color="auto" w:fill="auto"/>
            <w:vAlign w:val="center"/>
          </w:tcPr>
          <w:p w14:paraId="2C2A58CB" w14:textId="55262830" w:rsidR="003418ED" w:rsidRPr="00F65095" w:rsidRDefault="003418ED" w:rsidP="003418ED">
            <w:pPr>
              <w:widowControl w:val="0"/>
              <w:suppressAutoHyphens w:val="0"/>
              <w:spacing w:line="240" w:lineRule="auto"/>
              <w:contextualSpacing/>
              <w:jc w:val="center"/>
              <w:rPr>
                <w:rFonts w:ascii="Times New Roman" w:eastAsia="Times New Roman" w:hAnsi="Times New Roman" w:cs="Times New Roman"/>
                <w:b/>
                <w:color w:val="auto"/>
                <w:sz w:val="24"/>
                <w:szCs w:val="24"/>
                <w:lang w:val="uk-UA" w:eastAsia="uk-UA"/>
              </w:rPr>
            </w:pPr>
            <w:r>
              <w:rPr>
                <w:rFonts w:ascii="Times New Roman" w:eastAsia="Times New Roman" w:hAnsi="Times New Roman" w:cs="Times New Roman"/>
                <w:b/>
                <w:color w:val="auto"/>
                <w:sz w:val="24"/>
                <w:szCs w:val="24"/>
                <w:lang w:val="uk-UA"/>
              </w:rPr>
              <w:lastRenderedPageBreak/>
              <w:t>Розділ 2. Порядок внесення змін та надання роз’яснень до тендерної документації</w:t>
            </w:r>
          </w:p>
        </w:tc>
      </w:tr>
      <w:tr w:rsidR="003418ED" w:rsidRPr="00D21C7C" w14:paraId="7FD8ADCE"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7E2DF6B6"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1</w:t>
            </w:r>
          </w:p>
        </w:tc>
        <w:tc>
          <w:tcPr>
            <w:tcW w:w="3686" w:type="dxa"/>
            <w:shd w:val="clear" w:color="auto" w:fill="auto"/>
          </w:tcPr>
          <w:p w14:paraId="445EAF1C"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 xml:space="preserve">Процедура надання роз’яснень щодо тендерної документації </w:t>
            </w:r>
          </w:p>
          <w:p w14:paraId="7F709CE9"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p>
          <w:p w14:paraId="1E408B63"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p>
        </w:tc>
        <w:tc>
          <w:tcPr>
            <w:tcW w:w="6554" w:type="dxa"/>
            <w:shd w:val="clear" w:color="auto" w:fill="auto"/>
          </w:tcPr>
          <w:p w14:paraId="2D300871" w14:textId="344D229A" w:rsidR="003418ED" w:rsidRPr="00F76781" w:rsidRDefault="003418ED" w:rsidP="008B570B">
            <w:pPr>
              <w:pStyle w:val="a8"/>
              <w:suppressAutoHyphens w:val="0"/>
              <w:spacing w:line="240" w:lineRule="auto"/>
              <w:ind w:left="61"/>
              <w:jc w:val="both"/>
              <w:rPr>
                <w:rFonts w:ascii="Times New Roman" w:eastAsia="Times New Roman" w:hAnsi="Times New Roman"/>
                <w:sz w:val="24"/>
                <w:szCs w:val="24"/>
                <w:shd w:val="solid" w:color="FFFFFF" w:fill="FFFFFF"/>
                <w:lang w:val="uk-UA"/>
              </w:rPr>
            </w:pPr>
            <w:r w:rsidRPr="00F76781">
              <w:rPr>
                <w:rFonts w:ascii="Times New Roman" w:eastAsia="Times New Roman" w:hAnsi="Times New Roman"/>
                <w:sz w:val="24"/>
                <w:szCs w:val="24"/>
                <w:shd w:val="solid" w:color="FFFFFF" w:fill="FFFFFF"/>
                <w:lang w:val="uk-UA"/>
              </w:rPr>
              <w:t xml:space="preserve">Фізична/юридична особа має право </w:t>
            </w:r>
            <w:r w:rsidRPr="00A96B74">
              <w:rPr>
                <w:rFonts w:ascii="Times New Roman" w:eastAsia="Times New Roman" w:hAnsi="Times New Roman"/>
                <w:b/>
                <w:sz w:val="24"/>
                <w:szCs w:val="24"/>
                <w:u w:val="single"/>
                <w:shd w:val="solid" w:color="FFFFFF" w:fill="FFFFFF"/>
                <w:lang w:val="uk-UA"/>
              </w:rPr>
              <w:t>не пізніше ніж за три дні</w:t>
            </w:r>
            <w:r w:rsidRPr="00A96B74">
              <w:rPr>
                <w:rFonts w:ascii="Times New Roman" w:eastAsia="Times New Roman" w:hAnsi="Times New Roman"/>
                <w:sz w:val="24"/>
                <w:szCs w:val="24"/>
                <w:shd w:val="solid" w:color="FFFFFF" w:fill="FFFFFF"/>
                <w:lang w:val="uk-UA"/>
              </w:rPr>
              <w:t xml:space="preserve"> до закінчення строку подання тендерної</w:t>
            </w:r>
            <w:r w:rsidRPr="00F76781">
              <w:rPr>
                <w:rFonts w:ascii="Times New Roman" w:eastAsia="Times New Roman" w:hAnsi="Times New Roman"/>
                <w:sz w:val="24"/>
                <w:szCs w:val="24"/>
                <w:shd w:val="solid" w:color="FFFFFF" w:fill="FFFFFF"/>
                <w:lang w:val="uk-UA"/>
              </w:rPr>
              <w:t xml:space="preserve">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A96B74">
              <w:rPr>
                <w:rFonts w:ascii="Times New Roman" w:eastAsia="Times New Roman" w:hAnsi="Times New Roman"/>
                <w:b/>
                <w:sz w:val="24"/>
                <w:szCs w:val="24"/>
                <w:u w:val="single"/>
                <w:shd w:val="solid" w:color="FFFFFF" w:fill="FFFFFF"/>
                <w:lang w:val="uk-UA"/>
              </w:rPr>
              <w:t>протягом трьох днів з дати їх оприлюднення надати роз’яснення</w:t>
            </w:r>
            <w:r w:rsidRPr="00F76781">
              <w:rPr>
                <w:rFonts w:ascii="Times New Roman" w:eastAsia="Times New Roman" w:hAnsi="Times New Roman"/>
                <w:sz w:val="24"/>
                <w:szCs w:val="24"/>
                <w:shd w:val="solid" w:color="FFFFFF" w:fill="FFFFFF"/>
                <w:lang w:val="uk-UA"/>
              </w:rPr>
              <w:t xml:space="preserve"> на звернення шляхом оприлюднення його в електронній системі закупівель.</w:t>
            </w:r>
          </w:p>
          <w:p w14:paraId="23CBB5BF" w14:textId="77777777" w:rsidR="008B570B" w:rsidRDefault="003418ED" w:rsidP="008B570B">
            <w:pPr>
              <w:pStyle w:val="a8"/>
              <w:suppressAutoHyphens w:val="0"/>
              <w:spacing w:line="240" w:lineRule="auto"/>
              <w:ind w:left="61"/>
              <w:jc w:val="both"/>
              <w:rPr>
                <w:rFonts w:ascii="Times New Roman" w:eastAsia="Times New Roman" w:hAnsi="Times New Roman"/>
                <w:sz w:val="24"/>
                <w:szCs w:val="24"/>
                <w:shd w:val="solid" w:color="FFFFFF" w:fill="FFFFFF"/>
                <w:lang w:val="uk-UA"/>
              </w:rPr>
            </w:pPr>
            <w:r w:rsidRPr="00F76781">
              <w:rPr>
                <w:rFonts w:ascii="Times New Roman" w:eastAsia="Times New Roman" w:hAnsi="Times New Roman"/>
                <w:sz w:val="24"/>
                <w:szCs w:val="24"/>
                <w:shd w:val="solid" w:color="FFFFFF" w:fill="FFFFFF"/>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8159A99" w14:textId="79FE172B" w:rsidR="003418ED" w:rsidRPr="008B570B" w:rsidRDefault="003418ED" w:rsidP="008B570B">
            <w:pPr>
              <w:pStyle w:val="a8"/>
              <w:suppressAutoHyphens w:val="0"/>
              <w:spacing w:line="240" w:lineRule="auto"/>
              <w:ind w:left="61"/>
              <w:jc w:val="both"/>
              <w:rPr>
                <w:rFonts w:ascii="Times New Roman" w:eastAsia="Times New Roman" w:hAnsi="Times New Roman"/>
                <w:sz w:val="24"/>
                <w:szCs w:val="24"/>
                <w:shd w:val="solid" w:color="FFFFFF" w:fill="FFFFFF"/>
                <w:lang w:val="uk-UA"/>
              </w:rPr>
            </w:pPr>
            <w:r w:rsidRPr="008B570B">
              <w:rPr>
                <w:rFonts w:ascii="Times New Roman" w:eastAsia="Times New Roman" w:hAnsi="Times New Roman"/>
                <w:sz w:val="24"/>
                <w:szCs w:val="24"/>
                <w:shd w:val="solid" w:color="FFFFFF" w:fill="FFFFFF"/>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418ED" w:rsidRPr="00F65095" w14:paraId="01F4BBB3"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3690A9F4"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2</w:t>
            </w:r>
          </w:p>
        </w:tc>
        <w:tc>
          <w:tcPr>
            <w:tcW w:w="3686" w:type="dxa"/>
            <w:shd w:val="clear" w:color="auto" w:fill="auto"/>
          </w:tcPr>
          <w:p w14:paraId="66D4C1B1" w14:textId="0CC354FB"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76781">
              <w:rPr>
                <w:rFonts w:ascii="Times New Roman" w:eastAsia="Times New Roman" w:hAnsi="Times New Roman" w:cs="Times New Roman"/>
                <w:b/>
                <w:color w:val="auto"/>
                <w:sz w:val="24"/>
                <w:szCs w:val="24"/>
                <w:lang w:val="uk-UA" w:eastAsia="uk-UA"/>
              </w:rPr>
              <w:t>Внесення змін до тендерної документації</w:t>
            </w:r>
          </w:p>
        </w:tc>
        <w:tc>
          <w:tcPr>
            <w:tcW w:w="6554" w:type="dxa"/>
            <w:shd w:val="clear" w:color="auto" w:fill="auto"/>
          </w:tcPr>
          <w:p w14:paraId="0B178B28" w14:textId="2CAC197D" w:rsidR="003418ED" w:rsidRPr="00F65095" w:rsidRDefault="003418ED" w:rsidP="008B570B">
            <w:pPr>
              <w:suppressAutoHyphens w:val="0"/>
              <w:spacing w:line="240" w:lineRule="auto"/>
              <w:jc w:val="both"/>
              <w:rPr>
                <w:rFonts w:ascii="Times New Roman" w:eastAsia="Times New Roman" w:hAnsi="Times New Roman" w:cs="Times New Roman"/>
                <w:sz w:val="24"/>
                <w:szCs w:val="24"/>
                <w:shd w:val="solid" w:color="FFFFFF" w:fill="FFFFFF"/>
                <w:lang w:val="uk-UA"/>
              </w:rPr>
            </w:pPr>
            <w:r w:rsidRPr="00F65095">
              <w:rPr>
                <w:rFonts w:ascii="Times New Roman" w:eastAsia="Times New Roman" w:hAnsi="Times New Roman" w:cs="Times New Roman"/>
                <w:sz w:val="24"/>
                <w:szCs w:val="24"/>
                <w:shd w:val="solid" w:color="FFFFFF" w:fill="FFFFFF"/>
                <w:lang w:val="uk-UA"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w:t>
            </w:r>
            <w:r w:rsidRPr="00F65095">
              <w:rPr>
                <w:rFonts w:ascii="Times New Roman" w:eastAsia="Times New Roman" w:hAnsi="Times New Roman" w:cs="Times New Roman"/>
                <w:sz w:val="24"/>
                <w:szCs w:val="24"/>
                <w:shd w:val="solid" w:color="FFFFFF" w:fill="FFFFFF"/>
                <w:lang w:val="uk-UA" w:eastAsia="en-US"/>
              </w:rPr>
              <w:lastRenderedPageBreak/>
              <w:t xml:space="preserve">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6C5364">
              <w:rPr>
                <w:rFonts w:ascii="Times New Roman" w:eastAsia="Times New Roman" w:hAnsi="Times New Roman" w:cs="Times New Roman"/>
                <w:b/>
                <w:sz w:val="24"/>
                <w:szCs w:val="24"/>
                <w:u w:val="single"/>
                <w:shd w:val="solid" w:color="FFFFFF" w:fill="FFFFFF"/>
                <w:lang w:val="uk-UA" w:eastAsia="en-US"/>
              </w:rPr>
              <w:t>не менше чотирьох днів</w:t>
            </w:r>
            <w:r w:rsidRPr="00F65095">
              <w:rPr>
                <w:rFonts w:ascii="Times New Roman" w:eastAsia="Times New Roman" w:hAnsi="Times New Roman" w:cs="Times New Roman"/>
                <w:sz w:val="24"/>
                <w:szCs w:val="24"/>
                <w:shd w:val="solid" w:color="FFFFFF" w:fill="FFFFFF"/>
                <w:lang w:val="uk-UA" w:eastAsia="en-US"/>
              </w:rPr>
              <w:t>.</w:t>
            </w:r>
          </w:p>
          <w:p w14:paraId="21422791" w14:textId="308440AE" w:rsidR="00D74154" w:rsidRPr="00DA43E4" w:rsidRDefault="003418ED" w:rsidP="00DA43E4">
            <w:pPr>
              <w:widowControl w:val="0"/>
              <w:suppressAutoHyphens w:val="0"/>
              <w:spacing w:line="240" w:lineRule="auto"/>
              <w:ind w:right="113" w:hanging="21"/>
              <w:contextualSpacing/>
              <w:jc w:val="both"/>
              <w:rPr>
                <w:rFonts w:ascii="Times New Roman" w:eastAsia="Calibri" w:hAnsi="Times New Roman" w:cs="Times New Roman"/>
                <w:sz w:val="24"/>
                <w:szCs w:val="24"/>
                <w:shd w:val="solid" w:color="FFFFFF" w:fill="FFFFFF"/>
                <w:lang w:val="uk-UA" w:eastAsia="en-US"/>
              </w:rPr>
            </w:pPr>
            <w:r w:rsidRPr="00F65095">
              <w:rPr>
                <w:rFonts w:ascii="Times New Roman" w:eastAsia="Calibri" w:hAnsi="Times New Roman" w:cs="Times New Roman"/>
                <w:sz w:val="24"/>
                <w:szCs w:val="24"/>
                <w:shd w:val="solid" w:color="FFFFFF" w:fill="FFFFFF"/>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w:t>
            </w:r>
            <w:r w:rsidR="00B5101F">
              <w:rPr>
                <w:rFonts w:ascii="Times New Roman" w:eastAsia="Calibri" w:hAnsi="Times New Roman" w:cs="Times New Roman"/>
                <w:sz w:val="24"/>
                <w:szCs w:val="24"/>
                <w:shd w:val="solid" w:color="FFFFFF" w:fill="FFFFFF"/>
                <w:lang w:val="uk-UA" w:eastAsia="en-US"/>
              </w:rPr>
              <w:t>1 (</w:t>
            </w:r>
            <w:r w:rsidRPr="00F65095">
              <w:rPr>
                <w:rFonts w:ascii="Times New Roman" w:eastAsia="Calibri" w:hAnsi="Times New Roman" w:cs="Times New Roman"/>
                <w:sz w:val="24"/>
                <w:szCs w:val="24"/>
                <w:shd w:val="solid" w:color="FFFFFF" w:fill="FFFFFF"/>
                <w:lang w:val="uk-UA" w:eastAsia="en-US"/>
              </w:rPr>
              <w:t>одного</w:t>
            </w:r>
            <w:r w:rsidR="00B5101F">
              <w:rPr>
                <w:rFonts w:ascii="Times New Roman" w:eastAsia="Calibri" w:hAnsi="Times New Roman" w:cs="Times New Roman"/>
                <w:sz w:val="24"/>
                <w:szCs w:val="24"/>
                <w:shd w:val="solid" w:color="FFFFFF" w:fill="FFFFFF"/>
                <w:lang w:val="uk-UA" w:eastAsia="en-US"/>
              </w:rPr>
              <w:t>)</w:t>
            </w:r>
            <w:r w:rsidRPr="00F65095">
              <w:rPr>
                <w:rFonts w:ascii="Times New Roman" w:eastAsia="Calibri" w:hAnsi="Times New Roman" w:cs="Times New Roman"/>
                <w:sz w:val="24"/>
                <w:szCs w:val="24"/>
                <w:shd w:val="solid" w:color="FFFFFF" w:fill="FFFFFF"/>
                <w:lang w:val="uk-UA" w:eastAsia="en-US"/>
              </w:rPr>
              <w:t xml:space="preserve"> дня з дати прийняття рішення про їх внесення.</w:t>
            </w:r>
          </w:p>
        </w:tc>
      </w:tr>
      <w:tr w:rsidR="003418ED" w:rsidRPr="00F65095" w14:paraId="0FD84719" w14:textId="77777777" w:rsidTr="00CD37E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0766" w:type="dxa"/>
            <w:gridSpan w:val="3"/>
            <w:shd w:val="clear" w:color="auto" w:fill="D9D9D9" w:themeFill="background1" w:themeFillShade="D9"/>
            <w:vAlign w:val="center"/>
          </w:tcPr>
          <w:p w14:paraId="24D16339" w14:textId="59B2F8C6" w:rsidR="003418ED" w:rsidRPr="00F65095" w:rsidRDefault="003418ED" w:rsidP="003418ED">
            <w:pPr>
              <w:widowControl w:val="0"/>
              <w:suppressAutoHyphens w:val="0"/>
              <w:spacing w:line="240" w:lineRule="auto"/>
              <w:contextualSpacing/>
              <w:jc w:val="center"/>
              <w:rPr>
                <w:rFonts w:ascii="Times New Roman" w:eastAsia="Times New Roman" w:hAnsi="Times New Roman" w:cs="Times New Roman"/>
                <w:b/>
                <w:color w:val="auto"/>
                <w:sz w:val="24"/>
                <w:szCs w:val="24"/>
                <w:lang w:val="uk-UA" w:eastAsia="uk-UA"/>
              </w:rPr>
            </w:pPr>
            <w:r>
              <w:rPr>
                <w:rFonts w:ascii="Times New Roman" w:eastAsia="Times New Roman" w:hAnsi="Times New Roman" w:cs="Times New Roman"/>
                <w:b/>
                <w:color w:val="auto"/>
                <w:sz w:val="24"/>
                <w:szCs w:val="24"/>
                <w:lang w:val="uk-UA"/>
              </w:rPr>
              <w:lastRenderedPageBreak/>
              <w:t>Розділ 3. Інструкція з підготовки тендерної пропозиції</w:t>
            </w:r>
          </w:p>
        </w:tc>
      </w:tr>
      <w:tr w:rsidR="003418ED" w:rsidRPr="00F65095" w14:paraId="5C49D3BD"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772C35D6"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1</w:t>
            </w:r>
          </w:p>
        </w:tc>
        <w:tc>
          <w:tcPr>
            <w:tcW w:w="3686" w:type="dxa"/>
            <w:shd w:val="clear" w:color="auto" w:fill="auto"/>
          </w:tcPr>
          <w:p w14:paraId="761A55F0"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Зміст і спосіб подання тендерної пропозиції</w:t>
            </w:r>
          </w:p>
        </w:tc>
        <w:tc>
          <w:tcPr>
            <w:tcW w:w="6554" w:type="dxa"/>
            <w:shd w:val="clear" w:color="auto" w:fill="auto"/>
          </w:tcPr>
          <w:p w14:paraId="0D3BA77F" w14:textId="7011B5D4" w:rsidR="00BA6682" w:rsidRPr="00BC42A5" w:rsidRDefault="00BA6682" w:rsidP="00BC42A5">
            <w:pPr>
              <w:widowControl w:val="0"/>
              <w:spacing w:line="240" w:lineRule="auto"/>
              <w:jc w:val="both"/>
              <w:rPr>
                <w:rFonts w:ascii="Times New Roman" w:eastAsia="Times New Roman" w:hAnsi="Times New Roman"/>
                <w:i/>
                <w:sz w:val="24"/>
                <w:szCs w:val="24"/>
                <w:lang w:val="uk-UA"/>
              </w:rPr>
            </w:pPr>
            <w:r w:rsidRPr="00BC42A5">
              <w:rPr>
                <w:rFonts w:ascii="Times New Roman" w:eastAsia="Times New Roman" w:hAnsi="Times New Roman"/>
                <w:i/>
                <w:sz w:val="24"/>
                <w:szCs w:val="24"/>
                <w:lang w:val="uk-UA"/>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3110E8CE" w14:textId="28FA04AD" w:rsidR="003418ED" w:rsidRDefault="003418ED" w:rsidP="00BC42A5">
            <w:pPr>
              <w:widowControl w:val="0"/>
              <w:spacing w:line="240" w:lineRule="auto"/>
              <w:jc w:val="both"/>
              <w:rPr>
                <w:rFonts w:ascii="Times New Roman" w:eastAsia="Times New Roman" w:hAnsi="Times New Roman"/>
                <w:sz w:val="24"/>
                <w:szCs w:val="24"/>
                <w:lang w:val="uk-UA"/>
              </w:rPr>
            </w:pPr>
            <w:r w:rsidRPr="00BC42A5">
              <w:rPr>
                <w:rFonts w:ascii="Times New Roman" w:eastAsia="Times New Roman" w:hAnsi="Times New Roman"/>
                <w:sz w:val="24"/>
                <w:szCs w:val="24"/>
                <w:lang w:val="uk-UA"/>
              </w:rPr>
              <w:t xml:space="preserve">Тендерна пропозиція подається в електронному вигляді </w:t>
            </w:r>
            <w:r w:rsidR="00CB60B2" w:rsidRPr="00BC42A5">
              <w:rPr>
                <w:rFonts w:ascii="Times New Roman" w:eastAsia="Times New Roman" w:hAnsi="Times New Roman"/>
                <w:color w:val="auto"/>
                <w:sz w:val="24"/>
                <w:szCs w:val="24"/>
                <w:lang w:val="uk-UA"/>
              </w:rPr>
              <w:t xml:space="preserve">через електронну систему закупівель </w:t>
            </w:r>
            <w:r w:rsidRPr="00BC42A5">
              <w:rPr>
                <w:rFonts w:ascii="Times New Roman" w:eastAsia="Times New Roman" w:hAnsi="Times New Roman"/>
                <w:sz w:val="24"/>
                <w:szCs w:val="24"/>
                <w:lang w:val="uk-UA"/>
              </w:rPr>
              <w:t>шляхом заповнення електронних форм з окремими полями, у яких зазначається інформація про ціну, і</w:t>
            </w:r>
            <w:r w:rsidR="007704C2" w:rsidRPr="00BC42A5">
              <w:rPr>
                <w:rFonts w:ascii="Times New Roman" w:eastAsia="Times New Roman" w:hAnsi="Times New Roman"/>
                <w:sz w:val="24"/>
                <w:szCs w:val="24"/>
                <w:lang w:val="uk-UA"/>
              </w:rPr>
              <w:t>нші критерії оцінки (у разі їх в</w:t>
            </w:r>
            <w:r w:rsidRPr="00BC42A5">
              <w:rPr>
                <w:rFonts w:ascii="Times New Roman" w:eastAsia="Times New Roman" w:hAnsi="Times New Roman"/>
                <w:sz w:val="24"/>
                <w:szCs w:val="24"/>
                <w:lang w:val="uk-UA"/>
              </w:rPr>
              <w:t xml:space="preserve">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w:t>
            </w:r>
            <w:r w:rsidR="003A3D74" w:rsidRPr="00BC42A5">
              <w:rPr>
                <w:rFonts w:ascii="Times New Roman" w:hAnsi="Times New Roman"/>
                <w:sz w:val="24"/>
                <w:szCs w:val="24"/>
                <w:lang w:val="uk-UA"/>
              </w:rPr>
              <w:t>пунктом 44 Особливостей</w:t>
            </w:r>
            <w:r w:rsidRPr="00BC42A5">
              <w:rPr>
                <w:rFonts w:ascii="Times New Roman" w:eastAsia="Times New Roman" w:hAnsi="Times New Roman"/>
                <w:sz w:val="24"/>
                <w:szCs w:val="24"/>
                <w:lang w:val="uk-UA"/>
              </w:rPr>
              <w:t xml:space="preserve"> і в тендерній документації, та</w:t>
            </w:r>
            <w:r w:rsidR="003A3D74" w:rsidRPr="00BC42A5">
              <w:rPr>
                <w:rFonts w:ascii="Times New Roman" w:eastAsia="Times New Roman" w:hAnsi="Times New Roman"/>
                <w:sz w:val="24"/>
                <w:szCs w:val="24"/>
                <w:lang w:val="uk-UA"/>
              </w:rPr>
              <w:t xml:space="preserve"> шляхом</w:t>
            </w:r>
            <w:r w:rsidRPr="00BC42A5">
              <w:rPr>
                <w:rFonts w:ascii="Times New Roman" w:eastAsia="Times New Roman" w:hAnsi="Times New Roman"/>
                <w:sz w:val="24"/>
                <w:szCs w:val="24"/>
                <w:lang w:val="uk-UA"/>
              </w:rPr>
              <w:t xml:space="preserve"> завантаження файлів із сканованими копіями документів згідно переліку, встановленому у даній тендерній документації, а саме:</w:t>
            </w:r>
          </w:p>
          <w:p w14:paraId="1A922EEE" w14:textId="1E88818F" w:rsidR="006C5364" w:rsidRPr="006C5364" w:rsidRDefault="006C5364" w:rsidP="00BC42A5">
            <w:pPr>
              <w:pStyle w:val="a8"/>
              <w:widowControl w:val="0"/>
              <w:numPr>
                <w:ilvl w:val="0"/>
                <w:numId w:val="3"/>
              </w:numPr>
              <w:spacing w:line="240" w:lineRule="auto"/>
              <w:jc w:val="both"/>
              <w:rPr>
                <w:rFonts w:ascii="Times New Roman" w:eastAsia="Times New Roman" w:hAnsi="Times New Roman"/>
                <w:b/>
                <w:sz w:val="24"/>
                <w:szCs w:val="24"/>
                <w:lang w:val="uk-UA"/>
              </w:rPr>
            </w:pPr>
            <w:r w:rsidRPr="00BC42A5">
              <w:rPr>
                <w:rFonts w:ascii="Times New Roman" w:hAnsi="Times New Roman"/>
                <w:sz w:val="24"/>
                <w:szCs w:val="24"/>
                <w:lang w:val="uk-UA"/>
              </w:rPr>
              <w:t>тендерна пропозиція (</w:t>
            </w:r>
            <w:r>
              <w:rPr>
                <w:rFonts w:ascii="Times New Roman" w:hAnsi="Times New Roman"/>
                <w:b/>
                <w:sz w:val="24"/>
                <w:szCs w:val="24"/>
                <w:lang w:val="uk-UA"/>
              </w:rPr>
              <w:t xml:space="preserve">Додаток № </w:t>
            </w:r>
            <w:r w:rsidRPr="00BC42A5">
              <w:rPr>
                <w:rFonts w:ascii="Times New Roman" w:hAnsi="Times New Roman"/>
                <w:b/>
                <w:sz w:val="24"/>
                <w:szCs w:val="24"/>
              </w:rPr>
              <w:t>1</w:t>
            </w:r>
            <w:r w:rsidRPr="00BC42A5">
              <w:rPr>
                <w:rFonts w:ascii="Times New Roman" w:hAnsi="Times New Roman"/>
                <w:sz w:val="24"/>
                <w:szCs w:val="24"/>
                <w:lang w:val="uk-UA"/>
              </w:rPr>
              <w:t>);</w:t>
            </w:r>
          </w:p>
          <w:p w14:paraId="4F13AA53" w14:textId="5EF25B8F" w:rsidR="00D94987" w:rsidRPr="00D94987" w:rsidRDefault="00D94987" w:rsidP="008375FA">
            <w:pPr>
              <w:pStyle w:val="a8"/>
              <w:widowControl w:val="0"/>
              <w:numPr>
                <w:ilvl w:val="0"/>
                <w:numId w:val="3"/>
              </w:numPr>
              <w:spacing w:line="240" w:lineRule="auto"/>
              <w:jc w:val="both"/>
              <w:rPr>
                <w:rFonts w:ascii="Times New Roman" w:eastAsia="Times New Roman" w:hAnsi="Times New Roman"/>
                <w:b/>
                <w:sz w:val="24"/>
                <w:szCs w:val="24"/>
                <w:lang w:val="uk-UA"/>
              </w:rPr>
            </w:pPr>
            <w:r w:rsidRPr="00D94987">
              <w:rPr>
                <w:rFonts w:ascii="Times New Roman" w:hAnsi="Times New Roman"/>
                <w:sz w:val="24"/>
                <w:szCs w:val="24"/>
                <w:lang w:val="uk-UA"/>
              </w:rPr>
              <w:t xml:space="preserve">інформація та документи, що підтверджують відповідність учасника кваліфікаційним критеріям </w:t>
            </w:r>
            <w:r w:rsidR="006C5364">
              <w:rPr>
                <w:rFonts w:ascii="Times New Roman" w:hAnsi="Times New Roman"/>
                <w:b/>
                <w:sz w:val="24"/>
                <w:szCs w:val="24"/>
                <w:lang w:val="uk-UA"/>
              </w:rPr>
              <w:t>(Додаток</w:t>
            </w:r>
            <w:r w:rsidRPr="00BC42A5">
              <w:rPr>
                <w:rFonts w:ascii="Times New Roman" w:hAnsi="Times New Roman"/>
                <w:b/>
                <w:sz w:val="24"/>
                <w:szCs w:val="24"/>
                <w:lang w:val="uk-UA"/>
              </w:rPr>
              <w:t xml:space="preserve"> №2)</w:t>
            </w:r>
            <w:r w:rsidRPr="00D94987">
              <w:rPr>
                <w:rFonts w:ascii="Times New Roman" w:hAnsi="Times New Roman"/>
                <w:sz w:val="24"/>
                <w:szCs w:val="24"/>
                <w:lang w:val="uk-UA"/>
              </w:rPr>
              <w:t>;</w:t>
            </w:r>
          </w:p>
          <w:p w14:paraId="01072727" w14:textId="6BDC3480" w:rsidR="00D94987" w:rsidRPr="006C5364" w:rsidRDefault="00D94987" w:rsidP="008375FA">
            <w:pPr>
              <w:pStyle w:val="a8"/>
              <w:widowControl w:val="0"/>
              <w:numPr>
                <w:ilvl w:val="0"/>
                <w:numId w:val="3"/>
              </w:numPr>
              <w:spacing w:line="240" w:lineRule="auto"/>
              <w:jc w:val="both"/>
              <w:rPr>
                <w:rFonts w:ascii="Times New Roman" w:eastAsia="Times New Roman" w:hAnsi="Times New Roman"/>
                <w:b/>
                <w:sz w:val="24"/>
                <w:szCs w:val="24"/>
                <w:lang w:val="uk-UA"/>
              </w:rPr>
            </w:pPr>
            <w:r w:rsidRPr="00D94987">
              <w:rPr>
                <w:rFonts w:ascii="Times New Roman" w:hAnsi="Times New Roman"/>
                <w:sz w:val="24"/>
                <w:szCs w:val="24"/>
                <w:lang w:val="uk-UA"/>
              </w:rPr>
              <w:t xml:space="preserve">інформація щодо відсутності підстав, установлених в пункті 44 Особливостей  </w:t>
            </w:r>
            <w:r w:rsidR="009C1899">
              <w:rPr>
                <w:rFonts w:ascii="Times New Roman" w:hAnsi="Times New Roman"/>
                <w:b/>
                <w:sz w:val="24"/>
                <w:szCs w:val="24"/>
                <w:lang w:val="uk-UA"/>
              </w:rPr>
              <w:t>(Додаток</w:t>
            </w:r>
            <w:r w:rsidRPr="00BC42A5">
              <w:rPr>
                <w:rFonts w:ascii="Times New Roman" w:hAnsi="Times New Roman"/>
                <w:b/>
                <w:sz w:val="24"/>
                <w:szCs w:val="24"/>
                <w:lang w:val="uk-UA"/>
              </w:rPr>
              <w:t xml:space="preserve"> №2);</w:t>
            </w:r>
          </w:p>
          <w:p w14:paraId="793E8078" w14:textId="79027B93" w:rsidR="006C5364" w:rsidRPr="009C1899" w:rsidRDefault="006C5364" w:rsidP="009C1899">
            <w:pPr>
              <w:pStyle w:val="a8"/>
              <w:widowControl w:val="0"/>
              <w:numPr>
                <w:ilvl w:val="0"/>
                <w:numId w:val="3"/>
              </w:numPr>
              <w:spacing w:line="240" w:lineRule="auto"/>
              <w:jc w:val="both"/>
              <w:rPr>
                <w:rFonts w:ascii="Times New Roman" w:eastAsia="Times New Roman" w:hAnsi="Times New Roman"/>
                <w:b/>
                <w:sz w:val="24"/>
                <w:szCs w:val="24"/>
                <w:lang w:val="uk-UA"/>
              </w:rPr>
            </w:pPr>
            <w:r>
              <w:rPr>
                <w:rFonts w:ascii="Times New Roman" w:hAnsi="Times New Roman"/>
                <w:sz w:val="24"/>
                <w:szCs w:val="24"/>
                <w:lang w:val="uk-UA"/>
              </w:rPr>
              <w:t xml:space="preserve">документи, що підтверджують </w:t>
            </w:r>
            <w:r w:rsidRPr="009C56A4">
              <w:rPr>
                <w:rFonts w:ascii="Times New Roman" w:hAnsi="Times New Roman"/>
                <w:sz w:val="24"/>
                <w:szCs w:val="24"/>
                <w:lang w:val="uk-UA"/>
              </w:rPr>
              <w:t>повноваження щодо підпису документів тендерної пропозиції учасника процедури закупівлі та договору за результатами проведення</w:t>
            </w:r>
            <w:r w:rsidRPr="00294341">
              <w:rPr>
                <w:rFonts w:ascii="Times New Roman" w:hAnsi="Times New Roman"/>
                <w:sz w:val="24"/>
                <w:szCs w:val="24"/>
                <w:lang w:val="uk-UA"/>
              </w:rPr>
              <w:t xml:space="preserve"> процедури закупівлі та </w:t>
            </w:r>
            <w:r w:rsidRPr="00BC42A5">
              <w:rPr>
                <w:rFonts w:ascii="Times New Roman" w:hAnsi="Times New Roman"/>
                <w:sz w:val="24"/>
                <w:szCs w:val="24"/>
                <w:lang w:val="ru-RU"/>
              </w:rPr>
              <w:t xml:space="preserve"> інші документи Учасника</w:t>
            </w:r>
            <w:r w:rsidRPr="00294341">
              <w:rPr>
                <w:rFonts w:ascii="Times New Roman" w:hAnsi="Times New Roman"/>
                <w:sz w:val="24"/>
                <w:szCs w:val="24"/>
                <w:lang w:val="uk-UA"/>
              </w:rPr>
              <w:t xml:space="preserve"> </w:t>
            </w:r>
            <w:r w:rsidR="009C1899">
              <w:rPr>
                <w:rFonts w:ascii="Times New Roman" w:eastAsia="Times New Roman" w:hAnsi="Times New Roman"/>
                <w:b/>
                <w:sz w:val="24"/>
                <w:szCs w:val="24"/>
                <w:lang w:val="uk-UA"/>
              </w:rPr>
              <w:t>( Додаток</w:t>
            </w:r>
            <w:r>
              <w:rPr>
                <w:rFonts w:ascii="Times New Roman" w:eastAsia="Times New Roman" w:hAnsi="Times New Roman"/>
                <w:b/>
                <w:sz w:val="24"/>
                <w:szCs w:val="24"/>
                <w:lang w:val="uk-UA"/>
              </w:rPr>
              <w:t xml:space="preserve"> №</w:t>
            </w:r>
            <w:r w:rsidRPr="00294341">
              <w:rPr>
                <w:rFonts w:ascii="Times New Roman" w:eastAsia="Times New Roman" w:hAnsi="Times New Roman"/>
                <w:b/>
                <w:sz w:val="24"/>
                <w:szCs w:val="24"/>
                <w:lang w:val="uk-UA"/>
              </w:rPr>
              <w:t xml:space="preserve"> 2</w:t>
            </w:r>
            <w:r w:rsidRPr="00294341">
              <w:rPr>
                <w:rFonts w:ascii="Times New Roman" w:eastAsia="Times New Roman" w:hAnsi="Times New Roman"/>
                <w:sz w:val="24"/>
                <w:szCs w:val="24"/>
                <w:lang w:val="uk-UA"/>
              </w:rPr>
              <w:t>);</w:t>
            </w:r>
          </w:p>
          <w:p w14:paraId="22695154" w14:textId="6077B9DB" w:rsidR="00D94987" w:rsidRPr="00D94987" w:rsidRDefault="00D94987" w:rsidP="008375FA">
            <w:pPr>
              <w:pStyle w:val="a8"/>
              <w:widowControl w:val="0"/>
              <w:numPr>
                <w:ilvl w:val="0"/>
                <w:numId w:val="3"/>
              </w:numPr>
              <w:spacing w:line="240" w:lineRule="auto"/>
              <w:jc w:val="both"/>
              <w:rPr>
                <w:rFonts w:ascii="Times New Roman" w:eastAsia="Times New Roman" w:hAnsi="Times New Roman"/>
                <w:b/>
                <w:sz w:val="24"/>
                <w:szCs w:val="24"/>
                <w:lang w:val="uk-UA"/>
              </w:rPr>
            </w:pPr>
            <w:r>
              <w:rPr>
                <w:rFonts w:ascii="Times New Roman" w:hAnsi="Times New Roman"/>
                <w:sz w:val="24"/>
                <w:szCs w:val="24"/>
                <w:lang w:val="uk-UA"/>
              </w:rPr>
              <w:t>інформація та документи, які підтверджують</w:t>
            </w:r>
            <w:r w:rsidRPr="00D94987">
              <w:rPr>
                <w:rFonts w:ascii="Times New Roman" w:hAnsi="Times New Roman"/>
                <w:sz w:val="24"/>
                <w:szCs w:val="24"/>
                <w:lang w:val="uk-UA"/>
              </w:rPr>
              <w:t xml:space="preserve"> відповідність тендерної пропозиції учасника технічним, якісним та кількісним характеристикам в т. ч технічні специфікації до предмета закупівлі, установленим замовником у Технічному завданні (</w:t>
            </w:r>
            <w:r>
              <w:rPr>
                <w:rFonts w:ascii="Times New Roman" w:hAnsi="Times New Roman"/>
                <w:sz w:val="24"/>
                <w:szCs w:val="24"/>
                <w:lang w:val="uk-UA"/>
              </w:rPr>
              <w:t xml:space="preserve"> </w:t>
            </w:r>
            <w:r w:rsidR="006C5364">
              <w:rPr>
                <w:rFonts w:ascii="Times New Roman" w:hAnsi="Times New Roman"/>
                <w:b/>
                <w:sz w:val="24"/>
                <w:szCs w:val="24"/>
                <w:lang w:val="uk-UA"/>
              </w:rPr>
              <w:t>Додаток</w:t>
            </w:r>
            <w:r>
              <w:rPr>
                <w:rFonts w:ascii="Times New Roman" w:hAnsi="Times New Roman"/>
                <w:b/>
                <w:sz w:val="24"/>
                <w:szCs w:val="24"/>
                <w:lang w:val="uk-UA"/>
              </w:rPr>
              <w:t xml:space="preserve"> №</w:t>
            </w:r>
            <w:r w:rsidRPr="00D94987">
              <w:rPr>
                <w:rFonts w:ascii="Times New Roman" w:hAnsi="Times New Roman"/>
                <w:b/>
                <w:sz w:val="24"/>
                <w:szCs w:val="24"/>
                <w:lang w:val="uk-UA"/>
              </w:rPr>
              <w:t xml:space="preserve"> 3</w:t>
            </w:r>
            <w:r w:rsidRPr="00D94987">
              <w:rPr>
                <w:rFonts w:ascii="Times New Roman" w:hAnsi="Times New Roman"/>
                <w:sz w:val="24"/>
                <w:szCs w:val="24"/>
                <w:lang w:val="uk-UA"/>
              </w:rPr>
              <w:t>);</w:t>
            </w:r>
          </w:p>
          <w:p w14:paraId="1670A15D" w14:textId="77777777" w:rsidR="00BC42A5" w:rsidRPr="00BC42A5" w:rsidRDefault="003418ED" w:rsidP="008375FA">
            <w:pPr>
              <w:pStyle w:val="a8"/>
              <w:widowControl w:val="0"/>
              <w:numPr>
                <w:ilvl w:val="0"/>
                <w:numId w:val="3"/>
              </w:numPr>
              <w:spacing w:line="240" w:lineRule="auto"/>
              <w:jc w:val="both"/>
              <w:rPr>
                <w:rFonts w:ascii="Times New Roman" w:eastAsia="Times New Roman" w:hAnsi="Times New Roman"/>
                <w:b/>
                <w:sz w:val="24"/>
                <w:szCs w:val="24"/>
                <w:lang w:val="uk-UA"/>
              </w:rPr>
            </w:pPr>
            <w:r w:rsidRPr="00BC42A5">
              <w:rPr>
                <w:rFonts w:ascii="Times New Roman" w:hAnsi="Times New Roman"/>
                <w:sz w:val="24"/>
                <w:szCs w:val="24"/>
                <w:lang w:val="uk-UA"/>
              </w:rPr>
              <w:t xml:space="preserve">інформаційна довідка щодо загальних відомостей учасника </w:t>
            </w:r>
            <w:r w:rsidR="00BC42A5" w:rsidRPr="00BC42A5">
              <w:rPr>
                <w:rFonts w:ascii="Times New Roman" w:hAnsi="Times New Roman"/>
                <w:b/>
                <w:sz w:val="24"/>
                <w:szCs w:val="24"/>
                <w:lang w:val="uk-UA"/>
              </w:rPr>
              <w:t>(</w:t>
            </w:r>
            <w:r w:rsidRPr="00BC42A5">
              <w:rPr>
                <w:rFonts w:ascii="Times New Roman" w:hAnsi="Times New Roman"/>
                <w:b/>
                <w:sz w:val="24"/>
                <w:szCs w:val="24"/>
                <w:lang w:val="uk-UA"/>
              </w:rPr>
              <w:t xml:space="preserve">згідно Додатку </w:t>
            </w:r>
            <w:r w:rsidR="00BC42A5">
              <w:rPr>
                <w:rFonts w:ascii="Times New Roman" w:hAnsi="Times New Roman"/>
                <w:b/>
                <w:sz w:val="24"/>
                <w:szCs w:val="24"/>
                <w:lang w:val="uk-UA"/>
              </w:rPr>
              <w:t xml:space="preserve">№ </w:t>
            </w:r>
            <w:r w:rsidRPr="00BC42A5">
              <w:rPr>
                <w:rFonts w:ascii="Times New Roman" w:hAnsi="Times New Roman"/>
                <w:b/>
                <w:sz w:val="24"/>
                <w:szCs w:val="24"/>
                <w:lang w:val="uk-UA"/>
              </w:rPr>
              <w:t>4</w:t>
            </w:r>
            <w:r w:rsidR="00BC42A5">
              <w:rPr>
                <w:rFonts w:ascii="Times New Roman" w:hAnsi="Times New Roman"/>
                <w:sz w:val="24"/>
                <w:szCs w:val="24"/>
                <w:lang w:val="uk-UA"/>
              </w:rPr>
              <w:t>)</w:t>
            </w:r>
            <w:r w:rsidRPr="00BC42A5">
              <w:rPr>
                <w:rFonts w:ascii="Times New Roman" w:eastAsia="Times New Roman" w:hAnsi="Times New Roman"/>
                <w:sz w:val="24"/>
                <w:szCs w:val="24"/>
                <w:lang w:val="uk-UA"/>
              </w:rPr>
              <w:t>;</w:t>
            </w:r>
          </w:p>
          <w:p w14:paraId="210FEC4A" w14:textId="77777777" w:rsidR="00BC42A5" w:rsidRPr="00BC42A5" w:rsidRDefault="003418ED" w:rsidP="008375FA">
            <w:pPr>
              <w:pStyle w:val="a8"/>
              <w:widowControl w:val="0"/>
              <w:numPr>
                <w:ilvl w:val="0"/>
                <w:numId w:val="3"/>
              </w:numPr>
              <w:spacing w:line="240" w:lineRule="auto"/>
              <w:jc w:val="both"/>
              <w:rPr>
                <w:rFonts w:ascii="Times New Roman" w:eastAsia="Times New Roman" w:hAnsi="Times New Roman"/>
                <w:b/>
                <w:sz w:val="24"/>
                <w:szCs w:val="24"/>
                <w:lang w:val="uk-UA"/>
              </w:rPr>
            </w:pPr>
            <w:r w:rsidRPr="00BC42A5">
              <w:rPr>
                <w:rFonts w:ascii="Times New Roman" w:hAnsi="Times New Roman"/>
                <w:sz w:val="24"/>
                <w:szCs w:val="24"/>
                <w:lang w:val="uk-UA"/>
              </w:rPr>
              <w:t xml:space="preserve">лист-згода про обробку персональних даних Учасника </w:t>
            </w:r>
            <w:r w:rsidR="00BC42A5" w:rsidRPr="00BC42A5">
              <w:rPr>
                <w:rFonts w:ascii="Times New Roman" w:hAnsi="Times New Roman"/>
                <w:b/>
                <w:sz w:val="24"/>
                <w:szCs w:val="24"/>
                <w:lang w:val="uk-UA"/>
              </w:rPr>
              <w:t xml:space="preserve">(відповідно до </w:t>
            </w:r>
            <w:r w:rsidRPr="00BC42A5">
              <w:rPr>
                <w:rFonts w:ascii="Times New Roman" w:hAnsi="Times New Roman"/>
                <w:b/>
                <w:sz w:val="24"/>
                <w:szCs w:val="24"/>
                <w:lang w:val="uk-UA"/>
              </w:rPr>
              <w:t xml:space="preserve">Додатку </w:t>
            </w:r>
            <w:r w:rsidR="00BC42A5">
              <w:rPr>
                <w:rFonts w:ascii="Times New Roman" w:hAnsi="Times New Roman"/>
                <w:b/>
                <w:sz w:val="24"/>
                <w:szCs w:val="24"/>
                <w:lang w:val="uk-UA"/>
              </w:rPr>
              <w:t>№5)</w:t>
            </w:r>
            <w:r w:rsidR="00BC42A5">
              <w:rPr>
                <w:rFonts w:ascii="Times New Roman" w:eastAsia="Times New Roman" w:hAnsi="Times New Roman"/>
                <w:sz w:val="24"/>
                <w:szCs w:val="24"/>
                <w:lang w:val="uk-UA"/>
              </w:rPr>
              <w:t>;</w:t>
            </w:r>
          </w:p>
          <w:p w14:paraId="7751886C" w14:textId="77777777" w:rsidR="00BC42A5" w:rsidRPr="009F5CC8" w:rsidRDefault="003418ED" w:rsidP="008375FA">
            <w:pPr>
              <w:pStyle w:val="a8"/>
              <w:widowControl w:val="0"/>
              <w:numPr>
                <w:ilvl w:val="0"/>
                <w:numId w:val="3"/>
              </w:numPr>
              <w:spacing w:line="240" w:lineRule="auto"/>
              <w:jc w:val="both"/>
              <w:rPr>
                <w:rStyle w:val="afa"/>
                <w:rFonts w:ascii="Times New Roman" w:hAnsi="Times New Roman"/>
                <w:sz w:val="24"/>
                <w:szCs w:val="24"/>
                <w:lang w:val="ru-RU"/>
              </w:rPr>
            </w:pPr>
            <w:r w:rsidRPr="009F5CC8">
              <w:rPr>
                <w:rFonts w:ascii="Times New Roman" w:eastAsia="Times New Roman" w:hAnsi="Times New Roman"/>
                <w:sz w:val="24"/>
                <w:szCs w:val="24"/>
                <w:lang w:val="uk-UA"/>
              </w:rPr>
              <w:t xml:space="preserve">погодження з умовами проекту договору, викладеними у </w:t>
            </w:r>
            <w:r w:rsidRPr="009F5CC8">
              <w:rPr>
                <w:rFonts w:ascii="Times New Roman" w:eastAsia="Times New Roman" w:hAnsi="Times New Roman"/>
                <w:b/>
                <w:sz w:val="24"/>
                <w:szCs w:val="24"/>
                <w:lang w:val="uk-UA"/>
              </w:rPr>
              <w:t xml:space="preserve">Додатку </w:t>
            </w:r>
            <w:r w:rsidR="00BC42A5" w:rsidRPr="009F5CC8">
              <w:rPr>
                <w:rFonts w:ascii="Times New Roman" w:eastAsia="Times New Roman" w:hAnsi="Times New Roman"/>
                <w:b/>
                <w:sz w:val="24"/>
                <w:szCs w:val="24"/>
                <w:lang w:val="uk-UA"/>
              </w:rPr>
              <w:t xml:space="preserve">№ </w:t>
            </w:r>
            <w:r w:rsidRPr="009F5CC8">
              <w:rPr>
                <w:rFonts w:ascii="Times New Roman" w:eastAsia="Times New Roman" w:hAnsi="Times New Roman"/>
                <w:b/>
                <w:sz w:val="24"/>
                <w:szCs w:val="24"/>
                <w:lang w:val="uk-UA"/>
              </w:rPr>
              <w:t>6</w:t>
            </w:r>
            <w:r w:rsidRPr="009F5CC8">
              <w:rPr>
                <w:rFonts w:ascii="Times New Roman" w:eastAsia="Times New Roman" w:hAnsi="Times New Roman"/>
                <w:sz w:val="24"/>
                <w:szCs w:val="24"/>
                <w:lang w:val="uk-UA"/>
              </w:rPr>
              <w:t>;</w:t>
            </w:r>
          </w:p>
          <w:p w14:paraId="1EFD2F40" w14:textId="14F63C68" w:rsidR="00BC42A5" w:rsidRPr="009F5CC8" w:rsidRDefault="00BC42A5" w:rsidP="008375FA">
            <w:pPr>
              <w:pStyle w:val="a8"/>
              <w:widowControl w:val="0"/>
              <w:numPr>
                <w:ilvl w:val="0"/>
                <w:numId w:val="3"/>
              </w:numPr>
              <w:spacing w:line="240" w:lineRule="auto"/>
              <w:jc w:val="both"/>
              <w:rPr>
                <w:rFonts w:ascii="Times New Roman" w:hAnsi="Times New Roman"/>
                <w:sz w:val="24"/>
                <w:szCs w:val="24"/>
                <w:lang w:val="ru-RU"/>
              </w:rPr>
            </w:pPr>
            <w:r w:rsidRPr="009F5CC8">
              <w:rPr>
                <w:rFonts w:ascii="Times New Roman" w:hAnsi="Times New Roman"/>
                <w:sz w:val="24"/>
                <w:szCs w:val="24"/>
                <w:lang w:val="ru-RU"/>
              </w:rPr>
              <w:lastRenderedPageBreak/>
              <w:t xml:space="preserve"> </w:t>
            </w:r>
            <w:r w:rsidR="00B85AB5">
              <w:rPr>
                <w:rFonts w:ascii="Times New Roman" w:hAnsi="Times New Roman"/>
                <w:sz w:val="24"/>
                <w:szCs w:val="24"/>
              </w:rPr>
              <w:t>i</w:t>
            </w:r>
            <w:r w:rsidRPr="009F5CC8">
              <w:rPr>
                <w:rFonts w:ascii="Times New Roman" w:hAnsi="Times New Roman"/>
                <w:sz w:val="24"/>
                <w:szCs w:val="24"/>
                <w:lang w:val="ru-RU"/>
              </w:rPr>
              <w:t>нша інформація та документи, відповідно до</w:t>
            </w:r>
            <w:r w:rsidRPr="009F5CC8">
              <w:rPr>
                <w:rFonts w:ascii="Times New Roman" w:hAnsi="Times New Roman"/>
                <w:sz w:val="24"/>
                <w:szCs w:val="24"/>
                <w:lang w:val="uk-UA"/>
              </w:rPr>
              <w:t xml:space="preserve"> </w:t>
            </w:r>
            <w:r w:rsidRPr="009F5CC8">
              <w:rPr>
                <w:rFonts w:ascii="Times New Roman" w:hAnsi="Times New Roman"/>
                <w:sz w:val="24"/>
                <w:szCs w:val="24"/>
                <w:lang w:val="ru-RU"/>
              </w:rPr>
              <w:t>вимог цієї тендерної документації та додатків до неї.</w:t>
            </w:r>
          </w:p>
          <w:p w14:paraId="5996F259" w14:textId="6B456EA4" w:rsidR="00FA70F1" w:rsidRPr="007A3555" w:rsidRDefault="00FA70F1" w:rsidP="007A3555">
            <w:pPr>
              <w:pStyle w:val="a8"/>
              <w:spacing w:line="240" w:lineRule="auto"/>
              <w:ind w:left="-81" w:firstLine="454"/>
              <w:jc w:val="both"/>
              <w:rPr>
                <w:rFonts w:ascii="Times New Roman" w:hAnsi="Times New Roman"/>
                <w:b/>
                <w:i/>
                <w:sz w:val="24"/>
                <w:szCs w:val="24"/>
                <w:lang w:val="uk-UA"/>
              </w:rPr>
            </w:pPr>
            <w:r w:rsidRPr="007A3555">
              <w:rPr>
                <w:rFonts w:ascii="Times New Roman" w:hAnsi="Times New Roman"/>
                <w:b/>
                <w:i/>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52F7BA0F" w14:textId="0E65DFE0" w:rsidR="003418ED" w:rsidRPr="00F82636" w:rsidRDefault="003418ED" w:rsidP="00F82636">
            <w:pPr>
              <w:shd w:val="clear" w:color="auto" w:fill="FFFFFF"/>
              <w:suppressAutoHyphens w:val="0"/>
              <w:spacing w:line="240" w:lineRule="auto"/>
              <w:jc w:val="both"/>
              <w:rPr>
                <w:rFonts w:ascii="Times New Roman" w:eastAsia="Times New Roman" w:hAnsi="Times New Roman"/>
                <w:sz w:val="24"/>
                <w:szCs w:val="24"/>
                <w:lang w:val="uk-UA"/>
              </w:rPr>
            </w:pPr>
            <w:r w:rsidRPr="00F82636">
              <w:rPr>
                <w:rFonts w:ascii="Times New Roman" w:eastAsia="Times New Roman" w:hAnsi="Times New Roman"/>
                <w:sz w:val="24"/>
                <w:szCs w:val="24"/>
                <w:lang w:val="uk-UA"/>
              </w:rPr>
              <w:t>Кожен учасник має право подати тільки одну тендерну пропозицію щодо предмета закупівлі (у тому числі до визначеної в тендерній документації частини предмета закупівлі (лота) – у разі здійснення закупівлі за лотами).</w:t>
            </w:r>
          </w:p>
          <w:p w14:paraId="52D0D863" w14:textId="77777777" w:rsidR="005B238B" w:rsidRPr="00B110E6" w:rsidRDefault="005B238B" w:rsidP="005B238B">
            <w:pPr>
              <w:spacing w:line="240" w:lineRule="auto"/>
              <w:ind w:left="-21" w:hanging="21"/>
              <w:jc w:val="both"/>
              <w:rPr>
                <w:rFonts w:ascii="Times New Roman" w:eastAsia="Times New Roman" w:hAnsi="Times New Roman" w:cs="Times New Roman"/>
                <w:color w:val="auto"/>
                <w:sz w:val="24"/>
                <w:szCs w:val="24"/>
              </w:rPr>
            </w:pPr>
            <w:r w:rsidRPr="00B110E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  </w:t>
            </w:r>
          </w:p>
          <w:p w14:paraId="04A9B482" w14:textId="77777777" w:rsidR="003418ED" w:rsidRPr="005B238B" w:rsidRDefault="003418ED" w:rsidP="003418ED">
            <w:pPr>
              <w:shd w:val="clear" w:color="auto" w:fill="FFFFFF"/>
              <w:suppressAutoHyphens w:val="0"/>
              <w:spacing w:line="240" w:lineRule="auto"/>
              <w:ind w:firstLine="344"/>
              <w:jc w:val="both"/>
              <w:rPr>
                <w:rFonts w:ascii="Times New Roman" w:eastAsia="Times New Roman" w:hAnsi="Times New Roman" w:cs="Times New Roman"/>
                <w:b/>
                <w:color w:val="auto"/>
                <w:sz w:val="12"/>
                <w:szCs w:val="12"/>
                <w:u w:val="single"/>
              </w:rPr>
            </w:pPr>
          </w:p>
          <w:p w14:paraId="7D7E97A5" w14:textId="77777777" w:rsidR="003418ED" w:rsidRPr="00717976" w:rsidRDefault="003418ED" w:rsidP="003418ED">
            <w:pPr>
              <w:shd w:val="clear" w:color="auto" w:fill="FFFFFF"/>
              <w:suppressAutoHyphens w:val="0"/>
              <w:spacing w:line="240" w:lineRule="auto"/>
              <w:ind w:firstLine="344"/>
              <w:jc w:val="both"/>
              <w:rPr>
                <w:rFonts w:ascii="Times New Roman" w:eastAsia="Times New Roman" w:hAnsi="Times New Roman" w:cs="Times New Roman"/>
                <w:color w:val="auto"/>
                <w:sz w:val="24"/>
                <w:szCs w:val="24"/>
                <w:u w:val="single"/>
                <w:lang w:val="uk-UA"/>
              </w:rPr>
            </w:pPr>
            <w:r w:rsidRPr="00717976">
              <w:rPr>
                <w:rFonts w:ascii="Times New Roman" w:eastAsia="Times New Roman" w:hAnsi="Times New Roman" w:cs="Times New Roman"/>
                <w:color w:val="auto"/>
                <w:sz w:val="24"/>
                <w:szCs w:val="24"/>
                <w:u w:val="single"/>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7C8C8C86" w14:textId="77777777" w:rsidR="003418ED" w:rsidRPr="00B110E6" w:rsidRDefault="003418ED" w:rsidP="003418ED">
            <w:pPr>
              <w:shd w:val="clear" w:color="auto" w:fill="FFFFFF"/>
              <w:suppressAutoHyphens w:val="0"/>
              <w:spacing w:line="240" w:lineRule="auto"/>
              <w:ind w:firstLine="344"/>
              <w:jc w:val="both"/>
              <w:rPr>
                <w:rFonts w:ascii="Times New Roman" w:eastAsia="Times New Roman" w:hAnsi="Times New Roman" w:cs="Times New Roman"/>
                <w:color w:val="auto"/>
                <w:sz w:val="12"/>
                <w:szCs w:val="12"/>
                <w:lang w:val="uk-UA"/>
              </w:rPr>
            </w:pPr>
          </w:p>
          <w:p w14:paraId="7E44E3F0" w14:textId="7850F272" w:rsidR="003418ED" w:rsidRPr="00F82636" w:rsidRDefault="003418ED" w:rsidP="00F82636">
            <w:pPr>
              <w:widowControl w:val="0"/>
              <w:suppressAutoHyphens w:val="0"/>
              <w:spacing w:line="240" w:lineRule="auto"/>
              <w:ind w:right="43"/>
              <w:jc w:val="both"/>
              <w:rPr>
                <w:rFonts w:ascii="Times New Roman" w:eastAsia="Times New Roman" w:hAnsi="Times New Roman"/>
                <w:sz w:val="24"/>
                <w:szCs w:val="24"/>
                <w:lang w:val="uk-UA"/>
              </w:rPr>
            </w:pPr>
            <w:r w:rsidRPr="00F82636">
              <w:rPr>
                <w:rFonts w:ascii="Times New Roman" w:eastAsia="Times New Roman" w:hAnsi="Times New Roman"/>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3E978BB" w14:textId="486C23BC" w:rsidR="003418ED" w:rsidRPr="00050914" w:rsidRDefault="003418ED" w:rsidP="003418ED">
            <w:pPr>
              <w:widowControl w:val="0"/>
              <w:spacing w:line="240" w:lineRule="auto"/>
              <w:contextualSpacing/>
              <w:jc w:val="both"/>
              <w:rPr>
                <w:rFonts w:ascii="Times New Roman" w:hAnsi="Times New Roman" w:cs="Times New Roman"/>
                <w:sz w:val="24"/>
                <w:szCs w:val="24"/>
                <w:lang w:val="uk-UA"/>
              </w:rPr>
            </w:pPr>
            <w:r w:rsidRPr="00050914">
              <w:rPr>
                <w:rFonts w:ascii="Times New Roman" w:hAnsi="Times New Roman" w:cs="Times New Roman"/>
                <w:sz w:val="24"/>
                <w:szCs w:val="24"/>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w:t>
            </w:r>
            <w:r w:rsidR="004421E0" w:rsidRPr="00F82636">
              <w:rPr>
                <w:rFonts w:ascii="Times New Roman" w:eastAsia="Times New Roman" w:hAnsi="Times New Roman" w:cs="Times New Roman"/>
                <w:b/>
                <w:bCs/>
                <w:color w:val="auto"/>
                <w:sz w:val="24"/>
                <w:szCs w:val="24"/>
                <w:lang w:val="uk-UA"/>
              </w:rPr>
              <w:t>/</w:t>
            </w:r>
            <w:r w:rsidR="004421E0" w:rsidRPr="00F82636">
              <w:rPr>
                <w:rFonts w:ascii="Times New Roman" w:eastAsia="Times New Roman" w:hAnsi="Times New Roman" w:cs="Times New Roman"/>
                <w:bCs/>
                <w:color w:val="auto"/>
                <w:sz w:val="24"/>
                <w:szCs w:val="24"/>
                <w:lang w:val="uk-UA"/>
              </w:rPr>
              <w:t>удосконаленого електронного підпису</w:t>
            </w:r>
            <w:r w:rsidR="004421E0" w:rsidRPr="00F82636">
              <w:rPr>
                <w:rFonts w:ascii="Times New Roman" w:eastAsia="Times New Roman" w:hAnsi="Times New Roman" w:cs="Times New Roman"/>
                <w:b/>
                <w:bCs/>
                <w:color w:val="auto"/>
                <w:sz w:val="24"/>
                <w:szCs w:val="24"/>
                <w:lang w:val="uk-UA"/>
              </w:rPr>
              <w:t xml:space="preserve"> </w:t>
            </w:r>
            <w:r w:rsidRPr="00F82636">
              <w:rPr>
                <w:rFonts w:ascii="Times New Roman" w:hAnsi="Times New Roman" w:cs="Times New Roman"/>
                <w:color w:val="auto"/>
                <w:sz w:val="24"/>
                <w:szCs w:val="24"/>
                <w:lang w:val="uk-UA"/>
              </w:rPr>
              <w:t xml:space="preserve">на </w:t>
            </w:r>
            <w:r w:rsidRPr="00050914">
              <w:rPr>
                <w:rFonts w:ascii="Times New Roman" w:hAnsi="Times New Roman" w:cs="Times New Roman"/>
                <w:sz w:val="24"/>
                <w:szCs w:val="24"/>
                <w:lang w:val="uk-UA"/>
              </w:rPr>
              <w:t xml:space="preserve">кожен з таких документів (матеріал чи інформацію). </w:t>
            </w:r>
          </w:p>
          <w:p w14:paraId="2A929D87" w14:textId="4CC5CC23" w:rsidR="003418ED" w:rsidRPr="00717976" w:rsidRDefault="003418ED" w:rsidP="006C5364">
            <w:pPr>
              <w:widowControl w:val="0"/>
              <w:spacing w:line="240" w:lineRule="auto"/>
              <w:ind w:left="40" w:hanging="20"/>
              <w:contextualSpacing/>
              <w:jc w:val="both"/>
              <w:rPr>
                <w:rFonts w:ascii="Times New Roman" w:eastAsia="Times New Roman" w:hAnsi="Times New Roman" w:cs="Times New Roman"/>
                <w:bCs/>
                <w:color w:val="auto"/>
                <w:sz w:val="24"/>
                <w:szCs w:val="24"/>
                <w:lang w:val="uk-UA"/>
              </w:rPr>
            </w:pPr>
            <w:r w:rsidRPr="00717976">
              <w:rPr>
                <w:rFonts w:ascii="Times New Roman" w:eastAsia="Times New Roman" w:hAnsi="Times New Roman" w:cs="Times New Roman"/>
                <w:bCs/>
                <w:color w:val="auto"/>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sidRPr="00717976">
              <w:rPr>
                <w:rFonts w:ascii="Times New Roman" w:eastAsia="Times New Roman" w:hAnsi="Times New Roman" w:cs="Times New Roman"/>
                <w:bCs/>
                <w:color w:val="auto"/>
                <w:sz w:val="24"/>
                <w:szCs w:val="24"/>
                <w:lang w:val="uk-UA"/>
              </w:rPr>
              <w:lastRenderedPageBreak/>
              <w:t>послуги"</w:t>
            </w:r>
            <w:r w:rsidR="007704C2" w:rsidRPr="00717976">
              <w:rPr>
                <w:rFonts w:ascii="Times New Roman" w:eastAsia="Times New Roman" w:hAnsi="Times New Roman" w:cs="Times New Roman"/>
                <w:bCs/>
                <w:color w:val="auto"/>
                <w:sz w:val="24"/>
                <w:szCs w:val="24"/>
                <w:lang w:val="uk-UA"/>
              </w:rPr>
              <w:t>, та іншого діючого законодавства.</w:t>
            </w:r>
            <w:r w:rsidRPr="00717976">
              <w:rPr>
                <w:rFonts w:ascii="Times New Roman" w:eastAsia="Times New Roman" w:hAnsi="Times New Roman" w:cs="Times New Roman"/>
                <w:bCs/>
                <w:color w:val="auto"/>
                <w:sz w:val="24"/>
                <w:szCs w:val="24"/>
                <w:lang w:val="uk-UA"/>
              </w:rPr>
              <w:t xml:space="preserve">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5B21171" w14:textId="77777777" w:rsidR="003418ED" w:rsidRPr="00717976" w:rsidRDefault="003418ED" w:rsidP="006C5364">
            <w:pPr>
              <w:suppressAutoHyphens w:val="0"/>
              <w:spacing w:line="240" w:lineRule="auto"/>
              <w:jc w:val="both"/>
              <w:rPr>
                <w:rFonts w:ascii="Times New Roman" w:eastAsia="Times New Roman" w:hAnsi="Times New Roman" w:cs="Times New Roman"/>
                <w:bCs/>
                <w:color w:val="auto"/>
                <w:sz w:val="24"/>
                <w:szCs w:val="24"/>
                <w:lang w:val="uk-UA"/>
              </w:rPr>
            </w:pPr>
            <w:r w:rsidRPr="00717976">
              <w:rPr>
                <w:rFonts w:ascii="Times New Roman" w:eastAsia="Times New Roman" w:hAnsi="Times New Roman" w:cs="Times New Roman"/>
                <w:bCs/>
                <w:color w:val="auto"/>
                <w:sz w:val="24"/>
                <w:szCs w:val="24"/>
                <w:lang w:val="uk-UA"/>
              </w:rPr>
              <w:t>1) документи мають бути чіткими та розбірливими для читання;</w:t>
            </w:r>
          </w:p>
          <w:p w14:paraId="2B540E3E" w14:textId="77777777" w:rsidR="003418ED" w:rsidRPr="00717976" w:rsidRDefault="003418ED" w:rsidP="006C5364">
            <w:pPr>
              <w:suppressAutoHyphens w:val="0"/>
              <w:spacing w:line="240" w:lineRule="auto"/>
              <w:jc w:val="both"/>
              <w:rPr>
                <w:rFonts w:ascii="Times New Roman" w:eastAsia="Times New Roman" w:hAnsi="Times New Roman" w:cs="Times New Roman"/>
                <w:bCs/>
                <w:color w:val="auto"/>
                <w:sz w:val="24"/>
                <w:szCs w:val="24"/>
                <w:lang w:val="uk-UA"/>
              </w:rPr>
            </w:pPr>
            <w:r w:rsidRPr="00717976">
              <w:rPr>
                <w:rFonts w:ascii="Times New Roman" w:eastAsia="Times New Roman" w:hAnsi="Times New Roman" w:cs="Times New Roman"/>
                <w:bCs/>
                <w:color w:val="auto"/>
                <w:sz w:val="24"/>
                <w:szCs w:val="24"/>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52B33378" w14:textId="77777777" w:rsidR="003418ED" w:rsidRPr="00717976" w:rsidRDefault="003418ED" w:rsidP="006C5364">
            <w:pPr>
              <w:suppressAutoHyphens w:val="0"/>
              <w:spacing w:line="240" w:lineRule="auto"/>
              <w:jc w:val="both"/>
              <w:rPr>
                <w:rFonts w:ascii="Times New Roman" w:eastAsia="Times New Roman" w:hAnsi="Times New Roman" w:cs="Times New Roman"/>
                <w:bCs/>
                <w:color w:val="auto"/>
                <w:sz w:val="24"/>
                <w:szCs w:val="24"/>
                <w:lang w:val="uk-UA"/>
              </w:rPr>
            </w:pPr>
            <w:r w:rsidRPr="00717976">
              <w:rPr>
                <w:rFonts w:ascii="Times New Roman" w:eastAsia="Times New Roman" w:hAnsi="Times New Roman" w:cs="Times New Roman"/>
                <w:bCs/>
                <w:color w:val="auto"/>
                <w:sz w:val="24"/>
                <w:szCs w:val="24"/>
                <w:lang w:val="uk-UA"/>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14:paraId="3FCA5F5B" w14:textId="77777777" w:rsidR="003418ED" w:rsidRPr="00717976" w:rsidRDefault="003418ED" w:rsidP="006C5364">
            <w:pPr>
              <w:suppressAutoHyphens w:val="0"/>
              <w:spacing w:line="240" w:lineRule="auto"/>
              <w:jc w:val="both"/>
              <w:rPr>
                <w:rFonts w:ascii="Times New Roman" w:eastAsia="Times New Roman" w:hAnsi="Times New Roman" w:cs="Times New Roman"/>
                <w:bCs/>
                <w:color w:val="auto"/>
                <w:sz w:val="24"/>
                <w:szCs w:val="24"/>
                <w:lang w:val="uk-UA"/>
              </w:rPr>
            </w:pPr>
            <w:r w:rsidRPr="00717976">
              <w:rPr>
                <w:rFonts w:ascii="Times New Roman" w:eastAsia="Times New Roman" w:hAnsi="Times New Roman" w:cs="Times New Roman"/>
                <w:bCs/>
                <w:color w:val="auto"/>
                <w:sz w:val="24"/>
                <w:szCs w:val="24"/>
                <w:lang w:val="uk-UA"/>
              </w:rPr>
              <w:t>Винятки:</w:t>
            </w:r>
          </w:p>
          <w:p w14:paraId="51B8FAF4" w14:textId="77777777" w:rsidR="003418ED" w:rsidRPr="00717976" w:rsidRDefault="003418ED" w:rsidP="006C5364">
            <w:pPr>
              <w:suppressAutoHyphens w:val="0"/>
              <w:spacing w:line="240" w:lineRule="auto"/>
              <w:jc w:val="both"/>
              <w:rPr>
                <w:rFonts w:ascii="Times New Roman" w:eastAsia="Times New Roman" w:hAnsi="Times New Roman" w:cs="Times New Roman"/>
                <w:bCs/>
                <w:color w:val="auto"/>
                <w:sz w:val="24"/>
                <w:szCs w:val="24"/>
                <w:lang w:val="uk-UA"/>
              </w:rPr>
            </w:pPr>
            <w:r w:rsidRPr="00717976">
              <w:rPr>
                <w:rFonts w:ascii="Times New Roman" w:eastAsia="Times New Roman" w:hAnsi="Times New Roman" w:cs="Times New Roman"/>
                <w:bCs/>
                <w:color w:val="auto"/>
                <w:sz w:val="24"/>
                <w:szCs w:val="24"/>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14:paraId="408034C3" w14:textId="77777777" w:rsidR="003418ED" w:rsidRPr="00717976" w:rsidRDefault="003418ED" w:rsidP="006C5364">
            <w:pPr>
              <w:widowControl w:val="0"/>
              <w:suppressAutoHyphens w:val="0"/>
              <w:spacing w:line="240" w:lineRule="auto"/>
              <w:jc w:val="both"/>
              <w:rPr>
                <w:rFonts w:ascii="Times New Roman" w:eastAsia="Times New Roman" w:hAnsi="Times New Roman" w:cs="Times New Roman"/>
                <w:bCs/>
                <w:color w:val="auto"/>
                <w:sz w:val="24"/>
                <w:szCs w:val="24"/>
                <w:lang w:val="uk-UA"/>
              </w:rPr>
            </w:pPr>
            <w:r w:rsidRPr="00717976">
              <w:rPr>
                <w:rFonts w:ascii="Times New Roman" w:eastAsia="Times New Roman" w:hAnsi="Times New Roman" w:cs="Times New Roman"/>
                <w:bCs/>
                <w:color w:val="auto"/>
                <w:sz w:val="24"/>
                <w:szCs w:val="24"/>
                <w:lang w:val="uk-UA"/>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174F9AE" w14:textId="77777777" w:rsidR="003418ED" w:rsidRPr="00717976" w:rsidRDefault="003418ED" w:rsidP="006C5364">
            <w:pPr>
              <w:widowControl w:val="0"/>
              <w:suppressAutoHyphens w:val="0"/>
              <w:spacing w:line="240" w:lineRule="auto"/>
              <w:ind w:left="40" w:hanging="20"/>
              <w:contextualSpacing/>
              <w:jc w:val="both"/>
              <w:rPr>
                <w:rFonts w:ascii="Times New Roman" w:eastAsia="Times New Roman" w:hAnsi="Times New Roman" w:cs="Times New Roman"/>
                <w:bCs/>
                <w:color w:val="auto"/>
                <w:sz w:val="24"/>
                <w:szCs w:val="24"/>
                <w:lang w:val="uk-UA"/>
              </w:rPr>
            </w:pPr>
            <w:r w:rsidRPr="00717976">
              <w:rPr>
                <w:rFonts w:ascii="Times New Roman" w:eastAsia="Times New Roman" w:hAnsi="Times New Roman" w:cs="Times New Roman"/>
                <w:bCs/>
                <w:color w:val="auto"/>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F9B3DB6" w14:textId="689CAD29" w:rsidR="003418ED" w:rsidRPr="00717976" w:rsidRDefault="003418ED" w:rsidP="006C5364">
            <w:pPr>
              <w:widowControl w:val="0"/>
              <w:suppressAutoHyphens w:val="0"/>
              <w:spacing w:line="240" w:lineRule="auto"/>
              <w:ind w:left="40" w:hanging="20"/>
              <w:contextualSpacing/>
              <w:jc w:val="both"/>
              <w:rPr>
                <w:rFonts w:ascii="Times New Roman" w:eastAsia="Times New Roman" w:hAnsi="Times New Roman" w:cs="Times New Roman"/>
                <w:bCs/>
                <w:color w:val="auto"/>
                <w:sz w:val="24"/>
                <w:szCs w:val="24"/>
                <w:lang w:val="uk-UA"/>
              </w:rPr>
            </w:pPr>
            <w:r w:rsidRPr="00717976">
              <w:rPr>
                <w:rFonts w:ascii="Times New Roman" w:eastAsia="Times New Roman" w:hAnsi="Times New Roman" w:cs="Times New Roman"/>
                <w:bCs/>
                <w:color w:val="auto"/>
                <w:sz w:val="24"/>
                <w:szCs w:val="24"/>
                <w:lang w:val="uk-UA"/>
              </w:rPr>
              <w:t xml:space="preserve">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119B3D1F" w14:textId="77777777" w:rsidR="003418ED" w:rsidRPr="00B110E6" w:rsidRDefault="003418ED" w:rsidP="006C5364">
            <w:pPr>
              <w:widowControl w:val="0"/>
              <w:suppressAutoHyphens w:val="0"/>
              <w:spacing w:line="240" w:lineRule="auto"/>
              <w:contextualSpacing/>
              <w:jc w:val="both"/>
              <w:rPr>
                <w:rFonts w:ascii="Times New Roman" w:eastAsia="Times New Roman" w:hAnsi="Times New Roman" w:cs="Times New Roman"/>
                <w:color w:val="auto"/>
                <w:sz w:val="24"/>
                <w:szCs w:val="24"/>
                <w:lang w:val="uk-UA"/>
              </w:rPr>
            </w:pPr>
            <w:r w:rsidRPr="00B110E6">
              <w:rPr>
                <w:rFonts w:ascii="Times New Roman" w:eastAsia="Times New Roman" w:hAnsi="Times New Roman" w:cs="Times New Roman"/>
                <w:color w:val="auto"/>
                <w:sz w:val="24"/>
                <w:szCs w:val="24"/>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14396E22" w14:textId="532EA79A" w:rsidR="003418ED" w:rsidRPr="00CA6CF8" w:rsidRDefault="003418ED" w:rsidP="006C5364">
            <w:pPr>
              <w:spacing w:line="240" w:lineRule="auto"/>
              <w:ind w:left="-21" w:hanging="21"/>
              <w:jc w:val="both"/>
              <w:rPr>
                <w:rFonts w:ascii="Times New Roman" w:eastAsia="Times New Roman" w:hAnsi="Times New Roman" w:cs="Times New Roman"/>
                <w:sz w:val="24"/>
                <w:szCs w:val="24"/>
                <w:lang w:val="uk-UA"/>
              </w:rPr>
            </w:pPr>
            <w:r w:rsidRPr="00CA6CF8">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зазначається в листі від учасника з посиланням на норми відповідних нормативно – законодавчих </w:t>
            </w:r>
            <w:r w:rsidRPr="00CA6CF8">
              <w:rPr>
                <w:rFonts w:ascii="Times New Roman" w:eastAsia="Times New Roman" w:hAnsi="Times New Roman" w:cs="Times New Roman"/>
                <w:sz w:val="24"/>
                <w:szCs w:val="24"/>
                <w:lang w:val="uk-UA"/>
              </w:rPr>
              <w:t xml:space="preserve">актів України. </w:t>
            </w:r>
          </w:p>
          <w:p w14:paraId="7A42C74B" w14:textId="77777777" w:rsidR="003418ED" w:rsidRPr="00985EFD" w:rsidRDefault="003418ED" w:rsidP="006C5364">
            <w:pPr>
              <w:spacing w:line="240" w:lineRule="auto"/>
              <w:ind w:left="-21" w:hanging="21"/>
              <w:jc w:val="both"/>
              <w:rPr>
                <w:rFonts w:ascii="Times New Roman" w:eastAsia="Times New Roman" w:hAnsi="Times New Roman" w:cs="Times New Roman"/>
                <w:sz w:val="24"/>
                <w:szCs w:val="24"/>
                <w:lang w:val="uk-UA"/>
              </w:rPr>
            </w:pPr>
            <w:r w:rsidRPr="00985EFD">
              <w:rPr>
                <w:rFonts w:ascii="Times New Roman" w:eastAsia="Times New Roman" w:hAnsi="Times New Roman" w:cs="Times New Roman"/>
                <w:sz w:val="24"/>
                <w:szCs w:val="24"/>
                <w:lang w:val="uk-UA"/>
              </w:rPr>
              <w:t xml:space="preserve"> Відсутність документів, що не передбачені законодавством для учасників - юридичних, фізичних осіб, у тому числі </w:t>
            </w:r>
            <w:r w:rsidRPr="00985EFD">
              <w:rPr>
                <w:rFonts w:ascii="Times New Roman" w:eastAsia="Times New Roman" w:hAnsi="Times New Roman" w:cs="Times New Roman"/>
                <w:sz w:val="24"/>
                <w:szCs w:val="24"/>
                <w:lang w:val="uk-UA"/>
              </w:rPr>
              <w:lastRenderedPageBreak/>
              <w:t>фізичних осіб - підприємців, у складі тендерної пропозиції, не може бути підставою для її відхилення замовником.</w:t>
            </w:r>
          </w:p>
          <w:p w14:paraId="6EE48A3F" w14:textId="77777777" w:rsidR="003418ED" w:rsidRPr="00CA6CF8" w:rsidRDefault="003418ED" w:rsidP="003418ED">
            <w:pPr>
              <w:widowControl w:val="0"/>
              <w:pBdr>
                <w:top w:val="nil"/>
                <w:left w:val="nil"/>
                <w:bottom w:val="nil"/>
                <w:right w:val="nil"/>
                <w:between w:val="nil"/>
              </w:pBdr>
              <w:suppressAutoHyphens w:val="0"/>
              <w:spacing w:line="240" w:lineRule="auto"/>
              <w:jc w:val="both"/>
              <w:rPr>
                <w:rFonts w:ascii="Times New Roman" w:eastAsia="Times New Roman" w:hAnsi="Times New Roman" w:cs="Times New Roman"/>
                <w:color w:val="auto"/>
                <w:sz w:val="24"/>
                <w:szCs w:val="24"/>
                <w:lang w:val="uk-UA"/>
              </w:rPr>
            </w:pPr>
            <w:r w:rsidRPr="00CA6CF8">
              <w:rPr>
                <w:rFonts w:ascii="Times New Roman" w:eastAsia="Times New Roman" w:hAnsi="Times New Roman" w:cs="Times New Roman"/>
                <w:sz w:val="24"/>
                <w:szCs w:val="24"/>
                <w:lang w:val="uk-UA"/>
              </w:rPr>
              <w:t xml:space="preserve">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w:t>
            </w:r>
            <w:r w:rsidRPr="00CA6CF8">
              <w:rPr>
                <w:rFonts w:ascii="Times New Roman" w:eastAsia="Times New Roman" w:hAnsi="Times New Roman" w:cs="Times New Roman"/>
                <w:color w:val="auto"/>
                <w:sz w:val="24"/>
                <w:szCs w:val="24"/>
                <w:lang w:val="uk-UA"/>
              </w:rPr>
              <w:t xml:space="preserve">У разі подання аналогу документу учасник-нерезидент зазначає, на заміну якого документу  подано такий документ. Якщо документи, які вимагаються замовником, не передбачені законодавством країни  учасника-нерезидента та не існує аналогів такого документу, то такому учаснику бажано надати листи про ненадання таких документів. </w:t>
            </w:r>
          </w:p>
          <w:p w14:paraId="5098726B" w14:textId="77777777" w:rsidR="003418ED" w:rsidRPr="00CA6CF8" w:rsidRDefault="003418ED" w:rsidP="003418ED">
            <w:pPr>
              <w:widowControl w:val="0"/>
              <w:tabs>
                <w:tab w:val="left" w:pos="-684"/>
                <w:tab w:val="left" w:pos="323"/>
              </w:tabs>
              <w:suppressAutoHyphens w:val="0"/>
              <w:spacing w:line="240" w:lineRule="auto"/>
              <w:ind w:right="86"/>
              <w:jc w:val="both"/>
              <w:rPr>
                <w:rFonts w:ascii="Times New Roman" w:eastAsia="Times New Roman" w:hAnsi="Times New Roman" w:cs="Times New Roman"/>
                <w:color w:val="auto"/>
                <w:sz w:val="24"/>
                <w:szCs w:val="24"/>
                <w:lang w:val="uk-UA"/>
              </w:rPr>
            </w:pPr>
            <w:r w:rsidRPr="00CA6CF8">
              <w:rPr>
                <w:rFonts w:ascii="Times New Roman" w:eastAsia="Times New Roman" w:hAnsi="Times New Roman" w:cs="Times New Roman"/>
                <w:color w:val="auto"/>
                <w:sz w:val="24"/>
                <w:szCs w:val="24"/>
                <w:lang w:val="uk-UA"/>
              </w:rPr>
              <w:t xml:space="preserve"> Учасники-фізичні особи у складі тендерної пропозиції подають інформацію про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w:t>
            </w:r>
          </w:p>
          <w:p w14:paraId="036A637E" w14:textId="77777777" w:rsidR="003418ED" w:rsidRPr="00CA6CF8" w:rsidRDefault="003418ED" w:rsidP="003418ED">
            <w:pPr>
              <w:widowControl w:val="0"/>
              <w:tabs>
                <w:tab w:val="left" w:pos="-684"/>
                <w:tab w:val="left" w:pos="323"/>
              </w:tabs>
              <w:suppressAutoHyphens w:val="0"/>
              <w:spacing w:line="240" w:lineRule="auto"/>
              <w:ind w:right="86"/>
              <w:jc w:val="both"/>
              <w:rPr>
                <w:rFonts w:ascii="Times New Roman" w:eastAsia="Times New Roman" w:hAnsi="Times New Roman" w:cs="Times New Roman"/>
                <w:color w:val="auto"/>
                <w:sz w:val="24"/>
                <w:szCs w:val="24"/>
                <w:lang w:val="uk-UA"/>
              </w:rPr>
            </w:pPr>
            <w:r w:rsidRPr="00CA6CF8">
              <w:rPr>
                <w:rFonts w:ascii="Times New Roman" w:eastAsia="Times New Roman" w:hAnsi="Times New Roman" w:cs="Times New Roman"/>
                <w:color w:val="auto"/>
                <w:sz w:val="24"/>
                <w:szCs w:val="24"/>
                <w:lang w:val="uk-UA"/>
              </w:rPr>
              <w:t>Учасник несе відповідальність за зміст поданої ним тендерної пропозиції та за достовірність інформації, зазначеної у поданій ним пропозиції.</w:t>
            </w:r>
          </w:p>
          <w:p w14:paraId="23778C7A" w14:textId="4A41575B" w:rsidR="003418ED" w:rsidRPr="00CA6CF8" w:rsidRDefault="003418ED" w:rsidP="003418ED">
            <w:pPr>
              <w:spacing w:line="240" w:lineRule="auto"/>
              <w:jc w:val="both"/>
              <w:rPr>
                <w:rFonts w:ascii="Times New Roman" w:eastAsia="Times New Roman" w:hAnsi="Times New Roman" w:cs="Times New Roman"/>
                <w:color w:val="auto"/>
                <w:sz w:val="24"/>
                <w:szCs w:val="24"/>
                <w:lang w:val="uk-UA"/>
              </w:rPr>
            </w:pPr>
            <w:r w:rsidRPr="00CA6CF8">
              <w:rPr>
                <w:rFonts w:ascii="Times New Roman" w:eastAsia="Times New Roman" w:hAnsi="Times New Roman" w:cs="Times New Roman"/>
                <w:sz w:val="24"/>
                <w:szCs w:val="24"/>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7388A5B4" w14:textId="41815641" w:rsidR="003418ED" w:rsidRPr="000E08F4" w:rsidRDefault="003418ED" w:rsidP="003418ED">
            <w:pPr>
              <w:tabs>
                <w:tab w:val="left" w:pos="-3888"/>
                <w:tab w:val="left" w:pos="207"/>
              </w:tabs>
              <w:suppressAutoHyphens w:val="0"/>
              <w:spacing w:line="240" w:lineRule="auto"/>
              <w:ind w:firstLine="344"/>
              <w:jc w:val="both"/>
              <w:rPr>
                <w:rFonts w:ascii="Times New Roman" w:eastAsia="Times New Roman" w:hAnsi="Times New Roman" w:cs="Times New Roman"/>
                <w:color w:val="auto"/>
                <w:sz w:val="24"/>
                <w:szCs w:val="24"/>
                <w:lang w:eastAsia="uk-UA"/>
              </w:rPr>
            </w:pPr>
            <w:r w:rsidRPr="000E08F4">
              <w:rPr>
                <w:rFonts w:ascii="Times New Roman" w:hAnsi="Times New Roman" w:cs="Times New Roman"/>
                <w:bCs/>
                <w:sz w:val="24"/>
                <w:szCs w:val="24"/>
                <w:lang w:val="uk-UA" w:eastAsia="uk-UA"/>
              </w:rPr>
              <w:t>Вартість тендерної пропозиції та всі інші ціни повинні бути чітко визначені до другого знаку після коми (соті).</w:t>
            </w:r>
          </w:p>
        </w:tc>
      </w:tr>
      <w:tr w:rsidR="003418ED" w:rsidRPr="00F65095" w14:paraId="360805BB"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410"/>
          <w:jc w:val="center"/>
        </w:trPr>
        <w:tc>
          <w:tcPr>
            <w:tcW w:w="526" w:type="dxa"/>
            <w:shd w:val="clear" w:color="auto" w:fill="auto"/>
          </w:tcPr>
          <w:p w14:paraId="174CE27D"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lastRenderedPageBreak/>
              <w:t>2</w:t>
            </w:r>
          </w:p>
        </w:tc>
        <w:tc>
          <w:tcPr>
            <w:tcW w:w="3686" w:type="dxa"/>
            <w:shd w:val="clear" w:color="auto" w:fill="auto"/>
          </w:tcPr>
          <w:p w14:paraId="7B998D4E" w14:textId="77777777" w:rsidR="003418ED" w:rsidRPr="00927EDF" w:rsidRDefault="003418ED" w:rsidP="003418ED">
            <w:pPr>
              <w:widowControl w:val="0"/>
              <w:suppressAutoHyphens w:val="0"/>
              <w:spacing w:line="240" w:lineRule="auto"/>
              <w:jc w:val="both"/>
              <w:rPr>
                <w:rFonts w:eastAsia="Times New Roman"/>
                <w:b/>
                <w:color w:val="auto"/>
                <w:highlight w:val="magenta"/>
              </w:rPr>
            </w:pPr>
            <w:r w:rsidRPr="00ED6567">
              <w:rPr>
                <w:rFonts w:ascii="Times New Roman" w:eastAsia="Times New Roman" w:hAnsi="Times New Roman" w:cs="Times New Roman"/>
                <w:b/>
                <w:color w:val="auto"/>
                <w:sz w:val="24"/>
                <w:szCs w:val="24"/>
              </w:rPr>
              <w:t>Забезпечення тендерної пропозиції</w:t>
            </w:r>
          </w:p>
        </w:tc>
        <w:tc>
          <w:tcPr>
            <w:tcW w:w="6554" w:type="dxa"/>
            <w:shd w:val="clear" w:color="auto" w:fill="auto"/>
          </w:tcPr>
          <w:p w14:paraId="64E54EBA" w14:textId="0B12EACD" w:rsidR="00795263" w:rsidRPr="000E08F4" w:rsidRDefault="00795263" w:rsidP="00795263">
            <w:pPr>
              <w:widowControl w:val="0"/>
              <w:suppressAutoHyphens w:val="0"/>
              <w:spacing w:line="240" w:lineRule="auto"/>
              <w:ind w:right="38"/>
              <w:jc w:val="both"/>
              <w:rPr>
                <w:rFonts w:ascii="Times New Roman" w:eastAsia="Times New Roman" w:hAnsi="Times New Roman" w:cs="Times New Roman"/>
                <w:color w:val="auto"/>
                <w:sz w:val="24"/>
                <w:szCs w:val="20"/>
                <w:lang w:val="uk-UA"/>
              </w:rPr>
            </w:pPr>
            <w:r w:rsidRPr="000E08F4">
              <w:rPr>
                <w:rFonts w:ascii="Times New Roman" w:eastAsia="Times New Roman" w:hAnsi="Times New Roman" w:cs="Times New Roman"/>
                <w:color w:val="auto"/>
                <w:sz w:val="24"/>
                <w:szCs w:val="20"/>
                <w:lang w:val="uk-UA"/>
              </w:rPr>
              <w:t xml:space="preserve">Замовником вимагається внесення Учасником забезпечення тендерної пропозиції у формі: електронної  гарантії виданої банком </w:t>
            </w:r>
            <w:r w:rsidRPr="000E08F4">
              <w:rPr>
                <w:rFonts w:ascii="Times New Roman" w:eastAsia="Times New Roman" w:hAnsi="Times New Roman" w:cs="Times New Roman"/>
                <w:bCs/>
                <w:sz w:val="24"/>
                <w:szCs w:val="24"/>
                <w:lang w:val="uk-UA"/>
              </w:rPr>
              <w:t>(електронний документ з електронно-цифровим підписом відповідно до вимог діючого законодавства)</w:t>
            </w:r>
          </w:p>
          <w:p w14:paraId="4C0A1780" w14:textId="56FC1636" w:rsidR="00795263" w:rsidRPr="000E08F4" w:rsidRDefault="00795263" w:rsidP="00795263">
            <w:pPr>
              <w:widowControl w:val="0"/>
              <w:pBdr>
                <w:top w:val="nil"/>
                <w:left w:val="nil"/>
                <w:bottom w:val="nil"/>
                <w:right w:val="nil"/>
                <w:between w:val="nil"/>
              </w:pBdr>
              <w:suppressAutoHyphens w:val="0"/>
              <w:spacing w:line="240" w:lineRule="auto"/>
              <w:ind w:right="37"/>
              <w:jc w:val="both"/>
              <w:rPr>
                <w:rFonts w:ascii="Times New Roman" w:eastAsia="Times New Roman" w:hAnsi="Times New Roman" w:cs="Times New Roman"/>
                <w:color w:val="auto"/>
                <w:sz w:val="24"/>
                <w:szCs w:val="20"/>
                <w:shd w:val="clear" w:color="auto" w:fill="FFFFFF"/>
                <w:lang w:val="uk-UA"/>
              </w:rPr>
            </w:pPr>
            <w:r w:rsidRPr="000E08F4">
              <w:rPr>
                <w:rFonts w:ascii="Times New Roman" w:eastAsia="Times New Roman" w:hAnsi="Times New Roman" w:cs="Times New Roman"/>
                <w:color w:val="auto"/>
                <w:sz w:val="24"/>
                <w:szCs w:val="20"/>
                <w:shd w:val="clear" w:color="auto" w:fill="FFFFFF"/>
                <w:lang w:val="uk-UA"/>
              </w:rPr>
              <w:t xml:space="preserve">Електронна банківська гарантія повинна бути безумовною (свідчити про безумовний обов'язок банку сплатити на користь Замовника суму забезпечення тендерної пропозиції при виникненні обставин, вказаних у пункті 3 Розділу III цієї тендерної документації, по формі встановленої </w:t>
            </w:r>
            <w:r w:rsidRPr="006C5364">
              <w:rPr>
                <w:rFonts w:ascii="Times New Roman" w:eastAsia="Times New Roman" w:hAnsi="Times New Roman" w:cs="Times New Roman"/>
                <w:b/>
                <w:color w:val="auto"/>
                <w:sz w:val="24"/>
                <w:szCs w:val="20"/>
                <w:shd w:val="clear" w:color="auto" w:fill="FFFFFF"/>
                <w:lang w:val="uk-UA"/>
              </w:rPr>
              <w:t>Додатком 7</w:t>
            </w:r>
            <w:r w:rsidRPr="000E08F4">
              <w:rPr>
                <w:rFonts w:ascii="Times New Roman" w:eastAsia="Times New Roman" w:hAnsi="Times New Roman" w:cs="Times New Roman"/>
                <w:color w:val="auto"/>
                <w:sz w:val="24"/>
                <w:szCs w:val="20"/>
                <w:shd w:val="clear" w:color="auto" w:fill="FFFFFF"/>
                <w:lang w:val="uk-UA"/>
              </w:rPr>
              <w:t xml:space="preserve"> до тендерної документації та не може бути відкликана протягом строку її дії.</w:t>
            </w:r>
            <w:r w:rsidRPr="000E08F4">
              <w:t xml:space="preserve"> </w:t>
            </w:r>
            <w:r w:rsidRPr="000E08F4">
              <w:rPr>
                <w:rFonts w:ascii="Times New Roman" w:eastAsia="Times New Roman" w:hAnsi="Times New Roman" w:cs="Times New Roman"/>
                <w:color w:val="auto"/>
                <w:sz w:val="24"/>
                <w:szCs w:val="20"/>
                <w:shd w:val="clear" w:color="auto" w:fill="FFFFFF"/>
                <w:lang w:val="uk-UA"/>
              </w:rPr>
              <w:t>Покриття гарантії повинно бути підтверджено оригіналом довідки (листа, тощо), виданої банком-гарантом (надається у складі тендерної пропозиції), завіреної печаткою банку гаранта та підписом уповноваженої особи банку-гаранта, що видав таку гарантію.</w:t>
            </w:r>
          </w:p>
          <w:p w14:paraId="3A3472DA" w14:textId="23986DDF" w:rsidR="00795263" w:rsidRPr="000E08F4" w:rsidRDefault="00795263" w:rsidP="00795263">
            <w:pPr>
              <w:widowControl w:val="0"/>
              <w:pBdr>
                <w:top w:val="nil"/>
                <w:left w:val="nil"/>
                <w:bottom w:val="nil"/>
                <w:right w:val="nil"/>
                <w:between w:val="nil"/>
              </w:pBdr>
              <w:suppressAutoHyphens w:val="0"/>
              <w:spacing w:line="240" w:lineRule="auto"/>
              <w:ind w:right="37"/>
              <w:jc w:val="both"/>
              <w:rPr>
                <w:rFonts w:ascii="Times New Roman" w:eastAsia="Times New Roman" w:hAnsi="Times New Roman" w:cs="Times New Roman"/>
                <w:color w:val="auto"/>
                <w:sz w:val="24"/>
                <w:szCs w:val="24"/>
                <w:lang w:val="uk-UA"/>
              </w:rPr>
            </w:pPr>
            <w:r w:rsidRPr="000E08F4">
              <w:rPr>
                <w:rFonts w:ascii="Times New Roman" w:eastAsia="Times New Roman" w:hAnsi="Times New Roman" w:cs="Times New Roman"/>
                <w:color w:val="auto"/>
                <w:sz w:val="24"/>
                <w:szCs w:val="24"/>
                <w:lang w:val="uk-UA"/>
              </w:rPr>
              <w:t xml:space="preserve">Електронна банківська гарантія має бути оформлена відповідно до вимог постанови Правління Національного банку України від 15.12.2004 № 639 «Про затвердження Положення про порядок здійснення банками операцій за гарантіями в національній та іноземних валютах» (далі – Положення) (зі змінами) по формі встановленої </w:t>
            </w:r>
            <w:r w:rsidR="00717976">
              <w:rPr>
                <w:rFonts w:ascii="Times New Roman" w:eastAsia="Times New Roman" w:hAnsi="Times New Roman" w:cs="Times New Roman"/>
                <w:color w:val="auto"/>
                <w:sz w:val="24"/>
                <w:szCs w:val="24"/>
                <w:lang w:val="uk-UA"/>
              </w:rPr>
              <w:t xml:space="preserve">            </w:t>
            </w:r>
            <w:r w:rsidRPr="00717976">
              <w:rPr>
                <w:rFonts w:ascii="Times New Roman" w:eastAsia="Times New Roman" w:hAnsi="Times New Roman" w:cs="Times New Roman"/>
                <w:b/>
                <w:color w:val="auto"/>
                <w:sz w:val="24"/>
                <w:szCs w:val="24"/>
                <w:lang w:val="uk-UA"/>
              </w:rPr>
              <w:lastRenderedPageBreak/>
              <w:t xml:space="preserve">Додатком 7 </w:t>
            </w:r>
            <w:r w:rsidRPr="000E08F4">
              <w:rPr>
                <w:rFonts w:ascii="Times New Roman" w:eastAsia="Times New Roman" w:hAnsi="Times New Roman" w:cs="Times New Roman"/>
                <w:color w:val="auto"/>
                <w:sz w:val="24"/>
                <w:szCs w:val="24"/>
                <w:lang w:val="uk-UA"/>
              </w:rPr>
              <w:t>до тендерної документації.</w:t>
            </w:r>
          </w:p>
          <w:p w14:paraId="0926D783" w14:textId="1FECF767" w:rsidR="00795263" w:rsidRPr="000E08F4" w:rsidRDefault="00795263" w:rsidP="00795263">
            <w:pPr>
              <w:widowControl w:val="0"/>
              <w:pBdr>
                <w:top w:val="nil"/>
                <w:left w:val="nil"/>
                <w:bottom w:val="nil"/>
                <w:right w:val="nil"/>
                <w:between w:val="nil"/>
              </w:pBdr>
              <w:suppressAutoHyphens w:val="0"/>
              <w:spacing w:line="240" w:lineRule="auto"/>
              <w:ind w:right="37"/>
              <w:jc w:val="both"/>
              <w:rPr>
                <w:rFonts w:ascii="Times New Roman" w:eastAsia="Times New Roman" w:hAnsi="Times New Roman" w:cs="Times New Roman"/>
                <w:color w:val="auto"/>
                <w:sz w:val="24"/>
                <w:szCs w:val="24"/>
                <w:lang w:val="uk-UA"/>
              </w:rPr>
            </w:pPr>
            <w:r w:rsidRPr="000E08F4">
              <w:rPr>
                <w:rFonts w:ascii="Times New Roman" w:eastAsia="Times New Roman" w:hAnsi="Times New Roman" w:cs="Times New Roman"/>
                <w:color w:val="auto"/>
                <w:sz w:val="24"/>
                <w:szCs w:val="24"/>
                <w:lang w:val="uk-UA"/>
              </w:rPr>
              <w:t>Банківська гарантія оформлюється в банку, який має ліцензію Національного банку України крім банків, щодо яких прийнято рішення Національного банку України про визнання неплатоспроможними, що підтверджується довідкою  банку, яким видано гарантію.</w:t>
            </w:r>
          </w:p>
          <w:p w14:paraId="3226668D" w14:textId="77777777" w:rsidR="00795263" w:rsidRPr="000E08F4" w:rsidRDefault="00795263" w:rsidP="00795263">
            <w:pPr>
              <w:widowControl w:val="0"/>
              <w:tabs>
                <w:tab w:val="left" w:pos="271"/>
                <w:tab w:val="left" w:pos="542"/>
              </w:tabs>
              <w:suppressAutoHyphens w:val="0"/>
              <w:spacing w:line="240" w:lineRule="auto"/>
              <w:ind w:right="38"/>
              <w:jc w:val="both"/>
              <w:rPr>
                <w:rFonts w:ascii="Times New Roman" w:eastAsia="Times New Roman" w:hAnsi="Times New Roman" w:cs="Times New Roman"/>
                <w:color w:val="auto"/>
                <w:sz w:val="24"/>
                <w:szCs w:val="20"/>
                <w:shd w:val="clear" w:color="auto" w:fill="FFFFFF"/>
                <w:lang w:val="uk-UA"/>
              </w:rPr>
            </w:pPr>
            <w:r w:rsidRPr="000E08F4">
              <w:rPr>
                <w:rFonts w:ascii="Times New Roman" w:eastAsia="Times New Roman" w:hAnsi="Times New Roman" w:cs="Times New Roman"/>
                <w:color w:val="auto"/>
                <w:sz w:val="24"/>
                <w:szCs w:val="20"/>
                <w:shd w:val="clear" w:color="auto" w:fill="FFFFFF"/>
                <w:lang w:val="uk-UA"/>
              </w:rPr>
              <w:t xml:space="preserve">Разом з гарантією надається: сканована копія банківської ліцензії або інший документ , який підтверджує її  видачу (усі копії завіряються банком). </w:t>
            </w:r>
          </w:p>
          <w:p w14:paraId="0638FE47" w14:textId="77777777" w:rsidR="00795263" w:rsidRPr="000E08F4" w:rsidRDefault="00795263" w:rsidP="00795263">
            <w:pPr>
              <w:widowControl w:val="0"/>
              <w:suppressAutoHyphens w:val="0"/>
              <w:spacing w:line="240" w:lineRule="auto"/>
              <w:ind w:right="38"/>
              <w:jc w:val="both"/>
              <w:rPr>
                <w:rFonts w:ascii="Times New Roman" w:eastAsia="Times New Roman" w:hAnsi="Times New Roman" w:cs="Times New Roman"/>
                <w:color w:val="auto"/>
                <w:sz w:val="24"/>
                <w:szCs w:val="20"/>
                <w:lang w:val="uk-UA"/>
              </w:rPr>
            </w:pPr>
            <w:r w:rsidRPr="000E08F4">
              <w:rPr>
                <w:rFonts w:ascii="Times New Roman" w:eastAsia="Times New Roman" w:hAnsi="Times New Roman" w:cs="Times New Roman"/>
                <w:color w:val="auto"/>
                <w:sz w:val="24"/>
                <w:szCs w:val="20"/>
                <w:lang w:val="uk-UA"/>
              </w:rPr>
              <w:t>Розмір забезпечення тендерної пропозиції:</w:t>
            </w:r>
          </w:p>
          <w:p w14:paraId="537F8F1B" w14:textId="1EC08678" w:rsidR="00795263" w:rsidRPr="000E08F4" w:rsidRDefault="00216325" w:rsidP="00795263">
            <w:pPr>
              <w:widowControl w:val="0"/>
              <w:suppressAutoHyphens w:val="0"/>
              <w:spacing w:line="240" w:lineRule="auto"/>
              <w:ind w:right="38"/>
              <w:jc w:val="both"/>
              <w:rPr>
                <w:rFonts w:ascii="Times New Roman" w:eastAsia="Times New Roman" w:hAnsi="Times New Roman" w:cs="Times New Roman"/>
                <w:b/>
                <w:color w:val="auto"/>
                <w:sz w:val="24"/>
                <w:szCs w:val="20"/>
                <w:lang w:val="uk-UA"/>
              </w:rPr>
            </w:pPr>
            <w:r w:rsidRPr="000E08F4">
              <w:rPr>
                <w:rFonts w:ascii="Times New Roman" w:eastAsia="Times New Roman" w:hAnsi="Times New Roman" w:cs="Times New Roman"/>
                <w:b/>
                <w:color w:val="auto"/>
                <w:sz w:val="24"/>
                <w:szCs w:val="20"/>
                <w:lang w:val="uk-UA"/>
              </w:rPr>
              <w:t>5</w:t>
            </w:r>
            <w:r w:rsidR="007228DA" w:rsidRPr="000E08F4">
              <w:rPr>
                <w:rFonts w:ascii="Times New Roman" w:eastAsia="Times New Roman" w:hAnsi="Times New Roman" w:cs="Times New Roman"/>
                <w:b/>
                <w:color w:val="auto"/>
                <w:sz w:val="24"/>
                <w:szCs w:val="20"/>
                <w:lang w:val="uk-UA"/>
              </w:rPr>
              <w:t>000</w:t>
            </w:r>
            <w:r w:rsidR="00795263" w:rsidRPr="000E08F4">
              <w:rPr>
                <w:rFonts w:ascii="Times New Roman" w:eastAsia="Times New Roman" w:hAnsi="Times New Roman" w:cs="Times New Roman"/>
                <w:b/>
                <w:color w:val="auto"/>
                <w:sz w:val="24"/>
                <w:szCs w:val="20"/>
                <w:lang w:val="uk-UA"/>
              </w:rPr>
              <w:t xml:space="preserve">, </w:t>
            </w:r>
            <w:r w:rsidR="007228DA" w:rsidRPr="000E08F4">
              <w:rPr>
                <w:rFonts w:ascii="Times New Roman" w:eastAsia="Times New Roman" w:hAnsi="Times New Roman" w:cs="Times New Roman"/>
                <w:b/>
                <w:color w:val="auto"/>
                <w:sz w:val="24"/>
                <w:szCs w:val="20"/>
                <w:lang w:val="uk-UA"/>
              </w:rPr>
              <w:t>00</w:t>
            </w:r>
            <w:r w:rsidR="00795263" w:rsidRPr="000E08F4">
              <w:rPr>
                <w:rFonts w:ascii="Times New Roman" w:eastAsia="Times New Roman" w:hAnsi="Times New Roman" w:cs="Times New Roman"/>
                <w:b/>
                <w:color w:val="auto"/>
                <w:sz w:val="24"/>
                <w:szCs w:val="20"/>
                <w:lang w:val="uk-UA"/>
              </w:rPr>
              <w:t xml:space="preserve"> грн (</w:t>
            </w:r>
            <w:r w:rsidRPr="000E08F4">
              <w:rPr>
                <w:rFonts w:ascii="Times New Roman" w:eastAsia="Times New Roman" w:hAnsi="Times New Roman" w:cs="Times New Roman"/>
                <w:b/>
                <w:color w:val="auto"/>
                <w:sz w:val="24"/>
                <w:szCs w:val="20"/>
                <w:lang w:val="uk-UA"/>
              </w:rPr>
              <w:t>п’ять</w:t>
            </w:r>
            <w:r w:rsidR="00795263" w:rsidRPr="000E08F4">
              <w:rPr>
                <w:rFonts w:ascii="Times New Roman" w:eastAsia="Times New Roman" w:hAnsi="Times New Roman" w:cs="Times New Roman"/>
                <w:b/>
                <w:color w:val="auto"/>
                <w:sz w:val="24"/>
                <w:szCs w:val="20"/>
                <w:lang w:val="uk-UA"/>
              </w:rPr>
              <w:t xml:space="preserve"> тисяч гривень </w:t>
            </w:r>
            <w:r w:rsidR="007228DA" w:rsidRPr="000E08F4">
              <w:rPr>
                <w:rFonts w:ascii="Times New Roman" w:eastAsia="Times New Roman" w:hAnsi="Times New Roman" w:cs="Times New Roman"/>
                <w:b/>
                <w:color w:val="auto"/>
                <w:sz w:val="24"/>
                <w:szCs w:val="20"/>
                <w:lang w:val="uk-UA"/>
              </w:rPr>
              <w:t>00</w:t>
            </w:r>
            <w:r w:rsidR="00795263" w:rsidRPr="000E08F4">
              <w:rPr>
                <w:rFonts w:ascii="Times New Roman" w:eastAsia="Times New Roman" w:hAnsi="Times New Roman" w:cs="Times New Roman"/>
                <w:b/>
                <w:color w:val="auto"/>
                <w:sz w:val="24"/>
                <w:szCs w:val="20"/>
                <w:lang w:val="uk-UA"/>
              </w:rPr>
              <w:t xml:space="preserve"> копійок)</w:t>
            </w:r>
          </w:p>
          <w:p w14:paraId="5FA1EA2E" w14:textId="77777777" w:rsidR="00795263" w:rsidRPr="000E08F4" w:rsidRDefault="00795263" w:rsidP="00795263">
            <w:pPr>
              <w:widowControl w:val="0"/>
              <w:suppressAutoHyphens w:val="0"/>
              <w:spacing w:line="240" w:lineRule="auto"/>
              <w:jc w:val="both"/>
              <w:rPr>
                <w:rFonts w:ascii="Times New Roman" w:eastAsia="Times New Roman" w:hAnsi="Times New Roman" w:cs="Times New Roman"/>
                <w:color w:val="auto"/>
                <w:sz w:val="24"/>
                <w:szCs w:val="24"/>
                <w:lang w:val="uk-UA"/>
              </w:rPr>
            </w:pPr>
            <w:r w:rsidRPr="000E08F4">
              <w:rPr>
                <w:rFonts w:ascii="Times New Roman" w:eastAsia="Times New Roman" w:hAnsi="Times New Roman" w:cs="Times New Roman"/>
                <w:color w:val="auto"/>
                <w:sz w:val="24"/>
                <w:szCs w:val="24"/>
                <w:lang w:val="uk-UA"/>
              </w:rPr>
              <w:t>Повноваження особи, яка підписує банківську гарантію, мають бути підтверджені сканованою копією відповідного документа банка-гаранта (у випадку, якщо підписантом не є голова правління).</w:t>
            </w:r>
          </w:p>
          <w:p w14:paraId="61A1CBB6" w14:textId="0C9F3B52" w:rsidR="00795263" w:rsidRPr="000E08F4" w:rsidRDefault="00795263" w:rsidP="00795263">
            <w:pPr>
              <w:widowControl w:val="0"/>
              <w:suppressAutoHyphens w:val="0"/>
              <w:spacing w:line="240" w:lineRule="auto"/>
              <w:jc w:val="both"/>
              <w:rPr>
                <w:rFonts w:ascii="Times New Roman" w:eastAsia="Times New Roman" w:hAnsi="Times New Roman" w:cs="Times New Roman"/>
                <w:color w:val="auto"/>
                <w:sz w:val="24"/>
                <w:szCs w:val="24"/>
                <w:lang w:val="uk-UA"/>
              </w:rPr>
            </w:pPr>
            <w:r w:rsidRPr="000E08F4">
              <w:rPr>
                <w:rFonts w:ascii="Times New Roman" w:eastAsia="Times New Roman" w:hAnsi="Times New Roman" w:cs="Times New Roman"/>
                <w:color w:val="auto"/>
                <w:sz w:val="24"/>
                <w:szCs w:val="24"/>
                <w:lang w:val="uk-UA"/>
              </w:rPr>
              <w:t>У випадку, якщо зміст банківської гарантії містить посилання на договір про надання банківської гарантії з банком-гарантом або заяву про надання банківської гарантії, якщо така заява має силу договору про надання гарантії, Учасник повинен надати (завантажити в електронну систему закупівель у складі своєї тендерної пропозиції) такий договір або заяву</w:t>
            </w:r>
          </w:p>
          <w:p w14:paraId="2455273C" w14:textId="331E16A0" w:rsidR="00717976" w:rsidRPr="000E08F4" w:rsidRDefault="00795263" w:rsidP="00795263">
            <w:pPr>
              <w:widowControl w:val="0"/>
              <w:suppressAutoHyphens w:val="0"/>
              <w:spacing w:line="240" w:lineRule="auto"/>
              <w:ind w:right="38"/>
              <w:jc w:val="both"/>
              <w:rPr>
                <w:rFonts w:ascii="Times New Roman" w:eastAsia="Times New Roman" w:hAnsi="Times New Roman" w:cs="Times New Roman"/>
                <w:color w:val="auto"/>
                <w:sz w:val="24"/>
                <w:szCs w:val="20"/>
                <w:lang w:val="uk-UA"/>
              </w:rPr>
            </w:pPr>
            <w:r w:rsidRPr="000E08F4">
              <w:rPr>
                <w:rFonts w:ascii="Times New Roman" w:eastAsia="Times New Roman" w:hAnsi="Times New Roman" w:cs="Times New Roman"/>
                <w:color w:val="auto"/>
                <w:sz w:val="24"/>
                <w:szCs w:val="20"/>
                <w:lang w:val="uk-UA"/>
              </w:rPr>
              <w:t>Строк дії забезпечення пропозиції (строк дії гарантії) – не менше 120 календарних днів з дати кінцевого строку подання тендерної пропозиції Учасником.</w:t>
            </w:r>
          </w:p>
          <w:p w14:paraId="022B764B" w14:textId="77777777" w:rsidR="00795263" w:rsidRPr="000E08F4" w:rsidRDefault="00795263" w:rsidP="00795263">
            <w:pPr>
              <w:widowControl w:val="0"/>
              <w:spacing w:line="240" w:lineRule="auto"/>
              <w:ind w:right="38"/>
              <w:jc w:val="both"/>
              <w:rPr>
                <w:rFonts w:ascii="Times New Roman" w:eastAsia="Times New Roman" w:hAnsi="Times New Roman" w:cs="Times New Roman"/>
                <w:color w:val="auto"/>
                <w:sz w:val="24"/>
                <w:szCs w:val="20"/>
                <w:lang w:val="uk-UA"/>
              </w:rPr>
            </w:pPr>
            <w:r w:rsidRPr="000E08F4">
              <w:rPr>
                <w:rFonts w:ascii="Times New Roman" w:eastAsia="Times New Roman" w:hAnsi="Times New Roman" w:cs="Times New Roman"/>
                <w:color w:val="auto"/>
                <w:sz w:val="24"/>
                <w:szCs w:val="20"/>
                <w:lang w:val="uk-UA"/>
              </w:rPr>
              <w:t xml:space="preserve">Тендерні пропозиції вважаються дійсними </w:t>
            </w:r>
            <w:r w:rsidRPr="00717976">
              <w:rPr>
                <w:rFonts w:ascii="Times New Roman" w:eastAsia="Times New Roman" w:hAnsi="Times New Roman" w:cs="Times New Roman"/>
                <w:b/>
                <w:color w:val="auto"/>
                <w:sz w:val="24"/>
                <w:szCs w:val="20"/>
                <w:lang w:val="uk-UA"/>
              </w:rPr>
              <w:t xml:space="preserve">не менше 120 </w:t>
            </w:r>
            <w:r w:rsidRPr="00717976">
              <w:rPr>
                <w:rFonts w:ascii="Times New Roman" w:eastAsia="Times New Roman" w:hAnsi="Times New Roman" w:cs="Times New Roman"/>
                <w:b/>
                <w:color w:val="auto"/>
                <w:sz w:val="24"/>
                <w:szCs w:val="24"/>
                <w:lang w:val="uk-UA"/>
              </w:rPr>
              <w:t xml:space="preserve">календарних днів </w:t>
            </w:r>
            <w:r w:rsidRPr="000E08F4">
              <w:rPr>
                <w:rFonts w:ascii="Times New Roman" w:eastAsia="Times New Roman" w:hAnsi="Times New Roman" w:cs="Times New Roman"/>
                <w:color w:val="auto"/>
                <w:sz w:val="24"/>
                <w:szCs w:val="20"/>
                <w:lang w:val="uk-UA"/>
              </w:rPr>
              <w:t xml:space="preserve">з дати кінцевого строку подання  тендерної пропозиції, про що необхідно додати погодження від фізичної особи, фізичної особи-підприємця, юридичної особі та ін., яка подала тендерну пропозицію. </w:t>
            </w:r>
          </w:p>
          <w:p w14:paraId="5865D491" w14:textId="23A99142" w:rsidR="00795263" w:rsidRPr="000E08F4" w:rsidRDefault="00795263" w:rsidP="00795263">
            <w:pPr>
              <w:widowControl w:val="0"/>
              <w:suppressAutoHyphens w:val="0"/>
              <w:spacing w:line="240" w:lineRule="auto"/>
              <w:ind w:right="38"/>
              <w:jc w:val="both"/>
              <w:rPr>
                <w:rFonts w:ascii="Times New Roman" w:eastAsia="Times New Roman" w:hAnsi="Times New Roman" w:cs="Times New Roman"/>
                <w:color w:val="auto"/>
                <w:sz w:val="24"/>
                <w:szCs w:val="20"/>
                <w:lang w:val="uk-UA"/>
              </w:rPr>
            </w:pPr>
            <w:r w:rsidRPr="000E08F4">
              <w:rPr>
                <w:rFonts w:ascii="Times New Roman" w:eastAsia="Times New Roman" w:hAnsi="Times New Roman" w:cs="Times New Roman"/>
                <w:color w:val="auto"/>
                <w:sz w:val="24"/>
                <w:szCs w:val="20"/>
                <w:lang w:val="uk-UA"/>
              </w:rPr>
              <w:t>Всі витрати, пов’язані з поданням забезпечення  пропозиції, здійснюються за рахунок Учасника.</w:t>
            </w:r>
          </w:p>
          <w:p w14:paraId="559896CB" w14:textId="7EAD04AB" w:rsidR="00795263" w:rsidRPr="000E08F4" w:rsidRDefault="00795263" w:rsidP="00795263">
            <w:pPr>
              <w:widowControl w:val="0"/>
              <w:suppressAutoHyphens w:val="0"/>
              <w:spacing w:line="240" w:lineRule="auto"/>
              <w:ind w:right="38"/>
              <w:jc w:val="both"/>
              <w:rPr>
                <w:rFonts w:ascii="Times New Roman" w:eastAsia="Calibri" w:hAnsi="Times New Roman" w:cs="Times New Roman"/>
                <w:color w:val="auto"/>
                <w:sz w:val="24"/>
                <w:szCs w:val="24"/>
                <w:lang w:val="uk-UA" w:eastAsia="en-US"/>
              </w:rPr>
            </w:pPr>
            <w:r w:rsidRPr="000E08F4">
              <w:rPr>
                <w:rFonts w:ascii="Times New Roman" w:eastAsia="Times New Roman" w:hAnsi="Times New Roman" w:cs="Times New Roman"/>
                <w:color w:val="auto"/>
                <w:sz w:val="24"/>
                <w:szCs w:val="20"/>
                <w:shd w:val="clear" w:color="auto" w:fill="FFFFFF"/>
                <w:lang w:val="uk-UA"/>
              </w:rPr>
              <w:t xml:space="preserve">Кошти, що надійшли, як забезпечення  пропозиції (у разі якщо вони не  повертаються Учаснику), підлягають перерахуванню на рахунок </w:t>
            </w:r>
            <w:r w:rsidRPr="000E08F4">
              <w:rPr>
                <w:rFonts w:ascii="Times New Roman" w:eastAsia="Times New Roman" w:hAnsi="Times New Roman" w:cs="Times New Roman"/>
                <w:color w:val="auto"/>
                <w:sz w:val="24"/>
                <w:szCs w:val="24"/>
                <w:shd w:val="clear" w:color="auto" w:fill="FFFFFF"/>
                <w:lang w:val="uk-UA"/>
              </w:rPr>
              <w:t xml:space="preserve">Замовника: </w:t>
            </w:r>
            <w:r w:rsidRPr="000E08F4">
              <w:rPr>
                <w:rFonts w:ascii="Times New Roman" w:eastAsia="Times New Roman" w:hAnsi="Times New Roman" w:cs="Times New Roman"/>
                <w:color w:val="auto"/>
                <w:sz w:val="24"/>
                <w:szCs w:val="24"/>
                <w:lang w:val="uk-UA"/>
              </w:rPr>
              <w:t>Комунальне не</w:t>
            </w:r>
            <w:r w:rsidR="00216325" w:rsidRPr="000E08F4">
              <w:rPr>
                <w:rFonts w:ascii="Times New Roman" w:eastAsia="Times New Roman" w:hAnsi="Times New Roman" w:cs="Times New Roman"/>
                <w:color w:val="auto"/>
                <w:sz w:val="24"/>
                <w:szCs w:val="24"/>
                <w:lang w:val="uk-UA"/>
              </w:rPr>
              <w:t>прибуткове</w:t>
            </w:r>
            <w:r w:rsidRPr="000E08F4">
              <w:rPr>
                <w:rFonts w:ascii="Times New Roman" w:eastAsia="Times New Roman" w:hAnsi="Times New Roman" w:cs="Times New Roman"/>
                <w:color w:val="auto"/>
                <w:sz w:val="24"/>
                <w:szCs w:val="24"/>
                <w:lang w:val="uk-UA"/>
              </w:rPr>
              <w:t xml:space="preserve"> підприємство </w:t>
            </w:r>
            <w:r w:rsidRPr="000E08F4">
              <w:rPr>
                <w:rFonts w:ascii="Times New Roman" w:hAnsi="Times New Roman" w:cs="Times New Roman"/>
                <w:color w:val="auto"/>
                <w:sz w:val="24"/>
                <w:szCs w:val="24"/>
                <w:lang w:val="uk-UA"/>
              </w:rPr>
              <w:t>«</w:t>
            </w:r>
            <w:r w:rsidR="00216325" w:rsidRPr="000E08F4">
              <w:rPr>
                <w:rFonts w:ascii="Times New Roman" w:hAnsi="Times New Roman" w:cs="Times New Roman"/>
                <w:color w:val="auto"/>
                <w:sz w:val="24"/>
                <w:szCs w:val="24"/>
                <w:lang w:val="uk-UA"/>
              </w:rPr>
              <w:t>Пологовий будинок</w:t>
            </w:r>
            <w:r w:rsidRPr="000E08F4">
              <w:rPr>
                <w:rFonts w:ascii="Times New Roman" w:hAnsi="Times New Roman" w:cs="Times New Roman"/>
                <w:color w:val="auto"/>
                <w:sz w:val="24"/>
                <w:szCs w:val="24"/>
                <w:lang w:val="uk-UA"/>
              </w:rPr>
              <w:t xml:space="preserve"> №</w:t>
            </w:r>
            <w:r w:rsidR="00216325" w:rsidRPr="000E08F4">
              <w:rPr>
                <w:rFonts w:ascii="Times New Roman" w:hAnsi="Times New Roman" w:cs="Times New Roman"/>
                <w:color w:val="auto"/>
                <w:sz w:val="24"/>
                <w:szCs w:val="24"/>
                <w:lang w:val="uk-UA"/>
              </w:rPr>
              <w:t>4</w:t>
            </w:r>
            <w:r w:rsidRPr="000E08F4">
              <w:rPr>
                <w:rFonts w:ascii="Times New Roman" w:hAnsi="Times New Roman" w:cs="Times New Roman"/>
                <w:color w:val="auto"/>
                <w:sz w:val="24"/>
                <w:szCs w:val="24"/>
                <w:lang w:val="uk-UA"/>
              </w:rPr>
              <w:t>» Запорізької міської ради</w:t>
            </w:r>
            <w:r w:rsidRPr="000E08F4">
              <w:rPr>
                <w:rFonts w:ascii="Times New Roman" w:eastAsia="Times New Roman" w:hAnsi="Times New Roman" w:cs="Times New Roman"/>
                <w:color w:val="auto"/>
                <w:sz w:val="24"/>
                <w:szCs w:val="20"/>
                <w:lang w:val="uk-UA"/>
              </w:rPr>
              <w:t xml:space="preserve">, код </w:t>
            </w:r>
            <w:r w:rsidRPr="000E08F4">
              <w:rPr>
                <w:rFonts w:ascii="Times New Roman" w:eastAsia="Times New Roman" w:hAnsi="Times New Roman" w:cs="Times New Roman"/>
                <w:sz w:val="24"/>
                <w:szCs w:val="24"/>
                <w:lang w:val="uk-UA"/>
              </w:rPr>
              <w:t xml:space="preserve">ЄДРПОУ </w:t>
            </w:r>
            <w:r w:rsidR="000E08F4">
              <w:rPr>
                <w:rFonts w:ascii="Times New Roman" w:eastAsia="Times New Roman" w:hAnsi="Times New Roman" w:cs="Times New Roman"/>
                <w:sz w:val="24"/>
                <w:szCs w:val="24"/>
                <w:lang w:val="uk-UA"/>
              </w:rPr>
              <w:t>05395687</w:t>
            </w:r>
            <w:r w:rsidRPr="000E08F4">
              <w:rPr>
                <w:rFonts w:ascii="Times New Roman" w:eastAsia="Times New Roman" w:hAnsi="Times New Roman" w:cs="Times New Roman"/>
                <w:color w:val="auto"/>
                <w:sz w:val="24"/>
                <w:szCs w:val="20"/>
                <w:lang w:val="uk-UA"/>
              </w:rPr>
              <w:t xml:space="preserve">, поточний рахунок </w:t>
            </w:r>
            <w:r w:rsidRPr="000E08F4">
              <w:rPr>
                <w:rFonts w:ascii="Times New Roman" w:eastAsia="Calibri" w:hAnsi="Times New Roman" w:cs="Times New Roman"/>
                <w:sz w:val="24"/>
                <w:szCs w:val="24"/>
                <w:lang w:val="uk-UA" w:eastAsia="en-US"/>
              </w:rPr>
              <w:t>№ IBAN </w:t>
            </w:r>
            <w:r w:rsidRPr="000E08F4">
              <w:rPr>
                <w:rFonts w:ascii="Times New Roman" w:eastAsia="Calibri" w:hAnsi="Times New Roman" w:cs="Times New Roman"/>
                <w:color w:val="auto"/>
                <w:sz w:val="24"/>
                <w:szCs w:val="24"/>
                <w:lang w:val="uk-UA" w:eastAsia="en-US"/>
              </w:rPr>
              <w:t xml:space="preserve">UA </w:t>
            </w:r>
            <w:r w:rsidR="000E08F4">
              <w:rPr>
                <w:rFonts w:ascii="Times New Roman" w:eastAsia="Calibri" w:hAnsi="Times New Roman" w:cs="Times New Roman"/>
                <w:color w:val="auto"/>
                <w:sz w:val="24"/>
                <w:szCs w:val="24"/>
                <w:lang w:val="uk-UA" w:eastAsia="en-US"/>
              </w:rPr>
              <w:t>143204780000026009924864068</w:t>
            </w:r>
            <w:r w:rsidRPr="000E08F4">
              <w:rPr>
                <w:rFonts w:ascii="Times New Roman" w:eastAsia="Calibri" w:hAnsi="Times New Roman" w:cs="Times New Roman"/>
                <w:color w:val="auto"/>
                <w:sz w:val="24"/>
                <w:szCs w:val="24"/>
                <w:lang w:val="uk-UA" w:eastAsia="en-US"/>
              </w:rPr>
              <w:t xml:space="preserve"> у </w:t>
            </w:r>
            <w:r w:rsidR="000E08F4">
              <w:rPr>
                <w:rFonts w:ascii="Times New Roman" w:eastAsia="Calibri" w:hAnsi="Times New Roman" w:cs="Times New Roman"/>
                <w:color w:val="auto"/>
                <w:sz w:val="24"/>
                <w:szCs w:val="24"/>
                <w:lang w:val="uk-UA" w:eastAsia="en-US"/>
              </w:rPr>
              <w:t>АК «УКГАЗБАНК», код банку</w:t>
            </w:r>
            <w:r w:rsidRPr="000E08F4">
              <w:rPr>
                <w:rFonts w:ascii="Times New Roman" w:eastAsia="Calibri" w:hAnsi="Times New Roman" w:cs="Times New Roman"/>
                <w:color w:val="auto"/>
                <w:sz w:val="24"/>
                <w:szCs w:val="24"/>
                <w:lang w:val="uk-UA" w:eastAsia="en-US"/>
              </w:rPr>
              <w:t xml:space="preserve"> </w:t>
            </w:r>
            <w:r w:rsidR="000E08F4">
              <w:rPr>
                <w:rFonts w:ascii="Times New Roman" w:eastAsia="Calibri" w:hAnsi="Times New Roman" w:cs="Times New Roman"/>
                <w:color w:val="auto"/>
                <w:sz w:val="24"/>
                <w:szCs w:val="24"/>
                <w:lang w:val="uk-UA" w:eastAsia="en-US"/>
              </w:rPr>
              <w:t>320478</w:t>
            </w:r>
          </w:p>
          <w:p w14:paraId="59DDCB9A" w14:textId="77777777" w:rsidR="00795263" w:rsidRPr="000E08F4" w:rsidRDefault="00795263" w:rsidP="00795263">
            <w:pPr>
              <w:widowControl w:val="0"/>
              <w:shd w:val="clear" w:color="auto" w:fill="FFFFFF"/>
              <w:tabs>
                <w:tab w:val="left" w:pos="993"/>
              </w:tabs>
              <w:suppressAutoHyphens w:val="0"/>
              <w:autoSpaceDE w:val="0"/>
              <w:autoSpaceDN w:val="0"/>
              <w:spacing w:before="120" w:after="120" w:line="240" w:lineRule="auto"/>
              <w:ind w:right="400"/>
              <w:jc w:val="center"/>
              <w:rPr>
                <w:rFonts w:ascii="Times New Roman" w:eastAsiaTheme="minorHAnsi" w:hAnsi="Times New Roman" w:cs="Times New Roman"/>
                <w:color w:val="auto"/>
                <w:sz w:val="24"/>
                <w:szCs w:val="24"/>
                <w:lang w:val="uk-UA" w:eastAsia="en-US"/>
              </w:rPr>
            </w:pPr>
            <w:r w:rsidRPr="000E08F4">
              <w:rPr>
                <w:rFonts w:ascii="Times New Roman" w:eastAsiaTheme="minorHAnsi" w:hAnsi="Times New Roman" w:cs="Times New Roman"/>
                <w:color w:val="auto"/>
                <w:sz w:val="24"/>
                <w:szCs w:val="24"/>
                <w:lang w:val="uk-UA" w:eastAsia="en-US"/>
              </w:rPr>
              <w:t>Банківська гарантія має бути надана:</w:t>
            </w:r>
          </w:p>
          <w:p w14:paraId="2CD8B554" w14:textId="77777777" w:rsidR="00795263" w:rsidRPr="000E08F4" w:rsidRDefault="00795263" w:rsidP="00795263">
            <w:pPr>
              <w:widowControl w:val="0"/>
              <w:shd w:val="clear" w:color="auto" w:fill="FFFFFF"/>
              <w:suppressAutoHyphens w:val="0"/>
              <w:autoSpaceDE w:val="0"/>
              <w:autoSpaceDN w:val="0"/>
              <w:spacing w:line="240" w:lineRule="auto"/>
              <w:ind w:right="1"/>
              <w:jc w:val="both"/>
              <w:rPr>
                <w:rFonts w:ascii="Times New Roman" w:eastAsiaTheme="minorHAnsi" w:hAnsi="Times New Roman" w:cs="Times New Roman"/>
                <w:color w:val="auto"/>
                <w:sz w:val="24"/>
                <w:szCs w:val="24"/>
                <w:lang w:val="uk-UA" w:eastAsia="en-US"/>
              </w:rPr>
            </w:pPr>
            <w:r w:rsidRPr="000E08F4">
              <w:rPr>
                <w:rFonts w:ascii="Times New Roman" w:eastAsiaTheme="minorHAnsi" w:hAnsi="Times New Roman" w:cs="Times New Roman"/>
                <w:color w:val="auto"/>
                <w:sz w:val="24"/>
                <w:szCs w:val="24"/>
                <w:lang w:val="uk-UA" w:eastAsia="en-US"/>
              </w:rPr>
              <w:t xml:space="preserve">банком-резидентом України, в якому держава прямо чи опосередковано володіє часткою понад 75% статутного капіталу банку, довідка банка підписана уповноваженою особою, або банком-резидентом України, який має довгостроковий кредитний рейтинг за національною шкалою не нижче “uaAA” (у разі відсутності рейтингу за національною шкалою у банків іноземних банківських груп рейтинг материнських іноземних банківських груп від однієї з рейтингових компаній Fitch, Moody's, S&amp;P має бути не нижче підвищеного інвестиційного класу (А-, або вищий)), підтверджується документально, щодо відповідності рейтингу або іноземним банком, який має кредитний рейтинг однієї з рейтингових компаній Fitch, </w:t>
            </w:r>
            <w:r w:rsidRPr="000E08F4">
              <w:rPr>
                <w:rFonts w:ascii="Times New Roman" w:eastAsiaTheme="minorHAnsi" w:hAnsi="Times New Roman" w:cs="Times New Roman"/>
                <w:color w:val="auto"/>
                <w:sz w:val="24"/>
                <w:szCs w:val="24"/>
                <w:lang w:val="uk-UA" w:eastAsia="en-US"/>
              </w:rPr>
              <w:lastRenderedPageBreak/>
              <w:t>Moody's, S&amp;P не нижче підвищеного інвестиційного класу (А-або вищий) підтверджується документально, щодо відповідності рейтингу.</w:t>
            </w:r>
          </w:p>
          <w:p w14:paraId="4CCED682" w14:textId="39A1DC7C" w:rsidR="003418ED" w:rsidRPr="000E08F4" w:rsidRDefault="00795263" w:rsidP="00795263">
            <w:pPr>
              <w:suppressAutoHyphens w:val="0"/>
              <w:spacing w:line="240" w:lineRule="auto"/>
              <w:jc w:val="both"/>
              <w:rPr>
                <w:rFonts w:ascii="Times New Roman" w:eastAsia="Times New Roman" w:hAnsi="Times New Roman" w:cs="Times New Roman"/>
                <w:bCs/>
                <w:sz w:val="24"/>
                <w:szCs w:val="24"/>
                <w:lang w:val="uk-UA"/>
              </w:rPr>
            </w:pPr>
            <w:r w:rsidRPr="000E08F4">
              <w:rPr>
                <w:rFonts w:ascii="Times New Roman" w:hAnsi="Times New Roman" w:cs="Times New Roman"/>
                <w:bCs/>
                <w:sz w:val="24"/>
                <w:szCs w:val="24"/>
                <w:lang w:val="uk-UA"/>
              </w:rPr>
              <w:t>Електронна банківська гарантія вважається не наданою у разі якщо така гарантія не відповідає всім вимогам даної частини тендерної документації. Пропозиції, що не супроводжуються документальним підтвердженням надання забезпечення тендерної пропозиції, відхиляються Замовником відповідно до пункту 41 Особливостей.</w:t>
            </w:r>
          </w:p>
        </w:tc>
      </w:tr>
      <w:tr w:rsidR="003418ED" w:rsidRPr="00F65095" w14:paraId="6364D6C4"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6CD09BDD"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lastRenderedPageBreak/>
              <w:t>3</w:t>
            </w:r>
          </w:p>
        </w:tc>
        <w:tc>
          <w:tcPr>
            <w:tcW w:w="3686" w:type="dxa"/>
            <w:shd w:val="clear" w:color="auto" w:fill="auto"/>
          </w:tcPr>
          <w:p w14:paraId="19F871B0" w14:textId="77777777" w:rsidR="003418ED" w:rsidRPr="00927EDF" w:rsidRDefault="003418ED" w:rsidP="003418ED">
            <w:pPr>
              <w:widowControl w:val="0"/>
              <w:suppressAutoHyphens w:val="0"/>
              <w:spacing w:line="240" w:lineRule="auto"/>
              <w:ind w:right="113"/>
              <w:rPr>
                <w:rFonts w:eastAsia="Times New Roman"/>
                <w:b/>
                <w:color w:val="auto"/>
                <w:highlight w:val="magenta"/>
              </w:rPr>
            </w:pPr>
            <w:r w:rsidRPr="00ED6567">
              <w:rPr>
                <w:rFonts w:ascii="Times New Roman" w:eastAsia="Times New Roman" w:hAnsi="Times New Roman" w:cs="Times New Roman"/>
                <w:b/>
                <w:color w:val="auto"/>
                <w:sz w:val="24"/>
                <w:szCs w:val="24"/>
              </w:rPr>
              <w:t>Умови повернення чи неповернення забезпечення тендерної пропозиції</w:t>
            </w:r>
          </w:p>
        </w:tc>
        <w:tc>
          <w:tcPr>
            <w:tcW w:w="6554" w:type="dxa"/>
            <w:shd w:val="clear" w:color="auto" w:fill="auto"/>
          </w:tcPr>
          <w:p w14:paraId="1D6B7265" w14:textId="77777777" w:rsidR="007228DA" w:rsidRPr="000E08F4" w:rsidRDefault="007228DA" w:rsidP="007228DA">
            <w:pPr>
              <w:suppressLineNumbers/>
              <w:spacing w:line="240" w:lineRule="auto"/>
              <w:jc w:val="both"/>
              <w:rPr>
                <w:rFonts w:ascii="Times New Roman" w:eastAsia="Andale Sans UI" w:hAnsi="Times New Roman" w:cs="Times New Roman"/>
                <w:kern w:val="1"/>
                <w:sz w:val="24"/>
                <w:szCs w:val="24"/>
                <w:lang w:val="uk-UA"/>
              </w:rPr>
            </w:pPr>
            <w:r w:rsidRPr="000E08F4">
              <w:rPr>
                <w:rFonts w:ascii="Times New Roman" w:eastAsia="Andale Sans UI" w:hAnsi="Times New Roman" w:cs="Times New Roman"/>
                <w:kern w:val="1"/>
                <w:sz w:val="24"/>
                <w:szCs w:val="24"/>
                <w:lang w:val="uk-UA"/>
              </w:rPr>
              <w:t>3.1. Забезпечення тендерної пропозиції повертається учаснику в разі:</w:t>
            </w:r>
          </w:p>
          <w:p w14:paraId="3E10414B" w14:textId="77777777" w:rsidR="007228DA" w:rsidRPr="000E08F4" w:rsidRDefault="007228DA" w:rsidP="007228DA">
            <w:pPr>
              <w:shd w:val="clear" w:color="auto" w:fill="FFFFFF"/>
              <w:spacing w:line="240" w:lineRule="auto"/>
              <w:jc w:val="both"/>
              <w:rPr>
                <w:rFonts w:ascii="Times New Roman" w:hAnsi="Times New Roman" w:cs="Times New Roman"/>
                <w:sz w:val="24"/>
                <w:szCs w:val="24"/>
                <w:lang w:val="uk-UA" w:eastAsia="uk-UA"/>
              </w:rPr>
            </w:pPr>
            <w:bookmarkStart w:id="2" w:name="n1455"/>
            <w:bookmarkEnd w:id="2"/>
            <w:r w:rsidRPr="000E08F4">
              <w:rPr>
                <w:rFonts w:ascii="Times New Roman" w:hAnsi="Times New Roman" w:cs="Times New Roman"/>
                <w:sz w:val="24"/>
                <w:szCs w:val="24"/>
                <w:lang w:val="uk-UA" w:eastAsia="uk-UA"/>
              </w:rPr>
              <w:t>1) сплата бенефіціару суми гарантії;</w:t>
            </w:r>
          </w:p>
          <w:p w14:paraId="10A5A15B" w14:textId="77777777" w:rsidR="007228DA" w:rsidRPr="000E08F4" w:rsidRDefault="007228DA" w:rsidP="007228DA">
            <w:pPr>
              <w:shd w:val="clear" w:color="auto" w:fill="FFFFFF"/>
              <w:spacing w:line="240" w:lineRule="auto"/>
              <w:jc w:val="both"/>
              <w:rPr>
                <w:rFonts w:ascii="Times New Roman" w:hAnsi="Times New Roman" w:cs="Times New Roman"/>
                <w:sz w:val="24"/>
                <w:szCs w:val="24"/>
                <w:lang w:val="uk-UA" w:eastAsia="uk-UA"/>
              </w:rPr>
            </w:pPr>
            <w:r w:rsidRPr="000E08F4">
              <w:rPr>
                <w:rFonts w:ascii="Times New Roman" w:hAnsi="Times New Roman" w:cs="Times New Roman"/>
                <w:sz w:val="24"/>
                <w:szCs w:val="24"/>
                <w:lang w:val="uk-UA" w:eastAsia="uk-UA"/>
              </w:rPr>
              <w:t>2) отримання гарантом письмової заяви бенефіціара про звільнення гаранта від зобов’язань за цією гарантією;</w:t>
            </w:r>
          </w:p>
          <w:p w14:paraId="3D2BE1FF" w14:textId="77777777" w:rsidR="007228DA" w:rsidRPr="000E08F4" w:rsidRDefault="007228DA" w:rsidP="007228DA">
            <w:pPr>
              <w:shd w:val="clear" w:color="auto" w:fill="FFFFFF"/>
              <w:spacing w:line="240" w:lineRule="auto"/>
              <w:jc w:val="both"/>
              <w:rPr>
                <w:rFonts w:ascii="Times New Roman" w:hAnsi="Times New Roman" w:cs="Times New Roman"/>
                <w:sz w:val="24"/>
                <w:szCs w:val="24"/>
                <w:lang w:val="uk-UA" w:eastAsia="uk-UA"/>
              </w:rPr>
            </w:pPr>
            <w:r w:rsidRPr="000E08F4">
              <w:rPr>
                <w:rFonts w:ascii="Times New Roman" w:hAnsi="Times New Roman" w:cs="Times New Roman"/>
                <w:sz w:val="24"/>
                <w:szCs w:val="24"/>
                <w:lang w:val="uk-UA" w:eastAsia="uk-UA"/>
              </w:rPr>
              <w:t>3) 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14:paraId="5789C77B" w14:textId="77777777" w:rsidR="007228DA" w:rsidRPr="000E08F4" w:rsidRDefault="007228DA" w:rsidP="007228DA">
            <w:pPr>
              <w:shd w:val="clear" w:color="auto" w:fill="FFFFFF"/>
              <w:spacing w:line="240" w:lineRule="auto"/>
              <w:jc w:val="both"/>
              <w:rPr>
                <w:rFonts w:ascii="Times New Roman" w:hAnsi="Times New Roman" w:cs="Times New Roman"/>
                <w:sz w:val="24"/>
                <w:szCs w:val="24"/>
                <w:lang w:val="uk-UA" w:eastAsia="uk-UA"/>
              </w:rPr>
            </w:pPr>
            <w:r w:rsidRPr="000E08F4">
              <w:rPr>
                <w:rFonts w:ascii="Times New Roman" w:hAnsi="Times New Roman" w:cs="Times New Roman"/>
                <w:spacing w:val="-2"/>
                <w:sz w:val="24"/>
                <w:szCs w:val="24"/>
                <w:lang w:val="uk-UA" w:eastAsia="uk-UA"/>
              </w:rPr>
              <w:t>- закінчення строку дії тендерної пропозиції та забезпечення тендерної пропозиції/, зазначеного в тендерній документації;</w:t>
            </w:r>
          </w:p>
          <w:p w14:paraId="5BB69D56" w14:textId="77777777" w:rsidR="007228DA" w:rsidRPr="000E08F4" w:rsidRDefault="007228DA" w:rsidP="007228DA">
            <w:pPr>
              <w:shd w:val="clear" w:color="auto" w:fill="FFFFFF"/>
              <w:spacing w:line="240" w:lineRule="auto"/>
              <w:jc w:val="both"/>
              <w:rPr>
                <w:rFonts w:ascii="Times New Roman" w:hAnsi="Times New Roman" w:cs="Times New Roman"/>
                <w:sz w:val="24"/>
                <w:szCs w:val="24"/>
                <w:lang w:val="uk-UA" w:eastAsia="uk-UA"/>
              </w:rPr>
            </w:pPr>
            <w:r w:rsidRPr="000E08F4">
              <w:rPr>
                <w:rFonts w:ascii="Times New Roman" w:hAnsi="Times New Roman" w:cs="Times New Roman"/>
                <w:sz w:val="24"/>
                <w:szCs w:val="24"/>
                <w:lang w:val="uk-UA" w:eastAsia="uk-UA"/>
              </w:rPr>
              <w:t>- укладення договору про закупівлю з учасником, який став переможцем процедури закупівлі;</w:t>
            </w:r>
          </w:p>
          <w:p w14:paraId="07BEDC6A" w14:textId="77777777" w:rsidR="007228DA" w:rsidRPr="000E08F4" w:rsidRDefault="007228DA" w:rsidP="007228DA">
            <w:pPr>
              <w:shd w:val="clear" w:color="auto" w:fill="FFFFFF"/>
              <w:spacing w:line="240" w:lineRule="auto"/>
              <w:jc w:val="both"/>
              <w:rPr>
                <w:rFonts w:ascii="Times New Roman" w:hAnsi="Times New Roman" w:cs="Times New Roman"/>
                <w:sz w:val="24"/>
                <w:szCs w:val="24"/>
                <w:lang w:val="uk-UA" w:eastAsia="uk-UA"/>
              </w:rPr>
            </w:pPr>
            <w:r w:rsidRPr="000E08F4">
              <w:rPr>
                <w:rFonts w:ascii="Times New Roman" w:hAnsi="Times New Roman" w:cs="Times New Roman"/>
                <w:sz w:val="24"/>
                <w:szCs w:val="24"/>
                <w:lang w:val="uk-UA" w:eastAsia="uk-UA"/>
              </w:rPr>
              <w:t>- відкликання принципалом тендерної пропозиції до закінчення строку її подання;</w:t>
            </w:r>
          </w:p>
          <w:p w14:paraId="401A7EC3" w14:textId="77777777" w:rsidR="007228DA" w:rsidRPr="000E08F4" w:rsidRDefault="007228DA" w:rsidP="007228DA">
            <w:pPr>
              <w:shd w:val="clear" w:color="auto" w:fill="FFFFFF"/>
              <w:spacing w:line="240" w:lineRule="auto"/>
              <w:jc w:val="both"/>
              <w:rPr>
                <w:rFonts w:ascii="Times New Roman" w:hAnsi="Times New Roman" w:cs="Times New Roman"/>
                <w:sz w:val="24"/>
                <w:szCs w:val="24"/>
                <w:lang w:val="uk-UA" w:eastAsia="uk-UA"/>
              </w:rPr>
            </w:pPr>
            <w:r w:rsidRPr="000E08F4">
              <w:rPr>
                <w:rFonts w:ascii="Times New Roman" w:hAnsi="Times New Roman" w:cs="Times New Roman"/>
                <w:sz w:val="24"/>
                <w:szCs w:val="24"/>
                <w:lang w:val="uk-UA" w:eastAsia="uk-UA"/>
              </w:rPr>
              <w:t>- відмови принципалом продовжити термін дії пропозиції на вимогу бенефіціара продовжити термін дії тендерної пропозиції;</w:t>
            </w:r>
          </w:p>
          <w:p w14:paraId="537DD7C7" w14:textId="77777777" w:rsidR="007228DA" w:rsidRPr="000E08F4" w:rsidRDefault="007228DA" w:rsidP="007228DA">
            <w:pPr>
              <w:suppressLineNumbers/>
              <w:spacing w:line="240" w:lineRule="auto"/>
              <w:jc w:val="both"/>
              <w:rPr>
                <w:rFonts w:ascii="Times New Roman" w:eastAsia="Andale Sans UI" w:hAnsi="Times New Roman" w:cs="Times New Roman"/>
                <w:kern w:val="1"/>
                <w:sz w:val="24"/>
                <w:szCs w:val="24"/>
                <w:lang w:val="uk-UA"/>
              </w:rPr>
            </w:pPr>
            <w:r w:rsidRPr="000E08F4">
              <w:rPr>
                <w:rFonts w:ascii="Times New Roman" w:hAnsi="Times New Roman" w:cs="Times New Roman"/>
                <w:sz w:val="24"/>
                <w:szCs w:val="24"/>
                <w:lang w:val="uk-UA" w:eastAsia="uk-UA"/>
              </w:rPr>
              <w:t>- закінчення тендеру в разі неукладення договору про закупівлю з жодним з учасників, які подали тендерні пропозиції.</w:t>
            </w:r>
          </w:p>
          <w:p w14:paraId="1DCBDE70" w14:textId="77777777" w:rsidR="007228DA" w:rsidRPr="000E08F4" w:rsidRDefault="007228DA" w:rsidP="007228DA">
            <w:pPr>
              <w:suppressLineNumbers/>
              <w:spacing w:line="240" w:lineRule="auto"/>
              <w:jc w:val="both"/>
              <w:rPr>
                <w:rFonts w:ascii="Times New Roman" w:eastAsia="Andale Sans UI" w:hAnsi="Times New Roman" w:cs="Times New Roman"/>
                <w:kern w:val="1"/>
                <w:sz w:val="24"/>
                <w:szCs w:val="24"/>
                <w:lang w:val="uk-UA"/>
              </w:rPr>
            </w:pPr>
            <w:bookmarkStart w:id="3" w:name="n1459"/>
            <w:bookmarkEnd w:id="3"/>
            <w:r w:rsidRPr="000E08F4">
              <w:rPr>
                <w:rFonts w:ascii="Times New Roman" w:eastAsia="Andale Sans UI" w:hAnsi="Times New Roman" w:cs="Times New Roman"/>
                <w:kern w:val="1"/>
                <w:sz w:val="24"/>
                <w:szCs w:val="24"/>
                <w:lang w:val="uk-UA"/>
              </w:rPr>
              <w:t>3.2.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w:t>
            </w:r>
            <w:hyperlink r:id="rId8" w:anchor="n1454" w:history="1">
              <w:r w:rsidRPr="000E08F4">
                <w:rPr>
                  <w:rFonts w:ascii="Times New Roman" w:eastAsia="Andale Sans UI" w:hAnsi="Times New Roman" w:cs="Times New Roman"/>
                  <w:kern w:val="1"/>
                  <w:sz w:val="24"/>
                  <w:szCs w:val="24"/>
                  <w:lang w:val="uk-UA"/>
                </w:rPr>
                <w:t>частиною четвертою</w:t>
              </w:r>
            </w:hyperlink>
            <w:r w:rsidRPr="000E08F4">
              <w:rPr>
                <w:rFonts w:ascii="Times New Roman" w:eastAsia="Andale Sans UI" w:hAnsi="Times New Roman" w:cs="Times New Roman"/>
                <w:kern w:val="1"/>
                <w:sz w:val="24"/>
                <w:szCs w:val="24"/>
                <w:lang w:val="uk-UA"/>
              </w:rPr>
              <w:t>  статті 25 Закону.</w:t>
            </w:r>
          </w:p>
          <w:p w14:paraId="31212CCE" w14:textId="77777777" w:rsidR="007228DA" w:rsidRPr="000E08F4" w:rsidRDefault="007228DA" w:rsidP="007228DA">
            <w:pPr>
              <w:suppressLineNumbers/>
              <w:spacing w:line="240" w:lineRule="auto"/>
              <w:jc w:val="both"/>
              <w:rPr>
                <w:rFonts w:ascii="Times New Roman" w:eastAsia="Andale Sans UI" w:hAnsi="Times New Roman" w:cs="Times New Roman"/>
                <w:kern w:val="1"/>
                <w:sz w:val="24"/>
                <w:szCs w:val="24"/>
                <w:lang w:val="uk-UA"/>
              </w:rPr>
            </w:pPr>
            <w:bookmarkStart w:id="4" w:name="n1460"/>
            <w:bookmarkEnd w:id="4"/>
            <w:r w:rsidRPr="000E08F4">
              <w:rPr>
                <w:rFonts w:ascii="Times New Roman" w:eastAsia="Andale Sans UI" w:hAnsi="Times New Roman" w:cs="Times New Roman"/>
                <w:kern w:val="1"/>
                <w:sz w:val="24"/>
                <w:szCs w:val="24"/>
                <w:lang w:val="uk-UA"/>
              </w:rPr>
              <w:t>3.3. 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14:paraId="60C0A490" w14:textId="77777777" w:rsidR="007228DA" w:rsidRPr="000E08F4" w:rsidRDefault="007228DA" w:rsidP="007228DA">
            <w:pPr>
              <w:suppressLineNumbers/>
              <w:spacing w:line="240" w:lineRule="auto"/>
              <w:jc w:val="both"/>
              <w:rPr>
                <w:rFonts w:ascii="Times New Roman" w:eastAsia="Andale Sans UI" w:hAnsi="Times New Roman" w:cs="Times New Roman"/>
                <w:kern w:val="1"/>
                <w:sz w:val="24"/>
                <w:szCs w:val="24"/>
                <w:lang w:val="uk-UA"/>
              </w:rPr>
            </w:pPr>
            <w:r w:rsidRPr="000E08F4">
              <w:rPr>
                <w:rFonts w:ascii="Times New Roman" w:eastAsia="Andale Sans UI" w:hAnsi="Times New Roman" w:cs="Times New Roman"/>
                <w:kern w:val="1"/>
                <w:sz w:val="24"/>
                <w:szCs w:val="24"/>
                <w:lang w:val="uk-UA"/>
              </w:rPr>
              <w:t>3.4. Забезпечення тендерної пропозиції не повертається у разі:</w:t>
            </w:r>
          </w:p>
          <w:p w14:paraId="59761E53" w14:textId="77777777" w:rsidR="007228DA" w:rsidRPr="000E08F4" w:rsidRDefault="007228DA" w:rsidP="007228DA">
            <w:pPr>
              <w:shd w:val="clear" w:color="auto" w:fill="FFFFFF"/>
              <w:spacing w:line="240" w:lineRule="auto"/>
              <w:jc w:val="both"/>
              <w:rPr>
                <w:rFonts w:ascii="Times New Roman" w:hAnsi="Times New Roman" w:cs="Times New Roman"/>
                <w:sz w:val="24"/>
                <w:szCs w:val="24"/>
                <w:lang w:val="uk-UA" w:eastAsia="uk-UA"/>
              </w:rPr>
            </w:pPr>
            <w:r w:rsidRPr="000E08F4">
              <w:rPr>
                <w:rFonts w:ascii="Times New Roman" w:eastAsia="Andale Sans UI" w:hAnsi="Times New Roman" w:cs="Times New Roman"/>
                <w:kern w:val="1"/>
                <w:sz w:val="24"/>
                <w:szCs w:val="24"/>
                <w:lang w:val="uk-UA"/>
              </w:rPr>
              <w:t xml:space="preserve">1) </w:t>
            </w:r>
            <w:r w:rsidRPr="000E08F4">
              <w:rPr>
                <w:rFonts w:ascii="Times New Roman" w:hAnsi="Times New Roman" w:cs="Times New Roman"/>
                <w:sz w:val="24"/>
                <w:szCs w:val="24"/>
                <w:lang w:val="uk-UA" w:eastAsia="uk-UA"/>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23763337" w14:textId="77777777" w:rsidR="007228DA" w:rsidRPr="000E08F4" w:rsidRDefault="007228DA" w:rsidP="007228DA">
            <w:pPr>
              <w:shd w:val="clear" w:color="auto" w:fill="FFFFFF"/>
              <w:spacing w:line="240" w:lineRule="auto"/>
              <w:jc w:val="both"/>
              <w:rPr>
                <w:rFonts w:ascii="Times New Roman" w:hAnsi="Times New Roman" w:cs="Times New Roman"/>
                <w:sz w:val="24"/>
                <w:szCs w:val="24"/>
                <w:lang w:val="uk-UA" w:eastAsia="uk-UA"/>
              </w:rPr>
            </w:pPr>
            <w:r w:rsidRPr="000E08F4">
              <w:rPr>
                <w:rFonts w:ascii="Times New Roman" w:hAnsi="Times New Roman" w:cs="Times New Roman"/>
                <w:sz w:val="24"/>
                <w:szCs w:val="24"/>
                <w:lang w:val="uk-UA" w:eastAsia="uk-UA"/>
              </w:rPr>
              <w:t>2) непідписання принципалом, який став переможцем тендеру, договору про закупівлю;</w:t>
            </w:r>
          </w:p>
          <w:p w14:paraId="08978F63" w14:textId="77777777" w:rsidR="007228DA" w:rsidRPr="000E08F4" w:rsidRDefault="007228DA" w:rsidP="007228DA">
            <w:pPr>
              <w:shd w:val="clear" w:color="auto" w:fill="FFFFFF"/>
              <w:spacing w:line="240" w:lineRule="auto"/>
              <w:jc w:val="both"/>
              <w:rPr>
                <w:rFonts w:ascii="Times New Roman" w:hAnsi="Times New Roman" w:cs="Times New Roman"/>
                <w:sz w:val="24"/>
                <w:szCs w:val="24"/>
                <w:lang w:val="uk-UA" w:eastAsia="uk-UA"/>
              </w:rPr>
            </w:pPr>
            <w:r w:rsidRPr="000E08F4">
              <w:rPr>
                <w:rFonts w:ascii="Times New Roman" w:hAnsi="Times New Roman" w:cs="Times New Roman"/>
                <w:sz w:val="24"/>
                <w:szCs w:val="24"/>
                <w:lang w:val="uk-UA" w:eastAsia="uk-UA"/>
              </w:rPr>
              <w:t>3) 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6B2E1EEA" w14:textId="39648A9A" w:rsidR="003418ED" w:rsidRPr="000E08F4" w:rsidRDefault="007228DA" w:rsidP="007228DA">
            <w:pPr>
              <w:suppressAutoHyphens w:val="0"/>
              <w:spacing w:line="240" w:lineRule="auto"/>
              <w:jc w:val="both"/>
              <w:rPr>
                <w:rFonts w:ascii="Times New Roman" w:eastAsia="Times New Roman" w:hAnsi="Times New Roman" w:cs="Times New Roman"/>
                <w:color w:val="auto"/>
                <w:sz w:val="24"/>
                <w:szCs w:val="24"/>
                <w:lang w:val="uk-UA"/>
              </w:rPr>
            </w:pPr>
            <w:r w:rsidRPr="000E08F4">
              <w:rPr>
                <w:rFonts w:ascii="Times New Roman" w:hAnsi="Times New Roman" w:cs="Times New Roman"/>
                <w:sz w:val="24"/>
                <w:szCs w:val="24"/>
                <w:lang w:val="uk-UA" w:eastAsia="uk-UA"/>
              </w:rPr>
              <w:lastRenderedPageBreak/>
              <w:t>4) ненадання принципалом, який став переможцем процедури закупівлі, у строк, визначений абзацом п’ятнадцятим пункту 44 Особливостей, документів, що підтверджують відсутність підстав, установлених пунктом 44 Особливостей.</w:t>
            </w:r>
          </w:p>
        </w:tc>
      </w:tr>
      <w:tr w:rsidR="003418ED" w:rsidRPr="00D21C7C" w14:paraId="7DE478C5"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2E8FFC70"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lastRenderedPageBreak/>
              <w:t>4</w:t>
            </w:r>
          </w:p>
        </w:tc>
        <w:tc>
          <w:tcPr>
            <w:tcW w:w="3686" w:type="dxa"/>
            <w:shd w:val="clear" w:color="auto" w:fill="auto"/>
          </w:tcPr>
          <w:p w14:paraId="64D4295B" w14:textId="77777777" w:rsidR="003418ED" w:rsidRPr="00F65095" w:rsidRDefault="003418ED" w:rsidP="003418ED">
            <w:pPr>
              <w:widowControl w:val="0"/>
              <w:suppressAutoHyphens w:val="0"/>
              <w:spacing w:line="240" w:lineRule="auto"/>
              <w:ind w:right="113"/>
              <w:contextualSpacing/>
              <w:rPr>
                <w:rFonts w:ascii="Times New Roman" w:eastAsia="Calibri" w:hAnsi="Times New Roman" w:cs="Times New Roman"/>
                <w:b/>
                <w:color w:val="auto"/>
                <w:sz w:val="24"/>
                <w:szCs w:val="24"/>
                <w:lang w:val="uk-UA" w:eastAsia="uk-UA"/>
              </w:rPr>
            </w:pPr>
            <w:r w:rsidRPr="00F65095">
              <w:rPr>
                <w:rFonts w:ascii="Times New Roman" w:eastAsia="Calibri" w:hAnsi="Times New Roman" w:cs="Times New Roman"/>
                <w:b/>
                <w:color w:val="auto"/>
                <w:sz w:val="24"/>
                <w:szCs w:val="24"/>
                <w:lang w:val="uk-UA" w:eastAsia="uk-UA"/>
              </w:rPr>
              <w:t>Строк, протягом якого тендерні пропозиції є дійсними</w:t>
            </w:r>
          </w:p>
        </w:tc>
        <w:tc>
          <w:tcPr>
            <w:tcW w:w="6554" w:type="dxa"/>
            <w:shd w:val="clear" w:color="auto" w:fill="auto"/>
          </w:tcPr>
          <w:p w14:paraId="66C24E17" w14:textId="4578194E" w:rsidR="00CF4858" w:rsidRPr="000E08F4" w:rsidRDefault="003418ED" w:rsidP="00CF4858">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eastAsia="uk-UA"/>
              </w:rPr>
            </w:pPr>
            <w:r w:rsidRPr="000E08F4">
              <w:rPr>
                <w:rFonts w:ascii="Times New Roman" w:eastAsia="Times New Roman" w:hAnsi="Times New Roman" w:cs="Times New Roman"/>
                <w:color w:val="auto"/>
                <w:sz w:val="24"/>
                <w:szCs w:val="24"/>
                <w:lang w:val="uk-UA" w:eastAsia="uk-UA"/>
              </w:rPr>
              <w:t xml:space="preserve">Тендерні пропозиції залишаються дійсними </w:t>
            </w:r>
            <w:r w:rsidR="00CF4858" w:rsidRPr="000E08F4">
              <w:rPr>
                <w:rFonts w:ascii="Times New Roman" w:eastAsia="Times New Roman" w:hAnsi="Times New Roman" w:cs="Times New Roman"/>
                <w:b/>
                <w:color w:val="auto"/>
                <w:sz w:val="24"/>
                <w:szCs w:val="24"/>
                <w:lang w:val="uk-UA" w:eastAsia="uk-UA"/>
              </w:rPr>
              <w:t>протягом 120 (ста двадцяти) днів</w:t>
            </w:r>
            <w:r w:rsidRPr="000E08F4">
              <w:rPr>
                <w:rFonts w:ascii="Times New Roman" w:eastAsia="Times New Roman" w:hAnsi="Times New Roman" w:cs="Times New Roman"/>
                <w:color w:val="auto"/>
                <w:sz w:val="24"/>
                <w:szCs w:val="24"/>
                <w:lang w:val="uk-UA" w:eastAsia="uk-UA"/>
              </w:rPr>
              <w:t xml:space="preserve"> з дати кінцевого строку подання тендерних пропозицій. </w:t>
            </w:r>
            <w:r w:rsidR="00CF4858" w:rsidRPr="000E08F4">
              <w:rPr>
                <w:rFonts w:ascii="Times New Roman" w:eastAsia="Times New Roman" w:hAnsi="Times New Roman" w:cs="Times New Roman"/>
                <w:color w:val="auto"/>
                <w:sz w:val="24"/>
                <w:szCs w:val="24"/>
                <w:lang w:val="uk-UA"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73AA976" w14:textId="77777777" w:rsidR="00CF4858" w:rsidRPr="000E08F4" w:rsidRDefault="00CF4858" w:rsidP="00CF4858">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eastAsia="uk-UA"/>
              </w:rPr>
            </w:pPr>
            <w:r w:rsidRPr="000E08F4">
              <w:rPr>
                <w:rFonts w:ascii="Times New Roman" w:eastAsia="Times New Roman" w:hAnsi="Times New Roman" w:cs="Times New Roman"/>
                <w:color w:val="auto"/>
                <w:sz w:val="24"/>
                <w:szCs w:val="24"/>
                <w:lang w:val="uk-UA" w:eastAsia="uk-UA"/>
              </w:rPr>
              <w:t>Учасник процедури закупівлі має право:</w:t>
            </w:r>
          </w:p>
          <w:p w14:paraId="3083FD4B" w14:textId="77777777" w:rsidR="00CF4858" w:rsidRPr="000E08F4" w:rsidRDefault="00CF4858" w:rsidP="00CF4858">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eastAsia="uk-UA"/>
              </w:rPr>
            </w:pPr>
            <w:r w:rsidRPr="000E08F4">
              <w:rPr>
                <w:rFonts w:ascii="Times New Roman" w:eastAsia="Times New Roman" w:hAnsi="Times New Roman" w:cs="Times New Roman"/>
                <w:color w:val="auto"/>
                <w:sz w:val="24"/>
                <w:szCs w:val="24"/>
                <w:lang w:val="uk-UA" w:eastAsia="uk-UA"/>
              </w:rPr>
              <w:t>відхилити таку вимогу, не втрачаючи при цьому наданого ним забезпечення тендерної пропозиції;</w:t>
            </w:r>
          </w:p>
          <w:p w14:paraId="5298EF86" w14:textId="77777777" w:rsidR="00CF4858" w:rsidRPr="000E08F4" w:rsidRDefault="00CF4858" w:rsidP="00CF4858">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eastAsia="uk-UA"/>
              </w:rPr>
            </w:pPr>
            <w:r w:rsidRPr="000E08F4">
              <w:rPr>
                <w:rFonts w:ascii="Times New Roman" w:eastAsia="Times New Roman" w:hAnsi="Times New Roman" w:cs="Times New Roman"/>
                <w:color w:val="auto"/>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6B282370" w14:textId="5029DA3F" w:rsidR="003418ED" w:rsidRPr="000E08F4" w:rsidRDefault="00CF4858" w:rsidP="00CF4858">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0E08F4">
              <w:rPr>
                <w:rFonts w:ascii="Times New Roman" w:eastAsia="Times New Roman" w:hAnsi="Times New Roman" w:cs="Times New Roman"/>
                <w:color w:val="auto"/>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418ED" w:rsidRPr="00CD7CB8" w14:paraId="61D7C1DF"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40FA0BC9"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5</w:t>
            </w:r>
          </w:p>
        </w:tc>
        <w:tc>
          <w:tcPr>
            <w:tcW w:w="3686" w:type="dxa"/>
            <w:shd w:val="clear" w:color="auto" w:fill="auto"/>
          </w:tcPr>
          <w:p w14:paraId="003C21EE" w14:textId="6B19DB1B" w:rsidR="003418ED" w:rsidRPr="003D6AB9" w:rsidRDefault="003418ED" w:rsidP="00717976">
            <w:pPr>
              <w:widowControl w:val="0"/>
              <w:spacing w:line="240" w:lineRule="auto"/>
              <w:ind w:right="113"/>
              <w:rPr>
                <w:rFonts w:ascii="Times New Roman" w:eastAsia="Times New Roman" w:hAnsi="Times New Roman" w:cs="Times New Roman"/>
                <w:b/>
                <w:color w:val="auto"/>
                <w:sz w:val="24"/>
                <w:szCs w:val="24"/>
                <w:lang w:val="uk-UA"/>
              </w:rPr>
            </w:pPr>
            <w:r w:rsidRPr="00674098">
              <w:rPr>
                <w:rFonts w:ascii="Times New Roman" w:eastAsia="Times New Roman" w:hAnsi="Times New Roman" w:cs="Times New Roman"/>
                <w:b/>
                <w:color w:val="auto"/>
                <w:sz w:val="24"/>
                <w:szCs w:val="24"/>
                <w:lang w:val="uk-UA"/>
              </w:rPr>
              <w:t xml:space="preserve">Кваліфікаційні критерії </w:t>
            </w:r>
            <w:r w:rsidR="00FC47BE" w:rsidRPr="00674098">
              <w:rPr>
                <w:rFonts w:ascii="Times New Roman" w:eastAsia="Times New Roman" w:hAnsi="Times New Roman" w:cs="Times New Roman"/>
                <w:b/>
                <w:color w:val="auto"/>
                <w:sz w:val="24"/>
                <w:szCs w:val="24"/>
                <w:lang w:val="uk-UA"/>
              </w:rPr>
              <w:t>процедури закупівлі</w:t>
            </w:r>
            <w:r w:rsidRPr="00674098">
              <w:rPr>
                <w:rFonts w:ascii="Times New Roman" w:eastAsia="Times New Roman" w:hAnsi="Times New Roman" w:cs="Times New Roman"/>
                <w:b/>
                <w:color w:val="auto"/>
                <w:sz w:val="24"/>
                <w:szCs w:val="24"/>
                <w:lang w:val="uk-UA"/>
              </w:rPr>
              <w:t xml:space="preserve">, підстави, </w:t>
            </w:r>
            <w:r w:rsidRPr="005930DC">
              <w:rPr>
                <w:rFonts w:ascii="Times New Roman" w:eastAsia="Times New Roman" w:hAnsi="Times New Roman" w:cs="Times New Roman"/>
                <w:b/>
                <w:color w:val="auto"/>
                <w:sz w:val="24"/>
                <w:szCs w:val="24"/>
                <w:lang w:val="uk-UA"/>
              </w:rPr>
              <w:t xml:space="preserve">встановлені </w:t>
            </w:r>
            <w:r w:rsidR="000A6060" w:rsidRPr="005930DC">
              <w:rPr>
                <w:rFonts w:ascii="Times New Roman" w:hAnsi="Times New Roman" w:cs="Times New Roman"/>
                <w:b/>
                <w:color w:val="auto"/>
                <w:sz w:val="24"/>
                <w:szCs w:val="24"/>
                <w:lang w:val="uk-UA"/>
              </w:rPr>
              <w:t>п. 28 та п. 44 Особливостей</w:t>
            </w:r>
            <w:r w:rsidRPr="005930DC">
              <w:rPr>
                <w:rFonts w:ascii="Times New Roman" w:eastAsia="Times New Roman" w:hAnsi="Times New Roman" w:cs="Times New Roman"/>
                <w:b/>
                <w:color w:val="auto"/>
                <w:sz w:val="24"/>
                <w:szCs w:val="24"/>
                <w:lang w:val="uk-UA"/>
              </w:rPr>
              <w:t>, т</w:t>
            </w:r>
            <w:r w:rsidRPr="009C56A4">
              <w:rPr>
                <w:rFonts w:ascii="Times New Roman" w:eastAsia="Times New Roman" w:hAnsi="Times New Roman" w:cs="Times New Roman"/>
                <w:b/>
                <w:color w:val="auto"/>
                <w:sz w:val="24"/>
                <w:szCs w:val="24"/>
                <w:lang w:val="uk-UA"/>
              </w:rPr>
              <w:t>а інформація про спосіб підтвердження відповідності учасників установленим критеріям і вимогам згідно із законодавством.</w:t>
            </w:r>
            <w:r w:rsidRPr="003D6AB9">
              <w:rPr>
                <w:rFonts w:ascii="Times New Roman" w:eastAsia="Times New Roman" w:hAnsi="Times New Roman" w:cs="Times New Roman"/>
                <w:b/>
                <w:color w:val="auto"/>
                <w:sz w:val="24"/>
                <w:szCs w:val="24"/>
                <w:lang w:val="uk-UA"/>
              </w:rPr>
              <w:t xml:space="preserve"> </w:t>
            </w:r>
          </w:p>
          <w:p w14:paraId="528CC1B4" w14:textId="77777777" w:rsidR="003418ED"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p>
          <w:p w14:paraId="1A89C87F" w14:textId="77777777" w:rsidR="00204C55" w:rsidRDefault="00204C55"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p>
          <w:p w14:paraId="53A2FF5A" w14:textId="7CEFE74F" w:rsidR="00204C55" w:rsidRPr="003D6AB9" w:rsidRDefault="00204C55"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p>
        </w:tc>
        <w:tc>
          <w:tcPr>
            <w:tcW w:w="6554" w:type="dxa"/>
            <w:shd w:val="clear" w:color="auto" w:fill="auto"/>
          </w:tcPr>
          <w:p w14:paraId="2B483D38" w14:textId="5752AEAE" w:rsidR="00E73C81" w:rsidRPr="00205D75" w:rsidRDefault="00E73C81" w:rsidP="003418ED">
            <w:pPr>
              <w:pStyle w:val="a5"/>
              <w:spacing w:beforeAutospacing="0" w:afterAutospacing="0"/>
              <w:jc w:val="both"/>
              <w:rPr>
                <w:rFonts w:eastAsia="Times New Roman"/>
                <w:lang w:val="uk-UA"/>
              </w:rPr>
            </w:pPr>
            <w:r w:rsidRPr="00C512B7">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w:t>
            </w:r>
            <w:r w:rsidRPr="00205D75">
              <w:t xml:space="preserve">, зазначені в </w:t>
            </w:r>
            <w:r w:rsidR="009939D5" w:rsidRPr="006C5364">
              <w:rPr>
                <w:b/>
              </w:rPr>
              <w:t xml:space="preserve">Додатку </w:t>
            </w:r>
            <w:r w:rsidR="005930DC" w:rsidRPr="006C5364">
              <w:rPr>
                <w:b/>
                <w:lang w:val="uk-UA"/>
              </w:rPr>
              <w:t>№</w:t>
            </w:r>
            <w:r w:rsidR="009939D5" w:rsidRPr="006C5364">
              <w:rPr>
                <w:b/>
              </w:rPr>
              <w:t>2</w:t>
            </w:r>
            <w:r w:rsidR="009939D5" w:rsidRPr="00205D75">
              <w:t xml:space="preserve"> </w:t>
            </w:r>
            <w:r w:rsidRPr="00205D75">
              <w:t xml:space="preserve">до цієї тендерної документації. Спосіб підтвердження відповідності учасника критеріям і вимогам згідно із законодавством наведено в </w:t>
            </w:r>
            <w:r w:rsidR="009939D5" w:rsidRPr="006C5364">
              <w:rPr>
                <w:b/>
              </w:rPr>
              <w:t>Д</w:t>
            </w:r>
            <w:r w:rsidR="005930DC" w:rsidRPr="006C5364">
              <w:rPr>
                <w:b/>
              </w:rPr>
              <w:t>одатку</w:t>
            </w:r>
            <w:r w:rsidR="005930DC" w:rsidRPr="006C5364">
              <w:rPr>
                <w:b/>
                <w:lang w:val="uk-UA"/>
              </w:rPr>
              <w:t xml:space="preserve"> </w:t>
            </w:r>
            <w:r w:rsidR="005930DC" w:rsidRPr="006C5364">
              <w:rPr>
                <w:b/>
              </w:rPr>
              <w:t>№</w:t>
            </w:r>
            <w:r w:rsidR="009939D5" w:rsidRPr="006C5364">
              <w:rPr>
                <w:b/>
              </w:rPr>
              <w:t>2</w:t>
            </w:r>
            <w:r w:rsidRPr="00205D75">
              <w:t xml:space="preserve"> до цієї тендерної документації.</w:t>
            </w:r>
          </w:p>
          <w:p w14:paraId="7AC1C00F" w14:textId="77777777" w:rsidR="000A6060" w:rsidRPr="005930DC" w:rsidRDefault="000A6060" w:rsidP="006958D3">
            <w:pPr>
              <w:widowControl w:val="0"/>
              <w:spacing w:line="240" w:lineRule="auto"/>
              <w:jc w:val="both"/>
              <w:rPr>
                <w:rFonts w:ascii="Times New Roman" w:hAnsi="Times New Roman" w:cs="Times New Roman"/>
                <w:b/>
                <w:color w:val="auto"/>
                <w:sz w:val="24"/>
                <w:szCs w:val="24"/>
                <w:lang w:val="uk-UA"/>
              </w:rPr>
            </w:pPr>
            <w:r w:rsidRPr="005930DC">
              <w:rPr>
                <w:rFonts w:ascii="Times New Roman" w:hAnsi="Times New Roman" w:cs="Times New Roman"/>
                <w:color w:val="auto"/>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5F201E4" w14:textId="77777777" w:rsidR="000A6060" w:rsidRPr="005930DC" w:rsidRDefault="000A6060" w:rsidP="006958D3">
            <w:pPr>
              <w:widowControl w:val="0"/>
              <w:spacing w:line="240" w:lineRule="auto"/>
              <w:jc w:val="both"/>
              <w:rPr>
                <w:rFonts w:ascii="Times New Roman" w:hAnsi="Times New Roman" w:cs="Times New Roman"/>
                <w:color w:val="auto"/>
                <w:sz w:val="24"/>
                <w:szCs w:val="24"/>
                <w:lang w:val="uk-UA"/>
              </w:rPr>
            </w:pPr>
            <w:r w:rsidRPr="005930DC">
              <w:rPr>
                <w:rFonts w:ascii="Times New Roman" w:hAnsi="Times New Roman" w:cs="Times New Roman"/>
                <w:color w:val="auto"/>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03F8987" w14:textId="77777777" w:rsidR="000A6060" w:rsidRPr="005930DC" w:rsidRDefault="000A6060" w:rsidP="006958D3">
            <w:pPr>
              <w:widowControl w:val="0"/>
              <w:spacing w:line="240" w:lineRule="auto"/>
              <w:jc w:val="both"/>
              <w:rPr>
                <w:rFonts w:ascii="Times New Roman" w:hAnsi="Times New Roman" w:cs="Times New Roman"/>
                <w:color w:val="auto"/>
                <w:sz w:val="24"/>
                <w:szCs w:val="24"/>
                <w:lang w:val="uk-UA"/>
              </w:rPr>
            </w:pPr>
            <w:r w:rsidRPr="005930DC">
              <w:rPr>
                <w:rFonts w:ascii="Times New Roman" w:hAnsi="Times New Roman" w:cs="Times New Roman"/>
                <w:color w:val="auto"/>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08BEA12" w14:textId="77777777" w:rsidR="000A6060" w:rsidRPr="005930DC" w:rsidRDefault="000A6060" w:rsidP="006958D3">
            <w:pPr>
              <w:widowControl w:val="0"/>
              <w:spacing w:line="240" w:lineRule="auto"/>
              <w:jc w:val="both"/>
              <w:rPr>
                <w:rFonts w:ascii="Times New Roman" w:hAnsi="Times New Roman" w:cs="Times New Roman"/>
                <w:color w:val="auto"/>
                <w:sz w:val="24"/>
                <w:szCs w:val="24"/>
                <w:lang w:val="uk-UA"/>
              </w:rPr>
            </w:pPr>
            <w:r w:rsidRPr="005930DC">
              <w:rPr>
                <w:rFonts w:ascii="Times New Roman" w:hAnsi="Times New Roman" w:cs="Times New Roman"/>
                <w:color w:val="auto"/>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9F68D8" w14:textId="77777777" w:rsidR="000A6060" w:rsidRPr="005930DC" w:rsidRDefault="000A6060" w:rsidP="006958D3">
            <w:pPr>
              <w:widowControl w:val="0"/>
              <w:spacing w:line="240" w:lineRule="auto"/>
              <w:jc w:val="both"/>
              <w:rPr>
                <w:rFonts w:ascii="Times New Roman" w:hAnsi="Times New Roman" w:cs="Times New Roman"/>
                <w:color w:val="auto"/>
                <w:sz w:val="24"/>
                <w:szCs w:val="24"/>
                <w:lang w:val="uk-UA"/>
              </w:rPr>
            </w:pPr>
            <w:r w:rsidRPr="005930DC">
              <w:rPr>
                <w:rFonts w:ascii="Times New Roman" w:hAnsi="Times New Roman" w:cs="Times New Roman"/>
                <w:color w:val="auto"/>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tgtFrame="_blank" w:history="1">
              <w:r w:rsidRPr="005930DC">
                <w:rPr>
                  <w:rFonts w:ascii="Times New Roman" w:hAnsi="Times New Roman" w:cs="Times New Roman"/>
                  <w:color w:val="auto"/>
                  <w:sz w:val="24"/>
                  <w:szCs w:val="24"/>
                  <w:u w:val="single"/>
                  <w:lang w:val="uk-UA"/>
                </w:rPr>
                <w:t>пунктом 4</w:t>
              </w:r>
            </w:hyperlink>
            <w:r w:rsidRPr="005930DC">
              <w:rPr>
                <w:rFonts w:ascii="Times New Roman" w:hAnsi="Times New Roman" w:cs="Times New Roman"/>
                <w:color w:val="auto"/>
                <w:sz w:val="24"/>
                <w:szCs w:val="24"/>
                <w:lang w:val="uk-UA"/>
              </w:rPr>
              <w:t> частини другої статті 6, </w:t>
            </w:r>
            <w:hyperlink r:id="rId10" w:anchor="n456" w:tgtFrame="_blank" w:history="1">
              <w:r w:rsidRPr="005930DC">
                <w:rPr>
                  <w:rFonts w:ascii="Times New Roman" w:hAnsi="Times New Roman" w:cs="Times New Roman"/>
                  <w:color w:val="auto"/>
                  <w:sz w:val="24"/>
                  <w:szCs w:val="24"/>
                  <w:u w:val="single"/>
                  <w:lang w:val="uk-UA"/>
                </w:rPr>
                <w:t>пунктом 1</w:t>
              </w:r>
            </w:hyperlink>
            <w:r w:rsidRPr="005930DC">
              <w:rPr>
                <w:rFonts w:ascii="Times New Roman" w:hAnsi="Times New Roman" w:cs="Times New Roman"/>
                <w:color w:val="auto"/>
                <w:sz w:val="24"/>
                <w:szCs w:val="24"/>
                <w:lang w:val="uk-UA"/>
              </w:rPr>
              <w:t xml:space="preserve"> статті 50 Закону України “Про захист економічної конкуренції”, у вигляді вчинення антиконкурентних узгоджених дій, що </w:t>
            </w:r>
            <w:r w:rsidRPr="005930DC">
              <w:rPr>
                <w:rFonts w:ascii="Times New Roman" w:hAnsi="Times New Roman" w:cs="Times New Roman"/>
                <w:color w:val="auto"/>
                <w:sz w:val="24"/>
                <w:szCs w:val="24"/>
                <w:lang w:val="uk-UA"/>
              </w:rPr>
              <w:lastRenderedPageBreak/>
              <w:t>стосуються спотворення результатів тендерів;</w:t>
            </w:r>
          </w:p>
          <w:p w14:paraId="0885D1B5" w14:textId="77777777" w:rsidR="000A6060" w:rsidRPr="005930DC" w:rsidRDefault="000A6060" w:rsidP="006958D3">
            <w:pPr>
              <w:widowControl w:val="0"/>
              <w:spacing w:line="240" w:lineRule="auto"/>
              <w:jc w:val="both"/>
              <w:rPr>
                <w:rFonts w:ascii="Times New Roman" w:hAnsi="Times New Roman" w:cs="Times New Roman"/>
                <w:color w:val="auto"/>
                <w:sz w:val="24"/>
                <w:szCs w:val="24"/>
                <w:lang w:val="uk-UA"/>
              </w:rPr>
            </w:pPr>
            <w:r w:rsidRPr="005930DC">
              <w:rPr>
                <w:rFonts w:ascii="Times New Roman" w:hAnsi="Times New Roman" w:cs="Times New Roman"/>
                <w:color w:val="auto"/>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0CAC451" w14:textId="77777777" w:rsidR="000A6060" w:rsidRPr="005930DC" w:rsidRDefault="000A6060" w:rsidP="006958D3">
            <w:pPr>
              <w:widowControl w:val="0"/>
              <w:spacing w:line="240" w:lineRule="auto"/>
              <w:jc w:val="both"/>
              <w:rPr>
                <w:rFonts w:ascii="Times New Roman" w:hAnsi="Times New Roman" w:cs="Times New Roman"/>
                <w:color w:val="auto"/>
                <w:sz w:val="24"/>
                <w:szCs w:val="24"/>
                <w:lang w:val="uk-UA"/>
              </w:rPr>
            </w:pPr>
            <w:r w:rsidRPr="005930DC">
              <w:rPr>
                <w:rFonts w:ascii="Times New Roman" w:hAnsi="Times New Roman" w:cs="Times New Roman"/>
                <w:color w:val="auto"/>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DDA120F" w14:textId="77777777" w:rsidR="000A6060" w:rsidRPr="005930DC" w:rsidRDefault="000A6060" w:rsidP="006958D3">
            <w:pPr>
              <w:widowControl w:val="0"/>
              <w:spacing w:line="240" w:lineRule="auto"/>
              <w:jc w:val="both"/>
              <w:rPr>
                <w:rFonts w:ascii="Times New Roman" w:hAnsi="Times New Roman" w:cs="Times New Roman"/>
                <w:color w:val="auto"/>
                <w:sz w:val="24"/>
                <w:szCs w:val="24"/>
                <w:lang w:val="uk-UA"/>
              </w:rPr>
            </w:pPr>
            <w:r w:rsidRPr="005930DC">
              <w:rPr>
                <w:rFonts w:ascii="Times New Roman" w:hAnsi="Times New Roman" w:cs="Times New Roman"/>
                <w:color w:val="auto"/>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1F3953D" w14:textId="77777777" w:rsidR="000A6060" w:rsidRPr="005930DC" w:rsidRDefault="000A6060" w:rsidP="006958D3">
            <w:pPr>
              <w:widowControl w:val="0"/>
              <w:spacing w:line="240" w:lineRule="auto"/>
              <w:jc w:val="both"/>
              <w:rPr>
                <w:rFonts w:ascii="Times New Roman" w:hAnsi="Times New Roman" w:cs="Times New Roman"/>
                <w:color w:val="auto"/>
                <w:sz w:val="24"/>
                <w:szCs w:val="24"/>
                <w:lang w:val="uk-UA"/>
              </w:rPr>
            </w:pPr>
            <w:r w:rsidRPr="005930DC">
              <w:rPr>
                <w:rFonts w:ascii="Times New Roman" w:hAnsi="Times New Roman" w:cs="Times New Roman"/>
                <w:color w:val="auto"/>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8B127C4" w14:textId="77777777" w:rsidR="000A6060" w:rsidRPr="005930DC" w:rsidRDefault="000A6060" w:rsidP="006958D3">
            <w:pPr>
              <w:widowControl w:val="0"/>
              <w:spacing w:line="240" w:lineRule="auto"/>
              <w:jc w:val="both"/>
              <w:rPr>
                <w:rFonts w:ascii="Times New Roman" w:hAnsi="Times New Roman" w:cs="Times New Roman"/>
                <w:color w:val="auto"/>
                <w:sz w:val="24"/>
                <w:szCs w:val="24"/>
                <w:lang w:val="uk-UA"/>
              </w:rPr>
            </w:pPr>
            <w:r w:rsidRPr="005930DC">
              <w:rPr>
                <w:rFonts w:ascii="Times New Roman" w:hAnsi="Times New Roman" w:cs="Times New Roman"/>
                <w:color w:val="auto"/>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5930DC">
                <w:rPr>
                  <w:rFonts w:ascii="Times New Roman" w:hAnsi="Times New Roman" w:cs="Times New Roman"/>
                  <w:color w:val="auto"/>
                  <w:sz w:val="24"/>
                  <w:szCs w:val="24"/>
                  <w:u w:val="single"/>
                  <w:lang w:val="uk-UA"/>
                </w:rPr>
                <w:t>пунктом 9</w:t>
              </w:r>
            </w:hyperlink>
            <w:r w:rsidRPr="005930DC">
              <w:rPr>
                <w:rFonts w:ascii="Times New Roman" w:hAnsi="Times New Roman" w:cs="Times New Roman"/>
                <w:color w:val="auto"/>
                <w:sz w:val="24"/>
                <w:szCs w:val="24"/>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F4F658A" w14:textId="77777777" w:rsidR="000A6060" w:rsidRPr="005930DC" w:rsidRDefault="000A6060" w:rsidP="006958D3">
            <w:pPr>
              <w:widowControl w:val="0"/>
              <w:spacing w:line="240" w:lineRule="auto"/>
              <w:jc w:val="both"/>
              <w:rPr>
                <w:rFonts w:ascii="Times New Roman" w:hAnsi="Times New Roman" w:cs="Times New Roman"/>
                <w:color w:val="auto"/>
                <w:sz w:val="24"/>
                <w:szCs w:val="24"/>
                <w:lang w:val="uk-UA"/>
              </w:rPr>
            </w:pPr>
            <w:r w:rsidRPr="005930DC">
              <w:rPr>
                <w:rFonts w:ascii="Times New Roman" w:hAnsi="Times New Roman" w:cs="Times New Roman"/>
                <w:color w:val="auto"/>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3F74915" w14:textId="77777777" w:rsidR="000A6060" w:rsidRPr="005930DC" w:rsidRDefault="000A6060" w:rsidP="006958D3">
            <w:pPr>
              <w:widowControl w:val="0"/>
              <w:spacing w:line="240" w:lineRule="auto"/>
              <w:jc w:val="both"/>
              <w:rPr>
                <w:rFonts w:ascii="Times New Roman" w:hAnsi="Times New Roman" w:cs="Times New Roman"/>
                <w:color w:val="auto"/>
                <w:sz w:val="24"/>
                <w:szCs w:val="24"/>
                <w:lang w:val="uk-UA"/>
              </w:rPr>
            </w:pPr>
            <w:r w:rsidRPr="005930DC">
              <w:rPr>
                <w:rFonts w:ascii="Times New Roman" w:hAnsi="Times New Roman" w:cs="Times New Roman"/>
                <w:color w:val="auto"/>
                <w:sz w:val="24"/>
                <w:szCs w:val="24"/>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Pr="005930DC">
                <w:rPr>
                  <w:rFonts w:ascii="Times New Roman" w:hAnsi="Times New Roman" w:cs="Times New Roman"/>
                  <w:color w:val="auto"/>
                  <w:sz w:val="24"/>
                  <w:szCs w:val="24"/>
                  <w:u w:val="single"/>
                  <w:lang w:val="uk-UA"/>
                </w:rPr>
                <w:t>Законом України</w:t>
              </w:r>
            </w:hyperlink>
            <w:r w:rsidRPr="005930DC">
              <w:rPr>
                <w:rFonts w:ascii="Times New Roman" w:hAnsi="Times New Roman" w:cs="Times New Roman"/>
                <w:color w:val="auto"/>
                <w:sz w:val="24"/>
                <w:szCs w:val="24"/>
                <w:lang w:val="uk-UA"/>
              </w:rPr>
              <w:t> “Про санкції”;</w:t>
            </w:r>
          </w:p>
          <w:p w14:paraId="60BB7E79" w14:textId="77777777" w:rsidR="000A6060" w:rsidRPr="005930DC" w:rsidRDefault="000A6060" w:rsidP="006958D3">
            <w:pPr>
              <w:widowControl w:val="0"/>
              <w:spacing w:line="240" w:lineRule="auto"/>
              <w:jc w:val="both"/>
              <w:rPr>
                <w:rFonts w:ascii="Times New Roman" w:hAnsi="Times New Roman" w:cs="Times New Roman"/>
                <w:color w:val="auto"/>
                <w:sz w:val="24"/>
                <w:szCs w:val="24"/>
                <w:lang w:val="uk-UA"/>
              </w:rPr>
            </w:pPr>
            <w:r w:rsidRPr="005930DC">
              <w:rPr>
                <w:rFonts w:ascii="Times New Roman" w:hAnsi="Times New Roman" w:cs="Times New Roman"/>
                <w:color w:val="auto"/>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3EFCB9D" w14:textId="77777777" w:rsidR="000A6060" w:rsidRPr="005930DC" w:rsidRDefault="000A6060" w:rsidP="006958D3">
            <w:pPr>
              <w:widowControl w:val="0"/>
              <w:spacing w:line="240" w:lineRule="auto"/>
              <w:jc w:val="both"/>
              <w:rPr>
                <w:rFonts w:ascii="Times New Roman" w:hAnsi="Times New Roman" w:cs="Times New Roman"/>
                <w:color w:val="auto"/>
                <w:sz w:val="24"/>
                <w:szCs w:val="24"/>
                <w:lang w:val="uk-UA"/>
              </w:rPr>
            </w:pPr>
            <w:r w:rsidRPr="005930DC">
              <w:rPr>
                <w:rFonts w:ascii="Times New Roman" w:hAnsi="Times New Roman" w:cs="Times New Roman"/>
                <w:color w:val="auto"/>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71630FD6" w14:textId="77777777" w:rsidR="000A6060" w:rsidRPr="005930DC" w:rsidRDefault="000A6060" w:rsidP="006958D3">
            <w:pPr>
              <w:widowControl w:val="0"/>
              <w:spacing w:line="240" w:lineRule="auto"/>
              <w:jc w:val="both"/>
              <w:rPr>
                <w:rFonts w:ascii="Times New Roman" w:hAnsi="Times New Roman" w:cs="Times New Roman"/>
                <w:color w:val="auto"/>
                <w:sz w:val="24"/>
                <w:szCs w:val="24"/>
                <w:lang w:val="uk-UA"/>
              </w:rPr>
            </w:pPr>
            <w:r w:rsidRPr="005930DC">
              <w:rPr>
                <w:rFonts w:ascii="Times New Roman" w:hAnsi="Times New Roman" w:cs="Times New Roman"/>
                <w:color w:val="auto"/>
                <w:sz w:val="24"/>
                <w:szCs w:val="24"/>
                <w:lang w:val="uk-UA"/>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w:t>
            </w:r>
            <w:r w:rsidRPr="005930DC">
              <w:rPr>
                <w:rFonts w:ascii="Times New Roman" w:hAnsi="Times New Roman" w:cs="Times New Roman"/>
                <w:color w:val="auto"/>
                <w:sz w:val="24"/>
                <w:szCs w:val="24"/>
                <w:lang w:val="uk-UA"/>
              </w:rPr>
              <w:lastRenderedPageBreak/>
              <w:t>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06381BA" w14:textId="77777777" w:rsidR="000A6060" w:rsidRPr="003D6B86" w:rsidRDefault="000A6060" w:rsidP="006958D3">
            <w:pPr>
              <w:widowControl w:val="0"/>
              <w:spacing w:line="240" w:lineRule="auto"/>
              <w:jc w:val="both"/>
              <w:rPr>
                <w:rFonts w:ascii="Times New Roman" w:hAnsi="Times New Roman" w:cs="Times New Roman"/>
                <w:color w:val="auto"/>
                <w:sz w:val="24"/>
                <w:szCs w:val="24"/>
                <w:lang w:val="uk-UA"/>
              </w:rPr>
            </w:pPr>
            <w:r w:rsidRPr="003D6B86">
              <w:rPr>
                <w:rFonts w:ascii="Times New Roman" w:hAnsi="Times New Roman" w:cs="Times New Roman"/>
                <w:color w:val="auto"/>
                <w:sz w:val="24"/>
                <w:szCs w:val="24"/>
                <w:lang w:val="uk-UA"/>
              </w:rPr>
              <w:t>Учасник процедури закупівлі підтверджує відсутність підстав, зазначених в цьому пункті, (крім</w:t>
            </w:r>
            <w:r w:rsidRPr="003D6B86">
              <w:rPr>
                <w:rFonts w:ascii="Times New Roman" w:hAnsi="Times New Roman" w:cs="Times New Roman"/>
                <w:color w:val="auto"/>
                <w:sz w:val="24"/>
                <w:szCs w:val="24"/>
              </w:rPr>
              <w:t> </w:t>
            </w:r>
            <w:hyperlink r:id="rId13" w:anchor="n411" w:history="1">
              <w:r w:rsidRPr="003D6B86">
                <w:rPr>
                  <w:rFonts w:ascii="Times New Roman" w:hAnsi="Times New Roman" w:cs="Times New Roman"/>
                  <w:color w:val="auto"/>
                  <w:sz w:val="24"/>
                  <w:szCs w:val="24"/>
                  <w:u w:val="single"/>
                  <w:lang w:val="uk-UA"/>
                </w:rPr>
                <w:t>абзацу чотирнадцятого</w:t>
              </w:r>
            </w:hyperlink>
            <w:r w:rsidRPr="003D6B86">
              <w:rPr>
                <w:rFonts w:ascii="Times New Roman" w:hAnsi="Times New Roman" w:cs="Times New Roman"/>
                <w:color w:val="auto"/>
                <w:sz w:val="24"/>
                <w:szCs w:val="24"/>
              </w:rPr>
              <w:t> </w:t>
            </w:r>
            <w:r w:rsidRPr="003D6B86">
              <w:rPr>
                <w:rFonts w:ascii="Times New Roman" w:hAnsi="Times New Roman" w:cs="Times New Roman"/>
                <w:color w:val="auto"/>
                <w:sz w:val="24"/>
                <w:szCs w:val="24"/>
                <w:lang w:val="uk-UA"/>
              </w:rPr>
              <w:t xml:space="preserve">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04746F27" w14:textId="77777777" w:rsidR="000A6060" w:rsidRPr="003D6B86" w:rsidRDefault="000A6060" w:rsidP="006958D3">
            <w:pPr>
              <w:widowControl w:val="0"/>
              <w:spacing w:line="240" w:lineRule="auto"/>
              <w:jc w:val="both"/>
              <w:rPr>
                <w:rFonts w:ascii="Times New Roman" w:hAnsi="Times New Roman" w:cs="Times New Roman"/>
                <w:color w:val="auto"/>
                <w:sz w:val="24"/>
                <w:szCs w:val="24"/>
                <w:lang w:val="uk-UA"/>
              </w:rPr>
            </w:pPr>
            <w:r w:rsidRPr="003D6B86">
              <w:rPr>
                <w:rFonts w:ascii="Times New Roman" w:hAnsi="Times New Roman" w:cs="Times New Roman"/>
                <w:color w:val="auto"/>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4" w:anchor="n411" w:history="1">
              <w:r w:rsidRPr="003D6B86">
                <w:rPr>
                  <w:rFonts w:ascii="Times New Roman" w:hAnsi="Times New Roman" w:cs="Times New Roman"/>
                  <w:color w:val="auto"/>
                  <w:sz w:val="24"/>
                  <w:szCs w:val="24"/>
                  <w:u w:val="single"/>
                  <w:lang w:val="uk-UA"/>
                </w:rPr>
                <w:t>абзацу чотирнадцятого</w:t>
              </w:r>
            </w:hyperlink>
            <w:r w:rsidRPr="003D6B86">
              <w:rPr>
                <w:rFonts w:ascii="Times New Roman" w:hAnsi="Times New Roman" w:cs="Times New Roman"/>
                <w:color w:val="auto"/>
                <w:sz w:val="24"/>
                <w:szCs w:val="24"/>
                <w:lang w:val="uk-UA"/>
              </w:rPr>
              <w:t> пункту 44 Особливостей), крім самостійного декларування відсутності таких підстав учасником процедури закупівлі відповідно до </w:t>
            </w:r>
            <w:hyperlink r:id="rId15" w:anchor="n413" w:history="1">
              <w:r w:rsidRPr="003D6B86">
                <w:rPr>
                  <w:rFonts w:ascii="Times New Roman" w:hAnsi="Times New Roman" w:cs="Times New Roman"/>
                  <w:color w:val="auto"/>
                  <w:sz w:val="24"/>
                  <w:szCs w:val="24"/>
                  <w:u w:val="single"/>
                  <w:lang w:val="uk-UA"/>
                </w:rPr>
                <w:t>абзацу шістнадцятого</w:t>
              </w:r>
            </w:hyperlink>
            <w:r w:rsidRPr="003D6B86">
              <w:rPr>
                <w:rFonts w:ascii="Times New Roman" w:hAnsi="Times New Roman" w:cs="Times New Roman"/>
                <w:color w:val="auto"/>
                <w:sz w:val="24"/>
                <w:szCs w:val="24"/>
                <w:lang w:val="uk-UA"/>
              </w:rPr>
              <w:t> пункту 44 Особливостей.</w:t>
            </w:r>
          </w:p>
          <w:p w14:paraId="01D8CF97" w14:textId="77777777" w:rsidR="000A6060" w:rsidRPr="005930DC" w:rsidRDefault="000A6060" w:rsidP="006958D3">
            <w:pPr>
              <w:widowControl w:val="0"/>
              <w:spacing w:line="240" w:lineRule="auto"/>
              <w:jc w:val="both"/>
              <w:rPr>
                <w:rFonts w:ascii="Times New Roman" w:hAnsi="Times New Roman" w:cs="Times New Roman"/>
                <w:color w:val="auto"/>
                <w:sz w:val="24"/>
                <w:szCs w:val="24"/>
                <w:lang w:val="uk-UA"/>
              </w:rPr>
            </w:pPr>
            <w:r w:rsidRPr="005930DC">
              <w:rPr>
                <w:rFonts w:ascii="Times New Roman" w:hAnsi="Times New Roman" w:cs="Times New Roman"/>
                <w:color w:val="auto"/>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6" w:anchor="n1257" w:tgtFrame="_blank" w:history="1">
              <w:r w:rsidRPr="005930DC">
                <w:rPr>
                  <w:rFonts w:ascii="Times New Roman" w:hAnsi="Times New Roman" w:cs="Times New Roman"/>
                  <w:color w:val="auto"/>
                  <w:sz w:val="24"/>
                  <w:szCs w:val="24"/>
                  <w:u w:val="single"/>
                  <w:lang w:val="uk-UA"/>
                </w:rPr>
                <w:t>частини третьої</w:t>
              </w:r>
            </w:hyperlink>
            <w:r w:rsidRPr="005930DC">
              <w:rPr>
                <w:rFonts w:ascii="Times New Roman" w:hAnsi="Times New Roman" w:cs="Times New Roman"/>
                <w:color w:val="auto"/>
                <w:sz w:val="24"/>
                <w:szCs w:val="24"/>
                <w:lang w:val="uk-UA"/>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1490D247" w14:textId="10481D4B" w:rsidR="000A6060" w:rsidRPr="006C5364" w:rsidRDefault="000A6060" w:rsidP="006C5364">
            <w:pPr>
              <w:widowControl w:val="0"/>
              <w:spacing w:line="240" w:lineRule="auto"/>
              <w:jc w:val="both"/>
              <w:rPr>
                <w:rFonts w:ascii="Times New Roman" w:hAnsi="Times New Roman" w:cs="Times New Roman"/>
                <w:color w:val="auto"/>
                <w:sz w:val="24"/>
                <w:szCs w:val="24"/>
              </w:rPr>
            </w:pPr>
            <w:r w:rsidRPr="005930DC">
              <w:rPr>
                <w:rFonts w:ascii="Times New Roman" w:hAnsi="Times New Roman" w:cs="Times New Roman"/>
                <w:bCs/>
                <w:color w:val="auto"/>
                <w:sz w:val="24"/>
                <w:szCs w:val="24"/>
                <w:lang w:val="uk-UA"/>
              </w:rPr>
              <w:t xml:space="preserve">Інформація для підтвердження відповідності учасника (в тому числі для об’єднання учасників як учасника процедури) вимогам, визначеним у пункті 44 Особливостей, </w:t>
            </w:r>
            <w:r w:rsidRPr="005930DC">
              <w:rPr>
                <w:rFonts w:ascii="Times New Roman" w:hAnsi="Times New Roman" w:cs="Times New Roman"/>
                <w:color w:val="auto"/>
                <w:sz w:val="24"/>
                <w:szCs w:val="24"/>
                <w:lang w:val="uk-UA"/>
              </w:rPr>
              <w:t>учасни</w:t>
            </w:r>
            <w:r w:rsidR="003B7A99">
              <w:rPr>
                <w:rFonts w:ascii="Times New Roman" w:hAnsi="Times New Roman" w:cs="Times New Roman"/>
                <w:color w:val="auto"/>
                <w:sz w:val="24"/>
                <w:szCs w:val="24"/>
                <w:lang w:val="uk-UA"/>
              </w:rPr>
              <w:t xml:space="preserve">к подає відповідно до </w:t>
            </w:r>
            <w:r w:rsidRPr="005930DC">
              <w:rPr>
                <w:rFonts w:ascii="Times New Roman" w:hAnsi="Times New Roman" w:cs="Times New Roman"/>
                <w:color w:val="auto"/>
                <w:sz w:val="24"/>
                <w:szCs w:val="24"/>
                <w:lang w:val="uk-UA"/>
              </w:rPr>
              <w:t>Додатку 2 до тендерної документації</w:t>
            </w:r>
            <w:r w:rsidR="006C5364">
              <w:rPr>
                <w:rFonts w:ascii="Times New Roman" w:hAnsi="Times New Roman" w:cs="Times New Roman"/>
                <w:color w:val="auto"/>
                <w:sz w:val="24"/>
                <w:szCs w:val="24"/>
              </w:rPr>
              <w:t>.</w:t>
            </w:r>
          </w:p>
          <w:p w14:paraId="29237B44" w14:textId="2C3180F9" w:rsidR="000A6060" w:rsidRPr="006C5364" w:rsidRDefault="000A6060" w:rsidP="00CE336F">
            <w:pPr>
              <w:pStyle w:val="a3"/>
              <w:spacing w:after="0"/>
              <w:jc w:val="both"/>
            </w:pPr>
            <w:r w:rsidRPr="005930DC">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7" w:anchor="n401" w:history="1">
              <w:r w:rsidR="005930DC" w:rsidRPr="005930DC">
                <w:t xml:space="preserve">підпунктах </w:t>
              </w:r>
              <w:r w:rsidRPr="005930DC">
                <w:t>3</w:t>
              </w:r>
            </w:hyperlink>
            <w:r w:rsidRPr="005930DC">
              <w:t>, </w:t>
            </w:r>
            <w:hyperlink r:id="rId18" w:anchor="n403" w:history="1">
              <w:r w:rsidRPr="005930DC">
                <w:t>5</w:t>
              </w:r>
            </w:hyperlink>
            <w:r w:rsidRPr="005930DC">
              <w:t>, </w:t>
            </w:r>
            <w:hyperlink r:id="rId19" w:anchor="n404" w:history="1">
              <w:r w:rsidRPr="005930DC">
                <w:t>6</w:t>
              </w:r>
            </w:hyperlink>
            <w:r w:rsidRPr="005930DC">
              <w:t> і </w:t>
            </w:r>
            <w:hyperlink r:id="rId20" w:anchor="n410" w:history="1">
              <w:r w:rsidRPr="005930DC">
                <w:t>12</w:t>
              </w:r>
            </w:hyperlink>
            <w:r w:rsidR="005930DC" w:rsidRPr="005930DC">
              <w:t xml:space="preserve"> та </w:t>
            </w:r>
            <w:r w:rsidRPr="005930DC">
              <w:t>в </w:t>
            </w:r>
            <w:hyperlink r:id="rId21" w:anchor="n411" w:history="1">
              <w:r w:rsidRPr="005930DC">
                <w:t>абзаці чотирнадцятому</w:t>
              </w:r>
            </w:hyperlink>
            <w:r w:rsidRPr="005930DC">
              <w:t> пункту 44 Особливостей.</w:t>
            </w:r>
            <w:r w:rsidRPr="005930DC">
              <w:rPr>
                <w:b/>
              </w:rPr>
              <w:t xml:space="preserve"> </w:t>
            </w:r>
            <w:r w:rsidRPr="005930DC">
              <w:t xml:space="preserve">а саме, </w:t>
            </w:r>
            <w:r w:rsidR="003B7A99">
              <w:t xml:space="preserve">документи зазначені у </w:t>
            </w:r>
            <w:r w:rsidRPr="005930DC">
              <w:t>Додатк</w:t>
            </w:r>
            <w:r w:rsidR="006C5364">
              <w:t xml:space="preserve">у 2 до тендерної документації. </w:t>
            </w:r>
          </w:p>
          <w:p w14:paraId="513C9E31" w14:textId="2FC9887E" w:rsidR="000A6060" w:rsidRPr="005930DC" w:rsidRDefault="000A6060" w:rsidP="00CE336F">
            <w:pPr>
              <w:pStyle w:val="a3"/>
              <w:spacing w:after="0"/>
              <w:jc w:val="both"/>
            </w:pPr>
            <w:r w:rsidRPr="005930DC">
              <w:t>Замовник не вимагає документального підтвердження публічної інформації, що оприлюднена у формі відкритих даних згідно із </w:t>
            </w:r>
            <w:hyperlink r:id="rId22" w:tgtFrame="_blank" w:history="1">
              <w:r w:rsidRPr="005930DC">
                <w:rPr>
                  <w:u w:val="single"/>
                </w:rPr>
                <w:t>Законом України</w:t>
              </w:r>
            </w:hyperlink>
            <w:r w:rsidRPr="005930DC">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4D498FF" w14:textId="011BA37A" w:rsidR="00C1580A" w:rsidRPr="005930DC" w:rsidRDefault="00C1580A" w:rsidP="00C1580A">
            <w:pPr>
              <w:pStyle w:val="a3"/>
              <w:spacing w:after="0"/>
              <w:jc w:val="both"/>
              <w:rPr>
                <w:lang w:val="uk-UA"/>
              </w:rPr>
            </w:pPr>
            <w:r w:rsidRPr="005930DC">
              <w:rPr>
                <w:lang w:val="uk-UA"/>
              </w:rPr>
              <w:lastRenderedPageBreak/>
              <w:t>Відповідно до пункту 28 Особливостей,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 А отже, об’єднання учасників підтверджує відсутність підстав визначених у цій частині, шляхом самостійного декларування відсутності таких підстав в електронній системі закупівель під час подання тендерної пропозиції щодо кожного учасника що входить до такого об’єднання.</w:t>
            </w:r>
            <w:r w:rsidR="00204C55" w:rsidRPr="005930DC">
              <w:rPr>
                <w:lang w:val="uk-UA"/>
              </w:rPr>
              <w:t xml:space="preserve"> </w:t>
            </w:r>
          </w:p>
          <w:p w14:paraId="29920508" w14:textId="2862E06E" w:rsidR="003418ED" w:rsidRPr="005930DC" w:rsidRDefault="0073426F" w:rsidP="005930DC">
            <w:pPr>
              <w:spacing w:line="240" w:lineRule="auto"/>
              <w:jc w:val="both"/>
              <w:rPr>
                <w:rFonts w:ascii="Times New Roman" w:hAnsi="Times New Roman"/>
                <w:bCs/>
                <w:iCs/>
                <w:color w:val="auto"/>
                <w:sz w:val="24"/>
                <w:szCs w:val="24"/>
                <w:highlight w:val="yellow"/>
                <w:lang w:val="uk-UA"/>
              </w:rPr>
            </w:pPr>
            <w:r w:rsidRPr="00B85AB5">
              <w:rPr>
                <w:rFonts w:ascii="Times New Roman" w:hAnsi="Times New Roman"/>
                <w:bCs/>
                <w:iCs/>
                <w:color w:val="auto"/>
                <w:sz w:val="24"/>
                <w:szCs w:val="24"/>
                <w:lang w:val="uk-UA"/>
              </w:rPr>
              <w:t>На п</w:t>
            </w:r>
            <w:r w:rsidR="008D77ED" w:rsidRPr="00B85AB5">
              <w:rPr>
                <w:rFonts w:ascii="Times New Roman" w:hAnsi="Times New Roman"/>
                <w:bCs/>
                <w:iCs/>
                <w:color w:val="auto"/>
                <w:sz w:val="24"/>
                <w:szCs w:val="24"/>
                <w:lang w:val="uk-UA"/>
              </w:rPr>
              <w:t>ідтвердження інформаці</w:t>
            </w:r>
            <w:r w:rsidRPr="00B85AB5">
              <w:rPr>
                <w:rFonts w:ascii="Times New Roman" w:hAnsi="Times New Roman"/>
                <w:bCs/>
                <w:iCs/>
                <w:color w:val="auto"/>
                <w:sz w:val="24"/>
                <w:szCs w:val="24"/>
                <w:lang w:val="uk-UA"/>
              </w:rPr>
              <w:t>ї</w:t>
            </w:r>
            <w:r w:rsidR="008D77ED" w:rsidRPr="00B85AB5">
              <w:rPr>
                <w:rFonts w:ascii="Times New Roman" w:hAnsi="Times New Roman"/>
                <w:bCs/>
                <w:iCs/>
                <w:color w:val="auto"/>
                <w:sz w:val="24"/>
                <w:szCs w:val="24"/>
                <w:lang w:val="uk-UA"/>
              </w:rPr>
              <w:t xml:space="preserve"> про відсутність негативного досвіду з даним Замовником. Надати довідку довільної форми видану Замовником, про те, що Учасник не має негативного досвіду співпраці з Замовником</w:t>
            </w:r>
          </w:p>
        </w:tc>
      </w:tr>
      <w:tr w:rsidR="003418ED" w:rsidRPr="00D51E38" w14:paraId="61CC07C1"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2D356A2B"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highlight w:val="yellow"/>
                <w:lang w:val="uk-UA" w:eastAsia="uk-UA"/>
              </w:rPr>
            </w:pPr>
            <w:r w:rsidRPr="00F65095">
              <w:rPr>
                <w:rFonts w:ascii="Times New Roman" w:eastAsia="Times New Roman" w:hAnsi="Times New Roman" w:cs="Times New Roman"/>
                <w:b/>
                <w:color w:val="auto"/>
                <w:sz w:val="24"/>
                <w:szCs w:val="24"/>
                <w:lang w:val="uk-UA" w:eastAsia="uk-UA"/>
              </w:rPr>
              <w:lastRenderedPageBreak/>
              <w:t>6</w:t>
            </w:r>
          </w:p>
        </w:tc>
        <w:tc>
          <w:tcPr>
            <w:tcW w:w="3686" w:type="dxa"/>
            <w:shd w:val="clear" w:color="auto" w:fill="auto"/>
          </w:tcPr>
          <w:p w14:paraId="7536CB82" w14:textId="31C8A2E3" w:rsidR="00105870" w:rsidRPr="00C512B7" w:rsidRDefault="00105870"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C512B7">
              <w:rPr>
                <w:rFonts w:ascii="Times New Roman" w:hAnsi="Times New Roman" w:cs="Times New Roman"/>
                <w:b/>
                <w:color w:val="auto"/>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Pr="00C512B7">
              <w:rPr>
                <w:rFonts w:ascii="Times New Roman" w:hAnsi="Times New Roman" w:cs="Times New Roman"/>
                <w:b/>
                <w:color w:val="auto"/>
                <w:sz w:val="24"/>
                <w:szCs w:val="24"/>
                <w:lang w:val="uk-UA"/>
              </w:rPr>
              <w:t xml:space="preserve"> </w:t>
            </w:r>
          </w:p>
        </w:tc>
        <w:tc>
          <w:tcPr>
            <w:tcW w:w="6554" w:type="dxa"/>
            <w:shd w:val="clear" w:color="auto" w:fill="auto"/>
          </w:tcPr>
          <w:p w14:paraId="2CE89F44" w14:textId="59DA3866" w:rsidR="00051127" w:rsidRPr="001125F2" w:rsidRDefault="00051127" w:rsidP="00341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ascii="Times New Roman" w:eastAsia="Times New Roman" w:hAnsi="Times New Roman" w:cs="Times New Roman"/>
                <w:strike/>
                <w:color w:val="auto"/>
                <w:sz w:val="24"/>
                <w:szCs w:val="24"/>
                <w:highlight w:val="yellow"/>
                <w:lang w:val="uk-UA"/>
              </w:rPr>
            </w:pPr>
            <w:r w:rsidRPr="003D6B86">
              <w:rPr>
                <w:rFonts w:ascii="Times New Roman" w:hAnsi="Times New Roman" w:cs="Times New Roman"/>
                <w:color w:val="auto"/>
                <w:sz w:val="24"/>
                <w:szCs w:val="24"/>
                <w:lang w:val="uk-UA"/>
              </w:rPr>
              <w:t>Вимоги до предмета закупівлі (технічні, якісні та кількісні характеристики) згідно з пунктом третім частиною другою статті</w:t>
            </w:r>
            <w:r w:rsidR="00910E47" w:rsidRPr="003D6B86">
              <w:rPr>
                <w:rFonts w:ascii="Times New Roman" w:hAnsi="Times New Roman" w:cs="Times New Roman"/>
                <w:color w:val="auto"/>
                <w:sz w:val="24"/>
                <w:szCs w:val="24"/>
                <w:lang w:val="uk-UA"/>
              </w:rPr>
              <w:t xml:space="preserve"> 22 Закону зазначено в Додатку </w:t>
            </w:r>
            <w:r w:rsidR="003D6B86">
              <w:rPr>
                <w:rFonts w:ascii="Times New Roman" w:hAnsi="Times New Roman" w:cs="Times New Roman"/>
                <w:color w:val="auto"/>
                <w:sz w:val="24"/>
                <w:szCs w:val="24"/>
                <w:lang w:val="uk-UA"/>
              </w:rPr>
              <w:t xml:space="preserve">№ </w:t>
            </w:r>
            <w:r w:rsidR="00910E47" w:rsidRPr="003D6B86">
              <w:rPr>
                <w:rFonts w:ascii="Times New Roman" w:hAnsi="Times New Roman" w:cs="Times New Roman"/>
                <w:color w:val="auto"/>
                <w:sz w:val="24"/>
                <w:szCs w:val="24"/>
                <w:lang w:val="uk-UA"/>
              </w:rPr>
              <w:t>3</w:t>
            </w:r>
            <w:r w:rsidRPr="003D6B86">
              <w:rPr>
                <w:rFonts w:ascii="Times New Roman" w:hAnsi="Times New Roman" w:cs="Times New Roman"/>
                <w:color w:val="auto"/>
                <w:sz w:val="24"/>
                <w:szCs w:val="24"/>
                <w:lang w:val="uk-UA"/>
              </w:rPr>
              <w:t xml:space="preserve"> до цієї тендерної документації.</w:t>
            </w:r>
          </w:p>
          <w:p w14:paraId="2C26A671" w14:textId="3012185D" w:rsidR="003418ED" w:rsidRPr="00E73C81" w:rsidRDefault="00105870" w:rsidP="00112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ascii="Times New Roman" w:eastAsia="Times New Roman" w:hAnsi="Times New Roman" w:cs="Times New Roman"/>
                <w:strike/>
                <w:color w:val="auto"/>
                <w:sz w:val="24"/>
                <w:szCs w:val="24"/>
                <w:highlight w:val="yellow"/>
                <w:lang w:val="uk-UA" w:eastAsia="uk-UA"/>
              </w:rPr>
            </w:pPr>
            <w:r w:rsidRPr="001125F2">
              <w:rPr>
                <w:rFonts w:ascii="Times New Roman" w:hAnsi="Times New Roman" w:cs="Times New Roman"/>
                <w:color w:val="auto"/>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w:t>
            </w:r>
            <w:r w:rsidR="003D6B86">
              <w:rPr>
                <w:rFonts w:ascii="Times New Roman" w:hAnsi="Times New Roman" w:cs="Times New Roman"/>
                <w:color w:val="auto"/>
                <w:sz w:val="24"/>
                <w:szCs w:val="24"/>
              </w:rPr>
              <w:t>зі потреби) зазначено в Додатку №</w:t>
            </w:r>
            <w:r w:rsidRPr="001125F2">
              <w:rPr>
                <w:rFonts w:ascii="Times New Roman" w:hAnsi="Times New Roman" w:cs="Times New Roman"/>
                <w:color w:val="auto"/>
                <w:sz w:val="24"/>
                <w:szCs w:val="24"/>
              </w:rPr>
              <w:t>3 до цієї тендерної документації.</w:t>
            </w:r>
          </w:p>
        </w:tc>
      </w:tr>
      <w:tr w:rsidR="003418ED" w:rsidRPr="00D21C7C" w14:paraId="08C1AA2D"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6B52549F"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7</w:t>
            </w:r>
          </w:p>
        </w:tc>
        <w:tc>
          <w:tcPr>
            <w:tcW w:w="3686" w:type="dxa"/>
            <w:shd w:val="clear" w:color="auto" w:fill="auto"/>
          </w:tcPr>
          <w:p w14:paraId="50854BFA"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Інформація про субпідрядника (у випадку закупівлі робіт)</w:t>
            </w:r>
          </w:p>
        </w:tc>
        <w:tc>
          <w:tcPr>
            <w:tcW w:w="6554" w:type="dxa"/>
            <w:shd w:val="clear" w:color="auto" w:fill="auto"/>
          </w:tcPr>
          <w:p w14:paraId="24B282E2" w14:textId="469E719B" w:rsidR="00E73C81" w:rsidRDefault="00E73C81" w:rsidP="00EB21C7">
            <w:pPr>
              <w:widowControl w:val="0"/>
              <w:suppressAutoHyphens w:val="0"/>
              <w:spacing w:line="240" w:lineRule="auto"/>
              <w:contextualSpacing/>
              <w:jc w:val="both"/>
              <w:rPr>
                <w:rFonts w:ascii="Times New Roman" w:hAnsi="Times New Roman" w:cs="Times New Roman"/>
                <w:color w:val="auto"/>
                <w:sz w:val="24"/>
                <w:szCs w:val="24"/>
                <w:lang w:val="uk-UA"/>
              </w:rPr>
            </w:pPr>
            <w:r w:rsidRPr="002102E3">
              <w:rPr>
                <w:rFonts w:ascii="Times New Roman" w:hAnsi="Times New Roman" w:cs="Times New Roman"/>
                <w:color w:val="auto"/>
                <w:sz w:val="24"/>
                <w:szCs w:val="24"/>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14:paraId="24C0852C" w14:textId="70B58F1D" w:rsidR="002F06AF" w:rsidRPr="00EB21C7" w:rsidRDefault="002F06AF" w:rsidP="00EB21C7">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3D6B86">
              <w:rPr>
                <w:rFonts w:ascii="Times New Roman" w:eastAsia="Times New Roman" w:hAnsi="Times New Roman" w:cs="Times New Roman"/>
                <w:color w:val="auto"/>
                <w:sz w:val="24"/>
                <w:szCs w:val="24"/>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3" w:anchor="n1257" w:tgtFrame="_blank" w:history="1">
              <w:r w:rsidRPr="003D6B86">
                <w:rPr>
                  <w:rStyle w:val="ae"/>
                  <w:rFonts w:ascii="Times New Roman" w:eastAsia="Times New Roman" w:hAnsi="Times New Roman"/>
                  <w:color w:val="auto"/>
                  <w:sz w:val="24"/>
                  <w:szCs w:val="24"/>
                  <w:lang w:val="uk-UA" w:eastAsia="uk-UA"/>
                </w:rPr>
                <w:t>частини третьої</w:t>
              </w:r>
            </w:hyperlink>
            <w:r w:rsidRPr="003D6B86">
              <w:rPr>
                <w:rFonts w:ascii="Times New Roman" w:eastAsia="Times New Roman" w:hAnsi="Times New Roman" w:cs="Times New Roman"/>
                <w:color w:val="auto"/>
                <w:sz w:val="24"/>
                <w:szCs w:val="24"/>
                <w:lang w:val="uk-UA" w:eastAsia="uk-UA"/>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tc>
      </w:tr>
      <w:tr w:rsidR="003418ED" w:rsidRPr="00D21C7C" w14:paraId="4312798F"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08AA34E0"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8</w:t>
            </w:r>
          </w:p>
        </w:tc>
        <w:tc>
          <w:tcPr>
            <w:tcW w:w="3686" w:type="dxa"/>
            <w:shd w:val="clear" w:color="auto" w:fill="auto"/>
          </w:tcPr>
          <w:p w14:paraId="04BB3584" w14:textId="2D95DE56"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607BB5">
              <w:rPr>
                <w:rFonts w:ascii="Times New Roman" w:eastAsia="Times New Roman" w:hAnsi="Times New Roman" w:cs="Times New Roman"/>
                <w:b/>
                <w:color w:val="auto"/>
                <w:sz w:val="24"/>
                <w:szCs w:val="24"/>
                <w:lang w:val="uk-UA" w:eastAsia="uk-UA"/>
              </w:rPr>
              <w:t>Внесення змін або відкликання тендерної пропозиції учасником</w:t>
            </w:r>
          </w:p>
        </w:tc>
        <w:tc>
          <w:tcPr>
            <w:tcW w:w="6554" w:type="dxa"/>
            <w:shd w:val="clear" w:color="auto" w:fill="auto"/>
          </w:tcPr>
          <w:p w14:paraId="1D00CF03" w14:textId="3EF035A6" w:rsidR="003418ED" w:rsidRPr="002102E3" w:rsidRDefault="003418ED" w:rsidP="003418ED">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2102E3">
              <w:rPr>
                <w:rFonts w:ascii="Times New Roman" w:eastAsia="Times New Roman" w:hAnsi="Times New Roman" w:cs="Times New Roman"/>
                <w:color w:val="auto"/>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надання забезпечення вимагається замовником).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418ED" w:rsidRPr="00F65095" w14:paraId="567E2FFB" w14:textId="77777777" w:rsidTr="00F9645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top w:val="single" w:sz="4" w:space="0" w:color="auto"/>
              <w:left w:val="inset" w:sz="6" w:space="0" w:color="000000"/>
              <w:bottom w:val="inset" w:sz="6" w:space="0" w:color="000000"/>
              <w:right w:val="inset" w:sz="6" w:space="0" w:color="000000"/>
            </w:tcBorders>
          </w:tcPr>
          <w:p w14:paraId="4A3E5707" w14:textId="61E3C503"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CB61F1">
              <w:rPr>
                <w:rFonts w:ascii="Times New Roman" w:eastAsia="Times New Roman" w:hAnsi="Times New Roman" w:cs="Times New Roman"/>
                <w:color w:val="auto"/>
                <w:sz w:val="24"/>
                <w:szCs w:val="24"/>
                <w:lang w:val="uk-UA"/>
              </w:rPr>
              <w:t>9</w:t>
            </w:r>
          </w:p>
        </w:tc>
        <w:tc>
          <w:tcPr>
            <w:tcW w:w="3686" w:type="dxa"/>
            <w:tcBorders>
              <w:top w:val="outset" w:sz="4" w:space="0" w:color="auto"/>
              <w:left w:val="outset" w:sz="4" w:space="0" w:color="auto"/>
              <w:bottom w:val="outset" w:sz="4" w:space="0" w:color="auto"/>
              <w:right w:val="outset" w:sz="4" w:space="0" w:color="auto"/>
            </w:tcBorders>
          </w:tcPr>
          <w:p w14:paraId="549D8CEC" w14:textId="7A09E75E" w:rsidR="003418ED" w:rsidRPr="00607BB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CB61F1">
              <w:rPr>
                <w:rFonts w:ascii="Times New Roman" w:hAnsi="Times New Roman" w:cs="Times New Roman"/>
                <w:b/>
                <w:sz w:val="24"/>
                <w:szCs w:val="24"/>
              </w:rPr>
              <w:t xml:space="preserve">Ціна тендерної пропозиції </w:t>
            </w:r>
          </w:p>
        </w:tc>
        <w:tc>
          <w:tcPr>
            <w:tcW w:w="6554" w:type="dxa"/>
            <w:tcBorders>
              <w:top w:val="outset" w:sz="4" w:space="0" w:color="auto"/>
              <w:left w:val="outset" w:sz="4" w:space="0" w:color="auto"/>
              <w:bottom w:val="outset" w:sz="4" w:space="0" w:color="auto"/>
              <w:right w:val="outset" w:sz="4" w:space="0" w:color="auto"/>
            </w:tcBorders>
            <w:shd w:val="clear" w:color="auto" w:fill="auto"/>
          </w:tcPr>
          <w:p w14:paraId="0FDB3394" w14:textId="388309FC" w:rsidR="003418ED" w:rsidRPr="00D075B8" w:rsidRDefault="003418ED" w:rsidP="003418ED">
            <w:pPr>
              <w:widowControl w:val="0"/>
              <w:suppressAutoHyphens w:val="0"/>
              <w:spacing w:line="240" w:lineRule="auto"/>
              <w:ind w:right="113"/>
              <w:contextualSpacing/>
              <w:jc w:val="both"/>
              <w:rPr>
                <w:rFonts w:ascii="Times New Roman" w:hAnsi="Times New Roman" w:cs="Times New Roman"/>
                <w:sz w:val="24"/>
                <w:szCs w:val="24"/>
                <w:lang w:val="uk-UA"/>
              </w:rPr>
            </w:pPr>
            <w:r w:rsidRPr="00D075B8">
              <w:rPr>
                <w:rFonts w:ascii="Times New Roman" w:hAnsi="Times New Roman" w:cs="Times New Roman"/>
                <w:sz w:val="24"/>
                <w:szCs w:val="24"/>
                <w:lang w:val="uk-UA"/>
              </w:rPr>
              <w:t xml:space="preserve">Ціна тендерної пропозиції не може перевищувати очікувану вартість предмета закупівлі, зазначену в </w:t>
            </w:r>
            <w:r w:rsidRPr="00D075B8">
              <w:rPr>
                <w:rFonts w:ascii="Times New Roman" w:hAnsi="Times New Roman" w:cs="Times New Roman"/>
                <w:sz w:val="24"/>
                <w:szCs w:val="24"/>
                <w:lang w:val="uk-UA"/>
              </w:rPr>
              <w:lastRenderedPageBreak/>
              <w:t>оголошенні про проведення процедури закупівлі.</w:t>
            </w:r>
          </w:p>
          <w:p w14:paraId="3B340A5C" w14:textId="597076F3" w:rsidR="003418ED" w:rsidRPr="00B20665" w:rsidRDefault="003418ED" w:rsidP="003418ED">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D075B8">
              <w:rPr>
                <w:rFonts w:ascii="Times New Roman" w:eastAsia="Times New Roman" w:hAnsi="Times New Roman" w:cs="Times New Roman"/>
                <w:color w:val="auto"/>
                <w:sz w:val="24"/>
                <w:szCs w:val="24"/>
                <w:lang w:val="uk-UA"/>
              </w:rPr>
              <w:t>Замовник не буде приймати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3418ED" w:rsidRPr="00F65095" w14:paraId="22FE8C09" w14:textId="77777777" w:rsidTr="00983BA2">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0766" w:type="dxa"/>
            <w:gridSpan w:val="3"/>
            <w:shd w:val="clear" w:color="auto" w:fill="D9D9D9" w:themeFill="background1" w:themeFillShade="D9"/>
          </w:tcPr>
          <w:p w14:paraId="36CE4A20" w14:textId="003ED5C9" w:rsidR="003418ED" w:rsidRPr="00F65095" w:rsidRDefault="003418ED" w:rsidP="003418ED">
            <w:pPr>
              <w:widowControl w:val="0"/>
              <w:suppressAutoHyphens w:val="0"/>
              <w:spacing w:line="240" w:lineRule="auto"/>
              <w:ind w:left="34" w:right="113" w:hanging="23"/>
              <w:contextualSpacing/>
              <w:jc w:val="center"/>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lastRenderedPageBreak/>
              <w:t>Розділ 4. Подання та розкриття тендерної пропозиції</w:t>
            </w:r>
          </w:p>
        </w:tc>
      </w:tr>
      <w:tr w:rsidR="003418ED" w:rsidRPr="00D51E38" w14:paraId="71DB42F0" w14:textId="77777777" w:rsidTr="00F9645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1A4F0A04"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1</w:t>
            </w:r>
          </w:p>
        </w:tc>
        <w:tc>
          <w:tcPr>
            <w:tcW w:w="3686" w:type="dxa"/>
            <w:shd w:val="clear" w:color="auto" w:fill="auto"/>
          </w:tcPr>
          <w:p w14:paraId="653FFFA3" w14:textId="77777777" w:rsidR="003418ED" w:rsidRPr="00F65095" w:rsidRDefault="003418ED" w:rsidP="003418ED">
            <w:pPr>
              <w:widowControl w:val="0"/>
              <w:suppressAutoHyphens w:val="0"/>
              <w:spacing w:line="240" w:lineRule="auto"/>
              <w:ind w:right="113"/>
              <w:contextualSpacing/>
              <w:rPr>
                <w:rFonts w:ascii="Times New Roman" w:eastAsia="Calibri" w:hAnsi="Times New Roman" w:cs="Times New Roman"/>
                <w:b/>
                <w:color w:val="auto"/>
                <w:sz w:val="24"/>
                <w:szCs w:val="24"/>
                <w:lang w:val="uk-UA" w:eastAsia="uk-UA"/>
              </w:rPr>
            </w:pPr>
            <w:r w:rsidRPr="00F65095">
              <w:rPr>
                <w:rFonts w:ascii="Times New Roman" w:eastAsia="Calibri" w:hAnsi="Times New Roman" w:cs="Times New Roman"/>
                <w:b/>
                <w:color w:val="auto"/>
                <w:sz w:val="24"/>
                <w:szCs w:val="24"/>
                <w:lang w:val="uk-UA" w:eastAsia="en-US"/>
              </w:rPr>
              <w:t>Кінцевий строк подання тендерної пропозиції</w:t>
            </w:r>
          </w:p>
        </w:tc>
        <w:tc>
          <w:tcPr>
            <w:tcW w:w="6554" w:type="dxa"/>
            <w:tcBorders>
              <w:top w:val="inset" w:sz="6" w:space="0" w:color="000000"/>
              <w:left w:val="inset" w:sz="6" w:space="0" w:color="000000"/>
              <w:bottom w:val="inset" w:sz="6" w:space="0" w:color="000000"/>
              <w:right w:val="inset" w:sz="6" w:space="0" w:color="000000"/>
            </w:tcBorders>
          </w:tcPr>
          <w:p w14:paraId="3AE539BC" w14:textId="093AF195" w:rsidR="003418ED" w:rsidRPr="00A128BC" w:rsidRDefault="003418ED" w:rsidP="00EB21C7">
            <w:pPr>
              <w:pStyle w:val="10"/>
              <w:widowControl w:val="0"/>
              <w:spacing w:line="240" w:lineRule="auto"/>
              <w:contextualSpacing/>
              <w:jc w:val="both"/>
              <w:rPr>
                <w:rFonts w:ascii="Times New Roman" w:eastAsia="Times New Roman" w:hAnsi="Times New Roman" w:cs="Times New Roman"/>
                <w:i/>
                <w:color w:val="auto"/>
                <w:sz w:val="24"/>
                <w:szCs w:val="24"/>
                <w:u w:val="single"/>
                <w:lang w:val="uk-UA"/>
              </w:rPr>
            </w:pPr>
            <w:r w:rsidRPr="009974D1">
              <w:rPr>
                <w:rFonts w:ascii="Times New Roman" w:eastAsia="Times New Roman" w:hAnsi="Times New Roman" w:cs="Times New Roman"/>
                <w:b/>
                <w:color w:val="auto"/>
                <w:sz w:val="24"/>
                <w:szCs w:val="24"/>
                <w:lang w:val="uk-UA"/>
              </w:rPr>
              <w:t xml:space="preserve">Кінцевий строк подання тендерних пропозицій            </w:t>
            </w:r>
            <w:r w:rsidR="00124975" w:rsidRPr="008D4876">
              <w:rPr>
                <w:rFonts w:ascii="Times New Roman" w:eastAsia="Times New Roman" w:hAnsi="Times New Roman" w:cs="Times New Roman"/>
                <w:b/>
                <w:color w:val="auto"/>
                <w:sz w:val="24"/>
                <w:szCs w:val="24"/>
                <w:u w:val="single"/>
                <w:lang w:val="uk-UA"/>
              </w:rPr>
              <w:t>____</w:t>
            </w:r>
            <w:r w:rsidR="002B7AC4">
              <w:rPr>
                <w:rFonts w:ascii="Times New Roman" w:eastAsia="Times New Roman" w:hAnsi="Times New Roman" w:cs="Times New Roman"/>
                <w:b/>
                <w:color w:val="auto"/>
                <w:sz w:val="24"/>
                <w:szCs w:val="24"/>
                <w:u w:val="single"/>
                <w:lang w:val="uk-UA"/>
              </w:rPr>
              <w:t>31</w:t>
            </w:r>
            <w:r w:rsidRPr="008D4876">
              <w:rPr>
                <w:rFonts w:ascii="Times New Roman" w:eastAsia="Times New Roman" w:hAnsi="Times New Roman" w:cs="Times New Roman"/>
                <w:b/>
                <w:color w:val="auto"/>
                <w:sz w:val="24"/>
                <w:szCs w:val="24"/>
                <w:u w:val="single"/>
              </w:rPr>
              <w:t>.</w:t>
            </w:r>
            <w:r w:rsidR="00D83D18" w:rsidRPr="008D4876">
              <w:rPr>
                <w:rFonts w:ascii="Times New Roman" w:eastAsia="Times New Roman" w:hAnsi="Times New Roman" w:cs="Times New Roman"/>
                <w:b/>
                <w:color w:val="auto"/>
                <w:sz w:val="24"/>
                <w:szCs w:val="24"/>
                <w:u w:val="single"/>
                <w:lang w:val="uk-UA"/>
              </w:rPr>
              <w:t>0</w:t>
            </w:r>
            <w:r w:rsidR="002B7AC4">
              <w:rPr>
                <w:rFonts w:ascii="Times New Roman" w:eastAsia="Times New Roman" w:hAnsi="Times New Roman" w:cs="Times New Roman"/>
                <w:b/>
                <w:color w:val="auto"/>
                <w:sz w:val="24"/>
                <w:szCs w:val="24"/>
                <w:u w:val="single"/>
                <w:lang w:val="uk-UA"/>
              </w:rPr>
              <w:t>3</w:t>
            </w:r>
            <w:r w:rsidRPr="008D4876">
              <w:rPr>
                <w:rFonts w:ascii="Times New Roman" w:eastAsia="Times New Roman" w:hAnsi="Times New Roman" w:cs="Times New Roman"/>
                <w:b/>
                <w:color w:val="auto"/>
                <w:sz w:val="24"/>
                <w:szCs w:val="24"/>
                <w:u w:val="single"/>
                <w:lang w:val="uk-UA"/>
              </w:rPr>
              <w:t>.</w:t>
            </w:r>
            <w:r w:rsidRPr="008D4876">
              <w:rPr>
                <w:rFonts w:ascii="Times New Roman" w:eastAsia="Times New Roman" w:hAnsi="Times New Roman" w:cs="Times New Roman"/>
                <w:b/>
                <w:color w:val="auto"/>
                <w:sz w:val="24"/>
                <w:szCs w:val="24"/>
                <w:u w:val="single"/>
              </w:rPr>
              <w:t>202</w:t>
            </w:r>
            <w:r w:rsidR="00D83D18" w:rsidRPr="008D4876">
              <w:rPr>
                <w:rFonts w:ascii="Times New Roman" w:eastAsia="Times New Roman" w:hAnsi="Times New Roman" w:cs="Times New Roman"/>
                <w:b/>
                <w:color w:val="auto"/>
                <w:sz w:val="24"/>
                <w:szCs w:val="24"/>
                <w:u w:val="single"/>
                <w:lang w:val="uk-UA"/>
              </w:rPr>
              <w:t>3</w:t>
            </w:r>
            <w:r w:rsidRPr="008D4876">
              <w:rPr>
                <w:rFonts w:ascii="Times New Roman" w:eastAsia="Times New Roman" w:hAnsi="Times New Roman" w:cs="Times New Roman"/>
                <w:b/>
                <w:color w:val="auto"/>
                <w:sz w:val="24"/>
                <w:szCs w:val="24"/>
                <w:u w:val="single"/>
              </w:rPr>
              <w:t>р.</w:t>
            </w:r>
            <w:r w:rsidR="00C26DBC" w:rsidRPr="008D4876">
              <w:rPr>
                <w:rFonts w:ascii="Times New Roman" w:eastAsia="Times New Roman" w:hAnsi="Times New Roman" w:cs="Times New Roman"/>
                <w:b/>
                <w:color w:val="auto"/>
                <w:sz w:val="24"/>
                <w:szCs w:val="24"/>
                <w:u w:val="single"/>
                <w:lang w:val="uk-UA"/>
              </w:rPr>
              <w:t xml:space="preserve">, </w:t>
            </w:r>
            <w:r w:rsidR="00A128BC">
              <w:t xml:space="preserve"> </w:t>
            </w:r>
            <w:r w:rsidR="00A128BC" w:rsidRPr="00A128BC">
              <w:rPr>
                <w:rFonts w:ascii="Times New Roman" w:eastAsia="Times New Roman" w:hAnsi="Times New Roman" w:cs="Times New Roman"/>
                <w:i/>
                <w:color w:val="auto"/>
                <w:sz w:val="24"/>
                <w:szCs w:val="24"/>
                <w:u w:val="single"/>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06E4A5DC" w14:textId="1867CF4A" w:rsidR="003418ED" w:rsidRPr="00820761" w:rsidRDefault="003418ED" w:rsidP="00EB21C7">
            <w:pPr>
              <w:pStyle w:val="10"/>
              <w:widowControl w:val="0"/>
              <w:spacing w:line="240" w:lineRule="auto"/>
              <w:ind w:left="34"/>
              <w:contextualSpacing/>
              <w:jc w:val="both"/>
              <w:rPr>
                <w:rFonts w:ascii="Times New Roman" w:eastAsia="Times New Roman" w:hAnsi="Times New Roman" w:cs="Times New Roman"/>
                <w:color w:val="auto"/>
                <w:sz w:val="24"/>
                <w:szCs w:val="24"/>
                <w:lang w:val="uk-UA"/>
              </w:rPr>
            </w:pPr>
            <w:r w:rsidRPr="009974D1">
              <w:rPr>
                <w:rFonts w:ascii="Times New Roman" w:eastAsia="Times New Roman" w:hAnsi="Times New Roman" w:cs="Times New Roman"/>
                <w:color w:val="auto"/>
                <w:sz w:val="24"/>
                <w:szCs w:val="24"/>
                <w:lang w:val="uk-UA"/>
              </w:rPr>
              <w:t>Отримана тендерна пропозиція</w:t>
            </w:r>
            <w:r w:rsidRPr="00B64381">
              <w:rPr>
                <w:rFonts w:ascii="Times New Roman" w:eastAsia="Times New Roman" w:hAnsi="Times New Roman" w:cs="Times New Roman"/>
                <w:color w:val="auto"/>
                <w:sz w:val="24"/>
                <w:szCs w:val="24"/>
                <w:lang w:val="uk-UA"/>
              </w:rPr>
              <w:t xml:space="preserve"> вноситься автоматично до реєстру отриманих тендерних</w:t>
            </w:r>
            <w:r w:rsidRPr="00820761">
              <w:rPr>
                <w:rFonts w:ascii="Times New Roman" w:eastAsia="Times New Roman" w:hAnsi="Times New Roman" w:cs="Times New Roman"/>
                <w:color w:val="auto"/>
                <w:sz w:val="24"/>
                <w:szCs w:val="24"/>
                <w:lang w:val="uk-UA"/>
              </w:rPr>
              <w:t xml:space="preserve"> пропозицій.</w:t>
            </w:r>
          </w:p>
          <w:p w14:paraId="0CBBA41E" w14:textId="59DECC7D" w:rsidR="003418ED" w:rsidRPr="00D74CE4" w:rsidRDefault="003418ED" w:rsidP="00F42B2B">
            <w:pPr>
              <w:pStyle w:val="10"/>
              <w:widowControl w:val="0"/>
              <w:spacing w:line="240" w:lineRule="auto"/>
              <w:contextualSpacing/>
              <w:jc w:val="both"/>
              <w:rPr>
                <w:rFonts w:ascii="Times New Roman" w:eastAsia="Times New Roman" w:hAnsi="Times New Roman" w:cs="Times New Roman"/>
                <w:color w:val="auto"/>
                <w:sz w:val="24"/>
                <w:szCs w:val="24"/>
                <w:lang w:val="uk-UA"/>
              </w:rPr>
            </w:pPr>
            <w:r w:rsidRPr="00820761">
              <w:rPr>
                <w:rFonts w:ascii="Times New Roman" w:eastAsia="Times New Roman" w:hAnsi="Times New Roman" w:cs="Times New Roman"/>
                <w:color w:val="auto"/>
                <w:sz w:val="24"/>
                <w:szCs w:val="24"/>
                <w:lang w:val="uk-UA"/>
              </w:rPr>
              <w:t xml:space="preserve">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r w:rsidRPr="00D74CE4">
              <w:rPr>
                <w:rFonts w:ascii="Times New Roman" w:eastAsia="Times New Roman" w:hAnsi="Times New Roman" w:cs="Times New Roman"/>
                <w:color w:val="auto"/>
                <w:sz w:val="24"/>
                <w:szCs w:val="24"/>
                <w:lang w:val="uk-UA"/>
              </w:rPr>
              <w:t>Електронна система закупівель повинна забезпечити можливість подання тендерної пропозиції всім особам на рівних умовах.</w:t>
            </w:r>
          </w:p>
          <w:p w14:paraId="6D83BC4A" w14:textId="0FE433A0" w:rsidR="003418ED" w:rsidRPr="00F65095" w:rsidRDefault="003418ED" w:rsidP="00EB21C7">
            <w:pPr>
              <w:widowControl w:val="0"/>
              <w:suppressAutoHyphens w:val="0"/>
              <w:spacing w:line="240" w:lineRule="auto"/>
              <w:ind w:left="34"/>
              <w:contextualSpacing/>
              <w:jc w:val="both"/>
              <w:rPr>
                <w:rFonts w:ascii="Times New Roman" w:eastAsia="Times New Roman" w:hAnsi="Times New Roman" w:cs="Times New Roman"/>
                <w:color w:val="auto"/>
                <w:sz w:val="24"/>
                <w:szCs w:val="24"/>
                <w:lang w:val="uk-UA"/>
              </w:rPr>
            </w:pPr>
            <w:r w:rsidRPr="004D401D">
              <w:rPr>
                <w:rFonts w:ascii="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3418ED" w:rsidRPr="00D51E38" w14:paraId="7DB03824"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03A3EC4C"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2</w:t>
            </w:r>
          </w:p>
        </w:tc>
        <w:tc>
          <w:tcPr>
            <w:tcW w:w="3686" w:type="dxa"/>
            <w:shd w:val="clear" w:color="auto" w:fill="auto"/>
          </w:tcPr>
          <w:p w14:paraId="42ACE3DF"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t>Дата та час розкриття тендерної пропозиції</w:t>
            </w:r>
          </w:p>
        </w:tc>
        <w:tc>
          <w:tcPr>
            <w:tcW w:w="6554" w:type="dxa"/>
            <w:shd w:val="clear" w:color="auto" w:fill="auto"/>
          </w:tcPr>
          <w:p w14:paraId="1A6C1B05" w14:textId="0EC13B87" w:rsidR="00ED1737" w:rsidRPr="002102E3" w:rsidRDefault="00ED1737" w:rsidP="003418ED">
            <w:pPr>
              <w:widowControl w:val="0"/>
              <w:snapToGrid w:val="0"/>
              <w:spacing w:line="240" w:lineRule="auto"/>
              <w:contextualSpacing/>
              <w:jc w:val="both"/>
              <w:rPr>
                <w:rFonts w:ascii="Times New Roman" w:hAnsi="Times New Roman" w:cs="Times New Roman"/>
                <w:color w:val="auto"/>
                <w:sz w:val="24"/>
                <w:szCs w:val="24"/>
              </w:rPr>
            </w:pPr>
            <w:r w:rsidRPr="002102E3">
              <w:rPr>
                <w:rFonts w:ascii="Times New Roman" w:hAnsi="Times New Roman" w:cs="Times New Roman"/>
                <w:color w:val="auto"/>
                <w:sz w:val="24"/>
                <w:szCs w:val="24"/>
              </w:rPr>
              <w:t xml:space="preserve">Відповідно до п. 35 Особливостей (зі змінами згідно Постанови КМУ від 30.12.2022 №1495) відкриті торги проводяться без застосування електронного аукціону. </w:t>
            </w:r>
          </w:p>
          <w:p w14:paraId="479D5BEF" w14:textId="1B8AC069" w:rsidR="00ED1737" w:rsidRPr="002102E3" w:rsidRDefault="00ED1737" w:rsidP="003418ED">
            <w:pPr>
              <w:widowControl w:val="0"/>
              <w:snapToGrid w:val="0"/>
              <w:spacing w:line="240" w:lineRule="auto"/>
              <w:contextualSpacing/>
              <w:jc w:val="both"/>
              <w:rPr>
                <w:rFonts w:ascii="Times New Roman" w:eastAsia="Times New Roman" w:hAnsi="Times New Roman" w:cs="Times New Roman"/>
                <w:color w:val="auto"/>
                <w:sz w:val="24"/>
                <w:szCs w:val="24"/>
                <w:lang w:val="uk-UA"/>
              </w:rPr>
            </w:pPr>
            <w:r w:rsidRPr="002102E3">
              <w:rPr>
                <w:rFonts w:ascii="Times New Roman" w:hAnsi="Times New Roman" w:cs="Times New Roman"/>
                <w:color w:val="auto"/>
                <w:sz w:val="24"/>
                <w:szCs w:val="24"/>
              </w:rPr>
              <w:t>Відповідно до п. 36 Особливостей (зі змінами згідно Постанови КМУ від 30.12.2022 №1495)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2142D00D" w14:textId="77777777" w:rsidR="00F31353" w:rsidRDefault="00ED1737" w:rsidP="002102E3">
            <w:pPr>
              <w:widowControl w:val="0"/>
              <w:snapToGrid w:val="0"/>
              <w:spacing w:line="240" w:lineRule="auto"/>
              <w:contextualSpacing/>
              <w:jc w:val="both"/>
              <w:rPr>
                <w:color w:val="auto"/>
                <w:sz w:val="27"/>
                <w:szCs w:val="27"/>
              </w:rPr>
            </w:pPr>
            <w:r w:rsidRPr="002102E3">
              <w:rPr>
                <w:rFonts w:ascii="Times New Roman" w:hAnsi="Times New Roman" w:cs="Times New Roman"/>
                <w:color w:val="auto"/>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w:t>
            </w:r>
            <w:r w:rsidRPr="00F42B2B">
              <w:rPr>
                <w:rFonts w:ascii="Times New Roman" w:hAnsi="Times New Roman" w:cs="Times New Roman"/>
                <w:color w:val="auto"/>
                <w:sz w:val="24"/>
                <w:szCs w:val="24"/>
              </w:rPr>
              <w:t xml:space="preserve">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F15AA0" w:rsidRPr="00F42B2B">
              <w:rPr>
                <w:rFonts w:ascii="Times New Roman" w:hAnsi="Times New Roman" w:cs="Times New Roman"/>
                <w:color w:val="auto"/>
                <w:sz w:val="24"/>
                <w:szCs w:val="24"/>
                <w:lang w:val="uk-UA"/>
              </w:rPr>
              <w:t xml:space="preserve">пунктом 44 Особливостей. </w:t>
            </w:r>
            <w:r w:rsidRPr="00F42B2B">
              <w:rPr>
                <w:rFonts w:ascii="Times New Roman" w:hAnsi="Times New Roman" w:cs="Times New Roman"/>
                <w:color w:val="auto"/>
                <w:sz w:val="24"/>
                <w:szCs w:val="24"/>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r w:rsidRPr="002102E3">
              <w:rPr>
                <w:color w:val="auto"/>
                <w:sz w:val="27"/>
                <w:szCs w:val="27"/>
              </w:rPr>
              <w:t xml:space="preserve"> </w:t>
            </w:r>
          </w:p>
          <w:p w14:paraId="552B6AE2" w14:textId="3AAD3123" w:rsidR="003418ED" w:rsidRPr="006C516F" w:rsidRDefault="00ED1737" w:rsidP="002102E3">
            <w:pPr>
              <w:widowControl w:val="0"/>
              <w:snapToGrid w:val="0"/>
              <w:spacing w:line="240" w:lineRule="auto"/>
              <w:contextualSpacing/>
              <w:jc w:val="both"/>
              <w:rPr>
                <w:rFonts w:ascii="Times New Roman" w:eastAsia="Times New Roman" w:hAnsi="Times New Roman" w:cs="Times New Roman"/>
                <w:strike/>
                <w:color w:val="auto"/>
                <w:sz w:val="24"/>
                <w:szCs w:val="24"/>
                <w:lang w:val="uk-UA"/>
              </w:rPr>
            </w:pPr>
            <w:r w:rsidRPr="002102E3">
              <w:rPr>
                <w:rFonts w:ascii="Times New Roman" w:hAnsi="Times New Roman" w:cs="Times New Roman"/>
                <w:color w:val="auto"/>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Якщо Учасником надано конфіденційну інформацію, то в тендерній пропозиції повинно бути обґрунтування конфіденційності такої інформації.</w:t>
            </w:r>
          </w:p>
        </w:tc>
      </w:tr>
      <w:tr w:rsidR="003418ED" w:rsidRPr="00F65095" w14:paraId="392E0ADF" w14:textId="77777777" w:rsidTr="00983BA2">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0766" w:type="dxa"/>
            <w:gridSpan w:val="3"/>
            <w:shd w:val="clear" w:color="auto" w:fill="D9D9D9" w:themeFill="background1" w:themeFillShade="D9"/>
          </w:tcPr>
          <w:p w14:paraId="6C66A753" w14:textId="46C324DE" w:rsidR="003418ED" w:rsidRPr="00F65095" w:rsidRDefault="003418ED" w:rsidP="003418ED">
            <w:pPr>
              <w:widowControl w:val="0"/>
              <w:suppressAutoHyphens w:val="0"/>
              <w:spacing w:line="240" w:lineRule="auto"/>
              <w:ind w:right="113"/>
              <w:contextualSpacing/>
              <w:jc w:val="center"/>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lastRenderedPageBreak/>
              <w:t>Розділ 5. Оцінка тендерної пропозиції</w:t>
            </w:r>
          </w:p>
        </w:tc>
      </w:tr>
      <w:tr w:rsidR="003418ED" w:rsidRPr="003418ED" w14:paraId="0DA0BCA5"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3663E042"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1</w:t>
            </w:r>
          </w:p>
        </w:tc>
        <w:tc>
          <w:tcPr>
            <w:tcW w:w="3686" w:type="dxa"/>
            <w:shd w:val="clear" w:color="auto" w:fill="auto"/>
          </w:tcPr>
          <w:p w14:paraId="309F1640" w14:textId="77777777" w:rsidR="003418ED" w:rsidRPr="009C7153" w:rsidRDefault="003418ED" w:rsidP="003418ED">
            <w:pPr>
              <w:widowControl w:val="0"/>
              <w:suppressAutoHyphens w:val="0"/>
              <w:spacing w:line="240" w:lineRule="auto"/>
              <w:ind w:left="-27" w:right="-58"/>
              <w:jc w:val="both"/>
              <w:rPr>
                <w:rFonts w:ascii="Times New Roman" w:hAnsi="Times New Roman" w:cs="Times New Roman"/>
                <w:b/>
                <w:color w:val="auto"/>
                <w:sz w:val="24"/>
                <w:szCs w:val="24"/>
                <w:lang w:val="uk-UA"/>
              </w:rPr>
            </w:pPr>
            <w:r w:rsidRPr="009C7153">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554" w:type="dxa"/>
            <w:shd w:val="clear" w:color="auto" w:fill="auto"/>
          </w:tcPr>
          <w:p w14:paraId="37F9D1DF" w14:textId="56B91651" w:rsidR="00ED1737" w:rsidRPr="00F42B2B" w:rsidRDefault="00ED1737" w:rsidP="00F42B2B">
            <w:pPr>
              <w:widowControl w:val="0"/>
              <w:snapToGrid w:val="0"/>
              <w:spacing w:line="240" w:lineRule="auto"/>
              <w:jc w:val="both"/>
              <w:rPr>
                <w:rFonts w:ascii="Times New Roman" w:eastAsia="Times New Roman" w:hAnsi="Times New Roman"/>
                <w:color w:val="000000" w:themeColor="text1"/>
                <w:sz w:val="24"/>
                <w:szCs w:val="24"/>
                <w:lang w:val="uk-UA"/>
              </w:rPr>
            </w:pPr>
            <w:bookmarkStart w:id="5" w:name="n480"/>
            <w:bookmarkStart w:id="6" w:name="n481"/>
            <w:bookmarkStart w:id="7" w:name="n483"/>
            <w:bookmarkStart w:id="8" w:name="n484"/>
            <w:bookmarkStart w:id="9" w:name="n487"/>
            <w:bookmarkEnd w:id="5"/>
            <w:bookmarkEnd w:id="6"/>
            <w:bookmarkEnd w:id="7"/>
            <w:bookmarkEnd w:id="8"/>
            <w:bookmarkEnd w:id="9"/>
            <w:r w:rsidRPr="00F42B2B">
              <w:rPr>
                <w:rFonts w:ascii="Times New Roman" w:hAnsi="Times New Roman"/>
                <w:color w:val="000000" w:themeColor="text1"/>
                <w:sz w:val="24"/>
                <w:szCs w:val="24"/>
              </w:rPr>
              <w:t>Відповідно до п. 35 Особливостей (зі змінами згідно Постанови КМУ від 30.12.2022 №1495) відкриті торги проводяться без застосування електронного аукціону.</w:t>
            </w:r>
          </w:p>
          <w:p w14:paraId="6556298F" w14:textId="6BDBACAC" w:rsidR="00794678" w:rsidRPr="00F42B2B" w:rsidRDefault="00794678" w:rsidP="00F42B2B">
            <w:pPr>
              <w:widowControl w:val="0"/>
              <w:snapToGrid w:val="0"/>
              <w:spacing w:line="240" w:lineRule="auto"/>
              <w:jc w:val="both"/>
              <w:rPr>
                <w:rFonts w:ascii="Times New Roman" w:eastAsia="Times New Roman" w:hAnsi="Times New Roman"/>
                <w:sz w:val="24"/>
                <w:szCs w:val="24"/>
                <w:lang w:val="uk-UA"/>
              </w:rPr>
            </w:pPr>
            <w:r w:rsidRPr="00F42B2B">
              <w:rPr>
                <w:rFonts w:ascii="Times New Roman" w:hAnsi="Times New Roman"/>
                <w:sz w:val="24"/>
                <w:szCs w:val="24"/>
              </w:rPr>
              <w:t>Оцінка тендерних пропозицій здійснюється на основі критерію – «Ціна» (вказується для платників ПДВ – «з ПДВ», а для не платників – «без ПДВ»). Питома вага критерію «Ціна» становить 100%.</w:t>
            </w:r>
          </w:p>
          <w:p w14:paraId="5358F693" w14:textId="77777777" w:rsidR="00794678" w:rsidRPr="00F42B2B" w:rsidRDefault="00794678" w:rsidP="00F42B2B">
            <w:pPr>
              <w:widowControl w:val="0"/>
              <w:snapToGrid w:val="0"/>
              <w:spacing w:line="240" w:lineRule="auto"/>
              <w:jc w:val="both"/>
              <w:rPr>
                <w:rFonts w:ascii="Times New Roman" w:eastAsia="Times New Roman" w:hAnsi="Times New Roman"/>
                <w:sz w:val="24"/>
                <w:szCs w:val="24"/>
                <w:lang w:val="uk-UA"/>
              </w:rPr>
            </w:pPr>
            <w:r w:rsidRPr="00F42B2B">
              <w:rPr>
                <w:rFonts w:ascii="Times New Roman" w:hAnsi="Times New Roman"/>
                <w:sz w:val="24"/>
                <w:szCs w:val="24"/>
                <w:lang w:val="uk-UA"/>
              </w:rPr>
              <w:t xml:space="preserve">Методика оцінки: </w:t>
            </w:r>
          </w:p>
          <w:p w14:paraId="4CD9EF59" w14:textId="77777777" w:rsidR="000346EC" w:rsidRPr="009C7153" w:rsidRDefault="00794678" w:rsidP="000346EC">
            <w:pPr>
              <w:pStyle w:val="a8"/>
              <w:widowControl w:val="0"/>
              <w:snapToGrid w:val="0"/>
              <w:spacing w:line="240" w:lineRule="auto"/>
              <w:ind w:left="61"/>
              <w:jc w:val="both"/>
              <w:rPr>
                <w:rFonts w:ascii="Times New Roman" w:hAnsi="Times New Roman"/>
                <w:sz w:val="24"/>
                <w:szCs w:val="24"/>
                <w:lang w:val="ru-RU"/>
              </w:rPr>
            </w:pPr>
            <w:r w:rsidRPr="009C7153">
              <w:rPr>
                <w:rFonts w:ascii="Times New Roman" w:hAnsi="Times New Roman"/>
                <w:sz w:val="24"/>
                <w:szCs w:val="24"/>
                <w:lang w:val="uk-UA"/>
              </w:rPr>
              <w:t xml:space="preserve">Відповідно до п. 37 Особливостей (зі змінами згідно Постанови КМУ від 30.12.2022 №1495)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 </w:t>
            </w:r>
            <w:r w:rsidRPr="009C7153">
              <w:rPr>
                <w:rFonts w:ascii="Times New Roman" w:hAnsi="Times New Roman"/>
                <w:sz w:val="24"/>
                <w:szCs w:val="24"/>
                <w:lang w:val="ru-RU"/>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та усіх інших витрат передбачених для товару даного виду.</w:t>
            </w:r>
          </w:p>
          <w:p w14:paraId="61D66B25" w14:textId="77777777" w:rsidR="000346EC" w:rsidRPr="009C7153" w:rsidRDefault="00794678" w:rsidP="000346EC">
            <w:pPr>
              <w:pStyle w:val="a8"/>
              <w:widowControl w:val="0"/>
              <w:snapToGrid w:val="0"/>
              <w:spacing w:line="240" w:lineRule="auto"/>
              <w:ind w:left="61"/>
              <w:jc w:val="both"/>
              <w:rPr>
                <w:rFonts w:ascii="Times New Roman" w:eastAsia="Times New Roman" w:hAnsi="Times New Roman"/>
                <w:sz w:val="27"/>
                <w:szCs w:val="27"/>
                <w:lang w:val="uk-UA"/>
              </w:rPr>
            </w:pPr>
            <w:r w:rsidRPr="009C7153">
              <w:rPr>
                <w:rFonts w:ascii="Times New Roman" w:eastAsia="Times New Roman" w:hAnsi="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Відповідно до п. 38 Особливостей (зі змінами згідно Постанови КМУ від 30.12.2022 №1495)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r w:rsidRPr="009C7153">
              <w:rPr>
                <w:rFonts w:ascii="Times New Roman" w:eastAsia="Times New Roman" w:hAnsi="Times New Roman"/>
                <w:sz w:val="27"/>
                <w:szCs w:val="27"/>
                <w:lang w:val="uk-UA"/>
              </w:rPr>
              <w:t xml:space="preserve"> </w:t>
            </w:r>
          </w:p>
          <w:p w14:paraId="1F4B4DC3" w14:textId="77777777" w:rsidR="000346EC" w:rsidRPr="009C7153" w:rsidRDefault="00794678" w:rsidP="000346EC">
            <w:pPr>
              <w:pStyle w:val="a8"/>
              <w:widowControl w:val="0"/>
              <w:snapToGrid w:val="0"/>
              <w:spacing w:line="240" w:lineRule="auto"/>
              <w:ind w:left="61"/>
              <w:jc w:val="both"/>
              <w:rPr>
                <w:rFonts w:ascii="Times New Roman" w:eastAsia="Times New Roman" w:hAnsi="Times New Roman"/>
                <w:sz w:val="24"/>
                <w:szCs w:val="24"/>
                <w:lang w:val="ru-RU"/>
              </w:rPr>
            </w:pPr>
            <w:r w:rsidRPr="009C7153">
              <w:rPr>
                <w:rFonts w:ascii="Times New Roman" w:eastAsia="Times New Roman" w:hAnsi="Times New Roman"/>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9C7153">
              <w:rPr>
                <w:rFonts w:ascii="Times New Roman" w:eastAsia="Times New Roman" w:hAnsi="Times New Roman"/>
                <w:sz w:val="24"/>
                <w:szCs w:val="24"/>
                <w:lang w:val="ru-RU"/>
              </w:rPr>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14:paraId="7791DA91" w14:textId="77777777" w:rsidR="000346EC" w:rsidRPr="009C7153" w:rsidRDefault="00794678" w:rsidP="000346EC">
            <w:pPr>
              <w:pStyle w:val="a8"/>
              <w:widowControl w:val="0"/>
              <w:snapToGrid w:val="0"/>
              <w:spacing w:line="240" w:lineRule="auto"/>
              <w:ind w:left="61"/>
              <w:jc w:val="both"/>
              <w:rPr>
                <w:rFonts w:ascii="Times New Roman" w:eastAsia="Times New Roman" w:hAnsi="Times New Roman"/>
                <w:sz w:val="24"/>
                <w:szCs w:val="24"/>
                <w:lang w:val="ru-RU"/>
              </w:rPr>
            </w:pPr>
            <w:r w:rsidRPr="009C7153">
              <w:rPr>
                <w:rFonts w:ascii="Times New Roman" w:eastAsia="Times New Roman" w:hAnsi="Times New Roman"/>
                <w:sz w:val="24"/>
                <w:szCs w:val="24"/>
                <w:lang w:val="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529C53F8" w14:textId="77777777" w:rsidR="000346EC" w:rsidRPr="009C7153" w:rsidRDefault="00794678" w:rsidP="000346EC">
            <w:pPr>
              <w:pStyle w:val="a8"/>
              <w:widowControl w:val="0"/>
              <w:snapToGrid w:val="0"/>
              <w:spacing w:line="240" w:lineRule="auto"/>
              <w:ind w:left="61"/>
              <w:jc w:val="both"/>
              <w:rPr>
                <w:rFonts w:ascii="Times New Roman" w:eastAsia="Times New Roman" w:hAnsi="Times New Roman"/>
                <w:sz w:val="24"/>
                <w:szCs w:val="24"/>
                <w:lang w:val="ru-RU"/>
              </w:rPr>
            </w:pPr>
            <w:r w:rsidRPr="009C7153">
              <w:rPr>
                <w:rFonts w:ascii="Times New Roman" w:eastAsia="Times New Roman" w:hAnsi="Times New Roman"/>
                <w:sz w:val="24"/>
                <w:szCs w:val="24"/>
                <w:lang w:val="ru-RU"/>
              </w:rPr>
              <w:t xml:space="preserve">Замовник та учасники процедури закупівлі не можуть ініціювати будь-які переговори з питань внесення змін до </w:t>
            </w:r>
            <w:r w:rsidRPr="009C7153">
              <w:rPr>
                <w:rFonts w:ascii="Times New Roman" w:eastAsia="Times New Roman" w:hAnsi="Times New Roman"/>
                <w:sz w:val="24"/>
                <w:szCs w:val="24"/>
                <w:lang w:val="ru-RU"/>
              </w:rPr>
              <w:lastRenderedPageBreak/>
              <w:t>змісту або ціни поданої тендерної пропозиції.</w:t>
            </w:r>
          </w:p>
          <w:p w14:paraId="1CF9F72E" w14:textId="77777777" w:rsidR="000346EC" w:rsidRPr="009C7153" w:rsidRDefault="00794678" w:rsidP="000346EC">
            <w:pPr>
              <w:pStyle w:val="a8"/>
              <w:widowControl w:val="0"/>
              <w:snapToGrid w:val="0"/>
              <w:spacing w:line="240" w:lineRule="auto"/>
              <w:ind w:left="61"/>
              <w:jc w:val="both"/>
              <w:rPr>
                <w:rFonts w:ascii="Times New Roman" w:eastAsia="Times New Roman" w:hAnsi="Times New Roman"/>
                <w:sz w:val="24"/>
                <w:szCs w:val="24"/>
                <w:lang w:val="ru-RU"/>
              </w:rPr>
            </w:pPr>
            <w:r w:rsidRPr="009C7153">
              <w:rPr>
                <w:rFonts w:ascii="Times New Roman" w:eastAsia="Times New Roman" w:hAnsi="Times New Roman"/>
                <w:sz w:val="24"/>
                <w:szCs w:val="24"/>
                <w:lang w:val="ru-RU"/>
              </w:rPr>
              <w:t xml:space="preserve">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14:paraId="6DF00F27" w14:textId="363DBC9B" w:rsidR="000346EC" w:rsidRPr="009C7153" w:rsidRDefault="00794678" w:rsidP="000346EC">
            <w:pPr>
              <w:pStyle w:val="a8"/>
              <w:widowControl w:val="0"/>
              <w:snapToGrid w:val="0"/>
              <w:spacing w:line="240" w:lineRule="auto"/>
              <w:ind w:left="61"/>
              <w:jc w:val="both"/>
              <w:rPr>
                <w:rFonts w:ascii="Times New Roman" w:eastAsia="Times New Roman" w:hAnsi="Times New Roman"/>
                <w:sz w:val="24"/>
                <w:szCs w:val="24"/>
                <w:lang w:val="ru-RU"/>
              </w:rPr>
            </w:pPr>
            <w:r w:rsidRPr="009C7153">
              <w:rPr>
                <w:rFonts w:ascii="Times New Roman" w:eastAsia="Times New Roman" w:hAnsi="Times New Roman"/>
                <w:sz w:val="24"/>
                <w:szCs w:val="24"/>
                <w:lang w:val="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w:t>
            </w:r>
            <w:r w:rsidR="008E5726" w:rsidRPr="009C7153">
              <w:rPr>
                <w:rFonts w:ascii="Times New Roman" w:eastAsia="Times New Roman" w:hAnsi="Times New Roman"/>
                <w:sz w:val="24"/>
                <w:szCs w:val="24"/>
                <w:lang w:val="ru-RU"/>
              </w:rPr>
              <w:t xml:space="preserve">изначеного абзацом п’ятим </w:t>
            </w:r>
            <w:r w:rsidRPr="009C7153">
              <w:rPr>
                <w:rFonts w:ascii="Times New Roman" w:eastAsia="Times New Roman" w:hAnsi="Times New Roman"/>
                <w:sz w:val="24"/>
                <w:szCs w:val="24"/>
                <w:lang w:val="ru-RU"/>
              </w:rPr>
              <w:t>пункту</w:t>
            </w:r>
            <w:r w:rsidR="008E5726" w:rsidRPr="009C7153">
              <w:rPr>
                <w:rFonts w:ascii="Times New Roman" w:eastAsia="Times New Roman" w:hAnsi="Times New Roman"/>
                <w:sz w:val="24"/>
                <w:szCs w:val="24"/>
                <w:lang w:val="ru-RU"/>
              </w:rPr>
              <w:t xml:space="preserve"> 38 Особливостей</w:t>
            </w:r>
            <w:r w:rsidRPr="009C7153">
              <w:rPr>
                <w:rFonts w:ascii="Times New Roman" w:eastAsia="Times New Roman" w:hAnsi="Times New Roman"/>
                <w:sz w:val="24"/>
                <w:szCs w:val="24"/>
                <w:lang w:val="ru-RU"/>
              </w:rPr>
              <w:t xml:space="preserve">. </w:t>
            </w:r>
          </w:p>
          <w:p w14:paraId="75D823C7" w14:textId="77777777" w:rsidR="000346EC" w:rsidRPr="009C7153" w:rsidRDefault="00794678" w:rsidP="000346EC">
            <w:pPr>
              <w:pStyle w:val="a8"/>
              <w:widowControl w:val="0"/>
              <w:snapToGrid w:val="0"/>
              <w:spacing w:line="240" w:lineRule="auto"/>
              <w:ind w:left="61"/>
              <w:jc w:val="both"/>
              <w:rPr>
                <w:rFonts w:ascii="Times New Roman" w:eastAsia="Times New Roman" w:hAnsi="Times New Roman"/>
                <w:sz w:val="24"/>
                <w:szCs w:val="24"/>
                <w:lang w:val="ru-RU"/>
              </w:rPr>
            </w:pPr>
            <w:r w:rsidRPr="009C7153">
              <w:rPr>
                <w:rFonts w:ascii="Times New Roman" w:eastAsia="Times New Roman" w:hAnsi="Times New Roman"/>
                <w:sz w:val="24"/>
                <w:szCs w:val="24"/>
                <w:lang w:val="ru-RU"/>
              </w:rPr>
              <w:t>Обґрунтування аномально низької тендерної пропозиції може містити інформацію про:</w:t>
            </w:r>
          </w:p>
          <w:p w14:paraId="07F4DB07" w14:textId="77777777" w:rsidR="000346EC" w:rsidRPr="009C7153" w:rsidRDefault="00794678" w:rsidP="000346EC">
            <w:pPr>
              <w:pStyle w:val="a8"/>
              <w:widowControl w:val="0"/>
              <w:snapToGrid w:val="0"/>
              <w:spacing w:line="240" w:lineRule="auto"/>
              <w:ind w:left="61"/>
              <w:jc w:val="both"/>
              <w:rPr>
                <w:rFonts w:ascii="Times New Roman" w:eastAsia="Times New Roman" w:hAnsi="Times New Roman"/>
                <w:sz w:val="24"/>
                <w:szCs w:val="24"/>
                <w:lang w:val="ru-RU"/>
              </w:rPr>
            </w:pPr>
            <w:r w:rsidRPr="009C7153">
              <w:rPr>
                <w:rFonts w:ascii="Times New Roman" w:eastAsia="Times New Roman" w:hAnsi="Times New Roman"/>
                <w:sz w:val="24"/>
                <w:szCs w:val="24"/>
                <w:lang w:val="ru-RU"/>
              </w:rPr>
              <w:t xml:space="preserve"> - досягнення економії завдяки застосованому технологічному процесу виробництва товарів, порядку надання послуг чи технології будівництва; </w:t>
            </w:r>
          </w:p>
          <w:p w14:paraId="4067839B" w14:textId="77777777" w:rsidR="008E5726" w:rsidRPr="009C7153" w:rsidRDefault="00794678" w:rsidP="000346EC">
            <w:pPr>
              <w:pStyle w:val="a8"/>
              <w:widowControl w:val="0"/>
              <w:snapToGrid w:val="0"/>
              <w:spacing w:line="240" w:lineRule="auto"/>
              <w:ind w:left="61"/>
              <w:jc w:val="both"/>
              <w:rPr>
                <w:rFonts w:ascii="Times New Roman" w:eastAsia="Times New Roman" w:hAnsi="Times New Roman"/>
                <w:sz w:val="24"/>
                <w:szCs w:val="24"/>
                <w:lang w:val="ru-RU"/>
              </w:rPr>
            </w:pPr>
            <w:r w:rsidRPr="009C7153">
              <w:rPr>
                <w:rFonts w:ascii="Times New Roman" w:eastAsia="Times New Roman" w:hAnsi="Times New Roman"/>
                <w:sz w:val="24"/>
                <w:szCs w:val="24"/>
                <w:lang w:val="ru-RU"/>
              </w:rPr>
              <w:t xml:space="preserve">-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w:t>
            </w:r>
          </w:p>
          <w:p w14:paraId="4752CBD2" w14:textId="205BCD66" w:rsidR="000346EC" w:rsidRPr="009C7153" w:rsidRDefault="008E5726" w:rsidP="0045205A">
            <w:pPr>
              <w:pStyle w:val="a8"/>
              <w:widowControl w:val="0"/>
              <w:snapToGrid w:val="0"/>
              <w:spacing w:after="0" w:line="240" w:lineRule="auto"/>
              <w:ind w:left="61"/>
              <w:jc w:val="both"/>
              <w:rPr>
                <w:rFonts w:ascii="Times New Roman" w:eastAsia="Times New Roman" w:hAnsi="Times New Roman"/>
                <w:sz w:val="24"/>
                <w:szCs w:val="24"/>
                <w:lang w:val="ru-RU"/>
              </w:rPr>
            </w:pPr>
            <w:r w:rsidRPr="009C7153">
              <w:rPr>
                <w:rFonts w:ascii="Times New Roman" w:eastAsia="Times New Roman" w:hAnsi="Times New Roman"/>
                <w:sz w:val="24"/>
                <w:szCs w:val="24"/>
                <w:lang w:val="ru-RU"/>
              </w:rPr>
              <w:t>-</w:t>
            </w:r>
            <w:r w:rsidR="00794678" w:rsidRPr="009C7153">
              <w:rPr>
                <w:rFonts w:ascii="Times New Roman" w:eastAsia="Times New Roman" w:hAnsi="Times New Roman"/>
                <w:sz w:val="24"/>
                <w:szCs w:val="24"/>
                <w:lang w:val="ru-RU"/>
              </w:rPr>
              <w:t>отримання учасником процедури закупівлі державної доп</w:t>
            </w:r>
            <w:r w:rsidR="000346EC" w:rsidRPr="009C7153">
              <w:rPr>
                <w:rFonts w:ascii="Times New Roman" w:eastAsia="Times New Roman" w:hAnsi="Times New Roman"/>
                <w:sz w:val="24"/>
                <w:szCs w:val="24"/>
                <w:lang w:val="ru-RU"/>
              </w:rPr>
              <w:t>омоги згідно із законодавством.</w:t>
            </w:r>
          </w:p>
          <w:p w14:paraId="3DED2E7C" w14:textId="77777777" w:rsidR="0045205A" w:rsidRPr="009C7153" w:rsidRDefault="0045205A" w:rsidP="0045205A">
            <w:pPr>
              <w:widowControl w:val="0"/>
              <w:spacing w:line="240" w:lineRule="auto"/>
              <w:jc w:val="both"/>
              <w:rPr>
                <w:rFonts w:ascii="Times New Roman" w:hAnsi="Times New Roman" w:cs="Times New Roman"/>
                <w:color w:val="auto"/>
                <w:sz w:val="24"/>
                <w:szCs w:val="24"/>
                <w:lang w:val="uk-UA"/>
              </w:rPr>
            </w:pPr>
            <w:r w:rsidRPr="009C7153">
              <w:rPr>
                <w:rFonts w:ascii="Times New Roman" w:hAnsi="Times New Roman" w:cs="Times New Roman"/>
                <w:color w:val="auto"/>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CE389FC" w14:textId="2BD5E644" w:rsidR="0045205A" w:rsidRPr="009C7153" w:rsidRDefault="0045205A" w:rsidP="0045205A">
            <w:pPr>
              <w:widowControl w:val="0"/>
              <w:spacing w:line="240" w:lineRule="auto"/>
              <w:jc w:val="both"/>
              <w:rPr>
                <w:rFonts w:ascii="Times New Roman" w:hAnsi="Times New Roman" w:cs="Times New Roman"/>
                <w:color w:val="auto"/>
                <w:sz w:val="24"/>
                <w:szCs w:val="24"/>
                <w:lang w:val="uk-UA"/>
              </w:rPr>
            </w:pPr>
            <w:r w:rsidRPr="009C7153">
              <w:rPr>
                <w:rFonts w:ascii="Times New Roman" w:hAnsi="Times New Roman" w:cs="Times New Roman"/>
                <w:color w:val="auto"/>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009C7153" w:rsidRPr="009C7153">
              <w:rPr>
                <w:rFonts w:ascii="Times New Roman" w:hAnsi="Times New Roman" w:cs="Times New Roman"/>
                <w:color w:val="auto"/>
                <w:sz w:val="24"/>
                <w:szCs w:val="24"/>
                <w:lang w:val="uk-UA"/>
              </w:rPr>
              <w:t xml:space="preserve"> </w:t>
            </w:r>
            <w:hyperlink r:id="rId24" w:anchor="n159" w:history="1">
              <w:r w:rsidRPr="009C7153">
                <w:rPr>
                  <w:rFonts w:ascii="Times New Roman" w:hAnsi="Times New Roman" w:cs="Times New Roman"/>
                  <w:color w:val="auto"/>
                  <w:sz w:val="24"/>
                  <w:szCs w:val="24"/>
                  <w:u w:val="single"/>
                  <w:lang w:val="uk-UA"/>
                </w:rPr>
                <w:t>пунктом 44</w:t>
              </w:r>
            </w:hyperlink>
            <w:r w:rsidR="009C7153" w:rsidRPr="009C7153">
              <w:rPr>
                <w:rFonts w:ascii="Times New Roman" w:hAnsi="Times New Roman" w:cs="Times New Roman"/>
                <w:color w:val="auto"/>
                <w:sz w:val="24"/>
                <w:szCs w:val="24"/>
                <w:lang w:val="uk-UA"/>
              </w:rPr>
              <w:t xml:space="preserve"> </w:t>
            </w:r>
            <w:r w:rsidRPr="009C7153">
              <w:rPr>
                <w:rFonts w:ascii="Times New Roman" w:hAnsi="Times New Roman" w:cs="Times New Roman"/>
                <w:color w:val="auto"/>
                <w:sz w:val="24"/>
                <w:szCs w:val="24"/>
                <w:lang w:val="uk-UA"/>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5A4D4BA" w14:textId="77777777" w:rsidR="000346EC" w:rsidRPr="009C7153" w:rsidRDefault="00794678" w:rsidP="0045205A">
            <w:pPr>
              <w:pStyle w:val="a8"/>
              <w:widowControl w:val="0"/>
              <w:snapToGrid w:val="0"/>
              <w:spacing w:after="0" w:line="240" w:lineRule="auto"/>
              <w:ind w:left="61"/>
              <w:jc w:val="both"/>
              <w:rPr>
                <w:rFonts w:ascii="Times New Roman" w:eastAsia="Times New Roman" w:hAnsi="Times New Roman"/>
                <w:sz w:val="24"/>
                <w:szCs w:val="24"/>
                <w:lang w:val="uk-UA"/>
              </w:rPr>
            </w:pPr>
            <w:r w:rsidRPr="009C7153">
              <w:rPr>
                <w:rFonts w:ascii="Times New Roman" w:eastAsia="Times New Roman" w:hAnsi="Times New Roman"/>
                <w:sz w:val="24"/>
                <w:szCs w:val="24"/>
                <w:lang w:val="uk-UA"/>
              </w:rPr>
              <w:t xml:space="preserve">Відповідно до п. 39 Особливостей (зі змінами згідно Постанови КМУ від 30.12.2022 №1495)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 </w:t>
            </w:r>
          </w:p>
          <w:p w14:paraId="6E10050A" w14:textId="77777777" w:rsidR="000346EC" w:rsidRPr="009C7153" w:rsidRDefault="00794678" w:rsidP="000346EC">
            <w:pPr>
              <w:pStyle w:val="a8"/>
              <w:widowControl w:val="0"/>
              <w:snapToGrid w:val="0"/>
              <w:spacing w:line="240" w:lineRule="auto"/>
              <w:ind w:left="61"/>
              <w:jc w:val="both"/>
              <w:rPr>
                <w:rFonts w:ascii="Times New Roman" w:eastAsia="Times New Roman" w:hAnsi="Times New Roman"/>
                <w:sz w:val="24"/>
                <w:szCs w:val="24"/>
                <w:lang w:val="uk-UA"/>
              </w:rPr>
            </w:pPr>
            <w:r w:rsidRPr="009C7153">
              <w:rPr>
                <w:rFonts w:ascii="Times New Roman" w:eastAsia="Times New Roman" w:hAnsi="Times New Roman"/>
                <w:sz w:val="24"/>
                <w:szCs w:val="24"/>
                <w:lang w:val="uk-UA"/>
              </w:rPr>
              <w:t xml:space="preserve">Відповідно до п. 40 Особливостей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w:t>
            </w:r>
          </w:p>
          <w:p w14:paraId="0E70806D" w14:textId="5AD330B8" w:rsidR="000346EC" w:rsidRPr="009C7153" w:rsidRDefault="00794678" w:rsidP="000346EC">
            <w:pPr>
              <w:pStyle w:val="a8"/>
              <w:widowControl w:val="0"/>
              <w:snapToGrid w:val="0"/>
              <w:spacing w:line="240" w:lineRule="auto"/>
              <w:ind w:left="61"/>
              <w:jc w:val="both"/>
              <w:rPr>
                <w:rFonts w:ascii="Times New Roman" w:eastAsia="Times New Roman" w:hAnsi="Times New Roman"/>
                <w:sz w:val="24"/>
                <w:szCs w:val="24"/>
                <w:lang w:val="ru-RU"/>
              </w:rPr>
            </w:pPr>
            <w:r w:rsidRPr="009C7153">
              <w:rPr>
                <w:rFonts w:ascii="Times New Roman" w:eastAsia="Times New Roman" w:hAnsi="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w:t>
            </w:r>
            <w:r w:rsidRPr="009C7153">
              <w:rPr>
                <w:rFonts w:ascii="Times New Roman" w:eastAsia="Times New Roman" w:hAnsi="Times New Roman"/>
                <w:sz w:val="24"/>
                <w:szCs w:val="24"/>
                <w:lang w:val="uk-UA"/>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w:t>
            </w:r>
            <w:r w:rsidR="0045205A" w:rsidRPr="009C7153">
              <w:rPr>
                <w:rFonts w:ascii="Times New Roman" w:eastAsia="Times New Roman" w:hAnsi="Times New Roman"/>
                <w:sz w:val="24"/>
                <w:szCs w:val="24"/>
                <w:lang w:val="uk-UA"/>
              </w:rPr>
              <w:t xml:space="preserve"> відсутності</w:t>
            </w:r>
            <w:r w:rsidRPr="009C7153">
              <w:rPr>
                <w:rFonts w:ascii="Times New Roman" w:eastAsia="Times New Roman" w:hAnsi="Times New Roman"/>
                <w:sz w:val="24"/>
                <w:szCs w:val="24"/>
                <w:lang w:val="uk-UA"/>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9C7153">
              <w:rPr>
                <w:rFonts w:ascii="Times New Roman" w:eastAsia="Times New Roman" w:hAnsi="Times New Roman"/>
                <w:sz w:val="24"/>
                <w:szCs w:val="24"/>
                <w:lang w:val="ru-RU"/>
              </w:rPr>
              <w:t>Невідповідністю в інформації та/або документах, які надаються учасником процедури закупівлі</w:t>
            </w:r>
            <w:r w:rsidR="000346EC" w:rsidRPr="009C7153">
              <w:rPr>
                <w:rFonts w:ascii="Times New Roman" w:eastAsia="Times New Roman" w:hAnsi="Times New Roman"/>
                <w:sz w:val="24"/>
                <w:szCs w:val="24"/>
                <w:lang w:val="uk-UA"/>
              </w:rPr>
              <w:t xml:space="preserve"> </w:t>
            </w:r>
            <w:r w:rsidRPr="009C7153">
              <w:rPr>
                <w:rFonts w:ascii="Times New Roman" w:eastAsia="Times New Roman" w:hAnsi="Times New Roman"/>
                <w:sz w:val="24"/>
                <w:szCs w:val="24"/>
                <w:lang w:val="ru-RU"/>
              </w:rPr>
              <w:t xml:space="preserve">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2847F544" w14:textId="77777777" w:rsidR="000346EC" w:rsidRPr="009C7153" w:rsidRDefault="00794678" w:rsidP="000346EC">
            <w:pPr>
              <w:pStyle w:val="a8"/>
              <w:widowControl w:val="0"/>
              <w:snapToGrid w:val="0"/>
              <w:spacing w:line="240" w:lineRule="auto"/>
              <w:ind w:left="61"/>
              <w:jc w:val="both"/>
              <w:rPr>
                <w:rFonts w:ascii="Times New Roman" w:eastAsia="Times New Roman" w:hAnsi="Times New Roman"/>
                <w:sz w:val="24"/>
                <w:szCs w:val="24"/>
                <w:lang w:val="ru-RU"/>
              </w:rPr>
            </w:pPr>
            <w:r w:rsidRPr="009C7153">
              <w:rPr>
                <w:rFonts w:ascii="Times New Roman" w:eastAsia="Times New Roman" w:hAnsi="Times New Roman"/>
                <w:sz w:val="24"/>
                <w:szCs w:val="24"/>
                <w:lang w:val="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67B8F80C" w14:textId="77777777" w:rsidR="000346EC" w:rsidRPr="009C7153" w:rsidRDefault="00794678" w:rsidP="000346EC">
            <w:pPr>
              <w:pStyle w:val="a8"/>
              <w:widowControl w:val="0"/>
              <w:snapToGrid w:val="0"/>
              <w:spacing w:line="240" w:lineRule="auto"/>
              <w:ind w:left="61"/>
              <w:jc w:val="both"/>
              <w:rPr>
                <w:rFonts w:ascii="Times New Roman" w:eastAsia="Times New Roman" w:hAnsi="Times New Roman"/>
                <w:sz w:val="24"/>
                <w:szCs w:val="24"/>
                <w:lang w:val="ru-RU"/>
              </w:rPr>
            </w:pPr>
            <w:r w:rsidRPr="009C7153">
              <w:rPr>
                <w:rFonts w:ascii="Times New Roman" w:eastAsia="Times New Roman" w:hAnsi="Times New Roman"/>
                <w:sz w:val="24"/>
                <w:szCs w:val="24"/>
                <w:lang w:val="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73A4FB7" w14:textId="77777777" w:rsidR="000346EC" w:rsidRPr="009C7153" w:rsidRDefault="00794678" w:rsidP="000346EC">
            <w:pPr>
              <w:pStyle w:val="a8"/>
              <w:widowControl w:val="0"/>
              <w:snapToGrid w:val="0"/>
              <w:spacing w:line="240" w:lineRule="auto"/>
              <w:ind w:left="61"/>
              <w:jc w:val="both"/>
              <w:rPr>
                <w:rFonts w:ascii="Times New Roman" w:eastAsia="Times New Roman" w:hAnsi="Times New Roman"/>
                <w:sz w:val="24"/>
                <w:szCs w:val="24"/>
                <w:lang w:val="ru-RU"/>
              </w:rPr>
            </w:pPr>
            <w:r w:rsidRPr="009C7153">
              <w:rPr>
                <w:rFonts w:ascii="Times New Roman" w:eastAsia="Times New Roman" w:hAnsi="Times New Roman"/>
                <w:sz w:val="24"/>
                <w:szCs w:val="24"/>
                <w:lang w:val="ru-RU"/>
              </w:rPr>
              <w:t xml:space="preserve"> Замовник розглядає подані тендерні пропозиції з урахуванням виправлення або невиправлення учасниками виявлених невідповідностей. </w:t>
            </w:r>
          </w:p>
          <w:p w14:paraId="5EC6D9DC" w14:textId="3E10D7F9" w:rsidR="003418ED" w:rsidRPr="009C7153" w:rsidRDefault="00794678" w:rsidP="000346EC">
            <w:pPr>
              <w:pStyle w:val="a8"/>
              <w:widowControl w:val="0"/>
              <w:snapToGrid w:val="0"/>
              <w:spacing w:line="240" w:lineRule="auto"/>
              <w:ind w:left="61"/>
              <w:jc w:val="both"/>
              <w:rPr>
                <w:rFonts w:ascii="Times New Roman" w:hAnsi="Times New Roman"/>
                <w:sz w:val="24"/>
                <w:szCs w:val="24"/>
                <w:lang w:val="ru-RU"/>
              </w:rPr>
            </w:pPr>
            <w:r w:rsidRPr="009C7153">
              <w:rPr>
                <w:rFonts w:ascii="Times New Roman" w:eastAsia="Times New Roman" w:hAnsi="Times New Roman"/>
                <w:sz w:val="24"/>
                <w:szCs w:val="24"/>
                <w:lang w:val="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 з урахуванням Особливостей.</w:t>
            </w:r>
          </w:p>
        </w:tc>
      </w:tr>
      <w:tr w:rsidR="003418ED" w:rsidRPr="00D21C7C" w14:paraId="7C5D5EB5" w14:textId="77777777" w:rsidTr="00F9645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top w:val="inset" w:sz="6" w:space="0" w:color="000000"/>
              <w:left w:val="inset" w:sz="6" w:space="0" w:color="000000"/>
              <w:bottom w:val="inset" w:sz="6" w:space="0" w:color="000000"/>
              <w:right w:val="inset" w:sz="6" w:space="0" w:color="000000"/>
            </w:tcBorders>
          </w:tcPr>
          <w:p w14:paraId="3830ABD1" w14:textId="467276E8" w:rsidR="003418ED" w:rsidRPr="00983BA2"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983BA2">
              <w:rPr>
                <w:rFonts w:ascii="Times New Roman" w:eastAsia="Times New Roman" w:hAnsi="Times New Roman" w:cs="Times New Roman"/>
                <w:color w:val="auto"/>
                <w:sz w:val="24"/>
                <w:szCs w:val="24"/>
                <w:lang w:val="uk-UA"/>
              </w:rPr>
              <w:lastRenderedPageBreak/>
              <w:t>2</w:t>
            </w:r>
          </w:p>
        </w:tc>
        <w:tc>
          <w:tcPr>
            <w:tcW w:w="3686" w:type="dxa"/>
            <w:tcBorders>
              <w:top w:val="inset" w:sz="6" w:space="0" w:color="000000"/>
              <w:left w:val="inset" w:sz="6" w:space="0" w:color="000000"/>
              <w:bottom w:val="inset" w:sz="6" w:space="0" w:color="000000"/>
              <w:right w:val="inset" w:sz="6" w:space="0" w:color="000000"/>
            </w:tcBorders>
          </w:tcPr>
          <w:p w14:paraId="3E3C3A5B" w14:textId="30487E72" w:rsidR="003418ED" w:rsidRPr="00983BA2" w:rsidRDefault="003418ED" w:rsidP="003418ED">
            <w:pPr>
              <w:widowControl w:val="0"/>
              <w:suppressAutoHyphens w:val="0"/>
              <w:spacing w:line="240" w:lineRule="auto"/>
              <w:ind w:left="-27" w:right="-58"/>
              <w:jc w:val="both"/>
              <w:rPr>
                <w:rFonts w:ascii="Times New Roman" w:eastAsia="Times New Roman" w:hAnsi="Times New Roman" w:cs="Times New Roman"/>
                <w:b/>
                <w:color w:val="auto"/>
                <w:sz w:val="24"/>
                <w:szCs w:val="24"/>
                <w:lang w:val="uk-UA"/>
              </w:rPr>
            </w:pPr>
            <w:r w:rsidRPr="00983BA2">
              <w:rPr>
                <w:rFonts w:ascii="Times New Roman" w:eastAsia="Times New Roman" w:hAnsi="Times New Roman" w:cs="Times New Roman"/>
                <w:b/>
                <w:color w:val="auto"/>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54" w:type="dxa"/>
            <w:tcBorders>
              <w:top w:val="inset" w:sz="6" w:space="0" w:color="000000"/>
              <w:left w:val="inset" w:sz="6" w:space="0" w:color="000000"/>
              <w:bottom w:val="inset" w:sz="6" w:space="0" w:color="000000"/>
              <w:right w:val="inset" w:sz="6" w:space="0" w:color="000000"/>
            </w:tcBorders>
          </w:tcPr>
          <w:p w14:paraId="68279EEC" w14:textId="1B24E60F" w:rsidR="003418ED" w:rsidRPr="00360CC1" w:rsidRDefault="003418ED" w:rsidP="003418ED">
            <w:pPr>
              <w:spacing w:line="240" w:lineRule="auto"/>
              <w:jc w:val="both"/>
              <w:rPr>
                <w:rFonts w:ascii="Times New Roman" w:eastAsia="Times New Roman" w:hAnsi="Times New Roman" w:cs="Times New Roman"/>
                <w:color w:val="auto"/>
                <w:sz w:val="24"/>
                <w:szCs w:val="24"/>
                <w:lang w:val="uk-UA"/>
              </w:rPr>
            </w:pPr>
            <w:r w:rsidRPr="00983BA2">
              <w:rPr>
                <w:rFonts w:ascii="Times New Roman" w:eastAsia="Times New Roman" w:hAnsi="Times New Roman" w:cs="Times New Roman"/>
                <w:color w:val="auto"/>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w:t>
            </w:r>
            <w:r w:rsidRPr="00360CC1">
              <w:rPr>
                <w:rFonts w:ascii="Times New Roman" w:eastAsia="Times New Roman" w:hAnsi="Times New Roman" w:cs="Times New Roman"/>
                <w:color w:val="auto"/>
                <w:sz w:val="24"/>
                <w:szCs w:val="24"/>
                <w:lang w:val="uk-UA"/>
              </w:rPr>
              <w:t xml:space="preserve">помилки та описки. </w:t>
            </w:r>
          </w:p>
          <w:p w14:paraId="5308B6D3" w14:textId="6F12C937" w:rsidR="003418ED" w:rsidRPr="00360CC1" w:rsidRDefault="007549C2" w:rsidP="003418ED">
            <w:pPr>
              <w:spacing w:line="240" w:lineRule="auto"/>
              <w:jc w:val="both"/>
              <w:rPr>
                <w:rFonts w:ascii="Times New Roman" w:eastAsia="Times New Roman" w:hAnsi="Times New Roman" w:cs="Times New Roman"/>
                <w:color w:val="auto"/>
                <w:sz w:val="24"/>
                <w:szCs w:val="24"/>
                <w:lang w:val="uk-UA"/>
              </w:rPr>
            </w:pPr>
            <w:r w:rsidRPr="00360CC1">
              <w:rPr>
                <w:rFonts w:ascii="Times New Roman" w:hAnsi="Times New Roman" w:cs="Times New Roman"/>
                <w:color w:val="auto"/>
                <w:sz w:val="24"/>
                <w:szCs w:val="24"/>
              </w:rPr>
              <w:t>Опис та приклад</w:t>
            </w:r>
            <w:r w:rsidR="00360CC1" w:rsidRPr="00360CC1">
              <w:rPr>
                <w:rFonts w:ascii="Times New Roman" w:hAnsi="Times New Roman" w:cs="Times New Roman"/>
                <w:color w:val="auto"/>
                <w:sz w:val="24"/>
                <w:szCs w:val="24"/>
              </w:rPr>
              <w:t>и формальних несуттєвих помилок</w:t>
            </w:r>
            <w:r w:rsidR="003418ED" w:rsidRPr="00360CC1">
              <w:rPr>
                <w:rFonts w:ascii="Times New Roman" w:eastAsia="Times New Roman" w:hAnsi="Times New Roman" w:cs="Times New Roman"/>
                <w:color w:val="auto"/>
                <w:sz w:val="24"/>
                <w:szCs w:val="24"/>
                <w:lang w:val="uk-UA"/>
              </w:rPr>
              <w:t>:</w:t>
            </w:r>
          </w:p>
          <w:p w14:paraId="105A967F" w14:textId="77777777" w:rsidR="003418ED" w:rsidRPr="00983BA2" w:rsidRDefault="003418ED" w:rsidP="003418ED">
            <w:pPr>
              <w:pStyle w:val="tj"/>
              <w:shd w:val="clear" w:color="auto" w:fill="FFFFFF"/>
              <w:spacing w:beforeAutospacing="0" w:afterAutospacing="0"/>
              <w:jc w:val="both"/>
              <w:rPr>
                <w:lang w:val="uk-UA"/>
              </w:rPr>
            </w:pPr>
            <w:r w:rsidRPr="00360CC1">
              <w:rPr>
                <w:lang w:val="uk-UA"/>
              </w:rPr>
              <w:t xml:space="preserve">1. Інформація/документ, подана </w:t>
            </w:r>
            <w:r w:rsidRPr="00983BA2">
              <w:rPr>
                <w:lang w:val="uk-UA"/>
              </w:rPr>
              <w:t>учасником процедури закупівлі у складі тендерної пропозиції, містить помилку (помилки) у частині:</w:t>
            </w:r>
          </w:p>
          <w:p w14:paraId="7E4C3171"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уживання великої літери;</w:t>
            </w:r>
          </w:p>
          <w:p w14:paraId="4C11BBCE"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уживання розділових знаків та відмінювання слів у реченні;</w:t>
            </w:r>
          </w:p>
          <w:p w14:paraId="5F5E9C22"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використання слова або мовного звороту, запозичених з іншої мови;</w:t>
            </w:r>
          </w:p>
          <w:p w14:paraId="4B98BD6F"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w:t>
            </w:r>
            <w:r w:rsidRPr="00983BA2">
              <w:rPr>
                <w:lang w:val="uk-UA"/>
              </w:rPr>
              <w:lastRenderedPageBreak/>
              <w:t>унікального номера повідомлення про намір укласти договір про закупівлю - помилка в цифрах;</w:t>
            </w:r>
          </w:p>
          <w:p w14:paraId="3DA8398B"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застосування правил переносу частини слова з рядка в рядок;</w:t>
            </w:r>
          </w:p>
          <w:p w14:paraId="79B46AC0"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написання слів разом та/або окремо, та/або через дефіс;</w:t>
            </w:r>
          </w:p>
          <w:p w14:paraId="19703F1D"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231FCA7"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2B64039"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4CAB555"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F9B5A90"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5EE3A99" w14:textId="4EF06FC2" w:rsidR="003418ED" w:rsidRPr="0043250F" w:rsidRDefault="003418ED" w:rsidP="0043250F">
            <w:pPr>
              <w:pStyle w:val="afb"/>
              <w:jc w:val="both"/>
              <w:rPr>
                <w:rFonts w:ascii="Times New Roman" w:hAnsi="Times New Roman" w:cs="Times New Roman"/>
                <w:color w:val="auto"/>
                <w:sz w:val="24"/>
                <w:szCs w:val="24"/>
              </w:rPr>
            </w:pPr>
            <w:r w:rsidRPr="00983BA2">
              <w:rPr>
                <w:lang w:val="uk-UA"/>
              </w:rPr>
              <w:t>6</w:t>
            </w:r>
            <w:r w:rsidRPr="0043250F">
              <w:rPr>
                <w:rFonts w:ascii="Times New Roman" w:hAnsi="Times New Roman" w:cs="Times New Roman"/>
                <w:color w:val="auto"/>
                <w:sz w:val="24"/>
                <w:szCs w:val="24"/>
                <w:lang w:val="uk-UA"/>
              </w:rPr>
              <w:t>.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43250F" w:rsidRPr="0043250F">
              <w:rPr>
                <w:rStyle w:val="afa"/>
                <w:rFonts w:ascii="Times New Roman" w:hAnsi="Times New Roman" w:cs="Times New Roman"/>
                <w:color w:val="auto"/>
                <w:sz w:val="24"/>
                <w:szCs w:val="24"/>
              </w:rPr>
              <w:t xml:space="preserve"> </w:t>
            </w:r>
            <w:r w:rsidR="0043250F" w:rsidRPr="0043250F">
              <w:rPr>
                <w:rFonts w:ascii="Times New Roman" w:hAnsi="Times New Roman" w:cs="Times New Roman"/>
                <w:color w:val="auto"/>
                <w:sz w:val="24"/>
                <w:szCs w:val="24"/>
                <w:lang w:val="uk-UA"/>
              </w:rPr>
              <w:t>/</w:t>
            </w:r>
            <w:r w:rsidR="0043250F" w:rsidRPr="0043250F">
              <w:rPr>
                <w:rFonts w:ascii="Times New Roman" w:hAnsi="Times New Roman" w:cs="Times New Roman"/>
                <w:bCs/>
                <w:color w:val="auto"/>
                <w:sz w:val="24"/>
                <w:szCs w:val="24"/>
                <w:lang w:val="uk-UA"/>
              </w:rPr>
              <w:t>удосконалений електронний підпис</w:t>
            </w:r>
          </w:p>
          <w:p w14:paraId="7F4AFC2F"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AB999E5"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D51EC17"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ADAF89D" w14:textId="77777777" w:rsidR="003418ED" w:rsidRPr="00983BA2" w:rsidRDefault="003418ED" w:rsidP="003418ED">
            <w:pPr>
              <w:pStyle w:val="tj"/>
              <w:shd w:val="clear" w:color="auto" w:fill="FFFFFF"/>
              <w:spacing w:beforeAutospacing="0" w:afterAutospacing="0"/>
              <w:jc w:val="both"/>
              <w:rPr>
                <w:bCs/>
                <w:lang w:val="uk-UA"/>
              </w:rPr>
            </w:pPr>
            <w:r w:rsidRPr="00983BA2">
              <w:rPr>
                <w:lang w:val="uk-UA"/>
              </w:rPr>
              <w:t>10. Подання документа</w:t>
            </w:r>
            <w:r w:rsidRPr="00983BA2">
              <w:rPr>
                <w:bCs/>
                <w:lang w:val="uk-UA"/>
              </w:rPr>
              <w:t xml:space="preserve"> (документів) учасником процедури закупівлі у складі тендерної пропозиції, що містить (містять) застарілу інформацію про назву вулиці, міста, </w:t>
            </w:r>
            <w:r w:rsidRPr="00983BA2">
              <w:rPr>
                <w:bCs/>
                <w:lang w:val="uk-UA"/>
              </w:rPr>
              <w:lastRenderedPageBreak/>
              <w:t>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D8052BD" w14:textId="77777777" w:rsidR="003418ED" w:rsidRPr="00983BA2" w:rsidRDefault="003418ED" w:rsidP="003418ED">
            <w:pPr>
              <w:pStyle w:val="tj"/>
              <w:shd w:val="clear" w:color="auto" w:fill="FFFFFF"/>
              <w:spacing w:beforeAutospacing="0" w:afterAutospacing="0"/>
              <w:jc w:val="both"/>
              <w:rPr>
                <w:bCs/>
                <w:lang w:val="uk-UA"/>
              </w:rPr>
            </w:pPr>
            <w:r w:rsidRPr="00983BA2">
              <w:rPr>
                <w:bCs/>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EF2DCE1" w14:textId="4D355464" w:rsidR="003418ED" w:rsidRDefault="003418ED" w:rsidP="003418ED">
            <w:pPr>
              <w:pStyle w:val="tj"/>
              <w:shd w:val="clear" w:color="auto" w:fill="FFFFFF"/>
              <w:spacing w:beforeAutospacing="0" w:afterAutospacing="0"/>
              <w:jc w:val="both"/>
              <w:rPr>
                <w:bCs/>
                <w:lang w:val="uk-UA"/>
              </w:rPr>
            </w:pPr>
            <w:r w:rsidRPr="00983BA2">
              <w:rPr>
                <w:bCs/>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02A9A96" w14:textId="77777777" w:rsidR="007549C2" w:rsidRPr="00D02435" w:rsidRDefault="007549C2" w:rsidP="003418ED">
            <w:pPr>
              <w:pStyle w:val="tj"/>
              <w:shd w:val="clear" w:color="auto" w:fill="FFFFFF"/>
              <w:spacing w:beforeAutospacing="0" w:afterAutospacing="0"/>
              <w:jc w:val="both"/>
              <w:rPr>
                <w:lang w:val="uk-UA"/>
              </w:rPr>
            </w:pPr>
            <w:r w:rsidRPr="00D02435">
              <w:rPr>
                <w:lang w:val="uk-UA"/>
              </w:rPr>
              <w:t xml:space="preserve">Приклади формальних помилок: </w:t>
            </w:r>
          </w:p>
          <w:p w14:paraId="5C394E57" w14:textId="77777777" w:rsidR="007549C2" w:rsidRPr="00D02435" w:rsidRDefault="007549C2" w:rsidP="003418ED">
            <w:pPr>
              <w:pStyle w:val="tj"/>
              <w:shd w:val="clear" w:color="auto" w:fill="FFFFFF"/>
              <w:spacing w:beforeAutospacing="0" w:afterAutospacing="0"/>
              <w:jc w:val="both"/>
              <w:rPr>
                <w:lang w:val="uk-UA"/>
              </w:rPr>
            </w:pPr>
            <w:r w:rsidRPr="00D02435">
              <w:rPr>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36CB4511" w14:textId="77777777" w:rsidR="007549C2" w:rsidRPr="00D02435" w:rsidRDefault="007549C2" w:rsidP="003418ED">
            <w:pPr>
              <w:pStyle w:val="tj"/>
              <w:shd w:val="clear" w:color="auto" w:fill="FFFFFF"/>
              <w:spacing w:beforeAutospacing="0" w:afterAutospacing="0"/>
              <w:jc w:val="both"/>
              <w:rPr>
                <w:lang w:val="uk-UA"/>
              </w:rPr>
            </w:pPr>
            <w:r w:rsidRPr="00D02435">
              <w:rPr>
                <w:lang w:val="uk-UA"/>
              </w:rPr>
              <w:t xml:space="preserve"> - «м.київ» замість «м.Київ»; </w:t>
            </w:r>
          </w:p>
          <w:p w14:paraId="4A902EEB" w14:textId="77777777" w:rsidR="007549C2" w:rsidRPr="00D02435" w:rsidRDefault="007549C2" w:rsidP="003418ED">
            <w:pPr>
              <w:pStyle w:val="tj"/>
              <w:shd w:val="clear" w:color="auto" w:fill="FFFFFF"/>
              <w:spacing w:beforeAutospacing="0" w:afterAutospacing="0"/>
              <w:jc w:val="both"/>
              <w:rPr>
                <w:lang w:val="uk-UA"/>
              </w:rPr>
            </w:pPr>
            <w:r w:rsidRPr="00D02435">
              <w:rPr>
                <w:lang w:val="uk-UA"/>
              </w:rPr>
              <w:t xml:space="preserve">- «поряд -ок» замість «поря – док»; </w:t>
            </w:r>
          </w:p>
          <w:p w14:paraId="6EEA60E3" w14:textId="77777777" w:rsidR="007549C2" w:rsidRPr="00D02435" w:rsidRDefault="007549C2" w:rsidP="003418ED">
            <w:pPr>
              <w:pStyle w:val="tj"/>
              <w:shd w:val="clear" w:color="auto" w:fill="FFFFFF"/>
              <w:spacing w:beforeAutospacing="0" w:afterAutospacing="0"/>
              <w:jc w:val="both"/>
              <w:rPr>
                <w:lang w:val="uk-UA"/>
              </w:rPr>
            </w:pPr>
            <w:r w:rsidRPr="00D02435">
              <w:rPr>
                <w:lang w:val="uk-UA"/>
              </w:rPr>
              <w:t xml:space="preserve">- «ненадається» замість «не надається»»; </w:t>
            </w:r>
          </w:p>
          <w:p w14:paraId="34004E25" w14:textId="77777777" w:rsidR="007549C2" w:rsidRPr="00D02435" w:rsidRDefault="007549C2" w:rsidP="003418ED">
            <w:pPr>
              <w:pStyle w:val="tj"/>
              <w:shd w:val="clear" w:color="auto" w:fill="FFFFFF"/>
              <w:spacing w:beforeAutospacing="0" w:afterAutospacing="0"/>
              <w:jc w:val="both"/>
              <w:rPr>
                <w:lang w:val="uk-UA"/>
              </w:rPr>
            </w:pPr>
            <w:r w:rsidRPr="00D02435">
              <w:rPr>
                <w:lang w:val="uk-UA"/>
              </w:rPr>
              <w:t xml:space="preserve">- «______________№_____________» замість «14.08.2020 №320/13/14-01» </w:t>
            </w:r>
          </w:p>
          <w:p w14:paraId="40C9705B" w14:textId="6BD9A7DA" w:rsidR="007549C2" w:rsidRPr="00D02435" w:rsidRDefault="007549C2" w:rsidP="003418ED">
            <w:pPr>
              <w:pStyle w:val="tj"/>
              <w:shd w:val="clear" w:color="auto" w:fill="FFFFFF"/>
              <w:spacing w:beforeAutospacing="0" w:afterAutospacing="0"/>
              <w:jc w:val="both"/>
              <w:rPr>
                <w:lang w:val="uk-UA"/>
              </w:rPr>
            </w:pPr>
            <w:r w:rsidRPr="00D02435">
              <w:rPr>
                <w:lang w:val="uk-UA"/>
              </w:rPr>
              <w:t>- учасник розмістив (завантажив) документ у форматі «</w:t>
            </w:r>
            <w:r w:rsidRPr="00D02435">
              <w:t>JPG</w:t>
            </w:r>
            <w:r w:rsidRPr="00D02435">
              <w:rPr>
                <w:lang w:val="uk-UA"/>
              </w:rPr>
              <w:t>» замість документа у форматі «</w:t>
            </w:r>
            <w:r w:rsidRPr="00D02435">
              <w:t>pdf</w:t>
            </w:r>
            <w:r w:rsidRPr="00D02435">
              <w:rPr>
                <w:lang w:val="uk-UA"/>
              </w:rPr>
              <w:t>» (</w:t>
            </w:r>
            <w:r w:rsidRPr="00D02435">
              <w:t>PortableDocumentFormat</w:t>
            </w:r>
            <w:r w:rsidRPr="00D02435">
              <w:rPr>
                <w:lang w:val="uk-UA"/>
              </w:rPr>
              <w:t>)».</w:t>
            </w:r>
          </w:p>
          <w:p w14:paraId="16104A67" w14:textId="78FC3280" w:rsidR="003418ED" w:rsidRPr="00983BA2" w:rsidRDefault="003418ED" w:rsidP="003418ED">
            <w:pPr>
              <w:tabs>
                <w:tab w:val="left" w:pos="-684"/>
              </w:tabs>
              <w:suppressAutoHyphens w:val="0"/>
              <w:spacing w:line="240" w:lineRule="auto"/>
              <w:jc w:val="both"/>
              <w:rPr>
                <w:rFonts w:ascii="Times New Roman" w:eastAsia="Times New Roman" w:hAnsi="Times New Roman" w:cs="Times New Roman"/>
                <w:color w:val="auto"/>
                <w:sz w:val="24"/>
                <w:szCs w:val="24"/>
                <w:lang w:val="uk-UA" w:eastAsia="uk-UA"/>
              </w:rPr>
            </w:pPr>
            <w:r w:rsidRPr="00D02435">
              <w:rPr>
                <w:rFonts w:ascii="Times New Roman" w:eastAsia="Times New Roman" w:hAnsi="Times New Roman" w:cs="Times New Roman"/>
                <w:color w:val="auto"/>
                <w:sz w:val="24"/>
                <w:szCs w:val="24"/>
                <w:lang w:val="uk-UA" w:eastAsia="uk-UA"/>
              </w:rPr>
              <w:t xml:space="preserve">Замовник залишає за собою право не відхиляти </w:t>
            </w:r>
            <w:r w:rsidRPr="00983BA2">
              <w:rPr>
                <w:rFonts w:ascii="Times New Roman" w:eastAsia="Times New Roman" w:hAnsi="Times New Roman" w:cs="Times New Roman"/>
                <w:color w:val="auto"/>
                <w:sz w:val="24"/>
                <w:szCs w:val="24"/>
                <w:lang w:val="uk-UA" w:eastAsia="uk-UA"/>
              </w:rPr>
              <w:t xml:space="preserve">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 </w:t>
            </w:r>
          </w:p>
          <w:p w14:paraId="0A0320C5" w14:textId="77777777" w:rsidR="003418ED" w:rsidRPr="00983BA2" w:rsidRDefault="003418ED" w:rsidP="003418ED">
            <w:pPr>
              <w:pStyle w:val="tj"/>
              <w:shd w:val="clear" w:color="auto" w:fill="FFFFFF"/>
              <w:spacing w:beforeAutospacing="0" w:afterAutospacing="0"/>
              <w:jc w:val="both"/>
              <w:rPr>
                <w:bCs/>
                <w:lang w:val="uk-UA"/>
              </w:rPr>
            </w:pPr>
            <w:r w:rsidRPr="00983BA2">
              <w:rPr>
                <w:bCs/>
                <w:lang w:val="uk-UA"/>
              </w:rPr>
              <w:t>Рішення про віднесення помилки до формальної приймається Замовником.</w:t>
            </w:r>
          </w:p>
          <w:p w14:paraId="3E1D4B8B" w14:textId="4FF46CC8" w:rsidR="001C694B" w:rsidRPr="005179AB" w:rsidRDefault="001C694B" w:rsidP="003418ED">
            <w:pPr>
              <w:tabs>
                <w:tab w:val="left" w:pos="-684"/>
              </w:tabs>
              <w:suppressAutoHyphens w:val="0"/>
              <w:spacing w:line="240" w:lineRule="auto"/>
              <w:jc w:val="both"/>
              <w:rPr>
                <w:rFonts w:ascii="Times New Roman" w:eastAsia="Times New Roman" w:hAnsi="Times New Roman" w:cs="Times New Roman"/>
                <w:color w:val="auto"/>
                <w:sz w:val="24"/>
                <w:szCs w:val="24"/>
                <w:lang w:val="uk-UA" w:eastAsia="uk-UA"/>
              </w:rPr>
            </w:pPr>
            <w:r w:rsidRPr="005179AB">
              <w:rPr>
                <w:rFonts w:ascii="Times New Roman" w:hAnsi="Times New Roman" w:cs="Times New Roman"/>
                <w:color w:val="auto"/>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w:t>
            </w:r>
            <w:r w:rsidR="005179AB" w:rsidRPr="005179AB">
              <w:rPr>
                <w:rFonts w:ascii="Times New Roman" w:hAnsi="Times New Roman" w:cs="Times New Roman"/>
                <w:color w:val="auto"/>
                <w:sz w:val="24"/>
                <w:szCs w:val="24"/>
                <w:lang w:val="uk-UA"/>
              </w:rPr>
              <w:t>О</w:t>
            </w:r>
            <w:r w:rsidRPr="005179AB">
              <w:rPr>
                <w:rFonts w:ascii="Times New Roman" w:hAnsi="Times New Roman" w:cs="Times New Roman"/>
                <w:color w:val="auto"/>
                <w:sz w:val="24"/>
                <w:szCs w:val="24"/>
                <w:lang w:val="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3AACE2C" w14:textId="7E765C9C" w:rsidR="008934D5" w:rsidRPr="005179AB" w:rsidRDefault="008934D5" w:rsidP="003418ED">
            <w:pPr>
              <w:tabs>
                <w:tab w:val="left" w:pos="-684"/>
              </w:tabs>
              <w:suppressAutoHyphens w:val="0"/>
              <w:spacing w:line="240" w:lineRule="auto"/>
              <w:jc w:val="both"/>
              <w:rPr>
                <w:rFonts w:ascii="Times New Roman" w:eastAsia="Times New Roman" w:hAnsi="Times New Roman" w:cs="Times New Roman"/>
                <w:strike/>
                <w:color w:val="auto"/>
                <w:sz w:val="24"/>
                <w:szCs w:val="24"/>
                <w:lang w:val="uk-UA" w:eastAsia="uk-UA"/>
              </w:rPr>
            </w:pPr>
            <w:r w:rsidRPr="005179AB">
              <w:rPr>
                <w:rFonts w:ascii="Times New Roman" w:hAnsi="Times New Roman" w:cs="Times New Roman"/>
                <w:color w:val="auto"/>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w:t>
            </w:r>
            <w:r w:rsidRPr="005179AB">
              <w:rPr>
                <w:rFonts w:ascii="Times New Roman" w:hAnsi="Times New Roman" w:cs="Times New Roman"/>
                <w:color w:val="auto"/>
                <w:sz w:val="24"/>
                <w:szCs w:val="24"/>
                <w:lang w:val="uk-UA"/>
              </w:rPr>
              <w:lastRenderedPageBreak/>
              <w:t>закупівлю в електронній системі закупівель відповідно до статті 10 Закону.</w:t>
            </w:r>
          </w:p>
          <w:p w14:paraId="27978F33" w14:textId="7E2A4E35" w:rsidR="003418ED" w:rsidRPr="00983BA2" w:rsidRDefault="003418ED" w:rsidP="0043250F">
            <w:pPr>
              <w:widowControl w:val="0"/>
              <w:snapToGrid w:val="0"/>
              <w:spacing w:line="240" w:lineRule="auto"/>
              <w:jc w:val="both"/>
              <w:rPr>
                <w:rFonts w:ascii="Times New Roman" w:eastAsia="Times New Roman" w:hAnsi="Times New Roman" w:cs="Times New Roman"/>
                <w:color w:val="auto"/>
                <w:sz w:val="24"/>
                <w:szCs w:val="24"/>
                <w:lang w:val="uk-UA"/>
              </w:rPr>
            </w:pPr>
            <w:r w:rsidRPr="00983BA2">
              <w:rPr>
                <w:rFonts w:ascii="Times New Roman" w:hAnsi="Times New Roman" w:cs="Times New Roman"/>
                <w:sz w:val="24"/>
                <w:szCs w:val="24"/>
                <w:lang w:val="uk-UA" w:eastAsia="uk-UA"/>
              </w:rPr>
              <w:t>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tc>
      </w:tr>
      <w:tr w:rsidR="003418ED" w:rsidRPr="00F65095" w14:paraId="3CC03DAB"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6A71B2BF" w14:textId="0444C2C8"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Pr>
                <w:rFonts w:ascii="Times New Roman" w:eastAsia="Times New Roman" w:hAnsi="Times New Roman" w:cs="Times New Roman"/>
                <w:b/>
                <w:color w:val="auto"/>
                <w:sz w:val="24"/>
                <w:szCs w:val="24"/>
                <w:lang w:val="uk-UA" w:eastAsia="uk-UA"/>
              </w:rPr>
              <w:lastRenderedPageBreak/>
              <w:t>3</w:t>
            </w:r>
          </w:p>
        </w:tc>
        <w:tc>
          <w:tcPr>
            <w:tcW w:w="3686" w:type="dxa"/>
            <w:shd w:val="clear" w:color="auto" w:fill="auto"/>
          </w:tcPr>
          <w:p w14:paraId="26E33B0E"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Інша інформація</w:t>
            </w:r>
          </w:p>
        </w:tc>
        <w:tc>
          <w:tcPr>
            <w:tcW w:w="6554" w:type="dxa"/>
            <w:shd w:val="clear" w:color="auto" w:fill="auto"/>
          </w:tcPr>
          <w:p w14:paraId="7273C800" w14:textId="2D417B52" w:rsidR="0087219D" w:rsidRDefault="003418ED" w:rsidP="0087219D">
            <w:pPr>
              <w:widowControl w:val="0"/>
              <w:snapToGrid w:val="0"/>
              <w:spacing w:line="240" w:lineRule="auto"/>
              <w:contextualSpacing/>
              <w:jc w:val="both"/>
              <w:rPr>
                <w:rFonts w:ascii="Times New Roman" w:hAnsi="Times New Roman" w:cs="Times New Roman"/>
                <w:color w:val="auto"/>
                <w:sz w:val="24"/>
                <w:szCs w:val="24"/>
                <w:lang w:val="uk-UA"/>
              </w:rPr>
            </w:pPr>
            <w:r w:rsidRPr="00001CF0">
              <w:rPr>
                <w:rFonts w:ascii="Times New Roman" w:hAnsi="Times New Roman" w:cs="Times New Roman"/>
                <w:color w:val="auto"/>
                <w:sz w:val="24"/>
                <w:szCs w:val="24"/>
                <w:lang w:val="uk-UA"/>
              </w:rPr>
              <w:t>Замовник у тендерній документації може зазначити іншу інформацію відповідно до вимог законодавства, яку вважає за необхідне включити.</w:t>
            </w:r>
          </w:p>
          <w:p w14:paraId="5873410B" w14:textId="08BB8E13" w:rsidR="0087219D" w:rsidRPr="008D40ED" w:rsidRDefault="0087219D" w:rsidP="0087219D">
            <w:pPr>
              <w:widowControl w:val="0"/>
              <w:snapToGrid w:val="0"/>
              <w:spacing w:line="240" w:lineRule="auto"/>
              <w:contextualSpacing/>
              <w:jc w:val="both"/>
              <w:rPr>
                <w:rFonts w:ascii="Times New Roman" w:eastAsia="Times New Roman" w:hAnsi="Times New Roman" w:cs="Times New Roman"/>
                <w:color w:val="auto"/>
                <w:sz w:val="24"/>
                <w:szCs w:val="24"/>
                <w:lang w:val="uk-UA"/>
              </w:rPr>
            </w:pPr>
            <w:r w:rsidRPr="008D40ED">
              <w:rPr>
                <w:rFonts w:ascii="Times New Roman" w:eastAsia="Times New Roman" w:hAnsi="Times New Roman" w:cs="Times New Roman"/>
                <w:color w:val="auto"/>
                <w:sz w:val="24"/>
                <w:szCs w:val="24"/>
                <w:lang w:val="uk-UA"/>
              </w:rPr>
              <w:t xml:space="preserve">Учасник відповідає за одержання будь-яких та/або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w:t>
            </w:r>
          </w:p>
          <w:p w14:paraId="35E0CA72" w14:textId="77777777" w:rsidR="0087219D" w:rsidRPr="008D40ED" w:rsidRDefault="0087219D" w:rsidP="0087219D">
            <w:pPr>
              <w:widowControl w:val="0"/>
              <w:snapToGrid w:val="0"/>
              <w:spacing w:line="240" w:lineRule="auto"/>
              <w:contextualSpacing/>
              <w:jc w:val="both"/>
              <w:rPr>
                <w:rFonts w:ascii="Times New Roman" w:eastAsia="Times New Roman" w:hAnsi="Times New Roman" w:cs="Times New Roman"/>
                <w:color w:val="auto"/>
                <w:sz w:val="24"/>
                <w:szCs w:val="24"/>
              </w:rPr>
            </w:pPr>
            <w:r w:rsidRPr="008D40ED">
              <w:rPr>
                <w:rFonts w:ascii="Times New Roman" w:eastAsia="Times New Roman" w:hAnsi="Times New Roman" w:cs="Times New Roman"/>
                <w:color w:val="auto"/>
                <w:sz w:val="24"/>
                <w:szCs w:val="24"/>
              </w:rPr>
              <w:t xml:space="preserve">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До розрахунку ціни пропозиції не включаються будь-які витрати, понесені ним у процесі здійснення процедури закупівлі. </w:t>
            </w:r>
          </w:p>
          <w:p w14:paraId="6C544210" w14:textId="4AC8BA8C" w:rsidR="0087219D" w:rsidRPr="009F4365" w:rsidRDefault="0087219D" w:rsidP="0087219D">
            <w:pPr>
              <w:widowControl w:val="0"/>
              <w:snapToGrid w:val="0"/>
              <w:spacing w:line="240" w:lineRule="auto"/>
              <w:contextualSpacing/>
              <w:jc w:val="both"/>
              <w:rPr>
                <w:rFonts w:ascii="Times New Roman" w:eastAsia="Times New Roman" w:hAnsi="Times New Roman" w:cs="Times New Roman"/>
                <w:color w:val="auto"/>
                <w:sz w:val="24"/>
                <w:szCs w:val="24"/>
                <w:lang w:val="uk-UA"/>
              </w:rPr>
            </w:pPr>
            <w:r w:rsidRPr="009F4365">
              <w:rPr>
                <w:rFonts w:ascii="Times New Roman" w:eastAsia="Times New Roman" w:hAnsi="Times New Roman" w:cs="Times New Roman"/>
                <w:color w:val="auto"/>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у встановленому порядку означатиме, що Учасники повністю усвідомлюють зміст та вимоги цієї документації. </w:t>
            </w:r>
          </w:p>
          <w:p w14:paraId="35B498EE" w14:textId="77777777" w:rsidR="0087219D" w:rsidRPr="008D40ED" w:rsidRDefault="0087219D" w:rsidP="0087219D">
            <w:pPr>
              <w:widowControl w:val="0"/>
              <w:snapToGrid w:val="0"/>
              <w:spacing w:line="240" w:lineRule="auto"/>
              <w:contextualSpacing/>
              <w:jc w:val="both"/>
              <w:rPr>
                <w:rFonts w:ascii="Times New Roman" w:eastAsia="Times New Roman" w:hAnsi="Times New Roman" w:cs="Times New Roman"/>
                <w:color w:val="auto"/>
                <w:sz w:val="24"/>
                <w:szCs w:val="24"/>
              </w:rPr>
            </w:pPr>
            <w:r w:rsidRPr="008D40ED">
              <w:rPr>
                <w:rFonts w:ascii="Times New Roman" w:eastAsia="Times New Roman" w:hAnsi="Times New Roman" w:cs="Times New Roman"/>
                <w:color w:val="auto"/>
                <w:sz w:val="24"/>
                <w:szCs w:val="24"/>
              </w:rPr>
              <w:t xml:space="preserve">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w:t>
            </w:r>
          </w:p>
          <w:p w14:paraId="2D3C607C" w14:textId="77777777" w:rsidR="0087219D" w:rsidRPr="008D40ED" w:rsidRDefault="0087219D" w:rsidP="003418ED">
            <w:pPr>
              <w:widowControl w:val="0"/>
              <w:snapToGrid w:val="0"/>
              <w:spacing w:line="240" w:lineRule="auto"/>
              <w:contextualSpacing/>
              <w:jc w:val="both"/>
              <w:rPr>
                <w:rFonts w:ascii="Times New Roman" w:eastAsia="Times New Roman" w:hAnsi="Times New Roman" w:cs="Times New Roman"/>
                <w:color w:val="auto"/>
                <w:sz w:val="24"/>
                <w:szCs w:val="24"/>
              </w:rPr>
            </w:pPr>
            <w:r w:rsidRPr="008D40ED">
              <w:rPr>
                <w:rFonts w:ascii="Times New Roman" w:eastAsia="Times New Roman" w:hAnsi="Times New Roman" w:cs="Times New Roman"/>
                <w:color w:val="auto"/>
                <w:sz w:val="24"/>
                <w:szCs w:val="24"/>
              </w:rPr>
              <w:t>Учасник самостійно несе відповідальність за формування ціни пропозиції, та формує ціни у відповідності до вимог чинного законодавства. Вартість тендерної пропозиції та всі інші ціни повинні бути чітко визначені.</w:t>
            </w:r>
          </w:p>
          <w:p w14:paraId="72AE8BB7" w14:textId="77777777" w:rsidR="009F4365" w:rsidRDefault="0087219D" w:rsidP="009F4365">
            <w:pPr>
              <w:widowControl w:val="0"/>
              <w:snapToGrid w:val="0"/>
              <w:spacing w:line="240" w:lineRule="auto"/>
              <w:contextualSpacing/>
              <w:jc w:val="both"/>
              <w:rPr>
                <w:rFonts w:ascii="Times New Roman" w:hAnsi="Times New Roman" w:cs="Times New Roman"/>
                <w:color w:val="auto"/>
                <w:sz w:val="24"/>
                <w:szCs w:val="24"/>
                <w:lang w:val="uk-UA"/>
              </w:rPr>
            </w:pPr>
            <w:r w:rsidRPr="008D40ED">
              <w:rPr>
                <w:rFonts w:ascii="Times New Roman" w:eastAsia="Times New Roman" w:hAnsi="Times New Roman" w:cs="Times New Roman"/>
                <w:color w:val="auto"/>
                <w:sz w:val="24"/>
                <w:szCs w:val="24"/>
              </w:rPr>
              <w:t xml:space="preserve"> У всіх випадках, що не зазначені у цій документації, Замовник керується Законом, а також іншими чинними</w:t>
            </w:r>
            <w:r w:rsidRPr="008D40ED">
              <w:rPr>
                <w:rFonts w:ascii="Times New Roman" w:eastAsia="Times New Roman" w:hAnsi="Times New Roman" w:cs="Times New Roman"/>
                <w:color w:val="auto"/>
                <w:sz w:val="24"/>
                <w:szCs w:val="24"/>
                <w:lang w:val="uk-UA"/>
              </w:rPr>
              <w:t xml:space="preserve"> </w:t>
            </w:r>
            <w:r w:rsidRPr="008D40ED">
              <w:rPr>
                <w:rFonts w:ascii="Times New Roman" w:eastAsia="Times New Roman" w:hAnsi="Times New Roman" w:cs="Times New Roman"/>
                <w:color w:val="auto"/>
                <w:sz w:val="24"/>
                <w:szCs w:val="24"/>
              </w:rPr>
              <w:t>нормативними-правовими актами України.</w:t>
            </w:r>
          </w:p>
          <w:p w14:paraId="27121D8A" w14:textId="43C188EC" w:rsidR="008E22DE" w:rsidRPr="008E22DE" w:rsidRDefault="008E22DE" w:rsidP="009F4365">
            <w:pPr>
              <w:widowControl w:val="0"/>
              <w:snapToGrid w:val="0"/>
              <w:spacing w:line="240" w:lineRule="auto"/>
              <w:contextualSpacing/>
              <w:jc w:val="both"/>
              <w:rPr>
                <w:rFonts w:ascii="Times New Roman" w:hAnsi="Times New Roman" w:cs="Times New Roman"/>
                <w:color w:val="auto"/>
                <w:sz w:val="24"/>
                <w:szCs w:val="24"/>
                <w:lang w:val="uk-UA"/>
              </w:rPr>
            </w:pPr>
            <w:r w:rsidRPr="008E22DE">
              <w:rPr>
                <w:rFonts w:ascii="Times New Roman" w:hAnsi="Times New Roman" w:cs="Times New Roman"/>
                <w:color w:val="auto"/>
                <w:sz w:val="24"/>
                <w:szCs w:val="24"/>
                <w:lang w:val="uk-UA"/>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7D03FD6A" w14:textId="77777777" w:rsidR="008E22DE" w:rsidRPr="008E22DE" w:rsidRDefault="008E22DE" w:rsidP="008E22DE">
            <w:pPr>
              <w:tabs>
                <w:tab w:val="left" w:pos="180"/>
              </w:tabs>
              <w:suppressAutoHyphens w:val="0"/>
              <w:spacing w:line="240" w:lineRule="auto"/>
              <w:ind w:firstLine="284"/>
              <w:jc w:val="both"/>
              <w:rPr>
                <w:rFonts w:ascii="Times New Roman" w:hAnsi="Times New Roman" w:cs="Times New Roman"/>
                <w:color w:val="auto"/>
                <w:sz w:val="24"/>
                <w:szCs w:val="24"/>
                <w:lang w:val="uk-UA"/>
              </w:rPr>
            </w:pPr>
            <w:r w:rsidRPr="008E22DE">
              <w:rPr>
                <w:rFonts w:ascii="Times New Roman" w:hAnsi="Times New Roman" w:cs="Times New Roman"/>
                <w:color w:val="auto"/>
                <w:sz w:val="24"/>
                <w:szCs w:val="24"/>
                <w:lang w:val="uk-UA"/>
              </w:rPr>
              <w:t xml:space="preserve">-   </w:t>
            </w:r>
            <w:r w:rsidRPr="008E22DE">
              <w:rPr>
                <w:rFonts w:ascii="Times New Roman" w:hAnsi="Times New Roman" w:cs="Times New Roman"/>
                <w:color w:val="auto"/>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D1DB3E3" w14:textId="77777777" w:rsidR="008E22DE" w:rsidRPr="008E22DE" w:rsidRDefault="008E22DE" w:rsidP="008E22DE">
            <w:pPr>
              <w:tabs>
                <w:tab w:val="left" w:pos="180"/>
              </w:tabs>
              <w:suppressAutoHyphens w:val="0"/>
              <w:spacing w:line="240" w:lineRule="auto"/>
              <w:ind w:firstLine="284"/>
              <w:jc w:val="both"/>
              <w:rPr>
                <w:rFonts w:ascii="Times New Roman" w:hAnsi="Times New Roman" w:cs="Times New Roman"/>
                <w:color w:val="auto"/>
                <w:sz w:val="24"/>
                <w:szCs w:val="24"/>
                <w:lang w:val="uk-UA"/>
              </w:rPr>
            </w:pPr>
            <w:r w:rsidRPr="008E22DE">
              <w:rPr>
                <w:rFonts w:ascii="Times New Roman" w:hAnsi="Times New Roman" w:cs="Times New Roman"/>
                <w:color w:val="auto"/>
                <w:sz w:val="24"/>
                <w:szCs w:val="24"/>
                <w:lang w:val="uk-UA"/>
              </w:rPr>
              <w:t xml:space="preserve">-   </w:t>
            </w:r>
            <w:r w:rsidRPr="008E22DE">
              <w:rPr>
                <w:rFonts w:ascii="Times New Roman" w:hAnsi="Times New Roman" w:cs="Times New Roman"/>
                <w:color w:val="auto"/>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78ABFFE" w14:textId="3E3B5EFA" w:rsidR="008E22DE" w:rsidRDefault="008E22DE" w:rsidP="008E22DE">
            <w:pPr>
              <w:tabs>
                <w:tab w:val="left" w:pos="180"/>
              </w:tabs>
              <w:suppressAutoHyphens w:val="0"/>
              <w:spacing w:line="240" w:lineRule="auto"/>
              <w:ind w:firstLine="284"/>
              <w:jc w:val="both"/>
              <w:rPr>
                <w:rFonts w:ascii="Times New Roman" w:hAnsi="Times New Roman" w:cs="Times New Roman"/>
                <w:color w:val="auto"/>
                <w:sz w:val="24"/>
                <w:szCs w:val="24"/>
                <w:lang w:val="uk-UA"/>
              </w:rPr>
            </w:pPr>
            <w:r w:rsidRPr="008E22DE">
              <w:rPr>
                <w:rFonts w:ascii="Times New Roman" w:hAnsi="Times New Roman" w:cs="Times New Roman"/>
                <w:color w:val="auto"/>
                <w:sz w:val="24"/>
                <w:szCs w:val="24"/>
                <w:lang w:val="uk-UA"/>
              </w:rPr>
              <w:lastRenderedPageBreak/>
              <w:t xml:space="preserve">-   </w:t>
            </w:r>
            <w:r w:rsidRPr="008E22DE">
              <w:rPr>
                <w:rFonts w:ascii="Times New Roman" w:hAnsi="Times New Roman" w:cs="Times New Roman"/>
                <w:color w:val="auto"/>
                <w:sz w:val="24"/>
                <w:szCs w:val="24"/>
                <w:lang w:val="uk-UA"/>
              </w:rPr>
              <w:tab/>
              <w:t>Закону України «Про забезпечення прав і свобод громадян та правовий режим на тимчасово окупованій території Укр</w:t>
            </w:r>
            <w:r w:rsidR="00092159">
              <w:rPr>
                <w:rFonts w:ascii="Times New Roman" w:hAnsi="Times New Roman" w:cs="Times New Roman"/>
                <w:color w:val="auto"/>
                <w:sz w:val="24"/>
                <w:szCs w:val="24"/>
                <w:lang w:val="uk-UA"/>
              </w:rPr>
              <w:t>аїни» від 15.04.2014 № 1207-VII (зі змінами)</w:t>
            </w:r>
            <w:r w:rsidRPr="008E22DE">
              <w:rPr>
                <w:rFonts w:ascii="Times New Roman" w:hAnsi="Times New Roman" w:cs="Times New Roman"/>
                <w:color w:val="auto"/>
                <w:sz w:val="24"/>
                <w:szCs w:val="24"/>
                <w:lang w:val="uk-UA"/>
              </w:rPr>
              <w:t>.</w:t>
            </w:r>
          </w:p>
          <w:p w14:paraId="06B7729E" w14:textId="3F936669" w:rsidR="006C4E33" w:rsidRPr="008D40ED" w:rsidRDefault="006C4E33" w:rsidP="008E22DE">
            <w:pPr>
              <w:tabs>
                <w:tab w:val="left" w:pos="180"/>
              </w:tabs>
              <w:suppressAutoHyphens w:val="0"/>
              <w:spacing w:line="240" w:lineRule="auto"/>
              <w:ind w:firstLine="284"/>
              <w:jc w:val="both"/>
              <w:rPr>
                <w:rFonts w:ascii="Times New Roman" w:hAnsi="Times New Roman" w:cs="Times New Roman"/>
                <w:color w:val="auto"/>
                <w:sz w:val="24"/>
                <w:szCs w:val="24"/>
                <w:lang w:val="uk-UA"/>
              </w:rPr>
            </w:pPr>
            <w:r w:rsidRPr="008D40ED">
              <w:rPr>
                <w:rFonts w:ascii="Times New Roman" w:hAnsi="Times New Roman" w:cs="Times New Roman"/>
                <w:color w:val="auto"/>
                <w:sz w:val="24"/>
                <w:szCs w:val="24"/>
              </w:rPr>
              <w:t>-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w:t>
            </w:r>
          </w:p>
          <w:p w14:paraId="5AA59B36" w14:textId="04932EE0" w:rsidR="0045205A" w:rsidRPr="0045205A" w:rsidRDefault="008E22DE" w:rsidP="0045205A">
            <w:pPr>
              <w:widowControl w:val="0"/>
              <w:spacing w:line="240" w:lineRule="auto"/>
              <w:jc w:val="both"/>
              <w:rPr>
                <w:rFonts w:ascii="Times New Roman" w:hAnsi="Times New Roman" w:cs="Times New Roman"/>
                <w:color w:val="auto"/>
                <w:sz w:val="24"/>
                <w:szCs w:val="24"/>
                <w:lang w:val="uk-UA"/>
              </w:rPr>
            </w:pPr>
            <w:r w:rsidRPr="008E22DE">
              <w:rPr>
                <w:rFonts w:ascii="Times New Roman" w:hAnsi="Times New Roman" w:cs="Times New Roman"/>
                <w:color w:val="auto"/>
                <w:sz w:val="24"/>
                <w:szCs w:val="24"/>
                <w:lang w:val="uk-UA"/>
              </w:rPr>
              <w:t xml:space="preserve">А також враховувати, </w:t>
            </w:r>
            <w:r w:rsidR="0045205A" w:rsidRPr="0045205A">
              <w:rPr>
                <w:rFonts w:ascii="Times New Roman" w:hAnsi="Times New Roman" w:cs="Times New Roman"/>
                <w:sz w:val="24"/>
                <w:szCs w:val="24"/>
                <w:lang w:val="uk-UA"/>
              </w:rPr>
              <w:t>що в Україні</w:t>
            </w:r>
            <w:r w:rsidR="0045205A" w:rsidRPr="006D13EF">
              <w:rPr>
                <w:lang w:val="uk-UA"/>
              </w:rPr>
              <w:t xml:space="preserve"> </w:t>
            </w:r>
            <w:r w:rsidR="0045205A" w:rsidRPr="009F4365">
              <w:rPr>
                <w:rFonts w:ascii="Times New Roman" w:hAnsi="Times New Roman" w:cs="Times New Roman"/>
                <w:color w:val="auto"/>
                <w:sz w:val="24"/>
                <w:szCs w:val="24"/>
                <w:lang w:val="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37F92060" w14:textId="77777777" w:rsidR="0045205A" w:rsidRPr="009F4365" w:rsidRDefault="0045205A" w:rsidP="0045205A">
            <w:pPr>
              <w:tabs>
                <w:tab w:val="left" w:pos="180"/>
              </w:tabs>
              <w:suppressAutoHyphens w:val="0"/>
              <w:spacing w:line="240" w:lineRule="auto"/>
              <w:ind w:firstLine="284"/>
              <w:jc w:val="both"/>
              <w:rPr>
                <w:rFonts w:ascii="Times New Roman" w:hAnsi="Times New Roman" w:cs="Times New Roman"/>
                <w:color w:val="auto"/>
                <w:sz w:val="24"/>
                <w:szCs w:val="24"/>
                <w:lang w:val="uk-UA"/>
              </w:rPr>
            </w:pPr>
            <w:r w:rsidRPr="009F4365">
              <w:rPr>
                <w:rFonts w:ascii="Times New Roman" w:hAnsi="Times New Roman" w:cs="Times New Roman"/>
                <w:color w:val="auto"/>
                <w:sz w:val="24"/>
                <w:szCs w:val="24"/>
                <w:lang w:val="uk-UA"/>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50DCAC06" w14:textId="6FEAF8B9" w:rsidR="008E22DE" w:rsidRPr="00001CF0" w:rsidRDefault="008E22DE" w:rsidP="008E22DE">
            <w:pPr>
              <w:tabs>
                <w:tab w:val="left" w:pos="180"/>
              </w:tabs>
              <w:suppressAutoHyphens w:val="0"/>
              <w:spacing w:line="240" w:lineRule="auto"/>
              <w:ind w:firstLine="284"/>
              <w:jc w:val="both"/>
              <w:rPr>
                <w:rFonts w:ascii="Times New Roman" w:eastAsia="Times New Roman" w:hAnsi="Times New Roman" w:cs="Times New Roman"/>
                <w:color w:val="auto"/>
                <w:sz w:val="24"/>
                <w:szCs w:val="24"/>
                <w:lang w:val="uk-UA"/>
              </w:rPr>
            </w:pPr>
            <w:r w:rsidRPr="008E22DE">
              <w:rPr>
                <w:rFonts w:ascii="Times New Roman" w:hAnsi="Times New Roman" w:cs="Times New Roman"/>
                <w:color w:val="auto"/>
                <w:sz w:val="24"/>
                <w:szCs w:val="24"/>
                <w:lang w:val="uk-UA"/>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w:t>
            </w:r>
            <w:r w:rsidRPr="008D40ED">
              <w:rPr>
                <w:rFonts w:ascii="Times New Roman" w:hAnsi="Times New Roman" w:cs="Times New Roman"/>
                <w:color w:val="auto"/>
                <w:sz w:val="24"/>
                <w:szCs w:val="24"/>
                <w:lang w:val="uk-UA"/>
              </w:rPr>
              <w:t xml:space="preserve">підпункту </w:t>
            </w:r>
            <w:r w:rsidR="006C4E33" w:rsidRPr="008D40ED">
              <w:rPr>
                <w:rFonts w:ascii="Times New Roman" w:hAnsi="Times New Roman" w:cs="Times New Roman"/>
                <w:color w:val="auto"/>
                <w:sz w:val="24"/>
                <w:szCs w:val="24"/>
                <w:lang w:val="uk-UA"/>
              </w:rPr>
              <w:t xml:space="preserve">2 </w:t>
            </w:r>
            <w:r w:rsidRPr="008D40ED">
              <w:rPr>
                <w:rFonts w:ascii="Times New Roman" w:hAnsi="Times New Roman" w:cs="Times New Roman"/>
                <w:color w:val="auto"/>
                <w:sz w:val="24"/>
                <w:szCs w:val="24"/>
                <w:lang w:val="uk-UA"/>
              </w:rPr>
              <w:t>пункту 41 Особливостей.</w:t>
            </w:r>
          </w:p>
        </w:tc>
      </w:tr>
      <w:tr w:rsidR="003418ED" w:rsidRPr="00D21C7C" w14:paraId="561744D3"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360A9AA5" w14:textId="186AEA2A"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Pr>
                <w:rFonts w:ascii="Times New Roman" w:eastAsia="Times New Roman" w:hAnsi="Times New Roman" w:cs="Times New Roman"/>
                <w:b/>
                <w:color w:val="auto"/>
                <w:sz w:val="24"/>
                <w:szCs w:val="24"/>
                <w:lang w:val="uk-UA" w:eastAsia="uk-UA"/>
              </w:rPr>
              <w:lastRenderedPageBreak/>
              <w:t>4</w:t>
            </w:r>
          </w:p>
        </w:tc>
        <w:tc>
          <w:tcPr>
            <w:tcW w:w="3686" w:type="dxa"/>
            <w:shd w:val="clear" w:color="auto" w:fill="auto"/>
          </w:tcPr>
          <w:p w14:paraId="4FDB7765"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Відхилення тендерних пропозицій</w:t>
            </w:r>
          </w:p>
        </w:tc>
        <w:tc>
          <w:tcPr>
            <w:tcW w:w="6554" w:type="dxa"/>
            <w:shd w:val="clear" w:color="auto" w:fill="auto"/>
          </w:tcPr>
          <w:p w14:paraId="31803429" w14:textId="23376635" w:rsidR="003418ED" w:rsidRPr="00F65095" w:rsidRDefault="003418ED" w:rsidP="003418ED">
            <w:pPr>
              <w:suppressAutoHyphens w:val="0"/>
              <w:spacing w:line="240" w:lineRule="auto"/>
              <w:ind w:firstLine="148"/>
              <w:jc w:val="both"/>
              <w:rPr>
                <w:rFonts w:ascii="Times New Roman" w:hAnsi="Times New Roman"/>
                <w:sz w:val="24"/>
                <w:szCs w:val="24"/>
                <w:shd w:val="solid" w:color="FFFFFF" w:fill="FFFFFF"/>
                <w:lang w:val="uk-UA" w:eastAsia="en-US"/>
              </w:rPr>
            </w:pPr>
            <w:r>
              <w:rPr>
                <w:rFonts w:ascii="Times New Roman" w:hAnsi="Times New Roman"/>
                <w:sz w:val="24"/>
                <w:szCs w:val="24"/>
                <w:shd w:val="solid" w:color="FFFFFF" w:fill="FFFFFF"/>
                <w:lang w:val="uk-UA" w:eastAsia="en-US"/>
              </w:rPr>
              <w:t xml:space="preserve">4.1. </w:t>
            </w:r>
            <w:r w:rsidRPr="00811EF5">
              <w:rPr>
                <w:rFonts w:ascii="Times New Roman" w:hAnsi="Times New Roman"/>
                <w:sz w:val="24"/>
                <w:szCs w:val="24"/>
                <w:shd w:val="solid" w:color="FFFFFF" w:fill="FFFFFF"/>
                <w:lang w:val="uk-UA" w:eastAsia="en-US"/>
              </w:rPr>
              <w:t>Замовник відхиляє тендерну пропозицію із зазначенням аргументації в електронній системі закупівель у разі, коли:</w:t>
            </w:r>
          </w:p>
          <w:p w14:paraId="1E5DD3E6" w14:textId="77777777" w:rsidR="003418ED" w:rsidRPr="00F65095" w:rsidRDefault="003418ED" w:rsidP="003418ED">
            <w:pPr>
              <w:suppressAutoHyphens w:val="0"/>
              <w:spacing w:line="240" w:lineRule="auto"/>
              <w:ind w:firstLine="148"/>
              <w:jc w:val="both"/>
              <w:rPr>
                <w:rFonts w:ascii="Times New Roman" w:hAnsi="Times New Roman"/>
                <w:sz w:val="24"/>
                <w:szCs w:val="24"/>
                <w:lang w:val="uk-UA" w:eastAsia="zh-CN"/>
              </w:rPr>
            </w:pPr>
            <w:r w:rsidRPr="00F65095">
              <w:rPr>
                <w:rFonts w:ascii="Times New Roman" w:hAnsi="Times New Roman"/>
                <w:sz w:val="24"/>
                <w:szCs w:val="24"/>
                <w:lang w:val="uk-UA" w:eastAsia="en-US"/>
              </w:rPr>
              <w:t>1)</w:t>
            </w:r>
            <w:r w:rsidRPr="00F65095">
              <w:rPr>
                <w:rFonts w:ascii="Times New Roman" w:hAnsi="Times New Roman"/>
                <w:sz w:val="24"/>
                <w:szCs w:val="24"/>
                <w:lang w:eastAsia="en-US"/>
              </w:rPr>
              <w:t> </w:t>
            </w:r>
            <w:r w:rsidRPr="00F65095">
              <w:rPr>
                <w:rFonts w:ascii="Times New Roman" w:hAnsi="Times New Roman"/>
                <w:sz w:val="24"/>
                <w:szCs w:val="24"/>
                <w:lang w:val="uk-UA" w:eastAsia="en-US"/>
              </w:rPr>
              <w:t>учасник процедури закупівлі:</w:t>
            </w:r>
          </w:p>
          <w:p w14:paraId="1096F194" w14:textId="041468AC" w:rsidR="003418ED" w:rsidRPr="00105ECC" w:rsidRDefault="003418ED" w:rsidP="0045205A">
            <w:pPr>
              <w:suppressAutoHyphens w:val="0"/>
              <w:spacing w:line="240" w:lineRule="auto"/>
              <w:ind w:firstLine="148"/>
              <w:jc w:val="both"/>
              <w:rPr>
                <w:rFonts w:ascii="Times New Roman" w:eastAsia="Times New Roman" w:hAnsi="Times New Roman" w:cs="Times New Roman"/>
                <w:color w:val="auto"/>
                <w:sz w:val="24"/>
                <w:szCs w:val="24"/>
                <w:shd w:val="solid" w:color="FFFFFF" w:fill="FFFFFF"/>
                <w:lang w:val="uk-UA"/>
              </w:rPr>
            </w:pPr>
            <w:r w:rsidRPr="00F65095">
              <w:rPr>
                <w:rFonts w:ascii="Times New Roman" w:eastAsia="Times New Roman" w:hAnsi="Times New Roman" w:cs="Times New Roman"/>
                <w:sz w:val="24"/>
                <w:szCs w:val="24"/>
                <w:shd w:val="solid" w:color="FFFFFF" w:fill="FFFFFF"/>
                <w:lang w:val="uk-UA" w:eastAsia="en-US"/>
              </w:rPr>
              <w:t xml:space="preserve">зазначив у тендерній пропозиції недостовірну інформацію, що є суттєвою для визначення </w:t>
            </w:r>
            <w:r w:rsidRPr="00055F71">
              <w:rPr>
                <w:rFonts w:ascii="Times New Roman" w:eastAsia="Times New Roman" w:hAnsi="Times New Roman" w:cs="Times New Roman"/>
                <w:sz w:val="24"/>
                <w:szCs w:val="24"/>
                <w:shd w:val="solid" w:color="FFFFFF" w:fill="FFFFFF"/>
                <w:lang w:val="uk-UA" w:eastAsia="en-US"/>
              </w:rPr>
              <w:t xml:space="preserve">результатів відкритих торгів, яку замовником виявлено згідно </w:t>
            </w:r>
            <w:r w:rsidR="00105ECC" w:rsidRPr="00055F71">
              <w:rPr>
                <w:rFonts w:ascii="Times New Roman" w:hAnsi="Times New Roman" w:cs="Times New Roman"/>
                <w:color w:val="auto"/>
                <w:sz w:val="24"/>
                <w:szCs w:val="24"/>
                <w:shd w:val="clear" w:color="auto" w:fill="FFFFFF"/>
              </w:rPr>
              <w:t>з </w:t>
            </w:r>
            <w:hyperlink r:id="rId25" w:anchor="n326" w:history="1">
              <w:r w:rsidR="00105ECC" w:rsidRPr="00055F71">
                <w:rPr>
                  <w:rFonts w:ascii="Times New Roman" w:hAnsi="Times New Roman" w:cs="Times New Roman"/>
                  <w:color w:val="auto"/>
                  <w:sz w:val="24"/>
                  <w:szCs w:val="24"/>
                  <w:u w:val="single"/>
                  <w:shd w:val="clear" w:color="auto" w:fill="FFFFFF"/>
                </w:rPr>
                <w:t>абзацом другим</w:t>
              </w:r>
            </w:hyperlink>
            <w:r w:rsidR="00105ECC" w:rsidRPr="00055F71">
              <w:rPr>
                <w:rFonts w:ascii="Times New Roman" w:hAnsi="Times New Roman" w:cs="Times New Roman"/>
                <w:color w:val="auto"/>
                <w:sz w:val="24"/>
                <w:szCs w:val="24"/>
                <w:shd w:val="clear" w:color="auto" w:fill="FFFFFF"/>
              </w:rPr>
              <w:t> пункту 39 Особливостей</w:t>
            </w:r>
            <w:r w:rsidRPr="00055F71">
              <w:rPr>
                <w:rFonts w:ascii="Times New Roman" w:eastAsia="Times New Roman" w:hAnsi="Times New Roman" w:cs="Times New Roman"/>
                <w:color w:val="auto"/>
                <w:sz w:val="24"/>
                <w:szCs w:val="24"/>
                <w:shd w:val="solid" w:color="FFFFFF" w:fill="FFFFFF"/>
                <w:lang w:val="uk-UA" w:eastAsia="en-US"/>
              </w:rPr>
              <w:t>;</w:t>
            </w:r>
          </w:p>
          <w:p w14:paraId="09BE7823" w14:textId="35139E03" w:rsidR="003418ED" w:rsidRPr="0045205A" w:rsidRDefault="0045205A" w:rsidP="0045205A">
            <w:pPr>
              <w:widowControl w:val="0"/>
              <w:spacing w:line="240" w:lineRule="auto"/>
              <w:jc w:val="both"/>
              <w:rPr>
                <w:rFonts w:ascii="Times New Roman" w:hAnsi="Times New Roman" w:cs="Times New Roman"/>
                <w:color w:val="auto"/>
                <w:sz w:val="24"/>
                <w:szCs w:val="24"/>
                <w:lang w:val="uk-UA"/>
              </w:rPr>
            </w:pPr>
            <w:r w:rsidRPr="00017C15">
              <w:rPr>
                <w:rFonts w:ascii="Times New Roman" w:hAnsi="Times New Roman" w:cs="Times New Roman"/>
                <w:color w:val="auto"/>
                <w:sz w:val="24"/>
                <w:szCs w:val="24"/>
                <w:lang w:val="uk-UA"/>
              </w:rPr>
              <w:t xml:space="preserve">    </w:t>
            </w:r>
            <w:r w:rsidRPr="00717976">
              <w:rPr>
                <w:rFonts w:ascii="Times New Roman" w:hAnsi="Times New Roman" w:cs="Times New Roman"/>
                <w:color w:val="auto"/>
                <w:sz w:val="24"/>
                <w:szCs w:val="24"/>
                <w:lang w:val="uk-UA"/>
              </w:rPr>
              <w:t>не надав забезпечення тендерної пропозиції, якщо таке забезпечення вимагалося замовником</w:t>
            </w:r>
            <w:r w:rsidR="003418ED" w:rsidRPr="00717976">
              <w:rPr>
                <w:rFonts w:ascii="Times New Roman" w:eastAsia="Times New Roman" w:hAnsi="Times New Roman" w:cs="Times New Roman"/>
                <w:color w:val="auto"/>
                <w:sz w:val="24"/>
                <w:szCs w:val="24"/>
                <w:shd w:val="solid" w:color="FFFFFF" w:fill="FFFFFF"/>
                <w:lang w:val="uk-UA" w:eastAsia="en-US"/>
              </w:rPr>
              <w:t>;</w:t>
            </w:r>
          </w:p>
          <w:p w14:paraId="6B13811F" w14:textId="77777777" w:rsidR="003418ED" w:rsidRPr="00F65095" w:rsidRDefault="003418ED" w:rsidP="0045205A">
            <w:pPr>
              <w:suppressAutoHyphens w:val="0"/>
              <w:spacing w:line="240" w:lineRule="auto"/>
              <w:ind w:firstLine="148"/>
              <w:jc w:val="both"/>
              <w:rPr>
                <w:rFonts w:ascii="Times New Roman" w:eastAsia="Times New Roman" w:hAnsi="Times New Roman" w:cs="Times New Roman"/>
                <w:sz w:val="24"/>
                <w:szCs w:val="24"/>
                <w:shd w:val="solid" w:color="FFFFFF" w:fill="FFFFFF"/>
                <w:lang w:val="uk-UA"/>
              </w:rPr>
            </w:pPr>
            <w:r w:rsidRPr="00F65095">
              <w:rPr>
                <w:rFonts w:ascii="Times New Roman" w:eastAsia="Times New Roman" w:hAnsi="Times New Roman" w:cs="Times New Roman"/>
                <w:sz w:val="24"/>
                <w:szCs w:val="24"/>
                <w:shd w:val="solid" w:color="FFFFFF" w:fill="FFFFFF"/>
                <w:lang w:val="uk-UA" w:eastAsia="en-US"/>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64D7B1E" w14:textId="61824026" w:rsidR="003418ED" w:rsidRPr="00055F71" w:rsidRDefault="003418ED" w:rsidP="003418ED">
            <w:pPr>
              <w:suppressAutoHyphens w:val="0"/>
              <w:spacing w:line="240" w:lineRule="auto"/>
              <w:ind w:firstLine="148"/>
              <w:jc w:val="both"/>
              <w:rPr>
                <w:rFonts w:ascii="Times New Roman" w:eastAsia="Times New Roman" w:hAnsi="Times New Roman" w:cs="Times New Roman"/>
                <w:color w:val="auto"/>
                <w:sz w:val="24"/>
                <w:szCs w:val="24"/>
                <w:shd w:val="solid" w:color="FFFFFF" w:fill="FFFFFF"/>
                <w:lang w:val="uk-UA"/>
              </w:rPr>
            </w:pPr>
            <w:r w:rsidRPr="00055F71">
              <w:rPr>
                <w:rFonts w:ascii="Times New Roman" w:eastAsia="Times New Roman" w:hAnsi="Times New Roman" w:cs="Times New Roman"/>
                <w:sz w:val="24"/>
                <w:szCs w:val="24"/>
                <w:shd w:val="solid" w:color="FFFFFF" w:fill="FFFFFF"/>
                <w:lang w:val="uk-UA" w:eastAsia="en-US"/>
              </w:rPr>
              <w:t xml:space="preserve">не надав обґрунтування аномально низької ціни тендерної пропозиції протягом </w:t>
            </w:r>
            <w:r w:rsidRPr="00055F71">
              <w:rPr>
                <w:rFonts w:ascii="Times New Roman" w:eastAsia="Times New Roman" w:hAnsi="Times New Roman" w:cs="Times New Roman"/>
                <w:color w:val="auto"/>
                <w:sz w:val="24"/>
                <w:szCs w:val="24"/>
                <w:shd w:val="solid" w:color="FFFFFF" w:fill="FFFFFF"/>
                <w:lang w:val="uk-UA" w:eastAsia="en-US"/>
              </w:rPr>
              <w:t xml:space="preserve">строку, </w:t>
            </w:r>
            <w:r w:rsidR="00E9354F" w:rsidRPr="00055F71">
              <w:rPr>
                <w:rFonts w:ascii="Times New Roman" w:hAnsi="Times New Roman" w:cs="Times New Roman"/>
                <w:color w:val="auto"/>
                <w:sz w:val="24"/>
                <w:szCs w:val="24"/>
                <w:shd w:val="clear" w:color="auto" w:fill="FFFFFF"/>
              </w:rPr>
              <w:t>визначеного </w:t>
            </w:r>
            <w:hyperlink r:id="rId26" w:anchor="n318" w:history="1">
              <w:r w:rsidR="00E9354F" w:rsidRPr="00055F71">
                <w:rPr>
                  <w:rFonts w:ascii="Times New Roman" w:hAnsi="Times New Roman" w:cs="Times New Roman"/>
                  <w:color w:val="auto"/>
                  <w:sz w:val="24"/>
                  <w:szCs w:val="24"/>
                  <w:u w:val="single"/>
                  <w:shd w:val="clear" w:color="auto" w:fill="FFFFFF"/>
                </w:rPr>
                <w:t>абзацом п’ятим</w:t>
              </w:r>
            </w:hyperlink>
            <w:r w:rsidR="00E9354F" w:rsidRPr="00055F71">
              <w:rPr>
                <w:rFonts w:ascii="Times New Roman" w:hAnsi="Times New Roman" w:cs="Times New Roman"/>
                <w:color w:val="auto"/>
                <w:sz w:val="24"/>
                <w:szCs w:val="24"/>
                <w:shd w:val="clear" w:color="auto" w:fill="FFFFFF"/>
              </w:rPr>
              <w:t> пункту 38 Особливостей</w:t>
            </w:r>
            <w:r w:rsidRPr="00055F71">
              <w:rPr>
                <w:rFonts w:ascii="Times New Roman" w:eastAsia="Times New Roman" w:hAnsi="Times New Roman" w:cs="Times New Roman"/>
                <w:color w:val="auto"/>
                <w:sz w:val="24"/>
                <w:szCs w:val="24"/>
                <w:shd w:val="solid" w:color="FFFFFF" w:fill="FFFFFF"/>
                <w:lang w:val="uk-UA" w:eastAsia="en-US"/>
              </w:rPr>
              <w:t>;</w:t>
            </w:r>
          </w:p>
          <w:p w14:paraId="45792DA7" w14:textId="7439F5E6" w:rsidR="003418ED" w:rsidRPr="00122E51" w:rsidRDefault="003418ED" w:rsidP="003418ED">
            <w:pPr>
              <w:suppressAutoHyphens w:val="0"/>
              <w:spacing w:line="240" w:lineRule="auto"/>
              <w:ind w:firstLine="148"/>
              <w:jc w:val="both"/>
              <w:rPr>
                <w:rFonts w:ascii="Times New Roman" w:eastAsia="Times New Roman" w:hAnsi="Times New Roman" w:cs="Times New Roman"/>
                <w:color w:val="auto"/>
                <w:sz w:val="24"/>
                <w:szCs w:val="24"/>
                <w:shd w:val="solid" w:color="FFFFFF" w:fill="FFFFFF"/>
                <w:lang w:val="uk-UA"/>
              </w:rPr>
            </w:pPr>
            <w:r w:rsidRPr="00055F71">
              <w:rPr>
                <w:rFonts w:ascii="Times New Roman" w:eastAsia="Times New Roman" w:hAnsi="Times New Roman" w:cs="Times New Roman"/>
                <w:sz w:val="24"/>
                <w:szCs w:val="24"/>
                <w:shd w:val="solid" w:color="FFFFFF" w:fill="FFFFFF"/>
                <w:lang w:val="uk-UA" w:eastAsia="en-US"/>
              </w:rPr>
              <w:t xml:space="preserve">визначив конфіденційною інформацію, що не може бути визначена як конфіденційна відповідно </w:t>
            </w:r>
            <w:r w:rsidRPr="00055F71">
              <w:rPr>
                <w:rFonts w:ascii="Times New Roman" w:eastAsia="Times New Roman" w:hAnsi="Times New Roman" w:cs="Times New Roman"/>
                <w:color w:val="auto"/>
                <w:sz w:val="24"/>
                <w:szCs w:val="24"/>
                <w:shd w:val="solid" w:color="FFFFFF" w:fill="FFFFFF"/>
                <w:lang w:val="uk-UA" w:eastAsia="en-US"/>
              </w:rPr>
              <w:t xml:space="preserve">до вимог </w:t>
            </w:r>
            <w:r w:rsidR="00122E51" w:rsidRPr="00055F71">
              <w:rPr>
                <w:rFonts w:ascii="Times New Roman" w:hAnsi="Times New Roman" w:cs="Times New Roman"/>
                <w:color w:val="auto"/>
                <w:sz w:val="24"/>
                <w:szCs w:val="24"/>
                <w:shd w:val="clear" w:color="auto" w:fill="FFFFFF"/>
              </w:rPr>
              <w:t> </w:t>
            </w:r>
            <w:hyperlink r:id="rId27" w:anchor="n291" w:history="1">
              <w:r w:rsidR="00122E51" w:rsidRPr="00055F71">
                <w:rPr>
                  <w:rFonts w:ascii="Times New Roman" w:hAnsi="Times New Roman" w:cs="Times New Roman"/>
                  <w:color w:val="auto"/>
                  <w:sz w:val="24"/>
                  <w:szCs w:val="24"/>
                  <w:u w:val="single"/>
                  <w:shd w:val="clear" w:color="auto" w:fill="FFFFFF"/>
                </w:rPr>
                <w:t>абзацу другого</w:t>
              </w:r>
            </w:hyperlink>
            <w:r w:rsidR="00122E51" w:rsidRPr="00055F71">
              <w:rPr>
                <w:rFonts w:ascii="Times New Roman" w:hAnsi="Times New Roman" w:cs="Times New Roman"/>
                <w:color w:val="auto"/>
                <w:sz w:val="24"/>
                <w:szCs w:val="24"/>
                <w:shd w:val="clear" w:color="auto" w:fill="FFFFFF"/>
              </w:rPr>
              <w:t> пункту 36 Особливостей</w:t>
            </w:r>
            <w:r w:rsidRPr="00055F71">
              <w:rPr>
                <w:rFonts w:ascii="Times New Roman" w:eastAsia="Times New Roman" w:hAnsi="Times New Roman" w:cs="Times New Roman"/>
                <w:color w:val="auto"/>
                <w:sz w:val="24"/>
                <w:szCs w:val="24"/>
                <w:shd w:val="solid" w:color="FFFFFF" w:fill="FFFFFF"/>
                <w:lang w:val="uk-UA" w:eastAsia="en-US"/>
              </w:rPr>
              <w:t>;</w:t>
            </w:r>
          </w:p>
          <w:p w14:paraId="77B54617" w14:textId="31E8B2E0" w:rsidR="0045205A" w:rsidRPr="00017C15" w:rsidRDefault="00F258D6" w:rsidP="0045205A">
            <w:pPr>
              <w:widowControl w:val="0"/>
              <w:pBdr>
                <w:top w:val="nil"/>
                <w:left w:val="nil"/>
                <w:bottom w:val="nil"/>
                <w:right w:val="nil"/>
                <w:between w:val="nil"/>
              </w:pBdr>
              <w:spacing w:line="240" w:lineRule="auto"/>
              <w:jc w:val="both"/>
              <w:rPr>
                <w:rFonts w:ascii="Times New Roman" w:hAnsi="Times New Roman" w:cs="Times New Roman"/>
                <w:color w:val="auto"/>
                <w:sz w:val="24"/>
                <w:szCs w:val="24"/>
                <w:lang w:val="uk-UA"/>
              </w:rPr>
            </w:pPr>
            <w:r w:rsidRPr="00017C15">
              <w:rPr>
                <w:rFonts w:ascii="Times New Roman" w:hAnsi="Times New Roman" w:cs="Times New Roman"/>
                <w:color w:val="auto"/>
                <w:sz w:val="24"/>
                <w:szCs w:val="24"/>
                <w:lang w:val="uk-UA"/>
              </w:rPr>
              <w:t xml:space="preserve">   </w:t>
            </w:r>
            <w:r w:rsidR="0045205A" w:rsidRPr="00017C15">
              <w:rPr>
                <w:rFonts w:ascii="Times New Roman" w:hAnsi="Times New Roman" w:cs="Times New Roman"/>
                <w:color w:val="auto"/>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0045205A" w:rsidRPr="00017C15">
              <w:rPr>
                <w:rFonts w:ascii="Times New Roman" w:hAnsi="Times New Roman" w:cs="Times New Roman"/>
                <w:color w:val="auto"/>
                <w:sz w:val="24"/>
                <w:szCs w:val="24"/>
              </w:rPr>
              <w:t> </w:t>
            </w:r>
            <w:hyperlink r:id="rId28" w:anchor="n2" w:history="1">
              <w:r w:rsidR="0045205A" w:rsidRPr="00017C15">
                <w:rPr>
                  <w:rFonts w:ascii="Times New Roman" w:hAnsi="Times New Roman" w:cs="Times New Roman"/>
                  <w:color w:val="auto"/>
                  <w:sz w:val="24"/>
                  <w:szCs w:val="24"/>
                  <w:u w:val="single"/>
                  <w:lang w:val="uk-UA"/>
                </w:rPr>
                <w:t>№ 1178</w:t>
              </w:r>
            </w:hyperlink>
            <w:r w:rsidR="0045205A" w:rsidRPr="00017C15">
              <w:rPr>
                <w:rFonts w:ascii="Times New Roman" w:hAnsi="Times New Roman" w:cs="Times New Roman"/>
                <w:color w:val="auto"/>
                <w:sz w:val="24"/>
                <w:szCs w:val="24"/>
              </w:rPr>
              <w:t> </w:t>
            </w:r>
            <w:r w:rsidR="0045205A" w:rsidRPr="00017C15">
              <w:rPr>
                <w:rFonts w:ascii="Times New Roman" w:hAnsi="Times New Roman" w:cs="Times New Roman"/>
                <w:color w:val="auto"/>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04ED147" w14:textId="77777777" w:rsidR="0045205A" w:rsidRPr="00017C15" w:rsidRDefault="0045205A" w:rsidP="0045205A">
            <w:pPr>
              <w:widowControl w:val="0"/>
              <w:pBdr>
                <w:top w:val="nil"/>
                <w:left w:val="nil"/>
                <w:bottom w:val="nil"/>
                <w:right w:val="nil"/>
                <w:between w:val="nil"/>
              </w:pBdr>
              <w:spacing w:line="240" w:lineRule="auto"/>
              <w:jc w:val="both"/>
              <w:rPr>
                <w:rFonts w:ascii="Times New Roman" w:hAnsi="Times New Roman" w:cs="Times New Roman"/>
                <w:bCs/>
                <w:iCs/>
                <w:color w:val="auto"/>
                <w:sz w:val="24"/>
                <w:szCs w:val="24"/>
                <w:lang w:val="uk-UA"/>
              </w:rPr>
            </w:pPr>
            <w:r w:rsidRPr="00017C15">
              <w:rPr>
                <w:rFonts w:ascii="Times New Roman" w:hAnsi="Times New Roman" w:cs="Times New Roman"/>
                <w:bCs/>
                <w:iCs/>
                <w:color w:val="auto"/>
                <w:sz w:val="24"/>
                <w:szCs w:val="24"/>
                <w:lang w:val="uk-UA"/>
              </w:rPr>
              <w:t>2) тендерна пропозиція:</w:t>
            </w:r>
          </w:p>
          <w:p w14:paraId="6ABF3A14" w14:textId="617E5B9D" w:rsidR="0045205A" w:rsidRPr="0045205A" w:rsidRDefault="000E44CC" w:rsidP="0045205A">
            <w:pPr>
              <w:widowControl w:val="0"/>
              <w:pBdr>
                <w:top w:val="nil"/>
                <w:left w:val="nil"/>
                <w:bottom w:val="nil"/>
                <w:right w:val="nil"/>
                <w:between w:val="nil"/>
              </w:pBdr>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highlight w:val="white"/>
                <w:lang w:val="uk-UA"/>
              </w:rPr>
              <w:t xml:space="preserve">    </w:t>
            </w:r>
            <w:r w:rsidR="0045205A" w:rsidRPr="0045205A">
              <w:rPr>
                <w:rFonts w:ascii="Times New Roman" w:hAnsi="Times New Roman" w:cs="Times New Roman"/>
                <w:color w:val="auto"/>
                <w:sz w:val="24"/>
                <w:szCs w:val="24"/>
                <w:highlight w:val="white"/>
                <w:lang w:val="uk-UA"/>
              </w:rPr>
              <w:t xml:space="preserve"> </w:t>
            </w:r>
            <w:r w:rsidR="0045205A" w:rsidRPr="00017C15">
              <w:rPr>
                <w:rFonts w:ascii="Times New Roman" w:hAnsi="Times New Roman" w:cs="Times New Roman"/>
                <w:color w:val="auto"/>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w:t>
            </w:r>
            <w:r w:rsidR="0045205A" w:rsidRPr="00017C15">
              <w:rPr>
                <w:rFonts w:ascii="Times New Roman" w:hAnsi="Times New Roman" w:cs="Times New Roman"/>
                <w:color w:val="auto"/>
                <w:sz w:val="24"/>
                <w:szCs w:val="24"/>
              </w:rPr>
              <w:t> </w:t>
            </w:r>
            <w:hyperlink r:id="rId29" w:anchor="n131" w:history="1">
              <w:r w:rsidR="0045205A" w:rsidRPr="00017C15">
                <w:rPr>
                  <w:rFonts w:ascii="Times New Roman" w:hAnsi="Times New Roman" w:cs="Times New Roman"/>
                  <w:color w:val="auto"/>
                  <w:sz w:val="24"/>
                  <w:szCs w:val="24"/>
                  <w:u w:val="single"/>
                  <w:lang w:val="uk-UA"/>
                </w:rPr>
                <w:t>пункту 40</w:t>
              </w:r>
            </w:hyperlink>
            <w:r w:rsidR="0045205A" w:rsidRPr="00017C15">
              <w:rPr>
                <w:rFonts w:ascii="Times New Roman" w:hAnsi="Times New Roman" w:cs="Times New Roman"/>
                <w:color w:val="auto"/>
                <w:sz w:val="24"/>
                <w:szCs w:val="24"/>
              </w:rPr>
              <w:t> </w:t>
            </w:r>
            <w:r w:rsidR="0045205A" w:rsidRPr="00017C15">
              <w:rPr>
                <w:rFonts w:ascii="Times New Roman" w:hAnsi="Times New Roman" w:cs="Times New Roman"/>
                <w:color w:val="auto"/>
                <w:sz w:val="24"/>
                <w:szCs w:val="24"/>
                <w:lang w:val="uk-UA"/>
              </w:rPr>
              <w:t>Особливостей;</w:t>
            </w:r>
          </w:p>
          <w:p w14:paraId="69AD29A3" w14:textId="77777777" w:rsidR="003418ED" w:rsidRPr="00F65095" w:rsidRDefault="003418ED" w:rsidP="003418ED">
            <w:pPr>
              <w:suppressAutoHyphens w:val="0"/>
              <w:spacing w:line="240" w:lineRule="auto"/>
              <w:ind w:firstLine="148"/>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є такою, строк дії якої закінчився;</w:t>
            </w:r>
          </w:p>
          <w:p w14:paraId="3323335C" w14:textId="77777777" w:rsidR="003418ED" w:rsidRPr="00F65095" w:rsidRDefault="003418ED" w:rsidP="003418ED">
            <w:pPr>
              <w:suppressAutoHyphens w:val="0"/>
              <w:spacing w:line="240" w:lineRule="auto"/>
              <w:ind w:firstLine="148"/>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 xml:space="preserve">є такою, ціна якої перевищує очікувану вартість </w:t>
            </w:r>
            <w:r w:rsidRPr="00F65095">
              <w:rPr>
                <w:rFonts w:ascii="Times New Roman" w:eastAsia="Times New Roman" w:hAnsi="Times New Roman" w:cs="Times New Roman"/>
                <w:sz w:val="24"/>
                <w:szCs w:val="24"/>
                <w:shd w:val="solid" w:color="FFFFFF" w:fill="FFFFFF"/>
                <w:lang w:val="uk-UA" w:eastAsia="en-US"/>
              </w:rPr>
              <w:t xml:space="preserve">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F65095">
              <w:rPr>
                <w:rFonts w:ascii="Times New Roman" w:eastAsia="Times New Roman" w:hAnsi="Times New Roman" w:cs="Times New Roman"/>
                <w:sz w:val="24"/>
                <w:szCs w:val="24"/>
                <w:shd w:val="solid" w:color="FFFFFF" w:fill="FFFFFF"/>
                <w:lang w:val="uk-UA" w:eastAsia="en-US"/>
              </w:rPr>
              <w:lastRenderedPageBreak/>
              <w:t>перевищення є більшим, ніж зазначений замовником в тендерній документації;</w:t>
            </w:r>
          </w:p>
          <w:p w14:paraId="68762A2F" w14:textId="77777777" w:rsidR="003418ED" w:rsidRPr="00F65095" w:rsidRDefault="003418ED" w:rsidP="003418ED">
            <w:pPr>
              <w:suppressAutoHyphens w:val="0"/>
              <w:spacing w:line="240" w:lineRule="auto"/>
              <w:ind w:firstLine="148"/>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не відповідає вимогам, установленим у тендерній документації відповідно до абзацу першого частини третьої статті 22 Закону;</w:t>
            </w:r>
          </w:p>
          <w:p w14:paraId="183D3E25" w14:textId="77777777" w:rsidR="003418ED" w:rsidRPr="00F65095" w:rsidRDefault="003418ED" w:rsidP="003418ED">
            <w:pPr>
              <w:suppressAutoHyphens w:val="0"/>
              <w:spacing w:line="240" w:lineRule="auto"/>
              <w:ind w:firstLine="148"/>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3) переможець процедури закупівлі:</w:t>
            </w:r>
          </w:p>
          <w:p w14:paraId="0085C898" w14:textId="77777777" w:rsidR="003418ED" w:rsidRPr="000E44CC" w:rsidRDefault="003418ED" w:rsidP="000E44CC">
            <w:pPr>
              <w:suppressAutoHyphens w:val="0"/>
              <w:spacing w:line="240" w:lineRule="auto"/>
              <w:ind w:firstLine="148"/>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sz w:val="24"/>
                <w:szCs w:val="24"/>
                <w:lang w:val="uk-UA" w:eastAsia="en-US"/>
              </w:rPr>
              <w:t xml:space="preserve">відмовився від підписання договору про закупівлю відповідно до вимог тендерної документації або укладення </w:t>
            </w:r>
            <w:r w:rsidRPr="000E44CC">
              <w:rPr>
                <w:rFonts w:ascii="Times New Roman" w:eastAsia="Times New Roman" w:hAnsi="Times New Roman" w:cs="Times New Roman"/>
                <w:color w:val="auto"/>
                <w:sz w:val="24"/>
                <w:szCs w:val="24"/>
                <w:lang w:val="uk-UA" w:eastAsia="en-US"/>
              </w:rPr>
              <w:t>договору про закупівлю;</w:t>
            </w:r>
          </w:p>
          <w:p w14:paraId="4B4573E8" w14:textId="13C84E7D" w:rsidR="000E44CC" w:rsidRPr="000E44CC" w:rsidRDefault="000E44CC" w:rsidP="000E44CC">
            <w:pPr>
              <w:spacing w:line="240" w:lineRule="auto"/>
              <w:jc w:val="both"/>
              <w:rPr>
                <w:rFonts w:ascii="Times New Roman" w:hAnsi="Times New Roman" w:cs="Times New Roman"/>
                <w:color w:val="auto"/>
                <w:sz w:val="24"/>
                <w:szCs w:val="24"/>
                <w:lang w:val="uk-UA"/>
              </w:rPr>
            </w:pPr>
            <w:r w:rsidRPr="007D5285">
              <w:rPr>
                <w:rFonts w:ascii="Times New Roman" w:hAnsi="Times New Roman" w:cs="Times New Roman"/>
                <w:color w:val="auto"/>
                <w:sz w:val="24"/>
                <w:szCs w:val="24"/>
                <w:lang w:val="uk-UA"/>
              </w:rPr>
              <w:t xml:space="preserve">    не надав у спосіб, зазначений в тендерній документації, документи, що підтверджують відсутність підстав, визначених </w:t>
            </w:r>
            <w:hyperlink r:id="rId30" w:anchor="n159" w:history="1">
              <w:r w:rsidRPr="007D5285">
                <w:rPr>
                  <w:rFonts w:ascii="Times New Roman" w:hAnsi="Times New Roman" w:cs="Times New Roman"/>
                  <w:color w:val="auto"/>
                  <w:sz w:val="24"/>
                  <w:szCs w:val="24"/>
                  <w:u w:val="single"/>
                  <w:lang w:val="uk-UA"/>
                </w:rPr>
                <w:t>пунктом 44</w:t>
              </w:r>
            </w:hyperlink>
            <w:r w:rsidRPr="007D5285">
              <w:rPr>
                <w:rFonts w:ascii="Times New Roman" w:hAnsi="Times New Roman" w:cs="Times New Roman"/>
                <w:color w:val="auto"/>
                <w:sz w:val="24"/>
                <w:szCs w:val="24"/>
                <w:lang w:val="uk-UA"/>
              </w:rPr>
              <w:t> Особливостей;</w:t>
            </w:r>
          </w:p>
          <w:p w14:paraId="1F0CED08" w14:textId="77777777" w:rsidR="003418ED" w:rsidRPr="00F65095" w:rsidRDefault="003418ED" w:rsidP="000E44CC">
            <w:pPr>
              <w:suppressAutoHyphens w:val="0"/>
              <w:spacing w:line="240" w:lineRule="auto"/>
              <w:ind w:firstLine="148"/>
              <w:jc w:val="both"/>
              <w:rPr>
                <w:rFonts w:ascii="Times New Roman" w:eastAsia="Times New Roman" w:hAnsi="Times New Roman" w:cs="Times New Roman"/>
                <w:sz w:val="24"/>
                <w:szCs w:val="24"/>
                <w:lang w:val="uk-UA"/>
              </w:rPr>
            </w:pPr>
            <w:r w:rsidRPr="000E44CC">
              <w:rPr>
                <w:rFonts w:ascii="Times New Roman" w:eastAsia="Times New Roman" w:hAnsi="Times New Roman" w:cs="Times New Roman"/>
                <w:color w:val="auto"/>
                <w:sz w:val="24"/>
                <w:szCs w:val="24"/>
                <w:lang w:val="uk-UA" w:eastAsia="en-US"/>
              </w:rPr>
              <w:t>не надав копію ліцензії або документа дозвільного характеру (у разі їх наявності</w:t>
            </w:r>
            <w:r w:rsidRPr="00F65095">
              <w:rPr>
                <w:rFonts w:ascii="Times New Roman" w:eastAsia="Times New Roman" w:hAnsi="Times New Roman" w:cs="Times New Roman"/>
                <w:sz w:val="24"/>
                <w:szCs w:val="24"/>
                <w:lang w:val="uk-UA" w:eastAsia="en-US"/>
              </w:rPr>
              <w:t>) відповідно до частини другої статті 41 Закону;</w:t>
            </w:r>
          </w:p>
          <w:p w14:paraId="4DEE11A0" w14:textId="77777777" w:rsidR="003418ED" w:rsidRPr="00F65095" w:rsidRDefault="003418ED" w:rsidP="003418ED">
            <w:pPr>
              <w:suppressAutoHyphens w:val="0"/>
              <w:spacing w:line="240" w:lineRule="auto"/>
              <w:ind w:firstLine="148"/>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не надав забезпечення виконання договору про закупівлю, якщо таке забезпечення вимагалося замовником;</w:t>
            </w:r>
          </w:p>
          <w:p w14:paraId="412714C8" w14:textId="3C758261" w:rsidR="003418ED" w:rsidRDefault="003418ED" w:rsidP="003418ED">
            <w:pPr>
              <w:suppressAutoHyphens w:val="0"/>
              <w:spacing w:line="240" w:lineRule="auto"/>
              <w:ind w:firstLine="148"/>
              <w:jc w:val="both"/>
              <w:rPr>
                <w:rFonts w:ascii="Times New Roman" w:eastAsia="Times New Roman" w:hAnsi="Times New Roman" w:cs="Times New Roman"/>
                <w:sz w:val="24"/>
                <w:szCs w:val="24"/>
                <w:lang w:val="uk-UA" w:eastAsia="en-US"/>
              </w:rPr>
            </w:pPr>
            <w:r w:rsidRPr="0022017D">
              <w:rPr>
                <w:rFonts w:ascii="Times New Roman" w:eastAsia="Times New Roman" w:hAnsi="Times New Roman" w:cs="Times New Roman"/>
                <w:sz w:val="24"/>
                <w:szCs w:val="24"/>
                <w:lang w:val="uk-UA" w:eastAsia="en-US"/>
              </w:rPr>
              <w:t xml:space="preserve">надав недостовірну інформацію, що є суттєвою для визначення результатів процедури закупівлі, яку замовником </w:t>
            </w:r>
            <w:r w:rsidRPr="0022017D">
              <w:rPr>
                <w:rFonts w:ascii="Times New Roman" w:eastAsia="Times New Roman" w:hAnsi="Times New Roman" w:cs="Times New Roman"/>
                <w:color w:val="auto"/>
                <w:sz w:val="24"/>
                <w:szCs w:val="24"/>
                <w:lang w:val="uk-UA" w:eastAsia="en-US"/>
              </w:rPr>
              <w:t xml:space="preserve">виявлено </w:t>
            </w:r>
            <w:r w:rsidR="00DA41CB" w:rsidRPr="0022017D">
              <w:rPr>
                <w:rFonts w:ascii="Times New Roman" w:hAnsi="Times New Roman" w:cs="Times New Roman"/>
                <w:color w:val="auto"/>
                <w:sz w:val="24"/>
                <w:szCs w:val="24"/>
                <w:shd w:val="clear" w:color="auto" w:fill="FFFFFF"/>
              </w:rPr>
              <w:t> згідно з </w:t>
            </w:r>
            <w:hyperlink r:id="rId31" w:anchor="n326" w:history="1">
              <w:r w:rsidR="00DA41CB" w:rsidRPr="0022017D">
                <w:rPr>
                  <w:rFonts w:ascii="Times New Roman" w:hAnsi="Times New Roman" w:cs="Times New Roman"/>
                  <w:color w:val="auto"/>
                  <w:sz w:val="24"/>
                  <w:szCs w:val="24"/>
                  <w:u w:val="single"/>
                  <w:shd w:val="clear" w:color="auto" w:fill="FFFFFF"/>
                </w:rPr>
                <w:t>абзацом другим</w:t>
              </w:r>
            </w:hyperlink>
            <w:r w:rsidR="00DA41CB" w:rsidRPr="0022017D">
              <w:rPr>
                <w:rFonts w:ascii="Times New Roman" w:hAnsi="Times New Roman" w:cs="Times New Roman"/>
                <w:color w:val="auto"/>
                <w:sz w:val="24"/>
                <w:szCs w:val="24"/>
                <w:shd w:val="clear" w:color="auto" w:fill="FFFFFF"/>
              </w:rPr>
              <w:t> пункту 39  Особливостей</w:t>
            </w:r>
            <w:r w:rsidRPr="0022017D">
              <w:rPr>
                <w:rFonts w:ascii="Times New Roman" w:eastAsia="Times New Roman" w:hAnsi="Times New Roman" w:cs="Times New Roman"/>
                <w:sz w:val="24"/>
                <w:szCs w:val="24"/>
                <w:lang w:val="uk-UA" w:eastAsia="en-US"/>
              </w:rPr>
              <w:t>.</w:t>
            </w:r>
          </w:p>
          <w:p w14:paraId="13552329" w14:textId="6B84A887" w:rsidR="003418ED" w:rsidRPr="00F65095" w:rsidRDefault="003418ED" w:rsidP="003418ED">
            <w:pPr>
              <w:suppressAutoHyphens w:val="0"/>
              <w:spacing w:line="240" w:lineRule="auto"/>
              <w:ind w:firstLine="148"/>
              <w:jc w:val="both"/>
              <w:rPr>
                <w:rFonts w:ascii="Times New Roman" w:eastAsia="Times New Roman" w:hAnsi="Times New Roman" w:cs="Times New Roman"/>
                <w:sz w:val="24"/>
                <w:szCs w:val="24"/>
                <w:lang w:val="uk-UA"/>
              </w:rPr>
            </w:pPr>
            <w:r w:rsidRPr="0022017D">
              <w:rPr>
                <w:rFonts w:ascii="Times New Roman" w:eastAsia="Times New Roman" w:hAnsi="Times New Roman" w:cs="Times New Roman"/>
                <w:sz w:val="24"/>
                <w:szCs w:val="24"/>
                <w:lang w:val="uk-UA" w:eastAsia="en-US"/>
              </w:rPr>
              <w:t>4.2. Замовник може відхилити тендерну пропозицію</w:t>
            </w:r>
            <w:r w:rsidRPr="00F65095">
              <w:rPr>
                <w:rFonts w:ascii="Times New Roman" w:eastAsia="Times New Roman" w:hAnsi="Times New Roman" w:cs="Times New Roman"/>
                <w:sz w:val="24"/>
                <w:szCs w:val="24"/>
                <w:lang w:val="uk-UA" w:eastAsia="en-US"/>
              </w:rPr>
              <w:t xml:space="preserve"> із зазначенням аргументації в електронній системі закупівель у разі, коли:</w:t>
            </w:r>
          </w:p>
          <w:p w14:paraId="4432A1F4" w14:textId="77777777" w:rsidR="003418ED" w:rsidRPr="00F65095" w:rsidRDefault="003418ED" w:rsidP="003418ED">
            <w:pPr>
              <w:tabs>
                <w:tab w:val="left" w:pos="0"/>
                <w:tab w:val="left" w:pos="851"/>
                <w:tab w:val="left" w:pos="1440"/>
              </w:tabs>
              <w:suppressAutoHyphens w:val="0"/>
              <w:spacing w:line="240" w:lineRule="auto"/>
              <w:ind w:firstLine="148"/>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57BE11C" w14:textId="77777777" w:rsidR="003418ED" w:rsidRPr="00F65095" w:rsidRDefault="003418ED" w:rsidP="003418ED">
            <w:pPr>
              <w:suppressAutoHyphens w:val="0"/>
              <w:spacing w:line="240" w:lineRule="auto"/>
              <w:ind w:firstLine="148"/>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C77D659" w14:textId="5464746C" w:rsidR="003418ED" w:rsidRPr="00F65095" w:rsidRDefault="003418ED" w:rsidP="003418ED">
            <w:pPr>
              <w:suppressAutoHyphens w:val="0"/>
              <w:spacing w:line="240" w:lineRule="auto"/>
              <w:ind w:firstLine="14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eastAsia="en-US"/>
              </w:rPr>
              <w:t xml:space="preserve">4.3. </w:t>
            </w:r>
            <w:r w:rsidRPr="00F65095">
              <w:rPr>
                <w:rFonts w:ascii="Times New Roman" w:eastAsia="Times New Roman" w:hAnsi="Times New Roman" w:cs="Times New Roman"/>
                <w:sz w:val="24"/>
                <w:szCs w:val="24"/>
                <w:lang w:val="uk-UA" w:eastAsia="en-US"/>
              </w:rPr>
              <w:t xml:space="preserve">Інформація про відхилення тендерної пропозиції, у тому числі підстави такого відхилення (з посиланням на відповідні положення </w:t>
            </w:r>
            <w:r w:rsidR="004A6634" w:rsidRPr="0022017D">
              <w:rPr>
                <w:rFonts w:ascii="Times New Roman" w:eastAsia="Times New Roman" w:hAnsi="Times New Roman" w:cs="Times New Roman"/>
                <w:color w:val="auto"/>
                <w:sz w:val="24"/>
                <w:szCs w:val="24"/>
                <w:lang w:val="uk-UA" w:eastAsia="en-US"/>
              </w:rPr>
              <w:t>Особливостей</w:t>
            </w:r>
            <w:r w:rsidR="004A6634">
              <w:rPr>
                <w:rFonts w:ascii="Times New Roman" w:eastAsia="Times New Roman" w:hAnsi="Times New Roman" w:cs="Times New Roman"/>
                <w:sz w:val="24"/>
                <w:szCs w:val="24"/>
                <w:lang w:val="uk-UA" w:eastAsia="en-US"/>
              </w:rPr>
              <w:t xml:space="preserve"> </w:t>
            </w:r>
            <w:r w:rsidRPr="00F65095">
              <w:rPr>
                <w:rFonts w:ascii="Times New Roman" w:eastAsia="Times New Roman" w:hAnsi="Times New Roman" w:cs="Times New Roman"/>
                <w:sz w:val="24"/>
                <w:szCs w:val="24"/>
                <w:lang w:val="uk-UA" w:eastAsia="en-US"/>
              </w:rPr>
              <w:t>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47B37C5" w14:textId="1FBB8D9B" w:rsidR="000B4167" w:rsidRPr="007D5285" w:rsidRDefault="003418ED" w:rsidP="007D5285">
            <w:pPr>
              <w:suppressAutoHyphens w:val="0"/>
              <w:spacing w:line="240" w:lineRule="auto"/>
              <w:ind w:firstLine="148"/>
              <w:jc w:val="both"/>
              <w:rPr>
                <w:rFonts w:ascii="Times New Roman" w:eastAsia="Times New Roman" w:hAnsi="Times New Roman" w:cs="Times New Roman"/>
                <w:sz w:val="24"/>
                <w:szCs w:val="24"/>
                <w:lang w:val="uk-UA" w:eastAsia="en-US"/>
              </w:rPr>
            </w:pPr>
            <w:r w:rsidRPr="00F65095">
              <w:rPr>
                <w:rFonts w:ascii="Times New Roman" w:eastAsia="Times New Roman" w:hAnsi="Times New Roman" w:cs="Times New Roman"/>
                <w:sz w:val="24"/>
                <w:szCs w:val="24"/>
                <w:lang w:val="uk-UA"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sidRPr="00F65095">
              <w:rPr>
                <w:rFonts w:ascii="Times New Roman" w:eastAsia="Times New Roman" w:hAnsi="Times New Roman" w:cs="Times New Roman"/>
                <w:sz w:val="24"/>
                <w:szCs w:val="24"/>
                <w:lang w:val="uk-UA" w:eastAsia="en-US"/>
              </w:rPr>
              <w:lastRenderedPageBreak/>
              <w:t>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418ED" w:rsidRPr="00F65095" w14:paraId="184A3006" w14:textId="77777777" w:rsidTr="005D226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0766" w:type="dxa"/>
            <w:gridSpan w:val="3"/>
            <w:tcBorders>
              <w:bottom w:val="single" w:sz="4" w:space="0" w:color="auto"/>
            </w:tcBorders>
            <w:shd w:val="clear" w:color="auto" w:fill="D9D9D9" w:themeFill="background1" w:themeFillShade="D9"/>
            <w:vAlign w:val="center"/>
          </w:tcPr>
          <w:p w14:paraId="55B83EB3" w14:textId="2C7886EE" w:rsidR="003418ED" w:rsidRPr="00F65095" w:rsidRDefault="003418ED" w:rsidP="003418ED">
            <w:pPr>
              <w:widowControl w:val="0"/>
              <w:suppressAutoHyphens w:val="0"/>
              <w:spacing w:line="240" w:lineRule="auto"/>
              <w:ind w:left="92" w:hanging="21"/>
              <w:contextualSpacing/>
              <w:jc w:val="center"/>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lastRenderedPageBreak/>
              <w:t>Розділ 6. Результати торгів та укладання договору про закупівлю</w:t>
            </w:r>
          </w:p>
        </w:tc>
      </w:tr>
      <w:tr w:rsidR="003418ED" w:rsidRPr="00F65095" w14:paraId="4FC2BD94" w14:textId="77777777" w:rsidTr="005D226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top w:val="single" w:sz="4" w:space="0" w:color="auto"/>
              <w:bottom w:val="single" w:sz="4" w:space="0" w:color="auto"/>
              <w:right w:val="single" w:sz="4" w:space="0" w:color="auto"/>
            </w:tcBorders>
            <w:shd w:val="clear" w:color="auto" w:fill="auto"/>
          </w:tcPr>
          <w:p w14:paraId="7121053B"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1</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AD2AB56"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Відміна замовником торгів чи визнання їх такими, що не відбулися</w:t>
            </w:r>
          </w:p>
        </w:tc>
        <w:tc>
          <w:tcPr>
            <w:tcW w:w="6554" w:type="dxa"/>
            <w:tcBorders>
              <w:top w:val="single" w:sz="4" w:space="0" w:color="auto"/>
              <w:left w:val="single" w:sz="4" w:space="0" w:color="auto"/>
              <w:bottom w:val="single" w:sz="4" w:space="0" w:color="auto"/>
            </w:tcBorders>
            <w:shd w:val="clear" w:color="auto" w:fill="auto"/>
          </w:tcPr>
          <w:p w14:paraId="1F03C24F" w14:textId="6B0C0284" w:rsidR="003418ED" w:rsidRPr="00F65095" w:rsidRDefault="003418ED" w:rsidP="003418ED">
            <w:pPr>
              <w:suppressAutoHyphens w:val="0"/>
              <w:spacing w:line="240" w:lineRule="auto"/>
              <w:ind w:firstLine="28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eastAsia="en-US"/>
              </w:rPr>
              <w:t xml:space="preserve">1.1. </w:t>
            </w:r>
            <w:r w:rsidRPr="00F65095">
              <w:rPr>
                <w:rFonts w:ascii="Times New Roman" w:eastAsia="Times New Roman" w:hAnsi="Times New Roman" w:cs="Times New Roman"/>
                <w:sz w:val="24"/>
                <w:szCs w:val="24"/>
                <w:lang w:val="uk-UA" w:eastAsia="en-US"/>
              </w:rPr>
              <w:t>Замовник відміняє відкриті торги у разі:</w:t>
            </w:r>
          </w:p>
          <w:p w14:paraId="6E420FC9" w14:textId="77777777" w:rsidR="003418ED" w:rsidRPr="00F65095" w:rsidRDefault="003418ED" w:rsidP="003418ED">
            <w:pPr>
              <w:suppressAutoHyphens w:val="0"/>
              <w:spacing w:line="240" w:lineRule="auto"/>
              <w:ind w:firstLine="284"/>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1) відсутності подальшої потреби в закупівлі товарів, робіт чи послуг;</w:t>
            </w:r>
          </w:p>
          <w:p w14:paraId="77648FF9" w14:textId="77777777" w:rsidR="003418ED" w:rsidRPr="00F65095" w:rsidRDefault="003418ED" w:rsidP="003418ED">
            <w:pPr>
              <w:suppressAutoHyphens w:val="0"/>
              <w:spacing w:line="240" w:lineRule="auto"/>
              <w:ind w:firstLine="284"/>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7F42A55" w14:textId="77777777" w:rsidR="003418ED" w:rsidRPr="00F65095" w:rsidRDefault="003418ED" w:rsidP="003418ED">
            <w:pPr>
              <w:suppressAutoHyphens w:val="0"/>
              <w:spacing w:line="240" w:lineRule="auto"/>
              <w:ind w:firstLine="284"/>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3) скорочення обсягу видатків на здійснення закупівлі товарів, робіт чи послуг;</w:t>
            </w:r>
          </w:p>
          <w:p w14:paraId="1D08E7DB" w14:textId="77777777" w:rsidR="003418ED" w:rsidRPr="00F65095" w:rsidRDefault="003418ED" w:rsidP="003418ED">
            <w:pPr>
              <w:suppressAutoHyphens w:val="0"/>
              <w:spacing w:line="240" w:lineRule="auto"/>
              <w:ind w:firstLine="284"/>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4) коли здійснення закупівлі стало неможливим внаслідок дії обставин непереборної сили.</w:t>
            </w:r>
          </w:p>
          <w:p w14:paraId="79B38263" w14:textId="77777777" w:rsidR="003418ED" w:rsidRPr="00F65095" w:rsidRDefault="003418ED" w:rsidP="003418ED">
            <w:pPr>
              <w:suppressAutoHyphens w:val="0"/>
              <w:spacing w:line="240" w:lineRule="auto"/>
              <w:ind w:firstLine="284"/>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69E1B41" w14:textId="3774E82C" w:rsidR="003418ED" w:rsidRPr="0022017D" w:rsidRDefault="003418ED" w:rsidP="003418ED">
            <w:pPr>
              <w:suppressAutoHyphens w:val="0"/>
              <w:spacing w:line="240" w:lineRule="auto"/>
              <w:ind w:firstLine="284"/>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sz w:val="24"/>
                <w:szCs w:val="24"/>
                <w:lang w:val="uk-UA" w:eastAsia="en-US"/>
              </w:rPr>
              <w:t xml:space="preserve">1.2. </w:t>
            </w:r>
            <w:r w:rsidRPr="00F65095">
              <w:rPr>
                <w:rFonts w:ascii="Times New Roman" w:eastAsia="Times New Roman" w:hAnsi="Times New Roman" w:cs="Times New Roman"/>
                <w:sz w:val="24"/>
                <w:szCs w:val="24"/>
                <w:lang w:val="uk-UA" w:eastAsia="en-US"/>
              </w:rPr>
              <w:t xml:space="preserve">Відкриті торги автоматично відміняються </w:t>
            </w:r>
            <w:r w:rsidRPr="0022017D">
              <w:rPr>
                <w:rFonts w:ascii="Times New Roman" w:eastAsia="Times New Roman" w:hAnsi="Times New Roman" w:cs="Times New Roman"/>
                <w:color w:val="auto"/>
                <w:sz w:val="24"/>
                <w:szCs w:val="24"/>
                <w:lang w:val="uk-UA" w:eastAsia="en-US"/>
              </w:rPr>
              <w:t>електронною системою закупівель у разі:</w:t>
            </w:r>
          </w:p>
          <w:p w14:paraId="2A88803B" w14:textId="2CD33000" w:rsidR="003418ED" w:rsidRPr="0022017D" w:rsidRDefault="003418ED" w:rsidP="003418ED">
            <w:pPr>
              <w:suppressAutoHyphens w:val="0"/>
              <w:spacing w:line="240" w:lineRule="auto"/>
              <w:ind w:firstLine="284"/>
              <w:jc w:val="both"/>
              <w:rPr>
                <w:rFonts w:ascii="Times New Roman" w:eastAsia="Times New Roman" w:hAnsi="Times New Roman" w:cs="Times New Roman"/>
                <w:color w:val="auto"/>
                <w:sz w:val="24"/>
                <w:szCs w:val="24"/>
                <w:lang w:val="uk-UA"/>
              </w:rPr>
            </w:pPr>
            <w:r w:rsidRPr="0022017D">
              <w:rPr>
                <w:rFonts w:ascii="Times New Roman" w:eastAsia="Times New Roman" w:hAnsi="Times New Roman" w:cs="Times New Roman"/>
                <w:color w:val="auto"/>
                <w:sz w:val="24"/>
                <w:szCs w:val="24"/>
                <w:lang w:val="uk-UA" w:eastAsia="en-US"/>
              </w:rPr>
              <w:t xml:space="preserve">1) відхилення всіх тендерних пропозицій (у тому числі, якщо була подана одна тендерна пропозиція, яка відхилена замовником) згідно </w:t>
            </w:r>
            <w:r w:rsidR="007F5658" w:rsidRPr="0022017D">
              <w:rPr>
                <w:rFonts w:ascii="Times New Roman" w:eastAsia="Times New Roman" w:hAnsi="Times New Roman" w:cs="Times New Roman"/>
                <w:color w:val="auto"/>
                <w:sz w:val="24"/>
                <w:szCs w:val="24"/>
                <w:lang w:val="uk-UA" w:eastAsia="en-US"/>
              </w:rPr>
              <w:t>з Особливостями</w:t>
            </w:r>
            <w:r w:rsidRPr="0022017D">
              <w:rPr>
                <w:rFonts w:ascii="Times New Roman" w:eastAsia="Times New Roman" w:hAnsi="Times New Roman" w:cs="Times New Roman"/>
                <w:color w:val="auto"/>
                <w:sz w:val="24"/>
                <w:szCs w:val="24"/>
                <w:lang w:val="uk-UA" w:eastAsia="en-US"/>
              </w:rPr>
              <w:t>;</w:t>
            </w:r>
          </w:p>
          <w:p w14:paraId="16EBB0E7" w14:textId="3CE529FF" w:rsidR="007F5658" w:rsidRPr="0022017D" w:rsidRDefault="003418ED" w:rsidP="003418ED">
            <w:pPr>
              <w:suppressAutoHyphens w:val="0"/>
              <w:spacing w:line="240" w:lineRule="auto"/>
              <w:ind w:firstLine="284"/>
              <w:jc w:val="both"/>
              <w:rPr>
                <w:rFonts w:ascii="Times New Roman" w:eastAsia="Times New Roman" w:hAnsi="Times New Roman" w:cs="Times New Roman"/>
                <w:color w:val="auto"/>
                <w:sz w:val="24"/>
                <w:szCs w:val="24"/>
                <w:lang w:val="uk-UA" w:eastAsia="en-US"/>
              </w:rPr>
            </w:pPr>
            <w:r w:rsidRPr="0022017D">
              <w:rPr>
                <w:rFonts w:ascii="Times New Roman" w:eastAsia="Times New Roman" w:hAnsi="Times New Roman" w:cs="Times New Roman"/>
                <w:color w:val="auto"/>
                <w:sz w:val="24"/>
                <w:szCs w:val="24"/>
                <w:lang w:val="uk-UA" w:eastAsia="en-US"/>
              </w:rPr>
              <w:t>2) не</w:t>
            </w:r>
            <w:r w:rsidRPr="0022017D">
              <w:rPr>
                <w:rFonts w:ascii="Times New Roman" w:eastAsia="Times New Roman" w:hAnsi="Times New Roman" w:cs="Times New Roman"/>
                <w:color w:val="auto"/>
                <w:sz w:val="24"/>
                <w:szCs w:val="24"/>
                <w:shd w:val="solid" w:color="FFFFFF" w:fill="FFFFFF"/>
                <w:lang w:val="uk-UA" w:eastAsia="en-US"/>
              </w:rPr>
              <w:t>подання жодної тендерної пропозиції для участі</w:t>
            </w:r>
            <w:r w:rsidRPr="0022017D">
              <w:rPr>
                <w:rFonts w:ascii="Times New Roman" w:eastAsia="Times New Roman" w:hAnsi="Times New Roman" w:cs="Times New Roman"/>
                <w:color w:val="auto"/>
                <w:sz w:val="24"/>
                <w:szCs w:val="24"/>
                <w:lang w:val="uk-UA" w:eastAsia="en-US"/>
              </w:rPr>
              <w:t xml:space="preserve"> у відкритих торгах у строк, установлений замовником </w:t>
            </w:r>
            <w:r w:rsidR="007F5658" w:rsidRPr="0022017D">
              <w:rPr>
                <w:rFonts w:ascii="Times New Roman" w:eastAsia="Times New Roman" w:hAnsi="Times New Roman" w:cs="Times New Roman"/>
                <w:color w:val="auto"/>
                <w:sz w:val="24"/>
                <w:szCs w:val="24"/>
                <w:lang w:val="uk-UA" w:eastAsia="en-US"/>
              </w:rPr>
              <w:t>згідно з Особливостями;</w:t>
            </w:r>
          </w:p>
          <w:p w14:paraId="51BDCC36" w14:textId="5DA4D0D0" w:rsidR="003418ED" w:rsidRPr="00F65095" w:rsidRDefault="003418ED" w:rsidP="003418ED">
            <w:pPr>
              <w:suppressAutoHyphens w:val="0"/>
              <w:spacing w:line="240" w:lineRule="auto"/>
              <w:ind w:firstLine="284"/>
              <w:jc w:val="both"/>
              <w:rPr>
                <w:rFonts w:ascii="Times New Roman" w:eastAsia="Times New Roman" w:hAnsi="Times New Roman" w:cs="Times New Roman"/>
                <w:sz w:val="24"/>
                <w:szCs w:val="24"/>
                <w:lang w:val="uk-UA"/>
              </w:rPr>
            </w:pPr>
            <w:r w:rsidRPr="0022017D">
              <w:rPr>
                <w:rFonts w:ascii="Times New Roman" w:eastAsia="Times New Roman" w:hAnsi="Times New Roman" w:cs="Times New Roman"/>
                <w:color w:val="auto"/>
                <w:sz w:val="24"/>
                <w:szCs w:val="24"/>
                <w:lang w:val="uk-UA" w:eastAsia="en-US"/>
              </w:rPr>
              <w:t xml:space="preserve">Електронною системою закупівель автоматично протягом одного робочого дня з </w:t>
            </w:r>
            <w:r w:rsidRPr="00F65095">
              <w:rPr>
                <w:rFonts w:ascii="Times New Roman" w:eastAsia="Times New Roman" w:hAnsi="Times New Roman" w:cs="Times New Roman"/>
                <w:sz w:val="24"/>
                <w:szCs w:val="24"/>
                <w:lang w:val="uk-UA" w:eastAsia="en-US"/>
              </w:rPr>
              <w:t>дати настання підстав для відміни відкритих торгів, визначених цим пунктом, оприлюднюється інформація про відміну відкритих торгів.</w:t>
            </w:r>
          </w:p>
          <w:p w14:paraId="79500B81" w14:textId="611198E5" w:rsidR="003418ED" w:rsidRPr="005D226E" w:rsidRDefault="00704E6D" w:rsidP="008375FA">
            <w:pPr>
              <w:pStyle w:val="a8"/>
              <w:numPr>
                <w:ilvl w:val="1"/>
                <w:numId w:val="1"/>
              </w:numPr>
              <w:suppressAutoHyphens w:val="0"/>
              <w:spacing w:line="240" w:lineRule="auto"/>
              <w:ind w:left="0" w:firstLine="344"/>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003418ED" w:rsidRPr="005D226E">
              <w:rPr>
                <w:rFonts w:ascii="Times New Roman" w:eastAsia="Times New Roman" w:hAnsi="Times New Roman"/>
                <w:sz w:val="24"/>
                <w:szCs w:val="24"/>
                <w:lang w:val="uk-UA"/>
              </w:rPr>
              <w:t>Відкриті торги можуть бути відмінені частково (за лотом).</w:t>
            </w:r>
          </w:p>
          <w:p w14:paraId="0ED6568B" w14:textId="77777777" w:rsidR="003418ED" w:rsidRPr="00F65095" w:rsidRDefault="003418ED" w:rsidP="003418ED">
            <w:pPr>
              <w:widowControl w:val="0"/>
              <w:suppressAutoHyphens w:val="0"/>
              <w:spacing w:line="240" w:lineRule="auto"/>
              <w:ind w:firstLine="284"/>
              <w:contextualSpacing/>
              <w:jc w:val="both"/>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sz w:val="24"/>
                <w:szCs w:val="24"/>
                <w:lang w:val="uk-UA"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418ED" w:rsidRPr="00F65095" w14:paraId="0D4771D1" w14:textId="77777777" w:rsidTr="005D226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top w:val="single" w:sz="4" w:space="0" w:color="auto"/>
            </w:tcBorders>
            <w:shd w:val="clear" w:color="auto" w:fill="auto"/>
          </w:tcPr>
          <w:p w14:paraId="7CEFC19C"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t>2</w:t>
            </w:r>
          </w:p>
        </w:tc>
        <w:tc>
          <w:tcPr>
            <w:tcW w:w="3686" w:type="dxa"/>
            <w:tcBorders>
              <w:top w:val="single" w:sz="4" w:space="0" w:color="auto"/>
            </w:tcBorders>
            <w:shd w:val="clear" w:color="auto" w:fill="auto"/>
          </w:tcPr>
          <w:p w14:paraId="14E37EA0"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 xml:space="preserve">Строк укладання договору </w:t>
            </w:r>
          </w:p>
        </w:tc>
        <w:tc>
          <w:tcPr>
            <w:tcW w:w="6554" w:type="dxa"/>
            <w:tcBorders>
              <w:top w:val="single" w:sz="4" w:space="0" w:color="auto"/>
            </w:tcBorders>
            <w:shd w:val="clear" w:color="auto" w:fill="auto"/>
          </w:tcPr>
          <w:p w14:paraId="767D8AD3" w14:textId="23727B4E" w:rsidR="003418ED" w:rsidRPr="00717976" w:rsidRDefault="003418ED" w:rsidP="003418ED">
            <w:pPr>
              <w:suppressAutoHyphens w:val="0"/>
              <w:spacing w:line="240" w:lineRule="auto"/>
              <w:jc w:val="both"/>
              <w:rPr>
                <w:rFonts w:ascii="Times New Roman" w:eastAsia="Times New Roman" w:hAnsi="Times New Roman" w:cs="Times New Roman"/>
                <w:b/>
                <w:color w:val="auto"/>
                <w:sz w:val="24"/>
                <w:szCs w:val="24"/>
                <w:lang w:val="uk-UA"/>
              </w:rPr>
            </w:pPr>
            <w:r w:rsidRPr="003376DA">
              <w:rPr>
                <w:rFonts w:ascii="Times New Roman" w:eastAsia="Times New Roman" w:hAnsi="Times New Roman" w:cs="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17976">
              <w:rPr>
                <w:rFonts w:ascii="Times New Roman" w:eastAsia="Times New Roman" w:hAnsi="Times New Roman" w:cs="Times New Roman"/>
                <w:b/>
                <w:sz w:val="24"/>
                <w:szCs w:val="24"/>
                <w:lang w:val="uk-UA"/>
              </w:rPr>
              <w:t>не пізніше ніж через 15 днів</w:t>
            </w:r>
            <w:r w:rsidRPr="003376DA">
              <w:rPr>
                <w:rFonts w:ascii="Times New Roman" w:eastAsia="Times New Roman" w:hAnsi="Times New Roman" w:cs="Times New Roman"/>
                <w:sz w:val="24"/>
                <w:szCs w:val="24"/>
                <w:lang w:val="uk-UA"/>
              </w:rPr>
              <w:t xml:space="preserve"> з дати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w:t>
            </w:r>
            <w:r w:rsidRPr="003376DA">
              <w:rPr>
                <w:rFonts w:ascii="Times New Roman" w:eastAsia="Times New Roman" w:hAnsi="Times New Roman" w:cs="Times New Roman"/>
                <w:color w:val="auto"/>
                <w:sz w:val="24"/>
                <w:szCs w:val="24"/>
                <w:lang w:val="uk-UA"/>
              </w:rPr>
              <w:t xml:space="preserve">укладання договору </w:t>
            </w:r>
            <w:r w:rsidRPr="00717976">
              <w:rPr>
                <w:rFonts w:ascii="Times New Roman" w:eastAsia="Times New Roman" w:hAnsi="Times New Roman" w:cs="Times New Roman"/>
                <w:b/>
                <w:color w:val="auto"/>
                <w:sz w:val="24"/>
                <w:szCs w:val="24"/>
                <w:lang w:val="uk-UA"/>
              </w:rPr>
              <w:t xml:space="preserve">може бути продовжений до 60 днів. </w:t>
            </w:r>
          </w:p>
          <w:p w14:paraId="4943C487" w14:textId="404F7C85" w:rsidR="003418ED" w:rsidRDefault="003418ED" w:rsidP="003418ED">
            <w:pPr>
              <w:suppressAutoHyphens w:val="0"/>
              <w:spacing w:line="240" w:lineRule="auto"/>
              <w:jc w:val="both"/>
              <w:rPr>
                <w:rFonts w:ascii="Times New Roman" w:eastAsia="Times New Roman" w:hAnsi="Times New Roman" w:cs="Times New Roman"/>
                <w:sz w:val="24"/>
                <w:szCs w:val="24"/>
                <w:lang w:val="uk-UA"/>
              </w:rPr>
            </w:pPr>
            <w:r w:rsidRPr="003376DA">
              <w:rPr>
                <w:rFonts w:ascii="Times New Roman" w:eastAsia="Times New Roman" w:hAnsi="Times New Roman" w:cs="Times New Roman"/>
                <w:color w:val="auto"/>
                <w:sz w:val="24"/>
                <w:szCs w:val="24"/>
                <w:lang w:val="uk-UA"/>
              </w:rPr>
              <w:t>З метою забезпечення права на оскарження рішень замовника договір про закупівлю</w:t>
            </w:r>
            <w:r w:rsidRPr="003376DA">
              <w:rPr>
                <w:rFonts w:ascii="Times New Roman" w:eastAsia="Times New Roman" w:hAnsi="Times New Roman" w:cs="Times New Roman"/>
                <w:sz w:val="24"/>
                <w:szCs w:val="24"/>
                <w:lang w:val="uk-UA"/>
              </w:rPr>
              <w:t xml:space="preserve"> </w:t>
            </w:r>
            <w:r w:rsidRPr="00717976">
              <w:rPr>
                <w:rFonts w:ascii="Times New Roman" w:eastAsia="Times New Roman" w:hAnsi="Times New Roman" w:cs="Times New Roman"/>
                <w:b/>
                <w:sz w:val="24"/>
                <w:szCs w:val="24"/>
                <w:lang w:val="uk-UA"/>
              </w:rPr>
              <w:t xml:space="preserve">не може бути укладено раніше ніж через 5 днів </w:t>
            </w:r>
            <w:r w:rsidRPr="003376DA">
              <w:rPr>
                <w:rFonts w:ascii="Times New Roman" w:eastAsia="Times New Roman" w:hAnsi="Times New Roman" w:cs="Times New Roman"/>
                <w:sz w:val="24"/>
                <w:szCs w:val="24"/>
                <w:lang w:val="uk-UA"/>
              </w:rPr>
              <w:t>з дати оприлюднення в електронній системі закупівель повідомлення про намір укласти договір про закупівлю.</w:t>
            </w:r>
            <w:r w:rsidRPr="00F65095">
              <w:rPr>
                <w:rFonts w:ascii="Times New Roman" w:eastAsia="Times New Roman" w:hAnsi="Times New Roman" w:cs="Times New Roman"/>
                <w:sz w:val="24"/>
                <w:szCs w:val="24"/>
                <w:lang w:val="uk-UA"/>
              </w:rPr>
              <w:t xml:space="preserve"> </w:t>
            </w:r>
          </w:p>
          <w:p w14:paraId="63912B7A" w14:textId="362DED1C" w:rsidR="00447A9B" w:rsidRPr="00F65095" w:rsidRDefault="00447A9B" w:rsidP="003418ED">
            <w:pPr>
              <w:suppressAutoHyphens w:val="0"/>
              <w:spacing w:line="240" w:lineRule="auto"/>
              <w:jc w:val="both"/>
              <w:rPr>
                <w:rFonts w:ascii="Times New Roman" w:eastAsia="Times New Roman" w:hAnsi="Times New Roman" w:cs="Times New Roman"/>
                <w:sz w:val="24"/>
                <w:szCs w:val="24"/>
                <w:lang w:val="uk-UA"/>
              </w:rPr>
            </w:pPr>
            <w:r w:rsidRPr="00A812EF">
              <w:rPr>
                <w:rFonts w:ascii="Times New Roman" w:eastAsia="Times New Roman" w:hAnsi="Times New Roman" w:cs="Times New Roman"/>
                <w:sz w:val="24"/>
                <w:szCs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2747EC78" w14:textId="56FAA178" w:rsidR="003418ED" w:rsidRPr="00F65095" w:rsidRDefault="003418ED" w:rsidP="00447A9B">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color w:val="auto"/>
                <w:sz w:val="24"/>
                <w:szCs w:val="24"/>
                <w:lang w:val="uk-UA"/>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tc>
      </w:tr>
      <w:tr w:rsidR="003418ED" w:rsidRPr="00D21C7C" w14:paraId="22CFA393"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08E61793"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lastRenderedPageBreak/>
              <w:t>3</w:t>
            </w:r>
          </w:p>
        </w:tc>
        <w:tc>
          <w:tcPr>
            <w:tcW w:w="3686" w:type="dxa"/>
            <w:shd w:val="clear" w:color="auto" w:fill="auto"/>
          </w:tcPr>
          <w:p w14:paraId="7E23222A"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Проект договору про закупівлю</w:t>
            </w:r>
          </w:p>
        </w:tc>
        <w:tc>
          <w:tcPr>
            <w:tcW w:w="6554" w:type="dxa"/>
            <w:shd w:val="clear" w:color="auto" w:fill="auto"/>
          </w:tcPr>
          <w:p w14:paraId="6673EF7A" w14:textId="2159F93F" w:rsidR="00D776B3" w:rsidRPr="0022017D"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sz w:val="24"/>
                <w:szCs w:val="24"/>
                <w:lang w:val="uk-UA"/>
              </w:rPr>
              <w:t xml:space="preserve">Договір про закупівлю укладається відповідно до норм Цивільного та Господарського кодексів </w:t>
            </w:r>
            <w:r w:rsidRPr="0022017D">
              <w:rPr>
                <w:rFonts w:ascii="Times New Roman" w:eastAsia="Times New Roman" w:hAnsi="Times New Roman" w:cs="Times New Roman"/>
                <w:color w:val="auto"/>
                <w:sz w:val="24"/>
                <w:szCs w:val="24"/>
                <w:lang w:val="uk-UA"/>
              </w:rPr>
              <w:t>України з урахуван</w:t>
            </w:r>
            <w:r w:rsidR="00D776B3" w:rsidRPr="0022017D">
              <w:rPr>
                <w:rFonts w:ascii="Times New Roman" w:eastAsia="Times New Roman" w:hAnsi="Times New Roman" w:cs="Times New Roman"/>
                <w:color w:val="auto"/>
                <w:sz w:val="24"/>
                <w:szCs w:val="24"/>
                <w:lang w:val="uk-UA"/>
              </w:rPr>
              <w:t>ням особливостей, визначених Законом та Особливостями.</w:t>
            </w:r>
          </w:p>
          <w:p w14:paraId="2382ADC1" w14:textId="77777777" w:rsidR="003418ED" w:rsidRPr="00F65095"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sz w:val="24"/>
                <w:szCs w:val="24"/>
                <w:lang w:val="uk-UA"/>
              </w:rPr>
              <w:t xml:space="preserve">Проект договору з обов’язковим зазначенням порядку змін його умов складається замовником з урахуванням особливостей предмету закупівлі. </w:t>
            </w:r>
          </w:p>
          <w:p w14:paraId="675091FD" w14:textId="1D2B0BC9" w:rsidR="003418ED" w:rsidRPr="009C56A4"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sz w:val="24"/>
                <w:szCs w:val="24"/>
                <w:lang w:val="uk-UA"/>
              </w:rPr>
              <w:t xml:space="preserve">Разом з тендерною документацією замовником в окремому файлі подається проект </w:t>
            </w:r>
            <w:r w:rsidRPr="009C56A4">
              <w:rPr>
                <w:rFonts w:ascii="Times New Roman" w:eastAsia="Times New Roman" w:hAnsi="Times New Roman" w:cs="Times New Roman"/>
                <w:sz w:val="24"/>
                <w:szCs w:val="24"/>
                <w:lang w:val="uk-UA"/>
              </w:rPr>
              <w:t>договору про закупівлю з обов'язковим зазначенням змін його умов.</w:t>
            </w:r>
            <w:r w:rsidRPr="009C56A4">
              <w:rPr>
                <w:rFonts w:ascii="Times New Roman" w:eastAsia="Times New Roman" w:hAnsi="Times New Roman" w:cs="Times New Roman"/>
                <w:color w:val="auto"/>
                <w:sz w:val="24"/>
                <w:szCs w:val="24"/>
                <w:lang w:val="uk-UA"/>
              </w:rPr>
              <w:t xml:space="preserve"> Проект Договору про закупівлю викладено в </w:t>
            </w:r>
            <w:r w:rsidRPr="007F46EB">
              <w:rPr>
                <w:rFonts w:ascii="Times New Roman" w:eastAsia="Times New Roman" w:hAnsi="Times New Roman" w:cs="Times New Roman"/>
                <w:b/>
                <w:bCs/>
                <w:color w:val="auto"/>
                <w:sz w:val="24"/>
                <w:szCs w:val="24"/>
                <w:lang w:val="uk-UA"/>
              </w:rPr>
              <w:t>Додатку 6</w:t>
            </w:r>
            <w:r w:rsidRPr="009C56A4">
              <w:rPr>
                <w:rFonts w:ascii="Times New Roman" w:eastAsia="Times New Roman" w:hAnsi="Times New Roman" w:cs="Times New Roman"/>
                <w:bCs/>
                <w:color w:val="auto"/>
                <w:sz w:val="24"/>
                <w:szCs w:val="24"/>
                <w:lang w:val="uk-UA"/>
              </w:rPr>
              <w:t xml:space="preserve"> </w:t>
            </w:r>
            <w:r w:rsidRPr="009C56A4">
              <w:rPr>
                <w:rFonts w:ascii="Times New Roman" w:eastAsia="Times New Roman" w:hAnsi="Times New Roman" w:cs="Times New Roman"/>
                <w:color w:val="auto"/>
                <w:sz w:val="24"/>
                <w:szCs w:val="24"/>
                <w:lang w:val="uk-UA"/>
              </w:rPr>
              <w:t>до цієї тендерної документації.</w:t>
            </w:r>
          </w:p>
          <w:p w14:paraId="18FD7EB0" w14:textId="77777777" w:rsidR="003418ED" w:rsidRPr="00F65095" w:rsidRDefault="003418ED" w:rsidP="003418ED">
            <w:pPr>
              <w:suppressAutoHyphens w:val="0"/>
              <w:spacing w:line="240" w:lineRule="auto"/>
              <w:jc w:val="both"/>
              <w:rPr>
                <w:rFonts w:ascii="Times New Roman" w:eastAsia="Times New Roman" w:hAnsi="Times New Roman" w:cs="Times New Roman"/>
                <w:sz w:val="24"/>
                <w:szCs w:val="24"/>
                <w:lang w:val="uk-UA"/>
              </w:rPr>
            </w:pPr>
            <w:r w:rsidRPr="009C56A4">
              <w:rPr>
                <w:rFonts w:ascii="Times New Roman" w:eastAsia="Times New Roman" w:hAnsi="Times New Roman" w:cs="Times New Roman"/>
                <w:sz w:val="24"/>
                <w:szCs w:val="24"/>
                <w:lang w:val="uk-UA"/>
              </w:rPr>
              <w:t>Переможець процедури закупівлі під час укладення</w:t>
            </w:r>
            <w:r w:rsidRPr="00F65095">
              <w:rPr>
                <w:rFonts w:ascii="Times New Roman" w:eastAsia="Times New Roman" w:hAnsi="Times New Roman" w:cs="Times New Roman"/>
                <w:sz w:val="24"/>
                <w:szCs w:val="24"/>
                <w:lang w:val="uk-UA"/>
              </w:rPr>
              <w:t xml:space="preserve"> договору про закупівлю повинен надати:</w:t>
            </w:r>
          </w:p>
          <w:p w14:paraId="4FF1EF5E" w14:textId="77777777" w:rsidR="003418ED" w:rsidRPr="00F65095" w:rsidRDefault="003418ED" w:rsidP="003418ED">
            <w:pPr>
              <w:suppressAutoHyphens w:val="0"/>
              <w:spacing w:line="240" w:lineRule="auto"/>
              <w:ind w:firstLine="340"/>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rPr>
              <w:t>1) відповідну інформацію про право підписання договору про закупівлю;</w:t>
            </w:r>
          </w:p>
          <w:p w14:paraId="0BAA7AD3" w14:textId="77777777" w:rsidR="00447A9B" w:rsidRDefault="003418ED" w:rsidP="00447A9B">
            <w:pPr>
              <w:suppressAutoHyphens w:val="0"/>
              <w:spacing w:line="240" w:lineRule="auto"/>
              <w:ind w:firstLine="340"/>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45E950DA" w14:textId="2636B909" w:rsidR="00704E6D" w:rsidRPr="00704E6D" w:rsidRDefault="00704E6D" w:rsidP="00447A9B">
            <w:pPr>
              <w:suppressAutoHyphens w:val="0"/>
              <w:spacing w:line="240" w:lineRule="auto"/>
              <w:ind w:firstLine="340"/>
              <w:jc w:val="both"/>
              <w:rPr>
                <w:rFonts w:ascii="Times New Roman" w:eastAsia="Times New Roman" w:hAnsi="Times New Roman" w:cs="Times New Roman"/>
                <w:color w:val="auto"/>
                <w:sz w:val="24"/>
                <w:szCs w:val="24"/>
                <w:lang w:val="uk-UA" w:eastAsia="uk-UA"/>
              </w:rPr>
            </w:pPr>
            <w:r w:rsidRPr="00704E6D">
              <w:rPr>
                <w:rFonts w:ascii="Times New Roman" w:eastAsia="Times New Roman" w:hAnsi="Times New Roman" w:cs="Times New Roman"/>
                <w:i/>
                <w:sz w:val="24"/>
                <w:szCs w:val="24"/>
                <w:highlight w:val="white"/>
                <w:lang w:val="uk-UA"/>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w:t>
            </w:r>
            <w:r w:rsidRPr="0022017D">
              <w:rPr>
                <w:rFonts w:ascii="Times New Roman" w:eastAsia="Times New Roman" w:hAnsi="Times New Roman" w:cs="Times New Roman"/>
                <w:i/>
                <w:sz w:val="24"/>
                <w:szCs w:val="24"/>
                <w:lang w:val="uk-UA"/>
              </w:rPr>
              <w:t>договору про закупівлю та підлягає відхиленню на підставі абз. 2</w:t>
            </w:r>
            <w:r w:rsidR="005E0B83" w:rsidRPr="0022017D">
              <w:rPr>
                <w:rFonts w:ascii="Times New Roman" w:eastAsia="Times New Roman" w:hAnsi="Times New Roman" w:cs="Times New Roman"/>
                <w:i/>
                <w:sz w:val="24"/>
                <w:szCs w:val="24"/>
                <w:lang w:val="uk-UA"/>
              </w:rPr>
              <w:t xml:space="preserve"> </w:t>
            </w:r>
            <w:r w:rsidRPr="0022017D">
              <w:rPr>
                <w:rFonts w:ascii="Times New Roman" w:eastAsia="Times New Roman" w:hAnsi="Times New Roman" w:cs="Times New Roman"/>
                <w:i/>
                <w:sz w:val="24"/>
                <w:szCs w:val="24"/>
                <w:lang w:val="uk-UA"/>
              </w:rPr>
              <w:t xml:space="preserve"> підпункту 3  пункту 41 Особливостей.</w:t>
            </w:r>
          </w:p>
        </w:tc>
      </w:tr>
      <w:tr w:rsidR="003418ED" w:rsidRPr="00F65095" w14:paraId="0082C99A"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12C2F2DB"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t>4</w:t>
            </w:r>
          </w:p>
        </w:tc>
        <w:tc>
          <w:tcPr>
            <w:tcW w:w="3686" w:type="dxa"/>
            <w:shd w:val="clear" w:color="auto" w:fill="auto"/>
          </w:tcPr>
          <w:p w14:paraId="71FC0D2F" w14:textId="77777777" w:rsidR="003418ED"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5A2E19">
              <w:rPr>
                <w:rFonts w:ascii="Times New Roman" w:eastAsia="Times New Roman" w:hAnsi="Times New Roman" w:cs="Times New Roman"/>
                <w:b/>
                <w:color w:val="auto"/>
                <w:sz w:val="24"/>
                <w:szCs w:val="24"/>
                <w:lang w:val="uk-UA" w:eastAsia="uk-UA"/>
              </w:rPr>
              <w:t>Істотні умови, що обов’язково включаються до договору про закупівлю</w:t>
            </w:r>
          </w:p>
          <w:p w14:paraId="3089A019" w14:textId="77777777" w:rsidR="003418ED"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p>
          <w:p w14:paraId="5BEB74BA" w14:textId="1848C436"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p>
        </w:tc>
        <w:tc>
          <w:tcPr>
            <w:tcW w:w="6554" w:type="dxa"/>
            <w:shd w:val="clear" w:color="auto" w:fill="auto"/>
          </w:tcPr>
          <w:p w14:paraId="420E7F7B" w14:textId="384327E2" w:rsidR="000E44CC" w:rsidRPr="00A812EF" w:rsidRDefault="000E44CC" w:rsidP="00A812EF">
            <w:pPr>
              <w:pStyle w:val="a5"/>
              <w:spacing w:beforeAutospacing="0" w:afterAutospacing="0"/>
              <w:jc w:val="both"/>
              <w:rPr>
                <w:lang w:val="uk-UA"/>
              </w:rPr>
            </w:pPr>
            <w:r w:rsidRPr="00A812EF">
              <w:rPr>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w:t>
            </w:r>
            <w:r w:rsidR="00447A9B" w:rsidRPr="00A812EF">
              <w:rPr>
                <w:lang w:val="uk-UA"/>
              </w:rPr>
              <w:t>пункту 19 Особливостей.</w:t>
            </w:r>
          </w:p>
          <w:p w14:paraId="11847F12" w14:textId="0DEC0EF8" w:rsidR="00CB28BA" w:rsidRPr="00017310" w:rsidRDefault="00CB28BA" w:rsidP="00A812EF">
            <w:pPr>
              <w:pStyle w:val="a5"/>
              <w:spacing w:beforeAutospacing="0" w:afterAutospacing="0"/>
              <w:jc w:val="both"/>
              <w:rPr>
                <w:rFonts w:eastAsia="Times New Roman"/>
              </w:rPr>
            </w:pPr>
            <w:r w:rsidRPr="00A812EF">
              <w:rPr>
                <w:rFonts w:eastAsia="Times New Roman"/>
                <w:lang w:val="uk-UA" w:eastAsia="ru-RU"/>
              </w:rPr>
              <w:t>Умови договору</w:t>
            </w:r>
            <w:r w:rsidRPr="00017310">
              <w:rPr>
                <w:rFonts w:eastAsia="Times New Roman"/>
                <w:lang w:val="uk-UA" w:eastAsia="ru-RU"/>
              </w:rPr>
              <w:t xml:space="preserve"> про закупівлю не повинні відрізнятися від змісту тендерної пропозиції переможця </w:t>
            </w:r>
            <w:r w:rsidRPr="00017310">
              <w:rPr>
                <w:rFonts w:eastAsia="Times New Roman"/>
              </w:rPr>
              <w:t>процедури закупівлі, крім випадків визначених у пункті 18 Особливостей.</w:t>
            </w:r>
          </w:p>
          <w:p w14:paraId="424FD76D" w14:textId="06BCE589" w:rsidR="000E44CC" w:rsidRPr="00017310" w:rsidRDefault="003418ED" w:rsidP="00A812EF">
            <w:pPr>
              <w:suppressAutoHyphens w:val="0"/>
              <w:spacing w:line="240" w:lineRule="auto"/>
              <w:jc w:val="both"/>
              <w:rPr>
                <w:rFonts w:ascii="Times New Roman" w:eastAsia="Times New Roman" w:hAnsi="Times New Roman" w:cs="Times New Roman"/>
                <w:color w:val="auto"/>
                <w:sz w:val="24"/>
                <w:szCs w:val="24"/>
                <w:lang w:val="uk-UA" w:eastAsia="en-US"/>
              </w:rPr>
            </w:pPr>
            <w:r w:rsidRPr="005A2E19">
              <w:rPr>
                <w:rFonts w:ascii="Times New Roman" w:eastAsia="Times New Roman" w:hAnsi="Times New Roman" w:cs="Times New Roman"/>
                <w:color w:val="auto"/>
                <w:sz w:val="24"/>
                <w:szCs w:val="24"/>
                <w:lang w:val="uk-UA" w:eastAsia="en-US"/>
              </w:rPr>
              <w:t xml:space="preserve"> Істотні умови договору про закупівлю не можуть змінюватися після його </w:t>
            </w:r>
            <w:r w:rsidRPr="00017310">
              <w:rPr>
                <w:rFonts w:ascii="Times New Roman" w:eastAsia="Times New Roman" w:hAnsi="Times New Roman" w:cs="Times New Roman"/>
                <w:color w:val="auto"/>
                <w:sz w:val="24"/>
                <w:szCs w:val="24"/>
                <w:lang w:val="uk-UA" w:eastAsia="en-US"/>
              </w:rPr>
              <w:t>підписання до виконання зобов’язань сторонами в повному обсязі, крім випадків</w:t>
            </w:r>
            <w:r w:rsidR="00884E17" w:rsidRPr="00017310">
              <w:rPr>
                <w:rFonts w:ascii="Times New Roman" w:eastAsia="Times New Roman" w:hAnsi="Times New Roman" w:cs="Times New Roman"/>
                <w:color w:val="auto"/>
                <w:sz w:val="24"/>
                <w:szCs w:val="24"/>
                <w:lang w:val="uk-UA" w:eastAsia="en-US"/>
              </w:rPr>
              <w:t xml:space="preserve"> передбачених у пункті 19</w:t>
            </w:r>
            <w:r w:rsidR="00017310" w:rsidRPr="00017310">
              <w:rPr>
                <w:rFonts w:ascii="Times New Roman" w:eastAsia="Times New Roman" w:hAnsi="Times New Roman" w:cs="Times New Roman"/>
                <w:color w:val="auto"/>
                <w:sz w:val="24"/>
                <w:szCs w:val="24"/>
                <w:lang w:val="uk-UA" w:eastAsia="en-US"/>
              </w:rPr>
              <w:t xml:space="preserve"> Особливостей</w:t>
            </w:r>
            <w:r w:rsidRPr="00017310">
              <w:rPr>
                <w:rFonts w:ascii="Times New Roman" w:eastAsia="Times New Roman" w:hAnsi="Times New Roman" w:cs="Times New Roman"/>
                <w:color w:val="auto"/>
                <w:sz w:val="24"/>
                <w:szCs w:val="24"/>
                <w:lang w:val="uk-UA" w:eastAsia="en-US"/>
              </w:rPr>
              <w:t>:</w:t>
            </w:r>
          </w:p>
          <w:p w14:paraId="2E1D1BCE" w14:textId="77777777" w:rsidR="003418ED" w:rsidRPr="00017310" w:rsidRDefault="003418ED" w:rsidP="00017310">
            <w:pPr>
              <w:suppressAutoHyphens w:val="0"/>
              <w:spacing w:line="240" w:lineRule="auto"/>
              <w:ind w:firstLine="204"/>
              <w:jc w:val="both"/>
              <w:rPr>
                <w:rFonts w:ascii="Times New Roman" w:eastAsia="Times New Roman" w:hAnsi="Times New Roman" w:cs="Times New Roman"/>
                <w:color w:val="auto"/>
                <w:sz w:val="24"/>
                <w:szCs w:val="24"/>
                <w:lang w:val="uk-UA"/>
              </w:rPr>
            </w:pPr>
            <w:r w:rsidRPr="00017310">
              <w:rPr>
                <w:rFonts w:ascii="Times New Roman" w:eastAsia="Times New Roman" w:hAnsi="Times New Roman" w:cs="Times New Roman"/>
                <w:color w:val="auto"/>
                <w:sz w:val="24"/>
                <w:szCs w:val="24"/>
                <w:lang w:val="uk-UA" w:eastAsia="en-US"/>
              </w:rPr>
              <w:t xml:space="preserve">1) зменшення обсягів закупівлі, зокрема </w:t>
            </w:r>
            <w:r w:rsidRPr="005A2E19">
              <w:rPr>
                <w:rFonts w:ascii="Times New Roman" w:eastAsia="Times New Roman" w:hAnsi="Times New Roman" w:cs="Times New Roman"/>
                <w:color w:val="auto"/>
                <w:sz w:val="24"/>
                <w:szCs w:val="24"/>
                <w:lang w:val="uk-UA" w:eastAsia="en-US"/>
              </w:rPr>
              <w:t xml:space="preserve">з урахуванням </w:t>
            </w:r>
            <w:r w:rsidRPr="00017310">
              <w:rPr>
                <w:rFonts w:ascii="Times New Roman" w:eastAsia="Times New Roman" w:hAnsi="Times New Roman" w:cs="Times New Roman"/>
                <w:color w:val="auto"/>
                <w:sz w:val="24"/>
                <w:szCs w:val="24"/>
                <w:lang w:val="uk-UA" w:eastAsia="en-US"/>
              </w:rPr>
              <w:t>фактичного обсягу видатків замовника;</w:t>
            </w:r>
          </w:p>
          <w:p w14:paraId="2DC08641" w14:textId="77777777" w:rsidR="003418ED" w:rsidRPr="005A2E19" w:rsidRDefault="003418ED" w:rsidP="00017310">
            <w:pPr>
              <w:suppressAutoHyphens w:val="0"/>
              <w:spacing w:line="240" w:lineRule="auto"/>
              <w:ind w:firstLine="204"/>
              <w:jc w:val="both"/>
              <w:rPr>
                <w:rFonts w:ascii="Times New Roman" w:eastAsia="Times New Roman" w:hAnsi="Times New Roman" w:cs="Times New Roman"/>
                <w:color w:val="auto"/>
                <w:sz w:val="24"/>
                <w:szCs w:val="24"/>
                <w:lang w:val="uk-UA"/>
              </w:rPr>
            </w:pPr>
            <w:r w:rsidRPr="00017310">
              <w:rPr>
                <w:rFonts w:ascii="Times New Roman" w:eastAsia="Times New Roman" w:hAnsi="Times New Roman" w:cs="Times New Roman"/>
                <w:color w:val="auto"/>
                <w:sz w:val="24"/>
                <w:szCs w:val="24"/>
                <w:lang w:val="uk-UA"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w:t>
            </w:r>
            <w:r w:rsidRPr="00017310">
              <w:rPr>
                <w:rFonts w:ascii="Times New Roman" w:eastAsia="Times New Roman" w:hAnsi="Times New Roman" w:cs="Times New Roman"/>
                <w:color w:val="auto"/>
                <w:sz w:val="24"/>
                <w:szCs w:val="24"/>
                <w:lang w:val="uk-UA" w:eastAsia="en-US"/>
              </w:rPr>
              <w:lastRenderedPageBreak/>
              <w:t>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DEB2BFA" w14:textId="77777777" w:rsidR="003418ED" w:rsidRPr="005A2E19" w:rsidRDefault="003418ED" w:rsidP="003418ED">
            <w:pPr>
              <w:suppressAutoHyphens w:val="0"/>
              <w:spacing w:line="240" w:lineRule="auto"/>
              <w:ind w:firstLine="204"/>
              <w:jc w:val="both"/>
              <w:rPr>
                <w:rFonts w:ascii="Times New Roman" w:eastAsia="Times New Roman" w:hAnsi="Times New Roman" w:cs="Times New Roman"/>
                <w:color w:val="auto"/>
                <w:sz w:val="24"/>
                <w:szCs w:val="24"/>
                <w:lang w:val="uk-UA"/>
              </w:rPr>
            </w:pPr>
            <w:r w:rsidRPr="005A2E19">
              <w:rPr>
                <w:rFonts w:ascii="Times New Roman" w:eastAsia="Times New Roman" w:hAnsi="Times New Roman" w:cs="Times New Roman"/>
                <w:color w:val="auto"/>
                <w:sz w:val="24"/>
                <w:szCs w:val="24"/>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5202F0C8" w14:textId="77777777" w:rsidR="003418ED" w:rsidRPr="005A2E19" w:rsidRDefault="003418ED" w:rsidP="003418ED">
            <w:pPr>
              <w:suppressAutoHyphens w:val="0"/>
              <w:spacing w:line="240" w:lineRule="auto"/>
              <w:ind w:firstLine="204"/>
              <w:jc w:val="both"/>
              <w:rPr>
                <w:rFonts w:ascii="Times New Roman" w:eastAsia="Times New Roman" w:hAnsi="Times New Roman" w:cs="Times New Roman"/>
                <w:color w:val="auto"/>
                <w:sz w:val="24"/>
                <w:szCs w:val="24"/>
                <w:lang w:val="uk-UA"/>
              </w:rPr>
            </w:pPr>
            <w:r w:rsidRPr="005A2E19">
              <w:rPr>
                <w:rFonts w:ascii="Times New Roman" w:eastAsia="Times New Roman" w:hAnsi="Times New Roman" w:cs="Times New Roman"/>
                <w:color w:val="auto"/>
                <w:sz w:val="24"/>
                <w:szCs w:val="24"/>
                <w:lang w:val="uk-UA"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5DC1620" w14:textId="77777777" w:rsidR="003418ED" w:rsidRPr="005A2E19" w:rsidRDefault="003418ED" w:rsidP="003418ED">
            <w:pPr>
              <w:suppressAutoHyphens w:val="0"/>
              <w:spacing w:line="240" w:lineRule="auto"/>
              <w:ind w:firstLine="204"/>
              <w:jc w:val="both"/>
              <w:rPr>
                <w:rFonts w:ascii="Times New Roman" w:eastAsia="Times New Roman" w:hAnsi="Times New Roman" w:cs="Times New Roman"/>
                <w:color w:val="auto"/>
                <w:sz w:val="24"/>
                <w:szCs w:val="24"/>
                <w:lang w:val="uk-UA"/>
              </w:rPr>
            </w:pPr>
            <w:r w:rsidRPr="005A2E19">
              <w:rPr>
                <w:rFonts w:ascii="Times New Roman" w:eastAsia="Times New Roman" w:hAnsi="Times New Roman" w:cs="Times New Roman"/>
                <w:color w:val="auto"/>
                <w:sz w:val="24"/>
                <w:szCs w:val="24"/>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7749B1EC" w14:textId="0C03C97D" w:rsidR="003418ED" w:rsidRPr="005A2E19" w:rsidRDefault="003418ED" w:rsidP="003418ED">
            <w:pPr>
              <w:suppressAutoHyphens w:val="0"/>
              <w:spacing w:line="240" w:lineRule="auto"/>
              <w:ind w:firstLine="204"/>
              <w:jc w:val="both"/>
              <w:rPr>
                <w:rFonts w:ascii="Times New Roman" w:eastAsia="Times New Roman" w:hAnsi="Times New Roman" w:cs="Times New Roman"/>
                <w:color w:val="auto"/>
                <w:sz w:val="24"/>
                <w:szCs w:val="24"/>
                <w:lang w:val="uk-UA"/>
              </w:rPr>
            </w:pPr>
            <w:r w:rsidRPr="005A2E19">
              <w:rPr>
                <w:rFonts w:ascii="Times New Roman" w:eastAsia="Times New Roman" w:hAnsi="Times New Roman" w:cs="Times New Roman"/>
                <w:color w:val="auto"/>
                <w:sz w:val="24"/>
                <w:szCs w:val="24"/>
                <w:lang w:val="uk-UA" w:eastAsia="en-US"/>
              </w:rPr>
              <w:t>6) зміни ціни в договорі про закупівлю у зв’язку з зміною ставок податків і зборів та/або зм</w:t>
            </w:r>
            <w:r w:rsidR="00B77844">
              <w:rPr>
                <w:rFonts w:ascii="Times New Roman" w:eastAsia="Times New Roman" w:hAnsi="Times New Roman" w:cs="Times New Roman"/>
                <w:color w:val="auto"/>
                <w:sz w:val="24"/>
                <w:szCs w:val="24"/>
                <w:lang w:val="uk-UA" w:eastAsia="en-US"/>
              </w:rPr>
              <w:t xml:space="preserve">іною умов щодо надання пільг з </w:t>
            </w:r>
            <w:r w:rsidRPr="005A2E19">
              <w:rPr>
                <w:rFonts w:ascii="Times New Roman" w:eastAsia="Times New Roman" w:hAnsi="Times New Roman" w:cs="Times New Roman"/>
                <w:color w:val="auto"/>
                <w:sz w:val="24"/>
                <w:szCs w:val="24"/>
                <w:lang w:val="uk-UA" w:eastAsia="en-US"/>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13BA4F1" w14:textId="77777777" w:rsidR="003418ED" w:rsidRPr="005A2E19" w:rsidRDefault="003418ED" w:rsidP="003418ED">
            <w:pPr>
              <w:suppressAutoHyphens w:val="0"/>
              <w:spacing w:line="240" w:lineRule="auto"/>
              <w:ind w:firstLine="204"/>
              <w:jc w:val="both"/>
              <w:rPr>
                <w:rFonts w:ascii="Times New Roman" w:eastAsia="Times New Roman" w:hAnsi="Times New Roman" w:cs="Times New Roman"/>
                <w:color w:val="auto"/>
                <w:sz w:val="24"/>
                <w:szCs w:val="24"/>
                <w:lang w:val="uk-UA"/>
              </w:rPr>
            </w:pPr>
            <w:r w:rsidRPr="005A2E19">
              <w:rPr>
                <w:rFonts w:ascii="Times New Roman" w:eastAsia="Times New Roman" w:hAnsi="Times New Roman" w:cs="Times New Roman"/>
                <w:color w:val="auto"/>
                <w:sz w:val="24"/>
                <w:szCs w:val="24"/>
                <w:lang w:val="uk-UA"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8339548" w14:textId="77777777" w:rsidR="003418ED" w:rsidRPr="005A2E19" w:rsidRDefault="003418ED" w:rsidP="003418ED">
            <w:pPr>
              <w:suppressAutoHyphens w:val="0"/>
              <w:spacing w:line="240" w:lineRule="auto"/>
              <w:ind w:firstLine="204"/>
              <w:jc w:val="both"/>
              <w:rPr>
                <w:rFonts w:ascii="Times New Roman" w:eastAsia="Times New Roman" w:hAnsi="Times New Roman" w:cs="Times New Roman"/>
                <w:color w:val="auto"/>
                <w:sz w:val="24"/>
                <w:szCs w:val="24"/>
                <w:lang w:val="uk-UA"/>
              </w:rPr>
            </w:pPr>
            <w:r w:rsidRPr="005A2E19">
              <w:rPr>
                <w:rFonts w:ascii="Times New Roman" w:eastAsia="Times New Roman" w:hAnsi="Times New Roman" w:cs="Times New Roman"/>
                <w:color w:val="auto"/>
                <w:sz w:val="24"/>
                <w:szCs w:val="24"/>
                <w:lang w:val="uk-UA" w:eastAsia="en-US"/>
              </w:rPr>
              <w:t>8) зміни умов у зв’язку із застосуванням положень частини шостої</w:t>
            </w:r>
            <w:r w:rsidRPr="005A2E19">
              <w:rPr>
                <w:rFonts w:ascii="Times New Roman" w:eastAsia="Times New Roman" w:hAnsi="Times New Roman" w:cs="Times New Roman"/>
                <w:color w:val="auto"/>
                <w:sz w:val="24"/>
                <w:szCs w:val="24"/>
                <w:lang w:eastAsia="en-US"/>
              </w:rPr>
              <w:t xml:space="preserve"> </w:t>
            </w:r>
            <w:r w:rsidRPr="005A2E19">
              <w:rPr>
                <w:rFonts w:ascii="Times New Roman" w:eastAsia="Times New Roman" w:hAnsi="Times New Roman" w:cs="Times New Roman"/>
                <w:color w:val="auto"/>
                <w:sz w:val="24"/>
                <w:szCs w:val="24"/>
                <w:lang w:val="uk-UA" w:eastAsia="en-US"/>
              </w:rPr>
              <w:t>статті 41 Закону.</w:t>
            </w:r>
          </w:p>
          <w:p w14:paraId="1FC5C0D1" w14:textId="43660C7C" w:rsidR="003418ED" w:rsidRPr="00F65095" w:rsidRDefault="003418ED" w:rsidP="00017310">
            <w:pPr>
              <w:suppressAutoHyphens w:val="0"/>
              <w:spacing w:line="240" w:lineRule="auto"/>
              <w:ind w:firstLine="204"/>
              <w:jc w:val="both"/>
              <w:rPr>
                <w:rFonts w:ascii="Times New Roman" w:eastAsia="Times New Roman" w:hAnsi="Times New Roman" w:cs="Times New Roman"/>
                <w:color w:val="auto"/>
                <w:sz w:val="24"/>
                <w:szCs w:val="24"/>
                <w:lang w:val="uk-UA"/>
              </w:rPr>
            </w:pPr>
            <w:r w:rsidRPr="005A2E19">
              <w:rPr>
                <w:rFonts w:ascii="Times New Roman" w:eastAsia="Times New Roman" w:hAnsi="Times New Roman" w:cs="Times New Roman"/>
                <w:color w:val="auto"/>
                <w:sz w:val="24"/>
                <w:szCs w:val="24"/>
                <w:shd w:val="solid" w:color="FFFFFF" w:fill="FFFFFF"/>
                <w:lang w:val="uk-UA" w:eastAsia="en-US"/>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w:t>
            </w:r>
            <w:r w:rsidRPr="00017310">
              <w:rPr>
                <w:rFonts w:ascii="Times New Roman" w:eastAsia="Times New Roman" w:hAnsi="Times New Roman" w:cs="Times New Roman"/>
                <w:color w:val="auto"/>
                <w:sz w:val="24"/>
                <w:szCs w:val="24"/>
                <w:shd w:val="solid" w:color="FFFFFF" w:fill="FFFFFF"/>
                <w:lang w:val="uk-UA" w:eastAsia="en-US"/>
              </w:rPr>
              <w:t xml:space="preserve">урахуванням </w:t>
            </w:r>
            <w:r w:rsidR="00B77844" w:rsidRPr="00017310">
              <w:rPr>
                <w:rFonts w:ascii="Times New Roman" w:eastAsia="Times New Roman" w:hAnsi="Times New Roman" w:cs="Times New Roman"/>
                <w:color w:val="auto"/>
                <w:sz w:val="24"/>
                <w:szCs w:val="24"/>
                <w:shd w:val="solid" w:color="FFFFFF" w:fill="FFFFFF"/>
                <w:lang w:val="uk-UA" w:eastAsia="en-US"/>
              </w:rPr>
              <w:t>Особливостей</w:t>
            </w:r>
            <w:r w:rsidRPr="00017310">
              <w:rPr>
                <w:rFonts w:ascii="Times New Roman" w:eastAsia="Times New Roman" w:hAnsi="Times New Roman" w:cs="Times New Roman"/>
                <w:color w:val="auto"/>
                <w:sz w:val="24"/>
                <w:szCs w:val="24"/>
                <w:shd w:val="solid" w:color="FFFFFF" w:fill="FFFFFF"/>
                <w:lang w:val="uk-UA" w:eastAsia="en-US"/>
              </w:rPr>
              <w:t>.</w:t>
            </w:r>
          </w:p>
        </w:tc>
      </w:tr>
      <w:tr w:rsidR="003418ED" w:rsidRPr="00F65095" w14:paraId="0323D095"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347CCAD9"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lastRenderedPageBreak/>
              <w:t>5</w:t>
            </w:r>
          </w:p>
        </w:tc>
        <w:tc>
          <w:tcPr>
            <w:tcW w:w="3686" w:type="dxa"/>
            <w:shd w:val="clear" w:color="auto" w:fill="auto"/>
          </w:tcPr>
          <w:p w14:paraId="327EBFA0"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Дії замовника при відмові переможця торгів підписати договір про закупівлю</w:t>
            </w:r>
          </w:p>
        </w:tc>
        <w:tc>
          <w:tcPr>
            <w:tcW w:w="6554" w:type="dxa"/>
            <w:shd w:val="clear" w:color="auto" w:fill="auto"/>
          </w:tcPr>
          <w:p w14:paraId="1A3DD2F8" w14:textId="4C14D874" w:rsidR="00331A95" w:rsidRPr="00A812EF" w:rsidRDefault="000E44CC" w:rsidP="00A812EF">
            <w:pPr>
              <w:suppressAutoHyphens w:val="0"/>
              <w:spacing w:line="240" w:lineRule="auto"/>
              <w:jc w:val="both"/>
              <w:rPr>
                <w:rFonts w:ascii="Times New Roman" w:hAnsi="Times New Roman" w:cs="Times New Roman"/>
                <w:color w:val="auto"/>
                <w:sz w:val="24"/>
                <w:szCs w:val="24"/>
                <w:lang w:val="uk-UA"/>
              </w:rPr>
            </w:pPr>
            <w:r w:rsidRPr="00A812EF">
              <w:rPr>
                <w:rFonts w:ascii="Times New Roman" w:hAnsi="Times New Roman" w:cs="Times New Roman"/>
                <w:color w:val="auto"/>
                <w:sz w:val="24"/>
                <w:szCs w:val="24"/>
                <w:lang w:val="uk-UA"/>
              </w:rPr>
              <w:t>У разі відхилення тендерної пропозиції з підстави, визначеної</w:t>
            </w:r>
            <w:r w:rsidRPr="00A812EF">
              <w:rPr>
                <w:rFonts w:ascii="Times New Roman" w:hAnsi="Times New Roman" w:cs="Times New Roman"/>
                <w:color w:val="auto"/>
                <w:sz w:val="24"/>
                <w:szCs w:val="24"/>
              </w:rPr>
              <w:t> </w:t>
            </w:r>
            <w:hyperlink r:id="rId32" w:anchor="n148" w:history="1">
              <w:r w:rsidRPr="00A812EF">
                <w:rPr>
                  <w:rFonts w:ascii="Times New Roman" w:hAnsi="Times New Roman" w:cs="Times New Roman"/>
                  <w:color w:val="auto"/>
                  <w:sz w:val="24"/>
                  <w:szCs w:val="24"/>
                  <w:u w:val="single"/>
                  <w:lang w:val="uk-UA"/>
                </w:rPr>
                <w:t>підпунктом 3</w:t>
              </w:r>
            </w:hyperlink>
            <w:r w:rsidRPr="00A812EF">
              <w:rPr>
                <w:rFonts w:ascii="Times New Roman" w:hAnsi="Times New Roman" w:cs="Times New Roman"/>
                <w:color w:val="auto"/>
                <w:sz w:val="24"/>
                <w:szCs w:val="24"/>
              </w:rPr>
              <w:t> </w:t>
            </w:r>
            <w:r w:rsidRPr="00A812EF">
              <w:rPr>
                <w:rFonts w:ascii="Times New Roman" w:hAnsi="Times New Roman" w:cs="Times New Roman"/>
                <w:color w:val="auto"/>
                <w:sz w:val="24"/>
                <w:szCs w:val="24"/>
                <w:lang w:val="uk-UA"/>
              </w:rPr>
              <w:t>пункту 41 Особливостей,</w:t>
            </w:r>
            <w:r w:rsidR="00331A95" w:rsidRPr="00A812EF">
              <w:t xml:space="preserve"> </w:t>
            </w:r>
            <w:r w:rsidR="00331A95" w:rsidRPr="00A812EF">
              <w:rPr>
                <w:rFonts w:ascii="Times New Roman" w:hAnsi="Times New Roman" w:cs="Times New Roman"/>
                <w:color w:val="auto"/>
                <w:sz w:val="24"/>
                <w:szCs w:val="24"/>
                <w:lang w:val="uk-UA"/>
              </w:rPr>
              <w:t>а саме переможець:</w:t>
            </w:r>
          </w:p>
          <w:p w14:paraId="50D322C6" w14:textId="77777777" w:rsidR="00331A95" w:rsidRPr="00A812EF" w:rsidRDefault="00331A95" w:rsidP="00331A95">
            <w:pPr>
              <w:suppressAutoHyphens w:val="0"/>
              <w:spacing w:line="240" w:lineRule="auto"/>
              <w:ind w:firstLine="147"/>
              <w:jc w:val="both"/>
              <w:rPr>
                <w:rFonts w:ascii="Times New Roman" w:hAnsi="Times New Roman" w:cs="Times New Roman"/>
                <w:color w:val="auto"/>
                <w:sz w:val="24"/>
                <w:szCs w:val="24"/>
                <w:lang w:val="uk-UA"/>
              </w:rPr>
            </w:pPr>
            <w:r w:rsidRPr="00A812EF">
              <w:rPr>
                <w:rFonts w:ascii="Times New Roman" w:hAnsi="Times New Roman" w:cs="Times New Roman"/>
                <w:color w:val="auto"/>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4EE9E5FD" w14:textId="77777777" w:rsidR="00331A95" w:rsidRPr="00A812EF" w:rsidRDefault="00331A95" w:rsidP="00331A95">
            <w:pPr>
              <w:suppressAutoHyphens w:val="0"/>
              <w:spacing w:line="240" w:lineRule="auto"/>
              <w:ind w:firstLine="147"/>
              <w:jc w:val="both"/>
              <w:rPr>
                <w:rFonts w:ascii="Times New Roman" w:hAnsi="Times New Roman" w:cs="Times New Roman"/>
                <w:color w:val="auto"/>
                <w:sz w:val="24"/>
                <w:szCs w:val="24"/>
                <w:lang w:val="uk-UA"/>
              </w:rPr>
            </w:pPr>
            <w:r w:rsidRPr="00A812EF">
              <w:rPr>
                <w:rFonts w:ascii="Times New Roman" w:hAnsi="Times New Roman" w:cs="Times New Roman"/>
                <w:color w:val="auto"/>
                <w:sz w:val="24"/>
                <w:szCs w:val="24"/>
                <w:lang w:val="uk-UA"/>
              </w:rPr>
              <w:t xml:space="preserve"> - не надав у спосіб, зазначений в тендерній документації, документи, що підтверджують відсутність підстав, визначених пунктом 44 Особливостей;</w:t>
            </w:r>
          </w:p>
          <w:p w14:paraId="7E28EF80" w14:textId="77777777" w:rsidR="00331A95" w:rsidRPr="00A812EF" w:rsidRDefault="00331A95" w:rsidP="00331A95">
            <w:pPr>
              <w:suppressAutoHyphens w:val="0"/>
              <w:spacing w:line="240" w:lineRule="auto"/>
              <w:ind w:firstLine="147"/>
              <w:jc w:val="both"/>
              <w:rPr>
                <w:rFonts w:ascii="Times New Roman" w:hAnsi="Times New Roman" w:cs="Times New Roman"/>
                <w:color w:val="auto"/>
                <w:sz w:val="24"/>
                <w:szCs w:val="24"/>
                <w:lang w:val="uk-UA"/>
              </w:rPr>
            </w:pPr>
            <w:r w:rsidRPr="00A812EF">
              <w:rPr>
                <w:rFonts w:ascii="Times New Roman" w:hAnsi="Times New Roman" w:cs="Times New Roman"/>
                <w:color w:val="auto"/>
                <w:sz w:val="24"/>
                <w:szCs w:val="24"/>
                <w:lang w:val="uk-UA"/>
              </w:rPr>
              <w:t xml:space="preserve"> - не надав копію ліцензії або документа дозвільного характеру (у разі їх наявності) відповідно до частини другої статті 41 Закону;</w:t>
            </w:r>
          </w:p>
          <w:p w14:paraId="0379047B" w14:textId="77777777" w:rsidR="00331A95" w:rsidRPr="00A812EF" w:rsidRDefault="00331A95" w:rsidP="00331A95">
            <w:pPr>
              <w:suppressAutoHyphens w:val="0"/>
              <w:spacing w:line="240" w:lineRule="auto"/>
              <w:ind w:firstLine="147"/>
              <w:jc w:val="both"/>
              <w:rPr>
                <w:rFonts w:ascii="Times New Roman" w:hAnsi="Times New Roman" w:cs="Times New Roman"/>
                <w:color w:val="auto"/>
                <w:sz w:val="24"/>
                <w:szCs w:val="24"/>
                <w:lang w:val="uk-UA"/>
              </w:rPr>
            </w:pPr>
            <w:r w:rsidRPr="00A812EF">
              <w:rPr>
                <w:rFonts w:ascii="Times New Roman" w:hAnsi="Times New Roman" w:cs="Times New Roman"/>
                <w:color w:val="auto"/>
                <w:sz w:val="24"/>
                <w:szCs w:val="24"/>
                <w:lang w:val="uk-UA"/>
              </w:rPr>
              <w:lastRenderedPageBreak/>
              <w:t xml:space="preserve"> - не надав забезпечення виконання договору про закупівлю, якщо таке забезпечення вимагалося замовником;</w:t>
            </w:r>
          </w:p>
          <w:p w14:paraId="53EE9430" w14:textId="54AD8347" w:rsidR="00331A95" w:rsidRPr="00A812EF" w:rsidRDefault="00331A95" w:rsidP="00331A95">
            <w:pPr>
              <w:suppressAutoHyphens w:val="0"/>
              <w:spacing w:line="240" w:lineRule="auto"/>
              <w:ind w:firstLine="147"/>
              <w:jc w:val="both"/>
              <w:rPr>
                <w:rFonts w:ascii="Times New Roman" w:hAnsi="Times New Roman" w:cs="Times New Roman"/>
                <w:color w:val="auto"/>
                <w:sz w:val="24"/>
                <w:szCs w:val="24"/>
                <w:lang w:val="uk-UA"/>
              </w:rPr>
            </w:pPr>
            <w:r w:rsidRPr="00A812EF">
              <w:rPr>
                <w:rFonts w:ascii="Times New Roman" w:hAnsi="Times New Roman" w:cs="Times New Roman"/>
                <w:color w:val="auto"/>
                <w:sz w:val="24"/>
                <w:szCs w:val="24"/>
                <w:lang w:val="uk-UA"/>
              </w:rPr>
              <w:t xml:space="preserve"> -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01FB1F10" w14:textId="44C2642F" w:rsidR="000E44CC" w:rsidRPr="00A812EF" w:rsidRDefault="00331A95" w:rsidP="000E44CC">
            <w:pPr>
              <w:suppressAutoHyphens w:val="0"/>
              <w:spacing w:line="240" w:lineRule="auto"/>
              <w:ind w:firstLine="147"/>
              <w:jc w:val="both"/>
              <w:rPr>
                <w:rFonts w:ascii="Times New Roman" w:eastAsia="Times New Roman" w:hAnsi="Times New Roman" w:cs="Times New Roman"/>
                <w:color w:val="auto"/>
                <w:sz w:val="24"/>
                <w:szCs w:val="24"/>
                <w:shd w:val="solid" w:color="FFFFFF" w:fill="FFFFFF"/>
                <w:lang w:val="uk-UA" w:eastAsia="en-US"/>
              </w:rPr>
            </w:pPr>
            <w:r w:rsidRPr="00A812EF">
              <w:rPr>
                <w:rFonts w:ascii="Times New Roman" w:hAnsi="Times New Roman" w:cs="Times New Roman"/>
                <w:color w:val="auto"/>
                <w:sz w:val="24"/>
                <w:szCs w:val="24"/>
                <w:lang w:val="uk-UA"/>
              </w:rPr>
              <w:t>З</w:t>
            </w:r>
            <w:r w:rsidR="000E44CC" w:rsidRPr="00A812EF">
              <w:rPr>
                <w:rFonts w:ascii="Times New Roman" w:hAnsi="Times New Roman" w:cs="Times New Roman"/>
                <w:color w:val="auto"/>
                <w:sz w:val="24"/>
                <w:szCs w:val="24"/>
                <w:lang w:val="uk-UA"/>
              </w:rPr>
              <w:t>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r w:rsidR="000E44CC" w:rsidRPr="00A812EF">
              <w:rPr>
                <w:rFonts w:ascii="Times New Roman" w:hAnsi="Times New Roman" w:cs="Times New Roman"/>
                <w:color w:val="auto"/>
                <w:sz w:val="24"/>
                <w:szCs w:val="24"/>
              </w:rPr>
              <w:t> </w:t>
            </w:r>
            <w:hyperlink r:id="rId33" w:tgtFrame="_blank" w:history="1">
              <w:r w:rsidR="000E44CC" w:rsidRPr="00A812EF">
                <w:rPr>
                  <w:rFonts w:ascii="Times New Roman" w:hAnsi="Times New Roman" w:cs="Times New Roman"/>
                  <w:color w:val="auto"/>
                  <w:sz w:val="24"/>
                  <w:szCs w:val="24"/>
                  <w:u w:val="single"/>
                  <w:lang w:val="uk-UA"/>
                </w:rPr>
                <w:t>Закону</w:t>
              </w:r>
            </w:hyperlink>
            <w:r w:rsidR="000E44CC" w:rsidRPr="00A812EF">
              <w:rPr>
                <w:rFonts w:ascii="Times New Roman" w:hAnsi="Times New Roman" w:cs="Times New Roman"/>
                <w:color w:val="auto"/>
                <w:sz w:val="24"/>
                <w:szCs w:val="24"/>
              </w:rPr>
              <w:t> </w:t>
            </w:r>
            <w:r w:rsidR="000E44CC" w:rsidRPr="00A812EF">
              <w:rPr>
                <w:rFonts w:ascii="Times New Roman" w:hAnsi="Times New Roman" w:cs="Times New Roman"/>
                <w:color w:val="auto"/>
                <w:sz w:val="24"/>
                <w:szCs w:val="24"/>
                <w:lang w:val="uk-UA"/>
              </w:rPr>
              <w:t>та Особливостей, та приймає рішення про намір укласти договір про закупівлю у порядку та на умовах, визначених</w:t>
            </w:r>
            <w:r w:rsidR="000E44CC" w:rsidRPr="00A812EF">
              <w:rPr>
                <w:rFonts w:ascii="Times New Roman" w:hAnsi="Times New Roman" w:cs="Times New Roman"/>
                <w:color w:val="auto"/>
                <w:sz w:val="24"/>
                <w:szCs w:val="24"/>
              </w:rPr>
              <w:t> </w:t>
            </w:r>
            <w:hyperlink r:id="rId34" w:anchor="n1611" w:tgtFrame="_blank" w:history="1">
              <w:r w:rsidR="000E44CC" w:rsidRPr="00A812EF">
                <w:rPr>
                  <w:rFonts w:ascii="Times New Roman" w:hAnsi="Times New Roman" w:cs="Times New Roman"/>
                  <w:color w:val="auto"/>
                  <w:sz w:val="24"/>
                  <w:szCs w:val="24"/>
                  <w:u w:val="single"/>
                  <w:lang w:val="uk-UA"/>
                </w:rPr>
                <w:t xml:space="preserve">статтею </w:t>
              </w:r>
              <w:r w:rsidR="000E44CC" w:rsidRPr="00A812EF">
                <w:rPr>
                  <w:rFonts w:ascii="Times New Roman" w:hAnsi="Times New Roman" w:cs="Times New Roman"/>
                  <w:color w:val="auto"/>
                  <w:sz w:val="24"/>
                  <w:szCs w:val="24"/>
                  <w:u w:val="single"/>
                </w:rPr>
                <w:t>33</w:t>
              </w:r>
            </w:hyperlink>
            <w:r w:rsidR="000E44CC" w:rsidRPr="00A812EF">
              <w:rPr>
                <w:rFonts w:ascii="Times New Roman" w:hAnsi="Times New Roman" w:cs="Times New Roman"/>
                <w:color w:val="auto"/>
                <w:sz w:val="24"/>
                <w:szCs w:val="24"/>
              </w:rPr>
              <w:t> Закону та пунктом</w:t>
            </w:r>
            <w:r w:rsidR="000E44CC" w:rsidRPr="00A812EF">
              <w:rPr>
                <w:rFonts w:ascii="Times New Roman" w:hAnsi="Times New Roman" w:cs="Times New Roman"/>
                <w:color w:val="auto"/>
                <w:sz w:val="24"/>
                <w:szCs w:val="24"/>
                <w:lang w:val="uk-UA"/>
              </w:rPr>
              <w:t xml:space="preserve"> 46 Особливостей</w:t>
            </w:r>
            <w:r w:rsidR="000E44CC" w:rsidRPr="00A812EF">
              <w:rPr>
                <w:rFonts w:ascii="Times New Roman" w:hAnsi="Times New Roman" w:cs="Times New Roman"/>
                <w:color w:val="auto"/>
                <w:sz w:val="24"/>
                <w:szCs w:val="24"/>
              </w:rPr>
              <w:t>.</w:t>
            </w:r>
          </w:p>
          <w:p w14:paraId="33313DFD" w14:textId="0E41A9AA" w:rsidR="00A812EF" w:rsidRPr="0030462A" w:rsidRDefault="000E44CC" w:rsidP="0030462A">
            <w:pPr>
              <w:suppressAutoHyphens w:val="0"/>
              <w:spacing w:line="240" w:lineRule="auto"/>
              <w:ind w:firstLine="147"/>
              <w:jc w:val="both"/>
              <w:rPr>
                <w:rFonts w:ascii="Times New Roman" w:hAnsi="Times New Roman" w:cs="Times New Roman"/>
                <w:color w:val="auto"/>
                <w:sz w:val="24"/>
                <w:szCs w:val="24"/>
                <w:lang w:val="uk-UA"/>
              </w:rPr>
            </w:pPr>
            <w:bookmarkStart w:id="10" w:name="n172"/>
            <w:bookmarkEnd w:id="10"/>
            <w:r w:rsidRPr="00A812EF">
              <w:rPr>
                <w:rFonts w:ascii="Times New Roman" w:hAnsi="Times New Roman" w:cs="Times New Roman"/>
                <w:color w:val="auto"/>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418ED" w:rsidRPr="00F65095" w14:paraId="641FFD00"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1005840D"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lastRenderedPageBreak/>
              <w:t>6</w:t>
            </w:r>
          </w:p>
        </w:tc>
        <w:tc>
          <w:tcPr>
            <w:tcW w:w="3686" w:type="dxa"/>
            <w:shd w:val="clear" w:color="auto" w:fill="auto"/>
          </w:tcPr>
          <w:p w14:paraId="3EA7A8BD"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 xml:space="preserve">Забезпечення виконання договору про закупівлю </w:t>
            </w:r>
          </w:p>
        </w:tc>
        <w:tc>
          <w:tcPr>
            <w:tcW w:w="6554" w:type="dxa"/>
            <w:shd w:val="clear" w:color="auto" w:fill="auto"/>
          </w:tcPr>
          <w:p w14:paraId="4101261D"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color w:val="auto"/>
                <w:sz w:val="24"/>
                <w:szCs w:val="24"/>
                <w:lang w:val="uk-UA"/>
              </w:rPr>
              <w:t>Забезпечення виконання договору про закупівлю не вимагається</w:t>
            </w:r>
            <w:r w:rsidRPr="00F65095">
              <w:rPr>
                <w:rFonts w:ascii="Times New Roman" w:eastAsia="Times New Roman" w:hAnsi="Times New Roman" w:cs="Times New Roman"/>
                <w:i/>
                <w:color w:val="auto"/>
                <w:sz w:val="24"/>
                <w:szCs w:val="24"/>
                <w:lang w:val="uk-UA"/>
              </w:rPr>
              <w:t>.</w:t>
            </w:r>
          </w:p>
        </w:tc>
      </w:tr>
    </w:tbl>
    <w:p w14:paraId="57C7CE89" w14:textId="77777777" w:rsidR="000534F0" w:rsidRDefault="000534F0" w:rsidP="004D2CCB">
      <w:pPr>
        <w:contextualSpacing/>
        <w:rPr>
          <w:rFonts w:ascii="Times New Roman" w:hAnsi="Times New Roman"/>
          <w:b/>
          <w:caps/>
          <w:lang w:val="uk-UA"/>
        </w:rPr>
      </w:pPr>
    </w:p>
    <w:p w14:paraId="784F8565" w14:textId="77777777" w:rsidR="00BD190E" w:rsidRDefault="00BD190E" w:rsidP="007D2750">
      <w:pPr>
        <w:spacing w:line="240" w:lineRule="auto"/>
        <w:ind w:left="142"/>
        <w:jc w:val="right"/>
        <w:outlineLvl w:val="0"/>
        <w:rPr>
          <w:rFonts w:ascii="Times New Roman" w:eastAsiaTheme="minorHAnsi" w:hAnsi="Times New Roman" w:cs="Times New Roman"/>
          <w:b/>
          <w:color w:val="auto"/>
          <w:sz w:val="24"/>
          <w:szCs w:val="24"/>
          <w:lang w:val="uk-UA"/>
        </w:rPr>
      </w:pPr>
    </w:p>
    <w:p w14:paraId="095B9B33" w14:textId="77777777" w:rsidR="00BD190E" w:rsidRDefault="00BD190E" w:rsidP="007D2750">
      <w:pPr>
        <w:spacing w:line="240" w:lineRule="auto"/>
        <w:ind w:left="142"/>
        <w:jc w:val="right"/>
        <w:outlineLvl w:val="0"/>
        <w:rPr>
          <w:rFonts w:ascii="Times New Roman" w:eastAsiaTheme="minorHAnsi" w:hAnsi="Times New Roman" w:cs="Times New Roman"/>
          <w:b/>
          <w:color w:val="auto"/>
          <w:sz w:val="24"/>
          <w:szCs w:val="24"/>
          <w:lang w:val="uk-UA"/>
        </w:rPr>
      </w:pPr>
    </w:p>
    <w:p w14:paraId="156C8815" w14:textId="77777777" w:rsidR="00BD190E" w:rsidRDefault="00BD190E" w:rsidP="007D2750">
      <w:pPr>
        <w:spacing w:line="240" w:lineRule="auto"/>
        <w:ind w:left="142"/>
        <w:jc w:val="right"/>
        <w:outlineLvl w:val="0"/>
        <w:rPr>
          <w:rFonts w:ascii="Times New Roman" w:eastAsiaTheme="minorHAnsi" w:hAnsi="Times New Roman" w:cs="Times New Roman"/>
          <w:b/>
          <w:color w:val="auto"/>
          <w:sz w:val="24"/>
          <w:szCs w:val="24"/>
          <w:lang w:val="uk-UA"/>
        </w:rPr>
      </w:pPr>
    </w:p>
    <w:p w14:paraId="35AD0EB6" w14:textId="77777777" w:rsidR="00BD190E" w:rsidRDefault="00BD190E" w:rsidP="007D2750">
      <w:pPr>
        <w:spacing w:line="240" w:lineRule="auto"/>
        <w:ind w:left="142"/>
        <w:jc w:val="right"/>
        <w:outlineLvl w:val="0"/>
        <w:rPr>
          <w:rFonts w:ascii="Times New Roman" w:eastAsiaTheme="minorHAnsi" w:hAnsi="Times New Roman" w:cs="Times New Roman"/>
          <w:b/>
          <w:color w:val="auto"/>
          <w:sz w:val="24"/>
          <w:szCs w:val="24"/>
          <w:lang w:val="uk-UA"/>
        </w:rPr>
      </w:pPr>
    </w:p>
    <w:p w14:paraId="48D0FB73" w14:textId="77777777" w:rsidR="00BD190E" w:rsidRDefault="00BD190E" w:rsidP="007D2750">
      <w:pPr>
        <w:spacing w:line="240" w:lineRule="auto"/>
        <w:ind w:left="142"/>
        <w:jc w:val="right"/>
        <w:outlineLvl w:val="0"/>
        <w:rPr>
          <w:rFonts w:ascii="Times New Roman" w:eastAsiaTheme="minorHAnsi" w:hAnsi="Times New Roman" w:cs="Times New Roman"/>
          <w:b/>
          <w:color w:val="auto"/>
          <w:sz w:val="24"/>
          <w:szCs w:val="24"/>
          <w:lang w:val="uk-UA"/>
        </w:rPr>
      </w:pPr>
    </w:p>
    <w:p w14:paraId="279127B1" w14:textId="77777777" w:rsidR="00BD190E" w:rsidRDefault="00BD190E" w:rsidP="007D2750">
      <w:pPr>
        <w:spacing w:line="240" w:lineRule="auto"/>
        <w:ind w:left="142"/>
        <w:jc w:val="right"/>
        <w:outlineLvl w:val="0"/>
        <w:rPr>
          <w:rFonts w:ascii="Times New Roman" w:eastAsiaTheme="minorHAnsi" w:hAnsi="Times New Roman" w:cs="Times New Roman"/>
          <w:b/>
          <w:color w:val="auto"/>
          <w:sz w:val="24"/>
          <w:szCs w:val="24"/>
          <w:lang w:val="uk-UA"/>
        </w:rPr>
      </w:pPr>
    </w:p>
    <w:p w14:paraId="2247B40E" w14:textId="00C67CD2" w:rsidR="00717976" w:rsidRDefault="00717976" w:rsidP="007D2750">
      <w:pPr>
        <w:spacing w:line="240" w:lineRule="auto"/>
        <w:ind w:left="142"/>
        <w:jc w:val="right"/>
        <w:outlineLvl w:val="0"/>
        <w:rPr>
          <w:rFonts w:ascii="Times New Roman" w:eastAsiaTheme="minorHAnsi" w:hAnsi="Times New Roman" w:cs="Times New Roman"/>
          <w:b/>
          <w:color w:val="auto"/>
          <w:sz w:val="24"/>
          <w:szCs w:val="24"/>
          <w:lang w:val="uk-UA"/>
        </w:rPr>
      </w:pPr>
    </w:p>
    <w:p w14:paraId="3F5C6B22" w14:textId="4C7012BD" w:rsidR="00BD190E" w:rsidRDefault="00BD190E" w:rsidP="004E2286">
      <w:pPr>
        <w:spacing w:line="240" w:lineRule="auto"/>
        <w:outlineLvl w:val="0"/>
        <w:rPr>
          <w:rFonts w:ascii="Times New Roman" w:eastAsiaTheme="minorHAnsi" w:hAnsi="Times New Roman" w:cs="Times New Roman"/>
          <w:b/>
          <w:color w:val="auto"/>
          <w:sz w:val="24"/>
          <w:szCs w:val="24"/>
          <w:lang w:val="uk-UA"/>
        </w:rPr>
      </w:pPr>
    </w:p>
    <w:p w14:paraId="6ED18E11" w14:textId="013DEA91" w:rsidR="007D2750" w:rsidRPr="00EE6698" w:rsidRDefault="007D2750" w:rsidP="007D2750">
      <w:pPr>
        <w:spacing w:line="240" w:lineRule="auto"/>
        <w:ind w:left="142"/>
        <w:jc w:val="right"/>
        <w:outlineLvl w:val="0"/>
        <w:rPr>
          <w:rFonts w:ascii="Times New Roman" w:eastAsiaTheme="minorHAnsi" w:hAnsi="Times New Roman" w:cs="Times New Roman"/>
          <w:b/>
          <w:color w:val="auto"/>
          <w:sz w:val="24"/>
          <w:szCs w:val="24"/>
          <w:lang w:val="uk-UA"/>
        </w:rPr>
      </w:pPr>
      <w:r w:rsidRPr="00EE6698">
        <w:rPr>
          <w:rFonts w:ascii="Times New Roman" w:eastAsiaTheme="minorHAnsi" w:hAnsi="Times New Roman" w:cs="Times New Roman"/>
          <w:b/>
          <w:color w:val="auto"/>
          <w:sz w:val="24"/>
          <w:szCs w:val="24"/>
          <w:lang w:val="uk-UA"/>
        </w:rPr>
        <w:t>ДОДАТОК 1</w:t>
      </w:r>
    </w:p>
    <w:p w14:paraId="784413B0" w14:textId="028BBD66" w:rsidR="007D2750" w:rsidRDefault="007D2750" w:rsidP="007D2750">
      <w:pPr>
        <w:spacing w:line="240" w:lineRule="auto"/>
        <w:ind w:left="142"/>
        <w:jc w:val="right"/>
        <w:rPr>
          <w:rFonts w:ascii="Times New Roman" w:eastAsiaTheme="minorHAnsi" w:hAnsi="Times New Roman" w:cs="Times New Roman"/>
          <w:color w:val="auto"/>
          <w:sz w:val="24"/>
          <w:szCs w:val="24"/>
          <w:lang w:val="uk-UA"/>
        </w:rPr>
      </w:pPr>
      <w:r w:rsidRPr="00EE6698">
        <w:rPr>
          <w:rFonts w:ascii="Times New Roman" w:eastAsiaTheme="minorHAnsi" w:hAnsi="Times New Roman" w:cs="Times New Roman"/>
          <w:color w:val="auto"/>
          <w:sz w:val="24"/>
          <w:szCs w:val="24"/>
          <w:lang w:val="uk-UA"/>
        </w:rPr>
        <w:t xml:space="preserve">до тендерної документації </w:t>
      </w:r>
    </w:p>
    <w:tbl>
      <w:tblPr>
        <w:tblStyle w:val="af2"/>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0205"/>
      </w:tblGrid>
      <w:tr w:rsidR="004E2286" w14:paraId="2BC3BC08" w14:textId="77777777" w:rsidTr="009101D8">
        <w:tc>
          <w:tcPr>
            <w:tcW w:w="6095" w:type="dxa"/>
          </w:tcPr>
          <w:p w14:paraId="5C6AF8A7" w14:textId="77777777" w:rsidR="004E2286" w:rsidRDefault="004E2286" w:rsidP="007D2750">
            <w:pPr>
              <w:spacing w:line="240" w:lineRule="auto"/>
              <w:jc w:val="right"/>
              <w:rPr>
                <w:rFonts w:ascii="Times New Roman" w:eastAsiaTheme="minorHAnsi" w:hAnsi="Times New Roman" w:cs="Times New Roman"/>
                <w:color w:val="auto"/>
                <w:sz w:val="24"/>
                <w:szCs w:val="24"/>
                <w:lang w:val="uk-UA"/>
              </w:rPr>
            </w:pPr>
          </w:p>
        </w:tc>
        <w:tc>
          <w:tcPr>
            <w:tcW w:w="4253" w:type="dxa"/>
          </w:tcPr>
          <w:tbl>
            <w:tblPr>
              <w:tblStyle w:val="af2"/>
              <w:tblW w:w="984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gridCol w:w="4362"/>
            </w:tblGrid>
            <w:tr w:rsidR="00A96B74" w14:paraId="587FB678" w14:textId="77777777" w:rsidTr="00A96B74">
              <w:tc>
                <w:tcPr>
                  <w:tcW w:w="5485" w:type="dxa"/>
                </w:tcPr>
                <w:p w14:paraId="64BBA9FE" w14:textId="77777777" w:rsidR="00A96B74" w:rsidRDefault="00A96B74" w:rsidP="00A96B74">
                  <w:pPr>
                    <w:spacing w:line="240" w:lineRule="auto"/>
                    <w:jc w:val="right"/>
                    <w:rPr>
                      <w:rFonts w:ascii="Times New Roman" w:eastAsiaTheme="minorHAnsi" w:hAnsi="Times New Roman" w:cs="Times New Roman"/>
                      <w:color w:val="auto"/>
                      <w:sz w:val="24"/>
                      <w:szCs w:val="24"/>
                      <w:lang w:val="uk-UA"/>
                    </w:rPr>
                  </w:pPr>
                </w:p>
              </w:tc>
              <w:tc>
                <w:tcPr>
                  <w:tcW w:w="4362" w:type="dxa"/>
                </w:tcPr>
                <w:p w14:paraId="0E756897" w14:textId="77777777" w:rsidR="00A96B74" w:rsidRPr="004E2286" w:rsidRDefault="00A96B74" w:rsidP="00A96B74">
                  <w:pPr>
                    <w:spacing w:line="240" w:lineRule="exact"/>
                    <w:ind w:left="320"/>
                    <w:rPr>
                      <w:rFonts w:ascii="Times New Roman" w:hAnsi="Times New Roman" w:cs="Times New Roman"/>
                      <w:color w:val="auto"/>
                      <w:lang w:val="uk-UA" w:eastAsia="uk-UA"/>
                    </w:rPr>
                  </w:pPr>
                  <w:r>
                    <w:rPr>
                      <w:rFonts w:ascii="Times New Roman" w:eastAsia="Calibri" w:hAnsi="Times New Roman" w:cs="Times New Roman"/>
                      <w:color w:val="auto"/>
                      <w:lang w:val="uk-UA"/>
                    </w:rPr>
                    <w:t>«</w:t>
                  </w:r>
                  <w:r w:rsidRPr="004E2286">
                    <w:rPr>
                      <w:rFonts w:ascii="Times New Roman" w:eastAsia="Calibri" w:hAnsi="Times New Roman" w:cs="Times New Roman"/>
                      <w:color w:val="auto"/>
                      <w:lang w:val="uk-UA"/>
                    </w:rPr>
                    <w:t>Поточний  ремонт найпростіших укриттів</w:t>
                  </w:r>
                  <w:r>
                    <w:rPr>
                      <w:rFonts w:ascii="Times New Roman" w:eastAsia="Calibri" w:hAnsi="Times New Roman" w:cs="Times New Roman"/>
                      <w:color w:val="auto"/>
                      <w:lang w:val="uk-UA"/>
                    </w:rPr>
                    <w:t xml:space="preserve"> в КНП</w:t>
                  </w:r>
                  <w:r w:rsidRPr="004E2286">
                    <w:rPr>
                      <w:rFonts w:ascii="Times New Roman" w:eastAsia="Calibri" w:hAnsi="Times New Roman" w:cs="Times New Roman"/>
                      <w:color w:val="auto"/>
                      <w:lang w:val="uk-UA"/>
                    </w:rPr>
                    <w:t xml:space="preserve"> «Пологовий будинок №4» ЗМР (код ДК 021:2015: 45450000-6 Інші завершальні будівельні роботи)</w:t>
                  </w:r>
                  <w:r>
                    <w:rPr>
                      <w:rFonts w:ascii="Times New Roman" w:eastAsia="Calibri" w:hAnsi="Times New Roman" w:cs="Times New Roman"/>
                      <w:color w:val="auto"/>
                      <w:lang w:val="uk-UA"/>
                    </w:rPr>
                    <w:t>»</w:t>
                  </w:r>
                </w:p>
                <w:p w14:paraId="493A313C" w14:textId="77777777" w:rsidR="00A96B74" w:rsidRDefault="00A96B74" w:rsidP="00A96B74">
                  <w:pPr>
                    <w:spacing w:line="240" w:lineRule="auto"/>
                    <w:jc w:val="right"/>
                    <w:rPr>
                      <w:rFonts w:ascii="Times New Roman" w:eastAsiaTheme="minorHAnsi" w:hAnsi="Times New Roman" w:cs="Times New Roman"/>
                      <w:color w:val="auto"/>
                      <w:sz w:val="24"/>
                      <w:szCs w:val="24"/>
                      <w:lang w:val="uk-UA"/>
                    </w:rPr>
                  </w:pPr>
                </w:p>
              </w:tc>
            </w:tr>
          </w:tbl>
          <w:p w14:paraId="0ED21030" w14:textId="77777777" w:rsidR="004E2286" w:rsidRDefault="004E2286" w:rsidP="00A96B74">
            <w:pPr>
              <w:spacing w:line="240" w:lineRule="exact"/>
              <w:ind w:left="320"/>
              <w:rPr>
                <w:rFonts w:ascii="Times New Roman" w:eastAsiaTheme="minorHAnsi" w:hAnsi="Times New Roman" w:cs="Times New Roman"/>
                <w:color w:val="auto"/>
                <w:sz w:val="24"/>
                <w:szCs w:val="24"/>
                <w:lang w:val="uk-UA"/>
              </w:rPr>
            </w:pPr>
          </w:p>
        </w:tc>
      </w:tr>
    </w:tbl>
    <w:p w14:paraId="45ED9246" w14:textId="77777777" w:rsidR="004E2286" w:rsidRPr="00EE6698" w:rsidRDefault="004E2286" w:rsidP="007D2750">
      <w:pPr>
        <w:spacing w:line="240" w:lineRule="auto"/>
        <w:ind w:left="142"/>
        <w:jc w:val="right"/>
        <w:rPr>
          <w:rFonts w:ascii="Times New Roman" w:eastAsiaTheme="minorHAnsi" w:hAnsi="Times New Roman" w:cs="Times New Roman"/>
          <w:color w:val="auto"/>
          <w:sz w:val="24"/>
          <w:szCs w:val="24"/>
          <w:lang w:val="uk-UA"/>
        </w:rPr>
      </w:pPr>
    </w:p>
    <w:p w14:paraId="2E2DF569" w14:textId="43777263" w:rsidR="007D2750" w:rsidRPr="001130F8" w:rsidRDefault="007D2750" w:rsidP="001130F8">
      <w:pPr>
        <w:spacing w:line="240" w:lineRule="auto"/>
        <w:rPr>
          <w:rFonts w:ascii="Times New Roman" w:eastAsia="Times New Roman" w:hAnsi="Times New Roman"/>
          <w:bCs/>
          <w:i/>
          <w:strike/>
        </w:rPr>
      </w:pPr>
      <w:r w:rsidRPr="00206553">
        <w:rPr>
          <w:rFonts w:ascii="Times New Roman" w:eastAsia="Times New Roman" w:hAnsi="Times New Roman"/>
          <w:i/>
          <w:iCs/>
        </w:rPr>
        <w:t>Форма "Тендерна пропозиція" подається у вигляді, наведеному нижче, у</w:t>
      </w:r>
      <w:r w:rsidR="000857C3">
        <w:rPr>
          <w:rFonts w:ascii="Times New Roman" w:eastAsia="Times New Roman" w:hAnsi="Times New Roman"/>
          <w:bCs/>
          <w:i/>
        </w:rPr>
        <w:t xml:space="preserve"> складі тендерної пропозиції.</w:t>
      </w:r>
    </w:p>
    <w:p w14:paraId="4F8E9694" w14:textId="77777777" w:rsidR="0073426F" w:rsidRDefault="0073426F" w:rsidP="007D2750">
      <w:pPr>
        <w:spacing w:line="240" w:lineRule="auto"/>
        <w:ind w:right="196"/>
        <w:rPr>
          <w:rFonts w:ascii="Times New Roman" w:eastAsia="Times New Roman" w:hAnsi="Times New Roman"/>
          <w:i/>
          <w:iCs/>
        </w:rPr>
      </w:pPr>
    </w:p>
    <w:p w14:paraId="342C9184" w14:textId="1CE9C746" w:rsidR="007D2750" w:rsidRPr="00206553" w:rsidRDefault="007D2750" w:rsidP="007D2750">
      <w:pPr>
        <w:spacing w:line="240" w:lineRule="auto"/>
        <w:ind w:right="196"/>
        <w:rPr>
          <w:rFonts w:ascii="Times New Roman" w:eastAsia="Times New Roman" w:hAnsi="Times New Roman"/>
          <w:i/>
          <w:iCs/>
        </w:rPr>
      </w:pPr>
      <w:r w:rsidRPr="00206553">
        <w:rPr>
          <w:rFonts w:ascii="Times New Roman" w:eastAsia="Times New Roman" w:hAnsi="Times New Roman"/>
          <w:i/>
          <w:iCs/>
        </w:rPr>
        <w:t>Учасник не повинен відступати від даної форми.</w:t>
      </w:r>
    </w:p>
    <w:p w14:paraId="2CD73CA9" w14:textId="77777777" w:rsidR="007D2750" w:rsidRPr="009F65A0" w:rsidRDefault="007D2750" w:rsidP="007D2750">
      <w:pPr>
        <w:spacing w:line="288" w:lineRule="auto"/>
        <w:ind w:right="196"/>
        <w:rPr>
          <w:rFonts w:ascii="Times New Roman" w:eastAsia="Times New Roman" w:hAnsi="Times New Roman"/>
          <w:i/>
          <w:iCs/>
          <w:sz w:val="10"/>
          <w:szCs w:val="10"/>
        </w:rPr>
      </w:pPr>
    </w:p>
    <w:p w14:paraId="583EF2B7" w14:textId="77777777" w:rsidR="007D2750" w:rsidRPr="001C21EE" w:rsidRDefault="007D2750" w:rsidP="007D2750">
      <w:pPr>
        <w:spacing w:line="288" w:lineRule="auto"/>
        <w:jc w:val="center"/>
        <w:rPr>
          <w:rFonts w:ascii="Times New Roman" w:eastAsia="Times New Roman" w:hAnsi="Times New Roman"/>
          <w:b/>
          <w:bCs/>
          <w:sz w:val="24"/>
          <w:szCs w:val="24"/>
        </w:rPr>
      </w:pPr>
      <w:r w:rsidRPr="001C21EE">
        <w:rPr>
          <w:rFonts w:ascii="Times New Roman" w:eastAsia="Times New Roman" w:hAnsi="Times New Roman"/>
          <w:b/>
          <w:bCs/>
          <w:sz w:val="24"/>
          <w:szCs w:val="24"/>
        </w:rPr>
        <w:t xml:space="preserve"> "ТЕНДЕРНА ПРОПОЗИЦІЯ"</w:t>
      </w:r>
    </w:p>
    <w:p w14:paraId="01F22FB9" w14:textId="77777777" w:rsidR="007D2750" w:rsidRPr="001C21EE" w:rsidRDefault="007D2750" w:rsidP="007D2750">
      <w:pPr>
        <w:spacing w:line="288" w:lineRule="auto"/>
        <w:jc w:val="center"/>
        <w:rPr>
          <w:rFonts w:ascii="Times New Roman" w:eastAsia="Times New Roman" w:hAnsi="Times New Roman"/>
          <w:b/>
          <w:i/>
          <w:sz w:val="20"/>
          <w:szCs w:val="24"/>
        </w:rPr>
      </w:pPr>
      <w:r w:rsidRPr="001C21EE">
        <w:rPr>
          <w:rFonts w:ascii="Times New Roman" w:eastAsia="Times New Roman" w:hAnsi="Times New Roman"/>
          <w:b/>
          <w:i/>
          <w:sz w:val="20"/>
          <w:szCs w:val="24"/>
        </w:rPr>
        <w:t>(форма, яка подається Учасником на фірмовому бланку (за наявності))</w:t>
      </w:r>
    </w:p>
    <w:tbl>
      <w:tblPr>
        <w:tblW w:w="10377" w:type="dxa"/>
        <w:tblInd w:w="108" w:type="dxa"/>
        <w:tblLayout w:type="fixed"/>
        <w:tblLook w:val="0000" w:firstRow="0" w:lastRow="0" w:firstColumn="0" w:lastColumn="0" w:noHBand="0" w:noVBand="0"/>
      </w:tblPr>
      <w:tblGrid>
        <w:gridCol w:w="6975"/>
        <w:gridCol w:w="3402"/>
      </w:tblGrid>
      <w:tr w:rsidR="007D2750" w:rsidRPr="001C21EE" w14:paraId="26DBD296" w14:textId="77777777" w:rsidTr="00281A8D">
        <w:tc>
          <w:tcPr>
            <w:tcW w:w="6975" w:type="dxa"/>
            <w:tcBorders>
              <w:top w:val="single" w:sz="4" w:space="0" w:color="auto"/>
              <w:left w:val="single" w:sz="4" w:space="0" w:color="auto"/>
              <w:bottom w:val="single" w:sz="4" w:space="0" w:color="auto"/>
              <w:right w:val="single" w:sz="4" w:space="0" w:color="auto"/>
            </w:tcBorders>
          </w:tcPr>
          <w:p w14:paraId="431D8C7F" w14:textId="77777777" w:rsidR="007D2750" w:rsidRPr="009F65A0" w:rsidRDefault="007D2750" w:rsidP="00281A8D">
            <w:pPr>
              <w:widowControl w:val="0"/>
              <w:spacing w:line="240" w:lineRule="auto"/>
              <w:jc w:val="both"/>
              <w:rPr>
                <w:rFonts w:ascii="Times New Roman" w:hAnsi="Times New Roman"/>
                <w:b/>
                <w:sz w:val="20"/>
                <w:szCs w:val="20"/>
              </w:rPr>
            </w:pPr>
            <w:r w:rsidRPr="009F65A0">
              <w:rPr>
                <w:rFonts w:ascii="Times New Roman" w:hAnsi="Times New Roman"/>
                <w:b/>
                <w:sz w:val="20"/>
                <w:szCs w:val="20"/>
              </w:rPr>
              <w:t>1. Найменування учасника</w:t>
            </w:r>
          </w:p>
        </w:tc>
        <w:tc>
          <w:tcPr>
            <w:tcW w:w="3402" w:type="dxa"/>
            <w:tcBorders>
              <w:top w:val="single" w:sz="4" w:space="0" w:color="auto"/>
              <w:left w:val="single" w:sz="4" w:space="0" w:color="auto"/>
              <w:bottom w:val="single" w:sz="4" w:space="0" w:color="auto"/>
              <w:right w:val="single" w:sz="4" w:space="0" w:color="auto"/>
            </w:tcBorders>
          </w:tcPr>
          <w:p w14:paraId="5FA3B822" w14:textId="77777777" w:rsidR="007D2750" w:rsidRPr="001C21EE" w:rsidRDefault="007D2750" w:rsidP="00281A8D">
            <w:pPr>
              <w:spacing w:line="240" w:lineRule="auto"/>
              <w:jc w:val="both"/>
              <w:rPr>
                <w:rFonts w:ascii="Times New Roman" w:eastAsia="Times New Roman" w:hAnsi="Times New Roman"/>
                <w:b/>
                <w:sz w:val="24"/>
                <w:szCs w:val="24"/>
              </w:rPr>
            </w:pPr>
          </w:p>
        </w:tc>
      </w:tr>
      <w:tr w:rsidR="007D2750" w:rsidRPr="001C21EE" w14:paraId="32348D45" w14:textId="77777777" w:rsidTr="00281A8D">
        <w:trPr>
          <w:trHeight w:val="121"/>
        </w:trPr>
        <w:tc>
          <w:tcPr>
            <w:tcW w:w="6975" w:type="dxa"/>
            <w:tcBorders>
              <w:top w:val="single" w:sz="4" w:space="0" w:color="auto"/>
              <w:left w:val="single" w:sz="4" w:space="0" w:color="auto"/>
              <w:bottom w:val="single" w:sz="4" w:space="0" w:color="auto"/>
              <w:right w:val="single" w:sz="4" w:space="0" w:color="auto"/>
            </w:tcBorders>
          </w:tcPr>
          <w:p w14:paraId="5A2A7CFD" w14:textId="77777777" w:rsidR="007D2750" w:rsidRPr="009F65A0" w:rsidRDefault="007D2750" w:rsidP="00281A8D">
            <w:pPr>
              <w:spacing w:line="240" w:lineRule="auto"/>
              <w:jc w:val="both"/>
              <w:rPr>
                <w:rFonts w:ascii="Times New Roman" w:eastAsia="Times New Roman" w:hAnsi="Times New Roman"/>
                <w:b/>
                <w:sz w:val="20"/>
                <w:szCs w:val="20"/>
              </w:rPr>
            </w:pPr>
            <w:r w:rsidRPr="009F65A0">
              <w:rPr>
                <w:rFonts w:ascii="Times New Roman" w:eastAsia="Times New Roman" w:hAnsi="Times New Roman"/>
                <w:b/>
                <w:sz w:val="20"/>
                <w:szCs w:val="20"/>
              </w:rPr>
              <w:t>2. Юридична та/або фактична адреса учасника</w:t>
            </w:r>
          </w:p>
        </w:tc>
        <w:tc>
          <w:tcPr>
            <w:tcW w:w="3402" w:type="dxa"/>
            <w:tcBorders>
              <w:top w:val="single" w:sz="4" w:space="0" w:color="auto"/>
              <w:left w:val="single" w:sz="4" w:space="0" w:color="auto"/>
              <w:bottom w:val="single" w:sz="4" w:space="0" w:color="auto"/>
              <w:right w:val="single" w:sz="4" w:space="0" w:color="auto"/>
            </w:tcBorders>
          </w:tcPr>
          <w:p w14:paraId="2B09CE1A" w14:textId="77777777" w:rsidR="007D2750" w:rsidRPr="001C21EE" w:rsidRDefault="007D2750" w:rsidP="00281A8D">
            <w:pPr>
              <w:spacing w:line="240" w:lineRule="auto"/>
              <w:jc w:val="both"/>
              <w:rPr>
                <w:rFonts w:ascii="Times New Roman" w:eastAsia="Times New Roman" w:hAnsi="Times New Roman"/>
                <w:b/>
                <w:sz w:val="24"/>
                <w:szCs w:val="24"/>
              </w:rPr>
            </w:pPr>
          </w:p>
        </w:tc>
      </w:tr>
      <w:tr w:rsidR="007D2750" w:rsidRPr="001C21EE" w14:paraId="7C1AA854" w14:textId="77777777" w:rsidTr="00281A8D">
        <w:tc>
          <w:tcPr>
            <w:tcW w:w="6975" w:type="dxa"/>
            <w:tcBorders>
              <w:top w:val="single" w:sz="4" w:space="0" w:color="auto"/>
              <w:left w:val="single" w:sz="4" w:space="0" w:color="auto"/>
              <w:bottom w:val="single" w:sz="4" w:space="0" w:color="auto"/>
              <w:right w:val="single" w:sz="4" w:space="0" w:color="auto"/>
            </w:tcBorders>
          </w:tcPr>
          <w:p w14:paraId="251C5108" w14:textId="77777777" w:rsidR="007D2750" w:rsidRPr="00CB61F1" w:rsidRDefault="007D2750" w:rsidP="00281A8D">
            <w:pPr>
              <w:widowControl w:val="0"/>
              <w:tabs>
                <w:tab w:val="left" w:pos="1440"/>
              </w:tabs>
              <w:spacing w:line="240" w:lineRule="auto"/>
              <w:jc w:val="both"/>
              <w:rPr>
                <w:rFonts w:ascii="Times New Roman" w:eastAsia="Times New Roman" w:hAnsi="Times New Roman"/>
                <w:b/>
                <w:sz w:val="20"/>
                <w:szCs w:val="20"/>
              </w:rPr>
            </w:pPr>
            <w:r w:rsidRPr="00CB61F1">
              <w:rPr>
                <w:rFonts w:ascii="Times New Roman" w:eastAsia="Times New Roman" w:hAnsi="Times New Roman"/>
                <w:b/>
                <w:sz w:val="20"/>
                <w:szCs w:val="20"/>
              </w:rPr>
              <w:t xml:space="preserve">3.Код ЄДРПОУ або </w:t>
            </w:r>
            <w:r w:rsidRPr="00CB61F1">
              <w:rPr>
                <w:rFonts w:ascii="Times New Roman" w:eastAsia="Times New Roman" w:hAnsi="Times New Roman"/>
                <w:sz w:val="20"/>
                <w:szCs w:val="20"/>
              </w:rPr>
              <w:t xml:space="preserve">реєстраційний номер облікової картки платника податків – </w:t>
            </w:r>
            <w:r w:rsidRPr="00CB61F1">
              <w:rPr>
                <w:rFonts w:ascii="Times New Roman" w:eastAsia="Times New Roman" w:hAnsi="Times New Roman"/>
                <w:b/>
                <w:sz w:val="20"/>
                <w:szCs w:val="20"/>
              </w:rPr>
              <w:t>ІПН фізичноїособи</w:t>
            </w:r>
            <w:r w:rsidRPr="00CB61F1">
              <w:rPr>
                <w:rFonts w:ascii="Times New Roman" w:eastAsia="Times New Roman" w:hAnsi="Times New Roman"/>
                <w:sz w:val="20"/>
                <w:szCs w:val="20"/>
              </w:rPr>
              <w:t xml:space="preserve"> (серія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w:t>
            </w:r>
            <w:r w:rsidRPr="00CB61F1">
              <w:rPr>
                <w:rFonts w:ascii="Times New Roman" w:eastAsia="Times New Roman" w:hAnsi="Times New Roman"/>
                <w:sz w:val="20"/>
                <w:szCs w:val="20"/>
                <w:shd w:val="clear" w:color="auto" w:fill="FFFFFF"/>
              </w:rPr>
              <w:t>і мають відмітку в паспорті</w:t>
            </w:r>
            <w:r w:rsidRPr="00CB61F1">
              <w:rPr>
                <w:rFonts w:ascii="Times New Roman" w:eastAsia="Times New Roman" w:hAnsi="Times New Roman"/>
                <w:sz w:val="20"/>
                <w:szCs w:val="20"/>
              </w:rPr>
              <w:t xml:space="preserve">) </w:t>
            </w:r>
            <w:r w:rsidRPr="00CB61F1">
              <w:rPr>
                <w:rFonts w:ascii="Times New Roman" w:eastAsia="Times New Roman" w:hAnsi="Times New Roman"/>
                <w:b/>
                <w:sz w:val="20"/>
                <w:szCs w:val="20"/>
              </w:rPr>
              <w:t>учасника</w:t>
            </w:r>
          </w:p>
        </w:tc>
        <w:tc>
          <w:tcPr>
            <w:tcW w:w="3402" w:type="dxa"/>
            <w:tcBorders>
              <w:top w:val="single" w:sz="4" w:space="0" w:color="auto"/>
              <w:left w:val="single" w:sz="4" w:space="0" w:color="auto"/>
              <w:bottom w:val="single" w:sz="4" w:space="0" w:color="auto"/>
              <w:right w:val="single" w:sz="4" w:space="0" w:color="auto"/>
            </w:tcBorders>
          </w:tcPr>
          <w:p w14:paraId="4A5D65E4" w14:textId="77777777" w:rsidR="007D2750" w:rsidRPr="001C21EE" w:rsidRDefault="007D2750" w:rsidP="00281A8D">
            <w:pPr>
              <w:spacing w:line="240" w:lineRule="auto"/>
              <w:jc w:val="both"/>
              <w:rPr>
                <w:rFonts w:ascii="Times New Roman" w:eastAsia="Times New Roman" w:hAnsi="Times New Roman"/>
                <w:b/>
                <w:sz w:val="24"/>
                <w:szCs w:val="24"/>
              </w:rPr>
            </w:pPr>
          </w:p>
        </w:tc>
      </w:tr>
      <w:tr w:rsidR="007D2750" w:rsidRPr="001C21EE" w14:paraId="15819BDA" w14:textId="77777777" w:rsidTr="00281A8D">
        <w:tc>
          <w:tcPr>
            <w:tcW w:w="6975" w:type="dxa"/>
            <w:tcBorders>
              <w:top w:val="single" w:sz="4" w:space="0" w:color="auto"/>
              <w:left w:val="single" w:sz="4" w:space="0" w:color="auto"/>
              <w:bottom w:val="single" w:sz="4" w:space="0" w:color="auto"/>
              <w:right w:val="single" w:sz="4" w:space="0" w:color="auto"/>
            </w:tcBorders>
          </w:tcPr>
          <w:p w14:paraId="25B889D1" w14:textId="77777777" w:rsidR="007D2750" w:rsidRPr="00CB61F1" w:rsidRDefault="007D2750" w:rsidP="00281A8D">
            <w:pPr>
              <w:spacing w:line="240" w:lineRule="auto"/>
              <w:jc w:val="both"/>
              <w:rPr>
                <w:rFonts w:ascii="Times New Roman" w:eastAsia="Times New Roman" w:hAnsi="Times New Roman"/>
                <w:b/>
                <w:sz w:val="20"/>
                <w:szCs w:val="20"/>
                <w:lang w:val="uk-UA"/>
              </w:rPr>
            </w:pPr>
            <w:r w:rsidRPr="00CB61F1">
              <w:rPr>
                <w:rFonts w:ascii="Times New Roman" w:eastAsia="Times New Roman" w:hAnsi="Times New Roman"/>
                <w:b/>
                <w:sz w:val="20"/>
                <w:szCs w:val="20"/>
              </w:rPr>
              <w:t>4. Банківські реквізити</w:t>
            </w:r>
            <w:r w:rsidRPr="00CB61F1">
              <w:rPr>
                <w:rFonts w:ascii="Times New Roman" w:eastAsia="Times New Roman" w:hAnsi="Times New Roman"/>
                <w:b/>
                <w:sz w:val="20"/>
                <w:szCs w:val="20"/>
                <w:lang w:val="uk-UA"/>
              </w:rPr>
              <w:t xml:space="preserve"> </w:t>
            </w:r>
            <w:r w:rsidRPr="00CB61F1">
              <w:rPr>
                <w:rFonts w:ascii="Times New Roman" w:eastAsia="Times New Roman" w:hAnsi="Times New Roman"/>
                <w:sz w:val="20"/>
                <w:szCs w:val="20"/>
                <w:lang w:val="uk-UA"/>
              </w:rPr>
              <w:t>(номер рахунку, назва та МФО, адреса банку)</w:t>
            </w:r>
          </w:p>
        </w:tc>
        <w:tc>
          <w:tcPr>
            <w:tcW w:w="3402" w:type="dxa"/>
            <w:tcBorders>
              <w:top w:val="single" w:sz="4" w:space="0" w:color="auto"/>
              <w:left w:val="single" w:sz="4" w:space="0" w:color="auto"/>
              <w:bottom w:val="single" w:sz="4" w:space="0" w:color="auto"/>
              <w:right w:val="single" w:sz="4" w:space="0" w:color="auto"/>
            </w:tcBorders>
          </w:tcPr>
          <w:p w14:paraId="338BCE99" w14:textId="77777777" w:rsidR="007D2750" w:rsidRPr="001C21EE" w:rsidRDefault="007D2750" w:rsidP="00281A8D">
            <w:pPr>
              <w:spacing w:line="240" w:lineRule="auto"/>
              <w:jc w:val="both"/>
              <w:rPr>
                <w:rFonts w:ascii="Times New Roman" w:eastAsia="Times New Roman" w:hAnsi="Times New Roman"/>
                <w:b/>
                <w:sz w:val="24"/>
                <w:szCs w:val="24"/>
              </w:rPr>
            </w:pPr>
          </w:p>
        </w:tc>
      </w:tr>
      <w:tr w:rsidR="007D2750" w:rsidRPr="001C21EE" w14:paraId="0F731A74" w14:textId="77777777" w:rsidTr="00281A8D">
        <w:tc>
          <w:tcPr>
            <w:tcW w:w="6975" w:type="dxa"/>
            <w:tcBorders>
              <w:top w:val="single" w:sz="4" w:space="0" w:color="auto"/>
              <w:left w:val="single" w:sz="4" w:space="0" w:color="auto"/>
              <w:bottom w:val="single" w:sz="4" w:space="0" w:color="auto"/>
              <w:right w:val="single" w:sz="4" w:space="0" w:color="auto"/>
            </w:tcBorders>
          </w:tcPr>
          <w:p w14:paraId="2844ACA0" w14:textId="77777777" w:rsidR="007D2750" w:rsidRPr="009F65A0" w:rsidRDefault="007D2750" w:rsidP="00281A8D">
            <w:pPr>
              <w:spacing w:line="240" w:lineRule="auto"/>
              <w:jc w:val="both"/>
              <w:rPr>
                <w:rFonts w:ascii="Times New Roman" w:eastAsia="Times New Roman" w:hAnsi="Times New Roman"/>
                <w:b/>
                <w:sz w:val="20"/>
                <w:szCs w:val="20"/>
              </w:rPr>
            </w:pPr>
            <w:r w:rsidRPr="009F65A0">
              <w:rPr>
                <w:rFonts w:ascii="Times New Roman" w:eastAsia="Times New Roman" w:hAnsi="Times New Roman"/>
                <w:b/>
                <w:sz w:val="20"/>
                <w:szCs w:val="20"/>
              </w:rPr>
              <w:lastRenderedPageBreak/>
              <w:t>5. Телефон, телефакс, електронна адреса (за наявності)</w:t>
            </w:r>
          </w:p>
        </w:tc>
        <w:tc>
          <w:tcPr>
            <w:tcW w:w="3402" w:type="dxa"/>
            <w:tcBorders>
              <w:top w:val="single" w:sz="4" w:space="0" w:color="auto"/>
              <w:left w:val="single" w:sz="4" w:space="0" w:color="auto"/>
              <w:bottom w:val="single" w:sz="4" w:space="0" w:color="auto"/>
              <w:right w:val="single" w:sz="4" w:space="0" w:color="auto"/>
            </w:tcBorders>
          </w:tcPr>
          <w:p w14:paraId="6D9F32F7" w14:textId="77777777" w:rsidR="007D2750" w:rsidRPr="001C21EE" w:rsidRDefault="007D2750" w:rsidP="00281A8D">
            <w:pPr>
              <w:spacing w:line="240" w:lineRule="auto"/>
              <w:jc w:val="both"/>
              <w:rPr>
                <w:rFonts w:ascii="Times New Roman" w:eastAsia="Times New Roman" w:hAnsi="Times New Roman"/>
                <w:b/>
                <w:sz w:val="24"/>
                <w:szCs w:val="24"/>
              </w:rPr>
            </w:pPr>
          </w:p>
        </w:tc>
      </w:tr>
    </w:tbl>
    <w:p w14:paraId="4DCA9D32" w14:textId="77777777" w:rsidR="007D2750" w:rsidRPr="009F65A0" w:rsidRDefault="007D2750" w:rsidP="007D2750">
      <w:pPr>
        <w:widowControl w:val="0"/>
        <w:spacing w:line="240" w:lineRule="auto"/>
        <w:ind w:right="113"/>
        <w:contextualSpacing/>
        <w:jc w:val="both"/>
        <w:rPr>
          <w:rFonts w:ascii="Times New Roman" w:eastAsia="Times New Roman" w:hAnsi="Times New Roman"/>
          <w:spacing w:val="-4"/>
          <w:sz w:val="10"/>
          <w:szCs w:val="10"/>
        </w:rPr>
      </w:pPr>
    </w:p>
    <w:p w14:paraId="70FD64D2" w14:textId="77777777" w:rsidR="007D2750" w:rsidRPr="00D95D3F" w:rsidRDefault="007D2750" w:rsidP="007D2750">
      <w:pPr>
        <w:spacing w:line="240" w:lineRule="auto"/>
        <w:ind w:right="-285"/>
        <w:jc w:val="both"/>
        <w:rPr>
          <w:rFonts w:ascii="Times New Roman" w:eastAsia="Times New Roman" w:hAnsi="Times New Roman" w:cs="Times New Roman"/>
          <w:b/>
          <w:bCs/>
          <w:i/>
          <w:sz w:val="23"/>
          <w:szCs w:val="23"/>
          <w:u w:val="single"/>
          <w:lang w:val="uk-UA"/>
        </w:rPr>
      </w:pPr>
      <w:r w:rsidRPr="001C21EE">
        <w:rPr>
          <w:rFonts w:ascii="Times New Roman" w:eastAsia="Times New Roman" w:hAnsi="Times New Roman"/>
          <w:spacing w:val="-4"/>
          <w:sz w:val="24"/>
          <w:szCs w:val="24"/>
        </w:rPr>
        <w:tab/>
      </w:r>
      <w:r w:rsidRPr="00D95D3F">
        <w:rPr>
          <w:rFonts w:ascii="Times New Roman" w:eastAsia="Times New Roman" w:hAnsi="Times New Roman"/>
          <w:spacing w:val="-4"/>
          <w:sz w:val="23"/>
          <w:szCs w:val="23"/>
        </w:rPr>
        <w:t>Ми, (</w:t>
      </w:r>
      <w:r w:rsidRPr="00D95D3F">
        <w:rPr>
          <w:rFonts w:ascii="Times New Roman" w:eastAsia="Times New Roman" w:hAnsi="Times New Roman"/>
          <w:spacing w:val="-4"/>
          <w:sz w:val="23"/>
          <w:szCs w:val="23"/>
          <w:u w:val="single"/>
        </w:rPr>
        <w:t>назва Учасника</w:t>
      </w:r>
      <w:r w:rsidRPr="00D95D3F">
        <w:rPr>
          <w:rFonts w:ascii="Times New Roman" w:eastAsia="Times New Roman" w:hAnsi="Times New Roman"/>
          <w:spacing w:val="-4"/>
          <w:sz w:val="23"/>
          <w:szCs w:val="23"/>
        </w:rPr>
        <w:t xml:space="preserve">), надаємо свою пропозицію щодо участі у тендері на закупівлю </w:t>
      </w:r>
      <w:r w:rsidRPr="00D95D3F">
        <w:rPr>
          <w:rFonts w:ascii="Times New Roman" w:eastAsia="Times New Roman" w:hAnsi="Times New Roman"/>
          <w:b/>
          <w:sz w:val="23"/>
          <w:szCs w:val="23"/>
          <w:u w:val="single"/>
        </w:rPr>
        <w:t xml:space="preserve">по предмету закупівлі: </w:t>
      </w:r>
      <w:r>
        <w:rPr>
          <w:rFonts w:ascii="Times New Roman" w:eastAsia="Times New Roman" w:hAnsi="Times New Roman"/>
          <w:b/>
          <w:sz w:val="23"/>
          <w:szCs w:val="23"/>
          <w:u w:val="single"/>
          <w:lang w:val="uk-UA"/>
        </w:rPr>
        <w:t>___________________________________</w:t>
      </w:r>
      <w:r w:rsidRPr="00D95D3F">
        <w:rPr>
          <w:rFonts w:ascii="Times New Roman" w:eastAsia="Times New Roman" w:hAnsi="Times New Roman" w:cs="Times New Roman"/>
          <w:b/>
          <w:bCs/>
          <w:i/>
          <w:sz w:val="23"/>
          <w:szCs w:val="23"/>
          <w:u w:val="single"/>
          <w:lang w:val="uk-UA"/>
        </w:rPr>
        <w:t>.</w:t>
      </w:r>
    </w:p>
    <w:p w14:paraId="4411CE71" w14:textId="77777777" w:rsidR="007D2750" w:rsidRPr="00D95D3F" w:rsidRDefault="007D2750" w:rsidP="007D2750">
      <w:pPr>
        <w:spacing w:line="240" w:lineRule="auto"/>
        <w:ind w:right="-285"/>
        <w:jc w:val="both"/>
        <w:rPr>
          <w:rFonts w:ascii="Times New Roman" w:eastAsia="Times New Roman" w:hAnsi="Times New Roman"/>
          <w:sz w:val="23"/>
          <w:szCs w:val="23"/>
        </w:rPr>
      </w:pPr>
      <w:r w:rsidRPr="005F05D2">
        <w:rPr>
          <w:rFonts w:ascii="Times New Roman" w:eastAsia="Times New Roman" w:hAnsi="Times New Roman"/>
          <w:sz w:val="24"/>
          <w:szCs w:val="24"/>
          <w:lang w:val="uk-UA"/>
        </w:rPr>
        <w:tab/>
      </w:r>
      <w:r w:rsidRPr="00D95D3F">
        <w:rPr>
          <w:rFonts w:ascii="Times New Roman" w:eastAsia="Times New Roman" w:hAnsi="Times New Roman"/>
          <w:sz w:val="23"/>
          <w:szCs w:val="23"/>
        </w:rPr>
        <w:t>Вивчивши Тендерну документацію по вказаному предмету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пропозиції,за цінами, вказаними в Таблиці:</w:t>
      </w:r>
    </w:p>
    <w:p w14:paraId="7A298C28" w14:textId="77777777" w:rsidR="007D2750" w:rsidRPr="009F65A0" w:rsidRDefault="007D2750" w:rsidP="007D2750">
      <w:pPr>
        <w:tabs>
          <w:tab w:val="left" w:pos="0"/>
          <w:tab w:val="center" w:pos="4153"/>
          <w:tab w:val="right" w:pos="8306"/>
        </w:tabs>
        <w:spacing w:line="240" w:lineRule="auto"/>
        <w:jc w:val="both"/>
        <w:rPr>
          <w:rFonts w:ascii="Times New Roman" w:eastAsia="Times New Roman" w:hAnsi="Times New Roman"/>
          <w:b/>
          <w:sz w:val="6"/>
          <w:szCs w:val="6"/>
        </w:rPr>
      </w:pPr>
      <w:r w:rsidRPr="00D95D3F">
        <w:rPr>
          <w:rFonts w:ascii="Times New Roman" w:eastAsia="Times New Roman" w:hAnsi="Times New Roman"/>
          <w:sz w:val="23"/>
          <w:szCs w:val="23"/>
        </w:rPr>
        <w:tab/>
      </w:r>
      <w:r w:rsidRPr="00D95D3F">
        <w:rPr>
          <w:rFonts w:ascii="Times New Roman" w:eastAsia="Times New Roman" w:hAnsi="Times New Roman"/>
          <w:sz w:val="23"/>
          <w:szCs w:val="23"/>
        </w:rPr>
        <w:tab/>
      </w:r>
      <w:r w:rsidRPr="00D95D3F">
        <w:rPr>
          <w:rFonts w:ascii="Times New Roman" w:eastAsia="Times New Roman" w:hAnsi="Times New Roman"/>
          <w:sz w:val="23"/>
          <w:szCs w:val="23"/>
        </w:rPr>
        <w:tab/>
      </w:r>
      <w:r w:rsidRPr="00D95D3F">
        <w:rPr>
          <w:rFonts w:ascii="Times New Roman" w:eastAsia="Times New Roman" w:hAnsi="Times New Roman"/>
          <w:b/>
          <w:sz w:val="23"/>
          <w:szCs w:val="23"/>
        </w:rPr>
        <w:t>Таблиця</w:t>
      </w:r>
      <w:r w:rsidRPr="00D95D3F">
        <w:rPr>
          <w:rFonts w:ascii="Times New Roman" w:eastAsia="Times New Roman" w:hAnsi="Times New Roman"/>
          <w:b/>
          <w:sz w:val="23"/>
          <w:szCs w:val="23"/>
        </w:rPr>
        <w:tab/>
      </w:r>
    </w:p>
    <w:tbl>
      <w:tblPr>
        <w:tblW w:w="1020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6"/>
        <w:gridCol w:w="1904"/>
        <w:gridCol w:w="1275"/>
        <w:gridCol w:w="1276"/>
        <w:gridCol w:w="1276"/>
        <w:gridCol w:w="1134"/>
        <w:gridCol w:w="1275"/>
        <w:gridCol w:w="1560"/>
      </w:tblGrid>
      <w:tr w:rsidR="007D2750" w:rsidRPr="00AC3AD2" w14:paraId="48F45AE4" w14:textId="77777777" w:rsidTr="00A27167">
        <w:trPr>
          <w:trHeight w:val="2143"/>
        </w:trPr>
        <w:tc>
          <w:tcPr>
            <w:tcW w:w="506" w:type="dxa"/>
          </w:tcPr>
          <w:p w14:paraId="26F2C2D5" w14:textId="77777777" w:rsidR="007D2750" w:rsidRPr="00AC3AD2" w:rsidRDefault="007D2750" w:rsidP="00281A8D">
            <w:pPr>
              <w:widowControl w:val="0"/>
              <w:suppressAutoHyphens w:val="0"/>
              <w:autoSpaceDE w:val="0"/>
              <w:autoSpaceDN w:val="0"/>
              <w:adjustRightInd w:val="0"/>
              <w:spacing w:line="240" w:lineRule="auto"/>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 з/п</w:t>
            </w:r>
          </w:p>
        </w:tc>
        <w:tc>
          <w:tcPr>
            <w:tcW w:w="1904" w:type="dxa"/>
            <w:vAlign w:val="center"/>
          </w:tcPr>
          <w:p w14:paraId="4A293939"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Найменування</w:t>
            </w:r>
          </w:p>
        </w:tc>
        <w:tc>
          <w:tcPr>
            <w:tcW w:w="1275" w:type="dxa"/>
            <w:vAlign w:val="center"/>
          </w:tcPr>
          <w:p w14:paraId="2A85235D"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Одиниця виміру</w:t>
            </w:r>
          </w:p>
        </w:tc>
        <w:tc>
          <w:tcPr>
            <w:tcW w:w="1276" w:type="dxa"/>
            <w:vAlign w:val="center"/>
          </w:tcPr>
          <w:p w14:paraId="50AA7097" w14:textId="13C7121A" w:rsidR="007D2750" w:rsidRPr="00AC3AD2" w:rsidRDefault="00A27167"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К</w:t>
            </w:r>
            <w:r w:rsidR="007D2750" w:rsidRPr="00AC3AD2">
              <w:rPr>
                <w:rFonts w:ascii="Times New Roman" w:eastAsia="Calibri" w:hAnsi="Times New Roman" w:cs="Times New Roman"/>
                <w:color w:val="auto"/>
                <w:sz w:val="24"/>
                <w:szCs w:val="24"/>
                <w:lang w:val="uk-UA" w:eastAsia="en-US"/>
              </w:rPr>
              <w:t>ількість</w:t>
            </w:r>
          </w:p>
        </w:tc>
        <w:tc>
          <w:tcPr>
            <w:tcW w:w="1276" w:type="dxa"/>
            <w:vAlign w:val="center"/>
          </w:tcPr>
          <w:p w14:paraId="35AE2779"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Ціна за одиницю без ПДВ,</w:t>
            </w:r>
            <w:r w:rsidRPr="00AC3AD2">
              <w:rPr>
                <w:rFonts w:ascii="Times New Roman" w:eastAsia="Calibri" w:hAnsi="Times New Roman" w:cs="Times New Roman"/>
                <w:color w:val="auto"/>
                <w:sz w:val="18"/>
                <w:szCs w:val="18"/>
                <w:lang w:val="uk-UA" w:eastAsia="en-US"/>
              </w:rPr>
              <w:t xml:space="preserve"> </w:t>
            </w:r>
            <w:r w:rsidRPr="00AC3AD2">
              <w:rPr>
                <w:rFonts w:ascii="Times New Roman" w:eastAsia="Calibri" w:hAnsi="Times New Roman" w:cs="Times New Roman"/>
                <w:color w:val="auto"/>
                <w:sz w:val="24"/>
                <w:szCs w:val="24"/>
                <w:lang w:val="uk-UA" w:eastAsia="en-US"/>
              </w:rPr>
              <w:t xml:space="preserve"> грн. </w:t>
            </w:r>
          </w:p>
        </w:tc>
        <w:tc>
          <w:tcPr>
            <w:tcW w:w="1134" w:type="dxa"/>
            <w:vAlign w:val="center"/>
          </w:tcPr>
          <w:p w14:paraId="752D25E5"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ПДВ, грн.</w:t>
            </w:r>
          </w:p>
        </w:tc>
        <w:tc>
          <w:tcPr>
            <w:tcW w:w="1275" w:type="dxa"/>
            <w:vAlign w:val="center"/>
          </w:tcPr>
          <w:p w14:paraId="6013B355" w14:textId="77777777" w:rsidR="007D2750" w:rsidRPr="00AC3AD2" w:rsidRDefault="007D2750" w:rsidP="00281A8D">
            <w:pPr>
              <w:widowControl w:val="0"/>
              <w:suppressAutoHyphens w:val="0"/>
              <w:autoSpaceDE w:val="0"/>
              <w:autoSpaceDN w:val="0"/>
              <w:adjustRightInd w:val="0"/>
              <w:spacing w:line="240" w:lineRule="auto"/>
              <w:ind w:left="-17"/>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 xml:space="preserve">Ціна за одиницю, з ПДВ, грн. </w:t>
            </w:r>
          </w:p>
        </w:tc>
        <w:tc>
          <w:tcPr>
            <w:tcW w:w="1560" w:type="dxa"/>
            <w:vAlign w:val="center"/>
          </w:tcPr>
          <w:p w14:paraId="6ED3A881"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 xml:space="preserve">Загальна сума з ПДВ, грн. </w:t>
            </w:r>
          </w:p>
        </w:tc>
      </w:tr>
      <w:tr w:rsidR="007D2750" w:rsidRPr="00AC3AD2" w14:paraId="1B007FCA" w14:textId="77777777" w:rsidTr="00A27167">
        <w:trPr>
          <w:trHeight w:val="343"/>
        </w:trPr>
        <w:tc>
          <w:tcPr>
            <w:tcW w:w="506" w:type="dxa"/>
            <w:vAlign w:val="center"/>
          </w:tcPr>
          <w:p w14:paraId="614FCABF"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1.</w:t>
            </w:r>
          </w:p>
        </w:tc>
        <w:tc>
          <w:tcPr>
            <w:tcW w:w="1904" w:type="dxa"/>
          </w:tcPr>
          <w:p w14:paraId="4D21ED22" w14:textId="77777777" w:rsidR="007D2750" w:rsidRPr="00AC3AD2" w:rsidRDefault="007D2750" w:rsidP="00281A8D">
            <w:pPr>
              <w:suppressAutoHyphens w:val="0"/>
              <w:spacing w:line="240" w:lineRule="auto"/>
              <w:jc w:val="center"/>
              <w:rPr>
                <w:rFonts w:ascii="Times New Roman" w:eastAsia="Calibri" w:hAnsi="Times New Roman" w:cs="Times New Roman"/>
                <w:color w:val="auto"/>
                <w:sz w:val="24"/>
                <w:szCs w:val="24"/>
                <w:lang w:val="uk-UA" w:eastAsia="en-US"/>
              </w:rPr>
            </w:pPr>
          </w:p>
        </w:tc>
        <w:tc>
          <w:tcPr>
            <w:tcW w:w="1275" w:type="dxa"/>
          </w:tcPr>
          <w:p w14:paraId="299312D6"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76" w:type="dxa"/>
          </w:tcPr>
          <w:p w14:paraId="0A465B49"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76" w:type="dxa"/>
          </w:tcPr>
          <w:p w14:paraId="4828B432"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134" w:type="dxa"/>
          </w:tcPr>
          <w:p w14:paraId="5C95B03D"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75" w:type="dxa"/>
          </w:tcPr>
          <w:p w14:paraId="7596F856"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560" w:type="dxa"/>
          </w:tcPr>
          <w:p w14:paraId="3BC1F5D3"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r>
      <w:tr w:rsidR="007D2750" w:rsidRPr="00AC3AD2" w14:paraId="158EE656" w14:textId="77777777" w:rsidTr="00A27167">
        <w:trPr>
          <w:trHeight w:val="343"/>
        </w:trPr>
        <w:tc>
          <w:tcPr>
            <w:tcW w:w="2410" w:type="dxa"/>
            <w:gridSpan w:val="2"/>
            <w:vAlign w:val="center"/>
          </w:tcPr>
          <w:p w14:paraId="7D331D94" w14:textId="77777777" w:rsidR="007D2750" w:rsidRPr="00AC3AD2" w:rsidRDefault="007D2750" w:rsidP="00281A8D">
            <w:pPr>
              <w:suppressAutoHyphens w:val="0"/>
              <w:spacing w:line="240" w:lineRule="auto"/>
              <w:jc w:val="center"/>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Разом</w:t>
            </w:r>
          </w:p>
        </w:tc>
        <w:tc>
          <w:tcPr>
            <w:tcW w:w="1275" w:type="dxa"/>
          </w:tcPr>
          <w:p w14:paraId="2D02B59F"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76" w:type="dxa"/>
          </w:tcPr>
          <w:p w14:paraId="5BFE5C2B"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76" w:type="dxa"/>
          </w:tcPr>
          <w:p w14:paraId="4822BB6E"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134" w:type="dxa"/>
          </w:tcPr>
          <w:p w14:paraId="777D54AF"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75" w:type="dxa"/>
          </w:tcPr>
          <w:p w14:paraId="1E26A2BB"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560" w:type="dxa"/>
          </w:tcPr>
          <w:p w14:paraId="4B3D9BCD"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r>
    </w:tbl>
    <w:p w14:paraId="26272312" w14:textId="77777777" w:rsidR="007D2750" w:rsidRDefault="007D2750" w:rsidP="007D2750">
      <w:pPr>
        <w:suppressAutoHyphens w:val="0"/>
        <w:spacing w:line="240" w:lineRule="auto"/>
        <w:ind w:firstLine="708"/>
        <w:jc w:val="both"/>
        <w:rPr>
          <w:rFonts w:ascii="Times New Roman" w:eastAsia="Times New Roman" w:hAnsi="Times New Roman" w:cs="Times New Roman"/>
          <w:color w:val="auto"/>
          <w:sz w:val="23"/>
          <w:szCs w:val="23"/>
          <w:lang w:val="uk-UA" w:eastAsia="en-US"/>
        </w:rPr>
      </w:pPr>
    </w:p>
    <w:p w14:paraId="46793B5C" w14:textId="4D1B87DF" w:rsidR="007D2750" w:rsidRPr="00D95D3F" w:rsidRDefault="007D2750" w:rsidP="007D2750">
      <w:pPr>
        <w:suppressAutoHyphens w:val="0"/>
        <w:spacing w:line="240" w:lineRule="auto"/>
        <w:ind w:right="-285" w:firstLine="708"/>
        <w:jc w:val="both"/>
        <w:rPr>
          <w:rFonts w:ascii="Times New Roman" w:eastAsia="Times New Roman" w:hAnsi="Times New Roman" w:cs="Times New Roman"/>
          <w:color w:val="auto"/>
          <w:sz w:val="23"/>
          <w:szCs w:val="23"/>
          <w:lang w:val="uk-UA" w:eastAsia="en-US"/>
        </w:rPr>
      </w:pPr>
      <w:r w:rsidRPr="00D95D3F">
        <w:rPr>
          <w:rFonts w:ascii="Times New Roman" w:eastAsia="Times New Roman" w:hAnsi="Times New Roman" w:cs="Times New Roman"/>
          <w:color w:val="auto"/>
          <w:sz w:val="23"/>
          <w:szCs w:val="23"/>
          <w:lang w:val="uk-UA" w:eastAsia="en-US"/>
        </w:rPr>
        <w:t>Ціна пропозиції включає в себе всі витрати, податки і збори, необхідні платежі, що сплачуються або мають бути сплачені, згідно із законодавством України на загальну суму (з урахуванням ПДВ*).</w:t>
      </w:r>
    </w:p>
    <w:p w14:paraId="76D3CF49" w14:textId="040AA8E8" w:rsidR="009E5265" w:rsidRPr="000857C3" w:rsidRDefault="009E5265" w:rsidP="000857C3">
      <w:pPr>
        <w:suppressAutoHyphens w:val="0"/>
        <w:spacing w:line="240" w:lineRule="auto"/>
        <w:ind w:right="-285" w:firstLine="567"/>
        <w:jc w:val="both"/>
        <w:rPr>
          <w:rFonts w:ascii="Times New Roman" w:eastAsia="Times New Roman" w:hAnsi="Times New Roman" w:cs="Times New Roman"/>
          <w:color w:val="auto"/>
          <w:sz w:val="24"/>
          <w:szCs w:val="24"/>
        </w:rPr>
      </w:pPr>
      <w:r w:rsidRPr="000857C3">
        <w:rPr>
          <w:rFonts w:ascii="Times New Roman" w:eastAsia="Times New Roman" w:hAnsi="Times New Roman" w:cs="Times New Roman"/>
          <w:color w:val="auto"/>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36C4205A" w14:textId="77777777" w:rsidR="009E5265" w:rsidRPr="000857C3" w:rsidRDefault="009E5265" w:rsidP="000857C3">
      <w:pPr>
        <w:suppressAutoHyphens w:val="0"/>
        <w:spacing w:line="240" w:lineRule="auto"/>
        <w:ind w:firstLine="567"/>
        <w:jc w:val="both"/>
        <w:rPr>
          <w:rFonts w:ascii="Times New Roman" w:eastAsia="Times New Roman" w:hAnsi="Times New Roman" w:cs="Times New Roman"/>
          <w:color w:val="auto"/>
          <w:sz w:val="24"/>
          <w:szCs w:val="24"/>
        </w:rPr>
      </w:pPr>
      <w:r w:rsidRPr="000857C3">
        <w:rPr>
          <w:rFonts w:ascii="Times New Roman" w:eastAsia="Times New Roman" w:hAnsi="Times New Roman" w:cs="Times New Roman"/>
          <w:color w:val="auto"/>
          <w:sz w:val="24"/>
          <w:szCs w:val="24"/>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1D19E7DA" w14:textId="77777777" w:rsidR="009E5265" w:rsidRPr="000857C3" w:rsidRDefault="009E5265" w:rsidP="000857C3">
      <w:pPr>
        <w:suppressAutoHyphens w:val="0"/>
        <w:spacing w:line="240" w:lineRule="auto"/>
        <w:ind w:firstLine="567"/>
        <w:jc w:val="both"/>
        <w:rPr>
          <w:rFonts w:ascii="Times New Roman" w:eastAsia="Times New Roman" w:hAnsi="Times New Roman" w:cs="Times New Roman"/>
          <w:color w:val="auto"/>
          <w:sz w:val="24"/>
          <w:szCs w:val="24"/>
        </w:rPr>
      </w:pPr>
      <w:r w:rsidRPr="000857C3">
        <w:rPr>
          <w:rFonts w:ascii="Times New Roman" w:eastAsia="Times New Roman" w:hAnsi="Times New Roman" w:cs="Times New Roman"/>
          <w:color w:val="auto"/>
          <w:sz w:val="24"/>
          <w:szCs w:val="24"/>
        </w:rPr>
        <w:t>3. Ми розуміємо та погоджуємося, що Ви можете відмінити процедуру закупівлі у разі наявності обставин для цього згідно із Особливостями.</w:t>
      </w:r>
    </w:p>
    <w:p w14:paraId="27A0C73C" w14:textId="77777777" w:rsidR="009E5265" w:rsidRPr="009E5265" w:rsidRDefault="009E5265" w:rsidP="007D2750">
      <w:pPr>
        <w:suppressAutoHyphens w:val="0"/>
        <w:spacing w:line="240" w:lineRule="auto"/>
        <w:ind w:right="-285"/>
        <w:jc w:val="both"/>
        <w:rPr>
          <w:rFonts w:ascii="Times New Roman" w:eastAsia="Times New Roman" w:hAnsi="Times New Roman" w:cs="Times New Roman"/>
          <w:color w:val="auto"/>
          <w:sz w:val="23"/>
          <w:szCs w:val="23"/>
          <w:lang w:eastAsia="en-US"/>
        </w:rPr>
      </w:pPr>
    </w:p>
    <w:p w14:paraId="44B9CEBC" w14:textId="43CDA9C6" w:rsidR="007D2750" w:rsidRPr="000857C3" w:rsidRDefault="007D2750" w:rsidP="007D2750">
      <w:pPr>
        <w:suppressAutoHyphens w:val="0"/>
        <w:spacing w:line="240" w:lineRule="auto"/>
        <w:ind w:right="-285" w:firstLine="708"/>
        <w:jc w:val="both"/>
        <w:rPr>
          <w:rFonts w:ascii="Times New Roman" w:eastAsia="Times New Roman" w:hAnsi="Times New Roman" w:cs="Times New Roman"/>
          <w:b/>
          <w:color w:val="auto"/>
          <w:sz w:val="23"/>
          <w:szCs w:val="23"/>
          <w:lang w:val="uk-UA" w:eastAsia="en-US"/>
        </w:rPr>
      </w:pPr>
      <w:r w:rsidRPr="00D95D3F">
        <w:rPr>
          <w:rFonts w:ascii="Times New Roman" w:eastAsia="Times New Roman" w:hAnsi="Times New Roman" w:cs="Times New Roman"/>
          <w:b/>
          <w:color w:val="auto"/>
          <w:sz w:val="23"/>
          <w:szCs w:val="23"/>
          <w:lang w:val="uk-UA" w:eastAsia="en-US"/>
        </w:rPr>
        <w:t xml:space="preserve">У разі визнання нас переможцем торгів, ми візьмемо на себе зобов'язання виконати усі умови, передбачені тендерною документацією з </w:t>
      </w:r>
      <w:r w:rsidRPr="000857C3">
        <w:rPr>
          <w:rFonts w:ascii="Times New Roman" w:eastAsia="Times New Roman" w:hAnsi="Times New Roman" w:cs="Times New Roman"/>
          <w:b/>
          <w:color w:val="auto"/>
          <w:sz w:val="23"/>
          <w:szCs w:val="23"/>
          <w:lang w:val="uk-UA" w:eastAsia="en-US"/>
        </w:rPr>
        <w:t xml:space="preserve">ціною, </w:t>
      </w:r>
      <w:r w:rsidR="003F0619" w:rsidRPr="000857C3">
        <w:rPr>
          <w:rFonts w:ascii="Times New Roman" w:eastAsia="Times New Roman" w:hAnsi="Times New Roman" w:cs="Times New Roman"/>
          <w:b/>
          <w:color w:val="auto"/>
          <w:sz w:val="23"/>
          <w:szCs w:val="23"/>
          <w:lang w:val="uk-UA" w:eastAsia="en-US"/>
        </w:rPr>
        <w:t xml:space="preserve">зазначеною вище. </w:t>
      </w:r>
    </w:p>
    <w:p w14:paraId="71EFF07C" w14:textId="337DB2FE" w:rsidR="0073426F" w:rsidRPr="00BD190E" w:rsidRDefault="007D2750" w:rsidP="00BD190E">
      <w:pPr>
        <w:spacing w:line="240" w:lineRule="auto"/>
        <w:ind w:right="-285" w:firstLine="708"/>
        <w:jc w:val="both"/>
        <w:rPr>
          <w:rFonts w:ascii="Times New Roman" w:eastAsia="Times New Roman" w:hAnsi="Times New Roman" w:cs="Times New Roman"/>
          <w:b/>
          <w:color w:val="auto"/>
          <w:sz w:val="23"/>
          <w:szCs w:val="23"/>
          <w:lang w:val="uk-UA" w:eastAsia="en-US"/>
        </w:rPr>
      </w:pPr>
      <w:r w:rsidRPr="00D95D3F">
        <w:rPr>
          <w:rFonts w:ascii="Times New Roman" w:eastAsia="Times New Roman" w:hAnsi="Times New Roman" w:cs="Times New Roman"/>
          <w:b/>
          <w:color w:val="auto"/>
          <w:sz w:val="23"/>
          <w:szCs w:val="23"/>
          <w:lang w:val="uk-UA" w:eastAsia="en-US"/>
        </w:rPr>
        <w:t xml:space="preserve">Ми погоджуємося дотримуватися умов цієї тендерної пропозиції протягом </w:t>
      </w:r>
      <w:r w:rsidR="00A52E24">
        <w:rPr>
          <w:rFonts w:ascii="Times New Roman" w:eastAsia="Times New Roman" w:hAnsi="Times New Roman" w:cs="Times New Roman"/>
          <w:b/>
          <w:color w:val="auto"/>
          <w:sz w:val="23"/>
          <w:szCs w:val="23"/>
          <w:lang w:val="uk-UA" w:eastAsia="en-US"/>
        </w:rPr>
        <w:t>120</w:t>
      </w:r>
      <w:r w:rsidRPr="00A3717C">
        <w:rPr>
          <w:rFonts w:ascii="Times New Roman" w:eastAsia="Times New Roman" w:hAnsi="Times New Roman" w:cs="Times New Roman"/>
          <w:b/>
          <w:color w:val="auto"/>
          <w:sz w:val="23"/>
          <w:szCs w:val="23"/>
          <w:lang w:val="uk-UA" w:eastAsia="en-US"/>
        </w:rPr>
        <w:t xml:space="preserve"> календарних</w:t>
      </w:r>
      <w:r>
        <w:rPr>
          <w:rFonts w:ascii="Times New Roman" w:eastAsia="Times New Roman" w:hAnsi="Times New Roman" w:cs="Times New Roman"/>
          <w:b/>
          <w:color w:val="auto"/>
          <w:sz w:val="23"/>
          <w:szCs w:val="23"/>
          <w:lang w:val="uk-UA" w:eastAsia="en-US"/>
        </w:rPr>
        <w:t xml:space="preserve"> </w:t>
      </w:r>
      <w:r w:rsidRPr="00D95D3F">
        <w:rPr>
          <w:rFonts w:ascii="Times New Roman" w:eastAsia="Times New Roman" w:hAnsi="Times New Roman" w:cs="Times New Roman"/>
          <w:b/>
          <w:color w:val="auto"/>
          <w:sz w:val="23"/>
          <w:szCs w:val="23"/>
          <w:lang w:val="uk-UA" w:eastAsia="en-US"/>
        </w:rPr>
        <w:t xml:space="preserve">днів з </w:t>
      </w:r>
      <w:r w:rsidRPr="007D2750">
        <w:rPr>
          <w:rFonts w:ascii="Times New Roman" w:eastAsia="Times New Roman" w:hAnsi="Times New Roman" w:cs="Times New Roman"/>
          <w:b/>
          <w:color w:val="auto"/>
          <w:sz w:val="23"/>
          <w:szCs w:val="23"/>
          <w:lang w:val="uk-UA" w:eastAsia="en-US"/>
        </w:rPr>
        <w:t xml:space="preserve">дати подання тендерних </w:t>
      </w:r>
      <w:r w:rsidRPr="00D95D3F">
        <w:rPr>
          <w:rFonts w:ascii="Times New Roman" w:eastAsia="Times New Roman" w:hAnsi="Times New Roman" w:cs="Times New Roman"/>
          <w:b/>
          <w:color w:val="auto"/>
          <w:sz w:val="23"/>
          <w:szCs w:val="23"/>
          <w:lang w:val="uk-UA" w:eastAsia="en-US"/>
        </w:rPr>
        <w:t>пропозицій. Наша тендерна пропозиція буде обов'язковою для нас і може бути визнана Вами переможцем торгів у будь-який час до закінчення зазначеного терміну.</w:t>
      </w:r>
    </w:p>
    <w:p w14:paraId="534A9AD1" w14:textId="1A0FF9D4" w:rsidR="007D2750" w:rsidRPr="00EE6698" w:rsidRDefault="00391EE6" w:rsidP="007D2750">
      <w:pPr>
        <w:spacing w:line="240" w:lineRule="auto"/>
        <w:jc w:val="both"/>
        <w:rPr>
          <w:rFonts w:ascii="Times New Roman" w:eastAsiaTheme="minorHAnsi" w:hAnsi="Times New Roman" w:cs="Times New Roman"/>
          <w:bCs/>
          <w:i/>
          <w:color w:val="auto"/>
          <w:lang w:val="uk-UA"/>
        </w:rPr>
      </w:pPr>
      <w:r>
        <w:rPr>
          <w:rFonts w:ascii="Times New Roman" w:eastAsiaTheme="minorHAnsi" w:hAnsi="Times New Roman" w:cs="Times New Roman"/>
          <w:i/>
          <w:color w:val="auto"/>
          <w:lang w:val="uk-UA"/>
        </w:rPr>
        <w:t>*</w:t>
      </w:r>
      <w:r w:rsidR="007D2750" w:rsidRPr="00EE6698">
        <w:rPr>
          <w:rFonts w:ascii="Times New Roman" w:eastAsiaTheme="minorHAnsi" w:hAnsi="Times New Roman" w:cs="Times New Roman"/>
          <w:i/>
          <w:color w:val="auto"/>
          <w:lang w:val="uk-UA"/>
        </w:rPr>
        <w:t>Примітка</w:t>
      </w:r>
      <w:r w:rsidR="007D2750" w:rsidRPr="00EE6698">
        <w:rPr>
          <w:rFonts w:ascii="Times New Roman" w:eastAsiaTheme="minorHAnsi" w:hAnsi="Times New Roman" w:cs="Times New Roman"/>
          <w:i/>
          <w:color w:val="auto"/>
          <w:lang w:val="uk-UA"/>
        </w:rPr>
        <w:br/>
        <w:t xml:space="preserve">-  </w:t>
      </w:r>
      <w:r w:rsidR="007D2750" w:rsidRPr="00EE6698">
        <w:rPr>
          <w:rFonts w:ascii="Times New Roman" w:eastAsiaTheme="minorHAnsi" w:hAnsi="Times New Roman" w:cs="Times New Roman"/>
          <w:bCs/>
          <w:i/>
          <w:color w:val="auto"/>
          <w:lang w:val="uk-UA"/>
        </w:rPr>
        <w:t>У разі надання пропозиції учасником - не платником ПДВ, або предмет закупівлі не обкладається ПДВ, то такі пропозиції надаються без врахування ПДВ,  із зазначенням відповідної позначки   "без ПДВ".</w:t>
      </w:r>
    </w:p>
    <w:p w14:paraId="67A05C97" w14:textId="120943EC" w:rsidR="007D2750" w:rsidRDefault="007D2750" w:rsidP="001130F8">
      <w:pPr>
        <w:suppressAutoHyphens w:val="0"/>
        <w:spacing w:line="240" w:lineRule="auto"/>
        <w:jc w:val="both"/>
        <w:rPr>
          <w:rFonts w:ascii="Times New Roman" w:eastAsiaTheme="minorHAnsi" w:hAnsi="Times New Roman" w:cs="Times New Roman"/>
          <w:bCs/>
          <w:i/>
          <w:color w:val="auto"/>
          <w:lang w:val="uk-UA"/>
        </w:rPr>
      </w:pPr>
      <w:r w:rsidRPr="00EE6698">
        <w:rPr>
          <w:rFonts w:ascii="Times New Roman" w:eastAsiaTheme="minorHAnsi" w:hAnsi="Times New Roman" w:cs="Times New Roman"/>
          <w:bCs/>
          <w:i/>
          <w:color w:val="auto"/>
          <w:lang w:val="uk-UA"/>
        </w:rPr>
        <w:t>-  Ціни, ПДВ, сума, що відображаються цифрами у цій формі визначаються з точністю до другого десяткового знаку (другий розряд після коми).</w:t>
      </w:r>
    </w:p>
    <w:p w14:paraId="087F6345" w14:textId="77777777" w:rsidR="0073426F" w:rsidRPr="001130F8" w:rsidRDefault="0073426F" w:rsidP="001130F8">
      <w:pPr>
        <w:suppressAutoHyphens w:val="0"/>
        <w:spacing w:line="240" w:lineRule="auto"/>
        <w:jc w:val="both"/>
        <w:rPr>
          <w:rFonts w:ascii="Times New Roman" w:eastAsiaTheme="minorHAnsi" w:hAnsi="Times New Roman" w:cs="Times New Roman"/>
          <w:bCs/>
          <w:i/>
          <w:color w:val="auto"/>
          <w:lang w:val="uk-UA"/>
        </w:rPr>
      </w:pPr>
    </w:p>
    <w:p w14:paraId="0E0CF024" w14:textId="6671A1D9" w:rsidR="007D2750" w:rsidRDefault="007D2750" w:rsidP="007D2750">
      <w:pPr>
        <w:spacing w:line="240" w:lineRule="auto"/>
        <w:jc w:val="center"/>
        <w:rPr>
          <w:rFonts w:ascii="Times New Roman" w:eastAsiaTheme="minorHAnsi" w:hAnsi="Times New Roman" w:cs="Times New Roman"/>
          <w:color w:val="auto"/>
          <w:lang w:val="uk-UA"/>
        </w:rPr>
      </w:pPr>
      <w:r w:rsidRPr="00EE6698">
        <w:rPr>
          <w:rFonts w:ascii="Times New Roman" w:eastAsiaTheme="minorHAnsi" w:hAnsi="Times New Roman" w:cs="Times New Roman"/>
          <w:i/>
          <w:color w:val="auto"/>
          <w:lang w:val="uk-UA"/>
        </w:rPr>
        <w:t>Посада, прізвище, ініціали, власноручний підпис уповноваженої особи учасника, може бути завірені печаткою (за наявності).</w:t>
      </w:r>
    </w:p>
    <w:p w14:paraId="305AF3A6" w14:textId="2C41FDC6" w:rsidR="009101D8" w:rsidRDefault="009101D8" w:rsidP="007D2750">
      <w:pPr>
        <w:spacing w:line="240" w:lineRule="auto"/>
        <w:jc w:val="center"/>
        <w:rPr>
          <w:rFonts w:ascii="Times New Roman" w:eastAsiaTheme="minorHAnsi" w:hAnsi="Times New Roman" w:cs="Times New Roman"/>
          <w:color w:val="auto"/>
          <w:lang w:val="uk-UA"/>
        </w:rPr>
      </w:pPr>
    </w:p>
    <w:p w14:paraId="7AB15FEE" w14:textId="01BA26D9" w:rsidR="009101D8" w:rsidRDefault="009101D8" w:rsidP="007D2750">
      <w:pPr>
        <w:spacing w:line="240" w:lineRule="auto"/>
        <w:jc w:val="center"/>
        <w:rPr>
          <w:rFonts w:ascii="Times New Roman" w:eastAsiaTheme="minorHAnsi" w:hAnsi="Times New Roman" w:cs="Times New Roman"/>
          <w:color w:val="auto"/>
          <w:lang w:val="uk-UA"/>
        </w:rPr>
      </w:pPr>
    </w:p>
    <w:p w14:paraId="5D711032" w14:textId="5587454D" w:rsidR="009101D8" w:rsidRDefault="009101D8" w:rsidP="007D2750">
      <w:pPr>
        <w:spacing w:line="240" w:lineRule="auto"/>
        <w:jc w:val="center"/>
        <w:rPr>
          <w:rFonts w:ascii="Times New Roman" w:eastAsiaTheme="minorHAnsi" w:hAnsi="Times New Roman" w:cs="Times New Roman"/>
          <w:color w:val="auto"/>
          <w:lang w:val="uk-UA"/>
        </w:rPr>
      </w:pPr>
    </w:p>
    <w:p w14:paraId="417A8479" w14:textId="1438E635" w:rsidR="009101D8" w:rsidRDefault="009101D8" w:rsidP="007D2750">
      <w:pPr>
        <w:spacing w:line="240" w:lineRule="auto"/>
        <w:jc w:val="center"/>
        <w:rPr>
          <w:rFonts w:ascii="Times New Roman" w:eastAsiaTheme="minorHAnsi" w:hAnsi="Times New Roman" w:cs="Times New Roman"/>
          <w:color w:val="auto"/>
          <w:lang w:val="uk-UA"/>
        </w:rPr>
      </w:pPr>
    </w:p>
    <w:p w14:paraId="65E44755" w14:textId="01917E0C" w:rsidR="009101D8" w:rsidRDefault="009101D8" w:rsidP="007D2750">
      <w:pPr>
        <w:spacing w:line="240" w:lineRule="auto"/>
        <w:jc w:val="center"/>
        <w:rPr>
          <w:rFonts w:ascii="Times New Roman" w:eastAsiaTheme="minorHAnsi" w:hAnsi="Times New Roman" w:cs="Times New Roman"/>
          <w:color w:val="auto"/>
          <w:lang w:val="uk-UA"/>
        </w:rPr>
      </w:pPr>
    </w:p>
    <w:p w14:paraId="459D30A1" w14:textId="3A5F7904" w:rsidR="009101D8" w:rsidRDefault="009101D8" w:rsidP="007D2750">
      <w:pPr>
        <w:spacing w:line="240" w:lineRule="auto"/>
        <w:jc w:val="center"/>
        <w:rPr>
          <w:rFonts w:ascii="Times New Roman" w:eastAsiaTheme="minorHAnsi" w:hAnsi="Times New Roman" w:cs="Times New Roman"/>
          <w:color w:val="auto"/>
          <w:lang w:val="uk-UA"/>
        </w:rPr>
      </w:pPr>
    </w:p>
    <w:p w14:paraId="7BB25C4D" w14:textId="048BEB9D" w:rsidR="009101D8" w:rsidRDefault="009101D8" w:rsidP="007D2750">
      <w:pPr>
        <w:spacing w:line="240" w:lineRule="auto"/>
        <w:jc w:val="center"/>
        <w:rPr>
          <w:rFonts w:ascii="Times New Roman" w:eastAsiaTheme="minorHAnsi" w:hAnsi="Times New Roman" w:cs="Times New Roman"/>
          <w:color w:val="auto"/>
          <w:lang w:val="uk-UA"/>
        </w:rPr>
      </w:pPr>
    </w:p>
    <w:p w14:paraId="06DAA068" w14:textId="0C487C5E" w:rsidR="009101D8" w:rsidRDefault="009101D8" w:rsidP="007D2750">
      <w:pPr>
        <w:spacing w:line="240" w:lineRule="auto"/>
        <w:jc w:val="center"/>
        <w:rPr>
          <w:rFonts w:ascii="Times New Roman" w:eastAsiaTheme="minorHAnsi" w:hAnsi="Times New Roman" w:cs="Times New Roman"/>
          <w:color w:val="auto"/>
          <w:lang w:val="uk-UA"/>
        </w:rPr>
      </w:pPr>
    </w:p>
    <w:p w14:paraId="53D7D9AB" w14:textId="1AC665D1" w:rsidR="009101D8" w:rsidRDefault="009101D8" w:rsidP="007D2750">
      <w:pPr>
        <w:spacing w:line="240" w:lineRule="auto"/>
        <w:jc w:val="center"/>
        <w:rPr>
          <w:rFonts w:ascii="Times New Roman" w:eastAsiaTheme="minorHAnsi" w:hAnsi="Times New Roman" w:cs="Times New Roman"/>
          <w:color w:val="auto"/>
          <w:lang w:val="uk-UA"/>
        </w:rPr>
      </w:pPr>
    </w:p>
    <w:p w14:paraId="483CBD98" w14:textId="5D4252AC" w:rsidR="009101D8" w:rsidRDefault="009101D8" w:rsidP="007D2750">
      <w:pPr>
        <w:spacing w:line="240" w:lineRule="auto"/>
        <w:jc w:val="center"/>
        <w:rPr>
          <w:rFonts w:ascii="Times New Roman" w:eastAsiaTheme="minorHAnsi" w:hAnsi="Times New Roman" w:cs="Times New Roman"/>
          <w:color w:val="auto"/>
          <w:lang w:val="uk-UA"/>
        </w:rPr>
      </w:pPr>
    </w:p>
    <w:p w14:paraId="546A843F" w14:textId="15605715" w:rsidR="009101D8" w:rsidRDefault="009101D8" w:rsidP="007D2750">
      <w:pPr>
        <w:spacing w:line="240" w:lineRule="auto"/>
        <w:jc w:val="center"/>
        <w:rPr>
          <w:rFonts w:ascii="Times New Roman" w:eastAsiaTheme="minorHAnsi" w:hAnsi="Times New Roman" w:cs="Times New Roman"/>
          <w:color w:val="auto"/>
          <w:lang w:val="uk-UA"/>
        </w:rPr>
      </w:pPr>
    </w:p>
    <w:p w14:paraId="2BF96D36" w14:textId="1ADF8D62" w:rsidR="009101D8" w:rsidRDefault="009101D8" w:rsidP="007D2750">
      <w:pPr>
        <w:spacing w:line="240" w:lineRule="auto"/>
        <w:jc w:val="center"/>
        <w:rPr>
          <w:rFonts w:ascii="Times New Roman" w:eastAsiaTheme="minorHAnsi" w:hAnsi="Times New Roman" w:cs="Times New Roman"/>
          <w:color w:val="auto"/>
          <w:lang w:val="uk-UA"/>
        </w:rPr>
      </w:pPr>
    </w:p>
    <w:p w14:paraId="0D3F9723" w14:textId="5B95C579" w:rsidR="009101D8" w:rsidRDefault="009101D8" w:rsidP="007D2750">
      <w:pPr>
        <w:spacing w:line="240" w:lineRule="auto"/>
        <w:jc w:val="center"/>
        <w:rPr>
          <w:rFonts w:ascii="Times New Roman" w:eastAsiaTheme="minorHAnsi" w:hAnsi="Times New Roman" w:cs="Times New Roman"/>
          <w:color w:val="auto"/>
          <w:lang w:val="uk-UA"/>
        </w:rPr>
      </w:pPr>
    </w:p>
    <w:p w14:paraId="1BC58FCC" w14:textId="052A3A9D" w:rsidR="009101D8" w:rsidRDefault="009101D8" w:rsidP="007D2750">
      <w:pPr>
        <w:spacing w:line="240" w:lineRule="auto"/>
        <w:jc w:val="center"/>
        <w:rPr>
          <w:rFonts w:ascii="Times New Roman" w:eastAsiaTheme="minorHAnsi" w:hAnsi="Times New Roman" w:cs="Times New Roman"/>
          <w:color w:val="auto"/>
          <w:lang w:val="uk-UA"/>
        </w:rPr>
      </w:pPr>
    </w:p>
    <w:p w14:paraId="401740AC" w14:textId="5718E3B2" w:rsidR="009101D8" w:rsidRDefault="009101D8" w:rsidP="007D2750">
      <w:pPr>
        <w:spacing w:line="240" w:lineRule="auto"/>
        <w:jc w:val="center"/>
        <w:rPr>
          <w:rFonts w:ascii="Times New Roman" w:eastAsiaTheme="minorHAnsi" w:hAnsi="Times New Roman" w:cs="Times New Roman"/>
          <w:color w:val="auto"/>
          <w:lang w:val="uk-UA"/>
        </w:rPr>
      </w:pPr>
    </w:p>
    <w:p w14:paraId="70E3FC00" w14:textId="7547921E" w:rsidR="009101D8" w:rsidRDefault="009101D8" w:rsidP="007D2750">
      <w:pPr>
        <w:spacing w:line="240" w:lineRule="auto"/>
        <w:jc w:val="center"/>
        <w:rPr>
          <w:rFonts w:ascii="Times New Roman" w:eastAsiaTheme="minorHAnsi" w:hAnsi="Times New Roman" w:cs="Times New Roman"/>
          <w:color w:val="auto"/>
          <w:lang w:val="uk-UA"/>
        </w:rPr>
      </w:pPr>
    </w:p>
    <w:p w14:paraId="55BD8E7F" w14:textId="641072E1" w:rsidR="009101D8" w:rsidRDefault="009101D8" w:rsidP="007D2750">
      <w:pPr>
        <w:spacing w:line="240" w:lineRule="auto"/>
        <w:jc w:val="center"/>
        <w:rPr>
          <w:rFonts w:ascii="Times New Roman" w:eastAsiaTheme="minorHAnsi" w:hAnsi="Times New Roman" w:cs="Times New Roman"/>
          <w:color w:val="auto"/>
          <w:lang w:val="uk-UA"/>
        </w:rPr>
      </w:pPr>
    </w:p>
    <w:p w14:paraId="66140C49" w14:textId="2A283199" w:rsidR="009101D8" w:rsidRDefault="009101D8" w:rsidP="007D2750">
      <w:pPr>
        <w:spacing w:line="240" w:lineRule="auto"/>
        <w:jc w:val="center"/>
        <w:rPr>
          <w:rFonts w:ascii="Times New Roman" w:eastAsiaTheme="minorHAnsi" w:hAnsi="Times New Roman" w:cs="Times New Roman"/>
          <w:color w:val="auto"/>
          <w:lang w:val="uk-UA"/>
        </w:rPr>
      </w:pPr>
    </w:p>
    <w:p w14:paraId="630395B1" w14:textId="1B92A2B6" w:rsidR="009101D8" w:rsidRDefault="009101D8" w:rsidP="007D2750">
      <w:pPr>
        <w:spacing w:line="240" w:lineRule="auto"/>
        <w:jc w:val="center"/>
        <w:rPr>
          <w:rFonts w:ascii="Times New Roman" w:eastAsiaTheme="minorHAnsi" w:hAnsi="Times New Roman" w:cs="Times New Roman"/>
          <w:color w:val="auto"/>
          <w:lang w:val="uk-UA"/>
        </w:rPr>
      </w:pPr>
    </w:p>
    <w:p w14:paraId="6378D9CF" w14:textId="2E48D528" w:rsidR="009101D8" w:rsidRDefault="009101D8" w:rsidP="007D2750">
      <w:pPr>
        <w:spacing w:line="240" w:lineRule="auto"/>
        <w:jc w:val="center"/>
        <w:rPr>
          <w:rFonts w:ascii="Times New Roman" w:eastAsiaTheme="minorHAnsi" w:hAnsi="Times New Roman" w:cs="Times New Roman"/>
          <w:color w:val="auto"/>
          <w:lang w:val="uk-UA"/>
        </w:rPr>
      </w:pPr>
    </w:p>
    <w:p w14:paraId="3B263C25" w14:textId="44DE1E66" w:rsidR="009101D8" w:rsidRDefault="009101D8" w:rsidP="007D2750">
      <w:pPr>
        <w:spacing w:line="240" w:lineRule="auto"/>
        <w:jc w:val="center"/>
        <w:rPr>
          <w:rFonts w:ascii="Times New Roman" w:eastAsiaTheme="minorHAnsi" w:hAnsi="Times New Roman" w:cs="Times New Roman"/>
          <w:color w:val="auto"/>
          <w:lang w:val="uk-UA"/>
        </w:rPr>
      </w:pPr>
    </w:p>
    <w:p w14:paraId="1841096C" w14:textId="121329F6" w:rsidR="009101D8" w:rsidRDefault="009101D8" w:rsidP="007D2750">
      <w:pPr>
        <w:spacing w:line="240" w:lineRule="auto"/>
        <w:jc w:val="center"/>
        <w:rPr>
          <w:rFonts w:ascii="Times New Roman" w:eastAsiaTheme="minorHAnsi" w:hAnsi="Times New Roman" w:cs="Times New Roman"/>
          <w:color w:val="auto"/>
          <w:lang w:val="uk-UA"/>
        </w:rPr>
      </w:pPr>
    </w:p>
    <w:p w14:paraId="043D7EEA" w14:textId="463A817E" w:rsidR="009101D8" w:rsidRDefault="009101D8" w:rsidP="007D2750">
      <w:pPr>
        <w:spacing w:line="240" w:lineRule="auto"/>
        <w:jc w:val="center"/>
        <w:rPr>
          <w:rFonts w:ascii="Times New Roman" w:eastAsiaTheme="minorHAnsi" w:hAnsi="Times New Roman" w:cs="Times New Roman"/>
          <w:color w:val="auto"/>
          <w:lang w:val="uk-UA"/>
        </w:rPr>
      </w:pPr>
    </w:p>
    <w:p w14:paraId="4D86983D" w14:textId="3F8B315B" w:rsidR="009101D8" w:rsidRDefault="009101D8" w:rsidP="007D2750">
      <w:pPr>
        <w:spacing w:line="240" w:lineRule="auto"/>
        <w:jc w:val="center"/>
        <w:rPr>
          <w:rFonts w:ascii="Times New Roman" w:eastAsiaTheme="minorHAnsi" w:hAnsi="Times New Roman" w:cs="Times New Roman"/>
          <w:color w:val="auto"/>
          <w:lang w:val="uk-UA"/>
        </w:rPr>
      </w:pPr>
    </w:p>
    <w:p w14:paraId="59F137B0" w14:textId="15F24DA8" w:rsidR="009101D8" w:rsidRDefault="009101D8" w:rsidP="007D2750">
      <w:pPr>
        <w:spacing w:line="240" w:lineRule="auto"/>
        <w:jc w:val="center"/>
        <w:rPr>
          <w:rFonts w:ascii="Times New Roman" w:eastAsiaTheme="minorHAnsi" w:hAnsi="Times New Roman" w:cs="Times New Roman"/>
          <w:color w:val="auto"/>
          <w:lang w:val="uk-UA"/>
        </w:rPr>
      </w:pPr>
    </w:p>
    <w:p w14:paraId="0B99DD08" w14:textId="28C13BD2" w:rsidR="009101D8" w:rsidRDefault="009101D8" w:rsidP="007D2750">
      <w:pPr>
        <w:spacing w:line="240" w:lineRule="auto"/>
        <w:jc w:val="center"/>
        <w:rPr>
          <w:rFonts w:ascii="Times New Roman" w:eastAsiaTheme="minorHAnsi" w:hAnsi="Times New Roman" w:cs="Times New Roman"/>
          <w:color w:val="auto"/>
          <w:lang w:val="uk-UA"/>
        </w:rPr>
      </w:pPr>
    </w:p>
    <w:p w14:paraId="1820BECF" w14:textId="3B44C4AB" w:rsidR="009101D8" w:rsidRDefault="009101D8" w:rsidP="007D2750">
      <w:pPr>
        <w:spacing w:line="240" w:lineRule="auto"/>
        <w:jc w:val="center"/>
        <w:rPr>
          <w:rFonts w:ascii="Times New Roman" w:eastAsiaTheme="minorHAnsi" w:hAnsi="Times New Roman" w:cs="Times New Roman"/>
          <w:color w:val="auto"/>
          <w:lang w:val="uk-UA"/>
        </w:rPr>
      </w:pPr>
    </w:p>
    <w:p w14:paraId="5839BA2C" w14:textId="39A812F6" w:rsidR="009101D8" w:rsidRDefault="009101D8" w:rsidP="007D2750">
      <w:pPr>
        <w:spacing w:line="240" w:lineRule="auto"/>
        <w:jc w:val="center"/>
        <w:rPr>
          <w:rFonts w:ascii="Times New Roman" w:eastAsiaTheme="minorHAnsi" w:hAnsi="Times New Roman" w:cs="Times New Roman"/>
          <w:color w:val="auto"/>
          <w:lang w:val="uk-UA"/>
        </w:rPr>
      </w:pPr>
    </w:p>
    <w:p w14:paraId="7FEC2D32" w14:textId="228EE275" w:rsidR="009101D8" w:rsidRDefault="009101D8" w:rsidP="007D2750">
      <w:pPr>
        <w:spacing w:line="240" w:lineRule="auto"/>
        <w:jc w:val="center"/>
        <w:rPr>
          <w:rFonts w:ascii="Times New Roman" w:eastAsiaTheme="minorHAnsi" w:hAnsi="Times New Roman" w:cs="Times New Roman"/>
          <w:color w:val="auto"/>
          <w:lang w:val="uk-UA"/>
        </w:rPr>
      </w:pPr>
    </w:p>
    <w:p w14:paraId="5E926FC1" w14:textId="32D6235E" w:rsidR="009101D8" w:rsidRDefault="009101D8" w:rsidP="007D2750">
      <w:pPr>
        <w:spacing w:line="240" w:lineRule="auto"/>
        <w:jc w:val="center"/>
        <w:rPr>
          <w:rFonts w:ascii="Times New Roman" w:eastAsiaTheme="minorHAnsi" w:hAnsi="Times New Roman" w:cs="Times New Roman"/>
          <w:color w:val="auto"/>
          <w:lang w:val="uk-UA"/>
        </w:rPr>
      </w:pPr>
    </w:p>
    <w:p w14:paraId="5C17A856" w14:textId="12A1C742" w:rsidR="009101D8" w:rsidRDefault="009101D8" w:rsidP="007D2750">
      <w:pPr>
        <w:spacing w:line="240" w:lineRule="auto"/>
        <w:jc w:val="center"/>
        <w:rPr>
          <w:rFonts w:ascii="Times New Roman" w:eastAsiaTheme="minorHAnsi" w:hAnsi="Times New Roman" w:cs="Times New Roman"/>
          <w:color w:val="auto"/>
          <w:lang w:val="uk-UA"/>
        </w:rPr>
      </w:pPr>
    </w:p>
    <w:p w14:paraId="6365E48C" w14:textId="56FDCA31" w:rsidR="009101D8" w:rsidRDefault="009101D8" w:rsidP="007D2750">
      <w:pPr>
        <w:spacing w:line="240" w:lineRule="auto"/>
        <w:jc w:val="center"/>
        <w:rPr>
          <w:rFonts w:ascii="Times New Roman" w:eastAsiaTheme="minorHAnsi" w:hAnsi="Times New Roman" w:cs="Times New Roman"/>
          <w:color w:val="auto"/>
          <w:lang w:val="uk-UA"/>
        </w:rPr>
      </w:pPr>
    </w:p>
    <w:p w14:paraId="614292E4" w14:textId="520A0D8B" w:rsidR="009101D8" w:rsidRDefault="009101D8" w:rsidP="007D2750">
      <w:pPr>
        <w:spacing w:line="240" w:lineRule="auto"/>
        <w:jc w:val="center"/>
        <w:rPr>
          <w:rFonts w:ascii="Times New Roman" w:eastAsiaTheme="minorHAnsi" w:hAnsi="Times New Roman" w:cs="Times New Roman"/>
          <w:color w:val="auto"/>
          <w:lang w:val="uk-UA"/>
        </w:rPr>
      </w:pPr>
    </w:p>
    <w:p w14:paraId="66B669BB" w14:textId="7F031BC6" w:rsidR="009101D8" w:rsidRDefault="009101D8" w:rsidP="007D2750">
      <w:pPr>
        <w:spacing w:line="240" w:lineRule="auto"/>
        <w:jc w:val="center"/>
        <w:rPr>
          <w:rFonts w:ascii="Times New Roman" w:eastAsiaTheme="minorHAnsi" w:hAnsi="Times New Roman" w:cs="Times New Roman"/>
          <w:color w:val="auto"/>
          <w:lang w:val="uk-UA"/>
        </w:rPr>
      </w:pPr>
    </w:p>
    <w:p w14:paraId="354D69E6" w14:textId="75E476D7" w:rsidR="009101D8" w:rsidRDefault="009101D8" w:rsidP="007D2750">
      <w:pPr>
        <w:spacing w:line="240" w:lineRule="auto"/>
        <w:jc w:val="center"/>
        <w:rPr>
          <w:rFonts w:ascii="Times New Roman" w:eastAsiaTheme="minorHAnsi" w:hAnsi="Times New Roman" w:cs="Times New Roman"/>
          <w:color w:val="auto"/>
          <w:lang w:val="uk-UA"/>
        </w:rPr>
      </w:pPr>
    </w:p>
    <w:p w14:paraId="58B01196" w14:textId="759F8E84" w:rsidR="009101D8" w:rsidRDefault="009101D8" w:rsidP="007D2750">
      <w:pPr>
        <w:spacing w:line="240" w:lineRule="auto"/>
        <w:jc w:val="center"/>
        <w:rPr>
          <w:rFonts w:ascii="Times New Roman" w:eastAsiaTheme="minorHAnsi" w:hAnsi="Times New Roman" w:cs="Times New Roman"/>
          <w:color w:val="auto"/>
          <w:lang w:val="uk-UA"/>
        </w:rPr>
      </w:pPr>
    </w:p>
    <w:p w14:paraId="052B54CB" w14:textId="6A60A684" w:rsidR="009101D8" w:rsidRDefault="009101D8" w:rsidP="007D2750">
      <w:pPr>
        <w:spacing w:line="240" w:lineRule="auto"/>
        <w:jc w:val="center"/>
        <w:rPr>
          <w:rFonts w:ascii="Times New Roman" w:eastAsiaTheme="minorHAnsi" w:hAnsi="Times New Roman" w:cs="Times New Roman"/>
          <w:color w:val="auto"/>
          <w:lang w:val="uk-UA"/>
        </w:rPr>
      </w:pPr>
    </w:p>
    <w:p w14:paraId="18E10DB1" w14:textId="0CD6FCD2" w:rsidR="009101D8" w:rsidRDefault="009101D8" w:rsidP="007D2750">
      <w:pPr>
        <w:spacing w:line="240" w:lineRule="auto"/>
        <w:jc w:val="center"/>
        <w:rPr>
          <w:rFonts w:ascii="Times New Roman" w:eastAsiaTheme="minorHAnsi" w:hAnsi="Times New Roman" w:cs="Times New Roman"/>
          <w:color w:val="auto"/>
          <w:lang w:val="uk-UA"/>
        </w:rPr>
      </w:pPr>
    </w:p>
    <w:p w14:paraId="2EADBCA3" w14:textId="5A2A8378" w:rsidR="009101D8" w:rsidRDefault="009101D8" w:rsidP="007D2750">
      <w:pPr>
        <w:spacing w:line="240" w:lineRule="auto"/>
        <w:jc w:val="center"/>
        <w:rPr>
          <w:rFonts w:ascii="Times New Roman" w:eastAsiaTheme="minorHAnsi" w:hAnsi="Times New Roman" w:cs="Times New Roman"/>
          <w:color w:val="auto"/>
          <w:lang w:val="uk-UA"/>
        </w:rPr>
      </w:pPr>
    </w:p>
    <w:p w14:paraId="2C026CA9" w14:textId="740F4F9B" w:rsidR="009101D8" w:rsidRDefault="009101D8" w:rsidP="007D2750">
      <w:pPr>
        <w:spacing w:line="240" w:lineRule="auto"/>
        <w:jc w:val="center"/>
        <w:rPr>
          <w:rFonts w:ascii="Times New Roman" w:eastAsiaTheme="minorHAnsi" w:hAnsi="Times New Roman" w:cs="Times New Roman"/>
          <w:color w:val="auto"/>
          <w:lang w:val="uk-UA"/>
        </w:rPr>
      </w:pPr>
    </w:p>
    <w:p w14:paraId="0A6DE0B4" w14:textId="34520261" w:rsidR="009101D8" w:rsidRDefault="009101D8" w:rsidP="007D2750">
      <w:pPr>
        <w:spacing w:line="240" w:lineRule="auto"/>
        <w:jc w:val="center"/>
        <w:rPr>
          <w:rFonts w:ascii="Times New Roman" w:eastAsiaTheme="minorHAnsi" w:hAnsi="Times New Roman" w:cs="Times New Roman"/>
          <w:color w:val="auto"/>
          <w:lang w:val="uk-UA"/>
        </w:rPr>
      </w:pPr>
    </w:p>
    <w:p w14:paraId="4932046D" w14:textId="1EE0A47D" w:rsidR="009101D8" w:rsidRDefault="009101D8" w:rsidP="007D2750">
      <w:pPr>
        <w:spacing w:line="240" w:lineRule="auto"/>
        <w:jc w:val="center"/>
        <w:rPr>
          <w:rFonts w:ascii="Times New Roman" w:eastAsiaTheme="minorHAnsi" w:hAnsi="Times New Roman" w:cs="Times New Roman"/>
          <w:color w:val="auto"/>
          <w:lang w:val="uk-UA"/>
        </w:rPr>
      </w:pPr>
    </w:p>
    <w:p w14:paraId="2B130F8D" w14:textId="15485A49" w:rsidR="009101D8" w:rsidRDefault="009101D8" w:rsidP="007D2750">
      <w:pPr>
        <w:spacing w:line="240" w:lineRule="auto"/>
        <w:jc w:val="center"/>
        <w:rPr>
          <w:rFonts w:ascii="Times New Roman" w:eastAsiaTheme="minorHAnsi" w:hAnsi="Times New Roman" w:cs="Times New Roman"/>
          <w:color w:val="auto"/>
          <w:lang w:val="uk-UA"/>
        </w:rPr>
      </w:pPr>
    </w:p>
    <w:p w14:paraId="13BC4FA1" w14:textId="3A47944D" w:rsidR="009101D8" w:rsidRDefault="009101D8" w:rsidP="007D2750">
      <w:pPr>
        <w:spacing w:line="240" w:lineRule="auto"/>
        <w:jc w:val="center"/>
        <w:rPr>
          <w:rFonts w:ascii="Times New Roman" w:eastAsiaTheme="minorHAnsi" w:hAnsi="Times New Roman" w:cs="Times New Roman"/>
          <w:color w:val="auto"/>
          <w:lang w:val="uk-UA"/>
        </w:rPr>
      </w:pPr>
    </w:p>
    <w:p w14:paraId="67112C61" w14:textId="18E08059" w:rsidR="009101D8" w:rsidRDefault="009101D8" w:rsidP="007D2750">
      <w:pPr>
        <w:spacing w:line="240" w:lineRule="auto"/>
        <w:jc w:val="center"/>
        <w:rPr>
          <w:rFonts w:ascii="Times New Roman" w:eastAsiaTheme="minorHAnsi" w:hAnsi="Times New Roman" w:cs="Times New Roman"/>
          <w:color w:val="auto"/>
          <w:lang w:val="uk-UA"/>
        </w:rPr>
      </w:pPr>
    </w:p>
    <w:p w14:paraId="77A89A84" w14:textId="1A3C9F09" w:rsidR="009101D8" w:rsidRDefault="009101D8" w:rsidP="007D2750">
      <w:pPr>
        <w:spacing w:line="240" w:lineRule="auto"/>
        <w:jc w:val="center"/>
        <w:rPr>
          <w:rFonts w:ascii="Times New Roman" w:eastAsiaTheme="minorHAnsi" w:hAnsi="Times New Roman" w:cs="Times New Roman"/>
          <w:color w:val="auto"/>
          <w:lang w:val="uk-UA"/>
        </w:rPr>
      </w:pPr>
    </w:p>
    <w:p w14:paraId="22ADD119" w14:textId="013B61BC" w:rsidR="009101D8" w:rsidRDefault="009101D8" w:rsidP="007D2750">
      <w:pPr>
        <w:spacing w:line="240" w:lineRule="auto"/>
        <w:jc w:val="center"/>
        <w:rPr>
          <w:rFonts w:ascii="Times New Roman" w:eastAsiaTheme="minorHAnsi" w:hAnsi="Times New Roman" w:cs="Times New Roman"/>
          <w:color w:val="auto"/>
          <w:lang w:val="uk-UA"/>
        </w:rPr>
      </w:pPr>
    </w:p>
    <w:p w14:paraId="5E211EDE" w14:textId="37AA25FB" w:rsidR="009101D8" w:rsidRDefault="009101D8" w:rsidP="007D2750">
      <w:pPr>
        <w:spacing w:line="240" w:lineRule="auto"/>
        <w:jc w:val="center"/>
        <w:rPr>
          <w:rFonts w:ascii="Times New Roman" w:eastAsiaTheme="minorHAnsi" w:hAnsi="Times New Roman" w:cs="Times New Roman"/>
          <w:color w:val="auto"/>
          <w:lang w:val="uk-UA"/>
        </w:rPr>
      </w:pPr>
    </w:p>
    <w:p w14:paraId="157FF2BE" w14:textId="68900D5B" w:rsidR="009101D8" w:rsidRDefault="009101D8" w:rsidP="007D2750">
      <w:pPr>
        <w:spacing w:line="240" w:lineRule="auto"/>
        <w:jc w:val="center"/>
        <w:rPr>
          <w:rFonts w:ascii="Times New Roman" w:eastAsiaTheme="minorHAnsi" w:hAnsi="Times New Roman" w:cs="Times New Roman"/>
          <w:color w:val="auto"/>
          <w:lang w:val="uk-UA"/>
        </w:rPr>
      </w:pPr>
    </w:p>
    <w:p w14:paraId="33D150F6" w14:textId="5CC0F2F9" w:rsidR="009101D8" w:rsidRDefault="009101D8" w:rsidP="007D2750">
      <w:pPr>
        <w:spacing w:line="240" w:lineRule="auto"/>
        <w:jc w:val="center"/>
        <w:rPr>
          <w:rFonts w:ascii="Times New Roman" w:eastAsiaTheme="minorHAnsi" w:hAnsi="Times New Roman" w:cs="Times New Roman"/>
          <w:color w:val="auto"/>
          <w:lang w:val="uk-UA"/>
        </w:rPr>
      </w:pPr>
    </w:p>
    <w:p w14:paraId="713629B9" w14:textId="45EB944B" w:rsidR="006C5364" w:rsidRDefault="006C5364" w:rsidP="007D2750">
      <w:pPr>
        <w:spacing w:line="240" w:lineRule="auto"/>
        <w:jc w:val="center"/>
        <w:rPr>
          <w:rFonts w:ascii="Times New Roman" w:eastAsiaTheme="minorHAnsi" w:hAnsi="Times New Roman" w:cs="Times New Roman"/>
          <w:color w:val="auto"/>
          <w:lang w:val="uk-UA"/>
        </w:rPr>
      </w:pPr>
    </w:p>
    <w:p w14:paraId="79A4E546" w14:textId="77777777" w:rsidR="006C5364" w:rsidRPr="009101D8" w:rsidRDefault="006C5364" w:rsidP="007D2750">
      <w:pPr>
        <w:spacing w:line="240" w:lineRule="auto"/>
        <w:jc w:val="center"/>
        <w:rPr>
          <w:rFonts w:ascii="Times New Roman" w:eastAsiaTheme="minorHAnsi" w:hAnsi="Times New Roman" w:cs="Times New Roman"/>
          <w:color w:val="auto"/>
          <w:lang w:val="uk-UA"/>
        </w:rPr>
      </w:pPr>
    </w:p>
    <w:p w14:paraId="5F46BB91" w14:textId="6B45FC89" w:rsidR="00E64EF6" w:rsidRPr="00E64EF6" w:rsidRDefault="00E64EF6" w:rsidP="00E64EF6">
      <w:pPr>
        <w:spacing w:line="240" w:lineRule="auto"/>
        <w:ind w:left="142"/>
        <w:jc w:val="right"/>
        <w:outlineLvl w:val="0"/>
        <w:rPr>
          <w:rFonts w:ascii="Times New Roman" w:eastAsia="Times New Roman" w:hAnsi="Times New Roman" w:cs="Times New Roman"/>
          <w:b/>
          <w:color w:val="auto"/>
          <w:sz w:val="24"/>
          <w:szCs w:val="24"/>
          <w:lang w:val="uk-UA"/>
        </w:rPr>
      </w:pPr>
      <w:r w:rsidRPr="00E64EF6">
        <w:rPr>
          <w:rFonts w:ascii="Times New Roman" w:eastAsia="Times New Roman" w:hAnsi="Times New Roman" w:cs="Times New Roman"/>
          <w:b/>
          <w:color w:val="auto"/>
          <w:sz w:val="24"/>
          <w:szCs w:val="24"/>
          <w:lang w:val="uk-UA"/>
        </w:rPr>
        <w:t>ДОДАТОК 2</w:t>
      </w:r>
    </w:p>
    <w:p w14:paraId="379698B8" w14:textId="6F1A9C4D" w:rsidR="00E64EF6" w:rsidRDefault="00E64EF6" w:rsidP="00E64EF6">
      <w:pPr>
        <w:spacing w:line="240" w:lineRule="auto"/>
        <w:ind w:left="142"/>
        <w:jc w:val="right"/>
        <w:rPr>
          <w:rFonts w:ascii="Times New Roman" w:eastAsia="Times New Roman" w:hAnsi="Times New Roman" w:cs="Times New Roman"/>
          <w:color w:val="auto"/>
          <w:sz w:val="24"/>
          <w:szCs w:val="24"/>
          <w:lang w:val="uk-UA"/>
        </w:rPr>
      </w:pPr>
      <w:r w:rsidRPr="00E64EF6">
        <w:rPr>
          <w:rFonts w:ascii="Times New Roman" w:eastAsia="Times New Roman" w:hAnsi="Times New Roman" w:cs="Times New Roman"/>
          <w:color w:val="auto"/>
          <w:sz w:val="24"/>
          <w:szCs w:val="24"/>
          <w:lang w:val="uk-UA"/>
        </w:rPr>
        <w:t xml:space="preserve">до тендерної документації </w:t>
      </w:r>
    </w:p>
    <w:tbl>
      <w:tblPr>
        <w:tblStyle w:val="af2"/>
        <w:tblW w:w="107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10537"/>
      </w:tblGrid>
      <w:tr w:rsidR="009101D8" w14:paraId="0527E465" w14:textId="77777777" w:rsidTr="00A96B74">
        <w:tc>
          <w:tcPr>
            <w:tcW w:w="222" w:type="dxa"/>
          </w:tcPr>
          <w:p w14:paraId="5BDDB5DA" w14:textId="77777777" w:rsidR="009101D8" w:rsidRDefault="009101D8" w:rsidP="00E424B0">
            <w:pPr>
              <w:spacing w:line="240" w:lineRule="auto"/>
              <w:jc w:val="right"/>
              <w:rPr>
                <w:rFonts w:ascii="Times New Roman" w:eastAsiaTheme="minorHAnsi" w:hAnsi="Times New Roman" w:cs="Times New Roman"/>
                <w:color w:val="auto"/>
                <w:sz w:val="24"/>
                <w:szCs w:val="24"/>
                <w:lang w:val="uk-UA"/>
              </w:rPr>
            </w:pPr>
          </w:p>
        </w:tc>
        <w:tc>
          <w:tcPr>
            <w:tcW w:w="10551" w:type="dxa"/>
          </w:tcPr>
          <w:tbl>
            <w:tblPr>
              <w:tblStyle w:val="af2"/>
              <w:tblW w:w="901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18"/>
              <w:gridCol w:w="4394"/>
            </w:tblGrid>
            <w:tr w:rsidR="00A96B74" w14:paraId="056AB225" w14:textId="77777777" w:rsidTr="00A96B74">
              <w:tc>
                <w:tcPr>
                  <w:tcW w:w="4618" w:type="dxa"/>
                </w:tcPr>
                <w:p w14:paraId="1D60D495" w14:textId="77777777" w:rsidR="00A96B74" w:rsidRDefault="00A96B74" w:rsidP="00A96B74">
                  <w:pPr>
                    <w:spacing w:line="240" w:lineRule="auto"/>
                    <w:jc w:val="right"/>
                    <w:rPr>
                      <w:rFonts w:ascii="Times New Roman" w:eastAsiaTheme="minorHAnsi" w:hAnsi="Times New Roman" w:cs="Times New Roman"/>
                      <w:color w:val="auto"/>
                      <w:sz w:val="24"/>
                      <w:szCs w:val="24"/>
                      <w:lang w:val="uk-UA"/>
                    </w:rPr>
                  </w:pPr>
                </w:p>
              </w:tc>
              <w:tc>
                <w:tcPr>
                  <w:tcW w:w="4394" w:type="dxa"/>
                </w:tcPr>
                <w:p w14:paraId="26C8157F" w14:textId="77777777" w:rsidR="00A96B74" w:rsidRPr="004E2286" w:rsidRDefault="00A96B74" w:rsidP="00A96B74">
                  <w:pPr>
                    <w:spacing w:line="240" w:lineRule="exact"/>
                    <w:ind w:left="320"/>
                    <w:jc w:val="both"/>
                    <w:rPr>
                      <w:rFonts w:ascii="Times New Roman" w:hAnsi="Times New Roman" w:cs="Times New Roman"/>
                      <w:color w:val="auto"/>
                      <w:lang w:val="uk-UA" w:eastAsia="uk-UA"/>
                    </w:rPr>
                  </w:pPr>
                  <w:r>
                    <w:rPr>
                      <w:rFonts w:ascii="Times New Roman" w:eastAsia="Calibri" w:hAnsi="Times New Roman" w:cs="Times New Roman"/>
                      <w:color w:val="auto"/>
                      <w:lang w:val="uk-UA"/>
                    </w:rPr>
                    <w:t>«</w:t>
                  </w:r>
                  <w:r w:rsidRPr="004E2286">
                    <w:rPr>
                      <w:rFonts w:ascii="Times New Roman" w:eastAsia="Calibri" w:hAnsi="Times New Roman" w:cs="Times New Roman"/>
                      <w:color w:val="auto"/>
                      <w:lang w:val="uk-UA"/>
                    </w:rPr>
                    <w:t>Поточний  ремонт найпростіших укриттів</w:t>
                  </w:r>
                  <w:r>
                    <w:rPr>
                      <w:rFonts w:ascii="Times New Roman" w:eastAsia="Calibri" w:hAnsi="Times New Roman" w:cs="Times New Roman"/>
                      <w:color w:val="auto"/>
                      <w:lang w:val="uk-UA"/>
                    </w:rPr>
                    <w:t xml:space="preserve"> в КНП</w:t>
                  </w:r>
                  <w:r w:rsidRPr="004E2286">
                    <w:rPr>
                      <w:rFonts w:ascii="Times New Roman" w:eastAsia="Calibri" w:hAnsi="Times New Roman" w:cs="Times New Roman"/>
                      <w:color w:val="auto"/>
                      <w:lang w:val="uk-UA"/>
                    </w:rPr>
                    <w:t xml:space="preserve"> «Пологовий будинок №4» ЗМР (код ДК 021:2015: 45450000-6 Інші завершальні будівельні роботи)</w:t>
                  </w:r>
                  <w:r>
                    <w:rPr>
                      <w:rFonts w:ascii="Times New Roman" w:eastAsia="Calibri" w:hAnsi="Times New Roman" w:cs="Times New Roman"/>
                      <w:color w:val="auto"/>
                      <w:lang w:val="uk-UA"/>
                    </w:rPr>
                    <w:t>»</w:t>
                  </w:r>
                </w:p>
                <w:p w14:paraId="64ED79E8" w14:textId="77777777" w:rsidR="00A96B74" w:rsidRDefault="00A96B74" w:rsidP="00A96B74">
                  <w:pPr>
                    <w:spacing w:line="240" w:lineRule="auto"/>
                    <w:jc w:val="right"/>
                    <w:rPr>
                      <w:rFonts w:ascii="Times New Roman" w:eastAsiaTheme="minorHAnsi" w:hAnsi="Times New Roman" w:cs="Times New Roman"/>
                      <w:color w:val="auto"/>
                      <w:sz w:val="24"/>
                      <w:szCs w:val="24"/>
                      <w:lang w:val="uk-UA"/>
                    </w:rPr>
                  </w:pPr>
                </w:p>
              </w:tc>
            </w:tr>
          </w:tbl>
          <w:p w14:paraId="1A95F014" w14:textId="77777777" w:rsidR="009101D8" w:rsidRDefault="009101D8" w:rsidP="00A96B74">
            <w:pPr>
              <w:spacing w:line="240" w:lineRule="exact"/>
              <w:ind w:left="320"/>
              <w:rPr>
                <w:rFonts w:ascii="Times New Roman" w:eastAsiaTheme="minorHAnsi" w:hAnsi="Times New Roman" w:cs="Times New Roman"/>
                <w:color w:val="auto"/>
                <w:sz w:val="24"/>
                <w:szCs w:val="24"/>
                <w:lang w:val="uk-UA"/>
              </w:rPr>
            </w:pPr>
          </w:p>
        </w:tc>
      </w:tr>
    </w:tbl>
    <w:p w14:paraId="6AEB31AD" w14:textId="77777777" w:rsidR="009101D8" w:rsidRPr="00E64EF6" w:rsidRDefault="009101D8" w:rsidP="00E64EF6">
      <w:pPr>
        <w:spacing w:line="240" w:lineRule="auto"/>
        <w:ind w:left="142"/>
        <w:jc w:val="right"/>
        <w:rPr>
          <w:rFonts w:ascii="Times New Roman" w:eastAsia="Times New Roman" w:hAnsi="Times New Roman" w:cs="Times New Roman"/>
          <w:color w:val="auto"/>
          <w:sz w:val="24"/>
          <w:szCs w:val="24"/>
          <w:lang w:val="uk-UA"/>
        </w:rPr>
      </w:pPr>
    </w:p>
    <w:p w14:paraId="276DAC07" w14:textId="0917ABA1" w:rsidR="00E64EF6" w:rsidRDefault="0009445D" w:rsidP="00E64EF6">
      <w:pPr>
        <w:spacing w:line="240" w:lineRule="auto"/>
        <w:jc w:val="right"/>
        <w:rPr>
          <w:rFonts w:ascii="Times New Roman" w:eastAsia="Times New Roman" w:hAnsi="Times New Roman" w:cs="Times New Roman"/>
          <w:i/>
          <w:iCs/>
          <w:color w:val="auto"/>
          <w:sz w:val="18"/>
          <w:szCs w:val="18"/>
          <w:lang w:val="uk-UA"/>
        </w:rPr>
      </w:pPr>
      <w:r>
        <w:rPr>
          <w:rFonts w:ascii="Times New Roman" w:eastAsia="Times New Roman" w:hAnsi="Times New Roman" w:cs="Times New Roman"/>
          <w:i/>
          <w:iCs/>
          <w:color w:val="auto"/>
          <w:sz w:val="18"/>
          <w:szCs w:val="18"/>
          <w:lang w:val="uk-UA"/>
        </w:rPr>
        <w:t>Подається</w:t>
      </w:r>
      <w:r w:rsidR="00E64EF6" w:rsidRPr="00E64EF6">
        <w:rPr>
          <w:rFonts w:ascii="Times New Roman" w:eastAsia="Times New Roman" w:hAnsi="Times New Roman" w:cs="Times New Roman"/>
          <w:i/>
          <w:iCs/>
          <w:color w:val="auto"/>
          <w:sz w:val="18"/>
          <w:szCs w:val="18"/>
          <w:lang w:val="uk-UA"/>
        </w:rPr>
        <w:t>,</w:t>
      </w:r>
      <w:r w:rsidR="00E64EF6" w:rsidRPr="00E64EF6">
        <w:rPr>
          <w:rFonts w:ascii="Times New Roman" w:eastAsia="Times New Roman" w:hAnsi="Times New Roman" w:cs="Times New Roman"/>
          <w:i/>
          <w:color w:val="auto"/>
          <w:sz w:val="18"/>
          <w:szCs w:val="18"/>
          <w:lang w:val="uk-UA"/>
        </w:rPr>
        <w:t xml:space="preserve"> на фірмовому бланку Учасника (у разі наявності)</w:t>
      </w:r>
      <w:r w:rsidR="00E64EF6" w:rsidRPr="00E64EF6">
        <w:rPr>
          <w:rFonts w:ascii="Times New Roman" w:eastAsia="Times New Roman" w:hAnsi="Times New Roman" w:cs="Times New Roman"/>
          <w:i/>
          <w:iCs/>
          <w:color w:val="auto"/>
          <w:sz w:val="18"/>
          <w:szCs w:val="18"/>
          <w:lang w:val="uk-UA"/>
        </w:rPr>
        <w:t xml:space="preserve">. </w:t>
      </w:r>
    </w:p>
    <w:p w14:paraId="6C1FFEE0" w14:textId="77777777" w:rsidR="000C497F" w:rsidRPr="00E64EF6" w:rsidRDefault="000C497F" w:rsidP="00E64EF6">
      <w:pPr>
        <w:spacing w:line="240" w:lineRule="auto"/>
        <w:jc w:val="right"/>
        <w:rPr>
          <w:rFonts w:ascii="Times New Roman" w:eastAsia="Times New Roman" w:hAnsi="Times New Roman" w:cs="Times New Roman"/>
          <w:i/>
          <w:iCs/>
          <w:color w:val="auto"/>
          <w:sz w:val="18"/>
          <w:szCs w:val="18"/>
          <w:lang w:val="uk-UA"/>
        </w:rPr>
      </w:pPr>
    </w:p>
    <w:p w14:paraId="573B6B2C" w14:textId="32A57A55" w:rsidR="0032634A" w:rsidRPr="000E3FB1" w:rsidRDefault="00BF3469" w:rsidP="0032634A">
      <w:pPr>
        <w:tabs>
          <w:tab w:val="left" w:pos="855"/>
        </w:tabs>
        <w:spacing w:line="240" w:lineRule="auto"/>
        <w:jc w:val="center"/>
        <w:rPr>
          <w:rFonts w:ascii="Times New Roman" w:eastAsia="Times New Roman" w:hAnsi="Times New Roman" w:cs="Times New Roman"/>
          <w:b/>
          <w:color w:val="auto"/>
          <w:sz w:val="24"/>
          <w:szCs w:val="24"/>
          <w:lang w:val="uk-UA"/>
        </w:rPr>
      </w:pPr>
      <w:r w:rsidRPr="000E3FB1">
        <w:rPr>
          <w:rFonts w:ascii="Times New Roman" w:hAnsi="Times New Roman" w:cs="Times New Roman"/>
          <w:b/>
          <w:sz w:val="24"/>
          <w:szCs w:val="24"/>
        </w:rPr>
        <w:t>Перелік документів, що надаються учасником у складі тендерної пропозиції, та до</w:t>
      </w:r>
      <w:r w:rsidR="000E3FB1" w:rsidRPr="000E3FB1">
        <w:rPr>
          <w:rFonts w:ascii="Times New Roman" w:hAnsi="Times New Roman" w:cs="Times New Roman"/>
          <w:b/>
          <w:sz w:val="24"/>
          <w:szCs w:val="24"/>
        </w:rPr>
        <w:t xml:space="preserve">кументи, які підтверджують </w:t>
      </w:r>
      <w:r w:rsidR="0032634A" w:rsidRPr="000E3FB1">
        <w:rPr>
          <w:rFonts w:ascii="Times New Roman" w:eastAsia="Times New Roman" w:hAnsi="Times New Roman" w:cs="Times New Roman"/>
          <w:b/>
          <w:color w:val="auto"/>
          <w:sz w:val="24"/>
          <w:szCs w:val="24"/>
          <w:lang w:val="uk-UA"/>
        </w:rPr>
        <w:t>відсут</w:t>
      </w:r>
      <w:r w:rsidR="00571466" w:rsidRPr="000E3FB1">
        <w:rPr>
          <w:rFonts w:ascii="Times New Roman" w:eastAsia="Times New Roman" w:hAnsi="Times New Roman" w:cs="Times New Roman"/>
          <w:b/>
          <w:color w:val="auto"/>
          <w:sz w:val="24"/>
          <w:szCs w:val="24"/>
          <w:lang w:val="uk-UA"/>
        </w:rPr>
        <w:t>ність підстав, визначених пунктом</w:t>
      </w:r>
      <w:r w:rsidR="0032634A" w:rsidRPr="000E3FB1">
        <w:rPr>
          <w:rFonts w:ascii="Times New Roman" w:eastAsia="Times New Roman" w:hAnsi="Times New Roman" w:cs="Times New Roman"/>
          <w:b/>
          <w:color w:val="auto"/>
          <w:sz w:val="24"/>
          <w:szCs w:val="24"/>
          <w:lang w:val="uk-UA"/>
        </w:rPr>
        <w:t xml:space="preserve"> 44 Особливостей</w:t>
      </w:r>
    </w:p>
    <w:p w14:paraId="23AEA39A" w14:textId="77777777" w:rsidR="00055B5D" w:rsidRDefault="00055B5D" w:rsidP="00E64EF6">
      <w:pPr>
        <w:tabs>
          <w:tab w:val="left" w:pos="855"/>
        </w:tabs>
        <w:spacing w:line="240" w:lineRule="auto"/>
        <w:jc w:val="center"/>
        <w:rPr>
          <w:rFonts w:ascii="Times New Roman" w:eastAsia="Times New Roman" w:hAnsi="Times New Roman" w:cs="Times New Roman"/>
          <w:b/>
          <w:color w:val="auto"/>
          <w:sz w:val="23"/>
          <w:szCs w:val="23"/>
          <w:lang w:val="uk-UA"/>
        </w:rPr>
      </w:pPr>
    </w:p>
    <w:p w14:paraId="6EB6F36B" w14:textId="0843B88A" w:rsidR="0032634A" w:rsidRPr="000E3FB1" w:rsidRDefault="00035697" w:rsidP="00035697">
      <w:pPr>
        <w:shd w:val="clear" w:color="auto" w:fill="FFFFFF"/>
        <w:suppressAutoHyphens w:val="0"/>
        <w:spacing w:after="160" w:line="240" w:lineRule="auto"/>
        <w:ind w:left="360"/>
        <w:jc w:val="both"/>
        <w:rPr>
          <w:rFonts w:ascii="Times New Roman" w:eastAsia="Times New Roman" w:hAnsi="Times New Roman" w:cs="Times New Roman"/>
          <w:b/>
          <w:color w:val="auto"/>
          <w:sz w:val="24"/>
          <w:szCs w:val="24"/>
          <w:lang w:val="uk-UA"/>
        </w:rPr>
      </w:pPr>
      <w:r w:rsidRPr="00C6477B">
        <w:rPr>
          <w:rFonts w:ascii="Times New Roman" w:eastAsia="Times New Roman" w:hAnsi="Times New Roman" w:cs="Times New Roman"/>
          <w:color w:val="auto"/>
          <w:sz w:val="24"/>
          <w:szCs w:val="24"/>
          <w:lang w:val="uk-UA"/>
        </w:rPr>
        <w:t xml:space="preserve">І. </w:t>
      </w:r>
      <w:r w:rsidR="000E3FB1" w:rsidRPr="00C6477B">
        <w:rPr>
          <w:rFonts w:ascii="Times New Roman" w:hAnsi="Times New Roman" w:cs="Times New Roman"/>
          <w:sz w:val="24"/>
          <w:szCs w:val="24"/>
          <w:lang w:val="uk-UA"/>
        </w:rPr>
        <w:t>Перелік</w:t>
      </w:r>
      <w:r w:rsidR="000E3FB1" w:rsidRPr="000E3FB1">
        <w:rPr>
          <w:rFonts w:ascii="Times New Roman" w:hAnsi="Times New Roman" w:cs="Times New Roman"/>
          <w:sz w:val="24"/>
          <w:szCs w:val="24"/>
          <w:lang w:val="uk-UA"/>
        </w:rPr>
        <w:t xml:space="preserve"> документів та інформації для підтвердження відповідності УЧАСНИКА кваліфікаційним критеріям, визначеним у статті 16 Закону “Про публічні закупівлі” та інши документи:</w:t>
      </w:r>
    </w:p>
    <w:p w14:paraId="58A7C98C" w14:textId="77777777" w:rsidR="00055B5D" w:rsidRDefault="00055B5D" w:rsidP="00E64EF6">
      <w:pPr>
        <w:tabs>
          <w:tab w:val="left" w:pos="855"/>
        </w:tabs>
        <w:spacing w:line="240" w:lineRule="auto"/>
        <w:jc w:val="center"/>
        <w:rPr>
          <w:rFonts w:ascii="Times New Roman" w:eastAsia="Times New Roman" w:hAnsi="Times New Roman" w:cs="Times New Roman"/>
          <w:b/>
          <w:color w:val="auto"/>
          <w:sz w:val="23"/>
          <w:szCs w:val="23"/>
          <w:lang w:val="uk-UA"/>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8080"/>
      </w:tblGrid>
      <w:tr w:rsidR="00055B5D" w:rsidRPr="00055B5D" w14:paraId="2B79BDAF" w14:textId="77777777" w:rsidTr="00035697">
        <w:tc>
          <w:tcPr>
            <w:tcW w:w="2126" w:type="dxa"/>
            <w:shd w:val="clear" w:color="auto" w:fill="auto"/>
          </w:tcPr>
          <w:p w14:paraId="32EEC652" w14:textId="77777777" w:rsidR="00055B5D" w:rsidRPr="00055B5D" w:rsidRDefault="00055B5D" w:rsidP="00055B5D">
            <w:pPr>
              <w:suppressAutoHyphens w:val="0"/>
              <w:spacing w:line="240" w:lineRule="auto"/>
              <w:jc w:val="center"/>
              <w:rPr>
                <w:rFonts w:ascii="Times New Roman" w:eastAsia="Times New Roman" w:hAnsi="Times New Roman" w:cs="Times New Roman"/>
                <w:b/>
                <w:color w:val="auto"/>
                <w:sz w:val="24"/>
                <w:szCs w:val="24"/>
                <w:lang w:val="uk-UA" w:eastAsia="uk-UA"/>
              </w:rPr>
            </w:pPr>
            <w:r w:rsidRPr="00055B5D">
              <w:rPr>
                <w:rFonts w:ascii="Times New Roman" w:eastAsia="Times New Roman" w:hAnsi="Times New Roman" w:cs="Times New Roman"/>
                <w:b/>
                <w:color w:val="auto"/>
                <w:sz w:val="24"/>
                <w:szCs w:val="24"/>
                <w:lang w:val="uk-UA" w:eastAsia="uk-UA"/>
              </w:rPr>
              <w:t>Кваліфікаційні критерії</w:t>
            </w:r>
          </w:p>
        </w:tc>
        <w:tc>
          <w:tcPr>
            <w:tcW w:w="8080" w:type="dxa"/>
            <w:shd w:val="clear" w:color="auto" w:fill="auto"/>
          </w:tcPr>
          <w:p w14:paraId="0D3AFFF3" w14:textId="77777777" w:rsidR="00055B5D" w:rsidRPr="00055B5D" w:rsidRDefault="00055B5D" w:rsidP="00055B5D">
            <w:pPr>
              <w:suppressAutoHyphens w:val="0"/>
              <w:spacing w:line="240" w:lineRule="auto"/>
              <w:jc w:val="center"/>
              <w:rPr>
                <w:rFonts w:ascii="Times New Roman" w:eastAsia="Times New Roman" w:hAnsi="Times New Roman" w:cs="Times New Roman"/>
                <w:b/>
                <w:color w:val="auto"/>
                <w:sz w:val="24"/>
                <w:szCs w:val="24"/>
                <w:lang w:val="uk-UA" w:eastAsia="uk-UA"/>
              </w:rPr>
            </w:pPr>
            <w:r w:rsidRPr="00055B5D">
              <w:rPr>
                <w:rFonts w:ascii="Times New Roman" w:eastAsia="Times New Roman" w:hAnsi="Times New Roman" w:cs="Times New Roman"/>
                <w:b/>
                <w:color w:val="auto"/>
                <w:sz w:val="24"/>
                <w:szCs w:val="24"/>
                <w:lang w:val="uk-UA" w:eastAsia="uk-UA"/>
              </w:rPr>
              <w:t>Документи, що мають бути надані Учасником для підтвердження кваліфікації</w:t>
            </w:r>
          </w:p>
        </w:tc>
      </w:tr>
      <w:tr w:rsidR="0069610B" w:rsidRPr="00055B5D" w14:paraId="0C53DC42" w14:textId="77777777" w:rsidTr="00035697">
        <w:tc>
          <w:tcPr>
            <w:tcW w:w="2126" w:type="dxa"/>
            <w:shd w:val="clear" w:color="auto" w:fill="auto"/>
          </w:tcPr>
          <w:p w14:paraId="0433D57A" w14:textId="2B53FA12" w:rsidR="0069610B" w:rsidRPr="0069610B" w:rsidRDefault="0069610B" w:rsidP="0069610B">
            <w:pPr>
              <w:suppressAutoHyphens w:val="0"/>
              <w:spacing w:line="240" w:lineRule="auto"/>
              <w:jc w:val="both"/>
              <w:rPr>
                <w:rFonts w:ascii="Times New Roman" w:eastAsia="Times New Roman" w:hAnsi="Times New Roman" w:cs="Times New Roman"/>
                <w:b/>
                <w:color w:val="auto"/>
                <w:sz w:val="24"/>
                <w:szCs w:val="24"/>
                <w:lang w:val="uk-UA" w:eastAsia="uk-UA"/>
              </w:rPr>
            </w:pPr>
            <w:r w:rsidRPr="0069610B">
              <w:rPr>
                <w:rFonts w:ascii="Times New Roman" w:hAnsi="Times New Roman" w:cs="Times New Roman"/>
                <w:sz w:val="24"/>
                <w:szCs w:val="24"/>
                <w:shd w:val="clear" w:color="auto" w:fill="FFFFFF"/>
              </w:rPr>
              <w:t>1.Наявність обладнання, матеріально-</w:t>
            </w:r>
            <w:r w:rsidRPr="0069610B">
              <w:rPr>
                <w:rFonts w:ascii="Times New Roman" w:hAnsi="Times New Roman" w:cs="Times New Roman"/>
                <w:sz w:val="24"/>
                <w:szCs w:val="24"/>
                <w:shd w:val="clear" w:color="auto" w:fill="FFFFFF"/>
              </w:rPr>
              <w:lastRenderedPageBreak/>
              <w:t>технічної бази та технологій</w:t>
            </w:r>
          </w:p>
        </w:tc>
        <w:tc>
          <w:tcPr>
            <w:tcW w:w="8080" w:type="dxa"/>
            <w:shd w:val="clear" w:color="auto" w:fill="auto"/>
          </w:tcPr>
          <w:p w14:paraId="7692CE05" w14:textId="01D3295E" w:rsidR="00D5270C" w:rsidRDefault="000E3FB1" w:rsidP="0069610B">
            <w:pPr>
              <w:suppressAutoHyphens w:val="0"/>
              <w:spacing w:line="240" w:lineRule="auto"/>
              <w:jc w:val="both"/>
              <w:rPr>
                <w:rFonts w:ascii="Times New Roman" w:hAnsi="Times New Roman" w:cs="Times New Roman"/>
                <w:sz w:val="24"/>
                <w:szCs w:val="24"/>
              </w:rPr>
            </w:pPr>
            <w:r w:rsidRPr="00D5270C">
              <w:rPr>
                <w:rFonts w:ascii="Times New Roman" w:hAnsi="Times New Roman" w:cs="Times New Roman"/>
                <w:sz w:val="24"/>
                <w:szCs w:val="24"/>
              </w:rPr>
              <w:lastRenderedPageBreak/>
              <w:t xml:space="preserve">1.1. Довідка у довільній формі, за власноручним підписом уповноваженої особи Учасника та завірена печаткою (у разі її використання), що містить інформацію про наявність у учасника обладнання, матеріально-технічної бази та технологій, необхідної для </w:t>
            </w:r>
            <w:r w:rsidR="00021A93">
              <w:rPr>
                <w:rFonts w:ascii="Times New Roman" w:hAnsi="Times New Roman" w:cs="Times New Roman"/>
                <w:sz w:val="24"/>
                <w:szCs w:val="24"/>
                <w:lang w:val="uk-UA"/>
              </w:rPr>
              <w:t xml:space="preserve">надання послуг з </w:t>
            </w:r>
            <w:r w:rsidRPr="00D5270C">
              <w:rPr>
                <w:rFonts w:ascii="Times New Roman" w:hAnsi="Times New Roman" w:cs="Times New Roman"/>
                <w:sz w:val="24"/>
                <w:szCs w:val="24"/>
              </w:rPr>
              <w:t xml:space="preserve">виконання робіт згідно </w:t>
            </w:r>
            <w:r w:rsidRPr="00D5270C">
              <w:rPr>
                <w:rFonts w:ascii="Times New Roman" w:hAnsi="Times New Roman" w:cs="Times New Roman"/>
                <w:sz w:val="24"/>
                <w:szCs w:val="24"/>
              </w:rPr>
              <w:lastRenderedPageBreak/>
              <w:t xml:space="preserve">вимог тендерної документації (у тому числі Додатку 3 до тендерної документації) із обов'язковим зазначенням: найменування, кількості та підстави користування (власне/орендоване/надання послуг тощо). </w:t>
            </w:r>
          </w:p>
          <w:p w14:paraId="27C36588" w14:textId="77777777" w:rsidR="00D5270C" w:rsidRDefault="000E3FB1" w:rsidP="0069610B">
            <w:pPr>
              <w:suppressAutoHyphens w:val="0"/>
              <w:spacing w:line="240" w:lineRule="auto"/>
              <w:jc w:val="both"/>
              <w:rPr>
                <w:rFonts w:ascii="Times New Roman" w:hAnsi="Times New Roman" w:cs="Times New Roman"/>
                <w:sz w:val="24"/>
                <w:szCs w:val="24"/>
              </w:rPr>
            </w:pPr>
            <w:r w:rsidRPr="00D5270C">
              <w:rPr>
                <w:rFonts w:ascii="Times New Roman" w:hAnsi="Times New Roman" w:cs="Times New Roman"/>
                <w:sz w:val="24"/>
                <w:szCs w:val="24"/>
              </w:rPr>
              <w:t xml:space="preserve">Для підтвердження наявності власних транспортних засобів (машин) (у разі залучення) мають бути надані скановані копії технічних паспортів або свідоцтв про реєстрацію ТЗ. </w:t>
            </w:r>
          </w:p>
          <w:p w14:paraId="3848112F" w14:textId="6B7091CC" w:rsidR="00D5270C" w:rsidRDefault="000E3FB1" w:rsidP="0069610B">
            <w:pPr>
              <w:suppressAutoHyphens w:val="0"/>
              <w:spacing w:line="240" w:lineRule="auto"/>
              <w:jc w:val="both"/>
              <w:rPr>
                <w:rFonts w:ascii="Times New Roman" w:hAnsi="Times New Roman" w:cs="Times New Roman"/>
                <w:sz w:val="24"/>
                <w:szCs w:val="24"/>
              </w:rPr>
            </w:pPr>
            <w:r w:rsidRPr="00D5270C">
              <w:rPr>
                <w:rFonts w:ascii="Times New Roman" w:hAnsi="Times New Roman" w:cs="Times New Roman"/>
                <w:sz w:val="24"/>
                <w:szCs w:val="24"/>
              </w:rPr>
              <w:t xml:space="preserve">Якщо зазначені в довідці транспортні засоби (машини) не перебувають у власності учасника, а знаходяться в користуванні за договорами оренди, суборенди, надання послуг тощо в такому випадку надати такі договори разом із сканованими копіями технічних паспортів або свідоцтв про реєстрацію ТЗ. </w:t>
            </w:r>
          </w:p>
          <w:p w14:paraId="2ED14737" w14:textId="77777777" w:rsidR="00021A93" w:rsidRPr="00AA639D" w:rsidRDefault="00021A93" w:rsidP="00021A93">
            <w:pPr>
              <w:suppressAutoHyphens w:val="0"/>
              <w:spacing w:line="240" w:lineRule="auto"/>
              <w:jc w:val="both"/>
              <w:rPr>
                <w:rFonts w:ascii="Times New Roman" w:hAnsi="Times New Roman" w:cs="Times New Roman"/>
                <w:sz w:val="24"/>
                <w:szCs w:val="24"/>
              </w:rPr>
            </w:pPr>
            <w:r w:rsidRPr="00543C6E">
              <w:rPr>
                <w:rFonts w:ascii="Times New Roman" w:hAnsi="Times New Roman" w:cs="Times New Roman"/>
                <w:sz w:val="24"/>
                <w:szCs w:val="24"/>
              </w:rPr>
              <w:t xml:space="preserve">В разі залучення </w:t>
            </w:r>
            <w:r w:rsidRPr="00543C6E">
              <w:rPr>
                <w:rFonts w:ascii="Times New Roman" w:hAnsi="Times New Roman" w:cs="Times New Roman"/>
                <w:sz w:val="24"/>
                <w:szCs w:val="24"/>
                <w:lang w:val="uk-UA"/>
              </w:rPr>
              <w:t>спроможностей</w:t>
            </w:r>
            <w:r w:rsidRPr="00543C6E">
              <w:rPr>
                <w:rFonts w:ascii="Times New Roman" w:hAnsi="Times New Roman" w:cs="Times New Roman"/>
                <w:sz w:val="24"/>
                <w:szCs w:val="24"/>
              </w:rPr>
              <w:t xml:space="preserve"> інших суб’єктів господарювання як субпідрядників/ співвиконавців, учасник має надати документи/документ, на підтвердження</w:t>
            </w:r>
            <w:r w:rsidRPr="00CB61F1">
              <w:rPr>
                <w:rFonts w:ascii="Times New Roman" w:hAnsi="Times New Roman" w:cs="Times New Roman"/>
                <w:sz w:val="24"/>
                <w:szCs w:val="24"/>
              </w:rPr>
              <w:t xml:space="preserve"> права власності на транспортний засіб</w:t>
            </w:r>
            <w:r w:rsidRPr="00CB61F1">
              <w:rPr>
                <w:rFonts w:ascii="Times New Roman" w:hAnsi="Times New Roman" w:cs="Times New Roman"/>
                <w:sz w:val="24"/>
                <w:szCs w:val="24"/>
                <w:lang w:val="uk-UA"/>
              </w:rPr>
              <w:t xml:space="preserve"> </w:t>
            </w:r>
            <w:r w:rsidRPr="00CB61F1">
              <w:rPr>
                <w:rFonts w:ascii="Times New Roman" w:hAnsi="Times New Roman" w:cs="Times New Roman"/>
                <w:sz w:val="24"/>
                <w:szCs w:val="24"/>
              </w:rPr>
              <w:t>(машину) такого субпідрядника/співвиконавця або документи на використання таких транспортних засобів (</w:t>
            </w:r>
            <w:r w:rsidRPr="00AA639D">
              <w:rPr>
                <w:rFonts w:ascii="Times New Roman" w:hAnsi="Times New Roman" w:cs="Times New Roman"/>
                <w:sz w:val="24"/>
                <w:szCs w:val="24"/>
              </w:rPr>
              <w:t>машин оренди, суборенди,  надання послуг, тощо).</w:t>
            </w:r>
          </w:p>
          <w:p w14:paraId="5896307A" w14:textId="48EAA8BF" w:rsidR="00021A93" w:rsidRPr="00AA639D" w:rsidRDefault="00021A93" w:rsidP="009101D8">
            <w:pPr>
              <w:spacing w:line="240" w:lineRule="auto"/>
              <w:jc w:val="both"/>
              <w:rPr>
                <w:rFonts w:ascii="Times New Roman" w:hAnsi="Times New Roman" w:cs="Times New Roman"/>
                <w:color w:val="auto"/>
                <w:sz w:val="24"/>
                <w:szCs w:val="24"/>
                <w:lang w:val="uk-UA"/>
              </w:rPr>
            </w:pPr>
            <w:r w:rsidRPr="00AA639D">
              <w:rPr>
                <w:rFonts w:ascii="Times New Roman" w:hAnsi="Times New Roman" w:cs="Times New Roman"/>
                <w:color w:val="auto"/>
                <w:sz w:val="24"/>
                <w:szCs w:val="24"/>
                <w:lang w:val="uk-UA"/>
              </w:rPr>
              <w:t xml:space="preserve">У разі використання обладнання суб’єктів господарювання як субпідрядників / співвиконавців, надати попередній договір на </w:t>
            </w:r>
            <w:r w:rsidR="00AA639D" w:rsidRPr="00AA639D">
              <w:rPr>
                <w:rFonts w:ascii="Times New Roman" w:hAnsi="Times New Roman" w:cs="Times New Roman"/>
                <w:color w:val="auto"/>
                <w:sz w:val="24"/>
                <w:szCs w:val="24"/>
                <w:lang w:val="uk-UA"/>
              </w:rPr>
              <w:t xml:space="preserve">надання послуг з </w:t>
            </w:r>
            <w:r w:rsidRPr="00AA639D">
              <w:rPr>
                <w:rFonts w:ascii="Times New Roman" w:hAnsi="Times New Roman" w:cs="Times New Roman"/>
                <w:color w:val="auto"/>
                <w:sz w:val="24"/>
                <w:szCs w:val="24"/>
                <w:lang w:val="uk-UA"/>
              </w:rPr>
              <w:t xml:space="preserve">виконання робіт </w:t>
            </w:r>
            <w:r w:rsidR="00216325" w:rsidRPr="00216325">
              <w:rPr>
                <w:rFonts w:ascii="Times New Roman" w:eastAsia="Calibri" w:hAnsi="Times New Roman" w:cs="Times New Roman"/>
                <w:b/>
                <w:color w:val="auto"/>
                <w:sz w:val="24"/>
                <w:szCs w:val="24"/>
                <w:lang w:val="uk-UA"/>
              </w:rPr>
              <w:t>Поточний  ремонт найпростіших укриттів в комунальному неприбутковому підприємстві «Пологовий будинок №4» Запорізької міської ради, за адресою: м.Запоріжжя, вул. Дудикіна, 9 (код ДК 021:2015: 45450000-6 Інші завершальні будівельні роботи)</w:t>
            </w:r>
            <w:r w:rsidRPr="00AA639D">
              <w:rPr>
                <w:rFonts w:ascii="Times New Roman" w:hAnsi="Times New Roman" w:cs="Times New Roman"/>
                <w:bCs/>
                <w:color w:val="auto"/>
                <w:sz w:val="24"/>
                <w:szCs w:val="24"/>
                <w:lang w:val="uk-UA"/>
              </w:rPr>
              <w:t xml:space="preserve"> </w:t>
            </w:r>
            <w:r w:rsidRPr="00AA639D">
              <w:rPr>
                <w:rFonts w:ascii="Times New Roman" w:hAnsi="Times New Roman" w:cs="Times New Roman"/>
                <w:color w:val="auto"/>
                <w:sz w:val="24"/>
                <w:szCs w:val="24"/>
                <w:lang w:val="uk-UA"/>
              </w:rPr>
              <w:t xml:space="preserve">та зазначити у довідці його обладнання та матеріально-технічну базу </w:t>
            </w:r>
          </w:p>
          <w:p w14:paraId="5391681C" w14:textId="39FDFE7C" w:rsidR="0069610B" w:rsidRPr="00D5270C" w:rsidRDefault="000E3FB1" w:rsidP="0069610B">
            <w:pPr>
              <w:suppressAutoHyphens w:val="0"/>
              <w:spacing w:line="240" w:lineRule="auto"/>
              <w:jc w:val="both"/>
              <w:rPr>
                <w:rFonts w:ascii="Times New Roman" w:eastAsia="Times New Roman" w:hAnsi="Times New Roman" w:cs="Times New Roman"/>
                <w:b/>
                <w:color w:val="auto"/>
                <w:sz w:val="24"/>
                <w:szCs w:val="24"/>
                <w:lang w:val="uk-UA" w:eastAsia="uk-UA"/>
              </w:rPr>
            </w:pPr>
            <w:r w:rsidRPr="00AA639D">
              <w:rPr>
                <w:rFonts w:ascii="Times New Roman" w:hAnsi="Times New Roman" w:cs="Times New Roman"/>
                <w:sz w:val="24"/>
                <w:szCs w:val="24"/>
              </w:rPr>
              <w:t xml:space="preserve">Обов’язкова наявність ліцензійного програмного забезпечення для роботи з кошторисами (АВК, ІВК чи подібну). У складі тендерної пропозиції надається </w:t>
            </w:r>
            <w:r w:rsidR="00D5270C" w:rsidRPr="00AA639D">
              <w:rPr>
                <w:rFonts w:ascii="Times New Roman" w:hAnsi="Times New Roman" w:cs="Times New Roman"/>
                <w:b/>
                <w:sz w:val="24"/>
                <w:szCs w:val="24"/>
                <w:lang w:val="uk-UA"/>
              </w:rPr>
              <w:t xml:space="preserve">чинна на дату подання </w:t>
            </w:r>
            <w:r w:rsidRPr="00AA639D">
              <w:rPr>
                <w:rFonts w:ascii="Times New Roman" w:hAnsi="Times New Roman" w:cs="Times New Roman"/>
                <w:sz w:val="24"/>
                <w:szCs w:val="24"/>
              </w:rPr>
              <w:t>ліцензія</w:t>
            </w:r>
            <w:r w:rsidRPr="00D5270C">
              <w:rPr>
                <w:rFonts w:ascii="Times New Roman" w:hAnsi="Times New Roman" w:cs="Times New Roman"/>
                <w:sz w:val="24"/>
                <w:szCs w:val="24"/>
              </w:rPr>
              <w:t xml:space="preserve"> видана на ім’я Учасника.</w:t>
            </w:r>
          </w:p>
        </w:tc>
      </w:tr>
      <w:tr w:rsidR="00055B5D" w:rsidRPr="00CD7CB8" w14:paraId="4321D953" w14:textId="77777777" w:rsidTr="00035697">
        <w:tc>
          <w:tcPr>
            <w:tcW w:w="2126" w:type="dxa"/>
            <w:shd w:val="clear" w:color="auto" w:fill="auto"/>
          </w:tcPr>
          <w:p w14:paraId="786EA316" w14:textId="548CC799" w:rsidR="00055B5D" w:rsidRPr="00055B5D" w:rsidRDefault="0069610B" w:rsidP="00055B5D">
            <w:pPr>
              <w:suppressAutoHyphens w:val="0"/>
              <w:spacing w:line="240" w:lineRule="auto"/>
              <w:rPr>
                <w:rFonts w:ascii="Times New Roman" w:eastAsia="Times New Roman" w:hAnsi="Times New Roman" w:cs="Times New Roman"/>
                <w:color w:val="auto"/>
                <w:sz w:val="24"/>
                <w:szCs w:val="24"/>
                <w:lang w:val="uk-UA" w:eastAsia="uk-UA"/>
              </w:rPr>
            </w:pPr>
            <w:r>
              <w:rPr>
                <w:rFonts w:ascii="Times New Roman" w:eastAsia="Times New Roman" w:hAnsi="Times New Roman" w:cs="Times New Roman"/>
                <w:color w:val="auto"/>
                <w:sz w:val="24"/>
                <w:szCs w:val="24"/>
                <w:lang w:val="uk-UA" w:eastAsia="uk-UA"/>
              </w:rPr>
              <w:lastRenderedPageBreak/>
              <w:t>2</w:t>
            </w:r>
            <w:r w:rsidR="00055B5D" w:rsidRPr="00055B5D">
              <w:rPr>
                <w:rFonts w:ascii="Times New Roman" w:eastAsia="Times New Roman" w:hAnsi="Times New Roman" w:cs="Times New Roman"/>
                <w:color w:val="auto"/>
                <w:sz w:val="24"/>
                <w:szCs w:val="24"/>
                <w:lang w:val="uk-UA" w:eastAsia="uk-UA"/>
              </w:rPr>
              <w:t>. Наявність працівників відповідної кваліфікації, які мають необхідні знання та досвід</w:t>
            </w:r>
          </w:p>
        </w:tc>
        <w:tc>
          <w:tcPr>
            <w:tcW w:w="8080" w:type="dxa"/>
            <w:shd w:val="clear" w:color="auto" w:fill="auto"/>
          </w:tcPr>
          <w:p w14:paraId="75901102" w14:textId="4B883530" w:rsidR="00CD0F2F" w:rsidRDefault="00CD0F2F" w:rsidP="009C62CB">
            <w:pPr>
              <w:suppressAutoHyphens w:val="0"/>
              <w:spacing w:line="240" w:lineRule="auto"/>
              <w:jc w:val="both"/>
              <w:rPr>
                <w:rFonts w:ascii="Times New Roman" w:hAnsi="Times New Roman" w:cs="Times New Roman"/>
                <w:sz w:val="24"/>
                <w:szCs w:val="24"/>
              </w:rPr>
            </w:pPr>
            <w:r w:rsidRPr="00CD0F2F">
              <w:rPr>
                <w:rFonts w:ascii="Times New Roman" w:hAnsi="Times New Roman" w:cs="Times New Roman"/>
                <w:sz w:val="24"/>
                <w:szCs w:val="24"/>
              </w:rPr>
              <w:t>2.1 Довідка у довільній формі, за власноручним підписом уповноваженої особи Учасника та завірена печаткою (у разі її використання), що містить інформацію про наявність у учасника працівників відповідної кваліфікації, які будуть безпосередньо залучені для виконання робіт згідно вимог тендерної доку</w:t>
            </w:r>
            <w:r w:rsidR="008E7DC5">
              <w:rPr>
                <w:rFonts w:ascii="Times New Roman" w:hAnsi="Times New Roman" w:cs="Times New Roman"/>
                <w:sz w:val="24"/>
                <w:szCs w:val="24"/>
              </w:rPr>
              <w:t>ментації (у тому числі Додатку 3</w:t>
            </w:r>
            <w:r w:rsidRPr="00CD0F2F">
              <w:rPr>
                <w:rFonts w:ascii="Times New Roman" w:hAnsi="Times New Roman" w:cs="Times New Roman"/>
                <w:sz w:val="24"/>
                <w:szCs w:val="24"/>
              </w:rPr>
              <w:t xml:space="preserve"> до тендерної документації), які мають необхідні знання та досвід, необхідні для виконання Договору про закупівлю, із обов'язковим зазначенням: ПІБ, найменування посади/спеціальності та стажу роботи (роки або місяці або дні) на усіх зазначених працівників; </w:t>
            </w:r>
          </w:p>
          <w:p w14:paraId="3DD5A0CD" w14:textId="77777777" w:rsidR="00CD0F2F" w:rsidRPr="002C582E" w:rsidRDefault="00CD0F2F" w:rsidP="009C62CB">
            <w:pPr>
              <w:suppressAutoHyphens w:val="0"/>
              <w:spacing w:line="240" w:lineRule="auto"/>
              <w:jc w:val="both"/>
              <w:rPr>
                <w:sz w:val="27"/>
                <w:szCs w:val="27"/>
              </w:rPr>
            </w:pPr>
            <w:r w:rsidRPr="00CD0F2F">
              <w:rPr>
                <w:rFonts w:ascii="Times New Roman" w:hAnsi="Times New Roman" w:cs="Times New Roman"/>
                <w:sz w:val="24"/>
                <w:szCs w:val="24"/>
              </w:rPr>
              <w:t xml:space="preserve">2.2. Обов’язкова наявність у штаті інженера-проектувальника, що має кваліфікаційний сертифікат відповідального виконавця окремих видів робіт (послуг), пов’язаних зі створенням об’єктів архітектури (інженерно-будівельне проектування у частині кошторисної документації) (з наданням </w:t>
            </w:r>
            <w:r w:rsidRPr="002C582E">
              <w:rPr>
                <w:rFonts w:ascii="Times New Roman" w:hAnsi="Times New Roman" w:cs="Times New Roman"/>
                <w:sz w:val="24"/>
                <w:szCs w:val="24"/>
              </w:rPr>
              <w:t>сертифікату).</w:t>
            </w:r>
            <w:r w:rsidRPr="002C582E">
              <w:rPr>
                <w:sz w:val="27"/>
                <w:szCs w:val="27"/>
              </w:rPr>
              <w:t xml:space="preserve"> </w:t>
            </w:r>
          </w:p>
          <w:p w14:paraId="7E55FE17" w14:textId="32E95E5B" w:rsidR="00CD0F2F" w:rsidRPr="002C582E" w:rsidRDefault="00CD0F2F" w:rsidP="009C62CB">
            <w:pPr>
              <w:suppressAutoHyphens w:val="0"/>
              <w:spacing w:line="240" w:lineRule="auto"/>
              <w:jc w:val="both"/>
              <w:rPr>
                <w:rFonts w:ascii="Times New Roman" w:hAnsi="Times New Roman" w:cs="Times New Roman"/>
                <w:color w:val="auto"/>
                <w:sz w:val="24"/>
                <w:szCs w:val="24"/>
                <w:lang w:val="uk-UA"/>
              </w:rPr>
            </w:pPr>
            <w:r w:rsidRPr="002C582E">
              <w:rPr>
                <w:rFonts w:ascii="Times New Roman" w:hAnsi="Times New Roman" w:cs="Times New Roman"/>
                <w:sz w:val="24"/>
                <w:szCs w:val="24"/>
              </w:rPr>
              <w:t>2.3 Обов’язкова наявність у штаті сертифікованого провідного інженера-консультанта (будівництво) (для підтвердження Учасник повинен надати Сертифікат фахівця будівельної галузі, який підтверджує, що особа сертифікована згідно з вимогами стандарту СОУ-С-001:2016 «Процедура сертифікації фахівців будівельної галузі» та має компетентність для здійснення діяльності в будівельній галузі як інженер-консультант) (будівництво) за кваліфікаційним рівнем (категорії – провідний).</w:t>
            </w:r>
          </w:p>
          <w:p w14:paraId="6A2EE861" w14:textId="77777777" w:rsidR="008E7DC5" w:rsidRDefault="00CD0F2F" w:rsidP="009C62CB">
            <w:pPr>
              <w:suppressAutoHyphens w:val="0"/>
              <w:spacing w:line="240" w:lineRule="auto"/>
              <w:jc w:val="both"/>
              <w:rPr>
                <w:rFonts w:ascii="Times New Roman" w:hAnsi="Times New Roman" w:cs="Times New Roman"/>
                <w:sz w:val="24"/>
                <w:szCs w:val="24"/>
              </w:rPr>
            </w:pPr>
            <w:r w:rsidRPr="002C582E">
              <w:rPr>
                <w:rFonts w:ascii="Times New Roman" w:hAnsi="Times New Roman" w:cs="Times New Roman"/>
                <w:sz w:val="24"/>
                <w:szCs w:val="24"/>
              </w:rPr>
              <w:t>2.4 Обов’язкова наявн</w:t>
            </w:r>
            <w:r w:rsidR="008E7DC5" w:rsidRPr="002C582E">
              <w:rPr>
                <w:rFonts w:ascii="Times New Roman" w:hAnsi="Times New Roman" w:cs="Times New Roman"/>
                <w:sz w:val="24"/>
                <w:szCs w:val="24"/>
              </w:rPr>
              <w:t xml:space="preserve">ість у штаті головного інженера </w:t>
            </w:r>
            <w:r w:rsidR="008E7DC5" w:rsidRPr="002C582E">
              <w:rPr>
                <w:rFonts w:ascii="Times New Roman" w:hAnsi="Times New Roman" w:cs="Times New Roman"/>
                <w:b/>
                <w:sz w:val="24"/>
                <w:szCs w:val="24"/>
              </w:rPr>
              <w:t>або</w:t>
            </w:r>
            <w:r w:rsidR="008E7DC5" w:rsidRPr="002C582E">
              <w:rPr>
                <w:rFonts w:ascii="Times New Roman" w:hAnsi="Times New Roman" w:cs="Times New Roman"/>
                <w:sz w:val="24"/>
                <w:szCs w:val="24"/>
              </w:rPr>
              <w:t xml:space="preserve"> </w:t>
            </w:r>
            <w:r w:rsidRPr="002C582E">
              <w:rPr>
                <w:rFonts w:ascii="Times New Roman" w:hAnsi="Times New Roman" w:cs="Times New Roman"/>
                <w:sz w:val="24"/>
                <w:szCs w:val="24"/>
              </w:rPr>
              <w:t>виконроба. Для підтвердження наявності працівників зазначених у п.2.2, 2.3, 2.4 необхідно надати:</w:t>
            </w:r>
            <w:r w:rsidRPr="00CD0F2F">
              <w:rPr>
                <w:rFonts w:ascii="Times New Roman" w:hAnsi="Times New Roman" w:cs="Times New Roman"/>
                <w:sz w:val="24"/>
                <w:szCs w:val="24"/>
              </w:rPr>
              <w:t xml:space="preserve"> </w:t>
            </w:r>
          </w:p>
          <w:p w14:paraId="2279AEC2" w14:textId="77777777" w:rsidR="008E7DC5" w:rsidRDefault="00CD0F2F" w:rsidP="009C62CB">
            <w:pPr>
              <w:suppressAutoHyphens w:val="0"/>
              <w:spacing w:line="240" w:lineRule="auto"/>
              <w:jc w:val="both"/>
              <w:rPr>
                <w:rFonts w:ascii="Times New Roman" w:hAnsi="Times New Roman" w:cs="Times New Roman"/>
                <w:sz w:val="24"/>
                <w:szCs w:val="24"/>
              </w:rPr>
            </w:pPr>
            <w:r w:rsidRPr="00CD0F2F">
              <w:rPr>
                <w:rFonts w:ascii="Times New Roman" w:hAnsi="Times New Roman" w:cs="Times New Roman"/>
                <w:sz w:val="24"/>
                <w:szCs w:val="24"/>
              </w:rPr>
              <w:t xml:space="preserve">- скан-копію з оригіналу повідомлення про прийняття працівника на роботу (з відміткою територіального органу Державної податкової служби або квитанцією про прийняття електронної звітності), поданою за формою та в порядку, передбаченими постановою Кабінету Міністрів України від </w:t>
            </w:r>
            <w:r w:rsidRPr="00CD0F2F">
              <w:rPr>
                <w:rFonts w:ascii="Times New Roman" w:hAnsi="Times New Roman" w:cs="Times New Roman"/>
                <w:sz w:val="24"/>
                <w:szCs w:val="24"/>
              </w:rPr>
              <w:lastRenderedPageBreak/>
              <w:t xml:space="preserve">17.06.2015 № 413 «Про порядок повідомлення Державній податковій службі та її територіальним органам про прийняття працівника на роботу»; </w:t>
            </w:r>
          </w:p>
          <w:p w14:paraId="0526FA3F" w14:textId="45D474BD" w:rsidR="00CD0F2F" w:rsidRDefault="00CD0F2F" w:rsidP="009C62CB">
            <w:pPr>
              <w:suppressAutoHyphens w:val="0"/>
              <w:spacing w:line="240" w:lineRule="auto"/>
              <w:jc w:val="both"/>
              <w:rPr>
                <w:sz w:val="27"/>
                <w:szCs w:val="27"/>
              </w:rPr>
            </w:pPr>
            <w:r w:rsidRPr="00CD0F2F">
              <w:rPr>
                <w:rFonts w:ascii="Times New Roman" w:hAnsi="Times New Roman" w:cs="Times New Roman"/>
                <w:sz w:val="24"/>
                <w:szCs w:val="24"/>
              </w:rPr>
              <w:t xml:space="preserve">- </w:t>
            </w:r>
            <w:r w:rsidRPr="00A96B74">
              <w:rPr>
                <w:rFonts w:ascii="Times New Roman" w:hAnsi="Times New Roman" w:cs="Times New Roman"/>
                <w:sz w:val="24"/>
                <w:szCs w:val="24"/>
              </w:rPr>
              <w:t>скан-копію трудової книжки (першу</w:t>
            </w:r>
            <w:r w:rsidR="008E7DC5" w:rsidRPr="00A96B74">
              <w:rPr>
                <w:rFonts w:ascii="Times New Roman" w:hAnsi="Times New Roman" w:cs="Times New Roman"/>
                <w:sz w:val="24"/>
                <w:szCs w:val="24"/>
              </w:rPr>
              <w:t xml:space="preserve"> та останню сторінку с записом </w:t>
            </w:r>
            <w:r w:rsidR="008E7DC5" w:rsidRPr="00A96B74">
              <w:rPr>
                <w:rFonts w:ascii="Times New Roman" w:hAnsi="Times New Roman" w:cs="Times New Roman"/>
                <w:b/>
                <w:sz w:val="24"/>
                <w:szCs w:val="24"/>
              </w:rPr>
              <w:t>або</w:t>
            </w:r>
            <w:r w:rsidRPr="00A96B74">
              <w:rPr>
                <w:rFonts w:ascii="Times New Roman" w:hAnsi="Times New Roman" w:cs="Times New Roman"/>
                <w:sz w:val="24"/>
                <w:szCs w:val="24"/>
              </w:rPr>
              <w:t xml:space="preserve"> тр</w:t>
            </w:r>
            <w:r w:rsidR="008E7DC5" w:rsidRPr="00A96B74">
              <w:rPr>
                <w:rFonts w:ascii="Times New Roman" w:hAnsi="Times New Roman" w:cs="Times New Roman"/>
                <w:sz w:val="24"/>
                <w:szCs w:val="24"/>
              </w:rPr>
              <w:t xml:space="preserve">удового договору </w:t>
            </w:r>
            <w:r w:rsidR="008E7DC5" w:rsidRPr="00A96B74">
              <w:rPr>
                <w:rFonts w:ascii="Times New Roman" w:hAnsi="Times New Roman" w:cs="Times New Roman"/>
                <w:b/>
                <w:sz w:val="24"/>
                <w:szCs w:val="24"/>
              </w:rPr>
              <w:t>або</w:t>
            </w:r>
            <w:r w:rsidR="008E7DC5" w:rsidRPr="00A96B74">
              <w:rPr>
                <w:rFonts w:ascii="Times New Roman" w:hAnsi="Times New Roman" w:cs="Times New Roman"/>
                <w:sz w:val="24"/>
                <w:szCs w:val="24"/>
              </w:rPr>
              <w:t xml:space="preserve"> </w:t>
            </w:r>
            <w:r w:rsidRPr="00A96B74">
              <w:rPr>
                <w:rFonts w:ascii="Times New Roman" w:hAnsi="Times New Roman" w:cs="Times New Roman"/>
                <w:sz w:val="24"/>
                <w:szCs w:val="24"/>
              </w:rPr>
              <w:t>наказ про призначення;</w:t>
            </w:r>
            <w:r>
              <w:rPr>
                <w:sz w:val="27"/>
                <w:szCs w:val="27"/>
              </w:rPr>
              <w:t xml:space="preserve"> </w:t>
            </w:r>
          </w:p>
          <w:p w14:paraId="4C417081" w14:textId="0F69A114" w:rsidR="008E7DC5" w:rsidRPr="003D2613" w:rsidRDefault="00CD0F2F" w:rsidP="009C62CB">
            <w:pPr>
              <w:suppressAutoHyphens w:val="0"/>
              <w:spacing w:line="240" w:lineRule="auto"/>
              <w:jc w:val="both"/>
              <w:rPr>
                <w:rFonts w:ascii="Times New Roman" w:hAnsi="Times New Roman" w:cs="Times New Roman"/>
                <w:sz w:val="24"/>
                <w:szCs w:val="24"/>
              </w:rPr>
            </w:pPr>
            <w:r w:rsidRPr="008E7DC5">
              <w:rPr>
                <w:rFonts w:ascii="Times New Roman" w:hAnsi="Times New Roman" w:cs="Times New Roman"/>
                <w:sz w:val="24"/>
                <w:szCs w:val="24"/>
              </w:rPr>
              <w:t xml:space="preserve">2.5 Обов’язкова наявність у </w:t>
            </w:r>
            <w:r w:rsidRPr="003D2613">
              <w:rPr>
                <w:rFonts w:ascii="Times New Roman" w:hAnsi="Times New Roman" w:cs="Times New Roman"/>
                <w:sz w:val="24"/>
                <w:szCs w:val="24"/>
              </w:rPr>
              <w:t>учасника штатних працівників робітничих професій, які будуть задіяні для виконання умов договору</w:t>
            </w:r>
            <w:r w:rsidR="00AA639D" w:rsidRPr="003D2613">
              <w:rPr>
                <w:rFonts w:ascii="Times New Roman" w:hAnsi="Times New Roman" w:cs="Times New Roman"/>
                <w:sz w:val="24"/>
                <w:szCs w:val="24"/>
                <w:lang w:val="uk-UA"/>
              </w:rPr>
              <w:t xml:space="preserve"> - </w:t>
            </w:r>
            <w:r w:rsidR="00725CFB" w:rsidRPr="003D2613">
              <w:rPr>
                <w:rFonts w:ascii="Times New Roman" w:hAnsi="Times New Roman" w:cs="Times New Roman"/>
                <w:sz w:val="24"/>
                <w:szCs w:val="24"/>
                <w:lang w:val="uk-UA"/>
              </w:rPr>
              <w:t>а саме</w:t>
            </w:r>
            <w:r w:rsidRPr="003D2613">
              <w:rPr>
                <w:rFonts w:ascii="Times New Roman" w:hAnsi="Times New Roman" w:cs="Times New Roman"/>
                <w:sz w:val="24"/>
                <w:szCs w:val="24"/>
              </w:rPr>
              <w:t xml:space="preserve">: </w:t>
            </w:r>
          </w:p>
          <w:p w14:paraId="1C908068" w14:textId="62552CD1" w:rsidR="007A50E0" w:rsidRPr="003D2613" w:rsidRDefault="00CD0F2F" w:rsidP="009C62CB">
            <w:pPr>
              <w:suppressAutoHyphens w:val="0"/>
              <w:spacing w:line="240" w:lineRule="auto"/>
              <w:jc w:val="both"/>
              <w:rPr>
                <w:rFonts w:ascii="Times New Roman" w:hAnsi="Times New Roman" w:cs="Times New Roman"/>
                <w:sz w:val="24"/>
                <w:szCs w:val="24"/>
              </w:rPr>
            </w:pPr>
            <w:r w:rsidRPr="003D2613">
              <w:rPr>
                <w:rFonts w:ascii="Times New Roman" w:hAnsi="Times New Roman" w:cs="Times New Roman"/>
                <w:sz w:val="24"/>
                <w:szCs w:val="24"/>
              </w:rPr>
              <w:t>- електромонтажник</w:t>
            </w:r>
            <w:r w:rsidR="00AA639D" w:rsidRPr="003D2613">
              <w:rPr>
                <w:rFonts w:ascii="Times New Roman" w:hAnsi="Times New Roman" w:cs="Times New Roman"/>
                <w:sz w:val="24"/>
                <w:szCs w:val="24"/>
                <w:lang w:val="uk-UA"/>
              </w:rPr>
              <w:t>а</w:t>
            </w:r>
            <w:r w:rsidRPr="003D2613">
              <w:rPr>
                <w:rFonts w:ascii="Times New Roman" w:hAnsi="Times New Roman" w:cs="Times New Roman"/>
                <w:sz w:val="24"/>
                <w:szCs w:val="24"/>
              </w:rPr>
              <w:t xml:space="preserve"> силових мереж та електроустаткув</w:t>
            </w:r>
            <w:r w:rsidR="00543955" w:rsidRPr="003D2613">
              <w:rPr>
                <w:rFonts w:ascii="Times New Roman" w:hAnsi="Times New Roman" w:cs="Times New Roman"/>
                <w:sz w:val="24"/>
                <w:szCs w:val="24"/>
              </w:rPr>
              <w:t xml:space="preserve">ання не нижче 4 р – 1 особа </w:t>
            </w:r>
            <w:r w:rsidR="00543955" w:rsidRPr="003D2613">
              <w:rPr>
                <w:rFonts w:ascii="Times New Roman" w:hAnsi="Times New Roman" w:cs="Times New Roman"/>
                <w:sz w:val="24"/>
                <w:szCs w:val="24"/>
                <w:lang w:val="uk-UA"/>
              </w:rPr>
              <w:t xml:space="preserve">(на </w:t>
            </w:r>
            <w:r w:rsidR="00311CAF" w:rsidRPr="003D2613">
              <w:rPr>
                <w:rFonts w:ascii="Times New Roman" w:hAnsi="Times New Roman" w:cs="Times New Roman"/>
                <w:sz w:val="24"/>
                <w:szCs w:val="24"/>
              </w:rPr>
              <w:t>підтвердження надати дипломи або свідоцтва/посвідчення про проходження навчання/ свідоцтва про підвищення кваліфікації</w:t>
            </w:r>
            <w:r w:rsidR="00543955" w:rsidRPr="003D2613">
              <w:rPr>
                <w:rFonts w:ascii="Times New Roman" w:hAnsi="Times New Roman" w:cs="Times New Roman"/>
                <w:sz w:val="24"/>
                <w:szCs w:val="24"/>
                <w:lang w:val="uk-UA"/>
              </w:rPr>
              <w:t>)</w:t>
            </w:r>
            <w:r w:rsidR="00543955" w:rsidRPr="003D2613">
              <w:rPr>
                <w:rFonts w:ascii="Times New Roman" w:hAnsi="Times New Roman" w:cs="Times New Roman"/>
                <w:sz w:val="24"/>
                <w:szCs w:val="24"/>
              </w:rPr>
              <w:t>;</w:t>
            </w:r>
          </w:p>
          <w:p w14:paraId="5A38F217" w14:textId="76FE2D51" w:rsidR="007A50E0" w:rsidRPr="003D2613" w:rsidRDefault="007A50E0" w:rsidP="009C62CB">
            <w:pPr>
              <w:suppressAutoHyphens w:val="0"/>
              <w:spacing w:line="240" w:lineRule="auto"/>
              <w:jc w:val="both"/>
              <w:rPr>
                <w:rFonts w:ascii="Times New Roman" w:hAnsi="Times New Roman" w:cs="Times New Roman"/>
                <w:sz w:val="24"/>
                <w:szCs w:val="24"/>
              </w:rPr>
            </w:pPr>
            <w:r w:rsidRPr="003D2613">
              <w:rPr>
                <w:rFonts w:ascii="Times New Roman" w:hAnsi="Times New Roman" w:cs="Times New Roman"/>
                <w:sz w:val="24"/>
                <w:szCs w:val="24"/>
              </w:rPr>
              <w:t>- електрозварник</w:t>
            </w:r>
            <w:r w:rsidR="00AA639D" w:rsidRPr="003D2613">
              <w:rPr>
                <w:rFonts w:ascii="Times New Roman" w:hAnsi="Times New Roman" w:cs="Times New Roman"/>
                <w:sz w:val="24"/>
                <w:szCs w:val="24"/>
                <w:lang w:val="uk-UA"/>
              </w:rPr>
              <w:t>а</w:t>
            </w:r>
            <w:r w:rsidRPr="003D2613">
              <w:rPr>
                <w:rFonts w:ascii="Times New Roman" w:hAnsi="Times New Roman" w:cs="Times New Roman"/>
                <w:sz w:val="24"/>
                <w:szCs w:val="24"/>
              </w:rPr>
              <w:t xml:space="preserve"> </w:t>
            </w:r>
            <w:r w:rsidRPr="003D2613">
              <w:rPr>
                <w:rFonts w:ascii="Times New Roman" w:hAnsi="Times New Roman" w:cs="Times New Roman"/>
                <w:b/>
                <w:sz w:val="24"/>
                <w:szCs w:val="24"/>
              </w:rPr>
              <w:t>або</w:t>
            </w:r>
            <w:r w:rsidRPr="003D2613">
              <w:rPr>
                <w:rFonts w:ascii="Times New Roman" w:hAnsi="Times New Roman" w:cs="Times New Roman"/>
                <w:sz w:val="24"/>
                <w:szCs w:val="24"/>
              </w:rPr>
              <w:t xml:space="preserve"> електрогазозварник</w:t>
            </w:r>
            <w:r w:rsidR="00AA639D" w:rsidRPr="003D2613">
              <w:rPr>
                <w:rFonts w:ascii="Times New Roman" w:hAnsi="Times New Roman" w:cs="Times New Roman"/>
                <w:sz w:val="24"/>
                <w:szCs w:val="24"/>
                <w:lang w:val="uk-UA"/>
              </w:rPr>
              <w:t>а</w:t>
            </w:r>
            <w:r w:rsidRPr="003D2613">
              <w:rPr>
                <w:rFonts w:ascii="Times New Roman" w:hAnsi="Times New Roman" w:cs="Times New Roman"/>
                <w:sz w:val="24"/>
                <w:szCs w:val="24"/>
              </w:rPr>
              <w:t xml:space="preserve"> не нижче 5 р – 1 особа</w:t>
            </w:r>
            <w:r w:rsidR="0075330D" w:rsidRPr="003D2613">
              <w:rPr>
                <w:rFonts w:ascii="Times New Roman" w:hAnsi="Times New Roman" w:cs="Times New Roman"/>
                <w:sz w:val="24"/>
                <w:szCs w:val="24"/>
              </w:rPr>
              <w:t xml:space="preserve"> (н</w:t>
            </w:r>
            <w:r w:rsidR="00311CAF" w:rsidRPr="003D2613">
              <w:rPr>
                <w:rFonts w:ascii="Times New Roman" w:hAnsi="Times New Roman" w:cs="Times New Roman"/>
                <w:sz w:val="24"/>
                <w:szCs w:val="24"/>
              </w:rPr>
              <w:t>а підтвердження надати дипломи або свідоцтва/посвідчення про проходження навчання/ свідоцтва про підвищення кваліфікації</w:t>
            </w:r>
            <w:r w:rsidR="0075330D" w:rsidRPr="003D2613">
              <w:rPr>
                <w:rFonts w:ascii="Times New Roman" w:hAnsi="Times New Roman" w:cs="Times New Roman"/>
                <w:sz w:val="24"/>
                <w:szCs w:val="24"/>
                <w:lang w:val="uk-UA"/>
              </w:rPr>
              <w:t>)</w:t>
            </w:r>
            <w:r w:rsidR="0075330D" w:rsidRPr="003D2613">
              <w:rPr>
                <w:rFonts w:ascii="Times New Roman" w:hAnsi="Times New Roman" w:cs="Times New Roman"/>
                <w:sz w:val="24"/>
                <w:szCs w:val="24"/>
              </w:rPr>
              <w:t>;</w:t>
            </w:r>
          </w:p>
          <w:p w14:paraId="4A2C5366" w14:textId="101D628E" w:rsidR="007A50E0" w:rsidRDefault="00CD0F2F" w:rsidP="009C62CB">
            <w:pPr>
              <w:suppressAutoHyphens w:val="0"/>
              <w:spacing w:line="240" w:lineRule="auto"/>
              <w:jc w:val="both"/>
              <w:rPr>
                <w:rFonts w:ascii="Times New Roman" w:hAnsi="Times New Roman" w:cs="Times New Roman"/>
                <w:sz w:val="24"/>
                <w:szCs w:val="24"/>
              </w:rPr>
            </w:pPr>
            <w:r w:rsidRPr="003D2613">
              <w:rPr>
                <w:rFonts w:ascii="Times New Roman" w:hAnsi="Times New Roman" w:cs="Times New Roman"/>
                <w:sz w:val="24"/>
                <w:szCs w:val="24"/>
              </w:rPr>
              <w:t xml:space="preserve">- </w:t>
            </w:r>
            <w:r w:rsidR="0075330D" w:rsidRPr="003D2613">
              <w:rPr>
                <w:rFonts w:ascii="Times New Roman" w:hAnsi="Times New Roman" w:cs="Times New Roman"/>
                <w:sz w:val="24"/>
                <w:szCs w:val="24"/>
              </w:rPr>
              <w:t>бетоняр</w:t>
            </w:r>
            <w:r w:rsidR="00AA639D" w:rsidRPr="003D2613">
              <w:rPr>
                <w:rFonts w:ascii="Times New Roman" w:hAnsi="Times New Roman" w:cs="Times New Roman"/>
                <w:sz w:val="24"/>
                <w:szCs w:val="24"/>
                <w:lang w:val="uk-UA"/>
              </w:rPr>
              <w:t>а</w:t>
            </w:r>
            <w:r w:rsidR="0075330D" w:rsidRPr="003D2613">
              <w:rPr>
                <w:rFonts w:ascii="Times New Roman" w:hAnsi="Times New Roman" w:cs="Times New Roman"/>
                <w:sz w:val="24"/>
                <w:szCs w:val="24"/>
              </w:rPr>
              <w:t xml:space="preserve"> не нижче 4 р – 1 особа (н</w:t>
            </w:r>
            <w:r w:rsidR="00311CAF" w:rsidRPr="003D2613">
              <w:rPr>
                <w:rFonts w:ascii="Times New Roman" w:hAnsi="Times New Roman" w:cs="Times New Roman"/>
                <w:sz w:val="24"/>
                <w:szCs w:val="24"/>
              </w:rPr>
              <w:t>а підтвердження надати дипломи або свідоцтва/посвідчення про проходження навчання/ свідоц</w:t>
            </w:r>
            <w:r w:rsidR="0075330D" w:rsidRPr="003D2613">
              <w:rPr>
                <w:rFonts w:ascii="Times New Roman" w:hAnsi="Times New Roman" w:cs="Times New Roman"/>
                <w:sz w:val="24"/>
                <w:szCs w:val="24"/>
              </w:rPr>
              <w:t>тва про підвищення кваліфікації);</w:t>
            </w:r>
          </w:p>
          <w:p w14:paraId="0245E1DD" w14:textId="61C3CA5D" w:rsidR="007A50E0" w:rsidRPr="002C582E" w:rsidRDefault="00D56DAE" w:rsidP="009C62CB">
            <w:pPr>
              <w:suppressAutoHyphens w:val="0"/>
              <w:spacing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uk-UA"/>
              </w:rPr>
              <w:t xml:space="preserve"> </w:t>
            </w:r>
            <w:r>
              <w:rPr>
                <w:rFonts w:ascii="Times New Roman" w:eastAsia="Calibri" w:hAnsi="Times New Roman" w:cs="Times New Roman"/>
                <w:color w:val="00000A"/>
                <w:sz w:val="24"/>
                <w:szCs w:val="24"/>
                <w:lang w:val="uk-UA" w:eastAsia="en-US"/>
              </w:rPr>
              <w:t>м</w:t>
            </w:r>
            <w:r w:rsidRPr="00D56DAE">
              <w:rPr>
                <w:rFonts w:ascii="Times New Roman" w:eastAsia="Calibri" w:hAnsi="Times New Roman" w:cs="Times New Roman"/>
                <w:color w:val="00000A"/>
                <w:sz w:val="24"/>
                <w:szCs w:val="24"/>
                <w:lang w:val="uk-UA" w:eastAsia="en-US"/>
              </w:rPr>
              <w:t xml:space="preserve">онтажник систем вентиляції, кондиціонування повітря, пневмотранспорту </w:t>
            </w:r>
            <w:r w:rsidRPr="002C582E">
              <w:rPr>
                <w:rFonts w:ascii="Times New Roman" w:eastAsia="Calibri" w:hAnsi="Times New Roman" w:cs="Times New Roman"/>
                <w:color w:val="00000A"/>
                <w:sz w:val="24"/>
                <w:szCs w:val="24"/>
                <w:lang w:val="uk-UA" w:eastAsia="en-US"/>
              </w:rPr>
              <w:t xml:space="preserve">й аспірації </w:t>
            </w:r>
            <w:r w:rsidR="00725CFB" w:rsidRPr="002C582E">
              <w:rPr>
                <w:rFonts w:ascii="Times New Roman" w:eastAsia="Calibri" w:hAnsi="Times New Roman" w:cs="Times New Roman"/>
                <w:color w:val="00000A"/>
                <w:sz w:val="24"/>
                <w:szCs w:val="24"/>
                <w:lang w:val="uk-UA" w:eastAsia="en-US"/>
              </w:rPr>
              <w:t xml:space="preserve">не нижче </w:t>
            </w:r>
            <w:r w:rsidRPr="002C582E">
              <w:rPr>
                <w:rFonts w:ascii="Times New Roman" w:eastAsia="Calibri" w:hAnsi="Times New Roman" w:cs="Times New Roman"/>
                <w:color w:val="00000A"/>
                <w:sz w:val="24"/>
                <w:szCs w:val="24"/>
                <w:lang w:val="uk-UA" w:eastAsia="en-US"/>
              </w:rPr>
              <w:t>4 р</w:t>
            </w:r>
            <w:r w:rsidRPr="002C582E">
              <w:rPr>
                <w:rFonts w:ascii="Times New Roman" w:hAnsi="Times New Roman" w:cs="Times New Roman"/>
                <w:sz w:val="24"/>
                <w:szCs w:val="24"/>
              </w:rPr>
              <w:t xml:space="preserve"> </w:t>
            </w:r>
            <w:r w:rsidR="00CD0F2F" w:rsidRPr="002C582E">
              <w:rPr>
                <w:rFonts w:ascii="Times New Roman" w:hAnsi="Times New Roman" w:cs="Times New Roman"/>
                <w:sz w:val="24"/>
                <w:szCs w:val="24"/>
              </w:rPr>
              <w:t>– 1 особа</w:t>
            </w:r>
            <w:r w:rsidR="003D2613" w:rsidRPr="002C582E">
              <w:rPr>
                <w:rFonts w:ascii="Times New Roman" w:hAnsi="Times New Roman" w:cs="Times New Roman"/>
                <w:sz w:val="24"/>
                <w:szCs w:val="24"/>
                <w:lang w:val="uk-UA"/>
              </w:rPr>
              <w:t xml:space="preserve"> (на </w:t>
            </w:r>
            <w:r w:rsidR="003D2613" w:rsidRPr="002C582E">
              <w:rPr>
                <w:rFonts w:ascii="Times New Roman" w:hAnsi="Times New Roman" w:cs="Times New Roman"/>
                <w:sz w:val="24"/>
                <w:szCs w:val="24"/>
              </w:rPr>
              <w:t>підтвердження надати дипломи або свідоцтва/посвідчення про проходження навчання/ свідоцтва про підвищення кваліфікації</w:t>
            </w:r>
            <w:r w:rsidR="003D2613" w:rsidRPr="002C582E">
              <w:rPr>
                <w:rFonts w:ascii="Times New Roman" w:hAnsi="Times New Roman" w:cs="Times New Roman"/>
                <w:sz w:val="24"/>
                <w:szCs w:val="24"/>
                <w:lang w:val="uk-UA"/>
              </w:rPr>
              <w:t>)</w:t>
            </w:r>
            <w:r w:rsidR="003D2613" w:rsidRPr="002C582E">
              <w:rPr>
                <w:rFonts w:ascii="Times New Roman" w:hAnsi="Times New Roman" w:cs="Times New Roman"/>
                <w:sz w:val="24"/>
                <w:szCs w:val="24"/>
              </w:rPr>
              <w:t>;</w:t>
            </w:r>
            <w:r w:rsidR="00CD0F2F" w:rsidRPr="002C582E">
              <w:rPr>
                <w:rFonts w:ascii="Times New Roman" w:hAnsi="Times New Roman" w:cs="Times New Roman"/>
                <w:sz w:val="24"/>
                <w:szCs w:val="24"/>
              </w:rPr>
              <w:t xml:space="preserve">; </w:t>
            </w:r>
          </w:p>
          <w:p w14:paraId="1A7329A5" w14:textId="6993946C" w:rsidR="00725CFB" w:rsidRPr="002C582E" w:rsidRDefault="00CD0F2F" w:rsidP="009C62CB">
            <w:pPr>
              <w:suppressAutoHyphens w:val="0"/>
              <w:spacing w:line="240" w:lineRule="auto"/>
              <w:jc w:val="both"/>
              <w:rPr>
                <w:rFonts w:ascii="Times New Roman" w:hAnsi="Times New Roman" w:cs="Times New Roman"/>
                <w:sz w:val="24"/>
                <w:szCs w:val="24"/>
              </w:rPr>
            </w:pPr>
            <w:r w:rsidRPr="002C582E">
              <w:rPr>
                <w:rFonts w:ascii="Times New Roman" w:hAnsi="Times New Roman" w:cs="Times New Roman"/>
                <w:sz w:val="24"/>
                <w:szCs w:val="24"/>
              </w:rPr>
              <w:t xml:space="preserve">- </w:t>
            </w:r>
            <w:r w:rsidR="00725CFB" w:rsidRPr="002C582E">
              <w:rPr>
                <w:rFonts w:ascii="Times New Roman" w:eastAsia="Calibri" w:hAnsi="Times New Roman" w:cs="Times New Roman"/>
                <w:color w:val="00000A"/>
                <w:sz w:val="24"/>
                <w:szCs w:val="24"/>
                <w:lang w:val="uk-UA" w:eastAsia="en-US"/>
              </w:rPr>
              <w:t xml:space="preserve">монтажник санітарно-технічних систем і устаткування </w:t>
            </w:r>
            <w:r w:rsidR="00725CFB" w:rsidRPr="002C582E">
              <w:rPr>
                <w:rFonts w:ascii="Times New Roman" w:hAnsi="Times New Roman" w:cs="Times New Roman"/>
                <w:sz w:val="24"/>
                <w:szCs w:val="24"/>
              </w:rPr>
              <w:t>не нижче 4 р – 1 особа</w:t>
            </w:r>
            <w:r w:rsidR="003D2613" w:rsidRPr="002C582E">
              <w:rPr>
                <w:rFonts w:ascii="Times New Roman" w:hAnsi="Times New Roman" w:cs="Times New Roman"/>
                <w:sz w:val="24"/>
                <w:szCs w:val="24"/>
                <w:lang w:val="uk-UA"/>
              </w:rPr>
              <w:t xml:space="preserve"> (на </w:t>
            </w:r>
            <w:r w:rsidR="003D2613" w:rsidRPr="002C582E">
              <w:rPr>
                <w:rFonts w:ascii="Times New Roman" w:hAnsi="Times New Roman" w:cs="Times New Roman"/>
                <w:sz w:val="24"/>
                <w:szCs w:val="24"/>
              </w:rPr>
              <w:t>підтвердження надати дипломи або свідоцтва/посвідчення про проходження навчання/ свідоцтва про підвищення кваліфікації</w:t>
            </w:r>
            <w:r w:rsidR="003D2613" w:rsidRPr="002C582E">
              <w:rPr>
                <w:rFonts w:ascii="Times New Roman" w:hAnsi="Times New Roman" w:cs="Times New Roman"/>
                <w:sz w:val="24"/>
                <w:szCs w:val="24"/>
                <w:lang w:val="uk-UA"/>
              </w:rPr>
              <w:t>)</w:t>
            </w:r>
            <w:r w:rsidR="00725CFB" w:rsidRPr="002C582E">
              <w:rPr>
                <w:rFonts w:ascii="Times New Roman" w:hAnsi="Times New Roman" w:cs="Times New Roman"/>
                <w:sz w:val="24"/>
                <w:szCs w:val="24"/>
              </w:rPr>
              <w:t>;</w:t>
            </w:r>
          </w:p>
          <w:p w14:paraId="7ED177B2" w14:textId="43BEE809" w:rsidR="00725CFB" w:rsidRPr="00725CFB" w:rsidRDefault="00725CFB" w:rsidP="009C62CB">
            <w:pPr>
              <w:suppressAutoHyphens w:val="0"/>
              <w:spacing w:line="240" w:lineRule="auto"/>
              <w:jc w:val="both"/>
              <w:rPr>
                <w:rFonts w:ascii="Times New Roman" w:eastAsia="Calibri" w:hAnsi="Times New Roman" w:cs="Times New Roman"/>
                <w:color w:val="00000A"/>
                <w:sz w:val="24"/>
                <w:szCs w:val="24"/>
                <w:lang w:val="uk-UA" w:eastAsia="en-US"/>
              </w:rPr>
            </w:pPr>
            <w:r w:rsidRPr="002C582E">
              <w:rPr>
                <w:rFonts w:ascii="Times New Roman" w:hAnsi="Times New Roman" w:cs="Times New Roman"/>
                <w:sz w:val="24"/>
                <w:szCs w:val="24"/>
                <w:lang w:val="uk-UA"/>
              </w:rPr>
              <w:t>-</w:t>
            </w:r>
            <w:r w:rsidRPr="002C582E">
              <w:rPr>
                <w:rFonts w:ascii="Times New Roman" w:eastAsia="Calibri" w:hAnsi="Times New Roman" w:cs="Times New Roman"/>
                <w:color w:val="00000A"/>
                <w:sz w:val="24"/>
                <w:szCs w:val="24"/>
                <w:lang w:eastAsia="en-US"/>
              </w:rPr>
              <w:t xml:space="preserve"> маляр-штукатур</w:t>
            </w:r>
            <w:r w:rsidRPr="002C582E">
              <w:rPr>
                <w:rFonts w:ascii="Times New Roman" w:eastAsia="Calibri" w:hAnsi="Times New Roman" w:cs="Times New Roman"/>
                <w:color w:val="00000A"/>
                <w:sz w:val="24"/>
                <w:szCs w:val="24"/>
                <w:lang w:val="uk-UA" w:eastAsia="en-US"/>
              </w:rPr>
              <w:t xml:space="preserve"> не нижче</w:t>
            </w:r>
            <w:r w:rsidRPr="002C582E">
              <w:rPr>
                <w:rFonts w:ascii="Times New Roman" w:eastAsia="Calibri" w:hAnsi="Times New Roman" w:cs="Times New Roman"/>
                <w:color w:val="00000A"/>
                <w:sz w:val="24"/>
                <w:szCs w:val="24"/>
                <w:lang w:eastAsia="en-US"/>
              </w:rPr>
              <w:t xml:space="preserve"> 4р</w:t>
            </w:r>
            <w:r w:rsidRPr="002C582E">
              <w:rPr>
                <w:rFonts w:ascii="Times New Roman" w:eastAsia="Calibri" w:hAnsi="Times New Roman" w:cs="Times New Roman"/>
                <w:color w:val="00000A"/>
                <w:sz w:val="24"/>
                <w:szCs w:val="24"/>
                <w:lang w:val="uk-UA" w:eastAsia="en-US"/>
              </w:rPr>
              <w:t xml:space="preserve"> – 1 особа</w:t>
            </w:r>
            <w:r w:rsidR="003D2613" w:rsidRPr="002C582E">
              <w:rPr>
                <w:rFonts w:ascii="Times New Roman" w:eastAsia="Calibri" w:hAnsi="Times New Roman" w:cs="Times New Roman"/>
                <w:color w:val="00000A"/>
                <w:sz w:val="24"/>
                <w:szCs w:val="24"/>
                <w:lang w:val="uk-UA" w:eastAsia="en-US"/>
              </w:rPr>
              <w:t xml:space="preserve"> </w:t>
            </w:r>
            <w:r w:rsidR="003D2613" w:rsidRPr="002C582E">
              <w:rPr>
                <w:rFonts w:ascii="Times New Roman" w:hAnsi="Times New Roman" w:cs="Times New Roman"/>
                <w:sz w:val="24"/>
                <w:szCs w:val="24"/>
                <w:lang w:val="uk-UA"/>
              </w:rPr>
              <w:t xml:space="preserve">(на </w:t>
            </w:r>
            <w:r w:rsidR="003D2613" w:rsidRPr="002C582E">
              <w:rPr>
                <w:rFonts w:ascii="Times New Roman" w:hAnsi="Times New Roman" w:cs="Times New Roman"/>
                <w:sz w:val="24"/>
                <w:szCs w:val="24"/>
              </w:rPr>
              <w:t>підтвердження надати дипломи або свідоцтва/посвідчення про проходження навчання/ свідоцтва про підвищення кваліфікації</w:t>
            </w:r>
            <w:r w:rsidR="003D2613" w:rsidRPr="002C582E">
              <w:rPr>
                <w:rFonts w:ascii="Times New Roman" w:hAnsi="Times New Roman" w:cs="Times New Roman"/>
                <w:sz w:val="24"/>
                <w:szCs w:val="24"/>
                <w:lang w:val="uk-UA"/>
              </w:rPr>
              <w:t>)</w:t>
            </w:r>
            <w:r w:rsidR="003D2613" w:rsidRPr="002C582E">
              <w:rPr>
                <w:rFonts w:ascii="Times New Roman" w:hAnsi="Times New Roman" w:cs="Times New Roman"/>
                <w:sz w:val="24"/>
                <w:szCs w:val="24"/>
              </w:rPr>
              <w:t>;</w:t>
            </w:r>
          </w:p>
          <w:p w14:paraId="44A8FA59" w14:textId="0F2419E0" w:rsidR="00725CFB" w:rsidRPr="00725CFB" w:rsidRDefault="00725CFB" w:rsidP="009C62CB">
            <w:pPr>
              <w:suppressAutoHyphens w:val="0"/>
              <w:spacing w:line="240" w:lineRule="auto"/>
              <w:jc w:val="both"/>
              <w:rPr>
                <w:rFonts w:ascii="Times New Roman" w:hAnsi="Times New Roman" w:cs="Times New Roman"/>
                <w:sz w:val="24"/>
                <w:szCs w:val="24"/>
                <w:lang w:val="uk-UA"/>
              </w:rPr>
            </w:pPr>
            <w:r w:rsidRPr="00867E17">
              <w:rPr>
                <w:rFonts w:ascii="Times New Roman" w:eastAsia="Calibri" w:hAnsi="Times New Roman" w:cs="Times New Roman"/>
                <w:color w:val="00000A"/>
                <w:sz w:val="24"/>
                <w:szCs w:val="24"/>
                <w:lang w:val="uk-UA" w:eastAsia="en-US"/>
              </w:rPr>
              <w:t>- лицювальник-плиточник не нижче 4р – 1 особа</w:t>
            </w:r>
            <w:r w:rsidR="003D2613" w:rsidRPr="00867E17">
              <w:rPr>
                <w:rFonts w:ascii="Times New Roman" w:eastAsia="Calibri" w:hAnsi="Times New Roman" w:cs="Times New Roman"/>
                <w:color w:val="00000A"/>
                <w:sz w:val="24"/>
                <w:szCs w:val="24"/>
                <w:lang w:val="uk-UA" w:eastAsia="en-US"/>
              </w:rPr>
              <w:t xml:space="preserve"> </w:t>
            </w:r>
            <w:r w:rsidR="003D2613" w:rsidRPr="00867E17">
              <w:rPr>
                <w:rFonts w:ascii="Times New Roman" w:hAnsi="Times New Roman" w:cs="Times New Roman"/>
                <w:sz w:val="24"/>
                <w:szCs w:val="24"/>
                <w:lang w:val="uk-UA"/>
              </w:rPr>
              <w:t xml:space="preserve">(на </w:t>
            </w:r>
            <w:r w:rsidR="003D2613" w:rsidRPr="00867E17">
              <w:rPr>
                <w:rFonts w:ascii="Times New Roman" w:hAnsi="Times New Roman" w:cs="Times New Roman"/>
                <w:sz w:val="24"/>
                <w:szCs w:val="24"/>
              </w:rPr>
              <w:t>підтвердження надати дипломи або свідоцтва/посвідчення про проходження навчання/ свідоцтва про підвищення кваліфікації</w:t>
            </w:r>
            <w:r w:rsidR="003D2613" w:rsidRPr="00867E17">
              <w:rPr>
                <w:rFonts w:ascii="Times New Roman" w:hAnsi="Times New Roman" w:cs="Times New Roman"/>
                <w:sz w:val="24"/>
                <w:szCs w:val="24"/>
                <w:lang w:val="uk-UA"/>
              </w:rPr>
              <w:t>)</w:t>
            </w:r>
            <w:r w:rsidR="003D2613" w:rsidRPr="00867E17">
              <w:rPr>
                <w:rFonts w:ascii="Times New Roman" w:hAnsi="Times New Roman" w:cs="Times New Roman"/>
                <w:sz w:val="24"/>
                <w:szCs w:val="24"/>
              </w:rPr>
              <w:t>;</w:t>
            </w:r>
          </w:p>
          <w:p w14:paraId="1E60191E" w14:textId="77777777" w:rsidR="00D47C1E" w:rsidRDefault="00CD0F2F" w:rsidP="009C62CB">
            <w:pPr>
              <w:suppressAutoHyphens w:val="0"/>
              <w:spacing w:line="240" w:lineRule="auto"/>
              <w:jc w:val="both"/>
              <w:rPr>
                <w:rFonts w:ascii="Times New Roman" w:hAnsi="Times New Roman" w:cs="Times New Roman"/>
                <w:sz w:val="24"/>
                <w:szCs w:val="24"/>
              </w:rPr>
            </w:pPr>
            <w:r w:rsidRPr="008E7DC5">
              <w:rPr>
                <w:rFonts w:ascii="Times New Roman" w:hAnsi="Times New Roman" w:cs="Times New Roman"/>
                <w:sz w:val="24"/>
                <w:szCs w:val="24"/>
              </w:rPr>
              <w:t>Для підтвердження наявності працівників зазначених у п.2.5 необхідно надати:</w:t>
            </w:r>
          </w:p>
          <w:p w14:paraId="73BFBC3D" w14:textId="77777777" w:rsidR="00D47C1E" w:rsidRPr="003D2613" w:rsidRDefault="00CD0F2F" w:rsidP="009C62CB">
            <w:pPr>
              <w:suppressAutoHyphens w:val="0"/>
              <w:spacing w:line="240" w:lineRule="auto"/>
              <w:jc w:val="both"/>
              <w:rPr>
                <w:rFonts w:ascii="Times New Roman" w:hAnsi="Times New Roman" w:cs="Times New Roman"/>
                <w:sz w:val="24"/>
                <w:szCs w:val="24"/>
              </w:rPr>
            </w:pPr>
            <w:r w:rsidRPr="008E7DC5">
              <w:rPr>
                <w:rFonts w:ascii="Times New Roman" w:hAnsi="Times New Roman" w:cs="Times New Roman"/>
                <w:sz w:val="24"/>
                <w:szCs w:val="24"/>
              </w:rPr>
              <w:t xml:space="preserve"> - скан-копію з оригіналу повідомлення про прийняття працівника на роботу (з відміткою територіального органу Державної податкової служби або квитанцією про прийняття електронної звітності), поданою за формою та в порядку, передбаченими постановою Кабінету Міністрів України від 17.06.2015 № 413 «Про порядок повідомлення Державній податковій службі та її територіальним органам про прийняття </w:t>
            </w:r>
            <w:r w:rsidRPr="003D2613">
              <w:rPr>
                <w:rFonts w:ascii="Times New Roman" w:hAnsi="Times New Roman" w:cs="Times New Roman"/>
                <w:sz w:val="24"/>
                <w:szCs w:val="24"/>
              </w:rPr>
              <w:t xml:space="preserve">працівника на роботу»; </w:t>
            </w:r>
          </w:p>
          <w:p w14:paraId="5F08F5D2" w14:textId="7E2046C2" w:rsidR="008E7DC5" w:rsidRDefault="00CD0F2F" w:rsidP="009C62CB">
            <w:pPr>
              <w:suppressAutoHyphens w:val="0"/>
              <w:spacing w:line="240" w:lineRule="auto"/>
              <w:jc w:val="both"/>
              <w:rPr>
                <w:rFonts w:ascii="Times New Roman" w:hAnsi="Times New Roman" w:cs="Times New Roman"/>
                <w:sz w:val="24"/>
                <w:szCs w:val="24"/>
              </w:rPr>
            </w:pPr>
            <w:r w:rsidRPr="003D2613">
              <w:rPr>
                <w:rFonts w:ascii="Times New Roman" w:hAnsi="Times New Roman" w:cs="Times New Roman"/>
                <w:sz w:val="24"/>
                <w:szCs w:val="24"/>
              </w:rPr>
              <w:t>- скан-копію трудової книжки (першу</w:t>
            </w:r>
            <w:r w:rsidR="00D47C1E" w:rsidRPr="003D2613">
              <w:rPr>
                <w:rFonts w:ascii="Times New Roman" w:hAnsi="Times New Roman" w:cs="Times New Roman"/>
                <w:sz w:val="24"/>
                <w:szCs w:val="24"/>
              </w:rPr>
              <w:t xml:space="preserve"> та останню сторінку с записом) або</w:t>
            </w:r>
            <w:r w:rsidRPr="003D2613">
              <w:rPr>
                <w:rFonts w:ascii="Times New Roman" w:hAnsi="Times New Roman" w:cs="Times New Roman"/>
                <w:sz w:val="24"/>
                <w:szCs w:val="24"/>
              </w:rPr>
              <w:t xml:space="preserve"> трудового дого</w:t>
            </w:r>
            <w:r w:rsidR="00D47C1E" w:rsidRPr="003D2613">
              <w:rPr>
                <w:rFonts w:ascii="Times New Roman" w:hAnsi="Times New Roman" w:cs="Times New Roman"/>
                <w:sz w:val="24"/>
                <w:szCs w:val="24"/>
              </w:rPr>
              <w:t xml:space="preserve">вору або </w:t>
            </w:r>
            <w:r w:rsidRPr="003D2613">
              <w:rPr>
                <w:rFonts w:ascii="Times New Roman" w:hAnsi="Times New Roman" w:cs="Times New Roman"/>
                <w:sz w:val="24"/>
                <w:szCs w:val="24"/>
              </w:rPr>
              <w:t>наказ про призначення;</w:t>
            </w:r>
            <w:r w:rsidRPr="008E7DC5">
              <w:rPr>
                <w:rFonts w:ascii="Times New Roman" w:hAnsi="Times New Roman" w:cs="Times New Roman"/>
                <w:sz w:val="24"/>
                <w:szCs w:val="24"/>
              </w:rPr>
              <w:t xml:space="preserve"> </w:t>
            </w:r>
          </w:p>
          <w:p w14:paraId="21C6684F" w14:textId="77777777" w:rsidR="00604992" w:rsidRPr="002C582E" w:rsidRDefault="00604992" w:rsidP="009C62CB">
            <w:pPr>
              <w:suppressAutoHyphens w:val="0"/>
              <w:spacing w:line="240" w:lineRule="auto"/>
              <w:jc w:val="both"/>
              <w:rPr>
                <w:rFonts w:ascii="Times New Roman" w:hAnsi="Times New Roman" w:cs="Times New Roman"/>
                <w:sz w:val="24"/>
                <w:szCs w:val="24"/>
              </w:rPr>
            </w:pPr>
            <w:r w:rsidRPr="002C582E">
              <w:rPr>
                <w:rFonts w:ascii="Times New Roman" w:hAnsi="Times New Roman" w:cs="Times New Roman"/>
                <w:sz w:val="24"/>
                <w:szCs w:val="24"/>
              </w:rPr>
              <w:t>2.6</w:t>
            </w:r>
            <w:r w:rsidR="00CD0F2F" w:rsidRPr="002C582E">
              <w:rPr>
                <w:rFonts w:ascii="Times New Roman" w:hAnsi="Times New Roman" w:cs="Times New Roman"/>
                <w:sz w:val="24"/>
                <w:szCs w:val="24"/>
              </w:rPr>
              <w:t xml:space="preserve">. У складі тендерної пропозиції Учасник надає копії документів, які підтверджують знання працівників, зазначених в довідці, відповідно до пункту 2.1. цього розділу, які будуть безпосередньо залучені при виконанні робіт, про проходження спеціального навчання з Правил охорони праці під час виконання робіт на висоті (зазначені копії документів надаються Учасником також на керівника учасника); </w:t>
            </w:r>
          </w:p>
          <w:p w14:paraId="5577878B" w14:textId="77777777" w:rsidR="00604992" w:rsidRPr="002C582E" w:rsidRDefault="00604992" w:rsidP="009C62CB">
            <w:pPr>
              <w:suppressAutoHyphens w:val="0"/>
              <w:spacing w:line="240" w:lineRule="auto"/>
              <w:jc w:val="both"/>
              <w:rPr>
                <w:rFonts w:ascii="Times New Roman" w:hAnsi="Times New Roman" w:cs="Times New Roman"/>
                <w:sz w:val="24"/>
                <w:szCs w:val="24"/>
              </w:rPr>
            </w:pPr>
            <w:r w:rsidRPr="002C582E">
              <w:rPr>
                <w:rFonts w:ascii="Times New Roman" w:hAnsi="Times New Roman" w:cs="Times New Roman"/>
                <w:sz w:val="24"/>
                <w:szCs w:val="24"/>
              </w:rPr>
              <w:t>2.7</w:t>
            </w:r>
            <w:r w:rsidR="00CD0F2F" w:rsidRPr="002C582E">
              <w:rPr>
                <w:rFonts w:ascii="Times New Roman" w:hAnsi="Times New Roman" w:cs="Times New Roman"/>
                <w:sz w:val="24"/>
                <w:szCs w:val="24"/>
              </w:rPr>
              <w:t>. У складі тендерної пропозиції Учасник надає копії документів, які підтверджують знання працівників, зазначених в довідці, відповідно до пункту 2.1. цього розділу, які будуть безпосередньо залучені при проведенні робіт, про проходження спеціального навчання з Правил охорони праці під час роботи з інструментом та пристроями (зазначені копії документів надаються Учаснико</w:t>
            </w:r>
            <w:r w:rsidRPr="002C582E">
              <w:rPr>
                <w:rFonts w:ascii="Times New Roman" w:hAnsi="Times New Roman" w:cs="Times New Roman"/>
                <w:sz w:val="24"/>
                <w:szCs w:val="24"/>
              </w:rPr>
              <w:t>м також на керівника учасника);</w:t>
            </w:r>
          </w:p>
          <w:p w14:paraId="420E8C1C" w14:textId="29564160" w:rsidR="00CD2E06" w:rsidRPr="00604992" w:rsidRDefault="00604992" w:rsidP="00604992">
            <w:pPr>
              <w:suppressAutoHyphens w:val="0"/>
              <w:spacing w:line="240" w:lineRule="auto"/>
              <w:jc w:val="both"/>
              <w:rPr>
                <w:rFonts w:ascii="Times New Roman" w:hAnsi="Times New Roman" w:cs="Times New Roman"/>
                <w:color w:val="auto"/>
                <w:sz w:val="24"/>
                <w:szCs w:val="24"/>
              </w:rPr>
            </w:pPr>
            <w:r w:rsidRPr="002C582E">
              <w:rPr>
                <w:rFonts w:ascii="Times New Roman" w:hAnsi="Times New Roman" w:cs="Times New Roman"/>
                <w:sz w:val="24"/>
                <w:szCs w:val="24"/>
              </w:rPr>
              <w:t xml:space="preserve"> 2.8</w:t>
            </w:r>
            <w:r w:rsidR="00CD0F2F" w:rsidRPr="002C582E">
              <w:rPr>
                <w:rFonts w:ascii="Times New Roman" w:hAnsi="Times New Roman" w:cs="Times New Roman"/>
                <w:sz w:val="24"/>
                <w:szCs w:val="24"/>
              </w:rPr>
              <w:t>. Для підтвердження інформації про існування на підприємстві системи охорони праці надати копію(ї) посвідчення(нь) на керівника та/або головного інженера (або особу, на яку(их) покладені його(їх) обов'язки) про проходження навчання загального курсу з охорони праці.</w:t>
            </w:r>
          </w:p>
        </w:tc>
      </w:tr>
      <w:tr w:rsidR="00055B5D" w:rsidRPr="00055B5D" w14:paraId="245D55F5" w14:textId="77777777" w:rsidTr="00035697">
        <w:tc>
          <w:tcPr>
            <w:tcW w:w="2126" w:type="dxa"/>
            <w:shd w:val="clear" w:color="auto" w:fill="auto"/>
          </w:tcPr>
          <w:p w14:paraId="049B261D" w14:textId="110E0B6D" w:rsidR="00055B5D" w:rsidRPr="00E32561" w:rsidRDefault="0069610B" w:rsidP="00055B5D">
            <w:pPr>
              <w:suppressAutoHyphens w:val="0"/>
              <w:spacing w:line="240" w:lineRule="auto"/>
              <w:rPr>
                <w:rFonts w:ascii="Times New Roman" w:eastAsia="Times New Roman" w:hAnsi="Times New Roman" w:cs="Times New Roman"/>
                <w:color w:val="auto"/>
                <w:sz w:val="24"/>
                <w:szCs w:val="24"/>
                <w:lang w:val="uk-UA" w:eastAsia="uk-UA"/>
              </w:rPr>
            </w:pPr>
            <w:r w:rsidRPr="00E32561">
              <w:rPr>
                <w:rFonts w:ascii="Times New Roman" w:eastAsia="Times New Roman" w:hAnsi="Times New Roman" w:cs="Times New Roman"/>
                <w:color w:val="auto"/>
                <w:sz w:val="24"/>
                <w:szCs w:val="24"/>
                <w:lang w:val="uk-UA" w:eastAsia="uk-UA"/>
              </w:rPr>
              <w:lastRenderedPageBreak/>
              <w:t>3</w:t>
            </w:r>
            <w:r w:rsidR="00055B5D" w:rsidRPr="00E32561">
              <w:rPr>
                <w:rFonts w:ascii="Times New Roman" w:eastAsia="Times New Roman" w:hAnsi="Times New Roman" w:cs="Times New Roman"/>
                <w:color w:val="auto"/>
                <w:sz w:val="24"/>
                <w:szCs w:val="24"/>
                <w:lang w:val="uk-UA"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8080" w:type="dxa"/>
            <w:shd w:val="clear" w:color="auto" w:fill="auto"/>
          </w:tcPr>
          <w:p w14:paraId="2073F3E7" w14:textId="30B3C2FD" w:rsidR="009C62CB" w:rsidRPr="00E32561" w:rsidRDefault="00CD2E06" w:rsidP="009C62CB">
            <w:pPr>
              <w:spacing w:line="240" w:lineRule="auto"/>
              <w:jc w:val="both"/>
              <w:rPr>
                <w:rFonts w:ascii="Times New Roman" w:eastAsia="SimSun" w:hAnsi="Times New Roman"/>
                <w:sz w:val="24"/>
                <w:szCs w:val="24"/>
                <w:lang w:val="uk-UA" w:eastAsia="zh-CN"/>
              </w:rPr>
            </w:pPr>
            <w:r w:rsidRPr="00E32561">
              <w:rPr>
                <w:rFonts w:ascii="Times New Roman" w:hAnsi="Times New Roman"/>
                <w:sz w:val="24"/>
                <w:szCs w:val="24"/>
                <w:lang w:val="uk-UA"/>
              </w:rPr>
              <w:t>3</w:t>
            </w:r>
            <w:r w:rsidR="009C62CB" w:rsidRPr="00E32561">
              <w:rPr>
                <w:rFonts w:ascii="Times New Roman" w:hAnsi="Times New Roman"/>
                <w:sz w:val="24"/>
                <w:szCs w:val="24"/>
                <w:lang w:val="uk-UA"/>
              </w:rPr>
              <w:t>.</w:t>
            </w:r>
            <w:r w:rsidRPr="00E32561">
              <w:rPr>
                <w:rFonts w:ascii="Times New Roman" w:hAnsi="Times New Roman"/>
                <w:sz w:val="24"/>
                <w:szCs w:val="24"/>
                <w:lang w:val="uk-UA"/>
              </w:rPr>
              <w:t>1</w:t>
            </w:r>
            <w:r w:rsidR="009C62CB" w:rsidRPr="00E32561">
              <w:rPr>
                <w:rFonts w:ascii="Times New Roman" w:hAnsi="Times New Roman"/>
                <w:sz w:val="24"/>
                <w:szCs w:val="24"/>
                <w:lang w:val="uk-UA"/>
              </w:rPr>
              <w:t xml:space="preserve">. </w:t>
            </w:r>
            <w:r w:rsidR="009C62CB" w:rsidRPr="00E32561">
              <w:rPr>
                <w:rFonts w:ascii="Times New Roman" w:eastAsia="SimSun" w:hAnsi="Times New Roman"/>
                <w:sz w:val="24"/>
                <w:szCs w:val="24"/>
                <w:lang w:val="uk-UA" w:eastAsia="zh-CN"/>
              </w:rPr>
              <w:t>Довідка від учасника, яка містить інформацію про досвід виконання аналогічн</w:t>
            </w:r>
            <w:r w:rsidR="007228DA" w:rsidRPr="00E32561">
              <w:rPr>
                <w:rFonts w:ascii="Times New Roman" w:eastAsia="SimSun" w:hAnsi="Times New Roman"/>
                <w:sz w:val="24"/>
                <w:szCs w:val="24"/>
                <w:lang w:val="uk-UA" w:eastAsia="zh-CN"/>
              </w:rPr>
              <w:t>их</w:t>
            </w:r>
            <w:r w:rsidR="009C62CB" w:rsidRPr="00E32561">
              <w:rPr>
                <w:rFonts w:ascii="Times New Roman" w:eastAsia="SimSun" w:hAnsi="Times New Roman"/>
                <w:sz w:val="24"/>
                <w:szCs w:val="24"/>
                <w:lang w:val="uk-UA" w:eastAsia="zh-CN"/>
              </w:rPr>
              <w:t xml:space="preserve"> договор</w:t>
            </w:r>
            <w:r w:rsidR="007228DA" w:rsidRPr="00E32561">
              <w:rPr>
                <w:rFonts w:ascii="Times New Roman" w:eastAsia="SimSun" w:hAnsi="Times New Roman"/>
                <w:sz w:val="24"/>
                <w:szCs w:val="24"/>
                <w:lang w:val="uk-UA" w:eastAsia="zh-CN"/>
              </w:rPr>
              <w:t>ів</w:t>
            </w:r>
            <w:r w:rsidR="009C62CB" w:rsidRPr="00E32561">
              <w:rPr>
                <w:rFonts w:ascii="Times New Roman" w:eastAsia="SimSun" w:hAnsi="Times New Roman"/>
                <w:sz w:val="24"/>
                <w:szCs w:val="24"/>
                <w:lang w:val="uk-UA" w:eastAsia="zh-CN"/>
              </w:rPr>
              <w:t xml:space="preserve"> </w:t>
            </w:r>
            <w:r w:rsidR="009C62CB" w:rsidRPr="00E32561">
              <w:rPr>
                <w:rFonts w:ascii="Times New Roman" w:hAnsi="Times New Roman"/>
                <w:sz w:val="24"/>
                <w:szCs w:val="24"/>
                <w:lang w:val="uk-UA"/>
              </w:rPr>
              <w:t xml:space="preserve">(по предмету закупівлі згідно тендерної документації, а саме: </w:t>
            </w:r>
            <w:r w:rsidR="003D2613" w:rsidRPr="00E32561">
              <w:rPr>
                <w:rFonts w:ascii="Times New Roman" w:hAnsi="Times New Roman"/>
                <w:sz w:val="24"/>
                <w:szCs w:val="24"/>
                <w:lang w:val="uk-UA"/>
              </w:rPr>
              <w:t xml:space="preserve">поточний </w:t>
            </w:r>
            <w:r w:rsidR="009C62CB" w:rsidRPr="00E32561">
              <w:rPr>
                <w:rFonts w:ascii="Times New Roman" w:hAnsi="Times New Roman"/>
                <w:sz w:val="24"/>
                <w:szCs w:val="24"/>
                <w:lang w:val="uk-UA"/>
              </w:rPr>
              <w:t xml:space="preserve"> ремонт)</w:t>
            </w:r>
            <w:r w:rsidR="009C62CB" w:rsidRPr="00E32561">
              <w:rPr>
                <w:rFonts w:ascii="Times New Roman" w:eastAsia="SimSun" w:hAnsi="Times New Roman"/>
                <w:sz w:val="24"/>
                <w:szCs w:val="24"/>
                <w:lang w:val="uk-UA" w:eastAsia="zh-CN"/>
              </w:rPr>
              <w:t>.</w:t>
            </w:r>
          </w:p>
          <w:p w14:paraId="537DE017" w14:textId="77777777" w:rsidR="008D06CF" w:rsidRPr="00E32561" w:rsidRDefault="008D06CF" w:rsidP="008D06CF">
            <w:pPr>
              <w:jc w:val="both"/>
              <w:rPr>
                <w:rFonts w:ascii="Times New Roman" w:hAnsi="Times New Roman" w:cs="Times New Roman"/>
                <w:sz w:val="24"/>
                <w:szCs w:val="24"/>
                <w:lang w:val="uk-UA"/>
              </w:rPr>
            </w:pPr>
          </w:p>
          <w:tbl>
            <w:tblPr>
              <w:tblW w:w="7114" w:type="dxa"/>
              <w:tblLook w:val="0000" w:firstRow="0" w:lastRow="0" w:firstColumn="0" w:lastColumn="0" w:noHBand="0" w:noVBand="0"/>
            </w:tblPr>
            <w:tblGrid>
              <w:gridCol w:w="877"/>
              <w:gridCol w:w="1985"/>
              <w:gridCol w:w="1417"/>
              <w:gridCol w:w="1276"/>
              <w:gridCol w:w="1559"/>
            </w:tblGrid>
            <w:tr w:rsidR="008D06CF" w:rsidRPr="00E32561" w14:paraId="706DC34A" w14:textId="77777777" w:rsidTr="008554C0">
              <w:trPr>
                <w:trHeight w:val="598"/>
              </w:trPr>
              <w:tc>
                <w:tcPr>
                  <w:tcW w:w="877" w:type="dxa"/>
                  <w:tcBorders>
                    <w:top w:val="single" w:sz="4" w:space="0" w:color="000000"/>
                    <w:left w:val="single" w:sz="4" w:space="0" w:color="000000"/>
                    <w:bottom w:val="single" w:sz="4" w:space="0" w:color="000000"/>
                  </w:tcBorders>
                  <w:shd w:val="clear" w:color="auto" w:fill="auto"/>
                </w:tcPr>
                <w:p w14:paraId="1F0ABF3B" w14:textId="77777777" w:rsidR="008D06CF" w:rsidRPr="00E32561" w:rsidRDefault="008D06CF" w:rsidP="008D06CF">
                  <w:pPr>
                    <w:ind w:right="114"/>
                    <w:rPr>
                      <w:rFonts w:ascii="Times New Roman" w:hAnsi="Times New Roman" w:cs="Times New Roman"/>
                      <w:sz w:val="24"/>
                      <w:szCs w:val="24"/>
                    </w:rPr>
                  </w:pPr>
                  <w:r w:rsidRPr="00E32561">
                    <w:rPr>
                      <w:rFonts w:ascii="Times New Roman" w:eastAsia="Times New Roman CYR" w:hAnsi="Times New Roman" w:cs="Times New Roman"/>
                      <w:sz w:val="24"/>
                      <w:szCs w:val="24"/>
                    </w:rPr>
                    <w:t xml:space="preserve">№ </w:t>
                  </w:r>
                  <w:r w:rsidRPr="00E32561">
                    <w:rPr>
                      <w:rFonts w:ascii="Times New Roman" w:hAnsi="Times New Roman" w:cs="Times New Roman"/>
                      <w:sz w:val="24"/>
                      <w:szCs w:val="24"/>
                    </w:rPr>
                    <w:t>з/п</w:t>
                  </w:r>
                </w:p>
              </w:tc>
              <w:tc>
                <w:tcPr>
                  <w:tcW w:w="1985" w:type="dxa"/>
                  <w:tcBorders>
                    <w:top w:val="single" w:sz="4" w:space="0" w:color="000000"/>
                    <w:left w:val="single" w:sz="4" w:space="0" w:color="000000"/>
                    <w:bottom w:val="single" w:sz="4" w:space="0" w:color="000000"/>
                  </w:tcBorders>
                  <w:shd w:val="clear" w:color="auto" w:fill="auto"/>
                </w:tcPr>
                <w:p w14:paraId="7A56EAFC" w14:textId="77777777" w:rsidR="008D06CF" w:rsidRPr="00E32561" w:rsidRDefault="008D06CF" w:rsidP="008D06CF">
                  <w:pPr>
                    <w:ind w:right="-54"/>
                    <w:rPr>
                      <w:rFonts w:ascii="Times New Roman" w:hAnsi="Times New Roman" w:cs="Times New Roman"/>
                      <w:sz w:val="24"/>
                      <w:szCs w:val="24"/>
                    </w:rPr>
                  </w:pPr>
                  <w:r w:rsidRPr="00E32561">
                    <w:rPr>
                      <w:rFonts w:ascii="Times New Roman" w:hAnsi="Times New Roman" w:cs="Times New Roman"/>
                      <w:sz w:val="24"/>
                      <w:szCs w:val="24"/>
                    </w:rPr>
                    <w:t>Назва, адреса та код ЄДРПОУ замовника, якому здійснювалось виконання</w:t>
                  </w:r>
                  <w:r w:rsidRPr="00E32561">
                    <w:rPr>
                      <w:rFonts w:ascii="Times New Roman" w:hAnsi="Times New Roman" w:cs="Times New Roman"/>
                      <w:iCs/>
                      <w:sz w:val="24"/>
                      <w:szCs w:val="24"/>
                    </w:rPr>
                    <w:t xml:space="preserve"> робіт</w:t>
                  </w:r>
                </w:p>
              </w:tc>
              <w:tc>
                <w:tcPr>
                  <w:tcW w:w="1417" w:type="dxa"/>
                  <w:tcBorders>
                    <w:top w:val="single" w:sz="4" w:space="0" w:color="000000"/>
                    <w:left w:val="single" w:sz="4" w:space="0" w:color="000000"/>
                    <w:bottom w:val="single" w:sz="4" w:space="0" w:color="000000"/>
                  </w:tcBorders>
                  <w:shd w:val="clear" w:color="auto" w:fill="auto"/>
                </w:tcPr>
                <w:p w14:paraId="7381BA5B" w14:textId="77777777" w:rsidR="008D06CF" w:rsidRPr="00E32561" w:rsidRDefault="008D06CF" w:rsidP="008D06CF">
                  <w:pPr>
                    <w:ind w:firstLine="38"/>
                    <w:rPr>
                      <w:rFonts w:ascii="Times New Roman" w:hAnsi="Times New Roman" w:cs="Times New Roman"/>
                      <w:sz w:val="24"/>
                      <w:szCs w:val="24"/>
                    </w:rPr>
                  </w:pPr>
                  <w:r w:rsidRPr="00E32561">
                    <w:rPr>
                      <w:rFonts w:ascii="Times New Roman" w:hAnsi="Times New Roman" w:cs="Times New Roman"/>
                      <w:sz w:val="24"/>
                      <w:szCs w:val="24"/>
                    </w:rPr>
                    <w:t>Дата та предмет укладення договору</w:t>
                  </w:r>
                </w:p>
              </w:tc>
              <w:tc>
                <w:tcPr>
                  <w:tcW w:w="1276" w:type="dxa"/>
                  <w:tcBorders>
                    <w:top w:val="single" w:sz="4" w:space="0" w:color="000000"/>
                    <w:left w:val="single" w:sz="4" w:space="0" w:color="000000"/>
                    <w:bottom w:val="single" w:sz="4" w:space="0" w:color="000000"/>
                  </w:tcBorders>
                  <w:shd w:val="clear" w:color="auto" w:fill="auto"/>
                </w:tcPr>
                <w:p w14:paraId="52D73C27" w14:textId="77777777" w:rsidR="008D06CF" w:rsidRPr="00E32561" w:rsidRDefault="008D06CF" w:rsidP="008D06CF">
                  <w:pPr>
                    <w:rPr>
                      <w:rFonts w:ascii="Times New Roman" w:hAnsi="Times New Roman" w:cs="Times New Roman"/>
                      <w:sz w:val="24"/>
                      <w:szCs w:val="24"/>
                    </w:rPr>
                  </w:pPr>
                  <w:r w:rsidRPr="00E32561">
                    <w:rPr>
                      <w:rFonts w:ascii="Times New Roman" w:hAnsi="Times New Roman" w:cs="Times New Roman"/>
                      <w:sz w:val="24"/>
                      <w:szCs w:val="24"/>
                    </w:rPr>
                    <w:t>Вартість договору, грн.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62B9131" w14:textId="77777777" w:rsidR="008D06CF" w:rsidRPr="00E32561" w:rsidRDefault="008D06CF" w:rsidP="008D06CF">
                  <w:pPr>
                    <w:ind w:right="40"/>
                    <w:rPr>
                      <w:rFonts w:ascii="Times New Roman" w:hAnsi="Times New Roman" w:cs="Times New Roman"/>
                      <w:sz w:val="24"/>
                      <w:szCs w:val="24"/>
                    </w:rPr>
                  </w:pPr>
                  <w:r w:rsidRPr="00E32561">
                    <w:rPr>
                      <w:rFonts w:ascii="Times New Roman" w:hAnsi="Times New Roman" w:cs="Times New Roman"/>
                      <w:sz w:val="24"/>
                      <w:szCs w:val="24"/>
                    </w:rPr>
                    <w:t>ПІБ, посада, номер телефону контактної особи замовника</w:t>
                  </w:r>
                </w:p>
              </w:tc>
            </w:tr>
            <w:tr w:rsidR="008D06CF" w:rsidRPr="00E32561" w14:paraId="50B1E541" w14:textId="77777777" w:rsidTr="008554C0">
              <w:trPr>
                <w:trHeight w:val="262"/>
              </w:trPr>
              <w:tc>
                <w:tcPr>
                  <w:tcW w:w="877" w:type="dxa"/>
                  <w:tcBorders>
                    <w:top w:val="single" w:sz="4" w:space="0" w:color="000000"/>
                    <w:left w:val="single" w:sz="4" w:space="0" w:color="000000"/>
                    <w:bottom w:val="single" w:sz="4" w:space="0" w:color="000000"/>
                  </w:tcBorders>
                  <w:shd w:val="clear" w:color="auto" w:fill="auto"/>
                </w:tcPr>
                <w:p w14:paraId="3DE9DA74" w14:textId="77777777" w:rsidR="008D06CF" w:rsidRPr="00E32561" w:rsidRDefault="008D06CF" w:rsidP="008D06CF">
                  <w:pPr>
                    <w:jc w:val="both"/>
                    <w:rPr>
                      <w:rFonts w:ascii="Times New Roman" w:hAnsi="Times New Roman" w:cs="Times New Roman"/>
                      <w:sz w:val="24"/>
                      <w:szCs w:val="24"/>
                    </w:rPr>
                  </w:pPr>
                  <w:r w:rsidRPr="00E32561">
                    <w:rPr>
                      <w:rFonts w:ascii="Times New Roman" w:hAnsi="Times New Roman" w:cs="Times New Roman"/>
                      <w:sz w:val="24"/>
                      <w:szCs w:val="24"/>
                    </w:rPr>
                    <w:t>1</w:t>
                  </w:r>
                </w:p>
              </w:tc>
              <w:tc>
                <w:tcPr>
                  <w:tcW w:w="1985" w:type="dxa"/>
                  <w:tcBorders>
                    <w:top w:val="single" w:sz="4" w:space="0" w:color="000000"/>
                    <w:left w:val="single" w:sz="4" w:space="0" w:color="000000"/>
                    <w:bottom w:val="single" w:sz="4" w:space="0" w:color="000000"/>
                  </w:tcBorders>
                  <w:shd w:val="clear" w:color="auto" w:fill="auto"/>
                </w:tcPr>
                <w:p w14:paraId="4F6E759F" w14:textId="77777777" w:rsidR="008D06CF" w:rsidRPr="00E32561" w:rsidRDefault="008D06CF" w:rsidP="008D06CF">
                  <w:pPr>
                    <w:snapToGrid w:val="0"/>
                    <w:ind w:firstLine="409"/>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14:paraId="5BA33AAA" w14:textId="77777777" w:rsidR="008D06CF" w:rsidRPr="00E32561" w:rsidRDefault="008D06CF" w:rsidP="008D06CF">
                  <w:pPr>
                    <w:snapToGrid w:val="0"/>
                    <w:ind w:firstLine="409"/>
                    <w:jc w:val="bot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14:paraId="200E66CC" w14:textId="77777777" w:rsidR="008D06CF" w:rsidRPr="00E32561" w:rsidRDefault="008D06CF" w:rsidP="008D06CF">
                  <w:pPr>
                    <w:snapToGrid w:val="0"/>
                    <w:ind w:firstLine="409"/>
                    <w:jc w:val="both"/>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38A6E2F" w14:textId="77777777" w:rsidR="008D06CF" w:rsidRPr="00E32561" w:rsidRDefault="008D06CF" w:rsidP="008D06CF">
                  <w:pPr>
                    <w:snapToGrid w:val="0"/>
                    <w:ind w:firstLine="409"/>
                    <w:jc w:val="both"/>
                    <w:rPr>
                      <w:rFonts w:ascii="Times New Roman" w:hAnsi="Times New Roman" w:cs="Times New Roman"/>
                      <w:b/>
                      <w:sz w:val="24"/>
                      <w:szCs w:val="24"/>
                    </w:rPr>
                  </w:pPr>
                </w:p>
              </w:tc>
            </w:tr>
            <w:tr w:rsidR="008D06CF" w:rsidRPr="00E32561" w14:paraId="1BD11E6A" w14:textId="77777777" w:rsidTr="008554C0">
              <w:trPr>
                <w:trHeight w:val="262"/>
              </w:trPr>
              <w:tc>
                <w:tcPr>
                  <w:tcW w:w="877" w:type="dxa"/>
                  <w:tcBorders>
                    <w:top w:val="single" w:sz="4" w:space="0" w:color="000000"/>
                    <w:left w:val="single" w:sz="4" w:space="0" w:color="000000"/>
                    <w:bottom w:val="single" w:sz="4" w:space="0" w:color="000000"/>
                  </w:tcBorders>
                  <w:shd w:val="clear" w:color="auto" w:fill="auto"/>
                </w:tcPr>
                <w:p w14:paraId="53B4C2D5" w14:textId="77777777" w:rsidR="008D06CF" w:rsidRPr="00E32561" w:rsidRDefault="008D06CF" w:rsidP="008D06CF">
                  <w:pPr>
                    <w:jc w:val="both"/>
                    <w:rPr>
                      <w:rFonts w:ascii="Times New Roman" w:hAnsi="Times New Roman" w:cs="Times New Roman"/>
                      <w:sz w:val="24"/>
                      <w:szCs w:val="24"/>
                    </w:rPr>
                  </w:pPr>
                  <w:r w:rsidRPr="00E32561">
                    <w:rPr>
                      <w:rFonts w:ascii="Times New Roman" w:hAnsi="Times New Roman" w:cs="Times New Roman"/>
                      <w:sz w:val="24"/>
                      <w:szCs w:val="24"/>
                    </w:rPr>
                    <w:t>2</w:t>
                  </w:r>
                </w:p>
              </w:tc>
              <w:tc>
                <w:tcPr>
                  <w:tcW w:w="1985" w:type="dxa"/>
                  <w:tcBorders>
                    <w:top w:val="single" w:sz="4" w:space="0" w:color="000000"/>
                    <w:left w:val="single" w:sz="4" w:space="0" w:color="000000"/>
                    <w:bottom w:val="single" w:sz="4" w:space="0" w:color="000000"/>
                  </w:tcBorders>
                  <w:shd w:val="clear" w:color="auto" w:fill="auto"/>
                </w:tcPr>
                <w:p w14:paraId="58A34583" w14:textId="77777777" w:rsidR="008D06CF" w:rsidRPr="00E32561" w:rsidRDefault="008D06CF" w:rsidP="008D06CF">
                  <w:pPr>
                    <w:snapToGrid w:val="0"/>
                    <w:ind w:firstLine="409"/>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14:paraId="0AAE8E28" w14:textId="77777777" w:rsidR="008D06CF" w:rsidRPr="00E32561" w:rsidRDefault="008D06CF" w:rsidP="008D06CF">
                  <w:pPr>
                    <w:snapToGrid w:val="0"/>
                    <w:ind w:firstLine="409"/>
                    <w:jc w:val="bot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14:paraId="659046A8" w14:textId="77777777" w:rsidR="008D06CF" w:rsidRPr="00E32561" w:rsidRDefault="008D06CF" w:rsidP="008D06CF">
                  <w:pPr>
                    <w:snapToGrid w:val="0"/>
                    <w:ind w:firstLine="409"/>
                    <w:jc w:val="both"/>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AF388B9" w14:textId="77777777" w:rsidR="008D06CF" w:rsidRPr="00E32561" w:rsidRDefault="008D06CF" w:rsidP="008D06CF">
                  <w:pPr>
                    <w:snapToGrid w:val="0"/>
                    <w:ind w:firstLine="409"/>
                    <w:jc w:val="both"/>
                    <w:rPr>
                      <w:rFonts w:ascii="Times New Roman" w:hAnsi="Times New Roman" w:cs="Times New Roman"/>
                      <w:b/>
                      <w:sz w:val="24"/>
                      <w:szCs w:val="24"/>
                    </w:rPr>
                  </w:pPr>
                </w:p>
              </w:tc>
            </w:tr>
            <w:tr w:rsidR="008D06CF" w:rsidRPr="00E32561" w14:paraId="6319D83A" w14:textId="77777777" w:rsidTr="008554C0">
              <w:trPr>
                <w:trHeight w:val="262"/>
              </w:trPr>
              <w:tc>
                <w:tcPr>
                  <w:tcW w:w="877" w:type="dxa"/>
                  <w:tcBorders>
                    <w:top w:val="single" w:sz="4" w:space="0" w:color="000000"/>
                    <w:left w:val="single" w:sz="4" w:space="0" w:color="000000"/>
                    <w:bottom w:val="single" w:sz="4" w:space="0" w:color="000000"/>
                  </w:tcBorders>
                  <w:shd w:val="clear" w:color="auto" w:fill="auto"/>
                </w:tcPr>
                <w:p w14:paraId="40889011" w14:textId="77777777" w:rsidR="008D06CF" w:rsidRPr="00E32561" w:rsidRDefault="008D06CF" w:rsidP="008D06CF">
                  <w:pPr>
                    <w:jc w:val="both"/>
                    <w:rPr>
                      <w:rFonts w:ascii="Times New Roman" w:hAnsi="Times New Roman" w:cs="Times New Roman"/>
                      <w:sz w:val="24"/>
                      <w:szCs w:val="24"/>
                    </w:rPr>
                  </w:pPr>
                  <w:r w:rsidRPr="00E32561">
                    <w:rPr>
                      <w:rFonts w:ascii="Times New Roman" w:eastAsia="Times New Roman CYR" w:hAnsi="Times New Roman" w:cs="Times New Roman"/>
                      <w:sz w:val="24"/>
                      <w:szCs w:val="24"/>
                    </w:rPr>
                    <w:t>…</w:t>
                  </w:r>
                </w:p>
              </w:tc>
              <w:tc>
                <w:tcPr>
                  <w:tcW w:w="1985" w:type="dxa"/>
                  <w:tcBorders>
                    <w:top w:val="single" w:sz="4" w:space="0" w:color="000000"/>
                    <w:left w:val="single" w:sz="4" w:space="0" w:color="000000"/>
                    <w:bottom w:val="single" w:sz="4" w:space="0" w:color="000000"/>
                  </w:tcBorders>
                  <w:shd w:val="clear" w:color="auto" w:fill="auto"/>
                </w:tcPr>
                <w:p w14:paraId="520BA18F" w14:textId="77777777" w:rsidR="008D06CF" w:rsidRPr="00E32561" w:rsidRDefault="008D06CF" w:rsidP="008D06CF">
                  <w:pPr>
                    <w:snapToGrid w:val="0"/>
                    <w:ind w:firstLine="409"/>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14:paraId="2341CC6F" w14:textId="77777777" w:rsidR="008D06CF" w:rsidRPr="00E32561" w:rsidRDefault="008D06CF" w:rsidP="008D06CF">
                  <w:pPr>
                    <w:snapToGrid w:val="0"/>
                    <w:ind w:firstLine="409"/>
                    <w:jc w:val="bot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14:paraId="2E4C7DDD" w14:textId="77777777" w:rsidR="008D06CF" w:rsidRPr="00E32561" w:rsidRDefault="008D06CF" w:rsidP="008D06CF">
                  <w:pPr>
                    <w:snapToGrid w:val="0"/>
                    <w:ind w:firstLine="409"/>
                    <w:jc w:val="both"/>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7856253" w14:textId="77777777" w:rsidR="008D06CF" w:rsidRPr="00E32561" w:rsidRDefault="008D06CF" w:rsidP="008D06CF">
                  <w:pPr>
                    <w:snapToGrid w:val="0"/>
                    <w:ind w:firstLine="409"/>
                    <w:jc w:val="both"/>
                    <w:rPr>
                      <w:rFonts w:ascii="Times New Roman" w:hAnsi="Times New Roman" w:cs="Times New Roman"/>
                      <w:b/>
                      <w:sz w:val="24"/>
                      <w:szCs w:val="24"/>
                    </w:rPr>
                  </w:pPr>
                </w:p>
              </w:tc>
            </w:tr>
          </w:tbl>
          <w:p w14:paraId="3148DE1E" w14:textId="77777777" w:rsidR="008D06CF" w:rsidRPr="00E32561" w:rsidRDefault="008D06CF" w:rsidP="009C62CB">
            <w:pPr>
              <w:spacing w:line="240" w:lineRule="auto"/>
              <w:jc w:val="both"/>
              <w:rPr>
                <w:rFonts w:ascii="Times New Roman" w:eastAsia="SimSun" w:hAnsi="Times New Roman"/>
                <w:sz w:val="24"/>
                <w:szCs w:val="24"/>
                <w:lang w:val="uk-UA" w:eastAsia="zh-CN"/>
              </w:rPr>
            </w:pPr>
          </w:p>
          <w:p w14:paraId="451727C4" w14:textId="3F18293E" w:rsidR="008D06CF" w:rsidRPr="00E32561" w:rsidRDefault="00CD2E06" w:rsidP="008D06CF">
            <w:pPr>
              <w:suppressAutoHyphens w:val="0"/>
              <w:spacing w:line="240" w:lineRule="auto"/>
              <w:jc w:val="both"/>
              <w:rPr>
                <w:rFonts w:ascii="Times New Roman" w:hAnsi="Times New Roman"/>
                <w:sz w:val="24"/>
                <w:szCs w:val="24"/>
                <w:lang w:val="uk-UA"/>
              </w:rPr>
            </w:pPr>
            <w:r w:rsidRPr="00E32561">
              <w:rPr>
                <w:rFonts w:ascii="Times New Roman" w:eastAsia="SimSun" w:hAnsi="Times New Roman"/>
                <w:sz w:val="24"/>
                <w:szCs w:val="24"/>
                <w:lang w:val="uk-UA" w:eastAsia="zh-CN"/>
              </w:rPr>
              <w:t>3</w:t>
            </w:r>
            <w:r w:rsidR="009C62CB" w:rsidRPr="00E32561">
              <w:rPr>
                <w:rFonts w:ascii="Times New Roman" w:eastAsia="SimSun" w:hAnsi="Times New Roman"/>
                <w:sz w:val="24"/>
                <w:szCs w:val="24"/>
                <w:lang w:eastAsia="zh-CN"/>
              </w:rPr>
              <w:t>.</w:t>
            </w:r>
            <w:r w:rsidRPr="00E32561">
              <w:rPr>
                <w:rFonts w:ascii="Times New Roman" w:eastAsia="SimSun" w:hAnsi="Times New Roman"/>
                <w:sz w:val="24"/>
                <w:szCs w:val="24"/>
                <w:lang w:val="uk-UA" w:eastAsia="zh-CN"/>
              </w:rPr>
              <w:t>2</w:t>
            </w:r>
            <w:r w:rsidR="009C62CB" w:rsidRPr="00E32561">
              <w:rPr>
                <w:rFonts w:ascii="Times New Roman" w:eastAsia="SimSun" w:hAnsi="Times New Roman"/>
                <w:sz w:val="24"/>
                <w:szCs w:val="24"/>
                <w:lang w:eastAsia="zh-CN"/>
              </w:rPr>
              <w:t>.</w:t>
            </w:r>
            <w:r w:rsidR="009C62CB" w:rsidRPr="00E32561">
              <w:rPr>
                <w:rFonts w:ascii="Times New Roman" w:eastAsia="SimSun" w:hAnsi="Times New Roman"/>
                <w:sz w:val="24"/>
                <w:szCs w:val="24"/>
                <w:lang w:val="uk-UA" w:eastAsia="zh-CN"/>
              </w:rPr>
              <w:t xml:space="preserve"> </w:t>
            </w:r>
            <w:r w:rsidR="009C62CB" w:rsidRPr="00E32561">
              <w:rPr>
                <w:rFonts w:ascii="Times New Roman" w:eastAsia="SimSun" w:hAnsi="Times New Roman"/>
                <w:sz w:val="24"/>
                <w:szCs w:val="24"/>
                <w:lang w:eastAsia="zh-CN"/>
              </w:rPr>
              <w:t>Копія аналогічного договору</w:t>
            </w:r>
            <w:r w:rsidR="007228DA" w:rsidRPr="00E32561">
              <w:rPr>
                <w:rFonts w:ascii="Times New Roman" w:eastAsia="SimSun" w:hAnsi="Times New Roman"/>
                <w:sz w:val="24"/>
                <w:szCs w:val="24"/>
                <w:lang w:val="uk-UA" w:eastAsia="zh-CN"/>
              </w:rPr>
              <w:t xml:space="preserve"> не менше двох</w:t>
            </w:r>
            <w:r w:rsidR="009C62CB" w:rsidRPr="00E32561">
              <w:rPr>
                <w:rFonts w:ascii="Times New Roman" w:eastAsia="SimSun" w:hAnsi="Times New Roman"/>
                <w:sz w:val="24"/>
                <w:szCs w:val="24"/>
                <w:lang w:val="uk-UA" w:eastAsia="zh-CN"/>
              </w:rPr>
              <w:t xml:space="preserve"> зі всіма додатками</w:t>
            </w:r>
            <w:r w:rsidR="009C62CB" w:rsidRPr="00E32561">
              <w:rPr>
                <w:rFonts w:ascii="Times New Roman" w:eastAsia="SimSun" w:hAnsi="Times New Roman"/>
                <w:sz w:val="24"/>
                <w:szCs w:val="24"/>
                <w:lang w:eastAsia="zh-CN"/>
              </w:rPr>
              <w:t xml:space="preserve"> та документами про його повне виконання </w:t>
            </w:r>
            <w:r w:rsidR="009C62CB" w:rsidRPr="00E32561">
              <w:rPr>
                <w:rFonts w:ascii="Times New Roman" w:hAnsi="Times New Roman"/>
                <w:sz w:val="24"/>
                <w:szCs w:val="24"/>
              </w:rPr>
              <w:t>(акт виконаних робіт (форма №КБ-2в) відповідно до наданого договору;</w:t>
            </w:r>
            <w:r w:rsidR="009C62CB" w:rsidRPr="00E32561">
              <w:rPr>
                <w:rFonts w:ascii="Times New Roman" w:hAnsi="Times New Roman"/>
                <w:sz w:val="24"/>
                <w:szCs w:val="24"/>
                <w:lang w:val="uk-UA"/>
              </w:rPr>
              <w:t xml:space="preserve"> </w:t>
            </w:r>
            <w:r w:rsidR="009C62CB" w:rsidRPr="00E32561">
              <w:rPr>
                <w:rFonts w:ascii="Times New Roman" w:hAnsi="Times New Roman"/>
                <w:sz w:val="24"/>
                <w:szCs w:val="24"/>
              </w:rPr>
              <w:t>«Довідка про вартість виконаних будівельних робіт та витрати» (форма №КБ-3) відповідно до наданого договору</w:t>
            </w:r>
            <w:r w:rsidR="009C62CB" w:rsidRPr="00E32561">
              <w:rPr>
                <w:rFonts w:ascii="Times New Roman" w:hAnsi="Times New Roman"/>
                <w:sz w:val="24"/>
                <w:szCs w:val="24"/>
                <w:lang w:val="uk-UA"/>
              </w:rPr>
              <w:t>), тощо.</w:t>
            </w:r>
          </w:p>
        </w:tc>
      </w:tr>
    </w:tbl>
    <w:p w14:paraId="73D8DC7F" w14:textId="5D3F5B7D" w:rsidR="00055B5D" w:rsidRPr="00055B5D" w:rsidRDefault="00055B5D" w:rsidP="00055B5D">
      <w:pPr>
        <w:suppressAutoHyphens w:val="0"/>
        <w:spacing w:before="240" w:line="240" w:lineRule="auto"/>
        <w:ind w:firstLine="720"/>
        <w:jc w:val="both"/>
        <w:rPr>
          <w:rFonts w:ascii="Times New Roman" w:eastAsia="Times New Roman" w:hAnsi="Times New Roman" w:cs="Times New Roman"/>
          <w:color w:val="auto"/>
          <w:sz w:val="24"/>
          <w:szCs w:val="24"/>
          <w:lang w:val="uk-UA"/>
        </w:rPr>
      </w:pPr>
      <w:r w:rsidRPr="00055B5D">
        <w:rPr>
          <w:rFonts w:ascii="Times New Roman" w:eastAsia="Times New Roman" w:hAnsi="Times New Roman" w:cs="Times New Roman"/>
          <w:i/>
          <w:color w:val="auto"/>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86A7858" w14:textId="63A03FEE" w:rsidR="00055B5D" w:rsidRDefault="00055B5D" w:rsidP="00055B5D">
      <w:pPr>
        <w:tabs>
          <w:tab w:val="left" w:pos="855"/>
        </w:tabs>
        <w:spacing w:line="240" w:lineRule="auto"/>
        <w:rPr>
          <w:rFonts w:ascii="Times New Roman" w:eastAsia="Times New Roman" w:hAnsi="Times New Roman" w:cs="Times New Roman"/>
          <w:b/>
          <w:color w:val="auto"/>
          <w:sz w:val="23"/>
          <w:szCs w:val="23"/>
          <w:lang w:val="uk-UA"/>
        </w:rPr>
      </w:pPr>
    </w:p>
    <w:p w14:paraId="72B3AB00" w14:textId="77777777" w:rsidR="00055B5D" w:rsidRDefault="00055B5D" w:rsidP="00E64EF6">
      <w:pPr>
        <w:tabs>
          <w:tab w:val="left" w:pos="855"/>
        </w:tabs>
        <w:spacing w:line="240" w:lineRule="auto"/>
        <w:jc w:val="center"/>
        <w:rPr>
          <w:rFonts w:ascii="Times New Roman" w:eastAsia="Times New Roman" w:hAnsi="Times New Roman" w:cs="Times New Roman"/>
          <w:b/>
          <w:color w:val="auto"/>
          <w:sz w:val="23"/>
          <w:szCs w:val="23"/>
          <w:lang w:val="uk-UA"/>
        </w:rPr>
      </w:pPr>
    </w:p>
    <w:p w14:paraId="4D0C9CBB" w14:textId="69A8A9FC" w:rsidR="00E64EF6" w:rsidRPr="00A3717C" w:rsidRDefault="0093706D" w:rsidP="00E64EF6">
      <w:pPr>
        <w:spacing w:line="240" w:lineRule="auto"/>
        <w:jc w:val="center"/>
        <w:rPr>
          <w:rFonts w:ascii="Times New Roman" w:eastAsia="Times New Roman" w:hAnsi="Times New Roman" w:cs="Times New Roman"/>
          <w:i/>
          <w:color w:val="auto"/>
          <w:sz w:val="23"/>
          <w:szCs w:val="23"/>
          <w:lang w:val="uk-UA" w:eastAsia="en-US"/>
        </w:rPr>
      </w:pPr>
      <w:r w:rsidRPr="00A3717C">
        <w:rPr>
          <w:rFonts w:ascii="Times New Roman" w:eastAsia="Times New Roman" w:hAnsi="Times New Roman" w:cs="Times New Roman"/>
          <w:b/>
          <w:color w:val="auto"/>
          <w:sz w:val="23"/>
          <w:szCs w:val="23"/>
          <w:lang w:val="uk-UA" w:eastAsia="en-US"/>
        </w:rPr>
        <w:t xml:space="preserve"> </w:t>
      </w:r>
      <w:r w:rsidR="00D20AE3">
        <w:rPr>
          <w:rFonts w:ascii="Times New Roman" w:eastAsia="Times New Roman" w:hAnsi="Times New Roman" w:cs="Times New Roman"/>
          <w:b/>
          <w:color w:val="auto"/>
          <w:sz w:val="23"/>
          <w:szCs w:val="23"/>
          <w:lang w:val="uk-UA" w:eastAsia="en-US"/>
        </w:rPr>
        <w:t>П</w:t>
      </w:r>
      <w:r w:rsidR="00E64EF6" w:rsidRPr="00A3717C">
        <w:rPr>
          <w:rFonts w:ascii="Times New Roman" w:eastAsia="Times New Roman" w:hAnsi="Times New Roman" w:cs="Times New Roman"/>
          <w:b/>
          <w:color w:val="auto"/>
          <w:sz w:val="23"/>
          <w:szCs w:val="23"/>
          <w:lang w:val="uk-UA" w:eastAsia="en-US"/>
        </w:rPr>
        <w:t xml:space="preserve">ерелік </w:t>
      </w:r>
      <w:r w:rsidR="00B0069D">
        <w:rPr>
          <w:rFonts w:ascii="Times New Roman" w:eastAsia="Times New Roman" w:hAnsi="Times New Roman" w:cs="Times New Roman"/>
          <w:b/>
          <w:color w:val="auto"/>
          <w:sz w:val="23"/>
          <w:szCs w:val="23"/>
          <w:lang w:val="uk-UA" w:eastAsia="en-US"/>
        </w:rPr>
        <w:t xml:space="preserve">інших </w:t>
      </w:r>
      <w:r w:rsidR="00E64EF6" w:rsidRPr="00A3717C">
        <w:rPr>
          <w:rFonts w:ascii="Times New Roman" w:eastAsia="Times New Roman" w:hAnsi="Times New Roman" w:cs="Times New Roman"/>
          <w:b/>
          <w:color w:val="auto"/>
          <w:sz w:val="23"/>
          <w:szCs w:val="23"/>
          <w:lang w:val="uk-UA" w:eastAsia="en-US"/>
        </w:rPr>
        <w:t xml:space="preserve">документів, що підтверджують інформацію </w:t>
      </w:r>
      <w:r w:rsidR="00E64EF6" w:rsidRPr="00A3717C">
        <w:rPr>
          <w:rFonts w:ascii="Times New Roman" w:eastAsia="Times New Roman" w:hAnsi="Times New Roman" w:cs="Times New Roman"/>
          <w:b/>
          <w:color w:val="auto"/>
          <w:sz w:val="23"/>
          <w:szCs w:val="23"/>
          <w:u w:val="single"/>
          <w:lang w:val="uk-UA" w:eastAsia="en-US"/>
        </w:rPr>
        <w:t xml:space="preserve">учасників </w:t>
      </w:r>
      <w:r w:rsidR="00E64EF6" w:rsidRPr="00A3717C">
        <w:rPr>
          <w:rFonts w:ascii="Times New Roman" w:eastAsia="Times New Roman" w:hAnsi="Times New Roman" w:cs="Times New Roman"/>
          <w:b/>
          <w:color w:val="auto"/>
          <w:sz w:val="23"/>
          <w:szCs w:val="23"/>
          <w:lang w:val="uk-UA" w:eastAsia="en-US"/>
        </w:rPr>
        <w:t>про відповідність їх таким критеріям</w:t>
      </w:r>
    </w:p>
    <w:tbl>
      <w:tblPr>
        <w:tblW w:w="1023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6"/>
        <w:gridCol w:w="7374"/>
      </w:tblGrid>
      <w:tr w:rsidR="003215F6" w:rsidRPr="00E64EF6" w14:paraId="6E9FFE3B" w14:textId="77777777" w:rsidTr="008D1249">
        <w:tc>
          <w:tcPr>
            <w:tcW w:w="10230" w:type="dxa"/>
            <w:gridSpan w:val="2"/>
            <w:tcBorders>
              <w:top w:val="single" w:sz="4" w:space="0" w:color="auto"/>
              <w:left w:val="single" w:sz="4" w:space="0" w:color="auto"/>
              <w:bottom w:val="single" w:sz="4" w:space="0" w:color="auto"/>
              <w:right w:val="single" w:sz="4" w:space="0" w:color="auto"/>
            </w:tcBorders>
          </w:tcPr>
          <w:p w14:paraId="5780433A" w14:textId="6C70E19F" w:rsidR="003215F6" w:rsidRPr="00896947" w:rsidRDefault="001D28AE" w:rsidP="003215F6">
            <w:pPr>
              <w:suppressAutoHyphens w:val="0"/>
              <w:spacing w:after="200" w:line="240" w:lineRule="auto"/>
              <w:jc w:val="both"/>
              <w:rPr>
                <w:rFonts w:ascii="Times New Roman" w:eastAsia="SimSun" w:hAnsi="Times New Roman" w:cs="Times New Roman"/>
                <w:b/>
                <w:color w:val="auto"/>
                <w:sz w:val="23"/>
                <w:szCs w:val="23"/>
                <w:lang w:val="uk-UA" w:eastAsia="zh-CN"/>
              </w:rPr>
            </w:pPr>
            <w:r>
              <w:rPr>
                <w:rFonts w:ascii="Times New Roman" w:eastAsia="SimSun" w:hAnsi="Times New Roman" w:cs="Times New Roman"/>
                <w:b/>
                <w:color w:val="auto"/>
                <w:sz w:val="23"/>
                <w:szCs w:val="23"/>
                <w:lang w:val="uk-UA" w:eastAsia="zh-CN"/>
              </w:rPr>
              <w:t>1</w:t>
            </w:r>
            <w:r w:rsidR="003215F6" w:rsidRPr="00896947">
              <w:rPr>
                <w:rFonts w:ascii="Times New Roman" w:eastAsia="SimSun" w:hAnsi="Times New Roman" w:cs="Times New Roman"/>
                <w:b/>
                <w:color w:val="auto"/>
                <w:sz w:val="23"/>
                <w:szCs w:val="23"/>
                <w:lang w:val="uk-UA" w:eastAsia="zh-CN"/>
              </w:rPr>
              <w:t xml:space="preserve">. Документи, що підтверджують повноваження посадової особи або представника учасника процедури закупівлі щодо підпису документів тендерної пропозиції. </w:t>
            </w:r>
          </w:p>
        </w:tc>
      </w:tr>
      <w:tr w:rsidR="003215F6" w:rsidRPr="00E64EF6" w14:paraId="17A0E727" w14:textId="77777777" w:rsidTr="008D1249">
        <w:tc>
          <w:tcPr>
            <w:tcW w:w="2856" w:type="dxa"/>
            <w:tcBorders>
              <w:top w:val="single" w:sz="4" w:space="0" w:color="auto"/>
              <w:left w:val="single" w:sz="4" w:space="0" w:color="auto"/>
              <w:bottom w:val="single" w:sz="4" w:space="0" w:color="auto"/>
              <w:right w:val="single" w:sz="4" w:space="0" w:color="auto"/>
            </w:tcBorders>
          </w:tcPr>
          <w:p w14:paraId="0AE9086F" w14:textId="77777777" w:rsidR="003215F6" w:rsidRPr="00E64EF6" w:rsidRDefault="003215F6" w:rsidP="003215F6">
            <w:pPr>
              <w:suppressAutoHyphens w:val="0"/>
              <w:spacing w:after="200" w:line="240" w:lineRule="auto"/>
              <w:rPr>
                <w:rFonts w:ascii="Times New Roman" w:eastAsia="SimSun" w:hAnsi="Times New Roman" w:cs="Times New Roman"/>
                <w:b/>
                <w:color w:val="auto"/>
                <w:sz w:val="24"/>
                <w:szCs w:val="24"/>
                <w:lang w:val="uk-UA" w:eastAsia="zh-CN"/>
              </w:rPr>
            </w:pPr>
            <w:r w:rsidRPr="00E64EF6">
              <w:rPr>
                <w:rFonts w:ascii="Times New Roman" w:eastAsia="SimSun" w:hAnsi="Times New Roman" w:cs="Times New Roman"/>
                <w:b/>
                <w:color w:val="auto"/>
                <w:sz w:val="24"/>
                <w:szCs w:val="24"/>
                <w:u w:val="single"/>
                <w:lang w:val="uk-UA" w:eastAsia="zh-CN"/>
              </w:rPr>
              <w:t>перелік документів:</w:t>
            </w:r>
          </w:p>
        </w:tc>
        <w:tc>
          <w:tcPr>
            <w:tcW w:w="7374" w:type="dxa"/>
            <w:tcBorders>
              <w:top w:val="single" w:sz="4" w:space="0" w:color="auto"/>
              <w:left w:val="single" w:sz="4" w:space="0" w:color="auto"/>
              <w:bottom w:val="single" w:sz="4" w:space="0" w:color="auto"/>
              <w:right w:val="single" w:sz="4" w:space="0" w:color="auto"/>
            </w:tcBorders>
          </w:tcPr>
          <w:p w14:paraId="28F54C7D" w14:textId="563908BC" w:rsidR="003215F6" w:rsidRPr="00896947" w:rsidRDefault="001D28AE" w:rsidP="003215F6">
            <w:pPr>
              <w:suppressAutoHyphens w:val="0"/>
              <w:spacing w:line="240" w:lineRule="atLeast"/>
              <w:jc w:val="both"/>
              <w:textAlignment w:val="baseline"/>
              <w:rPr>
                <w:rFonts w:ascii="Times New Roman" w:eastAsia="Calibri" w:hAnsi="Times New Roman" w:cs="Times New Roman"/>
                <w:color w:val="auto"/>
                <w:sz w:val="23"/>
                <w:szCs w:val="23"/>
                <w:lang w:val="uk-UA"/>
              </w:rPr>
            </w:pPr>
            <w:r>
              <w:rPr>
                <w:rFonts w:ascii="Times New Roman" w:eastAsia="SimSun" w:hAnsi="Times New Roman" w:cs="Times New Roman"/>
                <w:color w:val="auto"/>
                <w:sz w:val="23"/>
                <w:szCs w:val="23"/>
                <w:lang w:val="uk-UA" w:eastAsia="zh-CN"/>
              </w:rPr>
              <w:t>1</w:t>
            </w:r>
            <w:r w:rsidR="003215F6" w:rsidRPr="00896947">
              <w:rPr>
                <w:rFonts w:ascii="Times New Roman" w:eastAsia="SimSun" w:hAnsi="Times New Roman" w:cs="Times New Roman"/>
                <w:color w:val="auto"/>
                <w:sz w:val="23"/>
                <w:szCs w:val="23"/>
                <w:lang w:val="uk-UA" w:eastAsia="zh-CN"/>
              </w:rPr>
              <w:t xml:space="preserve">.1. </w:t>
            </w:r>
            <w:r w:rsidR="003215F6" w:rsidRPr="00896947">
              <w:rPr>
                <w:rFonts w:ascii="Times New Roman" w:eastAsia="Calibri" w:hAnsi="Times New Roman" w:cs="Times New Roman"/>
                <w:color w:val="auto"/>
                <w:sz w:val="23"/>
                <w:szCs w:val="23"/>
                <w:lang w:val="uk-UA"/>
              </w:rPr>
              <w:t xml:space="preserve">У разі, якщо учасником є юридична особа: </w:t>
            </w:r>
          </w:p>
          <w:p w14:paraId="658419CB" w14:textId="77777777" w:rsidR="003215F6" w:rsidRPr="00896947" w:rsidRDefault="003215F6" w:rsidP="003215F6">
            <w:pPr>
              <w:suppressAutoHyphens w:val="0"/>
              <w:spacing w:line="240" w:lineRule="atLeast"/>
              <w:jc w:val="both"/>
              <w:textAlignment w:val="baseline"/>
              <w:rPr>
                <w:rFonts w:ascii="Times New Roman" w:eastAsia="Calibri" w:hAnsi="Times New Roman" w:cs="Times New Roman"/>
                <w:color w:val="auto"/>
                <w:sz w:val="23"/>
                <w:szCs w:val="23"/>
                <w:lang w:val="uk-UA"/>
              </w:rPr>
            </w:pPr>
            <w:r w:rsidRPr="00896947">
              <w:rPr>
                <w:rFonts w:ascii="Times New Roman" w:eastAsia="Calibri" w:hAnsi="Times New Roman" w:cs="Times New Roman"/>
                <w:color w:val="auto"/>
                <w:sz w:val="23"/>
                <w:szCs w:val="23"/>
                <w:lang w:val="uk-UA"/>
              </w:rPr>
              <w:t xml:space="preserve">1) якщо тендерну пропозицію підписує уповноважена посадова (службова) особа учасника - копія протоколу зборів засновників (учасників) про призначення директора/президента/голови правління та ін., або виписка (витяг) з нього або копія наказу про його призначення або про вступ на посаду; </w:t>
            </w:r>
          </w:p>
          <w:p w14:paraId="17DE7E67" w14:textId="77777777" w:rsidR="003215F6" w:rsidRPr="00387CCF" w:rsidRDefault="003215F6" w:rsidP="003215F6">
            <w:pPr>
              <w:tabs>
                <w:tab w:val="left" w:pos="0"/>
              </w:tabs>
              <w:suppressAutoHyphens w:val="0"/>
              <w:spacing w:line="240" w:lineRule="atLeast"/>
              <w:jc w:val="both"/>
              <w:rPr>
                <w:rFonts w:ascii="Times New Roman" w:eastAsia="Calibri" w:hAnsi="Times New Roman" w:cs="Times New Roman"/>
                <w:color w:val="auto"/>
                <w:sz w:val="23"/>
                <w:szCs w:val="23"/>
                <w:lang w:val="uk-UA" w:eastAsia="en-US"/>
              </w:rPr>
            </w:pPr>
            <w:r w:rsidRPr="00896947">
              <w:rPr>
                <w:rFonts w:ascii="Times New Roman" w:eastAsia="Calibri" w:hAnsi="Times New Roman" w:cs="Times New Roman"/>
                <w:color w:val="auto"/>
                <w:sz w:val="23"/>
                <w:szCs w:val="23"/>
                <w:lang w:val="uk-UA"/>
              </w:rPr>
              <w:t xml:space="preserve">2) якщо тендерну пропозицію підписує представник учасника – довіреність </w:t>
            </w:r>
            <w:r w:rsidRPr="00896947">
              <w:rPr>
                <w:rFonts w:ascii="Times New Roman" w:eastAsia="Calibri" w:hAnsi="Times New Roman" w:cs="Times New Roman"/>
                <w:sz w:val="23"/>
                <w:szCs w:val="23"/>
                <w:lang w:val="uk-UA"/>
              </w:rPr>
              <w:t>або дорученням разом з наданням документів, що підтверджують право уповноваженої посадової (службової) особи учасника надавати такі повноваження</w:t>
            </w:r>
            <w:r w:rsidRPr="00896947">
              <w:rPr>
                <w:rFonts w:ascii="Times New Roman" w:eastAsia="Calibri" w:hAnsi="Times New Roman" w:cs="Times New Roman"/>
                <w:sz w:val="23"/>
                <w:szCs w:val="23"/>
                <w:lang w:val="uk-UA" w:eastAsia="en-US"/>
              </w:rPr>
              <w:t xml:space="preserve">, </w:t>
            </w:r>
            <w:r w:rsidRPr="00896947">
              <w:rPr>
                <w:rFonts w:ascii="Times New Roman" w:eastAsia="SimSun" w:hAnsi="Times New Roman" w:cs="Times New Roman"/>
                <w:sz w:val="23"/>
                <w:szCs w:val="23"/>
                <w:lang w:val="uk-UA" w:eastAsia="zh-CN"/>
              </w:rPr>
              <w:t xml:space="preserve">або інший документ, що підтверджує повноваження посадової </w:t>
            </w:r>
            <w:r w:rsidRPr="00387CCF">
              <w:rPr>
                <w:rFonts w:ascii="Times New Roman" w:eastAsia="SimSun" w:hAnsi="Times New Roman" w:cs="Times New Roman"/>
                <w:color w:val="auto"/>
                <w:sz w:val="23"/>
                <w:szCs w:val="23"/>
                <w:lang w:val="uk-UA" w:eastAsia="zh-CN"/>
              </w:rPr>
              <w:t xml:space="preserve">особи учасника на підписання документів щодо тендерної пропозиції; </w:t>
            </w:r>
          </w:p>
          <w:p w14:paraId="4DA40059" w14:textId="30475088" w:rsidR="003215F6" w:rsidRPr="00387CCF" w:rsidRDefault="001D28AE" w:rsidP="003215F6">
            <w:pPr>
              <w:suppressAutoHyphens w:val="0"/>
              <w:spacing w:line="240" w:lineRule="atLeast"/>
              <w:jc w:val="both"/>
              <w:textAlignment w:val="baseline"/>
              <w:rPr>
                <w:rFonts w:ascii="Times New Roman" w:eastAsia="Calibri" w:hAnsi="Times New Roman" w:cs="Times New Roman"/>
                <w:color w:val="auto"/>
                <w:sz w:val="23"/>
                <w:szCs w:val="23"/>
                <w:lang w:val="uk-UA"/>
              </w:rPr>
            </w:pPr>
            <w:r>
              <w:rPr>
                <w:rFonts w:ascii="Times New Roman" w:eastAsia="Calibri" w:hAnsi="Times New Roman" w:cs="Times New Roman"/>
                <w:color w:val="auto"/>
                <w:sz w:val="23"/>
                <w:szCs w:val="23"/>
                <w:lang w:val="uk-UA"/>
              </w:rPr>
              <w:t>1</w:t>
            </w:r>
            <w:r w:rsidR="003215F6" w:rsidRPr="00387CCF">
              <w:rPr>
                <w:rFonts w:ascii="Times New Roman" w:eastAsia="Calibri" w:hAnsi="Times New Roman" w:cs="Times New Roman"/>
                <w:color w:val="auto"/>
                <w:sz w:val="23"/>
                <w:szCs w:val="23"/>
                <w:lang w:val="uk-UA"/>
              </w:rPr>
              <w:t>.2. У разі, якщо учасником є фізична особа, або фізична особа-підприємець:</w:t>
            </w:r>
          </w:p>
          <w:p w14:paraId="27AE2263" w14:textId="77777777" w:rsidR="003215F6" w:rsidRPr="00896947" w:rsidRDefault="003215F6" w:rsidP="003215F6">
            <w:pPr>
              <w:suppressAutoHyphens w:val="0"/>
              <w:spacing w:line="240" w:lineRule="atLeast"/>
              <w:jc w:val="both"/>
              <w:textAlignment w:val="baseline"/>
              <w:rPr>
                <w:rFonts w:ascii="Times New Roman" w:eastAsia="Calibri" w:hAnsi="Times New Roman" w:cs="Times New Roman"/>
                <w:color w:val="auto"/>
                <w:sz w:val="23"/>
                <w:szCs w:val="23"/>
                <w:lang w:val="uk-UA"/>
              </w:rPr>
            </w:pPr>
            <w:r w:rsidRPr="00387CCF">
              <w:rPr>
                <w:rFonts w:ascii="Times New Roman" w:eastAsia="Calibri" w:hAnsi="Times New Roman" w:cs="Times New Roman"/>
                <w:color w:val="auto"/>
                <w:sz w:val="23"/>
                <w:szCs w:val="23"/>
                <w:lang w:val="uk-UA"/>
              </w:rPr>
              <w:t>1</w:t>
            </w:r>
            <w:r w:rsidRPr="00717976">
              <w:rPr>
                <w:rFonts w:ascii="Times New Roman" w:eastAsia="Calibri" w:hAnsi="Times New Roman" w:cs="Times New Roman"/>
                <w:color w:val="auto"/>
                <w:sz w:val="23"/>
                <w:szCs w:val="23"/>
                <w:lang w:val="uk-UA"/>
              </w:rPr>
              <w:t xml:space="preserve">) </w:t>
            </w:r>
            <w:r w:rsidRPr="00717976">
              <w:rPr>
                <w:rFonts w:ascii="Times New Roman" w:eastAsia="Times New Roman" w:hAnsi="Times New Roman" w:cs="Times New Roman"/>
                <w:color w:val="auto"/>
                <w:sz w:val="23"/>
                <w:szCs w:val="23"/>
                <w:lang w:val="uk-UA" w:eastAsia="uk-UA"/>
              </w:rPr>
              <w:t>копію паспорту, чи інший документ, що посвідчує фізичну особу та копію довідки про присвоєння ідентифікаційного коду;</w:t>
            </w:r>
          </w:p>
          <w:p w14:paraId="2160BF8A" w14:textId="4EF3807C" w:rsidR="003215F6" w:rsidRPr="00896947" w:rsidRDefault="003215F6" w:rsidP="003215F6">
            <w:pPr>
              <w:suppressAutoHyphens w:val="0"/>
              <w:spacing w:line="240" w:lineRule="atLeast"/>
              <w:jc w:val="both"/>
              <w:textAlignment w:val="baseline"/>
              <w:rPr>
                <w:rFonts w:ascii="Times New Roman" w:eastAsia="Calibri" w:hAnsi="Times New Roman" w:cs="Times New Roman"/>
                <w:color w:val="auto"/>
                <w:sz w:val="23"/>
                <w:szCs w:val="23"/>
                <w:lang w:val="uk-UA"/>
              </w:rPr>
            </w:pPr>
            <w:r w:rsidRPr="00896947">
              <w:rPr>
                <w:rFonts w:ascii="Times New Roman" w:eastAsia="Calibri" w:hAnsi="Times New Roman" w:cs="Times New Roman"/>
                <w:color w:val="auto"/>
                <w:sz w:val="23"/>
                <w:szCs w:val="23"/>
                <w:lang w:val="uk-UA"/>
              </w:rPr>
              <w:t>2)</w:t>
            </w:r>
            <w:r w:rsidRPr="00896947">
              <w:rPr>
                <w:rFonts w:ascii="Times New Roman" w:eastAsia="Times New Roman" w:hAnsi="Times New Roman" w:cs="Times New Roman"/>
                <w:color w:val="auto"/>
                <w:sz w:val="23"/>
                <w:szCs w:val="23"/>
                <w:lang w:val="uk-UA" w:eastAsia="uk-UA"/>
              </w:rPr>
              <w:t>на вибір учасника: довіреність, доручення або іншим документ, що підтверджує повноваження посадової особи учасника на підписання документів учасника та укладення договору про закупівлю.</w:t>
            </w:r>
          </w:p>
        </w:tc>
      </w:tr>
      <w:tr w:rsidR="003215F6" w:rsidRPr="00E64EF6" w14:paraId="6566C6F4" w14:textId="77777777" w:rsidTr="00CD2E06">
        <w:tc>
          <w:tcPr>
            <w:tcW w:w="10230" w:type="dxa"/>
            <w:gridSpan w:val="2"/>
            <w:tcBorders>
              <w:top w:val="single" w:sz="4" w:space="0" w:color="auto"/>
              <w:left w:val="single" w:sz="4" w:space="0" w:color="auto"/>
              <w:bottom w:val="single" w:sz="4" w:space="0" w:color="auto"/>
              <w:right w:val="single" w:sz="4" w:space="0" w:color="auto"/>
            </w:tcBorders>
          </w:tcPr>
          <w:p w14:paraId="12D08ABA" w14:textId="0E1A2A0C" w:rsidR="003215F6" w:rsidRPr="00A3717C" w:rsidRDefault="001D28AE" w:rsidP="003215F6">
            <w:pPr>
              <w:suppressAutoHyphens w:val="0"/>
              <w:spacing w:after="200" w:line="240" w:lineRule="auto"/>
              <w:jc w:val="both"/>
              <w:rPr>
                <w:rFonts w:ascii="Times New Roman" w:eastAsia="SimSun" w:hAnsi="Times New Roman" w:cs="Times New Roman"/>
                <w:b/>
                <w:bCs/>
                <w:color w:val="auto"/>
                <w:sz w:val="23"/>
                <w:szCs w:val="23"/>
                <w:lang w:val="uk-UA" w:eastAsia="zh-CN"/>
              </w:rPr>
            </w:pPr>
            <w:r>
              <w:rPr>
                <w:rFonts w:ascii="Times New Roman" w:eastAsia="SimSun" w:hAnsi="Times New Roman" w:cs="Times New Roman"/>
                <w:b/>
                <w:bCs/>
                <w:color w:val="auto"/>
                <w:sz w:val="23"/>
                <w:szCs w:val="23"/>
                <w:lang w:val="uk-UA" w:eastAsia="zh-CN"/>
              </w:rPr>
              <w:t>2</w:t>
            </w:r>
            <w:r w:rsidR="003215F6" w:rsidRPr="00A3717C">
              <w:rPr>
                <w:rFonts w:ascii="Times New Roman" w:eastAsia="SimSun" w:hAnsi="Times New Roman" w:cs="Times New Roman"/>
                <w:b/>
                <w:bCs/>
                <w:color w:val="auto"/>
                <w:sz w:val="23"/>
                <w:szCs w:val="23"/>
                <w:lang w:val="uk-UA" w:eastAsia="zh-CN"/>
              </w:rPr>
              <w:t>. Інша необхідна інформація та документи:</w:t>
            </w:r>
          </w:p>
        </w:tc>
      </w:tr>
      <w:tr w:rsidR="003215F6" w:rsidRPr="00CD7CB8" w14:paraId="2ECE4D5F" w14:textId="77777777" w:rsidTr="00CD2E06">
        <w:tc>
          <w:tcPr>
            <w:tcW w:w="2856" w:type="dxa"/>
            <w:tcBorders>
              <w:top w:val="single" w:sz="4" w:space="0" w:color="auto"/>
              <w:left w:val="single" w:sz="4" w:space="0" w:color="auto"/>
              <w:bottom w:val="single" w:sz="4" w:space="0" w:color="auto"/>
              <w:right w:val="single" w:sz="4" w:space="0" w:color="auto"/>
            </w:tcBorders>
          </w:tcPr>
          <w:p w14:paraId="32EB6020" w14:textId="77777777" w:rsidR="003215F6" w:rsidRPr="00E64EF6" w:rsidRDefault="003215F6" w:rsidP="003215F6">
            <w:pPr>
              <w:suppressAutoHyphens w:val="0"/>
              <w:spacing w:after="200" w:line="240" w:lineRule="auto"/>
              <w:rPr>
                <w:rFonts w:ascii="Times New Roman" w:eastAsia="SimSun" w:hAnsi="Times New Roman" w:cs="Times New Roman"/>
                <w:b/>
                <w:color w:val="auto"/>
                <w:sz w:val="24"/>
                <w:szCs w:val="24"/>
                <w:u w:val="single"/>
                <w:lang w:val="uk-UA" w:eastAsia="zh-CN"/>
              </w:rPr>
            </w:pPr>
            <w:r w:rsidRPr="00E64EF6">
              <w:rPr>
                <w:rFonts w:ascii="Times New Roman" w:eastAsia="SimSun" w:hAnsi="Times New Roman" w:cs="Times New Roman"/>
                <w:b/>
                <w:bCs/>
                <w:color w:val="auto"/>
                <w:sz w:val="24"/>
                <w:szCs w:val="24"/>
                <w:u w:val="single"/>
                <w:lang w:val="uk-UA" w:eastAsia="zh-CN"/>
              </w:rPr>
              <w:t>в</w:t>
            </w:r>
            <w:r w:rsidRPr="00E64EF6">
              <w:rPr>
                <w:rFonts w:ascii="Times New Roman" w:eastAsia="SimSun" w:hAnsi="Times New Roman" w:cs="Times New Roman"/>
                <w:b/>
                <w:color w:val="auto"/>
                <w:sz w:val="24"/>
                <w:szCs w:val="24"/>
                <w:u w:val="single"/>
                <w:lang w:val="uk-UA" w:eastAsia="zh-CN"/>
              </w:rPr>
              <w:t>ідомості  про суб’єкта  господарювання:</w:t>
            </w:r>
          </w:p>
          <w:p w14:paraId="0AD36B2B" w14:textId="77777777" w:rsidR="003215F6" w:rsidRPr="00E64EF6" w:rsidRDefault="003215F6" w:rsidP="003215F6">
            <w:pPr>
              <w:suppressAutoHyphens w:val="0"/>
              <w:spacing w:after="200" w:line="240" w:lineRule="auto"/>
              <w:rPr>
                <w:rFonts w:ascii="Times New Roman" w:eastAsia="SimSun" w:hAnsi="Times New Roman" w:cs="Times New Roman"/>
                <w:b/>
                <w:color w:val="auto"/>
                <w:sz w:val="24"/>
                <w:szCs w:val="24"/>
                <w:lang w:val="uk-UA" w:eastAsia="zh-CN"/>
              </w:rPr>
            </w:pPr>
          </w:p>
        </w:tc>
        <w:tc>
          <w:tcPr>
            <w:tcW w:w="7374" w:type="dxa"/>
            <w:tcBorders>
              <w:top w:val="single" w:sz="4" w:space="0" w:color="auto"/>
              <w:left w:val="single" w:sz="4" w:space="0" w:color="auto"/>
              <w:bottom w:val="single" w:sz="4" w:space="0" w:color="auto"/>
              <w:right w:val="single" w:sz="4" w:space="0" w:color="auto"/>
            </w:tcBorders>
          </w:tcPr>
          <w:p w14:paraId="10246C39" w14:textId="1B3FFF26" w:rsidR="003215F6" w:rsidRPr="00F514CE" w:rsidRDefault="001D28AE" w:rsidP="003215F6">
            <w:pPr>
              <w:tabs>
                <w:tab w:val="left" w:pos="1080"/>
              </w:tabs>
              <w:spacing w:line="240" w:lineRule="auto"/>
              <w:jc w:val="both"/>
              <w:rPr>
                <w:rFonts w:ascii="Times New Roman" w:eastAsia="SimSun" w:hAnsi="Times New Roman" w:cs="Times New Roman"/>
                <w:color w:val="auto"/>
                <w:sz w:val="24"/>
                <w:szCs w:val="24"/>
                <w:lang w:val="uk-UA" w:eastAsia="zh-CN"/>
              </w:rPr>
            </w:pPr>
            <w:r>
              <w:rPr>
                <w:rFonts w:ascii="Times New Roman" w:eastAsia="SimSun" w:hAnsi="Times New Roman" w:cs="Times New Roman"/>
                <w:color w:val="auto"/>
                <w:sz w:val="23"/>
                <w:szCs w:val="23"/>
                <w:lang w:val="uk-UA" w:eastAsia="zh-CN"/>
              </w:rPr>
              <w:t>2</w:t>
            </w:r>
            <w:r w:rsidR="003215F6" w:rsidRPr="00A3717C">
              <w:rPr>
                <w:rFonts w:ascii="Times New Roman" w:eastAsia="SimSun" w:hAnsi="Times New Roman" w:cs="Times New Roman"/>
                <w:color w:val="auto"/>
                <w:sz w:val="23"/>
                <w:szCs w:val="23"/>
                <w:lang w:val="uk-UA" w:eastAsia="zh-CN"/>
              </w:rPr>
              <w:t>.</w:t>
            </w:r>
            <w:r w:rsidR="003215F6" w:rsidRPr="00F514CE">
              <w:rPr>
                <w:rFonts w:ascii="Times New Roman" w:eastAsia="SimSun" w:hAnsi="Times New Roman" w:cs="Times New Roman"/>
                <w:color w:val="auto"/>
                <w:sz w:val="24"/>
                <w:szCs w:val="24"/>
                <w:lang w:val="uk-UA" w:eastAsia="zh-CN"/>
              </w:rPr>
              <w:t>1.</w:t>
            </w:r>
            <w:r w:rsidR="003215F6" w:rsidRPr="00F514CE">
              <w:rPr>
                <w:rFonts w:ascii="Times New Roman" w:eastAsia="SimSun" w:hAnsi="Times New Roman" w:cs="Times New Roman"/>
                <w:b/>
                <w:bCs/>
                <w:color w:val="auto"/>
                <w:sz w:val="24"/>
                <w:szCs w:val="24"/>
                <w:lang w:val="uk-UA" w:eastAsia="zh-CN"/>
              </w:rPr>
              <w:t xml:space="preserve"> </w:t>
            </w:r>
            <w:r w:rsidR="003215F6" w:rsidRPr="00F514CE">
              <w:rPr>
                <w:rFonts w:ascii="Times New Roman" w:eastAsia="SimSun" w:hAnsi="Times New Roman" w:cs="Times New Roman"/>
                <w:color w:val="auto"/>
                <w:sz w:val="24"/>
                <w:szCs w:val="24"/>
                <w:lang w:val="uk-UA" w:eastAsia="zh-CN"/>
              </w:rPr>
              <w:t xml:space="preserve">Інформаційна довідка щодо загальних відомостей про учасника (відповідно до </w:t>
            </w:r>
            <w:r w:rsidR="003215F6" w:rsidRPr="00F514CE">
              <w:rPr>
                <w:rFonts w:ascii="Times New Roman" w:eastAsia="Calibri" w:hAnsi="Times New Roman" w:cs="Times New Roman"/>
                <w:b/>
                <w:color w:val="auto"/>
                <w:sz w:val="24"/>
                <w:szCs w:val="24"/>
                <w:lang w:val="uk-UA" w:eastAsia="en-US"/>
              </w:rPr>
              <w:t xml:space="preserve">Додатку 4 </w:t>
            </w:r>
            <w:r w:rsidR="003215F6" w:rsidRPr="00F514CE">
              <w:rPr>
                <w:rFonts w:ascii="Times New Roman" w:eastAsia="Calibri" w:hAnsi="Times New Roman" w:cs="Times New Roman"/>
                <w:color w:val="auto"/>
                <w:sz w:val="24"/>
                <w:szCs w:val="24"/>
                <w:lang w:val="uk-UA" w:eastAsia="en-US"/>
              </w:rPr>
              <w:t>до тендерної документації)</w:t>
            </w:r>
          </w:p>
          <w:p w14:paraId="60586E0B" w14:textId="39B5EE6C" w:rsidR="003215F6" w:rsidRPr="00F514CE" w:rsidRDefault="001D28AE" w:rsidP="003215F6">
            <w:pPr>
              <w:tabs>
                <w:tab w:val="left" w:pos="1080"/>
              </w:tabs>
              <w:suppressAutoHyphens w:val="0"/>
              <w:spacing w:line="240" w:lineRule="auto"/>
              <w:jc w:val="both"/>
              <w:rPr>
                <w:rFonts w:ascii="Times New Roman" w:eastAsia="SimSun" w:hAnsi="Times New Roman" w:cs="Times New Roman"/>
                <w:iCs/>
                <w:color w:val="auto"/>
                <w:sz w:val="24"/>
                <w:szCs w:val="24"/>
                <w:lang w:val="uk-UA" w:eastAsia="zh-CN"/>
              </w:rPr>
            </w:pPr>
            <w:r>
              <w:rPr>
                <w:rFonts w:ascii="Times New Roman" w:eastAsia="SimSun" w:hAnsi="Times New Roman" w:cs="Times New Roman"/>
                <w:color w:val="auto"/>
                <w:sz w:val="24"/>
                <w:szCs w:val="24"/>
                <w:lang w:val="uk-UA" w:eastAsia="zh-CN"/>
              </w:rPr>
              <w:t>2</w:t>
            </w:r>
            <w:r w:rsidR="003215F6" w:rsidRPr="00F514CE">
              <w:rPr>
                <w:rFonts w:ascii="Times New Roman" w:eastAsia="SimSun" w:hAnsi="Times New Roman" w:cs="Times New Roman"/>
                <w:color w:val="auto"/>
                <w:sz w:val="24"/>
                <w:szCs w:val="24"/>
                <w:lang w:val="uk-UA" w:eastAsia="zh-CN"/>
              </w:rPr>
              <w:t>.2. Копія витягу з реєстру платників податку на додану вартість або</w:t>
            </w:r>
            <w:r w:rsidR="003215F6" w:rsidRPr="00F514CE">
              <w:rPr>
                <w:rFonts w:ascii="Times New Roman" w:eastAsia="SimSun" w:hAnsi="Times New Roman" w:cs="Times New Roman"/>
                <w:iCs/>
                <w:color w:val="auto"/>
                <w:sz w:val="24"/>
                <w:szCs w:val="24"/>
                <w:lang w:val="uk-UA" w:eastAsia="zh-CN"/>
              </w:rPr>
              <w:t xml:space="preserve"> свідоцтво про реєстрацію платника податку на додатну вартість</w:t>
            </w:r>
            <w:r w:rsidR="003215F6" w:rsidRPr="00F514CE">
              <w:rPr>
                <w:rFonts w:ascii="Times New Roman" w:eastAsia="SimSun" w:hAnsi="Times New Roman" w:cs="Times New Roman"/>
                <w:color w:val="auto"/>
                <w:sz w:val="24"/>
                <w:szCs w:val="24"/>
                <w:lang w:val="uk-UA" w:eastAsia="zh-CN"/>
              </w:rPr>
              <w:t xml:space="preserve"> та/або </w:t>
            </w:r>
            <w:r w:rsidR="003215F6" w:rsidRPr="00F514CE">
              <w:rPr>
                <w:rFonts w:ascii="Times New Roman" w:eastAsia="SimSun" w:hAnsi="Times New Roman" w:cs="Times New Roman"/>
                <w:color w:val="auto"/>
                <w:sz w:val="24"/>
                <w:szCs w:val="24"/>
                <w:lang w:val="uk-UA" w:eastAsia="zh-CN"/>
              </w:rPr>
              <w:lastRenderedPageBreak/>
              <w:t>к</w:t>
            </w:r>
            <w:r w:rsidR="003215F6" w:rsidRPr="00F514CE">
              <w:rPr>
                <w:rFonts w:ascii="Times New Roman" w:eastAsia="SimSun" w:hAnsi="Times New Roman" w:cs="Times New Roman"/>
                <w:iCs/>
                <w:color w:val="auto"/>
                <w:sz w:val="24"/>
                <w:szCs w:val="24"/>
                <w:lang w:val="uk-UA" w:eastAsia="zh-CN"/>
              </w:rPr>
              <w:t xml:space="preserve">опія витягу з реєстру платників єдиного податку або </w:t>
            </w:r>
            <w:r w:rsidR="003215F6" w:rsidRPr="00F514CE">
              <w:rPr>
                <w:rFonts w:ascii="Times New Roman" w:eastAsia="Calibri" w:hAnsi="Times New Roman" w:cs="Times New Roman"/>
                <w:color w:val="auto"/>
                <w:sz w:val="24"/>
                <w:szCs w:val="24"/>
                <w:lang w:val="uk-UA" w:eastAsia="en-US"/>
              </w:rPr>
              <w:t>копію</w:t>
            </w:r>
            <w:r w:rsidR="003215F6" w:rsidRPr="00F514CE">
              <w:rPr>
                <w:rFonts w:ascii="Times New Roman" w:eastAsia="Calibri" w:hAnsi="Times New Roman" w:cs="Times New Roman"/>
                <w:iCs/>
                <w:color w:val="auto"/>
                <w:sz w:val="24"/>
                <w:szCs w:val="24"/>
                <w:lang w:val="uk-UA" w:eastAsia="en-US"/>
              </w:rPr>
              <w:t xml:space="preserve"> свідоцтва про сплату єдиного податку</w:t>
            </w:r>
            <w:r w:rsidR="003215F6" w:rsidRPr="00F514CE">
              <w:rPr>
                <w:rFonts w:ascii="Times New Roman" w:eastAsia="SimSun" w:hAnsi="Times New Roman" w:cs="Times New Roman"/>
                <w:iCs/>
                <w:color w:val="auto"/>
                <w:sz w:val="24"/>
                <w:szCs w:val="24"/>
                <w:lang w:val="uk-UA" w:eastAsia="zh-CN"/>
              </w:rPr>
              <w:t>.</w:t>
            </w:r>
            <w:r w:rsidR="003215F6" w:rsidRPr="00F514CE">
              <w:rPr>
                <w:rFonts w:ascii="Times New Roman" w:eastAsia="Calibri" w:hAnsi="Times New Roman" w:cs="Times New Roman"/>
                <w:color w:val="auto"/>
                <w:sz w:val="24"/>
                <w:szCs w:val="24"/>
                <w:lang w:val="uk-UA" w:eastAsia="en-US"/>
              </w:rPr>
              <w:t xml:space="preserve"> У разі якщо учасник, відповідно до норм чинного законодавства не є платником податку на додану вартість або єдиного податку, такий учасник подає довідку в довільній формі із зазначенням системи оподаткування, яку він обрав, подає підтверджуючі документи (у разі наявності) та зазначає інформацію про законодавчі підстави для їх ведення.</w:t>
            </w:r>
          </w:p>
          <w:p w14:paraId="73F0090C" w14:textId="7EAC6020" w:rsidR="003215F6" w:rsidRDefault="001D28AE" w:rsidP="003215F6">
            <w:pPr>
              <w:suppressAutoHyphens w:val="0"/>
              <w:spacing w:line="240" w:lineRule="auto"/>
              <w:jc w:val="both"/>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2</w:t>
            </w:r>
            <w:r w:rsidR="003215F6" w:rsidRPr="00F514CE">
              <w:rPr>
                <w:rFonts w:ascii="Times New Roman" w:eastAsia="Calibri" w:hAnsi="Times New Roman" w:cs="Times New Roman"/>
                <w:color w:val="auto"/>
                <w:sz w:val="24"/>
                <w:szCs w:val="24"/>
                <w:lang w:val="uk-UA" w:eastAsia="en-US"/>
              </w:rPr>
              <w:t>.3. Копія Статуту Учасника з останніми змінами (у разі, якщо Учасник є юридичною особою);</w:t>
            </w:r>
          </w:p>
          <w:p w14:paraId="327F9E63" w14:textId="77777777" w:rsidR="00D17A3D" w:rsidRPr="00401FF2" w:rsidRDefault="00D17A3D" w:rsidP="00D17A3D">
            <w:pPr>
              <w:widowControl w:val="0"/>
              <w:tabs>
                <w:tab w:val="left" w:pos="-684"/>
                <w:tab w:val="left" w:pos="151"/>
              </w:tabs>
              <w:suppressAutoHyphens w:val="0"/>
              <w:autoSpaceDE w:val="0"/>
              <w:autoSpaceDN w:val="0"/>
              <w:adjustRightInd w:val="0"/>
              <w:spacing w:line="240" w:lineRule="auto"/>
              <w:jc w:val="both"/>
              <w:rPr>
                <w:rFonts w:ascii="Times New Roman" w:eastAsia="Times New Roman" w:hAnsi="Times New Roman" w:cs="Times New Roman"/>
                <w:i/>
                <w:color w:val="auto"/>
                <w:sz w:val="24"/>
                <w:szCs w:val="24"/>
                <w:lang w:val="uk-UA" w:eastAsia="uk-UA"/>
              </w:rPr>
            </w:pPr>
            <w:r w:rsidRPr="00401FF2">
              <w:rPr>
                <w:rFonts w:ascii="Times New Roman" w:eastAsia="Times New Roman" w:hAnsi="Times New Roman" w:cs="Times New Roman"/>
                <w:color w:val="auto"/>
                <w:sz w:val="24"/>
                <w:szCs w:val="24"/>
                <w:lang w:val="uk-UA" w:eastAsia="uk-UA"/>
              </w:rPr>
              <w:t xml:space="preserve">* </w:t>
            </w:r>
            <w:r w:rsidRPr="00401FF2">
              <w:rPr>
                <w:rFonts w:ascii="Times New Roman" w:eastAsia="Times New Roman" w:hAnsi="Times New Roman" w:cs="Times New Roman"/>
                <w:i/>
                <w:color w:val="auto"/>
                <w:sz w:val="24"/>
                <w:szCs w:val="24"/>
                <w:lang w:val="uk-UA" w:eastAsia="uk-UA"/>
              </w:rPr>
              <w:t>опис документів, що надаються державному реєстратору для проведення реєстраційної дії із кодом доступу до результатів надання адміністративних послуг, за яким існує можливість переглянути електронну версію статуту,</w:t>
            </w:r>
          </w:p>
          <w:p w14:paraId="03DBDB87" w14:textId="77777777" w:rsidR="00305A9B" w:rsidRDefault="00D17A3D" w:rsidP="00305A9B">
            <w:pPr>
              <w:tabs>
                <w:tab w:val="left" w:pos="1080"/>
              </w:tabs>
              <w:suppressAutoHyphens w:val="0"/>
              <w:spacing w:line="240" w:lineRule="auto"/>
              <w:jc w:val="both"/>
              <w:rPr>
                <w:rFonts w:ascii="Times New Roman" w:eastAsia="Times New Roman" w:hAnsi="Times New Roman" w:cs="Times New Roman"/>
                <w:color w:val="auto"/>
                <w:sz w:val="24"/>
                <w:szCs w:val="24"/>
                <w:lang w:val="uk-UA" w:eastAsia="uk-UA"/>
              </w:rPr>
            </w:pPr>
            <w:r w:rsidRPr="00401FF2">
              <w:rPr>
                <w:rFonts w:ascii="Times New Roman" w:eastAsia="Times New Roman" w:hAnsi="Times New Roman" w:cs="Times New Roman"/>
                <w:color w:val="auto"/>
                <w:sz w:val="24"/>
                <w:szCs w:val="24"/>
                <w:lang w:val="uk-UA" w:eastAsia="uk-UA"/>
              </w:rPr>
              <w:t>У разі якщо учасник діє на підставі модельного статуту – надати рішення учасників товариства (загальних зборів або іншого уповноваженого органу учасника), в якому зазначені відомості про провадження діяльності на основі модельного статуту;</w:t>
            </w:r>
          </w:p>
          <w:p w14:paraId="20F7F581" w14:textId="0B77D91F" w:rsidR="00D3608C" w:rsidRPr="00305A9B" w:rsidRDefault="00D17A3D" w:rsidP="00305A9B">
            <w:pPr>
              <w:tabs>
                <w:tab w:val="left" w:pos="1080"/>
              </w:tabs>
              <w:suppressAutoHyphens w:val="0"/>
              <w:spacing w:line="240" w:lineRule="auto"/>
              <w:jc w:val="both"/>
              <w:rPr>
                <w:rFonts w:ascii="Times New Roman" w:eastAsia="Times New Roman" w:hAnsi="Times New Roman" w:cs="Times New Roman"/>
                <w:color w:val="auto"/>
                <w:sz w:val="24"/>
                <w:szCs w:val="24"/>
                <w:lang w:val="uk-UA" w:eastAsia="uk-UA"/>
              </w:rPr>
            </w:pPr>
            <w:r w:rsidRPr="00E32561">
              <w:rPr>
                <w:rFonts w:ascii="Times New Roman" w:hAnsi="Times New Roman" w:cs="Times New Roman"/>
                <w:spacing w:val="-2"/>
                <w:sz w:val="24"/>
                <w:szCs w:val="24"/>
                <w:lang w:val="uk-UA"/>
              </w:rPr>
              <w:t>2.4</w:t>
            </w:r>
            <w:r w:rsidR="00401FF2" w:rsidRPr="00E32561">
              <w:rPr>
                <w:rFonts w:ascii="Times New Roman" w:hAnsi="Times New Roman" w:cs="Times New Roman"/>
                <w:spacing w:val="-2"/>
                <w:sz w:val="24"/>
                <w:szCs w:val="24"/>
                <w:lang w:val="uk-UA"/>
              </w:rPr>
              <w:t>.</w:t>
            </w:r>
            <w:r w:rsidRPr="00E32561">
              <w:rPr>
                <w:rFonts w:ascii="Times New Roman" w:hAnsi="Times New Roman" w:cs="Times New Roman"/>
                <w:spacing w:val="-2"/>
                <w:sz w:val="24"/>
                <w:szCs w:val="24"/>
                <w:lang w:val="uk-UA"/>
              </w:rPr>
              <w:t xml:space="preserve"> </w:t>
            </w:r>
            <w:r w:rsidR="00305A9B" w:rsidRPr="00E32561">
              <w:rPr>
                <w:rFonts w:ascii="Times New Roman" w:eastAsia="Times New Roman" w:hAnsi="Times New Roman" w:cs="Times New Roman"/>
                <w:sz w:val="24"/>
                <w:szCs w:val="24"/>
                <w:lang w:val="uk-UA"/>
              </w:rPr>
              <w:t>Копія ліцензії на право займатися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p>
          <w:p w14:paraId="7E175BF8" w14:textId="613032C7" w:rsidR="0056107A" w:rsidRDefault="0029540C" w:rsidP="0029540C">
            <w:pPr>
              <w:suppressAutoHyphens w:val="0"/>
              <w:spacing w:line="240" w:lineRule="auto"/>
              <w:jc w:val="both"/>
              <w:rPr>
                <w:rFonts w:ascii="Times New Roman" w:hAnsi="Times New Roman" w:cs="Times New Roman"/>
                <w:sz w:val="24"/>
                <w:szCs w:val="24"/>
                <w:lang w:val="uk-UA"/>
              </w:rPr>
            </w:pPr>
            <w:r>
              <w:rPr>
                <w:rFonts w:ascii="Times New Roman" w:hAnsi="Times New Roman" w:cs="Times New Roman"/>
                <w:color w:val="auto"/>
                <w:spacing w:val="-2"/>
                <w:sz w:val="24"/>
                <w:szCs w:val="24"/>
                <w:lang w:val="uk-UA"/>
              </w:rPr>
              <w:t>2</w:t>
            </w:r>
            <w:r w:rsidRPr="00E32561">
              <w:rPr>
                <w:rFonts w:ascii="Times New Roman" w:hAnsi="Times New Roman" w:cs="Times New Roman"/>
                <w:color w:val="auto"/>
                <w:spacing w:val="-2"/>
                <w:sz w:val="24"/>
                <w:szCs w:val="24"/>
                <w:lang w:val="uk-UA"/>
              </w:rPr>
              <w:t xml:space="preserve">.5 </w:t>
            </w:r>
            <w:r w:rsidR="00305A9B" w:rsidRPr="00E32561">
              <w:rPr>
                <w:rFonts w:ascii="Times New Roman" w:hAnsi="Times New Roman" w:cs="Times New Roman"/>
                <w:sz w:val="24"/>
                <w:szCs w:val="24"/>
                <w:lang w:val="uk-UA"/>
              </w:rPr>
              <w:t>Декларацію (видану на ім’я Учасника) відповідності матеріально-технічної бази вимогам законодавства з питань охорони праці з обов’язковим переліком робіт підвищеної небезпеки, а саме:</w:t>
            </w:r>
          </w:p>
          <w:p w14:paraId="1118D589" w14:textId="7BEB2272" w:rsidR="0056107A" w:rsidRPr="0056107A" w:rsidRDefault="0056107A" w:rsidP="0029540C">
            <w:pPr>
              <w:suppressAutoHyphens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Роботи, що виконуються на висоті понад 1,3 метра. </w:t>
            </w:r>
          </w:p>
          <w:p w14:paraId="7BD392AA" w14:textId="0695655B" w:rsidR="00305A9B" w:rsidRPr="00305A9B" w:rsidRDefault="00305A9B" w:rsidP="0029540C">
            <w:pPr>
              <w:suppressAutoHyphens w:val="0"/>
              <w:spacing w:line="240" w:lineRule="auto"/>
              <w:jc w:val="both"/>
              <w:rPr>
                <w:rFonts w:ascii="Times New Roman" w:hAnsi="Times New Roman" w:cs="Times New Roman"/>
                <w:sz w:val="24"/>
                <w:szCs w:val="24"/>
                <w:lang w:val="uk-UA"/>
              </w:rPr>
            </w:pPr>
            <w:r w:rsidRPr="00E32561">
              <w:rPr>
                <w:rFonts w:ascii="Times New Roman" w:hAnsi="Times New Roman" w:cs="Times New Roman"/>
                <w:sz w:val="24"/>
                <w:szCs w:val="24"/>
                <w:lang w:val="uk-UA"/>
              </w:rPr>
              <w:t>- Зварювальні, газополум’яні, а також наплавочні і паяльні роботи, що виконуються із застосуванням відкритого полум’я;</w:t>
            </w:r>
          </w:p>
          <w:p w14:paraId="0C3FD12F" w14:textId="77777777" w:rsidR="00697D3C" w:rsidRPr="00B86388" w:rsidRDefault="0029540C" w:rsidP="0029540C">
            <w:pPr>
              <w:suppressAutoHyphens w:val="0"/>
              <w:spacing w:line="240" w:lineRule="auto"/>
              <w:jc w:val="both"/>
              <w:rPr>
                <w:rFonts w:ascii="Times New Roman" w:hAnsi="Times New Roman" w:cs="Times New Roman"/>
                <w:sz w:val="24"/>
                <w:szCs w:val="24"/>
              </w:rPr>
            </w:pPr>
            <w:r w:rsidRPr="00B86388">
              <w:rPr>
                <w:rFonts w:ascii="Times New Roman" w:hAnsi="Times New Roman" w:cs="Times New Roman"/>
                <w:color w:val="auto"/>
                <w:spacing w:val="-2"/>
                <w:sz w:val="24"/>
                <w:szCs w:val="24"/>
                <w:lang w:val="uk-UA"/>
              </w:rPr>
              <w:t xml:space="preserve">2.6.  </w:t>
            </w:r>
            <w:r w:rsidR="00697D3C" w:rsidRPr="00B86388">
              <w:rPr>
                <w:rFonts w:ascii="Times New Roman" w:hAnsi="Times New Roman" w:cs="Times New Roman"/>
                <w:sz w:val="24"/>
                <w:szCs w:val="24"/>
              </w:rPr>
              <w:t xml:space="preserve">Дозвіл (виданий на ім’я Учасника) на виконання робіт підвищеної небезпеки, а саме: </w:t>
            </w:r>
          </w:p>
          <w:p w14:paraId="054E5332" w14:textId="1C080527" w:rsidR="00E32561" w:rsidRPr="00B86388" w:rsidRDefault="00E32561" w:rsidP="0029540C">
            <w:pPr>
              <w:suppressAutoHyphens w:val="0"/>
              <w:spacing w:line="240" w:lineRule="auto"/>
              <w:jc w:val="both"/>
              <w:rPr>
                <w:rFonts w:ascii="Times New Roman" w:hAnsi="Times New Roman" w:cs="Times New Roman"/>
                <w:sz w:val="24"/>
                <w:szCs w:val="24"/>
                <w:lang w:val="uk-UA"/>
              </w:rPr>
            </w:pPr>
            <w:r w:rsidRPr="00B86388">
              <w:rPr>
                <w:rFonts w:ascii="Times New Roman" w:hAnsi="Times New Roman" w:cs="Times New Roman"/>
                <w:sz w:val="24"/>
                <w:szCs w:val="24"/>
                <w:lang w:val="uk-UA"/>
              </w:rPr>
              <w:t>- монтаж, демонтаж та капітальний ремонт будинків, споруд, а також відновлення та зміцнення їх аварійних частин.</w:t>
            </w:r>
          </w:p>
          <w:p w14:paraId="30564A28" w14:textId="47D4DECB" w:rsidR="00697D3C" w:rsidRPr="00E32561" w:rsidRDefault="00697D3C" w:rsidP="0029540C">
            <w:pPr>
              <w:suppressAutoHyphens w:val="0"/>
              <w:spacing w:line="240" w:lineRule="auto"/>
              <w:jc w:val="both"/>
              <w:rPr>
                <w:rFonts w:ascii="Times New Roman" w:hAnsi="Times New Roman" w:cs="Times New Roman"/>
                <w:sz w:val="24"/>
                <w:szCs w:val="24"/>
              </w:rPr>
            </w:pPr>
            <w:r w:rsidRPr="00E32561">
              <w:rPr>
                <w:rFonts w:ascii="Times New Roman" w:hAnsi="Times New Roman" w:cs="Times New Roman"/>
                <w:sz w:val="24"/>
                <w:szCs w:val="24"/>
                <w:lang w:val="uk-UA"/>
              </w:rPr>
              <w:t xml:space="preserve">2.7 </w:t>
            </w:r>
            <w:r w:rsidRPr="00E32561">
              <w:rPr>
                <w:rFonts w:ascii="Times New Roman" w:hAnsi="Times New Roman" w:cs="Times New Roman"/>
                <w:sz w:val="24"/>
                <w:szCs w:val="24"/>
              </w:rPr>
              <w:t>Чинні документи</w:t>
            </w:r>
            <w:r w:rsidR="003D2613" w:rsidRPr="00E32561">
              <w:rPr>
                <w:rFonts w:ascii="Times New Roman" w:hAnsi="Times New Roman" w:cs="Times New Roman"/>
                <w:sz w:val="24"/>
                <w:szCs w:val="24"/>
                <w:lang w:val="uk-UA"/>
              </w:rPr>
              <w:t xml:space="preserve"> видані на імя Учасника</w:t>
            </w:r>
            <w:r w:rsidRPr="00E32561">
              <w:rPr>
                <w:rFonts w:ascii="Times New Roman" w:hAnsi="Times New Roman" w:cs="Times New Roman"/>
                <w:sz w:val="24"/>
                <w:szCs w:val="24"/>
              </w:rPr>
              <w:t xml:space="preserve">: </w:t>
            </w:r>
          </w:p>
          <w:p w14:paraId="2B6727E9" w14:textId="77777777" w:rsidR="00697D3C" w:rsidRPr="00E32561" w:rsidRDefault="00697D3C" w:rsidP="0029540C">
            <w:pPr>
              <w:suppressAutoHyphens w:val="0"/>
              <w:spacing w:line="240" w:lineRule="auto"/>
              <w:jc w:val="both"/>
              <w:rPr>
                <w:rFonts w:ascii="Times New Roman" w:hAnsi="Times New Roman" w:cs="Times New Roman"/>
                <w:sz w:val="24"/>
                <w:szCs w:val="24"/>
              </w:rPr>
            </w:pPr>
            <w:r w:rsidRPr="00E32561">
              <w:rPr>
                <w:rFonts w:ascii="Times New Roman" w:hAnsi="Times New Roman" w:cs="Times New Roman"/>
                <w:sz w:val="24"/>
                <w:szCs w:val="24"/>
              </w:rPr>
              <w:t>2.</w:t>
            </w:r>
            <w:r w:rsidRPr="00E32561">
              <w:rPr>
                <w:rFonts w:ascii="Times New Roman" w:hAnsi="Times New Roman" w:cs="Times New Roman"/>
                <w:sz w:val="24"/>
                <w:szCs w:val="24"/>
                <w:lang w:val="uk-UA"/>
              </w:rPr>
              <w:t>7</w:t>
            </w:r>
            <w:r w:rsidRPr="00E32561">
              <w:rPr>
                <w:rFonts w:ascii="Times New Roman" w:hAnsi="Times New Roman" w:cs="Times New Roman"/>
                <w:sz w:val="24"/>
                <w:szCs w:val="24"/>
              </w:rPr>
              <w:t xml:space="preserve">.1. Сертифікати відповідності системи управління якістю ДСТУ EN ISO 9001:2018, ДСТУ ISO 9001:2015, ISO 9001:2015 щодо діяльності у сфері будівництва. </w:t>
            </w:r>
          </w:p>
          <w:p w14:paraId="03573AEC" w14:textId="77777777" w:rsidR="00697D3C" w:rsidRPr="00E32561" w:rsidRDefault="00697D3C" w:rsidP="0029540C">
            <w:pPr>
              <w:suppressAutoHyphens w:val="0"/>
              <w:spacing w:line="240" w:lineRule="auto"/>
              <w:jc w:val="both"/>
              <w:rPr>
                <w:rFonts w:ascii="Times New Roman" w:hAnsi="Times New Roman" w:cs="Times New Roman"/>
                <w:sz w:val="24"/>
                <w:szCs w:val="24"/>
              </w:rPr>
            </w:pPr>
            <w:r w:rsidRPr="00E32561">
              <w:rPr>
                <w:rFonts w:ascii="Times New Roman" w:hAnsi="Times New Roman" w:cs="Times New Roman"/>
                <w:sz w:val="24"/>
                <w:szCs w:val="24"/>
              </w:rPr>
              <w:t>2.</w:t>
            </w:r>
            <w:r w:rsidRPr="00E32561">
              <w:rPr>
                <w:rFonts w:ascii="Times New Roman" w:hAnsi="Times New Roman" w:cs="Times New Roman"/>
                <w:sz w:val="24"/>
                <w:szCs w:val="24"/>
                <w:lang w:val="uk-UA"/>
              </w:rPr>
              <w:t>7</w:t>
            </w:r>
            <w:r w:rsidRPr="00E32561">
              <w:rPr>
                <w:rFonts w:ascii="Times New Roman" w:hAnsi="Times New Roman" w:cs="Times New Roman"/>
                <w:sz w:val="24"/>
                <w:szCs w:val="24"/>
              </w:rPr>
              <w:t>.2. Сертифікати відповідності системи екологічного управління ДСТУ ISO 14001:2015, ISO 14001:2015 щодо діяльності у сфері будівництва.</w:t>
            </w:r>
          </w:p>
          <w:p w14:paraId="2A08EA64" w14:textId="57156625" w:rsidR="00697D3C" w:rsidRDefault="00697D3C" w:rsidP="0029540C">
            <w:pPr>
              <w:suppressAutoHyphens w:val="0"/>
              <w:spacing w:line="240" w:lineRule="auto"/>
              <w:jc w:val="both"/>
              <w:rPr>
                <w:rFonts w:ascii="Times New Roman" w:hAnsi="Times New Roman" w:cs="Times New Roman"/>
                <w:sz w:val="24"/>
                <w:szCs w:val="24"/>
              </w:rPr>
            </w:pPr>
            <w:r w:rsidRPr="00E32561">
              <w:rPr>
                <w:rFonts w:ascii="Times New Roman" w:hAnsi="Times New Roman" w:cs="Times New Roman"/>
                <w:sz w:val="24"/>
                <w:szCs w:val="24"/>
              </w:rPr>
              <w:t xml:space="preserve"> 2.</w:t>
            </w:r>
            <w:r w:rsidRPr="00E32561">
              <w:rPr>
                <w:rFonts w:ascii="Times New Roman" w:hAnsi="Times New Roman" w:cs="Times New Roman"/>
                <w:sz w:val="24"/>
                <w:szCs w:val="24"/>
                <w:lang w:val="uk-UA"/>
              </w:rPr>
              <w:t>7</w:t>
            </w:r>
            <w:r w:rsidRPr="00E32561">
              <w:rPr>
                <w:rFonts w:ascii="Times New Roman" w:hAnsi="Times New Roman" w:cs="Times New Roman"/>
                <w:sz w:val="24"/>
                <w:szCs w:val="24"/>
              </w:rPr>
              <w:t>.3. Сертифікати відповідності системи управління охороною здоров’я та безпекою праці ДСТУ ISO 45001:2019, ISO 45001:2018 у сфері будівництва.</w:t>
            </w:r>
          </w:p>
          <w:p w14:paraId="6AFC7860" w14:textId="5CC3AB3E" w:rsidR="0030776D" w:rsidRPr="0030776D" w:rsidRDefault="0030776D" w:rsidP="0029540C">
            <w:pPr>
              <w:suppressAutoHyphens w:val="0"/>
              <w:spacing w:line="240" w:lineRule="auto"/>
              <w:jc w:val="both"/>
              <w:rPr>
                <w:rFonts w:ascii="Times New Roman" w:hAnsi="Times New Roman" w:cs="Times New Roman"/>
                <w:sz w:val="24"/>
                <w:szCs w:val="24"/>
              </w:rPr>
            </w:pPr>
            <w:r w:rsidRPr="00E32561">
              <w:rPr>
                <w:rFonts w:ascii="Times New Roman" w:hAnsi="Times New Roman" w:cs="Times New Roman"/>
                <w:sz w:val="24"/>
                <w:szCs w:val="24"/>
              </w:rPr>
              <w:t xml:space="preserve">У разі залучення </w:t>
            </w:r>
            <w:r w:rsidRPr="00E32561">
              <w:rPr>
                <w:rFonts w:ascii="Times New Roman" w:eastAsia="Times New Roman" w:hAnsi="Times New Roman" w:cs="Times New Roman"/>
                <w:sz w:val="24"/>
                <w:szCs w:val="24"/>
              </w:rPr>
              <w:t>суб’єктів господарювання як субпідрядників/співвиконавців в обсязі не менш як 20 відсотків вартості договору про закупівлю для підтвердження його відповідності</w:t>
            </w:r>
            <w:r w:rsidRPr="00E32561">
              <w:rPr>
                <w:rFonts w:ascii="Times New Roman" w:hAnsi="Times New Roman" w:cs="Times New Roman"/>
                <w:sz w:val="24"/>
                <w:szCs w:val="24"/>
              </w:rPr>
              <w:t xml:space="preserve">  Учасник у складі тендерної пропозиції надає документи зазначені у п. 2.7, </w:t>
            </w:r>
            <w:r w:rsidRPr="00E32561">
              <w:rPr>
                <w:rFonts w:ascii="Times New Roman" w:hAnsi="Times New Roman" w:cs="Times New Roman"/>
                <w:sz w:val="24"/>
                <w:szCs w:val="24"/>
                <w:lang w:val="uk-UA"/>
              </w:rPr>
              <w:t xml:space="preserve">(2.7.1, </w:t>
            </w:r>
            <w:r w:rsidR="00671287" w:rsidRPr="00E32561">
              <w:rPr>
                <w:rFonts w:ascii="Times New Roman" w:hAnsi="Times New Roman" w:cs="Times New Roman"/>
                <w:sz w:val="24"/>
                <w:szCs w:val="24"/>
                <w:lang w:val="uk-UA"/>
              </w:rPr>
              <w:t xml:space="preserve">2.7.2, </w:t>
            </w:r>
            <w:r w:rsidRPr="00E32561">
              <w:rPr>
                <w:rFonts w:ascii="Times New Roman" w:hAnsi="Times New Roman" w:cs="Times New Roman"/>
                <w:sz w:val="24"/>
                <w:szCs w:val="24"/>
                <w:lang w:val="uk-UA"/>
              </w:rPr>
              <w:t>2.7.3</w:t>
            </w:r>
            <w:r w:rsidR="00671287" w:rsidRPr="00E32561">
              <w:rPr>
                <w:rFonts w:ascii="Times New Roman" w:hAnsi="Times New Roman" w:cs="Times New Roman"/>
                <w:sz w:val="24"/>
                <w:szCs w:val="24"/>
                <w:lang w:val="uk-UA"/>
              </w:rPr>
              <w:t>)</w:t>
            </w:r>
            <w:r w:rsidRPr="00E32561">
              <w:rPr>
                <w:rFonts w:ascii="Times New Roman" w:hAnsi="Times New Roman" w:cs="Times New Roman"/>
                <w:sz w:val="24"/>
                <w:szCs w:val="24"/>
                <w:lang w:val="uk-UA"/>
              </w:rPr>
              <w:t xml:space="preserve"> </w:t>
            </w:r>
            <w:r w:rsidRPr="00E32561">
              <w:rPr>
                <w:rFonts w:ascii="Times New Roman" w:hAnsi="Times New Roman" w:cs="Times New Roman"/>
                <w:sz w:val="24"/>
                <w:szCs w:val="24"/>
              </w:rPr>
              <w:t>видані на їмя таких  субпідрядників/співвиконавців.</w:t>
            </w:r>
          </w:p>
          <w:p w14:paraId="0E7C6298" w14:textId="25BE87C2" w:rsidR="00697D3C" w:rsidRDefault="00697D3C" w:rsidP="0029540C">
            <w:pPr>
              <w:suppressAutoHyphens w:val="0"/>
              <w:spacing w:line="240" w:lineRule="auto"/>
              <w:jc w:val="both"/>
              <w:rPr>
                <w:rFonts w:ascii="Times New Roman" w:hAnsi="Times New Roman" w:cs="Times New Roman"/>
                <w:sz w:val="24"/>
                <w:szCs w:val="24"/>
              </w:rPr>
            </w:pPr>
            <w:r w:rsidRPr="00697D3C">
              <w:rPr>
                <w:rFonts w:ascii="Times New Roman" w:hAnsi="Times New Roman" w:cs="Times New Roman"/>
                <w:sz w:val="24"/>
                <w:szCs w:val="24"/>
              </w:rPr>
              <w:t xml:space="preserve"> </w:t>
            </w:r>
            <w:r w:rsidRPr="002C582E">
              <w:rPr>
                <w:rFonts w:ascii="Times New Roman" w:hAnsi="Times New Roman" w:cs="Times New Roman"/>
                <w:sz w:val="24"/>
                <w:szCs w:val="24"/>
              </w:rPr>
              <w:t>2.8. Обов’язкова наявність акредитованої власної або орендованої електротехнічної лабораторії. Надати атестат акредитації або свідоцтво про визнання технічної компетенції. Якщо Учасник залучає стороннього виконавця даних робіт надати договір та його атестат акредитації/свідоцтво про визнання технічної компетенції.</w:t>
            </w:r>
          </w:p>
          <w:p w14:paraId="2E7A8F0A" w14:textId="0EC86012" w:rsidR="00CD2E06" w:rsidRPr="001B284D" w:rsidRDefault="001B284D" w:rsidP="001B284D">
            <w:pPr>
              <w:suppressAutoHyphens w:val="0"/>
              <w:spacing w:line="240" w:lineRule="auto"/>
              <w:jc w:val="both"/>
              <w:rPr>
                <w:rFonts w:ascii="Times New Roman" w:hAnsi="Times New Roman" w:cs="Times New Roman"/>
                <w:sz w:val="24"/>
                <w:szCs w:val="24"/>
              </w:rPr>
            </w:pPr>
            <w:r w:rsidRPr="002C582E">
              <w:rPr>
                <w:rFonts w:ascii="Times New Roman" w:hAnsi="Times New Roman" w:cs="Times New Roman"/>
                <w:sz w:val="24"/>
                <w:szCs w:val="24"/>
                <w:lang w:val="uk-UA"/>
              </w:rPr>
              <w:t xml:space="preserve">2.9 </w:t>
            </w:r>
            <w:r w:rsidRPr="002C582E">
              <w:rPr>
                <w:rFonts w:ascii="Times New Roman" w:hAnsi="Times New Roman" w:cs="Times New Roman"/>
                <w:sz w:val="24"/>
                <w:szCs w:val="24"/>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w:t>
            </w:r>
            <w:r w:rsidRPr="002C582E">
              <w:rPr>
                <w:rFonts w:ascii="Times New Roman" w:hAnsi="Times New Roman" w:cs="Times New Roman"/>
                <w:sz w:val="24"/>
                <w:szCs w:val="24"/>
              </w:rPr>
              <w:lastRenderedPageBreak/>
              <w:t>місцезнаходження та країна реєстрації</w:t>
            </w:r>
            <w:r w:rsidRPr="002F4EB8">
              <w:rPr>
                <w:rFonts w:ascii="Times New Roman" w:hAnsi="Times New Roman" w:cs="Times New Roman"/>
                <w:sz w:val="24"/>
                <w:szCs w:val="24"/>
              </w:rPr>
              <w:t>; прізвище, ім’я по-батькові засновника та/або кінцевого бенефіціарного власника, адреса його місця проживання та громадянство.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3215F6" w:rsidRPr="004664A2" w14:paraId="4FBABA18" w14:textId="77777777" w:rsidTr="00CD2E06">
        <w:tc>
          <w:tcPr>
            <w:tcW w:w="2856" w:type="dxa"/>
            <w:tcBorders>
              <w:top w:val="single" w:sz="4" w:space="0" w:color="auto"/>
              <w:left w:val="single" w:sz="4" w:space="0" w:color="auto"/>
              <w:bottom w:val="single" w:sz="4" w:space="0" w:color="auto"/>
              <w:right w:val="single" w:sz="4" w:space="0" w:color="auto"/>
            </w:tcBorders>
          </w:tcPr>
          <w:p w14:paraId="3B7B0E14" w14:textId="77777777" w:rsidR="003215F6" w:rsidRPr="00896947" w:rsidRDefault="003215F6" w:rsidP="003215F6">
            <w:pPr>
              <w:suppressAutoHyphens w:val="0"/>
              <w:spacing w:after="200" w:line="240" w:lineRule="auto"/>
              <w:rPr>
                <w:rFonts w:ascii="Times New Roman" w:eastAsia="SimSun" w:hAnsi="Times New Roman" w:cs="Times New Roman"/>
                <w:b/>
                <w:bCs/>
                <w:color w:val="auto"/>
                <w:sz w:val="24"/>
                <w:szCs w:val="24"/>
                <w:u w:val="single"/>
                <w:lang w:val="uk-UA" w:eastAsia="zh-CN"/>
              </w:rPr>
            </w:pPr>
            <w:r w:rsidRPr="00896947">
              <w:rPr>
                <w:rFonts w:ascii="Times New Roman" w:eastAsia="SimSun" w:hAnsi="Times New Roman" w:cs="Times New Roman"/>
                <w:b/>
                <w:bCs/>
                <w:color w:val="auto"/>
                <w:sz w:val="24"/>
                <w:szCs w:val="24"/>
                <w:lang w:val="uk-UA" w:eastAsia="zh-CN"/>
              </w:rPr>
              <w:lastRenderedPageBreak/>
              <w:t>Інша необхідна інформація та документи:</w:t>
            </w:r>
          </w:p>
        </w:tc>
        <w:tc>
          <w:tcPr>
            <w:tcW w:w="7374" w:type="dxa"/>
            <w:tcBorders>
              <w:top w:val="single" w:sz="4" w:space="0" w:color="auto"/>
              <w:left w:val="single" w:sz="4" w:space="0" w:color="auto"/>
              <w:bottom w:val="single" w:sz="4" w:space="0" w:color="auto"/>
              <w:right w:val="single" w:sz="4" w:space="0" w:color="auto"/>
            </w:tcBorders>
          </w:tcPr>
          <w:p w14:paraId="20B2DA0B" w14:textId="17A3FDDE" w:rsidR="002640DC" w:rsidRPr="0029540C" w:rsidRDefault="002640DC" w:rsidP="002640DC">
            <w:pPr>
              <w:widowControl w:val="0"/>
              <w:snapToGrid w:val="0"/>
              <w:spacing w:line="240" w:lineRule="auto"/>
              <w:jc w:val="both"/>
              <w:rPr>
                <w:rFonts w:ascii="Times New Roman" w:eastAsia="Calibri" w:hAnsi="Times New Roman" w:cs="Times New Roman"/>
                <w:color w:val="auto"/>
                <w:sz w:val="24"/>
                <w:szCs w:val="24"/>
                <w:lang w:val="uk-UA" w:eastAsia="en-US"/>
              </w:rPr>
            </w:pPr>
            <w:r w:rsidRPr="0029540C">
              <w:rPr>
                <w:rFonts w:ascii="Times New Roman" w:eastAsia="Calibri" w:hAnsi="Times New Roman" w:cs="Times New Roman"/>
                <w:color w:val="auto"/>
                <w:sz w:val="23"/>
                <w:szCs w:val="23"/>
                <w:lang w:val="uk-UA" w:eastAsia="en-US"/>
              </w:rPr>
              <w:t>2.</w:t>
            </w:r>
            <w:r w:rsidR="006E300A">
              <w:rPr>
                <w:rFonts w:ascii="Times New Roman" w:eastAsia="Calibri" w:hAnsi="Times New Roman" w:cs="Times New Roman"/>
                <w:color w:val="auto"/>
                <w:sz w:val="24"/>
                <w:szCs w:val="24"/>
                <w:lang w:val="uk-UA" w:eastAsia="en-US"/>
              </w:rPr>
              <w:t>10</w:t>
            </w:r>
            <w:r w:rsidRPr="0029540C">
              <w:rPr>
                <w:rFonts w:ascii="Times New Roman" w:eastAsia="Calibri" w:hAnsi="Times New Roman" w:cs="Times New Roman"/>
                <w:color w:val="auto"/>
                <w:sz w:val="24"/>
                <w:szCs w:val="24"/>
                <w:lang w:val="uk-UA" w:eastAsia="en-US"/>
              </w:rPr>
              <w:t>. Оригінал листа-згоди на використання інформації на виконання вимог Закону України «Про захист персональних даних» (</w:t>
            </w:r>
            <w:r w:rsidRPr="0029540C">
              <w:rPr>
                <w:rFonts w:ascii="Times New Roman" w:eastAsia="Calibri" w:hAnsi="Times New Roman" w:cs="Times New Roman"/>
                <w:i/>
                <w:color w:val="auto"/>
                <w:sz w:val="24"/>
                <w:szCs w:val="24"/>
                <w:u w:val="single"/>
                <w:lang w:val="uk-UA" w:eastAsia="en-US"/>
              </w:rPr>
              <w:t>повинна бути підписана уповноваженою посадовою (службовою) особою учасника або представником учасника, або фізичною особою, або фізичною особою-підприємцем</w:t>
            </w:r>
            <w:r w:rsidRPr="0029540C">
              <w:rPr>
                <w:rFonts w:ascii="Times New Roman" w:eastAsia="Calibri" w:hAnsi="Times New Roman" w:cs="Times New Roman"/>
                <w:color w:val="auto"/>
                <w:sz w:val="24"/>
                <w:szCs w:val="24"/>
                <w:lang w:val="uk-UA" w:eastAsia="en-US"/>
              </w:rPr>
              <w:t xml:space="preserve">) (учасник вправі використовувати взірець, запропонований в </w:t>
            </w:r>
            <w:r w:rsidRPr="0029540C">
              <w:rPr>
                <w:rFonts w:ascii="Times New Roman" w:eastAsia="Calibri" w:hAnsi="Times New Roman" w:cs="Times New Roman"/>
                <w:b/>
                <w:color w:val="auto"/>
                <w:sz w:val="24"/>
                <w:szCs w:val="24"/>
                <w:lang w:val="uk-UA" w:eastAsia="en-US"/>
              </w:rPr>
              <w:t>Додатку 5</w:t>
            </w:r>
            <w:r w:rsidRPr="0029540C">
              <w:rPr>
                <w:rFonts w:ascii="Times New Roman" w:eastAsia="Calibri" w:hAnsi="Times New Roman" w:cs="Times New Roman"/>
                <w:color w:val="auto"/>
                <w:sz w:val="24"/>
                <w:szCs w:val="24"/>
                <w:lang w:val="uk-UA" w:eastAsia="en-US"/>
              </w:rPr>
              <w:t xml:space="preserve"> до тендерної документації).</w:t>
            </w:r>
          </w:p>
          <w:p w14:paraId="343B1622" w14:textId="428C0F90" w:rsidR="003215F6" w:rsidRPr="002640DC" w:rsidRDefault="001D28AE" w:rsidP="003215F6">
            <w:pPr>
              <w:widowControl w:val="0"/>
              <w:suppressAutoHyphens w:val="0"/>
              <w:snapToGrid w:val="0"/>
              <w:spacing w:line="240" w:lineRule="auto"/>
              <w:jc w:val="both"/>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4"/>
                <w:szCs w:val="24"/>
                <w:lang w:val="uk-UA"/>
              </w:rPr>
              <w:t>2</w:t>
            </w:r>
            <w:r w:rsidR="00D3608C">
              <w:rPr>
                <w:rFonts w:ascii="Times New Roman" w:eastAsia="Calibri" w:hAnsi="Times New Roman" w:cs="Times New Roman"/>
                <w:color w:val="auto"/>
                <w:sz w:val="24"/>
                <w:szCs w:val="24"/>
                <w:lang w:val="uk-UA"/>
              </w:rPr>
              <w:t>.</w:t>
            </w:r>
            <w:r w:rsidR="006E300A">
              <w:rPr>
                <w:rFonts w:ascii="Times New Roman" w:eastAsia="Calibri" w:hAnsi="Times New Roman" w:cs="Times New Roman"/>
                <w:color w:val="auto"/>
                <w:sz w:val="24"/>
                <w:szCs w:val="24"/>
                <w:lang w:val="uk-UA"/>
              </w:rPr>
              <w:t>11</w:t>
            </w:r>
            <w:r w:rsidR="003215F6" w:rsidRPr="000A36C3">
              <w:rPr>
                <w:rFonts w:ascii="Times New Roman" w:eastAsia="Calibri" w:hAnsi="Times New Roman" w:cs="Times New Roman"/>
                <w:color w:val="auto"/>
                <w:sz w:val="24"/>
                <w:szCs w:val="24"/>
                <w:lang w:val="uk-UA"/>
              </w:rPr>
              <w:t>.Лист-</w:t>
            </w:r>
            <w:r w:rsidR="003215F6" w:rsidRPr="002C2E2B">
              <w:rPr>
                <w:rFonts w:ascii="Times New Roman" w:eastAsia="Calibri" w:hAnsi="Times New Roman" w:cs="Times New Roman"/>
                <w:color w:val="auto"/>
                <w:sz w:val="24"/>
                <w:szCs w:val="24"/>
                <w:lang w:val="uk-UA"/>
              </w:rPr>
              <w:t xml:space="preserve">згода учасника з проектом договору, засвідченого підписом уповноваженої особи Учасника, або підписаний уповноваженою особою </w:t>
            </w:r>
            <w:r w:rsidR="003215F6" w:rsidRPr="002640DC">
              <w:rPr>
                <w:rFonts w:ascii="Times New Roman" w:eastAsia="Calibri" w:hAnsi="Times New Roman" w:cs="Times New Roman"/>
                <w:color w:val="auto"/>
                <w:sz w:val="24"/>
                <w:szCs w:val="24"/>
                <w:lang w:val="uk-UA"/>
              </w:rPr>
              <w:t xml:space="preserve">учасника Проект договору, що викладений в </w:t>
            </w:r>
            <w:r w:rsidR="003215F6" w:rsidRPr="002640DC">
              <w:rPr>
                <w:rFonts w:ascii="Times New Roman" w:eastAsia="Calibri" w:hAnsi="Times New Roman" w:cs="Times New Roman"/>
                <w:b/>
                <w:color w:val="auto"/>
                <w:sz w:val="24"/>
                <w:szCs w:val="24"/>
                <w:lang w:val="uk-UA"/>
              </w:rPr>
              <w:t>Додатку 6</w:t>
            </w:r>
            <w:r w:rsidR="003215F6" w:rsidRPr="002640DC">
              <w:rPr>
                <w:rFonts w:ascii="Times New Roman" w:eastAsia="Calibri" w:hAnsi="Times New Roman" w:cs="Times New Roman"/>
                <w:color w:val="auto"/>
                <w:sz w:val="24"/>
                <w:szCs w:val="24"/>
                <w:lang w:val="uk-UA" w:eastAsia="en-US"/>
              </w:rPr>
              <w:t xml:space="preserve"> до тендерної документації</w:t>
            </w:r>
            <w:r w:rsidR="003215F6" w:rsidRPr="002640DC">
              <w:rPr>
                <w:rFonts w:ascii="Times New Roman" w:eastAsia="Calibri" w:hAnsi="Times New Roman" w:cs="Times New Roman"/>
                <w:color w:val="auto"/>
                <w:sz w:val="24"/>
                <w:szCs w:val="24"/>
                <w:lang w:val="uk-UA"/>
              </w:rPr>
              <w:t xml:space="preserve">. </w:t>
            </w:r>
          </w:p>
          <w:p w14:paraId="59CCD3B7" w14:textId="52940F06" w:rsidR="003215F6" w:rsidRDefault="00F3504A" w:rsidP="003215F6">
            <w:pPr>
              <w:tabs>
                <w:tab w:val="left" w:pos="0"/>
              </w:tabs>
              <w:suppressAutoHyphens w:val="0"/>
              <w:spacing w:line="240" w:lineRule="auto"/>
              <w:jc w:val="both"/>
              <w:rPr>
                <w:rFonts w:ascii="Times New Roman" w:hAnsi="Times New Roman" w:cs="Times New Roman"/>
                <w:color w:val="auto"/>
                <w:sz w:val="24"/>
                <w:szCs w:val="24"/>
                <w:lang w:val="uk-UA" w:eastAsia="uk-UA"/>
              </w:rPr>
            </w:pPr>
            <w:r w:rsidRPr="002640DC">
              <w:rPr>
                <w:rFonts w:ascii="Times New Roman" w:eastAsia="Calibri" w:hAnsi="Times New Roman" w:cs="Times New Roman"/>
                <w:color w:val="auto"/>
                <w:sz w:val="24"/>
                <w:szCs w:val="24"/>
                <w:lang w:val="uk-UA" w:eastAsia="en-US"/>
              </w:rPr>
              <w:t>2</w:t>
            </w:r>
            <w:r w:rsidR="00D3608C" w:rsidRPr="002640DC">
              <w:rPr>
                <w:rFonts w:ascii="Times New Roman" w:eastAsia="Calibri" w:hAnsi="Times New Roman" w:cs="Times New Roman"/>
                <w:color w:val="auto"/>
                <w:sz w:val="24"/>
                <w:szCs w:val="24"/>
                <w:lang w:val="uk-UA" w:eastAsia="en-US"/>
              </w:rPr>
              <w:t>.</w:t>
            </w:r>
            <w:r w:rsidR="006E300A">
              <w:rPr>
                <w:rFonts w:ascii="Times New Roman" w:eastAsia="Calibri" w:hAnsi="Times New Roman" w:cs="Times New Roman"/>
                <w:color w:val="auto"/>
                <w:sz w:val="24"/>
                <w:szCs w:val="24"/>
                <w:lang w:val="uk-UA" w:eastAsia="en-US"/>
              </w:rPr>
              <w:t>12</w:t>
            </w:r>
            <w:r w:rsidR="003215F6" w:rsidRPr="00E110AD">
              <w:rPr>
                <w:rFonts w:ascii="Times New Roman" w:eastAsia="Calibri" w:hAnsi="Times New Roman" w:cs="Times New Roman"/>
                <w:color w:val="auto"/>
                <w:sz w:val="24"/>
                <w:szCs w:val="24"/>
                <w:lang w:val="uk-UA" w:eastAsia="en-US"/>
              </w:rPr>
              <w:t>.</w:t>
            </w:r>
            <w:r w:rsidR="003215F6" w:rsidRPr="00E110AD">
              <w:rPr>
                <w:rFonts w:ascii="Times New Roman" w:eastAsia="Calibri" w:hAnsi="Times New Roman" w:cs="Times New Roman"/>
                <w:noProof/>
                <w:color w:val="auto"/>
                <w:sz w:val="24"/>
                <w:szCs w:val="24"/>
                <w:lang w:val="uk-UA"/>
              </w:rPr>
              <w:t xml:space="preserve"> </w:t>
            </w:r>
            <w:r w:rsidR="00055B5D" w:rsidRPr="00E110AD">
              <w:rPr>
                <w:rFonts w:ascii="Times New Roman" w:hAnsi="Times New Roman" w:cs="Times New Roman"/>
                <w:color w:val="auto"/>
                <w:sz w:val="24"/>
                <w:szCs w:val="24"/>
                <w:lang w:val="uk-UA" w:eastAsia="uk-UA"/>
              </w:rPr>
              <w:t>Заповнений, підписаний та скріплений печаткою учасника торгів (за умови її використання) Додаток 3, що підтверджує технічні, якісні та кількісні вимоги Замовника</w:t>
            </w:r>
          </w:p>
          <w:p w14:paraId="40193B4B" w14:textId="6439FFB2" w:rsidR="006E300A" w:rsidRPr="00CD2E06" w:rsidRDefault="006E300A" w:rsidP="006E300A">
            <w:pPr>
              <w:tabs>
                <w:tab w:val="left" w:pos="-684"/>
                <w:tab w:val="left" w:pos="326"/>
                <w:tab w:val="left" w:pos="540"/>
              </w:tabs>
              <w:spacing w:line="240" w:lineRule="auto"/>
              <w:ind w:right="78"/>
              <w:jc w:val="both"/>
              <w:rPr>
                <w:rFonts w:ascii="Times New Roman" w:hAnsi="Times New Roman" w:cs="Times New Roman"/>
                <w:sz w:val="24"/>
                <w:szCs w:val="24"/>
              </w:rPr>
            </w:pPr>
            <w:r w:rsidRPr="00CD2E06">
              <w:rPr>
                <w:rFonts w:ascii="Times New Roman" w:hAnsi="Times New Roman" w:cs="Times New Roman"/>
                <w:sz w:val="24"/>
                <w:szCs w:val="24"/>
              </w:rPr>
              <w:t xml:space="preserve">Інформація про відповідність запропонованої пропозиції технічним вимогам, встановленим замовником у Додатку </w:t>
            </w:r>
            <w:r>
              <w:rPr>
                <w:rFonts w:ascii="Times New Roman" w:hAnsi="Times New Roman" w:cs="Times New Roman"/>
                <w:sz w:val="24"/>
                <w:szCs w:val="24"/>
                <w:lang w:val="uk-UA"/>
              </w:rPr>
              <w:t>3</w:t>
            </w:r>
            <w:r w:rsidRPr="00CD2E06">
              <w:rPr>
                <w:rFonts w:ascii="Times New Roman" w:hAnsi="Times New Roman" w:cs="Times New Roman"/>
                <w:sz w:val="24"/>
                <w:szCs w:val="24"/>
              </w:rPr>
              <w:t xml:space="preserve"> до цієї тендерної документації, повинна бути підтверджена наступними документами</w:t>
            </w:r>
          </w:p>
          <w:p w14:paraId="291717BB" w14:textId="56136B43" w:rsidR="002F4EB8" w:rsidRPr="00CD2E06" w:rsidRDefault="002F4EB8" w:rsidP="002F4EB8">
            <w:pPr>
              <w:tabs>
                <w:tab w:val="left" w:pos="-684"/>
                <w:tab w:val="left" w:pos="326"/>
                <w:tab w:val="left" w:pos="540"/>
              </w:tabs>
              <w:suppressAutoHyphens w:val="0"/>
              <w:spacing w:line="240" w:lineRule="auto"/>
              <w:ind w:right="78"/>
              <w:jc w:val="both"/>
              <w:rPr>
                <w:rFonts w:ascii="Times New Roman" w:eastAsia="Times New Roman" w:hAnsi="Times New Roman" w:cs="Times New Roman"/>
                <w:color w:val="auto"/>
                <w:sz w:val="24"/>
                <w:szCs w:val="24"/>
                <w:lang w:val="uk-UA"/>
              </w:rPr>
            </w:pPr>
            <w:r w:rsidRPr="00CD2E06">
              <w:rPr>
                <w:rFonts w:ascii="Times New Roman" w:eastAsia="Times New Roman" w:hAnsi="Times New Roman" w:cs="Times New Roman"/>
                <w:color w:val="auto"/>
                <w:sz w:val="24"/>
                <w:szCs w:val="24"/>
                <w:lang w:val="uk-UA"/>
              </w:rPr>
              <w:t>Договірна ціна;</w:t>
            </w:r>
          </w:p>
          <w:p w14:paraId="02398F9B" w14:textId="77777777" w:rsidR="002F4EB8" w:rsidRPr="00CD2E06" w:rsidRDefault="002F4EB8" w:rsidP="002F4EB8">
            <w:pPr>
              <w:tabs>
                <w:tab w:val="left" w:pos="-684"/>
                <w:tab w:val="left" w:pos="326"/>
                <w:tab w:val="left" w:pos="540"/>
              </w:tabs>
              <w:suppressAutoHyphens w:val="0"/>
              <w:spacing w:line="240" w:lineRule="auto"/>
              <w:ind w:right="78"/>
              <w:jc w:val="both"/>
              <w:rPr>
                <w:rFonts w:ascii="Times New Roman" w:eastAsia="Times New Roman" w:hAnsi="Times New Roman" w:cs="Times New Roman"/>
                <w:color w:val="auto"/>
                <w:sz w:val="24"/>
                <w:szCs w:val="24"/>
                <w:lang w:val="uk-UA"/>
              </w:rPr>
            </w:pPr>
            <w:r w:rsidRPr="00CD2E06">
              <w:rPr>
                <w:rFonts w:ascii="Times New Roman" w:eastAsia="Times New Roman" w:hAnsi="Times New Roman" w:cs="Times New Roman"/>
                <w:color w:val="auto"/>
                <w:sz w:val="24"/>
                <w:szCs w:val="24"/>
                <w:lang w:val="uk-UA"/>
              </w:rPr>
              <w:t>-</w:t>
            </w:r>
            <w:r w:rsidRPr="00CD2E06">
              <w:rPr>
                <w:rFonts w:ascii="Times New Roman" w:eastAsia="Times New Roman" w:hAnsi="Times New Roman" w:cs="Times New Roman"/>
                <w:color w:val="auto"/>
                <w:sz w:val="24"/>
                <w:szCs w:val="24"/>
                <w:lang w:val="uk-UA"/>
              </w:rPr>
              <w:tab/>
              <w:t>Локальний кошторис;</w:t>
            </w:r>
          </w:p>
          <w:p w14:paraId="7546E07B" w14:textId="77777777" w:rsidR="002F4EB8" w:rsidRPr="00CD2E06" w:rsidRDefault="002F4EB8" w:rsidP="002F4EB8">
            <w:pPr>
              <w:tabs>
                <w:tab w:val="left" w:pos="-684"/>
                <w:tab w:val="left" w:pos="326"/>
                <w:tab w:val="left" w:pos="540"/>
              </w:tabs>
              <w:suppressAutoHyphens w:val="0"/>
              <w:spacing w:line="240" w:lineRule="auto"/>
              <w:ind w:right="78"/>
              <w:jc w:val="both"/>
              <w:rPr>
                <w:rFonts w:ascii="Times New Roman" w:eastAsia="Times New Roman" w:hAnsi="Times New Roman" w:cs="Times New Roman"/>
                <w:color w:val="auto"/>
                <w:sz w:val="24"/>
                <w:szCs w:val="24"/>
                <w:lang w:val="uk-UA"/>
              </w:rPr>
            </w:pPr>
            <w:r w:rsidRPr="00CD2E06">
              <w:rPr>
                <w:rFonts w:ascii="Times New Roman" w:eastAsia="Times New Roman" w:hAnsi="Times New Roman" w:cs="Times New Roman"/>
                <w:color w:val="auto"/>
                <w:sz w:val="24"/>
                <w:szCs w:val="24"/>
                <w:lang w:val="uk-UA"/>
              </w:rPr>
              <w:t>-</w:t>
            </w:r>
            <w:r w:rsidRPr="00CD2E06">
              <w:rPr>
                <w:rFonts w:ascii="Times New Roman" w:eastAsia="Times New Roman" w:hAnsi="Times New Roman" w:cs="Times New Roman"/>
                <w:color w:val="auto"/>
                <w:sz w:val="24"/>
                <w:szCs w:val="24"/>
                <w:lang w:val="uk-UA"/>
              </w:rPr>
              <w:tab/>
              <w:t>Підсумкова відомість ресурсів до зведеного кошторисного розрахунку;</w:t>
            </w:r>
          </w:p>
          <w:p w14:paraId="3B1ED136" w14:textId="77777777" w:rsidR="002F4EB8" w:rsidRPr="00CD2E06" w:rsidRDefault="002F4EB8" w:rsidP="002F4EB8">
            <w:pPr>
              <w:tabs>
                <w:tab w:val="left" w:pos="-684"/>
                <w:tab w:val="left" w:pos="326"/>
                <w:tab w:val="left" w:pos="540"/>
              </w:tabs>
              <w:suppressAutoHyphens w:val="0"/>
              <w:spacing w:line="240" w:lineRule="auto"/>
              <w:ind w:right="78"/>
              <w:jc w:val="both"/>
              <w:rPr>
                <w:rFonts w:ascii="Times New Roman" w:eastAsia="Times New Roman" w:hAnsi="Times New Roman" w:cs="Times New Roman"/>
                <w:color w:val="auto"/>
                <w:sz w:val="24"/>
                <w:szCs w:val="24"/>
                <w:lang w:val="uk-UA"/>
              </w:rPr>
            </w:pPr>
            <w:r w:rsidRPr="00CD2E06">
              <w:rPr>
                <w:rFonts w:ascii="Times New Roman" w:eastAsia="Times New Roman" w:hAnsi="Times New Roman" w:cs="Times New Roman"/>
                <w:color w:val="auto"/>
                <w:sz w:val="24"/>
                <w:szCs w:val="24"/>
                <w:lang w:val="uk-UA"/>
              </w:rPr>
              <w:t>-</w:t>
            </w:r>
            <w:r w:rsidRPr="00CD2E06">
              <w:rPr>
                <w:rFonts w:ascii="Times New Roman" w:eastAsia="Times New Roman" w:hAnsi="Times New Roman" w:cs="Times New Roman"/>
                <w:color w:val="auto"/>
                <w:sz w:val="24"/>
                <w:szCs w:val="24"/>
                <w:lang w:val="uk-UA"/>
              </w:rPr>
              <w:tab/>
              <w:t>Розрахун</w:t>
            </w:r>
            <w:r>
              <w:rPr>
                <w:rFonts w:ascii="Times New Roman" w:eastAsia="Times New Roman" w:hAnsi="Times New Roman" w:cs="Times New Roman"/>
                <w:color w:val="auto"/>
                <w:sz w:val="24"/>
                <w:szCs w:val="24"/>
                <w:lang w:val="uk-UA"/>
              </w:rPr>
              <w:t>ки до Договірної ціни.</w:t>
            </w:r>
          </w:p>
          <w:p w14:paraId="2DDFF95B" w14:textId="7ABA5A51" w:rsidR="003215F6" w:rsidRDefault="00F3504A" w:rsidP="002C756A">
            <w:pPr>
              <w:pStyle w:val="a5"/>
              <w:tabs>
                <w:tab w:val="left" w:pos="-684"/>
              </w:tabs>
              <w:spacing w:beforeAutospacing="0" w:afterAutospacing="0"/>
              <w:ind w:left="38" w:right="86"/>
              <w:jc w:val="both"/>
              <w:rPr>
                <w:rFonts w:eastAsia="Calibri"/>
                <w:lang w:val="uk-UA" w:eastAsia="en-US"/>
              </w:rPr>
            </w:pPr>
            <w:r w:rsidRPr="00E110AD">
              <w:rPr>
                <w:rFonts w:eastAsia="Calibri"/>
                <w:lang w:val="uk-UA" w:eastAsia="en-US"/>
              </w:rPr>
              <w:t>2</w:t>
            </w:r>
            <w:r w:rsidR="00D3608C" w:rsidRPr="00E110AD">
              <w:rPr>
                <w:rFonts w:eastAsia="Calibri"/>
                <w:lang w:val="uk-UA" w:eastAsia="en-US"/>
              </w:rPr>
              <w:t>.</w:t>
            </w:r>
            <w:r w:rsidR="006E300A">
              <w:rPr>
                <w:rFonts w:eastAsia="Calibri"/>
                <w:lang w:val="uk-UA" w:eastAsia="en-US"/>
              </w:rPr>
              <w:t>13</w:t>
            </w:r>
            <w:r w:rsidR="003215F6" w:rsidRPr="00E110AD">
              <w:rPr>
                <w:rFonts w:eastAsia="Calibri"/>
                <w:lang w:val="uk-UA" w:eastAsia="en-US"/>
              </w:rPr>
              <w:t>.</w:t>
            </w:r>
            <w:r w:rsidR="002640DC" w:rsidRPr="00E110AD">
              <w:rPr>
                <w:rFonts w:eastAsia="Calibri"/>
                <w:lang w:val="uk-UA" w:eastAsia="en-US"/>
              </w:rPr>
              <w:t xml:space="preserve"> </w:t>
            </w:r>
            <w:r w:rsidR="003215F6" w:rsidRPr="00E110AD">
              <w:rPr>
                <w:rFonts w:eastAsia="Calibri"/>
                <w:lang w:val="uk-UA" w:eastAsia="en-US"/>
              </w:rPr>
              <w:t>Оригінал довідки у довільній формі, в якій учасник гарантує застосування заходів із захисту довкілля п</w:t>
            </w:r>
            <w:r w:rsidR="002C756A" w:rsidRPr="00E110AD">
              <w:rPr>
                <w:rFonts w:eastAsia="Calibri"/>
                <w:lang w:val="uk-UA" w:eastAsia="en-US"/>
              </w:rPr>
              <w:t xml:space="preserve">ід час виконання </w:t>
            </w:r>
            <w:r w:rsidR="002640DC" w:rsidRPr="00E110AD">
              <w:rPr>
                <w:rFonts w:eastAsia="Calibri"/>
                <w:lang w:val="uk-UA" w:eastAsia="en-US"/>
              </w:rPr>
              <w:t>робіт</w:t>
            </w:r>
            <w:r w:rsidR="0029540C" w:rsidRPr="00E110AD">
              <w:rPr>
                <w:rFonts w:eastAsia="Calibri"/>
                <w:lang w:val="uk-UA" w:eastAsia="en-US"/>
              </w:rPr>
              <w:t>.</w:t>
            </w:r>
            <w:r w:rsidR="002640DC" w:rsidRPr="00E110AD">
              <w:rPr>
                <w:rFonts w:eastAsia="Calibri"/>
                <w:lang w:val="uk-UA" w:eastAsia="en-US"/>
              </w:rPr>
              <w:t xml:space="preserve"> </w:t>
            </w:r>
          </w:p>
          <w:p w14:paraId="5A27DB9F" w14:textId="59FB928F" w:rsidR="00E32561" w:rsidRPr="00867E17" w:rsidRDefault="00E32561" w:rsidP="00867E17">
            <w:pPr>
              <w:tabs>
                <w:tab w:val="left" w:pos="1080"/>
              </w:tabs>
              <w:suppressAutoHyphens w:val="0"/>
              <w:spacing w:line="240" w:lineRule="auto"/>
              <w:jc w:val="both"/>
              <w:rPr>
                <w:rFonts w:ascii="Times New Roman" w:eastAsia="Calibri" w:hAnsi="Times New Roman" w:cs="Times New Roman"/>
                <w:color w:val="auto"/>
                <w:sz w:val="24"/>
                <w:szCs w:val="24"/>
                <w:lang w:val="uk-UA" w:eastAsia="en-US"/>
              </w:rPr>
            </w:pPr>
            <w:r>
              <w:rPr>
                <w:rFonts w:eastAsia="Calibri"/>
                <w:lang w:val="uk-UA" w:eastAsia="en-US"/>
              </w:rPr>
              <w:t xml:space="preserve">2.14. </w:t>
            </w:r>
            <w:r w:rsidR="00867E17" w:rsidRPr="00E110AD">
              <w:rPr>
                <w:rFonts w:ascii="Times New Roman" w:eastAsia="Times New Roman" w:hAnsi="Times New Roman" w:cs="Times New Roman"/>
                <w:sz w:val="24"/>
                <w:szCs w:val="24"/>
                <w:lang w:val="uk-UA"/>
              </w:rPr>
              <w:t>Дійсний договір/договори про надання послуг щодо прийому та утиліцазії відходів, разом із копією реєстрової карти обє’кту  оброблення та утилізації відходів.</w:t>
            </w:r>
          </w:p>
          <w:p w14:paraId="15EA54C0" w14:textId="5FC59E08" w:rsidR="00055B5D" w:rsidRPr="00AF0FEE" w:rsidRDefault="002640DC" w:rsidP="00055B5D">
            <w:pPr>
              <w:tabs>
                <w:tab w:val="left" w:pos="0"/>
              </w:tabs>
              <w:spacing w:line="240" w:lineRule="auto"/>
              <w:ind w:right="140"/>
              <w:jc w:val="both"/>
              <w:rPr>
                <w:rFonts w:ascii="Times New Roman" w:eastAsia="Calibri" w:hAnsi="Times New Roman" w:cs="Times New Roman"/>
                <w:color w:val="auto"/>
                <w:sz w:val="24"/>
                <w:szCs w:val="24"/>
                <w:lang w:val="uk-UA" w:eastAsia="uk-UA"/>
              </w:rPr>
            </w:pPr>
            <w:r w:rsidRPr="007D1236">
              <w:rPr>
                <w:rFonts w:ascii="Times New Roman" w:eastAsia="Calibri" w:hAnsi="Times New Roman" w:cs="Times New Roman"/>
                <w:sz w:val="24"/>
                <w:szCs w:val="24"/>
                <w:lang w:val="uk-UA" w:eastAsia="en-US"/>
              </w:rPr>
              <w:t>2.</w:t>
            </w:r>
            <w:r w:rsidRPr="007D1236">
              <w:rPr>
                <w:rFonts w:ascii="Times New Roman" w:eastAsia="Calibri" w:hAnsi="Times New Roman" w:cs="Times New Roman"/>
                <w:sz w:val="24"/>
                <w:szCs w:val="24"/>
                <w:lang w:eastAsia="en-US"/>
              </w:rPr>
              <w:t>1</w:t>
            </w:r>
            <w:r w:rsidR="00867E17">
              <w:rPr>
                <w:rFonts w:ascii="Times New Roman" w:eastAsia="Calibri" w:hAnsi="Times New Roman" w:cs="Times New Roman"/>
                <w:sz w:val="24"/>
                <w:szCs w:val="24"/>
                <w:lang w:val="uk-UA" w:eastAsia="en-US"/>
              </w:rPr>
              <w:t>5</w:t>
            </w:r>
            <w:r w:rsidR="00AF0FEE" w:rsidRPr="007D1236">
              <w:rPr>
                <w:rFonts w:ascii="Times New Roman" w:eastAsia="Calibri" w:hAnsi="Times New Roman" w:cs="Times New Roman"/>
                <w:sz w:val="24"/>
                <w:szCs w:val="24"/>
                <w:lang w:val="uk-UA" w:eastAsia="en-US"/>
              </w:rPr>
              <w:t>.</w:t>
            </w:r>
            <w:r w:rsidR="00055B5D" w:rsidRPr="007D1236">
              <w:rPr>
                <w:rFonts w:ascii="Times New Roman" w:eastAsia="Calibri" w:hAnsi="Times New Roman" w:cs="Times New Roman"/>
                <w:color w:val="auto"/>
                <w:sz w:val="24"/>
                <w:szCs w:val="24"/>
                <w:lang w:val="uk-UA" w:eastAsia="uk-UA"/>
              </w:rPr>
              <w:t xml:space="preserve"> Лист - гарантія, за підписом керівника або уповноваженої особи Учасника</w:t>
            </w:r>
            <w:r w:rsidR="00055B5D" w:rsidRPr="00AF0FEE">
              <w:rPr>
                <w:rFonts w:ascii="Times New Roman" w:eastAsia="Calibri" w:hAnsi="Times New Roman" w:cs="Times New Roman"/>
                <w:color w:val="auto"/>
                <w:sz w:val="24"/>
                <w:szCs w:val="24"/>
                <w:lang w:val="uk-UA" w:eastAsia="uk-UA"/>
              </w:rPr>
              <w:t xml:space="preserve"> та завірена печаткою (у разі її наявності та використання), щодо дотримання Учасником в своїй діяльності норм чинного законодавства України, в тому числі: </w:t>
            </w:r>
          </w:p>
          <w:p w14:paraId="59C2137A" w14:textId="77777777" w:rsidR="00055B5D" w:rsidRPr="00AF0FEE" w:rsidRDefault="00055B5D" w:rsidP="00055B5D">
            <w:pPr>
              <w:tabs>
                <w:tab w:val="left" w:pos="0"/>
              </w:tabs>
              <w:suppressAutoHyphens w:val="0"/>
              <w:spacing w:line="240" w:lineRule="auto"/>
              <w:ind w:right="140"/>
              <w:jc w:val="both"/>
              <w:rPr>
                <w:rFonts w:ascii="Times New Roman" w:eastAsia="Calibri" w:hAnsi="Times New Roman" w:cs="Times New Roman"/>
                <w:color w:val="auto"/>
                <w:sz w:val="24"/>
                <w:szCs w:val="24"/>
                <w:lang w:val="uk-UA" w:eastAsia="uk-UA"/>
              </w:rPr>
            </w:pPr>
            <w:r w:rsidRPr="00AF0FEE">
              <w:rPr>
                <w:rFonts w:ascii="Times New Roman" w:eastAsia="Calibri" w:hAnsi="Times New Roman" w:cs="Times New Roman"/>
                <w:color w:val="auto"/>
                <w:sz w:val="24"/>
                <w:szCs w:val="24"/>
                <w:lang w:val="uk-UA" w:eastAsia="uk-UA"/>
              </w:rPr>
              <w:t xml:space="preserve">- Закону України «Про санкції» від 14.08.2014 року № 1644-VII; </w:t>
            </w:r>
          </w:p>
          <w:p w14:paraId="05722556" w14:textId="77777777" w:rsidR="00055B5D" w:rsidRPr="00AF0FEE" w:rsidRDefault="00055B5D" w:rsidP="00055B5D">
            <w:pPr>
              <w:tabs>
                <w:tab w:val="left" w:pos="0"/>
              </w:tabs>
              <w:suppressAutoHyphens w:val="0"/>
              <w:spacing w:line="240" w:lineRule="auto"/>
              <w:ind w:right="140"/>
              <w:jc w:val="both"/>
              <w:rPr>
                <w:rFonts w:ascii="Times New Roman" w:eastAsia="Calibri" w:hAnsi="Times New Roman" w:cs="Times New Roman"/>
                <w:color w:val="auto"/>
                <w:sz w:val="24"/>
                <w:szCs w:val="24"/>
                <w:lang w:val="uk-UA" w:eastAsia="uk-UA"/>
              </w:rPr>
            </w:pPr>
            <w:r w:rsidRPr="00AF0FEE">
              <w:rPr>
                <w:rFonts w:ascii="Times New Roman" w:eastAsia="Calibri" w:hAnsi="Times New Roman" w:cs="Times New Roman"/>
                <w:color w:val="auto"/>
                <w:sz w:val="24"/>
                <w:szCs w:val="24"/>
                <w:lang w:val="uk-UA" w:eastAsia="uk-UA"/>
              </w:rPr>
              <w:t xml:space="preserve">- Рішення РНБО від 28.04.2017 року введено в дію Указом Президента України від 15.05.2017 року № 133/2017 «Про застосування персональних спеціальних економічних та інших обмежувальних заходів (санкцій)» згідно додатків; </w:t>
            </w:r>
          </w:p>
          <w:p w14:paraId="070F0AF2" w14:textId="77777777" w:rsidR="00055B5D" w:rsidRPr="00AF0FEE" w:rsidRDefault="00055B5D" w:rsidP="00055B5D">
            <w:pPr>
              <w:tabs>
                <w:tab w:val="left" w:pos="0"/>
              </w:tabs>
              <w:suppressAutoHyphens w:val="0"/>
              <w:spacing w:line="240" w:lineRule="auto"/>
              <w:ind w:right="140"/>
              <w:jc w:val="both"/>
              <w:rPr>
                <w:rFonts w:ascii="Times New Roman" w:eastAsia="Calibri" w:hAnsi="Times New Roman" w:cs="Times New Roman"/>
                <w:color w:val="auto"/>
                <w:sz w:val="24"/>
                <w:szCs w:val="24"/>
                <w:lang w:val="uk-UA" w:eastAsia="uk-UA"/>
              </w:rPr>
            </w:pPr>
            <w:r w:rsidRPr="00AF0FEE">
              <w:rPr>
                <w:rFonts w:ascii="Times New Roman" w:eastAsia="Calibri" w:hAnsi="Times New Roman" w:cs="Times New Roman"/>
                <w:color w:val="auto"/>
                <w:sz w:val="24"/>
                <w:szCs w:val="24"/>
                <w:lang w:val="uk-UA" w:eastAsia="uk-UA"/>
              </w:rPr>
              <w:t xml:space="preserve">- Рішення РНБО від 01.03.2018 року введено в дію Указом Президента України від 06.03.2018 року № 57/2018 «Про застосування персональних спеціальних економічних та інших обмежувальних заходів (санкцій)» згідно додатку; </w:t>
            </w:r>
          </w:p>
          <w:p w14:paraId="672389F4" w14:textId="77777777" w:rsidR="00055B5D" w:rsidRPr="00AF0FEE" w:rsidRDefault="00055B5D" w:rsidP="00055B5D">
            <w:pPr>
              <w:tabs>
                <w:tab w:val="left" w:pos="0"/>
              </w:tabs>
              <w:suppressAutoHyphens w:val="0"/>
              <w:spacing w:line="240" w:lineRule="auto"/>
              <w:ind w:right="140"/>
              <w:jc w:val="both"/>
              <w:rPr>
                <w:rFonts w:ascii="Times New Roman" w:eastAsia="Calibri" w:hAnsi="Times New Roman" w:cs="Times New Roman"/>
                <w:color w:val="auto"/>
                <w:sz w:val="24"/>
                <w:szCs w:val="24"/>
                <w:lang w:val="uk-UA" w:eastAsia="uk-UA"/>
              </w:rPr>
            </w:pPr>
            <w:r w:rsidRPr="00AF0FEE">
              <w:rPr>
                <w:rFonts w:ascii="Times New Roman" w:eastAsia="Calibri" w:hAnsi="Times New Roman" w:cs="Times New Roman"/>
                <w:color w:val="auto"/>
                <w:sz w:val="24"/>
                <w:szCs w:val="24"/>
                <w:lang w:val="uk-UA" w:eastAsia="uk-UA"/>
              </w:rPr>
              <w:t xml:space="preserve">- Рішення РНБО від 02.05.2018 року введено в дію Указом Президента України від 14.05.2018 року № 126/2018 «Про застосування та скасування персональних спеціальних економічних та інших обмежувальних заходів (санкцій)» згідно додатків; </w:t>
            </w:r>
          </w:p>
          <w:p w14:paraId="59703DA4" w14:textId="77777777" w:rsidR="00055B5D" w:rsidRPr="00AF0FEE" w:rsidRDefault="00055B5D" w:rsidP="00055B5D">
            <w:pPr>
              <w:tabs>
                <w:tab w:val="left" w:pos="0"/>
              </w:tabs>
              <w:suppressAutoHyphens w:val="0"/>
              <w:spacing w:line="240" w:lineRule="auto"/>
              <w:ind w:right="140"/>
              <w:jc w:val="both"/>
              <w:rPr>
                <w:rFonts w:ascii="Times New Roman" w:eastAsia="Calibri" w:hAnsi="Times New Roman" w:cs="Times New Roman"/>
                <w:color w:val="auto"/>
                <w:sz w:val="24"/>
                <w:szCs w:val="24"/>
                <w:lang w:val="uk-UA" w:eastAsia="uk-UA"/>
              </w:rPr>
            </w:pPr>
            <w:r w:rsidRPr="00AF0FEE">
              <w:rPr>
                <w:rFonts w:ascii="Times New Roman" w:eastAsia="Calibri" w:hAnsi="Times New Roman" w:cs="Times New Roman"/>
                <w:color w:val="auto"/>
                <w:sz w:val="24"/>
                <w:szCs w:val="24"/>
                <w:lang w:val="uk-UA" w:eastAsia="uk-UA"/>
              </w:rPr>
              <w:lastRenderedPageBreak/>
              <w:t>- Рішення РНБО від 21.06.2018 року введеного в дію Указом Президента України від 21.06.2018 року № 176/2018 «Про застосування та внесення змін до персональних спеціальних економічних та інших обмежувальних заходів (санкцій)» згідно додатків;</w:t>
            </w:r>
          </w:p>
          <w:p w14:paraId="41F99AEA" w14:textId="77777777" w:rsidR="00055B5D" w:rsidRPr="00AF0FEE" w:rsidRDefault="00055B5D" w:rsidP="00055B5D">
            <w:pPr>
              <w:tabs>
                <w:tab w:val="left" w:pos="0"/>
              </w:tabs>
              <w:suppressAutoHyphens w:val="0"/>
              <w:spacing w:line="240" w:lineRule="auto"/>
              <w:ind w:right="140"/>
              <w:jc w:val="both"/>
              <w:rPr>
                <w:rFonts w:ascii="Times New Roman" w:eastAsia="Calibri" w:hAnsi="Times New Roman" w:cs="Times New Roman"/>
                <w:color w:val="auto"/>
                <w:sz w:val="24"/>
                <w:szCs w:val="24"/>
                <w:lang w:val="uk-UA" w:eastAsia="uk-UA"/>
              </w:rPr>
            </w:pPr>
            <w:r w:rsidRPr="00AF0FEE">
              <w:rPr>
                <w:rFonts w:ascii="Times New Roman" w:eastAsia="Calibri" w:hAnsi="Times New Roman" w:cs="Times New Roman"/>
                <w:color w:val="auto"/>
                <w:sz w:val="24"/>
                <w:szCs w:val="24"/>
                <w:lang w:val="uk-UA" w:eastAsia="uk-UA"/>
              </w:rPr>
              <w:t>- Рішення РНБО від 19.03.2019 року введеного в дію Указом Президента України від 19.03.2019 року № 82/2019 «Про застосування, скасування та внесення змін до персональних спеціальних економічних та інших обмежувальних заходів (санкцій)» згідно додатків;</w:t>
            </w:r>
          </w:p>
          <w:p w14:paraId="1FB8D0C9" w14:textId="77777777" w:rsidR="00055B5D" w:rsidRPr="00AF0FEE" w:rsidRDefault="00055B5D" w:rsidP="00055B5D">
            <w:pPr>
              <w:tabs>
                <w:tab w:val="left" w:pos="0"/>
              </w:tabs>
              <w:suppressAutoHyphens w:val="0"/>
              <w:spacing w:line="240" w:lineRule="auto"/>
              <w:ind w:right="140"/>
              <w:jc w:val="both"/>
              <w:rPr>
                <w:rFonts w:ascii="Times New Roman" w:eastAsia="Calibri" w:hAnsi="Times New Roman" w:cs="Times New Roman"/>
                <w:color w:val="auto"/>
                <w:sz w:val="24"/>
                <w:szCs w:val="24"/>
                <w:lang w:val="uk-UA" w:eastAsia="uk-UA"/>
              </w:rPr>
            </w:pPr>
            <w:r w:rsidRPr="00AF0FEE">
              <w:rPr>
                <w:rFonts w:ascii="Times New Roman" w:eastAsia="Calibri" w:hAnsi="Times New Roman" w:cs="Times New Roman"/>
                <w:color w:val="auto"/>
                <w:sz w:val="24"/>
                <w:szCs w:val="24"/>
                <w:lang w:val="uk-UA" w:eastAsia="uk-UA"/>
              </w:rPr>
              <w:t>- Закону України «</w:t>
            </w:r>
            <w:r w:rsidRPr="00AF0FEE">
              <w:rPr>
                <w:rFonts w:ascii="Times New Roman" w:eastAsia="Calibri" w:hAnsi="Times New Roman" w:cs="Times New Roman"/>
                <w:bCs/>
                <w:color w:val="auto"/>
                <w:sz w:val="24"/>
                <w:szCs w:val="24"/>
                <w:lang w:val="uk-UA" w:eastAsia="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w:t>
            </w:r>
            <w:r w:rsidRPr="00AF0FEE">
              <w:rPr>
                <w:rFonts w:ascii="Times New Roman" w:eastAsia="Calibri" w:hAnsi="Times New Roman" w:cs="Times New Roman"/>
                <w:color w:val="auto"/>
                <w:sz w:val="24"/>
                <w:szCs w:val="24"/>
                <w:lang w:val="uk-UA" w:eastAsia="uk-UA"/>
              </w:rPr>
              <w:t xml:space="preserve"> 06.12.2019 № </w:t>
            </w:r>
            <w:r w:rsidRPr="00AF0FEE">
              <w:rPr>
                <w:rFonts w:ascii="Times New Roman" w:eastAsia="Calibri" w:hAnsi="Times New Roman" w:cs="Times New Roman"/>
                <w:bCs/>
                <w:color w:val="auto"/>
                <w:sz w:val="24"/>
                <w:szCs w:val="24"/>
                <w:lang w:val="uk-UA" w:eastAsia="uk-UA"/>
              </w:rPr>
              <w:t>361-IX;</w:t>
            </w:r>
          </w:p>
          <w:p w14:paraId="7CB1E568" w14:textId="5A4E1707" w:rsidR="00CD2E06" w:rsidRPr="0029540C" w:rsidRDefault="00055B5D" w:rsidP="006E300A">
            <w:pPr>
              <w:suppressAutoHyphens w:val="0"/>
              <w:spacing w:line="240" w:lineRule="auto"/>
              <w:jc w:val="both"/>
              <w:rPr>
                <w:rFonts w:ascii="Times New Roman" w:eastAsia="Calibri" w:hAnsi="Times New Roman" w:cs="Times New Roman"/>
                <w:color w:val="auto"/>
                <w:sz w:val="24"/>
                <w:szCs w:val="24"/>
                <w:lang w:val="uk-UA" w:eastAsia="uk-UA"/>
              </w:rPr>
            </w:pPr>
            <w:r w:rsidRPr="00AF0FEE">
              <w:rPr>
                <w:rFonts w:ascii="Times New Roman" w:eastAsia="Calibri" w:hAnsi="Times New Roman" w:cs="Times New Roman"/>
                <w:color w:val="auto"/>
                <w:sz w:val="24"/>
                <w:szCs w:val="24"/>
                <w:lang w:val="uk-UA" w:eastAsia="uk-UA"/>
              </w:rPr>
              <w:t>- Постанови Кабінету Міністрів від 16.12.2015 року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tc>
      </w:tr>
    </w:tbl>
    <w:p w14:paraId="03C394B7" w14:textId="46675F00" w:rsidR="00202352" w:rsidRDefault="00202352"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0D398C59" w14:textId="77777777" w:rsidR="002356EF" w:rsidRDefault="002356EF"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3ECB8972" w14:textId="717C9F72" w:rsidR="0073426F" w:rsidRPr="00AF4BC5" w:rsidRDefault="0073426F" w:rsidP="00600B1D">
      <w:pPr>
        <w:spacing w:line="240" w:lineRule="auto"/>
        <w:jc w:val="center"/>
        <w:rPr>
          <w:rFonts w:ascii="Times New Roman" w:eastAsia="Calibri" w:hAnsi="Times New Roman" w:cs="Times New Roman"/>
          <w:color w:val="auto"/>
          <w:sz w:val="24"/>
          <w:szCs w:val="24"/>
          <w:lang w:val="uk-UA" w:eastAsia="en-US"/>
        </w:rPr>
      </w:pPr>
      <w:r w:rsidRPr="00AF4BC5">
        <w:rPr>
          <w:rFonts w:ascii="Times New Roman" w:eastAsia="Calibri" w:hAnsi="Times New Roman" w:cs="Times New Roman"/>
          <w:b/>
          <w:bCs/>
          <w:color w:val="auto"/>
          <w:sz w:val="24"/>
          <w:szCs w:val="24"/>
          <w:lang w:val="uk-UA" w:eastAsia="en-US"/>
        </w:rPr>
        <w:t>Для підтвердження відповідності УЧАСНИКА (в тому числі для об’єднання учасників як учасника процедури) вимогам, визначеним у пункті 44 Особливостей, учасник у складі своєї тендерної пропозиції надає наступні документи</w:t>
      </w:r>
    </w:p>
    <w:p w14:paraId="2D86C8C1" w14:textId="77777777" w:rsidR="0073426F" w:rsidRPr="00AF4BC5" w:rsidRDefault="0073426F" w:rsidP="0073426F">
      <w:pPr>
        <w:spacing w:line="240" w:lineRule="auto"/>
        <w:jc w:val="both"/>
        <w:rPr>
          <w:rFonts w:ascii="Times New Roman" w:eastAsia="Calibri" w:hAnsi="Times New Roman" w:cs="Times New Roman"/>
          <w:b/>
          <w:bCs/>
          <w:color w:val="auto"/>
          <w:sz w:val="24"/>
          <w:szCs w:val="24"/>
          <w:lang w:val="uk-UA" w:eastAsia="en-US"/>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7"/>
      </w:tblGrid>
      <w:tr w:rsidR="0073426F" w:rsidRPr="00D21C7C" w14:paraId="23D2F6DE" w14:textId="77777777" w:rsidTr="00600B1D">
        <w:tc>
          <w:tcPr>
            <w:tcW w:w="10627" w:type="dxa"/>
          </w:tcPr>
          <w:p w14:paraId="26D06710" w14:textId="77777777" w:rsidR="0073426F" w:rsidRPr="00AF4BC5" w:rsidRDefault="0073426F" w:rsidP="0073426F">
            <w:pPr>
              <w:spacing w:line="240" w:lineRule="auto"/>
              <w:jc w:val="both"/>
              <w:rPr>
                <w:rFonts w:ascii="Times New Roman" w:eastAsia="Calibri" w:hAnsi="Times New Roman" w:cs="Times New Roman"/>
                <w:color w:val="auto"/>
                <w:sz w:val="24"/>
                <w:szCs w:val="24"/>
                <w:lang w:val="uk-UA" w:eastAsia="en-US"/>
              </w:rPr>
            </w:pPr>
            <w:r w:rsidRPr="00AF4BC5">
              <w:rPr>
                <w:rFonts w:ascii="Times New Roman" w:eastAsia="Calibri" w:hAnsi="Times New Roman" w:cs="Times New Roman"/>
                <w:color w:val="auto"/>
                <w:sz w:val="24"/>
                <w:szCs w:val="24"/>
                <w:lang w:val="uk-UA" w:eastAsia="en-US"/>
              </w:rPr>
              <w:t>Учасник процедури закупівлі підтверджує відсутність підстав, зазначених в пункті 44 Особливостей, (крім</w:t>
            </w:r>
            <w:r w:rsidRPr="00AF4BC5">
              <w:rPr>
                <w:rFonts w:ascii="Times New Roman" w:eastAsia="Calibri" w:hAnsi="Times New Roman" w:cs="Times New Roman"/>
                <w:color w:val="auto"/>
                <w:sz w:val="24"/>
                <w:szCs w:val="24"/>
                <w:lang w:eastAsia="en-US"/>
              </w:rPr>
              <w:t> </w:t>
            </w:r>
            <w:hyperlink r:id="rId35" w:anchor="n411" w:history="1">
              <w:r w:rsidRPr="00AF4BC5">
                <w:rPr>
                  <w:rStyle w:val="ae"/>
                  <w:rFonts w:ascii="Times New Roman" w:eastAsia="Calibri" w:hAnsi="Times New Roman"/>
                  <w:color w:val="auto"/>
                  <w:sz w:val="24"/>
                  <w:szCs w:val="24"/>
                  <w:lang w:val="uk-UA" w:eastAsia="en-US"/>
                </w:rPr>
                <w:t>абзацу чотирнадцятого</w:t>
              </w:r>
            </w:hyperlink>
            <w:r w:rsidRPr="00AF4BC5">
              <w:rPr>
                <w:rFonts w:ascii="Times New Roman" w:eastAsia="Calibri" w:hAnsi="Times New Roman" w:cs="Times New Roman"/>
                <w:color w:val="auto"/>
                <w:sz w:val="24"/>
                <w:szCs w:val="24"/>
                <w:lang w:eastAsia="en-US"/>
              </w:rPr>
              <w:t> </w:t>
            </w:r>
            <w:r w:rsidRPr="00AF4BC5">
              <w:rPr>
                <w:rFonts w:ascii="Times New Roman" w:eastAsia="Calibri" w:hAnsi="Times New Roman" w:cs="Times New Roman"/>
                <w:color w:val="auto"/>
                <w:sz w:val="24"/>
                <w:szCs w:val="24"/>
                <w:lang w:val="uk-UA" w:eastAsia="en-US"/>
              </w:rPr>
              <w:t>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240E8736" w14:textId="77777777" w:rsidR="0073426F" w:rsidRPr="00AF4BC5" w:rsidRDefault="0073426F" w:rsidP="0073426F">
            <w:pPr>
              <w:spacing w:line="240" w:lineRule="auto"/>
              <w:jc w:val="both"/>
              <w:rPr>
                <w:rFonts w:ascii="Times New Roman" w:eastAsia="Calibri" w:hAnsi="Times New Roman" w:cs="Times New Roman"/>
                <w:color w:val="auto"/>
                <w:sz w:val="24"/>
                <w:szCs w:val="24"/>
                <w:lang w:val="uk-UA" w:eastAsia="en-US"/>
              </w:rPr>
            </w:pPr>
            <w:r w:rsidRPr="00AF4BC5">
              <w:rPr>
                <w:rFonts w:ascii="Times New Roman" w:eastAsia="Calibri" w:hAnsi="Times New Roman" w:cs="Times New Roman"/>
                <w:color w:val="auto"/>
                <w:sz w:val="24"/>
                <w:szCs w:val="24"/>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w:t>
            </w:r>
            <w:hyperlink r:id="rId36" w:anchor="n411" w:history="1">
              <w:r w:rsidRPr="00AF4BC5">
                <w:rPr>
                  <w:rStyle w:val="ae"/>
                  <w:rFonts w:ascii="Times New Roman" w:eastAsia="Calibri" w:hAnsi="Times New Roman"/>
                  <w:color w:val="auto"/>
                  <w:sz w:val="24"/>
                  <w:szCs w:val="24"/>
                  <w:lang w:val="uk-UA" w:eastAsia="en-US"/>
                </w:rPr>
                <w:t>абзацу чотирнадцятого</w:t>
              </w:r>
            </w:hyperlink>
            <w:r w:rsidRPr="00AF4BC5">
              <w:rPr>
                <w:rFonts w:ascii="Times New Roman" w:eastAsia="Calibri" w:hAnsi="Times New Roman" w:cs="Times New Roman"/>
                <w:color w:val="auto"/>
                <w:sz w:val="24"/>
                <w:szCs w:val="24"/>
                <w:lang w:val="uk-UA" w:eastAsia="en-US"/>
              </w:rPr>
              <w:t> пункту 44 Особливостей), крім самостійного декларування відсутності таких підстав учасником процедури закупівлі відповідно до </w:t>
            </w:r>
            <w:hyperlink r:id="rId37" w:anchor="n413" w:history="1">
              <w:r w:rsidRPr="00AF4BC5">
                <w:rPr>
                  <w:rStyle w:val="ae"/>
                  <w:rFonts w:ascii="Times New Roman" w:eastAsia="Calibri" w:hAnsi="Times New Roman"/>
                  <w:color w:val="auto"/>
                  <w:sz w:val="24"/>
                  <w:szCs w:val="24"/>
                  <w:lang w:val="uk-UA" w:eastAsia="en-US"/>
                </w:rPr>
                <w:t>абзацу шістнадцятого</w:t>
              </w:r>
            </w:hyperlink>
            <w:r w:rsidRPr="00AF4BC5">
              <w:rPr>
                <w:rFonts w:ascii="Times New Roman" w:eastAsia="Calibri" w:hAnsi="Times New Roman" w:cs="Times New Roman"/>
                <w:color w:val="auto"/>
                <w:sz w:val="24"/>
                <w:szCs w:val="24"/>
                <w:lang w:val="uk-UA" w:eastAsia="en-US"/>
              </w:rPr>
              <w:t> пункту 44 Особливостей.</w:t>
            </w:r>
          </w:p>
          <w:p w14:paraId="4ED52EB6" w14:textId="4BD476E0" w:rsidR="0073426F" w:rsidRPr="00AF4BC5" w:rsidRDefault="0073426F" w:rsidP="0073426F">
            <w:pPr>
              <w:spacing w:line="240" w:lineRule="auto"/>
              <w:jc w:val="both"/>
              <w:rPr>
                <w:rFonts w:ascii="Times New Roman" w:eastAsia="Calibri" w:hAnsi="Times New Roman" w:cs="Times New Roman"/>
                <w:color w:val="auto"/>
                <w:sz w:val="24"/>
                <w:szCs w:val="24"/>
                <w:lang w:val="uk-UA" w:eastAsia="en-US"/>
              </w:rPr>
            </w:pPr>
            <w:r w:rsidRPr="00AF4BC5">
              <w:rPr>
                <w:rFonts w:ascii="Times New Roman" w:eastAsia="Calibri" w:hAnsi="Times New Roman" w:cs="Times New Roman"/>
                <w:color w:val="auto"/>
                <w:sz w:val="24"/>
                <w:szCs w:val="24"/>
                <w:lang w:val="uk-UA" w:eastAsia="en-US"/>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w:t>
            </w:r>
            <w:r w:rsidR="00AA2CA0">
              <w:rPr>
                <w:rFonts w:ascii="Times New Roman" w:eastAsia="Calibri" w:hAnsi="Times New Roman" w:cs="Times New Roman"/>
                <w:color w:val="auto"/>
                <w:sz w:val="24"/>
                <w:szCs w:val="24"/>
                <w:lang w:val="uk-UA" w:eastAsia="en-US"/>
              </w:rPr>
              <w:t xml:space="preserve">що він сплатив або зобов’язався </w:t>
            </w:r>
            <w:r w:rsidRPr="00AF4BC5">
              <w:rPr>
                <w:rFonts w:ascii="Times New Roman" w:eastAsia="Calibri" w:hAnsi="Times New Roman" w:cs="Times New Roman"/>
                <w:color w:val="auto"/>
                <w:sz w:val="24"/>
                <w:szCs w:val="24"/>
                <w:lang w:val="uk-UA" w:eastAsia="en-US"/>
              </w:rPr>
              <w:t>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36DD8F4" w14:textId="77777777" w:rsidR="0073426F" w:rsidRPr="00AF4BC5" w:rsidRDefault="0073426F" w:rsidP="0073426F">
            <w:pPr>
              <w:spacing w:line="240" w:lineRule="auto"/>
              <w:jc w:val="both"/>
              <w:rPr>
                <w:rFonts w:ascii="Times New Roman" w:eastAsia="Calibri" w:hAnsi="Times New Roman" w:cs="Times New Roman"/>
                <w:b/>
                <w:color w:val="auto"/>
                <w:sz w:val="24"/>
                <w:szCs w:val="24"/>
                <w:lang w:val="uk-UA" w:eastAsia="en-US"/>
              </w:rPr>
            </w:pPr>
            <w:r w:rsidRPr="00AF4BC5">
              <w:rPr>
                <w:rFonts w:ascii="Times New Roman" w:eastAsia="Calibri" w:hAnsi="Times New Roman" w:cs="Times New Roman"/>
                <w:color w:val="auto"/>
                <w:sz w:val="24"/>
                <w:szCs w:val="24"/>
                <w:lang w:val="uk-UA"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38" w:anchor="n1257" w:tgtFrame="_blank" w:history="1">
              <w:r w:rsidRPr="00AF4BC5">
                <w:rPr>
                  <w:rStyle w:val="ae"/>
                  <w:rFonts w:ascii="Times New Roman" w:eastAsia="Calibri" w:hAnsi="Times New Roman"/>
                  <w:color w:val="auto"/>
                  <w:sz w:val="24"/>
                  <w:szCs w:val="24"/>
                  <w:lang w:val="uk-UA" w:eastAsia="en-US"/>
                </w:rPr>
                <w:t>частини третьої</w:t>
              </w:r>
            </w:hyperlink>
            <w:r w:rsidRPr="00AF4BC5">
              <w:rPr>
                <w:rFonts w:ascii="Times New Roman" w:eastAsia="Calibri" w:hAnsi="Times New Roman" w:cs="Times New Roman"/>
                <w:color w:val="auto"/>
                <w:sz w:val="24"/>
                <w:szCs w:val="24"/>
                <w:lang w:val="uk-UA" w:eastAsia="en-US"/>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828E482" w14:textId="77777777" w:rsidR="0073426F" w:rsidRPr="00AF4BC5" w:rsidRDefault="0073426F" w:rsidP="0073426F">
            <w:pPr>
              <w:spacing w:line="240" w:lineRule="auto"/>
              <w:jc w:val="both"/>
              <w:rPr>
                <w:rFonts w:ascii="Times New Roman" w:eastAsia="Calibri" w:hAnsi="Times New Roman" w:cs="Times New Roman"/>
                <w:color w:val="auto"/>
                <w:sz w:val="24"/>
                <w:szCs w:val="24"/>
                <w:lang w:val="uk-UA" w:eastAsia="en-US"/>
              </w:rPr>
            </w:pPr>
          </w:p>
        </w:tc>
      </w:tr>
    </w:tbl>
    <w:p w14:paraId="6694220D" w14:textId="77777777" w:rsidR="009C1899" w:rsidRDefault="009C1899" w:rsidP="00600B1D">
      <w:pPr>
        <w:ind w:firstLine="540"/>
        <w:jc w:val="center"/>
        <w:rPr>
          <w:rFonts w:ascii="Times New Roman" w:hAnsi="Times New Roman" w:cs="Times New Roman"/>
          <w:b/>
          <w:bCs/>
          <w:color w:val="auto"/>
          <w:sz w:val="24"/>
          <w:szCs w:val="24"/>
          <w:lang w:val="uk-UA"/>
        </w:rPr>
      </w:pPr>
    </w:p>
    <w:p w14:paraId="684AC665" w14:textId="30DE98AE" w:rsidR="00600B1D" w:rsidRPr="00AF4BC5" w:rsidRDefault="00600B1D" w:rsidP="00600B1D">
      <w:pPr>
        <w:ind w:firstLine="540"/>
        <w:jc w:val="center"/>
        <w:rPr>
          <w:rFonts w:ascii="Times New Roman" w:hAnsi="Times New Roman" w:cs="Times New Roman"/>
          <w:b/>
          <w:bCs/>
          <w:color w:val="auto"/>
          <w:sz w:val="24"/>
          <w:szCs w:val="24"/>
          <w:lang w:val="uk-UA"/>
        </w:rPr>
      </w:pPr>
      <w:r w:rsidRPr="00AF4BC5">
        <w:rPr>
          <w:rFonts w:ascii="Times New Roman" w:hAnsi="Times New Roman" w:cs="Times New Roman"/>
          <w:b/>
          <w:bCs/>
          <w:color w:val="auto"/>
          <w:sz w:val="24"/>
          <w:szCs w:val="24"/>
          <w:lang w:val="uk-UA"/>
        </w:rPr>
        <w:t>Документи, що подає переможець процедури закупівлі для підтвердження відповідності ПЕРЕМОЖЦЯ вимогам, визначеним у пункті 44 Особливостей</w:t>
      </w:r>
    </w:p>
    <w:p w14:paraId="17AA05F5" w14:textId="77777777" w:rsidR="00600B1D" w:rsidRPr="00AF4BC5" w:rsidRDefault="00600B1D" w:rsidP="00600B1D">
      <w:pPr>
        <w:ind w:firstLine="540"/>
        <w:jc w:val="center"/>
        <w:rPr>
          <w:rFonts w:ascii="Times New Roman" w:hAnsi="Times New Roman" w:cs="Times New Roman"/>
          <w:b/>
          <w:bCs/>
          <w:color w:val="auto"/>
          <w:sz w:val="24"/>
          <w:szCs w:val="24"/>
          <w:lang w:val="uk-UA"/>
        </w:rPr>
      </w:pPr>
    </w:p>
    <w:p w14:paraId="70B345BE" w14:textId="77777777" w:rsidR="00600B1D" w:rsidRPr="00AF4BC5" w:rsidRDefault="00600B1D" w:rsidP="00600B1D">
      <w:pPr>
        <w:ind w:firstLine="540"/>
        <w:jc w:val="both"/>
        <w:rPr>
          <w:rFonts w:ascii="Times New Roman" w:hAnsi="Times New Roman" w:cs="Times New Roman"/>
          <w:bCs/>
          <w:color w:val="auto"/>
          <w:sz w:val="24"/>
          <w:szCs w:val="24"/>
          <w:lang w:val="uk-UA"/>
        </w:rPr>
      </w:pPr>
      <w:r w:rsidRPr="00AF4BC5">
        <w:rPr>
          <w:rFonts w:ascii="Times New Roman" w:hAnsi="Times New Roman" w:cs="Times New Roman"/>
          <w:bCs/>
          <w:color w:val="auto"/>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w:t>
      </w:r>
      <w:r w:rsidRPr="00AF4BC5">
        <w:rPr>
          <w:rFonts w:ascii="Times New Roman" w:hAnsi="Times New Roman" w:cs="Times New Roman"/>
          <w:bCs/>
          <w:color w:val="auto"/>
          <w:sz w:val="24"/>
          <w:szCs w:val="24"/>
          <w:lang w:val="uk-UA"/>
        </w:rPr>
        <w:lastRenderedPageBreak/>
        <w:t>що підтверджують відсутність підстав, зазначених у підпунктах 3, 5, 6 і 12 та в абзаці чотирнадцятому пункту 44 Особливостей.</w:t>
      </w:r>
    </w:p>
    <w:p w14:paraId="28877DA4" w14:textId="77777777" w:rsidR="00600B1D" w:rsidRPr="00AF4BC5" w:rsidRDefault="00600B1D" w:rsidP="00600B1D">
      <w:pPr>
        <w:ind w:firstLine="540"/>
        <w:jc w:val="both"/>
        <w:rPr>
          <w:rFonts w:ascii="Times New Roman" w:hAnsi="Times New Roman" w:cs="Times New Roman"/>
          <w:bCs/>
          <w:color w:val="auto"/>
          <w:sz w:val="24"/>
          <w:szCs w:val="24"/>
          <w:lang w:val="uk-UA"/>
        </w:rPr>
      </w:pPr>
      <w:r w:rsidRPr="00AF4BC5">
        <w:rPr>
          <w:rFonts w:ascii="Times New Roman" w:hAnsi="Times New Roman" w:cs="Times New Roman"/>
          <w:bCs/>
          <w:color w:val="auto"/>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0EBBA8B" w14:textId="77777777" w:rsidR="00600B1D" w:rsidRPr="00AF4BC5" w:rsidRDefault="00600B1D" w:rsidP="00600B1D">
      <w:pPr>
        <w:spacing w:before="240"/>
        <w:jc w:val="both"/>
        <w:rPr>
          <w:rFonts w:ascii="Times New Roman" w:hAnsi="Times New Roman" w:cs="Times New Roman"/>
          <w:color w:val="auto"/>
          <w:sz w:val="24"/>
          <w:szCs w:val="24"/>
          <w:lang w:val="uk-UA"/>
        </w:rPr>
      </w:pPr>
      <w:r w:rsidRPr="00AF4BC5">
        <w:rPr>
          <w:rFonts w:ascii="Times New Roman" w:hAnsi="Times New Roman" w:cs="Times New Roman"/>
          <w:b/>
          <w:color w:val="auto"/>
          <w:sz w:val="24"/>
          <w:szCs w:val="24"/>
          <w:lang w:val="uk-UA"/>
        </w:rPr>
        <w:t>Документи, які надаються ПЕРЕМОЖЦЕМ (юридичною особою):</w:t>
      </w:r>
    </w:p>
    <w:p w14:paraId="1E6048A8" w14:textId="77777777" w:rsidR="00600B1D" w:rsidRPr="00AF4BC5" w:rsidRDefault="00600B1D" w:rsidP="00600B1D">
      <w:pPr>
        <w:ind w:firstLine="540"/>
        <w:jc w:val="both"/>
        <w:rPr>
          <w:rFonts w:ascii="Times New Roman" w:hAnsi="Times New Roman" w:cs="Times New Roman"/>
          <w:bCs/>
          <w:color w:val="auto"/>
          <w:lang w:val="uk-UA"/>
        </w:rPr>
      </w:pPr>
    </w:p>
    <w:tbl>
      <w:tblPr>
        <w:tblW w:w="10548" w:type="dxa"/>
        <w:tblInd w:w="-100" w:type="dxa"/>
        <w:tblLayout w:type="fixed"/>
        <w:tblLook w:val="0400" w:firstRow="0" w:lastRow="0" w:firstColumn="0" w:lastColumn="0" w:noHBand="0" w:noVBand="1"/>
      </w:tblPr>
      <w:tblGrid>
        <w:gridCol w:w="765"/>
        <w:gridCol w:w="4350"/>
        <w:gridCol w:w="5433"/>
      </w:tblGrid>
      <w:tr w:rsidR="00600B1D" w:rsidRPr="00AF4BC5" w14:paraId="0A5031E9" w14:textId="77777777" w:rsidTr="008554C0">
        <w:trPr>
          <w:trHeight w:val="54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D006B5" w14:textId="77777777" w:rsidR="00600B1D" w:rsidRPr="00AF4BC5" w:rsidRDefault="00600B1D" w:rsidP="00600B1D">
            <w:pPr>
              <w:spacing w:line="240" w:lineRule="auto"/>
              <w:ind w:left="100"/>
              <w:jc w:val="both"/>
              <w:rPr>
                <w:rFonts w:ascii="Times New Roman" w:hAnsi="Times New Roman" w:cs="Times New Roman"/>
                <w:color w:val="auto"/>
                <w:lang w:val="uk-UA"/>
              </w:rPr>
            </w:pPr>
            <w:r w:rsidRPr="00AF4BC5">
              <w:rPr>
                <w:rFonts w:ascii="Times New Roman" w:hAnsi="Times New Roman" w:cs="Times New Roman"/>
                <w:b/>
                <w:color w:val="auto"/>
                <w:lang w:val="uk-UA"/>
              </w:rPr>
              <w:t>№</w:t>
            </w:r>
          </w:p>
          <w:p w14:paraId="3D9E3801" w14:textId="77777777" w:rsidR="00600B1D" w:rsidRPr="00AF4BC5" w:rsidRDefault="00600B1D" w:rsidP="00600B1D">
            <w:pPr>
              <w:spacing w:line="240" w:lineRule="auto"/>
              <w:ind w:left="100"/>
              <w:jc w:val="both"/>
              <w:rPr>
                <w:rFonts w:ascii="Times New Roman" w:hAnsi="Times New Roman" w:cs="Times New Roman"/>
                <w:color w:val="auto"/>
                <w:lang w:val="uk-UA"/>
              </w:rPr>
            </w:pPr>
            <w:r w:rsidRPr="00AF4BC5">
              <w:rPr>
                <w:rFonts w:ascii="Times New Roman" w:hAnsi="Times New Roman" w:cs="Times New Roman"/>
                <w:b/>
                <w:color w:val="auto"/>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D747B7" w14:textId="77777777" w:rsidR="00600B1D" w:rsidRPr="00AF4BC5" w:rsidRDefault="00600B1D" w:rsidP="00600B1D">
            <w:pPr>
              <w:spacing w:line="240" w:lineRule="auto"/>
              <w:ind w:left="100"/>
              <w:jc w:val="both"/>
              <w:rPr>
                <w:rFonts w:ascii="Times New Roman" w:hAnsi="Times New Roman" w:cs="Times New Roman"/>
                <w:color w:val="auto"/>
                <w:lang w:val="uk-UA"/>
              </w:rPr>
            </w:pPr>
            <w:r w:rsidRPr="00AF4BC5">
              <w:rPr>
                <w:rFonts w:ascii="Times New Roman" w:hAnsi="Times New Roman" w:cs="Times New Roman"/>
                <w:b/>
                <w:color w:val="auto"/>
                <w:lang w:val="uk-UA"/>
              </w:rPr>
              <w:t>Вимоги згідно п. 44 Особливостей</w:t>
            </w:r>
          </w:p>
        </w:tc>
        <w:tc>
          <w:tcPr>
            <w:tcW w:w="54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E73103" w14:textId="77777777" w:rsidR="00600B1D" w:rsidRPr="00AF4BC5" w:rsidRDefault="00600B1D" w:rsidP="00600B1D">
            <w:pPr>
              <w:spacing w:line="240" w:lineRule="auto"/>
              <w:ind w:left="100"/>
              <w:jc w:val="both"/>
              <w:rPr>
                <w:rFonts w:ascii="Times New Roman" w:hAnsi="Times New Roman" w:cs="Times New Roman"/>
                <w:color w:val="auto"/>
                <w:lang w:val="uk-UA"/>
              </w:rPr>
            </w:pPr>
            <w:r w:rsidRPr="00AF4BC5">
              <w:rPr>
                <w:rFonts w:ascii="Times New Roman" w:hAnsi="Times New Roman" w:cs="Times New Roman"/>
                <w:b/>
                <w:color w:val="auto"/>
                <w:lang w:val="uk-UA"/>
              </w:rPr>
              <w:t>Переможець торгів на виконання вимоги згідно п. 44 Особливостей (підтвердження відсутності підстав) повинен надати таку інформацію:</w:t>
            </w:r>
          </w:p>
        </w:tc>
      </w:tr>
      <w:tr w:rsidR="00600B1D" w:rsidRPr="00D21C7C" w14:paraId="3D4D21EA" w14:textId="77777777" w:rsidTr="00600B1D">
        <w:trPr>
          <w:trHeight w:val="1723"/>
        </w:trPr>
        <w:tc>
          <w:tcPr>
            <w:tcW w:w="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19767C0" w14:textId="77777777" w:rsidR="00600B1D" w:rsidRPr="00AF4BC5" w:rsidRDefault="00600B1D" w:rsidP="00600B1D">
            <w:pPr>
              <w:spacing w:line="240" w:lineRule="auto"/>
              <w:ind w:left="100"/>
              <w:jc w:val="both"/>
              <w:rPr>
                <w:rFonts w:ascii="Times New Roman" w:hAnsi="Times New Roman" w:cs="Times New Roman"/>
                <w:color w:val="auto"/>
                <w:lang w:val="uk-UA"/>
              </w:rPr>
            </w:pPr>
            <w:r w:rsidRPr="00AF4BC5">
              <w:rPr>
                <w:rFonts w:ascii="Times New Roman" w:hAnsi="Times New Roman" w:cs="Times New Roman"/>
                <w:b/>
                <w:color w:val="auto"/>
                <w:lang w:val="uk-UA"/>
              </w:rPr>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48DEE22" w14:textId="431F6A2E" w:rsidR="00600B1D" w:rsidRPr="00AF4BC5" w:rsidRDefault="00600B1D" w:rsidP="00600B1D">
            <w:pPr>
              <w:spacing w:line="240" w:lineRule="auto"/>
              <w:ind w:left="140" w:right="140"/>
              <w:jc w:val="both"/>
              <w:rPr>
                <w:rFonts w:ascii="Times New Roman" w:hAnsi="Times New Roman" w:cs="Times New Roman"/>
                <w:color w:val="auto"/>
                <w:lang w:val="uk-UA"/>
              </w:rPr>
            </w:pPr>
            <w:r w:rsidRPr="00AF4BC5">
              <w:rPr>
                <w:rFonts w:ascii="Times New Roman" w:hAnsi="Times New Roman" w:cs="Times New Roman"/>
                <w:color w:val="auto"/>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3F57216" w14:textId="77777777" w:rsidR="00600B1D" w:rsidRPr="00AF4BC5" w:rsidRDefault="00600B1D" w:rsidP="00600B1D">
            <w:pPr>
              <w:spacing w:line="240" w:lineRule="auto"/>
              <w:ind w:left="100"/>
              <w:jc w:val="both"/>
              <w:rPr>
                <w:rFonts w:ascii="Times New Roman" w:hAnsi="Times New Roman" w:cs="Times New Roman"/>
                <w:b/>
                <w:color w:val="auto"/>
                <w:lang w:val="uk-UA"/>
              </w:rPr>
            </w:pPr>
            <w:r w:rsidRPr="00AF4BC5">
              <w:rPr>
                <w:rFonts w:ascii="Times New Roman" w:hAnsi="Times New Roman" w:cs="Times New Roman"/>
                <w:b/>
                <w:color w:val="auto"/>
                <w:lang w:val="uk-UA"/>
              </w:rPr>
              <w:t>(підпункт 3 пункт 44 Особливостей)</w:t>
            </w:r>
          </w:p>
        </w:tc>
        <w:tc>
          <w:tcPr>
            <w:tcW w:w="543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A266067" w14:textId="77777777" w:rsidR="00600B1D" w:rsidRPr="00717976" w:rsidRDefault="00600B1D" w:rsidP="00600B1D">
            <w:pPr>
              <w:spacing w:line="240" w:lineRule="auto"/>
              <w:ind w:right="140"/>
              <w:jc w:val="both"/>
              <w:rPr>
                <w:rFonts w:ascii="Times New Roman" w:hAnsi="Times New Roman" w:cs="Times New Roman"/>
                <w:color w:val="auto"/>
                <w:lang w:val="uk-UA"/>
              </w:rPr>
            </w:pPr>
            <w:r w:rsidRPr="00717976">
              <w:rPr>
                <w:rFonts w:ascii="Times New Roman" w:hAnsi="Times New Roman" w:cs="Times New Roman"/>
                <w:color w:val="auto"/>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tc>
      </w:tr>
      <w:tr w:rsidR="00600B1D" w:rsidRPr="00AF4BC5" w14:paraId="27FFBB5C" w14:textId="77777777" w:rsidTr="00600B1D">
        <w:trPr>
          <w:trHeight w:val="2152"/>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1AE752" w14:textId="77777777" w:rsidR="00600B1D" w:rsidRPr="00AF4BC5" w:rsidRDefault="00600B1D" w:rsidP="00600B1D">
            <w:pPr>
              <w:spacing w:line="240" w:lineRule="auto"/>
              <w:ind w:left="100"/>
              <w:jc w:val="both"/>
              <w:rPr>
                <w:rFonts w:ascii="Times New Roman" w:hAnsi="Times New Roman" w:cs="Times New Roman"/>
                <w:color w:val="auto"/>
                <w:lang w:val="uk-UA"/>
              </w:rPr>
            </w:pPr>
            <w:r w:rsidRPr="00AF4BC5">
              <w:rPr>
                <w:rFonts w:ascii="Times New Roman" w:hAnsi="Times New Roman" w:cs="Times New Roman"/>
                <w:b/>
                <w:color w:val="auto"/>
                <w:lang w:val="uk-UA"/>
              </w:rPr>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79A196C" w14:textId="34028EE4" w:rsidR="00600B1D" w:rsidRPr="00AF4BC5" w:rsidRDefault="00600B1D" w:rsidP="00600B1D">
            <w:pPr>
              <w:spacing w:line="240" w:lineRule="auto"/>
              <w:ind w:right="140"/>
              <w:jc w:val="both"/>
              <w:rPr>
                <w:rFonts w:ascii="Times New Roman" w:hAnsi="Times New Roman" w:cs="Times New Roman"/>
                <w:color w:val="auto"/>
                <w:lang w:val="uk-UA"/>
              </w:rPr>
            </w:pPr>
            <w:r w:rsidRPr="00AF4BC5">
              <w:rPr>
                <w:rFonts w:ascii="Times New Roman" w:hAnsi="Times New Roman" w:cs="Times New Roman"/>
                <w:color w:val="auto"/>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DCE0246" w14:textId="77777777" w:rsidR="00600B1D" w:rsidRPr="00AF4BC5" w:rsidRDefault="00600B1D" w:rsidP="00600B1D">
            <w:pPr>
              <w:spacing w:line="240" w:lineRule="auto"/>
              <w:ind w:right="140"/>
              <w:jc w:val="both"/>
              <w:rPr>
                <w:rFonts w:ascii="Times New Roman" w:hAnsi="Times New Roman" w:cs="Times New Roman"/>
                <w:b/>
                <w:color w:val="auto"/>
                <w:lang w:val="uk-UA"/>
              </w:rPr>
            </w:pPr>
            <w:r w:rsidRPr="00AF4BC5">
              <w:rPr>
                <w:rFonts w:ascii="Times New Roman" w:hAnsi="Times New Roman" w:cs="Times New Roman"/>
                <w:b/>
                <w:color w:val="auto"/>
                <w:lang w:val="uk-UA"/>
              </w:rPr>
              <w:t>(підпункт 6 пункт 44 Особливостей)</w:t>
            </w:r>
          </w:p>
        </w:tc>
        <w:tc>
          <w:tcPr>
            <w:tcW w:w="543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404A43C" w14:textId="0BE2C67F" w:rsidR="00600B1D" w:rsidRPr="008D4876" w:rsidRDefault="00600B1D" w:rsidP="00600B1D">
            <w:pPr>
              <w:spacing w:line="240" w:lineRule="auto"/>
              <w:jc w:val="both"/>
              <w:rPr>
                <w:rFonts w:ascii="Times New Roman" w:hAnsi="Times New Roman" w:cs="Times New Roman"/>
                <w:b/>
                <w:color w:val="auto"/>
                <w:lang w:val="uk-UA"/>
              </w:rPr>
            </w:pPr>
          </w:p>
          <w:p w14:paraId="433A208E" w14:textId="1A21213B" w:rsidR="00600B1D" w:rsidRPr="00AF4BC5" w:rsidRDefault="00600B1D" w:rsidP="00600B1D">
            <w:pPr>
              <w:spacing w:line="240" w:lineRule="auto"/>
              <w:jc w:val="both"/>
              <w:rPr>
                <w:rFonts w:ascii="Times New Roman" w:hAnsi="Times New Roman" w:cs="Times New Roman"/>
                <w:color w:val="auto"/>
                <w:lang w:val="uk-UA"/>
              </w:rPr>
            </w:pPr>
            <w:r w:rsidRPr="00717976">
              <w:rPr>
                <w:rFonts w:ascii="Times New Roman" w:hAnsi="Times New Roman" w:cs="Times New Roman"/>
                <w:color w:val="auto"/>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w:t>
            </w:r>
            <w:r w:rsidRPr="00AF4BC5">
              <w:rPr>
                <w:rFonts w:ascii="Times New Roman" w:hAnsi="Times New Roman" w:cs="Times New Roman"/>
                <w:color w:val="auto"/>
                <w:lang w:val="uk-UA"/>
              </w:rPr>
              <w:t>т повинен бути не більше тридцятиденної давнини від дати подання документа. </w:t>
            </w:r>
          </w:p>
        </w:tc>
      </w:tr>
      <w:tr w:rsidR="00600B1D" w:rsidRPr="00AF4BC5" w14:paraId="56B2CB82" w14:textId="77777777" w:rsidTr="00600B1D">
        <w:trPr>
          <w:trHeight w:val="1951"/>
        </w:trPr>
        <w:tc>
          <w:tcPr>
            <w:tcW w:w="765" w:type="dxa"/>
            <w:tcBorders>
              <w:top w:val="single" w:sz="4" w:space="0" w:color="auto"/>
              <w:left w:val="single" w:sz="8" w:space="0" w:color="000000"/>
              <w:bottom w:val="single" w:sz="8" w:space="0" w:color="000000"/>
              <w:right w:val="single" w:sz="4" w:space="0" w:color="auto"/>
            </w:tcBorders>
            <w:tcMar>
              <w:top w:w="100" w:type="dxa"/>
              <w:left w:w="100" w:type="dxa"/>
              <w:bottom w:w="100" w:type="dxa"/>
              <w:right w:w="100" w:type="dxa"/>
            </w:tcMar>
          </w:tcPr>
          <w:p w14:paraId="18C36EBF" w14:textId="0527F22F" w:rsidR="00600B1D" w:rsidRPr="00AF4BC5" w:rsidRDefault="00600B1D" w:rsidP="00600B1D">
            <w:pPr>
              <w:spacing w:line="240" w:lineRule="auto"/>
              <w:ind w:left="100"/>
              <w:jc w:val="both"/>
              <w:rPr>
                <w:rFonts w:ascii="Times New Roman" w:hAnsi="Times New Roman" w:cs="Times New Roman"/>
                <w:color w:val="auto"/>
                <w:lang w:val="uk-UA"/>
              </w:rPr>
            </w:pPr>
            <w:r w:rsidRPr="00AF4BC5">
              <w:rPr>
                <w:rFonts w:ascii="Times New Roman" w:hAnsi="Times New Roman" w:cs="Times New Roman"/>
                <w:b/>
                <w:color w:val="auto"/>
                <w:lang w:val="uk-UA"/>
              </w:rPr>
              <w:t>3</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C7C6351" w14:textId="77777777" w:rsidR="00600B1D" w:rsidRPr="00AF4BC5" w:rsidRDefault="00600B1D" w:rsidP="00600B1D">
            <w:pPr>
              <w:spacing w:line="240" w:lineRule="auto"/>
              <w:ind w:left="100"/>
              <w:jc w:val="both"/>
              <w:rPr>
                <w:rFonts w:ascii="Times New Roman" w:hAnsi="Times New Roman" w:cs="Times New Roman"/>
                <w:color w:val="auto"/>
                <w:lang w:val="uk-UA"/>
              </w:rPr>
            </w:pPr>
            <w:r w:rsidRPr="00AF4BC5">
              <w:rPr>
                <w:rFonts w:ascii="Times New Roman" w:hAnsi="Times New Roman" w:cs="Times New Roman"/>
                <w:color w:val="auto"/>
                <w:lang w:val="uk-UA"/>
              </w:rPr>
              <w:t>Керівника учасника процедури закупівлі,</w:t>
            </w:r>
          </w:p>
          <w:p w14:paraId="6AFACA4D" w14:textId="77777777" w:rsidR="00600B1D" w:rsidRPr="00AF4BC5" w:rsidRDefault="00600B1D" w:rsidP="00600B1D">
            <w:pPr>
              <w:spacing w:line="240" w:lineRule="auto"/>
              <w:ind w:left="100"/>
              <w:jc w:val="both"/>
              <w:rPr>
                <w:rFonts w:ascii="Times New Roman" w:hAnsi="Times New Roman" w:cs="Times New Roman"/>
                <w:color w:val="auto"/>
                <w:lang w:val="uk-UA"/>
              </w:rPr>
            </w:pPr>
            <w:r w:rsidRPr="00AF4BC5">
              <w:rPr>
                <w:rFonts w:ascii="Times New Roman" w:hAnsi="Times New Roman" w:cs="Times New Roman"/>
                <w:color w:val="auto"/>
                <w:lang w:val="uk-UA"/>
              </w:rPr>
              <w:t>фізичну особу, яка є учасником процедури</w:t>
            </w:r>
          </w:p>
          <w:p w14:paraId="322FEECC" w14:textId="77777777" w:rsidR="00600B1D" w:rsidRPr="00AF4BC5" w:rsidRDefault="00600B1D" w:rsidP="00600B1D">
            <w:pPr>
              <w:spacing w:line="240" w:lineRule="auto"/>
              <w:ind w:left="100"/>
              <w:jc w:val="both"/>
              <w:rPr>
                <w:rFonts w:ascii="Times New Roman" w:hAnsi="Times New Roman" w:cs="Times New Roman"/>
                <w:color w:val="auto"/>
                <w:lang w:val="uk-UA"/>
              </w:rPr>
            </w:pPr>
            <w:r w:rsidRPr="00AF4BC5">
              <w:rPr>
                <w:rFonts w:ascii="Times New Roman" w:hAnsi="Times New Roman" w:cs="Times New Roman"/>
                <w:color w:val="auto"/>
                <w:lang w:val="uk-UA"/>
              </w:rPr>
              <w:t>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3E8E7A4" w14:textId="77777777" w:rsidR="00600B1D" w:rsidRPr="00AF4BC5" w:rsidRDefault="00600B1D" w:rsidP="00600B1D">
            <w:pPr>
              <w:spacing w:line="240" w:lineRule="auto"/>
              <w:ind w:left="100"/>
              <w:jc w:val="both"/>
              <w:rPr>
                <w:rFonts w:ascii="Times New Roman" w:hAnsi="Times New Roman" w:cs="Times New Roman"/>
                <w:b/>
                <w:color w:val="auto"/>
                <w:lang w:val="uk-UA"/>
              </w:rPr>
            </w:pPr>
            <w:r w:rsidRPr="00AF4BC5">
              <w:rPr>
                <w:rFonts w:ascii="Times New Roman" w:hAnsi="Times New Roman" w:cs="Times New Roman"/>
                <w:b/>
                <w:color w:val="auto"/>
                <w:lang w:val="uk-UA"/>
              </w:rPr>
              <w:t>(підпункт 12 пункт 44 Особливостей)</w:t>
            </w:r>
          </w:p>
        </w:tc>
        <w:tc>
          <w:tcPr>
            <w:tcW w:w="543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90B6F1F" w14:textId="77777777" w:rsidR="00600B1D" w:rsidRPr="00AF4BC5" w:rsidRDefault="00600B1D" w:rsidP="00600B1D">
            <w:pPr>
              <w:widowControl w:val="0"/>
              <w:pBdr>
                <w:top w:val="nil"/>
                <w:left w:val="nil"/>
                <w:bottom w:val="nil"/>
                <w:right w:val="nil"/>
                <w:between w:val="nil"/>
              </w:pBdr>
              <w:spacing w:line="240" w:lineRule="auto"/>
              <w:jc w:val="both"/>
              <w:rPr>
                <w:rFonts w:ascii="Times New Roman" w:hAnsi="Times New Roman" w:cs="Times New Roman"/>
                <w:color w:val="auto"/>
              </w:rPr>
            </w:pPr>
          </w:p>
        </w:tc>
      </w:tr>
      <w:tr w:rsidR="00600B1D" w:rsidRPr="00D21C7C" w14:paraId="4AF02752" w14:textId="77777777" w:rsidTr="00600B1D">
        <w:trPr>
          <w:trHeight w:val="58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360C80" w14:textId="780D34F1" w:rsidR="00600B1D" w:rsidRPr="00AF4BC5" w:rsidRDefault="00600B1D" w:rsidP="00600B1D">
            <w:pPr>
              <w:spacing w:line="240" w:lineRule="auto"/>
              <w:ind w:left="100"/>
              <w:jc w:val="both"/>
              <w:rPr>
                <w:rFonts w:ascii="Times New Roman" w:hAnsi="Times New Roman" w:cs="Times New Roman"/>
                <w:b/>
                <w:color w:val="auto"/>
                <w:lang w:val="uk-UA"/>
              </w:rPr>
            </w:pPr>
            <w:r w:rsidRPr="00AF4BC5">
              <w:rPr>
                <w:rFonts w:ascii="Times New Roman" w:hAnsi="Times New Roman" w:cs="Times New Roman"/>
                <w:b/>
                <w:color w:val="auto"/>
                <w:lang w:val="uk-UA"/>
              </w:rPr>
              <w:t>5</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D546858" w14:textId="4A8DD91F" w:rsidR="00600B1D" w:rsidRPr="00AF4BC5" w:rsidRDefault="00600B1D" w:rsidP="00600B1D">
            <w:pPr>
              <w:spacing w:line="240" w:lineRule="auto"/>
              <w:ind w:left="100"/>
              <w:jc w:val="both"/>
              <w:rPr>
                <w:rFonts w:ascii="Times New Roman" w:hAnsi="Times New Roman" w:cs="Times New Roman"/>
                <w:color w:val="auto"/>
                <w:lang w:val="uk-UA"/>
              </w:rPr>
            </w:pPr>
            <w:r w:rsidRPr="00AF4BC5">
              <w:rPr>
                <w:rFonts w:ascii="Times New Roman" w:hAnsi="Times New Roman" w:cs="Times New Roman"/>
                <w:color w:val="auto"/>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w:t>
            </w:r>
          </w:p>
          <w:p w14:paraId="2A33E896" w14:textId="77777777" w:rsidR="00600B1D" w:rsidRPr="00AF4BC5" w:rsidRDefault="00600B1D" w:rsidP="00600B1D">
            <w:pPr>
              <w:spacing w:line="240" w:lineRule="auto"/>
              <w:ind w:left="100"/>
              <w:jc w:val="both"/>
              <w:rPr>
                <w:rFonts w:ascii="Times New Roman" w:hAnsi="Times New Roman" w:cs="Times New Roman"/>
                <w:color w:val="auto"/>
                <w:lang w:val="uk-UA"/>
              </w:rPr>
            </w:pPr>
            <w:r w:rsidRPr="00AF4BC5">
              <w:rPr>
                <w:rFonts w:ascii="Times New Roman" w:hAnsi="Times New Roman" w:cs="Times New Roman"/>
                <w:color w:val="auto"/>
                <w:lang w:val="uk-UA"/>
              </w:rPr>
              <w:t>трьох років з дати дострокового розірвання</w:t>
            </w:r>
          </w:p>
          <w:p w14:paraId="246E9CA2" w14:textId="77777777" w:rsidR="00600B1D" w:rsidRPr="00AF4BC5" w:rsidRDefault="00600B1D" w:rsidP="00600B1D">
            <w:pPr>
              <w:spacing w:line="240" w:lineRule="auto"/>
              <w:ind w:left="100"/>
              <w:jc w:val="both"/>
              <w:rPr>
                <w:rFonts w:ascii="Times New Roman" w:hAnsi="Times New Roman" w:cs="Times New Roman"/>
                <w:color w:val="auto"/>
                <w:lang w:val="uk-UA"/>
              </w:rPr>
            </w:pPr>
            <w:r w:rsidRPr="00AF4BC5">
              <w:rPr>
                <w:rFonts w:ascii="Times New Roman" w:hAnsi="Times New Roman" w:cs="Times New Roman"/>
                <w:color w:val="auto"/>
                <w:lang w:val="uk-UA"/>
              </w:rPr>
              <w:t>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427BBA09" w14:textId="77777777" w:rsidR="00600B1D" w:rsidRPr="00AF4BC5" w:rsidRDefault="00600B1D" w:rsidP="00600B1D">
            <w:pPr>
              <w:spacing w:line="240" w:lineRule="auto"/>
              <w:ind w:left="100"/>
              <w:jc w:val="both"/>
              <w:rPr>
                <w:rFonts w:ascii="Times New Roman" w:hAnsi="Times New Roman" w:cs="Times New Roman"/>
                <w:b/>
                <w:color w:val="auto"/>
                <w:lang w:val="uk-UA"/>
              </w:rPr>
            </w:pPr>
            <w:r w:rsidRPr="00AF4BC5">
              <w:rPr>
                <w:rFonts w:ascii="Times New Roman" w:hAnsi="Times New Roman" w:cs="Times New Roman"/>
                <w:b/>
                <w:color w:val="auto"/>
                <w:lang w:val="uk-UA"/>
              </w:rPr>
              <w:t>(абзац 14 пункт 44 Особливостей)</w:t>
            </w:r>
          </w:p>
        </w:tc>
        <w:tc>
          <w:tcPr>
            <w:tcW w:w="543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72B8092" w14:textId="4DD40466" w:rsidR="00600B1D" w:rsidRPr="00AF4BC5" w:rsidRDefault="00600B1D" w:rsidP="00600B1D">
            <w:pPr>
              <w:spacing w:line="240" w:lineRule="auto"/>
              <w:ind w:left="140" w:right="140"/>
              <w:jc w:val="both"/>
              <w:rPr>
                <w:rFonts w:ascii="Times New Roman" w:hAnsi="Times New Roman" w:cs="Times New Roman"/>
                <w:color w:val="auto"/>
                <w:lang w:val="uk-UA"/>
              </w:rPr>
            </w:pPr>
            <w:r w:rsidRPr="00AF4BC5">
              <w:rPr>
                <w:rFonts w:ascii="Times New Roman" w:hAnsi="Times New Roman" w:cs="Times New Roman"/>
                <w:color w:val="auto"/>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7A215D29" w14:textId="77777777" w:rsidR="00600B1D" w:rsidRPr="00AF4BC5" w:rsidRDefault="00600B1D" w:rsidP="00600B1D">
      <w:pPr>
        <w:ind w:firstLine="540"/>
        <w:jc w:val="both"/>
        <w:rPr>
          <w:rFonts w:ascii="Times New Roman" w:hAnsi="Times New Roman" w:cs="Times New Roman"/>
          <w:b/>
          <w:bCs/>
          <w:color w:val="auto"/>
          <w:lang w:val="uk-UA"/>
        </w:rPr>
      </w:pPr>
    </w:p>
    <w:p w14:paraId="31836513" w14:textId="6A32B174" w:rsidR="00600B1D" w:rsidRPr="009C1899" w:rsidRDefault="00600B1D" w:rsidP="009C1899">
      <w:pPr>
        <w:spacing w:before="240"/>
        <w:jc w:val="both"/>
        <w:rPr>
          <w:rFonts w:ascii="Times New Roman" w:hAnsi="Times New Roman" w:cs="Times New Roman"/>
          <w:color w:val="auto"/>
          <w:lang w:val="uk-UA"/>
        </w:rPr>
      </w:pPr>
      <w:r w:rsidRPr="00AF4BC5">
        <w:rPr>
          <w:rFonts w:ascii="Times New Roman" w:hAnsi="Times New Roman" w:cs="Times New Roman"/>
          <w:b/>
          <w:color w:val="auto"/>
          <w:lang w:val="uk-UA"/>
        </w:rPr>
        <w:lastRenderedPageBreak/>
        <w:t>Документи, які надаються ПЕРЕМОЖЦЕМ (фізичною особою чи фізичною особою — підприємцем):</w:t>
      </w:r>
    </w:p>
    <w:tbl>
      <w:tblPr>
        <w:tblW w:w="10548" w:type="dxa"/>
        <w:tblInd w:w="-100" w:type="dxa"/>
        <w:tblLayout w:type="fixed"/>
        <w:tblLook w:val="0400" w:firstRow="0" w:lastRow="0" w:firstColumn="0" w:lastColumn="0" w:noHBand="0" w:noVBand="1"/>
      </w:tblPr>
      <w:tblGrid>
        <w:gridCol w:w="587"/>
        <w:gridCol w:w="4427"/>
        <w:gridCol w:w="5534"/>
      </w:tblGrid>
      <w:tr w:rsidR="00600B1D" w:rsidRPr="0051750A" w14:paraId="27F411F0" w14:textId="77777777" w:rsidTr="008554C0">
        <w:trPr>
          <w:trHeight w:val="42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C95429" w14:textId="77777777" w:rsidR="00600B1D" w:rsidRPr="00AF4BC5" w:rsidRDefault="00600B1D" w:rsidP="00600B1D">
            <w:pPr>
              <w:spacing w:line="240" w:lineRule="auto"/>
              <w:ind w:left="100"/>
              <w:jc w:val="both"/>
              <w:rPr>
                <w:rFonts w:ascii="Times New Roman" w:hAnsi="Times New Roman" w:cs="Times New Roman"/>
                <w:color w:val="auto"/>
                <w:lang w:val="uk-UA"/>
              </w:rPr>
            </w:pPr>
            <w:r w:rsidRPr="00AF4BC5">
              <w:rPr>
                <w:rFonts w:ascii="Times New Roman" w:hAnsi="Times New Roman" w:cs="Times New Roman"/>
                <w:b/>
                <w:color w:val="auto"/>
                <w:lang w:val="uk-UA"/>
              </w:rPr>
              <w:t>№</w:t>
            </w:r>
          </w:p>
          <w:p w14:paraId="7EAE5C97" w14:textId="77777777" w:rsidR="00600B1D" w:rsidRPr="00AF4BC5" w:rsidRDefault="00600B1D" w:rsidP="00600B1D">
            <w:pPr>
              <w:spacing w:line="240" w:lineRule="auto"/>
              <w:ind w:left="100"/>
              <w:jc w:val="both"/>
              <w:rPr>
                <w:rFonts w:ascii="Times New Roman" w:hAnsi="Times New Roman" w:cs="Times New Roman"/>
                <w:color w:val="auto"/>
                <w:lang w:val="uk-UA"/>
              </w:rPr>
            </w:pPr>
            <w:r w:rsidRPr="00AF4BC5">
              <w:rPr>
                <w:rFonts w:ascii="Times New Roman" w:hAnsi="Times New Roman" w:cs="Times New Roman"/>
                <w:b/>
                <w:color w:val="auto"/>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2319CD" w14:textId="77777777" w:rsidR="00600B1D" w:rsidRPr="00AF4BC5" w:rsidRDefault="00600B1D" w:rsidP="00600B1D">
            <w:pPr>
              <w:spacing w:line="240" w:lineRule="auto"/>
              <w:ind w:left="100"/>
              <w:jc w:val="both"/>
              <w:rPr>
                <w:rFonts w:ascii="Times New Roman" w:hAnsi="Times New Roman" w:cs="Times New Roman"/>
                <w:color w:val="auto"/>
                <w:lang w:val="uk-UA"/>
              </w:rPr>
            </w:pPr>
            <w:r w:rsidRPr="00AF4BC5">
              <w:rPr>
                <w:rFonts w:ascii="Times New Roman" w:hAnsi="Times New Roman" w:cs="Times New Roman"/>
                <w:b/>
                <w:color w:val="auto"/>
                <w:lang w:val="uk-UA"/>
              </w:rPr>
              <w:t>Вимоги згідно пункту 44 Особливостей</w:t>
            </w:r>
          </w:p>
        </w:tc>
        <w:tc>
          <w:tcPr>
            <w:tcW w:w="5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A17437" w14:textId="77777777" w:rsidR="00600B1D" w:rsidRPr="00AF4BC5" w:rsidRDefault="00600B1D" w:rsidP="00600B1D">
            <w:pPr>
              <w:spacing w:line="240" w:lineRule="auto"/>
              <w:ind w:left="100"/>
              <w:jc w:val="both"/>
              <w:rPr>
                <w:rFonts w:ascii="Times New Roman" w:hAnsi="Times New Roman" w:cs="Times New Roman"/>
                <w:color w:val="auto"/>
                <w:lang w:val="uk-UA"/>
              </w:rPr>
            </w:pPr>
            <w:r w:rsidRPr="00AF4BC5">
              <w:rPr>
                <w:rFonts w:ascii="Times New Roman" w:hAnsi="Times New Roman" w:cs="Times New Roman"/>
                <w:b/>
                <w:color w:val="auto"/>
                <w:lang w:val="uk-UA"/>
              </w:rPr>
              <w:t>Переможець торгів на виконання вимоги згідно пункту 44 Особливостей (підтвердження відсутності підстав) повинен надати таку інформацію:</w:t>
            </w:r>
          </w:p>
        </w:tc>
      </w:tr>
      <w:tr w:rsidR="00600B1D" w:rsidRPr="00D21C7C" w14:paraId="1EBF057D" w14:textId="77777777" w:rsidTr="008554C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60F841" w14:textId="77777777" w:rsidR="00600B1D" w:rsidRPr="00AF4BC5" w:rsidRDefault="00600B1D" w:rsidP="00600B1D">
            <w:pPr>
              <w:spacing w:line="240" w:lineRule="auto"/>
              <w:ind w:left="100"/>
              <w:jc w:val="both"/>
              <w:rPr>
                <w:rFonts w:ascii="Times New Roman" w:hAnsi="Times New Roman" w:cs="Times New Roman"/>
                <w:color w:val="auto"/>
                <w:lang w:val="uk-UA"/>
              </w:rPr>
            </w:pPr>
            <w:r w:rsidRPr="00AF4BC5">
              <w:rPr>
                <w:rFonts w:ascii="Times New Roman" w:hAnsi="Times New Roman" w:cs="Times New Roman"/>
                <w:b/>
                <w:color w:val="auto"/>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20CE2B" w14:textId="77777777" w:rsidR="00600B1D" w:rsidRPr="00AF4BC5" w:rsidRDefault="00600B1D" w:rsidP="00600B1D">
            <w:pPr>
              <w:spacing w:line="240" w:lineRule="auto"/>
              <w:ind w:left="140" w:right="140"/>
              <w:jc w:val="both"/>
              <w:rPr>
                <w:rFonts w:ascii="Times New Roman" w:hAnsi="Times New Roman" w:cs="Times New Roman"/>
                <w:color w:val="auto"/>
                <w:lang w:val="uk-UA"/>
              </w:rPr>
            </w:pPr>
            <w:r w:rsidRPr="00AF4BC5">
              <w:rPr>
                <w:rFonts w:ascii="Times New Roman" w:hAnsi="Times New Roman" w:cs="Times New Roman"/>
                <w:color w:val="auto"/>
                <w:lang w:val="uk-UA"/>
              </w:rPr>
              <w:t>Керівника учасника процедури закупівлі,</w:t>
            </w:r>
          </w:p>
          <w:p w14:paraId="3D16BB09" w14:textId="33099983" w:rsidR="00600B1D" w:rsidRPr="00AF4BC5" w:rsidRDefault="00600B1D" w:rsidP="00600B1D">
            <w:pPr>
              <w:spacing w:line="240" w:lineRule="auto"/>
              <w:ind w:left="140" w:right="140"/>
              <w:jc w:val="both"/>
              <w:rPr>
                <w:rFonts w:ascii="Times New Roman" w:hAnsi="Times New Roman" w:cs="Times New Roman"/>
                <w:color w:val="auto"/>
                <w:lang w:val="uk-UA"/>
              </w:rPr>
            </w:pPr>
            <w:r w:rsidRPr="00AF4BC5">
              <w:rPr>
                <w:rFonts w:ascii="Times New Roman" w:hAnsi="Times New Roman" w:cs="Times New Roman"/>
                <w:color w:val="auto"/>
                <w:lang w:val="uk-UA"/>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C1229E7" w14:textId="77777777" w:rsidR="00600B1D" w:rsidRPr="00AF4BC5" w:rsidRDefault="00600B1D" w:rsidP="00600B1D">
            <w:pPr>
              <w:spacing w:line="240" w:lineRule="auto"/>
              <w:ind w:left="100"/>
              <w:jc w:val="both"/>
              <w:rPr>
                <w:rFonts w:ascii="Times New Roman" w:hAnsi="Times New Roman" w:cs="Times New Roman"/>
                <w:b/>
                <w:color w:val="auto"/>
                <w:lang w:val="uk-UA"/>
              </w:rPr>
            </w:pPr>
            <w:r w:rsidRPr="00AF4BC5">
              <w:rPr>
                <w:rFonts w:ascii="Times New Roman" w:hAnsi="Times New Roman" w:cs="Times New Roman"/>
                <w:b/>
                <w:color w:val="auto"/>
                <w:lang w:val="uk-UA"/>
              </w:rPr>
              <w:t>(підпункт 3 пункт 44 Особливостей)</w:t>
            </w:r>
          </w:p>
        </w:tc>
        <w:tc>
          <w:tcPr>
            <w:tcW w:w="5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DE5065" w14:textId="77777777" w:rsidR="00600B1D" w:rsidRPr="00717976" w:rsidRDefault="00600B1D" w:rsidP="00600B1D">
            <w:pPr>
              <w:spacing w:line="240" w:lineRule="auto"/>
              <w:ind w:right="140"/>
              <w:jc w:val="both"/>
              <w:rPr>
                <w:rFonts w:ascii="Times New Roman" w:hAnsi="Times New Roman" w:cs="Times New Roman"/>
                <w:color w:val="auto"/>
                <w:lang w:val="uk-UA"/>
              </w:rPr>
            </w:pPr>
            <w:r w:rsidRPr="00717976">
              <w:rPr>
                <w:rFonts w:ascii="Times New Roman" w:hAnsi="Times New Roman" w:cs="Times New Roman"/>
                <w:color w:val="auto"/>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tc>
      </w:tr>
      <w:tr w:rsidR="00600B1D" w:rsidRPr="0051750A" w14:paraId="7B71DF2E" w14:textId="77777777" w:rsidTr="008554C0">
        <w:trPr>
          <w:trHeight w:val="256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425B3D" w14:textId="77777777" w:rsidR="00600B1D" w:rsidRPr="00AF4BC5" w:rsidRDefault="00600B1D" w:rsidP="00600B1D">
            <w:pPr>
              <w:spacing w:line="240" w:lineRule="auto"/>
              <w:ind w:left="100"/>
              <w:jc w:val="both"/>
              <w:rPr>
                <w:rFonts w:ascii="Times New Roman" w:hAnsi="Times New Roman" w:cs="Times New Roman"/>
                <w:color w:val="auto"/>
                <w:lang w:val="uk-UA"/>
              </w:rPr>
            </w:pPr>
            <w:r w:rsidRPr="00AF4BC5">
              <w:rPr>
                <w:rFonts w:ascii="Times New Roman" w:hAnsi="Times New Roman" w:cs="Times New Roman"/>
                <w:b/>
                <w:color w:val="auto"/>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F004F5" w14:textId="1150682D" w:rsidR="00600B1D" w:rsidRPr="00AF4BC5" w:rsidRDefault="00600B1D" w:rsidP="00600B1D">
            <w:pPr>
              <w:spacing w:line="240" w:lineRule="auto"/>
              <w:ind w:left="140" w:right="140"/>
              <w:jc w:val="both"/>
              <w:rPr>
                <w:rFonts w:ascii="Times New Roman" w:hAnsi="Times New Roman" w:cs="Times New Roman"/>
                <w:color w:val="auto"/>
                <w:lang w:val="uk-UA"/>
              </w:rPr>
            </w:pPr>
            <w:r w:rsidRPr="00AF4BC5">
              <w:rPr>
                <w:rFonts w:ascii="Times New Roman" w:hAnsi="Times New Roman" w:cs="Times New Roman"/>
                <w:color w:val="auto"/>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DFB1E65" w14:textId="77777777" w:rsidR="00600B1D" w:rsidRPr="00AF4BC5" w:rsidRDefault="00600B1D" w:rsidP="00600B1D">
            <w:pPr>
              <w:spacing w:line="240" w:lineRule="auto"/>
              <w:ind w:right="140"/>
              <w:jc w:val="both"/>
              <w:rPr>
                <w:rFonts w:ascii="Times New Roman" w:hAnsi="Times New Roman" w:cs="Times New Roman"/>
                <w:b/>
                <w:color w:val="auto"/>
                <w:lang w:val="uk-UA"/>
              </w:rPr>
            </w:pPr>
            <w:r w:rsidRPr="00AF4BC5">
              <w:rPr>
                <w:rFonts w:ascii="Times New Roman" w:hAnsi="Times New Roman" w:cs="Times New Roman"/>
                <w:b/>
                <w:color w:val="auto"/>
                <w:lang w:val="uk-UA"/>
              </w:rPr>
              <w:t>(підпункт 5 пункт 44 Особливостей)</w:t>
            </w:r>
          </w:p>
        </w:tc>
        <w:tc>
          <w:tcPr>
            <w:tcW w:w="553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145840F" w14:textId="378C7C28" w:rsidR="00600B1D" w:rsidRPr="00AF4BC5" w:rsidRDefault="00600B1D" w:rsidP="00600B1D">
            <w:pPr>
              <w:spacing w:line="240" w:lineRule="auto"/>
              <w:jc w:val="both"/>
              <w:rPr>
                <w:rFonts w:ascii="Times New Roman" w:hAnsi="Times New Roman" w:cs="Times New Roman"/>
                <w:b/>
                <w:color w:val="auto"/>
                <w:lang w:val="uk-UA"/>
              </w:rPr>
            </w:pPr>
          </w:p>
          <w:p w14:paraId="15C9D80B" w14:textId="50394CD6" w:rsidR="00600B1D" w:rsidRPr="00AF4BC5" w:rsidRDefault="00600B1D" w:rsidP="00600B1D">
            <w:pPr>
              <w:spacing w:line="240" w:lineRule="auto"/>
              <w:jc w:val="both"/>
              <w:rPr>
                <w:rFonts w:ascii="Times New Roman" w:hAnsi="Times New Roman" w:cs="Times New Roman"/>
                <w:color w:val="auto"/>
                <w:lang w:val="uk-UA"/>
              </w:rPr>
            </w:pPr>
            <w:r w:rsidRPr="00A96B74">
              <w:rPr>
                <w:rFonts w:ascii="Times New Roman" w:hAnsi="Times New Roman" w:cs="Times New Roman"/>
                <w:color w:val="auto"/>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r w:rsidRPr="00AF4BC5">
              <w:rPr>
                <w:rFonts w:ascii="Times New Roman" w:hAnsi="Times New Roman" w:cs="Times New Roman"/>
                <w:b/>
                <w:color w:val="auto"/>
                <w:lang w:val="uk-UA"/>
              </w:rPr>
              <w:t xml:space="preserve">. </w:t>
            </w:r>
            <w:r w:rsidRPr="00AF4BC5">
              <w:rPr>
                <w:rFonts w:ascii="Times New Roman" w:hAnsi="Times New Roman" w:cs="Times New Roman"/>
                <w:color w:val="auto"/>
                <w:lang w:val="uk-UA"/>
              </w:rPr>
              <w:t>Документ повинен бути не більше тридцятиденної давнини від дати подання документа. </w:t>
            </w:r>
          </w:p>
        </w:tc>
      </w:tr>
      <w:tr w:rsidR="00600B1D" w:rsidRPr="0051750A" w14:paraId="0511968A" w14:textId="77777777" w:rsidTr="008554C0">
        <w:trPr>
          <w:trHeight w:val="133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8BE8F6" w14:textId="77777777" w:rsidR="00600B1D" w:rsidRPr="00AF4BC5" w:rsidRDefault="00600B1D" w:rsidP="00600B1D">
            <w:pPr>
              <w:spacing w:line="240" w:lineRule="auto"/>
              <w:ind w:left="100"/>
              <w:jc w:val="both"/>
              <w:rPr>
                <w:rFonts w:ascii="Times New Roman" w:hAnsi="Times New Roman" w:cs="Times New Roman"/>
                <w:color w:val="auto"/>
                <w:lang w:val="uk-UA"/>
              </w:rPr>
            </w:pPr>
            <w:r w:rsidRPr="00AF4BC5">
              <w:rPr>
                <w:rFonts w:ascii="Times New Roman" w:hAnsi="Times New Roman" w:cs="Times New Roman"/>
                <w:b/>
                <w:color w:val="auto"/>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50BF2" w14:textId="77777777" w:rsidR="00600B1D" w:rsidRPr="00AF4BC5" w:rsidRDefault="00600B1D" w:rsidP="00600B1D">
            <w:pPr>
              <w:spacing w:line="240" w:lineRule="auto"/>
              <w:ind w:left="100"/>
              <w:jc w:val="both"/>
              <w:rPr>
                <w:rFonts w:ascii="Times New Roman" w:hAnsi="Times New Roman" w:cs="Times New Roman"/>
                <w:color w:val="auto"/>
                <w:lang w:val="uk-UA"/>
              </w:rPr>
            </w:pPr>
            <w:r w:rsidRPr="00AF4BC5">
              <w:rPr>
                <w:rFonts w:ascii="Times New Roman" w:hAnsi="Times New Roman" w:cs="Times New Roman"/>
                <w:color w:val="auto"/>
                <w:lang w:val="uk-UA"/>
              </w:rPr>
              <w:t>Керівника учасника процедури закупівлі,</w:t>
            </w:r>
          </w:p>
          <w:p w14:paraId="59580FF0" w14:textId="77777777" w:rsidR="00600B1D" w:rsidRPr="00AF4BC5" w:rsidRDefault="00600B1D" w:rsidP="00600B1D">
            <w:pPr>
              <w:spacing w:line="240" w:lineRule="auto"/>
              <w:ind w:left="100"/>
              <w:jc w:val="both"/>
              <w:rPr>
                <w:rFonts w:ascii="Times New Roman" w:hAnsi="Times New Roman" w:cs="Times New Roman"/>
                <w:color w:val="auto"/>
                <w:lang w:val="uk-UA"/>
              </w:rPr>
            </w:pPr>
            <w:r w:rsidRPr="00AF4BC5">
              <w:rPr>
                <w:rFonts w:ascii="Times New Roman" w:hAnsi="Times New Roman" w:cs="Times New Roman"/>
                <w:color w:val="auto"/>
                <w:lang w:val="uk-UA"/>
              </w:rPr>
              <w:t>фізичну особу, яка є учасником процедури</w:t>
            </w:r>
          </w:p>
          <w:p w14:paraId="2805932B" w14:textId="1D600E8A" w:rsidR="00600B1D" w:rsidRPr="00AF4BC5" w:rsidRDefault="00600B1D" w:rsidP="00600B1D">
            <w:pPr>
              <w:spacing w:line="240" w:lineRule="auto"/>
              <w:ind w:left="100"/>
              <w:jc w:val="both"/>
              <w:rPr>
                <w:rFonts w:ascii="Times New Roman" w:hAnsi="Times New Roman" w:cs="Times New Roman"/>
                <w:color w:val="auto"/>
                <w:lang w:val="uk-UA"/>
              </w:rPr>
            </w:pPr>
            <w:r w:rsidRPr="00AF4BC5">
              <w:rPr>
                <w:rFonts w:ascii="Times New Roman" w:hAnsi="Times New Roman" w:cs="Times New Roman"/>
                <w:color w:val="auto"/>
                <w:lang w:val="uk-UA"/>
              </w:rPr>
              <w:t>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8EB9EAD" w14:textId="77777777" w:rsidR="00600B1D" w:rsidRPr="00AF4BC5" w:rsidRDefault="00600B1D" w:rsidP="00600B1D">
            <w:pPr>
              <w:spacing w:line="240" w:lineRule="auto"/>
              <w:ind w:left="100"/>
              <w:jc w:val="both"/>
              <w:rPr>
                <w:rFonts w:ascii="Times New Roman" w:hAnsi="Times New Roman" w:cs="Times New Roman"/>
                <w:b/>
                <w:color w:val="auto"/>
                <w:lang w:val="uk-UA"/>
              </w:rPr>
            </w:pPr>
            <w:r w:rsidRPr="00AF4BC5">
              <w:rPr>
                <w:rFonts w:ascii="Times New Roman" w:hAnsi="Times New Roman" w:cs="Times New Roman"/>
                <w:b/>
                <w:color w:val="auto"/>
                <w:lang w:val="uk-UA"/>
              </w:rPr>
              <w:t>(підпункт 12 пункт 44 Особливостей)</w:t>
            </w:r>
          </w:p>
        </w:tc>
        <w:tc>
          <w:tcPr>
            <w:tcW w:w="553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2334CAF" w14:textId="77777777" w:rsidR="00600B1D" w:rsidRPr="00AF4BC5" w:rsidRDefault="00600B1D" w:rsidP="00600B1D">
            <w:pPr>
              <w:widowControl w:val="0"/>
              <w:pBdr>
                <w:top w:val="nil"/>
                <w:left w:val="nil"/>
                <w:bottom w:val="nil"/>
                <w:right w:val="nil"/>
                <w:between w:val="nil"/>
              </w:pBdr>
              <w:spacing w:line="240" w:lineRule="auto"/>
              <w:jc w:val="both"/>
              <w:rPr>
                <w:rFonts w:ascii="Times New Roman" w:hAnsi="Times New Roman" w:cs="Times New Roman"/>
                <w:color w:val="auto"/>
                <w:lang w:val="uk-UA"/>
              </w:rPr>
            </w:pPr>
          </w:p>
        </w:tc>
      </w:tr>
      <w:tr w:rsidR="00600B1D" w:rsidRPr="00D21C7C" w14:paraId="541B5928" w14:textId="77777777" w:rsidTr="008554C0">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C8F21F" w14:textId="77777777" w:rsidR="00600B1D" w:rsidRPr="00AF4BC5" w:rsidRDefault="00600B1D" w:rsidP="00600B1D">
            <w:pPr>
              <w:spacing w:line="240" w:lineRule="auto"/>
              <w:ind w:left="100"/>
              <w:jc w:val="both"/>
              <w:rPr>
                <w:rFonts w:ascii="Times New Roman" w:hAnsi="Times New Roman" w:cs="Times New Roman"/>
                <w:b/>
                <w:color w:val="auto"/>
                <w:lang w:val="uk-UA"/>
              </w:rPr>
            </w:pPr>
            <w:r w:rsidRPr="00AF4BC5">
              <w:rPr>
                <w:rFonts w:ascii="Times New Roman" w:hAnsi="Times New Roman" w:cs="Times New Roman"/>
                <w:b/>
                <w:color w:val="auto"/>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46B3D1" w14:textId="410EF37B" w:rsidR="00600B1D" w:rsidRPr="00AF4BC5" w:rsidRDefault="00600B1D" w:rsidP="00600B1D">
            <w:pPr>
              <w:spacing w:line="240" w:lineRule="auto"/>
              <w:ind w:left="100"/>
              <w:jc w:val="both"/>
              <w:rPr>
                <w:rFonts w:ascii="Times New Roman" w:hAnsi="Times New Roman" w:cs="Times New Roman"/>
                <w:color w:val="auto"/>
                <w:lang w:val="uk-UA"/>
              </w:rPr>
            </w:pPr>
            <w:r w:rsidRPr="00AF4BC5">
              <w:rPr>
                <w:rFonts w:ascii="Times New Roman" w:hAnsi="Times New Roman" w:cs="Times New Roman"/>
                <w:color w:val="auto"/>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646D5621" w14:textId="77777777" w:rsidR="00600B1D" w:rsidRPr="00AF4BC5" w:rsidRDefault="00600B1D" w:rsidP="00600B1D">
            <w:pPr>
              <w:spacing w:line="240" w:lineRule="auto"/>
              <w:ind w:left="100"/>
              <w:jc w:val="both"/>
              <w:rPr>
                <w:rFonts w:ascii="Times New Roman" w:hAnsi="Times New Roman" w:cs="Times New Roman"/>
                <w:b/>
                <w:color w:val="auto"/>
                <w:lang w:val="uk-UA"/>
              </w:rPr>
            </w:pPr>
            <w:r w:rsidRPr="00AF4BC5">
              <w:rPr>
                <w:rFonts w:ascii="Times New Roman" w:hAnsi="Times New Roman" w:cs="Times New Roman"/>
                <w:b/>
                <w:color w:val="auto"/>
                <w:lang w:val="uk-UA"/>
              </w:rPr>
              <w:t>(абзац 14 пункт 44 Особливостей)</w:t>
            </w:r>
          </w:p>
        </w:tc>
        <w:tc>
          <w:tcPr>
            <w:tcW w:w="5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8E1DD5" w14:textId="77777777" w:rsidR="00600B1D" w:rsidRPr="00AF4BC5" w:rsidRDefault="00600B1D" w:rsidP="00600B1D">
            <w:pPr>
              <w:spacing w:line="240" w:lineRule="auto"/>
              <w:ind w:left="140" w:right="140"/>
              <w:jc w:val="both"/>
              <w:rPr>
                <w:rFonts w:ascii="Times New Roman" w:hAnsi="Times New Roman" w:cs="Times New Roman"/>
                <w:color w:val="auto"/>
                <w:lang w:val="uk-UA"/>
              </w:rPr>
            </w:pPr>
            <w:r w:rsidRPr="00AF4BC5">
              <w:rPr>
                <w:rFonts w:ascii="Times New Roman" w:hAnsi="Times New Roman" w:cs="Times New Roman"/>
                <w:color w:val="auto"/>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5DE78FF0" w14:textId="77777777" w:rsidR="0051750A" w:rsidRDefault="0051750A" w:rsidP="00E248CE">
      <w:pPr>
        <w:spacing w:line="240" w:lineRule="auto"/>
        <w:jc w:val="both"/>
        <w:rPr>
          <w:rFonts w:ascii="Times New Roman" w:eastAsia="Times New Roman" w:hAnsi="Times New Roman" w:cs="Times New Roman"/>
          <w:i/>
          <w:iCs/>
          <w:color w:val="auto"/>
          <w:lang w:val="uk-UA"/>
        </w:rPr>
      </w:pPr>
    </w:p>
    <w:p w14:paraId="7162475B" w14:textId="7A25C788" w:rsidR="00E248CE" w:rsidRPr="00506184" w:rsidRDefault="00E248CE" w:rsidP="00E248CE">
      <w:pPr>
        <w:spacing w:line="240" w:lineRule="auto"/>
        <w:jc w:val="both"/>
        <w:rPr>
          <w:rFonts w:ascii="Times New Roman" w:eastAsia="Times New Roman" w:hAnsi="Times New Roman" w:cs="Times New Roman"/>
          <w:i/>
          <w:iCs/>
          <w:color w:val="auto"/>
          <w:lang w:val="uk-UA"/>
        </w:rPr>
      </w:pPr>
      <w:r w:rsidRPr="00506184">
        <w:rPr>
          <w:rFonts w:ascii="Times New Roman" w:eastAsia="Times New Roman" w:hAnsi="Times New Roman" w:cs="Times New Roman"/>
          <w:i/>
          <w:iCs/>
          <w:color w:val="auto"/>
          <w:lang w:val="uk-UA"/>
        </w:rPr>
        <w:t>Примітки:</w:t>
      </w:r>
    </w:p>
    <w:p w14:paraId="62586B56" w14:textId="77777777" w:rsidR="00E248CE" w:rsidRPr="00506184" w:rsidRDefault="00E248CE" w:rsidP="00E248CE">
      <w:pPr>
        <w:spacing w:line="240" w:lineRule="auto"/>
        <w:ind w:firstLine="709"/>
        <w:jc w:val="both"/>
        <w:rPr>
          <w:rFonts w:ascii="Times New Roman" w:eastAsia="Times New Roman" w:hAnsi="Times New Roman" w:cs="Times New Roman"/>
          <w:i/>
          <w:color w:val="auto"/>
          <w:lang w:val="uk-UA"/>
        </w:rPr>
      </w:pPr>
      <w:r w:rsidRPr="00506184">
        <w:rPr>
          <w:rFonts w:ascii="Times New Roman" w:eastAsia="Times New Roman" w:hAnsi="Times New Roman" w:cs="Times New Roman"/>
          <w:i/>
          <w:color w:val="auto"/>
          <w:lang w:val="uk-UA"/>
        </w:rPr>
        <w:t>Документи, що не передбачені законодавством для учасників – юридичних та фізичних осіб, у т.ч. фізичних осіб-підприємців, не подаються ними у складі тендерної пропозиції.</w:t>
      </w:r>
    </w:p>
    <w:p w14:paraId="751AB70D" w14:textId="77777777" w:rsidR="00E248CE" w:rsidRPr="00506184" w:rsidRDefault="00E248CE" w:rsidP="00E248CE">
      <w:pPr>
        <w:spacing w:line="240" w:lineRule="auto"/>
        <w:ind w:firstLine="709"/>
        <w:jc w:val="both"/>
        <w:rPr>
          <w:rFonts w:ascii="Times New Roman" w:eastAsia="Times New Roman" w:hAnsi="Times New Roman" w:cs="Times New Roman"/>
          <w:i/>
          <w:color w:val="auto"/>
          <w:lang w:val="uk-UA"/>
        </w:rPr>
      </w:pPr>
      <w:r w:rsidRPr="00506184">
        <w:rPr>
          <w:rFonts w:ascii="Times New Roman" w:eastAsia="Times New Roman" w:hAnsi="Times New Roman" w:cs="Times New Roman"/>
          <w:i/>
          <w:color w:val="auto"/>
          <w:lang w:val="uk-UA"/>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14:paraId="1CED74BF" w14:textId="77777777" w:rsidR="00E248CE" w:rsidRPr="00506184" w:rsidRDefault="00E248CE" w:rsidP="00E248CE">
      <w:pPr>
        <w:spacing w:line="240" w:lineRule="auto"/>
        <w:ind w:firstLine="709"/>
        <w:jc w:val="both"/>
        <w:rPr>
          <w:rFonts w:ascii="Times New Roman" w:eastAsia="Times New Roman" w:hAnsi="Times New Roman" w:cs="Times New Roman"/>
          <w:i/>
          <w:color w:val="auto"/>
          <w:lang w:val="uk-UA"/>
        </w:rPr>
      </w:pPr>
      <w:r w:rsidRPr="00506184">
        <w:rPr>
          <w:rFonts w:ascii="Times New Roman" w:eastAsia="Times New Roman" w:hAnsi="Times New Roman" w:cs="Times New Roman"/>
          <w:i/>
          <w:color w:val="auto"/>
          <w:lang w:val="uk-UA"/>
        </w:rPr>
        <w:t>Відсутність документів, що не передбачені законодавством для учасників – юридичних, фізичних осіб, у т.ч. фізичних осіб-підприємців, у складі тендерної пропозиції не може бути підставою для її відхилення замовником.</w:t>
      </w:r>
    </w:p>
    <w:p w14:paraId="5CA48326" w14:textId="77777777" w:rsidR="00E248CE" w:rsidRPr="00506184" w:rsidRDefault="00E248CE" w:rsidP="00ED1F16">
      <w:pPr>
        <w:spacing w:line="252" w:lineRule="auto"/>
        <w:ind w:firstLine="709"/>
        <w:jc w:val="both"/>
        <w:rPr>
          <w:rFonts w:asciiTheme="minorHAnsi" w:eastAsiaTheme="minorHAnsi" w:hAnsiTheme="minorHAnsi" w:cstheme="minorBidi"/>
          <w:color w:val="auto"/>
          <w:lang w:val="uk-UA" w:eastAsia="en-US"/>
        </w:rPr>
      </w:pPr>
      <w:r w:rsidRPr="00506184">
        <w:rPr>
          <w:rFonts w:ascii="Times New Roman" w:eastAsia="Times New Roman" w:hAnsi="Times New Roman" w:cs="Times New Roman"/>
          <w:i/>
          <w:color w:val="auto"/>
          <w:lang w:val="uk-UA"/>
        </w:rPr>
        <w:lastRenderedPageBreak/>
        <w:t>Всі довідки, що подаються Учасником, повинні містити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скріплені печаткою Учасника (у разі її використання)</w:t>
      </w:r>
      <w:r w:rsidRPr="00506184">
        <w:rPr>
          <w:rFonts w:ascii="Times New Roman" w:eastAsia="Times New Roman" w:hAnsi="Times New Roman" w:cs="Times New Roman"/>
          <w:i/>
          <w:color w:val="auto"/>
          <w:spacing w:val="1"/>
          <w:lang w:val="uk-UA"/>
        </w:rPr>
        <w:t>.</w:t>
      </w:r>
      <w:r w:rsidRPr="00506184">
        <w:rPr>
          <w:rFonts w:ascii="Times New Roman" w:eastAsia="Times New Roman" w:hAnsi="Times New Roman" w:cs="Times New Roman"/>
          <w:color w:val="auto"/>
          <w:lang w:val="uk-UA"/>
        </w:rPr>
        <w:t xml:space="preserve"> </w:t>
      </w:r>
    </w:p>
    <w:p w14:paraId="2E4838C0" w14:textId="77777777" w:rsidR="00E248CE" w:rsidRPr="00506184" w:rsidRDefault="00E248CE" w:rsidP="00E248CE">
      <w:pPr>
        <w:spacing w:line="252" w:lineRule="auto"/>
        <w:ind w:firstLine="709"/>
        <w:jc w:val="both"/>
        <w:rPr>
          <w:rFonts w:asciiTheme="minorHAnsi" w:eastAsiaTheme="minorHAnsi" w:hAnsiTheme="minorHAnsi" w:cstheme="minorBidi"/>
          <w:color w:val="auto"/>
          <w:lang w:eastAsia="en-US"/>
        </w:rPr>
      </w:pPr>
      <w:r w:rsidRPr="00506184">
        <w:rPr>
          <w:rFonts w:ascii="Times New Roman" w:eastAsia="Times New Roman" w:hAnsi="Times New Roman" w:cs="Times New Roman"/>
          <w:b/>
          <w:i/>
          <w:color w:val="auto"/>
          <w:spacing w:val="1"/>
          <w:lang w:val="uk-UA"/>
        </w:rPr>
        <w:t>Завірені належним чином копії документів</w:t>
      </w:r>
      <w:r w:rsidRPr="00506184">
        <w:rPr>
          <w:rFonts w:ascii="Times New Roman" w:eastAsia="Times New Roman" w:hAnsi="Times New Roman" w:cs="Times New Roman"/>
          <w:i/>
          <w:color w:val="auto"/>
          <w:spacing w:val="1"/>
          <w:lang w:val="uk-UA"/>
        </w:rPr>
        <w:t xml:space="preserve"> – це копії з оригіналів документів, кожна сторінка яких завірена власноручним підписом уповноваженої особи Учасника </w:t>
      </w:r>
      <w:r w:rsidRPr="00506184">
        <w:rPr>
          <w:rFonts w:ascii="Times New Roman" w:eastAsia="Times New Roman" w:hAnsi="Times New Roman" w:cs="Times New Roman"/>
          <w:i/>
          <w:color w:val="auto"/>
          <w:lang w:val="uk-UA"/>
        </w:rPr>
        <w:t>та скріплена печаткою Учасника (у разі її використання)</w:t>
      </w:r>
      <w:r w:rsidRPr="00506184">
        <w:rPr>
          <w:rFonts w:ascii="Times New Roman" w:eastAsia="Times New Roman" w:hAnsi="Times New Roman" w:cs="Times New Roman"/>
          <w:i/>
          <w:color w:val="auto"/>
          <w:spacing w:val="1"/>
          <w:lang w:val="uk-UA"/>
        </w:rPr>
        <w:t>. Допускається завірення к</w:t>
      </w:r>
      <w:r w:rsidRPr="00506184">
        <w:rPr>
          <w:rFonts w:ascii="Times New Roman" w:eastAsia="Times New Roman" w:hAnsi="Times New Roman" w:cs="Times New Roman"/>
          <w:bCs/>
          <w:i/>
          <w:color w:val="auto"/>
          <w:spacing w:val="1"/>
          <w:lang w:val="uk-UA"/>
        </w:rPr>
        <w:t xml:space="preserve">опії саме </w:t>
      </w:r>
      <w:r w:rsidRPr="00506184">
        <w:rPr>
          <w:rFonts w:ascii="Times New Roman" w:eastAsia="Times New Roman" w:hAnsi="Times New Roman" w:cs="Times New Roman"/>
          <w:b/>
          <w:bCs/>
          <w:i/>
          <w:color w:val="auto"/>
          <w:spacing w:val="1"/>
          <w:lang w:val="uk-UA"/>
        </w:rPr>
        <w:t>з оригіналу</w:t>
      </w:r>
      <w:r w:rsidRPr="00506184">
        <w:rPr>
          <w:rFonts w:ascii="Times New Roman" w:eastAsia="Times New Roman" w:hAnsi="Times New Roman" w:cs="Times New Roman"/>
          <w:bCs/>
          <w:i/>
          <w:color w:val="auto"/>
          <w:spacing w:val="1"/>
          <w:lang w:val="uk-UA"/>
        </w:rPr>
        <w:t xml:space="preserve"> документу, а не </w:t>
      </w:r>
      <w:r w:rsidRPr="00506184">
        <w:rPr>
          <w:rFonts w:ascii="Times New Roman" w:eastAsia="Times New Roman" w:hAnsi="Times New Roman" w:cs="Times New Roman"/>
          <w:b/>
          <w:bCs/>
          <w:i/>
          <w:color w:val="auto"/>
          <w:spacing w:val="1"/>
          <w:lang w:val="uk-UA"/>
        </w:rPr>
        <w:t>копії з раніше завіреної копії</w:t>
      </w:r>
      <w:r w:rsidRPr="00506184">
        <w:rPr>
          <w:rFonts w:ascii="Times New Roman" w:eastAsia="Times New Roman" w:hAnsi="Times New Roman" w:cs="Times New Roman"/>
          <w:bCs/>
          <w:i/>
          <w:color w:val="auto"/>
          <w:spacing w:val="1"/>
          <w:lang w:val="uk-UA"/>
        </w:rPr>
        <w:t xml:space="preserve"> документу. </w:t>
      </w:r>
      <w:r w:rsidRPr="00506184">
        <w:rPr>
          <w:rFonts w:ascii="Times New Roman" w:eastAsia="Times New Roman" w:hAnsi="Times New Roman" w:cs="Times New Roman"/>
          <w:i/>
          <w:color w:val="auto"/>
          <w:spacing w:val="1"/>
          <w:lang w:val="uk-UA"/>
        </w:rPr>
        <w:t xml:space="preserve">Тендерна документація може містити інші вимоги до завіряння окремих копій документів. </w:t>
      </w:r>
    </w:p>
    <w:p w14:paraId="23B5DF77" w14:textId="77777777" w:rsidR="00E248CE" w:rsidRPr="00506184" w:rsidRDefault="00E248CE" w:rsidP="00E248CE">
      <w:pPr>
        <w:spacing w:line="252" w:lineRule="auto"/>
        <w:ind w:firstLine="709"/>
        <w:jc w:val="both"/>
        <w:rPr>
          <w:rFonts w:asciiTheme="minorHAnsi" w:eastAsiaTheme="minorHAnsi" w:hAnsiTheme="minorHAnsi" w:cstheme="minorBidi"/>
          <w:color w:val="auto"/>
          <w:lang w:val="uk-UA" w:eastAsia="en-US"/>
        </w:rPr>
      </w:pPr>
      <w:r w:rsidRPr="00506184">
        <w:rPr>
          <w:rFonts w:ascii="Times New Roman" w:eastAsia="Times New Roman" w:hAnsi="Times New Roman" w:cs="Times New Roman"/>
          <w:i/>
          <w:color w:val="auto"/>
          <w:lang w:val="uk-UA" w:eastAsia="en-US"/>
        </w:rPr>
        <w:t xml:space="preserve"> Замовник має право використовувати дані Єдиного веб-порталу використання публічних коштів </w:t>
      </w:r>
      <w:r w:rsidRPr="00506184">
        <w:rPr>
          <w:rFonts w:ascii="Times New Roman" w:eastAsia="Times New Roman" w:hAnsi="Times New Roman" w:cs="Times New Roman"/>
          <w:i/>
          <w:color w:val="auto"/>
          <w:lang w:val="en-US" w:eastAsia="en-US"/>
        </w:rPr>
        <w:t>Edata</w:t>
      </w:r>
      <w:r w:rsidRPr="00506184">
        <w:rPr>
          <w:rFonts w:ascii="Times New Roman" w:eastAsia="Times New Roman" w:hAnsi="Times New Roman" w:cs="Times New Roman"/>
          <w:i/>
          <w:color w:val="auto"/>
          <w:lang w:val="uk-UA" w:eastAsia="en-US"/>
        </w:rPr>
        <w:t xml:space="preserve"> та інші відкриті дані для підтвердження інформації, наданої Учасником. У разі зазначення Учасником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34A972C" w14:textId="77777777" w:rsidR="00E248CE" w:rsidRPr="00506184" w:rsidRDefault="00E248CE" w:rsidP="00E248CE">
      <w:pPr>
        <w:widowControl w:val="0"/>
        <w:tabs>
          <w:tab w:val="left" w:pos="1080"/>
        </w:tabs>
        <w:spacing w:line="240" w:lineRule="auto"/>
        <w:ind w:firstLine="426"/>
        <w:jc w:val="both"/>
        <w:rPr>
          <w:rFonts w:asciiTheme="minorHAnsi" w:eastAsiaTheme="minorHAnsi" w:hAnsiTheme="minorHAnsi" w:cstheme="minorBidi"/>
          <w:color w:val="auto"/>
          <w:lang w:eastAsia="en-US"/>
        </w:rPr>
      </w:pPr>
      <w:r w:rsidRPr="00506184">
        <w:rPr>
          <w:rFonts w:ascii="Times New Roman" w:eastAsia="Times New Roman" w:hAnsi="Times New Roman" w:cs="Times New Roman"/>
          <w:b/>
          <w:color w:val="auto"/>
          <w:vertAlign w:val="superscript"/>
          <w:lang w:val="uk-UA"/>
        </w:rPr>
        <w:t>1</w:t>
      </w:r>
      <w:r w:rsidRPr="00506184">
        <w:rPr>
          <w:rFonts w:ascii="Times New Roman" w:eastAsia="Times New Roman" w:hAnsi="Times New Roman" w:cs="Times New Roman"/>
          <w:b/>
          <w:color w:val="auto"/>
          <w:lang w:val="uk-UA"/>
        </w:rPr>
        <w:t xml:space="preserve"> </w:t>
      </w:r>
      <w:r w:rsidRPr="00506184">
        <w:rPr>
          <w:rFonts w:ascii="Times New Roman" w:eastAsia="Times New Roman" w:hAnsi="Times New Roman" w:cs="Times New Roman"/>
          <w:b/>
          <w:i/>
          <w:color w:val="auto"/>
          <w:lang w:val="uk-UA"/>
        </w:rPr>
        <w:t>– всі документи тендерної пропозиції</w:t>
      </w:r>
      <w:r w:rsidRPr="00506184">
        <w:rPr>
          <w:rFonts w:ascii="Times New Roman" w:eastAsia="Times New Roman" w:hAnsi="Times New Roman" w:cs="Times New Roman"/>
          <w:i/>
          <w:color w:val="auto"/>
          <w:lang w:val="uk-UA"/>
        </w:rPr>
        <w:t xml:space="preserve"> (довідки, листи, інформація та ін.), що готуються безпосередньо Учасником, </w:t>
      </w:r>
      <w:r w:rsidRPr="00506184">
        <w:rPr>
          <w:rFonts w:ascii="Times New Roman" w:eastAsia="Times New Roman" w:hAnsi="Times New Roman" w:cs="Times New Roman"/>
          <w:b/>
          <w:i/>
          <w:color w:val="auto"/>
          <w:lang w:val="uk-UA"/>
        </w:rPr>
        <w:t>повинні містити</w:t>
      </w:r>
      <w:r w:rsidRPr="00506184">
        <w:rPr>
          <w:rFonts w:ascii="Times New Roman" w:eastAsia="Times New Roman" w:hAnsi="Times New Roman" w:cs="Times New Roman"/>
          <w:i/>
          <w:color w:val="auto"/>
          <w:lang w:val="uk-UA"/>
        </w:rPr>
        <w:t xml:space="preserve">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завірені печаткою Учасника (у разі її використання). Зазначена вимога не стосується оригіналів документів, виданих іншими підприємствами, установами, організаціями. У разі надання довідок у вигляді </w:t>
      </w:r>
      <w:r w:rsidRPr="00506184">
        <w:rPr>
          <w:rFonts w:ascii="Times New Roman" w:eastAsia="Times New Roman" w:hAnsi="Times New Roman" w:cs="Times New Roman"/>
          <w:b/>
          <w:i/>
          <w:color w:val="auto"/>
          <w:lang w:val="uk-UA"/>
        </w:rPr>
        <w:t>відтвореного (роздрукованого) електронного документу</w:t>
      </w:r>
      <w:r w:rsidRPr="00506184">
        <w:rPr>
          <w:rFonts w:ascii="Times New Roman" w:eastAsia="Times New Roman" w:hAnsi="Times New Roman" w:cs="Times New Roman"/>
          <w:i/>
          <w:color w:val="auto"/>
          <w:lang w:val="uk-UA"/>
        </w:rPr>
        <w:t xml:space="preserve">, такі довідки повинні містити </w:t>
      </w:r>
      <w:r w:rsidRPr="00506184">
        <w:rPr>
          <w:rFonts w:ascii="Times New Roman" w:eastAsia="Times New Roman" w:hAnsi="Times New Roman" w:cs="Times New Roman"/>
          <w:b/>
          <w:i/>
          <w:color w:val="auto"/>
          <w:lang w:val="uk-UA"/>
        </w:rPr>
        <w:t>обов’язкові атрибути</w:t>
      </w:r>
      <w:r w:rsidRPr="00506184">
        <w:rPr>
          <w:rFonts w:ascii="Times New Roman" w:eastAsia="Times New Roman" w:hAnsi="Times New Roman" w:cs="Times New Roman"/>
          <w:i/>
          <w:color w:val="auto"/>
          <w:lang w:val="uk-UA"/>
        </w:rPr>
        <w:t xml:space="preserve"> (QR-код та/або №документа, запиту тощо), за допомогою яких можна перевірити автентичність цих документів. Документи, отримані Учасником в електронному вигляді, подаються у </w:t>
      </w:r>
      <w:r w:rsidRPr="00506184">
        <w:rPr>
          <w:rFonts w:ascii="Times New Roman" w:eastAsia="Times New Roman" w:hAnsi="Times New Roman" w:cs="Times New Roman"/>
          <w:b/>
          <w:i/>
          <w:color w:val="auto"/>
          <w:lang w:val="uk-UA"/>
        </w:rPr>
        <w:t>роздрукованому</w:t>
      </w:r>
      <w:r w:rsidRPr="00506184">
        <w:rPr>
          <w:rFonts w:ascii="Times New Roman" w:eastAsia="Times New Roman" w:hAnsi="Times New Roman" w:cs="Times New Roman"/>
          <w:i/>
          <w:color w:val="auto"/>
          <w:lang w:val="uk-UA"/>
        </w:rPr>
        <w:t xml:space="preserve"> вигляді із зазначенням прізвища та ініціалів уповноваженої особи Учасника, за власноручним підписом уповноваженої особи Учасника та завірені печаткою Учасника (у разі її використання).</w:t>
      </w:r>
    </w:p>
    <w:p w14:paraId="2F963CA4" w14:textId="77777777" w:rsidR="00E248CE" w:rsidRPr="00506184" w:rsidRDefault="00E248CE" w:rsidP="00E248CE">
      <w:pPr>
        <w:spacing w:line="240" w:lineRule="auto"/>
        <w:ind w:firstLine="450"/>
        <w:jc w:val="both"/>
        <w:textAlignment w:val="baseline"/>
        <w:rPr>
          <w:rFonts w:ascii="Times New Roman" w:eastAsia="Times New Roman" w:hAnsi="Times New Roman" w:cs="Times New Roman"/>
          <w:bCs/>
          <w:i/>
          <w:iCs/>
          <w:color w:val="auto"/>
          <w:lang w:val="uk-UA"/>
        </w:rPr>
      </w:pPr>
      <w:r w:rsidRPr="00506184">
        <w:rPr>
          <w:rFonts w:ascii="Times New Roman" w:eastAsia="Times New Roman" w:hAnsi="Times New Roman" w:cs="Times New Roman"/>
          <w:bCs/>
          <w:i/>
          <w:iCs/>
          <w:color w:val="auto"/>
          <w:lang w:val="uk-UA"/>
        </w:rPr>
        <w:t>У разі якщо учасник або переможець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із вказаних в положеннях документації документ, то він надає лист-роз’яснення в довільній формі, за власноручним підписом уповноваженої особи учасника/переможця/учасника-нерезидента/переможця-нерезидента, в якому зазначає законодавчі підстави ненадання відповідних документів.</w:t>
      </w:r>
    </w:p>
    <w:p w14:paraId="31A12843" w14:textId="77777777" w:rsidR="00E248CE" w:rsidRPr="00506184" w:rsidRDefault="00E248CE" w:rsidP="00E248CE">
      <w:pPr>
        <w:spacing w:line="240" w:lineRule="auto"/>
        <w:jc w:val="both"/>
        <w:rPr>
          <w:rFonts w:ascii="Times New Roman" w:eastAsia="Times New Roman" w:hAnsi="Times New Roman" w:cs="Times New Roman"/>
          <w:bCs/>
          <w:i/>
          <w:iCs/>
          <w:color w:val="auto"/>
          <w:lang w:val="uk-UA"/>
        </w:rPr>
      </w:pPr>
      <w:r w:rsidRPr="00506184">
        <w:rPr>
          <w:rFonts w:ascii="Times New Roman" w:eastAsia="Times New Roman" w:hAnsi="Times New Roman" w:cs="Times New Roman"/>
          <w:bCs/>
          <w:i/>
          <w:iCs/>
          <w:color w:val="auto"/>
          <w:lang w:val="uk-UA"/>
        </w:rPr>
        <w:t xml:space="preserve">       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 Учасники торгів-нерезиденти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08A9428A" w14:textId="606A5E74" w:rsidR="005A5467" w:rsidRDefault="005A5467">
      <w:pPr>
        <w:rPr>
          <w:lang w:val="uk-UA"/>
        </w:rPr>
      </w:pPr>
    </w:p>
    <w:p w14:paraId="45577460" w14:textId="3B4C8255" w:rsidR="008A6E4C" w:rsidRDefault="008A6E4C" w:rsidP="002F4EB8">
      <w:pPr>
        <w:spacing w:line="240" w:lineRule="auto"/>
        <w:rPr>
          <w:lang w:val="uk-UA"/>
        </w:rPr>
      </w:pPr>
    </w:p>
    <w:p w14:paraId="1E32F215" w14:textId="7CA964B4" w:rsidR="00867E17" w:rsidRDefault="00867E17" w:rsidP="002F4EB8">
      <w:pPr>
        <w:spacing w:line="240" w:lineRule="auto"/>
        <w:rPr>
          <w:lang w:val="uk-UA"/>
        </w:rPr>
      </w:pPr>
    </w:p>
    <w:p w14:paraId="09893C96" w14:textId="696A0D5C" w:rsidR="00B86388" w:rsidRDefault="00B86388" w:rsidP="002F4EB8">
      <w:pPr>
        <w:spacing w:line="240" w:lineRule="auto"/>
        <w:rPr>
          <w:lang w:val="uk-UA"/>
        </w:rPr>
      </w:pPr>
    </w:p>
    <w:p w14:paraId="248F6614" w14:textId="2C4BD712" w:rsidR="009752E2" w:rsidRDefault="009752E2" w:rsidP="002F4EB8">
      <w:pPr>
        <w:spacing w:line="240" w:lineRule="auto"/>
        <w:rPr>
          <w:lang w:val="uk-UA"/>
        </w:rPr>
      </w:pPr>
    </w:p>
    <w:p w14:paraId="7486A427" w14:textId="6C546B78" w:rsidR="009752E2" w:rsidRDefault="009752E2" w:rsidP="002F4EB8">
      <w:pPr>
        <w:spacing w:line="240" w:lineRule="auto"/>
        <w:rPr>
          <w:lang w:val="uk-UA"/>
        </w:rPr>
      </w:pPr>
    </w:p>
    <w:p w14:paraId="7DABCBCF" w14:textId="42B6AFB9" w:rsidR="009752E2" w:rsidRDefault="009752E2" w:rsidP="002F4EB8">
      <w:pPr>
        <w:spacing w:line="240" w:lineRule="auto"/>
        <w:rPr>
          <w:lang w:val="uk-UA"/>
        </w:rPr>
      </w:pPr>
    </w:p>
    <w:p w14:paraId="758018DB" w14:textId="4E4682CB" w:rsidR="009752E2" w:rsidRDefault="009752E2" w:rsidP="002F4EB8">
      <w:pPr>
        <w:spacing w:line="240" w:lineRule="auto"/>
        <w:rPr>
          <w:lang w:val="uk-UA"/>
        </w:rPr>
      </w:pPr>
    </w:p>
    <w:p w14:paraId="02147BB1" w14:textId="66D9F5E3" w:rsidR="009752E2" w:rsidRDefault="009752E2" w:rsidP="002F4EB8">
      <w:pPr>
        <w:spacing w:line="240" w:lineRule="auto"/>
        <w:rPr>
          <w:lang w:val="uk-UA"/>
        </w:rPr>
      </w:pPr>
    </w:p>
    <w:p w14:paraId="52BAF556" w14:textId="6962B5FD" w:rsidR="009752E2" w:rsidRDefault="009752E2" w:rsidP="002F4EB8">
      <w:pPr>
        <w:spacing w:line="240" w:lineRule="auto"/>
        <w:rPr>
          <w:lang w:val="uk-UA"/>
        </w:rPr>
      </w:pPr>
    </w:p>
    <w:p w14:paraId="0AEC8B46" w14:textId="2FA7A02C" w:rsidR="009752E2" w:rsidRDefault="009752E2" w:rsidP="002F4EB8">
      <w:pPr>
        <w:spacing w:line="240" w:lineRule="auto"/>
        <w:rPr>
          <w:lang w:val="uk-UA"/>
        </w:rPr>
      </w:pPr>
    </w:p>
    <w:p w14:paraId="4CB8841C" w14:textId="5DB114FD" w:rsidR="009752E2" w:rsidRDefault="009752E2" w:rsidP="002F4EB8">
      <w:pPr>
        <w:spacing w:line="240" w:lineRule="auto"/>
        <w:rPr>
          <w:lang w:val="uk-UA"/>
        </w:rPr>
      </w:pPr>
    </w:p>
    <w:p w14:paraId="6D7F208C" w14:textId="4110979E" w:rsidR="009752E2" w:rsidRDefault="009752E2" w:rsidP="002F4EB8">
      <w:pPr>
        <w:spacing w:line="240" w:lineRule="auto"/>
        <w:rPr>
          <w:lang w:val="uk-UA"/>
        </w:rPr>
      </w:pPr>
    </w:p>
    <w:p w14:paraId="34954C82" w14:textId="5EA4F556" w:rsidR="009752E2" w:rsidRDefault="009752E2" w:rsidP="002F4EB8">
      <w:pPr>
        <w:spacing w:line="240" w:lineRule="auto"/>
        <w:rPr>
          <w:lang w:val="uk-UA"/>
        </w:rPr>
      </w:pPr>
    </w:p>
    <w:p w14:paraId="7964C379" w14:textId="29ABF3FE" w:rsidR="009752E2" w:rsidRDefault="009752E2" w:rsidP="002F4EB8">
      <w:pPr>
        <w:spacing w:line="240" w:lineRule="auto"/>
        <w:rPr>
          <w:lang w:val="uk-UA"/>
        </w:rPr>
      </w:pPr>
    </w:p>
    <w:p w14:paraId="44BC14A4" w14:textId="7E70A859" w:rsidR="009752E2" w:rsidRDefault="009752E2" w:rsidP="002F4EB8">
      <w:pPr>
        <w:spacing w:line="240" w:lineRule="auto"/>
        <w:rPr>
          <w:lang w:val="uk-UA"/>
        </w:rPr>
      </w:pPr>
    </w:p>
    <w:p w14:paraId="42F75731" w14:textId="25D8CC31" w:rsidR="009752E2" w:rsidRDefault="009752E2" w:rsidP="002F4EB8">
      <w:pPr>
        <w:spacing w:line="240" w:lineRule="auto"/>
        <w:rPr>
          <w:lang w:val="uk-UA"/>
        </w:rPr>
      </w:pPr>
    </w:p>
    <w:p w14:paraId="091E4208" w14:textId="68D7D24B" w:rsidR="009752E2" w:rsidRDefault="009752E2" w:rsidP="002F4EB8">
      <w:pPr>
        <w:spacing w:line="240" w:lineRule="auto"/>
        <w:rPr>
          <w:lang w:val="uk-UA"/>
        </w:rPr>
      </w:pPr>
    </w:p>
    <w:p w14:paraId="3AAB7996" w14:textId="5F64505F" w:rsidR="009752E2" w:rsidRDefault="009752E2" w:rsidP="002F4EB8">
      <w:pPr>
        <w:spacing w:line="240" w:lineRule="auto"/>
        <w:rPr>
          <w:lang w:val="uk-UA"/>
        </w:rPr>
      </w:pPr>
    </w:p>
    <w:p w14:paraId="266C4765" w14:textId="22FBC356" w:rsidR="009752E2" w:rsidRDefault="009752E2" w:rsidP="002F4EB8">
      <w:pPr>
        <w:spacing w:line="240" w:lineRule="auto"/>
        <w:rPr>
          <w:lang w:val="uk-UA"/>
        </w:rPr>
      </w:pPr>
    </w:p>
    <w:p w14:paraId="2F818552" w14:textId="16E474C8" w:rsidR="009752E2" w:rsidRDefault="009752E2" w:rsidP="002F4EB8">
      <w:pPr>
        <w:spacing w:line="240" w:lineRule="auto"/>
        <w:rPr>
          <w:lang w:val="uk-UA"/>
        </w:rPr>
      </w:pPr>
    </w:p>
    <w:p w14:paraId="5560D5E7" w14:textId="7EFAD010" w:rsidR="009752E2" w:rsidRDefault="009752E2" w:rsidP="002F4EB8">
      <w:pPr>
        <w:spacing w:line="240" w:lineRule="auto"/>
        <w:rPr>
          <w:lang w:val="uk-UA"/>
        </w:rPr>
      </w:pPr>
    </w:p>
    <w:p w14:paraId="770CEB26" w14:textId="45A5FC07" w:rsidR="009752E2" w:rsidRDefault="009752E2" w:rsidP="002F4EB8">
      <w:pPr>
        <w:spacing w:line="240" w:lineRule="auto"/>
        <w:rPr>
          <w:lang w:val="uk-UA"/>
        </w:rPr>
      </w:pPr>
    </w:p>
    <w:p w14:paraId="0BC26FB0" w14:textId="3D436FEE" w:rsidR="009752E2" w:rsidRDefault="009752E2" w:rsidP="002F4EB8">
      <w:pPr>
        <w:spacing w:line="240" w:lineRule="auto"/>
        <w:rPr>
          <w:lang w:val="uk-UA"/>
        </w:rPr>
      </w:pPr>
    </w:p>
    <w:p w14:paraId="5F29D1C1" w14:textId="6260C036" w:rsidR="009752E2" w:rsidRDefault="009752E2" w:rsidP="002F4EB8">
      <w:pPr>
        <w:spacing w:line="240" w:lineRule="auto"/>
        <w:rPr>
          <w:lang w:val="uk-UA"/>
        </w:rPr>
      </w:pPr>
    </w:p>
    <w:p w14:paraId="34BAD56C" w14:textId="7E9A6919" w:rsidR="009752E2" w:rsidRDefault="009752E2" w:rsidP="002F4EB8">
      <w:pPr>
        <w:spacing w:line="240" w:lineRule="auto"/>
        <w:rPr>
          <w:lang w:val="uk-UA"/>
        </w:rPr>
      </w:pPr>
    </w:p>
    <w:p w14:paraId="04BECE42" w14:textId="26FB7C4A" w:rsidR="009752E2" w:rsidRDefault="009752E2" w:rsidP="002F4EB8">
      <w:pPr>
        <w:spacing w:line="240" w:lineRule="auto"/>
        <w:rPr>
          <w:lang w:val="uk-UA"/>
        </w:rPr>
      </w:pPr>
    </w:p>
    <w:p w14:paraId="18DBF335" w14:textId="490E074E" w:rsidR="009752E2" w:rsidRDefault="009752E2" w:rsidP="002F4EB8">
      <w:pPr>
        <w:spacing w:line="240" w:lineRule="auto"/>
        <w:rPr>
          <w:lang w:val="uk-UA"/>
        </w:rPr>
      </w:pPr>
    </w:p>
    <w:p w14:paraId="3A3B0704" w14:textId="0588E977" w:rsidR="009752E2" w:rsidRDefault="009752E2" w:rsidP="002F4EB8">
      <w:pPr>
        <w:spacing w:line="240" w:lineRule="auto"/>
        <w:rPr>
          <w:lang w:val="uk-UA"/>
        </w:rPr>
      </w:pPr>
    </w:p>
    <w:p w14:paraId="707138DE" w14:textId="429F9728" w:rsidR="009752E2" w:rsidRDefault="009752E2" w:rsidP="002F4EB8">
      <w:pPr>
        <w:spacing w:line="240" w:lineRule="auto"/>
        <w:rPr>
          <w:lang w:val="uk-UA"/>
        </w:rPr>
      </w:pPr>
    </w:p>
    <w:p w14:paraId="7F76B2C4" w14:textId="07B51639" w:rsidR="009752E2" w:rsidRDefault="009752E2" w:rsidP="002F4EB8">
      <w:pPr>
        <w:spacing w:line="240" w:lineRule="auto"/>
        <w:rPr>
          <w:lang w:val="uk-UA"/>
        </w:rPr>
      </w:pPr>
    </w:p>
    <w:p w14:paraId="4922367D" w14:textId="40913293" w:rsidR="009752E2" w:rsidRDefault="009752E2" w:rsidP="002F4EB8">
      <w:pPr>
        <w:spacing w:line="240" w:lineRule="auto"/>
        <w:rPr>
          <w:lang w:val="uk-UA"/>
        </w:rPr>
      </w:pPr>
    </w:p>
    <w:p w14:paraId="1D4E1117" w14:textId="56F2511B" w:rsidR="009752E2" w:rsidRDefault="009752E2" w:rsidP="002F4EB8">
      <w:pPr>
        <w:spacing w:line="240" w:lineRule="auto"/>
        <w:rPr>
          <w:lang w:val="uk-UA"/>
        </w:rPr>
      </w:pPr>
    </w:p>
    <w:p w14:paraId="291E6A07" w14:textId="0ED653A1" w:rsidR="009752E2" w:rsidRDefault="009752E2" w:rsidP="002F4EB8">
      <w:pPr>
        <w:spacing w:line="240" w:lineRule="auto"/>
        <w:rPr>
          <w:lang w:val="uk-UA"/>
        </w:rPr>
      </w:pPr>
    </w:p>
    <w:p w14:paraId="4F530D19" w14:textId="402A481B" w:rsidR="009752E2" w:rsidRDefault="009752E2" w:rsidP="002F4EB8">
      <w:pPr>
        <w:spacing w:line="240" w:lineRule="auto"/>
        <w:rPr>
          <w:lang w:val="uk-UA"/>
        </w:rPr>
      </w:pPr>
    </w:p>
    <w:p w14:paraId="311D0D59" w14:textId="4295EB7E" w:rsidR="009752E2" w:rsidRDefault="009752E2" w:rsidP="002F4EB8">
      <w:pPr>
        <w:spacing w:line="240" w:lineRule="auto"/>
        <w:rPr>
          <w:lang w:val="uk-UA"/>
        </w:rPr>
      </w:pPr>
    </w:p>
    <w:p w14:paraId="0C782AA7" w14:textId="7908EF07" w:rsidR="009752E2" w:rsidRDefault="009752E2" w:rsidP="002F4EB8">
      <w:pPr>
        <w:spacing w:line="240" w:lineRule="auto"/>
        <w:rPr>
          <w:lang w:val="uk-UA"/>
        </w:rPr>
      </w:pPr>
    </w:p>
    <w:p w14:paraId="66C6DFBE" w14:textId="76827421" w:rsidR="009752E2" w:rsidRDefault="009752E2" w:rsidP="002F4EB8">
      <w:pPr>
        <w:spacing w:line="240" w:lineRule="auto"/>
        <w:rPr>
          <w:lang w:val="uk-UA"/>
        </w:rPr>
      </w:pPr>
    </w:p>
    <w:p w14:paraId="05AE1CB7" w14:textId="03903C60" w:rsidR="009752E2" w:rsidRDefault="009752E2" w:rsidP="002F4EB8">
      <w:pPr>
        <w:spacing w:line="240" w:lineRule="auto"/>
        <w:rPr>
          <w:lang w:val="uk-UA"/>
        </w:rPr>
      </w:pPr>
    </w:p>
    <w:p w14:paraId="4C60C1C9" w14:textId="19F421A6" w:rsidR="0005530E" w:rsidRDefault="0005530E" w:rsidP="002F4EB8">
      <w:pPr>
        <w:spacing w:line="240" w:lineRule="auto"/>
        <w:rPr>
          <w:rFonts w:ascii="Times New Roman" w:eastAsiaTheme="minorHAnsi" w:hAnsi="Times New Roman" w:cstheme="minorBidi"/>
          <w:b/>
          <w:color w:val="auto"/>
          <w:sz w:val="24"/>
          <w:szCs w:val="24"/>
          <w:lang w:val="uk-UA" w:eastAsia="en-US"/>
        </w:rPr>
      </w:pPr>
    </w:p>
    <w:p w14:paraId="45BB9C78" w14:textId="496E8627" w:rsidR="006C5364" w:rsidRDefault="006C5364" w:rsidP="002F4EB8">
      <w:pPr>
        <w:spacing w:line="240" w:lineRule="auto"/>
        <w:rPr>
          <w:rFonts w:ascii="Times New Roman" w:eastAsiaTheme="minorHAnsi" w:hAnsi="Times New Roman" w:cstheme="minorBidi"/>
          <w:b/>
          <w:color w:val="auto"/>
          <w:sz w:val="24"/>
          <w:szCs w:val="24"/>
          <w:lang w:val="uk-UA" w:eastAsia="en-US"/>
        </w:rPr>
      </w:pPr>
    </w:p>
    <w:p w14:paraId="301D68DA" w14:textId="734C2F23" w:rsidR="006C5364" w:rsidRDefault="006C5364" w:rsidP="002F4EB8">
      <w:pPr>
        <w:spacing w:line="240" w:lineRule="auto"/>
        <w:rPr>
          <w:rFonts w:ascii="Times New Roman" w:eastAsiaTheme="minorHAnsi" w:hAnsi="Times New Roman" w:cstheme="minorBidi"/>
          <w:b/>
          <w:color w:val="auto"/>
          <w:sz w:val="24"/>
          <w:szCs w:val="24"/>
          <w:lang w:val="uk-UA" w:eastAsia="en-US"/>
        </w:rPr>
      </w:pPr>
    </w:p>
    <w:p w14:paraId="4CB9378B" w14:textId="7894A3A3" w:rsidR="006C5364" w:rsidRDefault="006C5364" w:rsidP="002F4EB8">
      <w:pPr>
        <w:spacing w:line="240" w:lineRule="auto"/>
        <w:rPr>
          <w:rFonts w:ascii="Times New Roman" w:eastAsiaTheme="minorHAnsi" w:hAnsi="Times New Roman" w:cstheme="minorBidi"/>
          <w:b/>
          <w:color w:val="auto"/>
          <w:sz w:val="24"/>
          <w:szCs w:val="24"/>
          <w:lang w:val="uk-UA" w:eastAsia="en-US"/>
        </w:rPr>
      </w:pPr>
    </w:p>
    <w:p w14:paraId="7956A3BD" w14:textId="0BD48FDC" w:rsidR="006C5364" w:rsidRDefault="006C5364" w:rsidP="002F4EB8">
      <w:pPr>
        <w:spacing w:line="240" w:lineRule="auto"/>
        <w:rPr>
          <w:rFonts w:ascii="Times New Roman" w:eastAsiaTheme="minorHAnsi" w:hAnsi="Times New Roman" w:cstheme="minorBidi"/>
          <w:b/>
          <w:color w:val="auto"/>
          <w:sz w:val="24"/>
          <w:szCs w:val="24"/>
          <w:lang w:val="uk-UA" w:eastAsia="en-US"/>
        </w:rPr>
      </w:pPr>
    </w:p>
    <w:p w14:paraId="749FAAAF" w14:textId="2C63EB85" w:rsidR="006C5364" w:rsidRDefault="006C5364" w:rsidP="002F4EB8">
      <w:pPr>
        <w:spacing w:line="240" w:lineRule="auto"/>
        <w:rPr>
          <w:rFonts w:ascii="Times New Roman" w:eastAsiaTheme="minorHAnsi" w:hAnsi="Times New Roman" w:cstheme="minorBidi"/>
          <w:b/>
          <w:color w:val="auto"/>
          <w:sz w:val="24"/>
          <w:szCs w:val="24"/>
          <w:lang w:val="uk-UA" w:eastAsia="en-US"/>
        </w:rPr>
      </w:pPr>
    </w:p>
    <w:p w14:paraId="104F0F2E" w14:textId="44062496" w:rsidR="006C5364" w:rsidRDefault="006C5364" w:rsidP="002F4EB8">
      <w:pPr>
        <w:spacing w:line="240" w:lineRule="auto"/>
        <w:rPr>
          <w:rFonts w:ascii="Times New Roman" w:eastAsiaTheme="minorHAnsi" w:hAnsi="Times New Roman" w:cstheme="minorBidi"/>
          <w:b/>
          <w:color w:val="auto"/>
          <w:sz w:val="24"/>
          <w:szCs w:val="24"/>
          <w:lang w:val="uk-UA" w:eastAsia="en-US"/>
        </w:rPr>
      </w:pPr>
    </w:p>
    <w:p w14:paraId="3AB67645" w14:textId="04E3FE80" w:rsidR="006C5364" w:rsidRDefault="006C5364" w:rsidP="002F4EB8">
      <w:pPr>
        <w:spacing w:line="240" w:lineRule="auto"/>
        <w:rPr>
          <w:rFonts w:ascii="Times New Roman" w:eastAsiaTheme="minorHAnsi" w:hAnsi="Times New Roman" w:cstheme="minorBidi"/>
          <w:b/>
          <w:color w:val="auto"/>
          <w:sz w:val="24"/>
          <w:szCs w:val="24"/>
          <w:lang w:val="uk-UA" w:eastAsia="en-US"/>
        </w:rPr>
      </w:pPr>
    </w:p>
    <w:p w14:paraId="39A72847" w14:textId="6F4BB6C0" w:rsidR="006C5364" w:rsidRDefault="006C5364" w:rsidP="002F4EB8">
      <w:pPr>
        <w:spacing w:line="240" w:lineRule="auto"/>
        <w:rPr>
          <w:rFonts w:ascii="Times New Roman" w:eastAsiaTheme="minorHAnsi" w:hAnsi="Times New Roman" w:cstheme="minorBidi"/>
          <w:b/>
          <w:color w:val="auto"/>
          <w:sz w:val="24"/>
          <w:szCs w:val="24"/>
          <w:lang w:val="uk-UA" w:eastAsia="en-US"/>
        </w:rPr>
      </w:pPr>
    </w:p>
    <w:p w14:paraId="46AEE9CC" w14:textId="3F4C0F4D" w:rsidR="009C1899" w:rsidRDefault="009C1899" w:rsidP="002F4EB8">
      <w:pPr>
        <w:spacing w:line="240" w:lineRule="auto"/>
        <w:rPr>
          <w:rFonts w:ascii="Times New Roman" w:eastAsiaTheme="minorHAnsi" w:hAnsi="Times New Roman" w:cstheme="minorBidi"/>
          <w:b/>
          <w:color w:val="auto"/>
          <w:sz w:val="24"/>
          <w:szCs w:val="24"/>
          <w:lang w:val="uk-UA" w:eastAsia="en-US"/>
        </w:rPr>
      </w:pPr>
    </w:p>
    <w:p w14:paraId="63F3CECB" w14:textId="1B512913" w:rsidR="009C1899" w:rsidRDefault="009C1899" w:rsidP="002F4EB8">
      <w:pPr>
        <w:spacing w:line="240" w:lineRule="auto"/>
        <w:rPr>
          <w:rFonts w:ascii="Times New Roman" w:eastAsiaTheme="minorHAnsi" w:hAnsi="Times New Roman" w:cstheme="minorBidi"/>
          <w:b/>
          <w:color w:val="auto"/>
          <w:sz w:val="24"/>
          <w:szCs w:val="24"/>
          <w:lang w:val="uk-UA" w:eastAsia="en-US"/>
        </w:rPr>
      </w:pPr>
    </w:p>
    <w:p w14:paraId="13A183E3" w14:textId="364D67F8" w:rsidR="009C1899" w:rsidRDefault="009C1899" w:rsidP="002F4EB8">
      <w:pPr>
        <w:spacing w:line="240" w:lineRule="auto"/>
        <w:rPr>
          <w:rFonts w:ascii="Times New Roman" w:eastAsiaTheme="minorHAnsi" w:hAnsi="Times New Roman" w:cstheme="minorBidi"/>
          <w:b/>
          <w:color w:val="auto"/>
          <w:sz w:val="24"/>
          <w:szCs w:val="24"/>
          <w:lang w:val="uk-UA" w:eastAsia="en-US"/>
        </w:rPr>
      </w:pPr>
    </w:p>
    <w:p w14:paraId="3604D5AF" w14:textId="3B38AFAD" w:rsidR="009C1899" w:rsidRDefault="009C1899" w:rsidP="002F4EB8">
      <w:pPr>
        <w:spacing w:line="240" w:lineRule="auto"/>
        <w:rPr>
          <w:rFonts w:ascii="Times New Roman" w:eastAsiaTheme="minorHAnsi" w:hAnsi="Times New Roman" w:cstheme="minorBidi"/>
          <w:b/>
          <w:color w:val="auto"/>
          <w:sz w:val="24"/>
          <w:szCs w:val="24"/>
          <w:lang w:val="uk-UA" w:eastAsia="en-US"/>
        </w:rPr>
      </w:pPr>
    </w:p>
    <w:p w14:paraId="0D007D7D" w14:textId="514AB456" w:rsidR="004E44B8" w:rsidRPr="00711CCB" w:rsidRDefault="004E44B8" w:rsidP="004E44B8">
      <w:pPr>
        <w:spacing w:line="240" w:lineRule="auto"/>
        <w:jc w:val="right"/>
        <w:rPr>
          <w:rFonts w:ascii="Times New Roman" w:eastAsiaTheme="minorHAnsi" w:hAnsi="Times New Roman" w:cstheme="minorBidi"/>
          <w:b/>
          <w:color w:val="auto"/>
          <w:sz w:val="24"/>
          <w:szCs w:val="24"/>
          <w:lang w:val="uk-UA" w:eastAsia="en-US"/>
        </w:rPr>
      </w:pPr>
      <w:r w:rsidRPr="00711CCB">
        <w:rPr>
          <w:rFonts w:ascii="Times New Roman" w:eastAsiaTheme="minorHAnsi" w:hAnsi="Times New Roman" w:cstheme="minorBidi"/>
          <w:b/>
          <w:color w:val="auto"/>
          <w:sz w:val="24"/>
          <w:szCs w:val="24"/>
          <w:lang w:val="uk-UA" w:eastAsia="en-US"/>
        </w:rPr>
        <w:t>ДОДАТОК  3</w:t>
      </w:r>
    </w:p>
    <w:p w14:paraId="66DAD9FB" w14:textId="4006F759" w:rsidR="004E44B8" w:rsidRDefault="004E44B8" w:rsidP="004E44B8">
      <w:pPr>
        <w:spacing w:line="240" w:lineRule="auto"/>
        <w:ind w:left="142"/>
        <w:jc w:val="right"/>
        <w:rPr>
          <w:rFonts w:ascii="Times New Roman" w:eastAsiaTheme="minorHAnsi" w:hAnsi="Times New Roman" w:cstheme="minorBidi"/>
          <w:color w:val="auto"/>
          <w:sz w:val="24"/>
          <w:szCs w:val="24"/>
          <w:lang w:val="uk-UA" w:eastAsia="en-US"/>
        </w:rPr>
      </w:pPr>
      <w:r w:rsidRPr="00711CCB">
        <w:rPr>
          <w:rFonts w:ascii="Times New Roman" w:eastAsiaTheme="minorHAnsi" w:hAnsi="Times New Roman" w:cstheme="minorBidi"/>
          <w:color w:val="auto"/>
          <w:sz w:val="24"/>
          <w:szCs w:val="24"/>
          <w:lang w:val="uk-UA" w:eastAsia="en-US"/>
        </w:rPr>
        <w:t>до тендерної документації</w:t>
      </w:r>
    </w:p>
    <w:tbl>
      <w:tblPr>
        <w:tblStyle w:val="af2"/>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253"/>
      </w:tblGrid>
      <w:tr w:rsidR="00A96B74" w14:paraId="2F4B6BA2" w14:textId="77777777" w:rsidTr="00A96B74">
        <w:tc>
          <w:tcPr>
            <w:tcW w:w="5670" w:type="dxa"/>
          </w:tcPr>
          <w:p w14:paraId="0A5B9F38" w14:textId="77777777" w:rsidR="00A96B74" w:rsidRDefault="00A96B74" w:rsidP="00E424B0">
            <w:pPr>
              <w:spacing w:line="240" w:lineRule="auto"/>
              <w:jc w:val="right"/>
              <w:rPr>
                <w:rFonts w:ascii="Times New Roman" w:eastAsiaTheme="minorHAnsi" w:hAnsi="Times New Roman" w:cs="Times New Roman"/>
                <w:color w:val="auto"/>
                <w:sz w:val="24"/>
                <w:szCs w:val="24"/>
                <w:lang w:val="uk-UA"/>
              </w:rPr>
            </w:pPr>
          </w:p>
        </w:tc>
        <w:tc>
          <w:tcPr>
            <w:tcW w:w="4253" w:type="dxa"/>
          </w:tcPr>
          <w:p w14:paraId="77F7E070" w14:textId="77777777" w:rsidR="00A96B74" w:rsidRPr="004E2286" w:rsidRDefault="00A96B74" w:rsidP="00E424B0">
            <w:pPr>
              <w:spacing w:line="240" w:lineRule="exact"/>
              <w:ind w:left="320"/>
              <w:rPr>
                <w:rFonts w:ascii="Times New Roman" w:hAnsi="Times New Roman" w:cs="Times New Roman"/>
                <w:color w:val="auto"/>
                <w:lang w:val="uk-UA" w:eastAsia="uk-UA"/>
              </w:rPr>
            </w:pPr>
            <w:r>
              <w:rPr>
                <w:rFonts w:ascii="Times New Roman" w:eastAsia="Calibri" w:hAnsi="Times New Roman" w:cs="Times New Roman"/>
                <w:color w:val="auto"/>
                <w:lang w:val="uk-UA"/>
              </w:rPr>
              <w:t>«</w:t>
            </w:r>
            <w:r w:rsidRPr="004E2286">
              <w:rPr>
                <w:rFonts w:ascii="Times New Roman" w:eastAsia="Calibri" w:hAnsi="Times New Roman" w:cs="Times New Roman"/>
                <w:color w:val="auto"/>
                <w:lang w:val="uk-UA"/>
              </w:rPr>
              <w:t>Поточний  ремонт найпростіших укриттів</w:t>
            </w:r>
            <w:r>
              <w:rPr>
                <w:rFonts w:ascii="Times New Roman" w:eastAsia="Calibri" w:hAnsi="Times New Roman" w:cs="Times New Roman"/>
                <w:color w:val="auto"/>
                <w:lang w:val="uk-UA"/>
              </w:rPr>
              <w:t xml:space="preserve"> в КНП</w:t>
            </w:r>
            <w:r w:rsidRPr="004E2286">
              <w:rPr>
                <w:rFonts w:ascii="Times New Roman" w:eastAsia="Calibri" w:hAnsi="Times New Roman" w:cs="Times New Roman"/>
                <w:color w:val="auto"/>
                <w:lang w:val="uk-UA"/>
              </w:rPr>
              <w:t xml:space="preserve"> «Пологовий будинок №4» ЗМР (код ДК 021:2015: 45450000-6 Інші завершальні будівельні роботи)</w:t>
            </w:r>
            <w:r>
              <w:rPr>
                <w:rFonts w:ascii="Times New Roman" w:eastAsia="Calibri" w:hAnsi="Times New Roman" w:cs="Times New Roman"/>
                <w:color w:val="auto"/>
                <w:lang w:val="uk-UA"/>
              </w:rPr>
              <w:t>»</w:t>
            </w:r>
          </w:p>
          <w:p w14:paraId="7B6A1242" w14:textId="77777777" w:rsidR="00A96B74" w:rsidRDefault="00A96B74" w:rsidP="00E424B0">
            <w:pPr>
              <w:spacing w:line="240" w:lineRule="auto"/>
              <w:jc w:val="right"/>
              <w:rPr>
                <w:rFonts w:ascii="Times New Roman" w:eastAsiaTheme="minorHAnsi" w:hAnsi="Times New Roman" w:cs="Times New Roman"/>
                <w:color w:val="auto"/>
                <w:sz w:val="24"/>
                <w:szCs w:val="24"/>
                <w:lang w:val="uk-UA"/>
              </w:rPr>
            </w:pPr>
          </w:p>
        </w:tc>
      </w:tr>
    </w:tbl>
    <w:p w14:paraId="0D1CB6BC" w14:textId="77777777" w:rsidR="00C40489" w:rsidRPr="00D04C64" w:rsidRDefault="00C40489" w:rsidP="00C40489">
      <w:pPr>
        <w:spacing w:line="240" w:lineRule="auto"/>
        <w:ind w:right="-1"/>
        <w:jc w:val="center"/>
        <w:rPr>
          <w:rFonts w:ascii="Times New Roman" w:hAnsi="Times New Roman" w:cs="Times New Roman"/>
          <w:b/>
          <w:bCs/>
          <w:sz w:val="24"/>
          <w:szCs w:val="24"/>
          <w:lang w:val="uk-UA"/>
        </w:rPr>
      </w:pPr>
      <w:r w:rsidRPr="00D04C64">
        <w:rPr>
          <w:rFonts w:ascii="Times New Roman" w:hAnsi="Times New Roman" w:cs="Times New Roman"/>
          <w:b/>
          <w:bCs/>
          <w:sz w:val="24"/>
          <w:szCs w:val="24"/>
          <w:lang w:val="uk-UA"/>
        </w:rPr>
        <w:t>ТЕХНІЧНІ, ЯКІСНІ ТА КІЛЬКІСНІ ХАРАКТЕРИСТИКИ</w:t>
      </w:r>
    </w:p>
    <w:p w14:paraId="3A1B3A0B" w14:textId="47186EE0" w:rsidR="004E44B8" w:rsidRPr="008A6E4C" w:rsidRDefault="00C40489" w:rsidP="008A6E4C">
      <w:pPr>
        <w:spacing w:line="240" w:lineRule="auto"/>
        <w:ind w:right="-1"/>
        <w:jc w:val="center"/>
        <w:rPr>
          <w:rFonts w:ascii="Times New Roman" w:hAnsi="Times New Roman" w:cs="Times New Roman"/>
          <w:b/>
          <w:bCs/>
          <w:sz w:val="24"/>
          <w:szCs w:val="24"/>
          <w:u w:val="single"/>
          <w:lang w:val="uk-UA"/>
        </w:rPr>
      </w:pPr>
      <w:r w:rsidRPr="00D04C64">
        <w:rPr>
          <w:rFonts w:ascii="Times New Roman" w:hAnsi="Times New Roman" w:cs="Times New Roman"/>
          <w:b/>
          <w:bCs/>
          <w:sz w:val="24"/>
          <w:szCs w:val="24"/>
          <w:lang w:val="uk-UA"/>
        </w:rPr>
        <w:t>ПРЕДМЕТА ЗАКУПІВЛІ</w:t>
      </w:r>
    </w:p>
    <w:p w14:paraId="68C48D0D" w14:textId="20FD892E" w:rsidR="004E44B8" w:rsidRDefault="004E44B8" w:rsidP="00A74C5B">
      <w:pPr>
        <w:tabs>
          <w:tab w:val="left" w:pos="7275"/>
        </w:tabs>
        <w:suppressAutoHyphens w:val="0"/>
        <w:spacing w:line="240" w:lineRule="auto"/>
        <w:jc w:val="center"/>
        <w:rPr>
          <w:rFonts w:ascii="Times New Roman" w:eastAsia="Calibri" w:hAnsi="Times New Roman" w:cs="Times New Roman"/>
          <w:color w:val="auto"/>
          <w:sz w:val="24"/>
          <w:szCs w:val="24"/>
          <w:lang w:val="uk-UA" w:eastAsia="en-US"/>
        </w:rPr>
      </w:pPr>
      <w:r w:rsidRPr="00780FA7">
        <w:rPr>
          <w:rFonts w:ascii="Times New Roman" w:eastAsia="Calibri" w:hAnsi="Times New Roman" w:cs="Times New Roman"/>
          <w:color w:val="auto"/>
          <w:sz w:val="24"/>
          <w:szCs w:val="24"/>
          <w:lang w:val="uk-UA" w:eastAsia="en-US"/>
        </w:rPr>
        <w:t xml:space="preserve">до предмету закупівлі: </w:t>
      </w:r>
    </w:p>
    <w:p w14:paraId="59EF879C" w14:textId="248ED884" w:rsidR="0005530E" w:rsidRPr="009C1899" w:rsidRDefault="0005530E" w:rsidP="009C1899">
      <w:pPr>
        <w:tabs>
          <w:tab w:val="left" w:pos="1110"/>
          <w:tab w:val="left" w:pos="1395"/>
        </w:tabs>
        <w:spacing w:line="240" w:lineRule="auto"/>
        <w:jc w:val="both"/>
        <w:rPr>
          <w:rFonts w:ascii="Times New Roman" w:eastAsia="Calibri" w:hAnsi="Times New Roman" w:cs="Times New Roman"/>
          <w:b/>
          <w:color w:val="auto"/>
          <w:sz w:val="24"/>
          <w:szCs w:val="24"/>
          <w:lang w:val="uk-UA"/>
        </w:rPr>
      </w:pPr>
      <w:r w:rsidRPr="00D130A0">
        <w:rPr>
          <w:rFonts w:ascii="Times New Roman" w:eastAsia="Calibri" w:hAnsi="Times New Roman" w:cs="Times New Roman"/>
          <w:b/>
          <w:color w:val="auto"/>
          <w:sz w:val="24"/>
          <w:szCs w:val="24"/>
          <w:lang w:val="uk-UA"/>
        </w:rPr>
        <w:t>Поточний  ремонт найпростіших укритт</w:t>
      </w:r>
      <w:r w:rsidR="001C784F" w:rsidRPr="00D130A0">
        <w:rPr>
          <w:rFonts w:ascii="Times New Roman" w:eastAsia="Calibri" w:hAnsi="Times New Roman" w:cs="Times New Roman"/>
          <w:b/>
          <w:color w:val="auto"/>
          <w:sz w:val="24"/>
          <w:szCs w:val="24"/>
          <w:lang w:val="uk-UA"/>
        </w:rPr>
        <w:t>ів в комунальному некомерційному</w:t>
      </w:r>
      <w:r w:rsidRPr="00D130A0">
        <w:rPr>
          <w:rFonts w:ascii="Times New Roman" w:eastAsia="Calibri" w:hAnsi="Times New Roman" w:cs="Times New Roman"/>
          <w:b/>
          <w:color w:val="auto"/>
          <w:sz w:val="24"/>
          <w:szCs w:val="24"/>
          <w:lang w:val="uk-UA"/>
        </w:rPr>
        <w:t xml:space="preserve"> підприємстві «Пологовий буди</w:t>
      </w:r>
      <w:r w:rsidR="0080525E" w:rsidRPr="00D130A0">
        <w:rPr>
          <w:rFonts w:ascii="Times New Roman" w:eastAsia="Calibri" w:hAnsi="Times New Roman" w:cs="Times New Roman"/>
          <w:b/>
          <w:color w:val="auto"/>
          <w:sz w:val="24"/>
          <w:szCs w:val="24"/>
          <w:lang w:val="uk-UA"/>
        </w:rPr>
        <w:t>нок №4» ЗМР</w:t>
      </w:r>
      <w:r w:rsidRPr="00D130A0">
        <w:rPr>
          <w:rFonts w:ascii="Times New Roman" w:eastAsia="Calibri" w:hAnsi="Times New Roman" w:cs="Times New Roman"/>
          <w:b/>
          <w:color w:val="auto"/>
          <w:sz w:val="24"/>
          <w:szCs w:val="24"/>
          <w:lang w:val="uk-UA"/>
        </w:rPr>
        <w:t xml:space="preserve"> (код ДК 021:2015: 45450000-6 Інші завершальні будівельні роботи)</w:t>
      </w:r>
    </w:p>
    <w:p w14:paraId="6974E08A" w14:textId="1B66A224" w:rsidR="0005530E" w:rsidRPr="009C1899" w:rsidRDefault="008A6E4C" w:rsidP="009C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sz w:val="24"/>
          <w:szCs w:val="24"/>
          <w:u w:val="single"/>
          <w:lang w:val="uk-UA"/>
        </w:rPr>
      </w:pPr>
      <w:r w:rsidRPr="00D04C64">
        <w:rPr>
          <w:rFonts w:ascii="Times New Roman" w:hAnsi="Times New Roman" w:cs="Times New Roman"/>
          <w:b/>
          <w:sz w:val="24"/>
          <w:szCs w:val="24"/>
          <w:lang w:val="uk-UA"/>
        </w:rPr>
        <w:t xml:space="preserve">Технічне завдання на </w:t>
      </w:r>
      <w:r>
        <w:rPr>
          <w:rFonts w:ascii="Times New Roman" w:hAnsi="Times New Roman" w:cs="Times New Roman"/>
          <w:b/>
          <w:sz w:val="24"/>
          <w:szCs w:val="24"/>
          <w:lang w:val="uk-UA"/>
        </w:rPr>
        <w:t>надання послуг</w:t>
      </w:r>
      <w:r w:rsidRPr="00D04C64">
        <w:rPr>
          <w:rFonts w:ascii="Times New Roman" w:hAnsi="Times New Roman" w:cs="Times New Roman"/>
          <w:b/>
          <w:sz w:val="24"/>
          <w:szCs w:val="24"/>
          <w:lang w:val="uk-UA"/>
        </w:rPr>
        <w:t>:</w:t>
      </w:r>
    </w:p>
    <w:tbl>
      <w:tblPr>
        <w:tblW w:w="10235" w:type="dxa"/>
        <w:jc w:val="center"/>
        <w:tblLayout w:type="fixed"/>
        <w:tblCellMar>
          <w:left w:w="28" w:type="dxa"/>
          <w:right w:w="28" w:type="dxa"/>
        </w:tblCellMar>
        <w:tblLook w:val="0000" w:firstRow="0" w:lastRow="0" w:firstColumn="0" w:lastColumn="0" w:noHBand="0" w:noVBand="0"/>
      </w:tblPr>
      <w:tblGrid>
        <w:gridCol w:w="27"/>
        <w:gridCol w:w="567"/>
        <w:gridCol w:w="5387"/>
        <w:gridCol w:w="1418"/>
        <w:gridCol w:w="1418"/>
        <w:gridCol w:w="1418"/>
      </w:tblGrid>
      <w:tr w:rsidR="0005530E" w:rsidRPr="0005530E" w14:paraId="2AEF9300" w14:textId="77777777" w:rsidTr="001C784F">
        <w:trPr>
          <w:jc w:val="center"/>
        </w:trPr>
        <w:tc>
          <w:tcPr>
            <w:tcW w:w="10235" w:type="dxa"/>
            <w:gridSpan w:val="6"/>
            <w:tcBorders>
              <w:top w:val="nil"/>
              <w:left w:val="nil"/>
              <w:bottom w:val="nil"/>
              <w:right w:val="nil"/>
            </w:tcBorders>
          </w:tcPr>
          <w:p w14:paraId="05AF2372" w14:textId="77777777" w:rsidR="0005530E" w:rsidRPr="0005530E" w:rsidRDefault="0005530E" w:rsidP="0005530E">
            <w:pPr>
              <w:keepLines/>
              <w:suppressAutoHyphens w:val="0"/>
              <w:autoSpaceDE w:val="0"/>
              <w:autoSpaceDN w:val="0"/>
              <w:spacing w:line="240" w:lineRule="auto"/>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304E8E55" w14:textId="77777777" w:rsidTr="001C784F">
        <w:trPr>
          <w:gridBefore w:val="1"/>
          <w:wBefore w:w="27" w:type="dxa"/>
          <w:jc w:val="center"/>
        </w:trPr>
        <w:tc>
          <w:tcPr>
            <w:tcW w:w="567" w:type="dxa"/>
            <w:tcBorders>
              <w:top w:val="single" w:sz="12" w:space="0" w:color="auto"/>
              <w:left w:val="single" w:sz="12" w:space="0" w:color="auto"/>
              <w:bottom w:val="nil"/>
              <w:right w:val="single" w:sz="4" w:space="0" w:color="auto"/>
            </w:tcBorders>
            <w:vAlign w:val="center"/>
          </w:tcPr>
          <w:p w14:paraId="43E71E86" w14:textId="77777777" w:rsidR="0005530E" w:rsidRPr="0005530E" w:rsidRDefault="0005530E" w:rsidP="0005530E">
            <w:pPr>
              <w:keepLines/>
              <w:suppressAutoHyphens w:val="0"/>
              <w:autoSpaceDE w:val="0"/>
              <w:autoSpaceDN w:val="0"/>
              <w:spacing w:line="240" w:lineRule="auto"/>
              <w:jc w:val="center"/>
              <w:rPr>
                <w:rFonts w:eastAsia="Times New Roman"/>
                <w:color w:val="auto"/>
                <w:spacing w:val="-3"/>
                <w:sz w:val="20"/>
                <w:szCs w:val="20"/>
                <w:lang w:val="uk-UA" w:eastAsia="en-US"/>
              </w:rPr>
            </w:pPr>
            <w:r w:rsidRPr="0005530E">
              <w:rPr>
                <w:rFonts w:eastAsia="Times New Roman"/>
                <w:color w:val="auto"/>
                <w:spacing w:val="-3"/>
                <w:sz w:val="20"/>
                <w:szCs w:val="20"/>
                <w:lang w:val="uk-UA" w:eastAsia="en-US"/>
              </w:rPr>
              <w:t>№</w:t>
            </w:r>
          </w:p>
          <w:p w14:paraId="148AC503"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п/п</w:t>
            </w:r>
          </w:p>
        </w:tc>
        <w:tc>
          <w:tcPr>
            <w:tcW w:w="5387" w:type="dxa"/>
            <w:tcBorders>
              <w:top w:val="single" w:sz="12" w:space="0" w:color="auto"/>
              <w:left w:val="nil"/>
              <w:bottom w:val="nil"/>
              <w:right w:val="nil"/>
            </w:tcBorders>
            <w:vAlign w:val="center"/>
          </w:tcPr>
          <w:p w14:paraId="2AB4BEC3" w14:textId="77777777" w:rsidR="0005530E" w:rsidRPr="0005530E" w:rsidRDefault="0005530E" w:rsidP="0005530E">
            <w:pPr>
              <w:keepLines/>
              <w:suppressAutoHyphens w:val="0"/>
              <w:autoSpaceDE w:val="0"/>
              <w:autoSpaceDN w:val="0"/>
              <w:spacing w:line="240" w:lineRule="auto"/>
              <w:jc w:val="center"/>
              <w:rPr>
                <w:rFonts w:eastAsia="Times New Roman"/>
                <w:color w:val="auto"/>
                <w:spacing w:val="-3"/>
                <w:sz w:val="20"/>
                <w:szCs w:val="20"/>
                <w:lang w:val="uk-UA" w:eastAsia="en-US"/>
              </w:rPr>
            </w:pPr>
          </w:p>
          <w:p w14:paraId="7306FAEE"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Найменування робіт та витрат</w:t>
            </w:r>
          </w:p>
        </w:tc>
        <w:tc>
          <w:tcPr>
            <w:tcW w:w="1418" w:type="dxa"/>
            <w:tcBorders>
              <w:top w:val="single" w:sz="12" w:space="0" w:color="auto"/>
              <w:left w:val="single" w:sz="4" w:space="0" w:color="auto"/>
              <w:bottom w:val="nil"/>
              <w:right w:val="nil"/>
            </w:tcBorders>
            <w:vAlign w:val="center"/>
          </w:tcPr>
          <w:p w14:paraId="6DD57039" w14:textId="77777777" w:rsidR="0005530E" w:rsidRPr="0005530E" w:rsidRDefault="0005530E" w:rsidP="0005530E">
            <w:pPr>
              <w:keepLines/>
              <w:suppressAutoHyphens w:val="0"/>
              <w:autoSpaceDE w:val="0"/>
              <w:autoSpaceDN w:val="0"/>
              <w:spacing w:line="240" w:lineRule="auto"/>
              <w:jc w:val="center"/>
              <w:rPr>
                <w:rFonts w:eastAsia="Times New Roman"/>
                <w:color w:val="auto"/>
                <w:spacing w:val="-3"/>
                <w:sz w:val="20"/>
                <w:szCs w:val="20"/>
                <w:lang w:val="uk-UA" w:eastAsia="en-US"/>
              </w:rPr>
            </w:pPr>
            <w:r w:rsidRPr="0005530E">
              <w:rPr>
                <w:rFonts w:eastAsia="Times New Roman"/>
                <w:color w:val="auto"/>
                <w:spacing w:val="-3"/>
                <w:sz w:val="20"/>
                <w:szCs w:val="20"/>
                <w:lang w:val="uk-UA" w:eastAsia="en-US"/>
              </w:rPr>
              <w:t>Одиниця</w:t>
            </w:r>
          </w:p>
          <w:p w14:paraId="303F2CF9"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виміру</w:t>
            </w:r>
          </w:p>
        </w:tc>
        <w:tc>
          <w:tcPr>
            <w:tcW w:w="1418" w:type="dxa"/>
            <w:tcBorders>
              <w:top w:val="single" w:sz="12" w:space="0" w:color="auto"/>
              <w:left w:val="single" w:sz="4" w:space="0" w:color="auto"/>
              <w:bottom w:val="nil"/>
              <w:right w:val="single" w:sz="4" w:space="0" w:color="auto"/>
            </w:tcBorders>
            <w:vAlign w:val="center"/>
          </w:tcPr>
          <w:p w14:paraId="02AD2673"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14:paraId="47A8C306"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Примітка</w:t>
            </w:r>
          </w:p>
        </w:tc>
      </w:tr>
      <w:tr w:rsidR="0005530E" w:rsidRPr="0005530E" w14:paraId="3D08022B" w14:textId="77777777" w:rsidTr="001C784F">
        <w:trPr>
          <w:gridBefore w:val="1"/>
          <w:wBefore w:w="2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50B7127E"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1</w:t>
            </w:r>
          </w:p>
        </w:tc>
        <w:tc>
          <w:tcPr>
            <w:tcW w:w="5387" w:type="dxa"/>
            <w:tcBorders>
              <w:top w:val="single" w:sz="4" w:space="0" w:color="auto"/>
              <w:left w:val="nil"/>
              <w:bottom w:val="single" w:sz="4" w:space="0" w:color="auto"/>
              <w:right w:val="nil"/>
            </w:tcBorders>
            <w:vAlign w:val="center"/>
          </w:tcPr>
          <w:p w14:paraId="1A4D4DC8"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2</w:t>
            </w:r>
          </w:p>
        </w:tc>
        <w:tc>
          <w:tcPr>
            <w:tcW w:w="1418" w:type="dxa"/>
            <w:tcBorders>
              <w:top w:val="single" w:sz="4" w:space="0" w:color="auto"/>
              <w:left w:val="single" w:sz="4" w:space="0" w:color="auto"/>
              <w:bottom w:val="single" w:sz="4" w:space="0" w:color="auto"/>
              <w:right w:val="nil"/>
            </w:tcBorders>
            <w:vAlign w:val="center"/>
          </w:tcPr>
          <w:p w14:paraId="22ADBB9D"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3</w:t>
            </w:r>
          </w:p>
        </w:tc>
        <w:tc>
          <w:tcPr>
            <w:tcW w:w="1418" w:type="dxa"/>
            <w:tcBorders>
              <w:top w:val="single" w:sz="4" w:space="0" w:color="auto"/>
              <w:left w:val="single" w:sz="4" w:space="0" w:color="auto"/>
              <w:bottom w:val="single" w:sz="4" w:space="0" w:color="auto"/>
              <w:right w:val="single" w:sz="4" w:space="0" w:color="auto"/>
            </w:tcBorders>
            <w:vAlign w:val="center"/>
          </w:tcPr>
          <w:p w14:paraId="7E033439"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4</w:t>
            </w:r>
          </w:p>
        </w:tc>
        <w:tc>
          <w:tcPr>
            <w:tcW w:w="1418" w:type="dxa"/>
            <w:tcBorders>
              <w:top w:val="single" w:sz="4" w:space="0" w:color="auto"/>
              <w:left w:val="single" w:sz="4" w:space="0" w:color="auto"/>
              <w:bottom w:val="single" w:sz="4" w:space="0" w:color="auto"/>
              <w:right w:val="single" w:sz="12" w:space="0" w:color="auto"/>
            </w:tcBorders>
            <w:vAlign w:val="center"/>
          </w:tcPr>
          <w:p w14:paraId="5BF765C4"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5</w:t>
            </w:r>
          </w:p>
        </w:tc>
      </w:tr>
      <w:tr w:rsidR="0005530E" w:rsidRPr="0005530E" w14:paraId="3EDED542" w14:textId="77777777" w:rsidTr="001C784F">
        <w:trPr>
          <w:gridBefore w:val="1"/>
          <w:wBefore w:w="27" w:type="dxa"/>
          <w:jc w:val="center"/>
        </w:trPr>
        <w:tc>
          <w:tcPr>
            <w:tcW w:w="567" w:type="dxa"/>
            <w:tcBorders>
              <w:top w:val="nil"/>
              <w:left w:val="single" w:sz="12" w:space="0" w:color="auto"/>
              <w:bottom w:val="nil"/>
              <w:right w:val="single" w:sz="4" w:space="0" w:color="auto"/>
            </w:tcBorders>
            <w:vAlign w:val="center"/>
          </w:tcPr>
          <w:p w14:paraId="77481006"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c>
          <w:tcPr>
            <w:tcW w:w="5387" w:type="dxa"/>
            <w:tcBorders>
              <w:top w:val="nil"/>
              <w:left w:val="single" w:sz="4" w:space="0" w:color="auto"/>
              <w:bottom w:val="nil"/>
              <w:right w:val="single" w:sz="4" w:space="0" w:color="auto"/>
            </w:tcBorders>
            <w:vAlign w:val="center"/>
          </w:tcPr>
          <w:p w14:paraId="229B9F4E"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u w:val="single"/>
                <w:lang w:eastAsia="en-US"/>
              </w:rPr>
              <w:t>Локальний кошторис 02-01-01 на поточний ремонт</w:t>
            </w:r>
          </w:p>
        </w:tc>
        <w:tc>
          <w:tcPr>
            <w:tcW w:w="1418" w:type="dxa"/>
            <w:tcBorders>
              <w:top w:val="nil"/>
              <w:left w:val="single" w:sz="4" w:space="0" w:color="auto"/>
              <w:bottom w:val="nil"/>
              <w:right w:val="single" w:sz="4" w:space="0" w:color="auto"/>
            </w:tcBorders>
            <w:vAlign w:val="center"/>
          </w:tcPr>
          <w:p w14:paraId="473B472E"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c>
          <w:tcPr>
            <w:tcW w:w="1418" w:type="dxa"/>
            <w:tcBorders>
              <w:top w:val="nil"/>
              <w:left w:val="single" w:sz="4" w:space="0" w:color="auto"/>
              <w:bottom w:val="nil"/>
              <w:right w:val="single" w:sz="4" w:space="0" w:color="auto"/>
            </w:tcBorders>
            <w:vAlign w:val="center"/>
          </w:tcPr>
          <w:p w14:paraId="4826935E"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c>
          <w:tcPr>
            <w:tcW w:w="1418" w:type="dxa"/>
            <w:tcBorders>
              <w:top w:val="nil"/>
              <w:left w:val="single" w:sz="4" w:space="0" w:color="auto"/>
              <w:bottom w:val="nil"/>
              <w:right w:val="single" w:sz="12" w:space="0" w:color="auto"/>
            </w:tcBorders>
            <w:vAlign w:val="center"/>
          </w:tcPr>
          <w:p w14:paraId="0AF046F5"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2EE4D59E" w14:textId="77777777" w:rsidTr="001C784F">
        <w:trPr>
          <w:gridBefore w:val="1"/>
          <w:wBefore w:w="27" w:type="dxa"/>
          <w:jc w:val="center"/>
        </w:trPr>
        <w:tc>
          <w:tcPr>
            <w:tcW w:w="567" w:type="dxa"/>
            <w:tcBorders>
              <w:top w:val="nil"/>
              <w:left w:val="single" w:sz="12" w:space="0" w:color="auto"/>
              <w:bottom w:val="nil"/>
              <w:right w:val="single" w:sz="4" w:space="0" w:color="auto"/>
            </w:tcBorders>
            <w:vAlign w:val="center"/>
          </w:tcPr>
          <w:p w14:paraId="05A81DEC"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c>
          <w:tcPr>
            <w:tcW w:w="5387" w:type="dxa"/>
            <w:tcBorders>
              <w:top w:val="nil"/>
              <w:left w:val="single" w:sz="4" w:space="0" w:color="auto"/>
              <w:bottom w:val="nil"/>
              <w:right w:val="single" w:sz="4" w:space="0" w:color="auto"/>
            </w:tcBorders>
            <w:vAlign w:val="center"/>
          </w:tcPr>
          <w:p w14:paraId="1D908B27"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c>
          <w:tcPr>
            <w:tcW w:w="1418" w:type="dxa"/>
            <w:tcBorders>
              <w:top w:val="nil"/>
              <w:left w:val="single" w:sz="4" w:space="0" w:color="auto"/>
              <w:bottom w:val="nil"/>
              <w:right w:val="single" w:sz="4" w:space="0" w:color="auto"/>
            </w:tcBorders>
            <w:vAlign w:val="center"/>
          </w:tcPr>
          <w:p w14:paraId="4D371548"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c>
          <w:tcPr>
            <w:tcW w:w="1418" w:type="dxa"/>
            <w:tcBorders>
              <w:top w:val="nil"/>
              <w:left w:val="single" w:sz="4" w:space="0" w:color="auto"/>
              <w:bottom w:val="nil"/>
              <w:right w:val="single" w:sz="4" w:space="0" w:color="auto"/>
            </w:tcBorders>
            <w:vAlign w:val="center"/>
          </w:tcPr>
          <w:p w14:paraId="55385B3F"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c>
          <w:tcPr>
            <w:tcW w:w="1418" w:type="dxa"/>
            <w:tcBorders>
              <w:top w:val="nil"/>
              <w:left w:val="single" w:sz="4" w:space="0" w:color="auto"/>
              <w:bottom w:val="nil"/>
              <w:right w:val="single" w:sz="12" w:space="0" w:color="auto"/>
            </w:tcBorders>
            <w:vAlign w:val="center"/>
          </w:tcPr>
          <w:p w14:paraId="6E1175E5"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40EE26B2" w14:textId="77777777" w:rsidTr="001C784F">
        <w:trPr>
          <w:gridBefore w:val="1"/>
          <w:wBefore w:w="27" w:type="dxa"/>
          <w:jc w:val="center"/>
        </w:trPr>
        <w:tc>
          <w:tcPr>
            <w:tcW w:w="567" w:type="dxa"/>
            <w:tcBorders>
              <w:top w:val="nil"/>
              <w:left w:val="single" w:sz="12" w:space="0" w:color="auto"/>
              <w:bottom w:val="nil"/>
              <w:right w:val="single" w:sz="4" w:space="0" w:color="auto"/>
            </w:tcBorders>
          </w:tcPr>
          <w:p w14:paraId="1BE3D8F4"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1</w:t>
            </w:r>
          </w:p>
        </w:tc>
        <w:tc>
          <w:tcPr>
            <w:tcW w:w="5387" w:type="dxa"/>
            <w:tcBorders>
              <w:top w:val="nil"/>
              <w:left w:val="nil"/>
              <w:bottom w:val="nil"/>
              <w:right w:val="nil"/>
            </w:tcBorders>
          </w:tcPr>
          <w:p w14:paraId="0F06D838" w14:textId="77777777" w:rsidR="0005530E" w:rsidRPr="0005530E" w:rsidRDefault="0005530E" w:rsidP="0005530E">
            <w:pPr>
              <w:keepLines/>
              <w:suppressAutoHyphens w:val="0"/>
              <w:autoSpaceDE w:val="0"/>
              <w:autoSpaceDN w:val="0"/>
              <w:spacing w:line="240" w:lineRule="auto"/>
              <w:rPr>
                <w:rFonts w:eastAsia="Times New Roman"/>
                <w:color w:val="auto"/>
                <w:spacing w:val="-3"/>
                <w:sz w:val="20"/>
                <w:szCs w:val="20"/>
                <w:lang w:val="uk-UA" w:eastAsia="en-US"/>
              </w:rPr>
            </w:pPr>
            <w:r w:rsidRPr="0005530E">
              <w:rPr>
                <w:rFonts w:eastAsia="Times New Roman"/>
                <w:color w:val="auto"/>
                <w:spacing w:val="-3"/>
                <w:sz w:val="20"/>
                <w:szCs w:val="20"/>
                <w:lang w:val="uk-UA" w:eastAsia="en-US"/>
              </w:rPr>
              <w:t>Знімання дверних полотен (900х2000мм-</w:t>
            </w:r>
          </w:p>
          <w:p w14:paraId="14A18C13"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2шт;800х2000мм-2шт; 600х2000мм-2шт.)</w:t>
            </w:r>
          </w:p>
        </w:tc>
        <w:tc>
          <w:tcPr>
            <w:tcW w:w="1418" w:type="dxa"/>
            <w:tcBorders>
              <w:top w:val="nil"/>
              <w:left w:val="single" w:sz="4" w:space="0" w:color="auto"/>
              <w:bottom w:val="nil"/>
              <w:right w:val="nil"/>
            </w:tcBorders>
          </w:tcPr>
          <w:p w14:paraId="1487836E"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м2</w:t>
            </w:r>
          </w:p>
        </w:tc>
        <w:tc>
          <w:tcPr>
            <w:tcW w:w="1418" w:type="dxa"/>
            <w:tcBorders>
              <w:top w:val="nil"/>
              <w:left w:val="single" w:sz="4" w:space="0" w:color="auto"/>
              <w:bottom w:val="nil"/>
              <w:right w:val="single" w:sz="4" w:space="0" w:color="auto"/>
            </w:tcBorders>
          </w:tcPr>
          <w:p w14:paraId="2DC9D43A"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9,2</w:t>
            </w:r>
          </w:p>
        </w:tc>
        <w:tc>
          <w:tcPr>
            <w:tcW w:w="1418" w:type="dxa"/>
            <w:tcBorders>
              <w:top w:val="nil"/>
              <w:left w:val="single" w:sz="4" w:space="0" w:color="auto"/>
              <w:bottom w:val="nil"/>
              <w:right w:val="single" w:sz="12" w:space="0" w:color="auto"/>
            </w:tcBorders>
            <w:vAlign w:val="center"/>
          </w:tcPr>
          <w:p w14:paraId="32DF7091"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6EDA5151" w14:textId="77777777" w:rsidTr="001C784F">
        <w:trPr>
          <w:gridBefore w:val="1"/>
          <w:wBefore w:w="27" w:type="dxa"/>
          <w:jc w:val="center"/>
        </w:trPr>
        <w:tc>
          <w:tcPr>
            <w:tcW w:w="567" w:type="dxa"/>
            <w:tcBorders>
              <w:top w:val="nil"/>
              <w:left w:val="single" w:sz="12" w:space="0" w:color="auto"/>
              <w:bottom w:val="nil"/>
              <w:right w:val="single" w:sz="4" w:space="0" w:color="auto"/>
            </w:tcBorders>
          </w:tcPr>
          <w:p w14:paraId="0B4F411A"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2</w:t>
            </w:r>
          </w:p>
        </w:tc>
        <w:tc>
          <w:tcPr>
            <w:tcW w:w="5387" w:type="dxa"/>
            <w:tcBorders>
              <w:top w:val="nil"/>
              <w:left w:val="nil"/>
              <w:bottom w:val="nil"/>
              <w:right w:val="nil"/>
            </w:tcBorders>
          </w:tcPr>
          <w:p w14:paraId="7A812C07" w14:textId="77777777" w:rsidR="0005530E" w:rsidRPr="0005530E" w:rsidRDefault="0005530E" w:rsidP="0005530E">
            <w:pPr>
              <w:keepLines/>
              <w:suppressAutoHyphens w:val="0"/>
              <w:autoSpaceDE w:val="0"/>
              <w:autoSpaceDN w:val="0"/>
              <w:spacing w:line="240" w:lineRule="auto"/>
              <w:rPr>
                <w:rFonts w:eastAsia="Times New Roman"/>
                <w:color w:val="auto"/>
                <w:spacing w:val="-3"/>
                <w:sz w:val="20"/>
                <w:szCs w:val="20"/>
                <w:lang w:val="uk-UA" w:eastAsia="en-US"/>
              </w:rPr>
            </w:pPr>
            <w:r w:rsidRPr="0005530E">
              <w:rPr>
                <w:rFonts w:eastAsia="Times New Roman"/>
                <w:color w:val="auto"/>
                <w:spacing w:val="-3"/>
                <w:sz w:val="20"/>
                <w:szCs w:val="20"/>
                <w:lang w:val="uk-UA" w:eastAsia="en-US"/>
              </w:rPr>
              <w:t>Демонтаж дверних коробок в кам'яних стінах з</w:t>
            </w:r>
          </w:p>
          <w:p w14:paraId="4883017A"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відбиванням штукатурки в укосах</w:t>
            </w:r>
          </w:p>
        </w:tc>
        <w:tc>
          <w:tcPr>
            <w:tcW w:w="1418" w:type="dxa"/>
            <w:tcBorders>
              <w:top w:val="nil"/>
              <w:left w:val="single" w:sz="4" w:space="0" w:color="auto"/>
              <w:bottom w:val="nil"/>
              <w:right w:val="nil"/>
            </w:tcBorders>
          </w:tcPr>
          <w:p w14:paraId="64DC85C0"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шт</w:t>
            </w:r>
          </w:p>
        </w:tc>
        <w:tc>
          <w:tcPr>
            <w:tcW w:w="1418" w:type="dxa"/>
            <w:tcBorders>
              <w:top w:val="nil"/>
              <w:left w:val="single" w:sz="4" w:space="0" w:color="auto"/>
              <w:bottom w:val="nil"/>
              <w:right w:val="single" w:sz="4" w:space="0" w:color="auto"/>
            </w:tcBorders>
          </w:tcPr>
          <w:p w14:paraId="7B040E2F"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6</w:t>
            </w:r>
          </w:p>
        </w:tc>
        <w:tc>
          <w:tcPr>
            <w:tcW w:w="1418" w:type="dxa"/>
            <w:tcBorders>
              <w:top w:val="nil"/>
              <w:left w:val="single" w:sz="4" w:space="0" w:color="auto"/>
              <w:bottom w:val="nil"/>
              <w:right w:val="single" w:sz="12" w:space="0" w:color="auto"/>
            </w:tcBorders>
            <w:vAlign w:val="center"/>
          </w:tcPr>
          <w:p w14:paraId="65A10F71"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1E6ECDB0" w14:textId="77777777" w:rsidTr="001C784F">
        <w:trPr>
          <w:gridBefore w:val="1"/>
          <w:wBefore w:w="27" w:type="dxa"/>
          <w:jc w:val="center"/>
        </w:trPr>
        <w:tc>
          <w:tcPr>
            <w:tcW w:w="567" w:type="dxa"/>
            <w:tcBorders>
              <w:top w:val="nil"/>
              <w:left w:val="single" w:sz="12" w:space="0" w:color="auto"/>
              <w:bottom w:val="nil"/>
              <w:right w:val="single" w:sz="4" w:space="0" w:color="auto"/>
            </w:tcBorders>
          </w:tcPr>
          <w:p w14:paraId="486E8683"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3</w:t>
            </w:r>
          </w:p>
        </w:tc>
        <w:tc>
          <w:tcPr>
            <w:tcW w:w="5387" w:type="dxa"/>
            <w:tcBorders>
              <w:top w:val="nil"/>
              <w:left w:val="nil"/>
              <w:bottom w:val="nil"/>
              <w:right w:val="nil"/>
            </w:tcBorders>
          </w:tcPr>
          <w:p w14:paraId="532B339E"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Демонтаж відкритої електропроводки</w:t>
            </w:r>
          </w:p>
        </w:tc>
        <w:tc>
          <w:tcPr>
            <w:tcW w:w="1418" w:type="dxa"/>
            <w:tcBorders>
              <w:top w:val="nil"/>
              <w:left w:val="single" w:sz="4" w:space="0" w:color="auto"/>
              <w:bottom w:val="nil"/>
              <w:right w:val="nil"/>
            </w:tcBorders>
          </w:tcPr>
          <w:p w14:paraId="3B68210C"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м</w:t>
            </w:r>
          </w:p>
        </w:tc>
        <w:tc>
          <w:tcPr>
            <w:tcW w:w="1418" w:type="dxa"/>
            <w:tcBorders>
              <w:top w:val="nil"/>
              <w:left w:val="single" w:sz="4" w:space="0" w:color="auto"/>
              <w:bottom w:val="nil"/>
              <w:right w:val="single" w:sz="4" w:space="0" w:color="auto"/>
            </w:tcBorders>
          </w:tcPr>
          <w:p w14:paraId="24C88B60"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26</w:t>
            </w:r>
          </w:p>
        </w:tc>
        <w:tc>
          <w:tcPr>
            <w:tcW w:w="1418" w:type="dxa"/>
            <w:tcBorders>
              <w:top w:val="nil"/>
              <w:left w:val="single" w:sz="4" w:space="0" w:color="auto"/>
              <w:bottom w:val="nil"/>
              <w:right w:val="single" w:sz="12" w:space="0" w:color="auto"/>
            </w:tcBorders>
            <w:vAlign w:val="center"/>
          </w:tcPr>
          <w:p w14:paraId="3C979653"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0041FBCB" w14:textId="77777777" w:rsidTr="001C784F">
        <w:trPr>
          <w:gridBefore w:val="1"/>
          <w:wBefore w:w="27" w:type="dxa"/>
          <w:jc w:val="center"/>
        </w:trPr>
        <w:tc>
          <w:tcPr>
            <w:tcW w:w="567" w:type="dxa"/>
            <w:tcBorders>
              <w:top w:val="nil"/>
              <w:left w:val="single" w:sz="12" w:space="0" w:color="auto"/>
              <w:bottom w:val="nil"/>
              <w:right w:val="single" w:sz="4" w:space="0" w:color="auto"/>
            </w:tcBorders>
          </w:tcPr>
          <w:p w14:paraId="1BD5A31E"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4</w:t>
            </w:r>
          </w:p>
        </w:tc>
        <w:tc>
          <w:tcPr>
            <w:tcW w:w="5387" w:type="dxa"/>
            <w:tcBorders>
              <w:top w:val="nil"/>
              <w:left w:val="nil"/>
              <w:bottom w:val="nil"/>
              <w:right w:val="nil"/>
            </w:tcBorders>
          </w:tcPr>
          <w:p w14:paraId="6DDF88FE"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Демонтаж світильників накладних</w:t>
            </w:r>
          </w:p>
        </w:tc>
        <w:tc>
          <w:tcPr>
            <w:tcW w:w="1418" w:type="dxa"/>
            <w:tcBorders>
              <w:top w:val="nil"/>
              <w:left w:val="single" w:sz="4" w:space="0" w:color="auto"/>
              <w:bottom w:val="nil"/>
              <w:right w:val="nil"/>
            </w:tcBorders>
          </w:tcPr>
          <w:p w14:paraId="339762F9"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шт</w:t>
            </w:r>
          </w:p>
        </w:tc>
        <w:tc>
          <w:tcPr>
            <w:tcW w:w="1418" w:type="dxa"/>
            <w:tcBorders>
              <w:top w:val="nil"/>
              <w:left w:val="single" w:sz="4" w:space="0" w:color="auto"/>
              <w:bottom w:val="nil"/>
              <w:right w:val="single" w:sz="4" w:space="0" w:color="auto"/>
            </w:tcBorders>
          </w:tcPr>
          <w:p w14:paraId="51BCB71C"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7</w:t>
            </w:r>
          </w:p>
        </w:tc>
        <w:tc>
          <w:tcPr>
            <w:tcW w:w="1418" w:type="dxa"/>
            <w:tcBorders>
              <w:top w:val="nil"/>
              <w:left w:val="single" w:sz="4" w:space="0" w:color="auto"/>
              <w:bottom w:val="nil"/>
              <w:right w:val="single" w:sz="12" w:space="0" w:color="auto"/>
            </w:tcBorders>
            <w:vAlign w:val="center"/>
          </w:tcPr>
          <w:p w14:paraId="4FC9800B"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4A78D303" w14:textId="77777777" w:rsidTr="001C784F">
        <w:trPr>
          <w:gridBefore w:val="1"/>
          <w:wBefore w:w="27" w:type="dxa"/>
          <w:jc w:val="center"/>
        </w:trPr>
        <w:tc>
          <w:tcPr>
            <w:tcW w:w="567" w:type="dxa"/>
            <w:tcBorders>
              <w:top w:val="nil"/>
              <w:left w:val="single" w:sz="12" w:space="0" w:color="auto"/>
              <w:bottom w:val="nil"/>
              <w:right w:val="single" w:sz="4" w:space="0" w:color="auto"/>
            </w:tcBorders>
          </w:tcPr>
          <w:p w14:paraId="7E654D65"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5</w:t>
            </w:r>
          </w:p>
        </w:tc>
        <w:tc>
          <w:tcPr>
            <w:tcW w:w="5387" w:type="dxa"/>
            <w:tcBorders>
              <w:top w:val="nil"/>
              <w:left w:val="nil"/>
              <w:bottom w:val="nil"/>
              <w:right w:val="nil"/>
            </w:tcBorders>
          </w:tcPr>
          <w:p w14:paraId="0F5713CE"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Демонтаж вимикачів, розеток</w:t>
            </w:r>
          </w:p>
        </w:tc>
        <w:tc>
          <w:tcPr>
            <w:tcW w:w="1418" w:type="dxa"/>
            <w:tcBorders>
              <w:top w:val="nil"/>
              <w:left w:val="single" w:sz="4" w:space="0" w:color="auto"/>
              <w:bottom w:val="nil"/>
              <w:right w:val="nil"/>
            </w:tcBorders>
          </w:tcPr>
          <w:p w14:paraId="1A9F8E4B"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шт</w:t>
            </w:r>
          </w:p>
        </w:tc>
        <w:tc>
          <w:tcPr>
            <w:tcW w:w="1418" w:type="dxa"/>
            <w:tcBorders>
              <w:top w:val="nil"/>
              <w:left w:val="single" w:sz="4" w:space="0" w:color="auto"/>
              <w:bottom w:val="nil"/>
              <w:right w:val="single" w:sz="4" w:space="0" w:color="auto"/>
            </w:tcBorders>
          </w:tcPr>
          <w:p w14:paraId="76229F85"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5</w:t>
            </w:r>
          </w:p>
        </w:tc>
        <w:tc>
          <w:tcPr>
            <w:tcW w:w="1418" w:type="dxa"/>
            <w:tcBorders>
              <w:top w:val="nil"/>
              <w:left w:val="single" w:sz="4" w:space="0" w:color="auto"/>
              <w:bottom w:val="nil"/>
              <w:right w:val="single" w:sz="12" w:space="0" w:color="auto"/>
            </w:tcBorders>
            <w:vAlign w:val="center"/>
          </w:tcPr>
          <w:p w14:paraId="294EAE13"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1762EE4F" w14:textId="77777777" w:rsidTr="001C784F">
        <w:trPr>
          <w:gridBefore w:val="1"/>
          <w:wBefore w:w="27" w:type="dxa"/>
          <w:jc w:val="center"/>
        </w:trPr>
        <w:tc>
          <w:tcPr>
            <w:tcW w:w="567" w:type="dxa"/>
            <w:tcBorders>
              <w:top w:val="nil"/>
              <w:left w:val="single" w:sz="12" w:space="0" w:color="auto"/>
              <w:bottom w:val="nil"/>
              <w:right w:val="single" w:sz="4" w:space="0" w:color="auto"/>
            </w:tcBorders>
          </w:tcPr>
          <w:p w14:paraId="1843F834"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6</w:t>
            </w:r>
          </w:p>
        </w:tc>
        <w:tc>
          <w:tcPr>
            <w:tcW w:w="5387" w:type="dxa"/>
            <w:tcBorders>
              <w:top w:val="nil"/>
              <w:left w:val="nil"/>
              <w:bottom w:val="nil"/>
              <w:right w:val="nil"/>
            </w:tcBorders>
          </w:tcPr>
          <w:p w14:paraId="02959BC4"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Розбирання бетонної стяжки товщиною 50мм</w:t>
            </w:r>
          </w:p>
        </w:tc>
        <w:tc>
          <w:tcPr>
            <w:tcW w:w="1418" w:type="dxa"/>
            <w:tcBorders>
              <w:top w:val="nil"/>
              <w:left w:val="single" w:sz="4" w:space="0" w:color="auto"/>
              <w:bottom w:val="nil"/>
              <w:right w:val="nil"/>
            </w:tcBorders>
          </w:tcPr>
          <w:p w14:paraId="40855C82"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м2</w:t>
            </w:r>
          </w:p>
        </w:tc>
        <w:tc>
          <w:tcPr>
            <w:tcW w:w="1418" w:type="dxa"/>
            <w:tcBorders>
              <w:top w:val="nil"/>
              <w:left w:val="single" w:sz="4" w:space="0" w:color="auto"/>
              <w:bottom w:val="nil"/>
              <w:right w:val="single" w:sz="4" w:space="0" w:color="auto"/>
            </w:tcBorders>
          </w:tcPr>
          <w:p w14:paraId="573ACACF"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25,3</w:t>
            </w:r>
          </w:p>
        </w:tc>
        <w:tc>
          <w:tcPr>
            <w:tcW w:w="1418" w:type="dxa"/>
            <w:tcBorders>
              <w:top w:val="nil"/>
              <w:left w:val="single" w:sz="4" w:space="0" w:color="auto"/>
              <w:bottom w:val="nil"/>
              <w:right w:val="single" w:sz="12" w:space="0" w:color="auto"/>
            </w:tcBorders>
            <w:vAlign w:val="center"/>
          </w:tcPr>
          <w:p w14:paraId="0583410B"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6DC69939" w14:textId="77777777" w:rsidTr="001C784F">
        <w:trPr>
          <w:gridBefore w:val="1"/>
          <w:wBefore w:w="27" w:type="dxa"/>
          <w:jc w:val="center"/>
        </w:trPr>
        <w:tc>
          <w:tcPr>
            <w:tcW w:w="567" w:type="dxa"/>
            <w:tcBorders>
              <w:top w:val="nil"/>
              <w:left w:val="single" w:sz="12" w:space="0" w:color="auto"/>
              <w:bottom w:val="nil"/>
              <w:right w:val="single" w:sz="4" w:space="0" w:color="auto"/>
            </w:tcBorders>
          </w:tcPr>
          <w:p w14:paraId="495CFFBA"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7</w:t>
            </w:r>
          </w:p>
        </w:tc>
        <w:tc>
          <w:tcPr>
            <w:tcW w:w="5387" w:type="dxa"/>
            <w:tcBorders>
              <w:top w:val="nil"/>
              <w:left w:val="nil"/>
              <w:bottom w:val="nil"/>
              <w:right w:val="nil"/>
            </w:tcBorders>
          </w:tcPr>
          <w:p w14:paraId="0FCB50CC"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Розбирання цементної стяжки підлоги</w:t>
            </w:r>
          </w:p>
        </w:tc>
        <w:tc>
          <w:tcPr>
            <w:tcW w:w="1418" w:type="dxa"/>
            <w:tcBorders>
              <w:top w:val="nil"/>
              <w:left w:val="single" w:sz="4" w:space="0" w:color="auto"/>
              <w:bottom w:val="nil"/>
              <w:right w:val="nil"/>
            </w:tcBorders>
          </w:tcPr>
          <w:p w14:paraId="05E76DDE"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м2</w:t>
            </w:r>
          </w:p>
        </w:tc>
        <w:tc>
          <w:tcPr>
            <w:tcW w:w="1418" w:type="dxa"/>
            <w:tcBorders>
              <w:top w:val="nil"/>
              <w:left w:val="single" w:sz="4" w:space="0" w:color="auto"/>
              <w:bottom w:val="nil"/>
              <w:right w:val="single" w:sz="4" w:space="0" w:color="auto"/>
            </w:tcBorders>
          </w:tcPr>
          <w:p w14:paraId="1A6E8344"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9,25</w:t>
            </w:r>
          </w:p>
        </w:tc>
        <w:tc>
          <w:tcPr>
            <w:tcW w:w="1418" w:type="dxa"/>
            <w:tcBorders>
              <w:top w:val="nil"/>
              <w:left w:val="single" w:sz="4" w:space="0" w:color="auto"/>
              <w:bottom w:val="nil"/>
              <w:right w:val="single" w:sz="12" w:space="0" w:color="auto"/>
            </w:tcBorders>
            <w:vAlign w:val="center"/>
          </w:tcPr>
          <w:p w14:paraId="1CAE8239"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1AF7E057" w14:textId="77777777" w:rsidTr="001C784F">
        <w:trPr>
          <w:gridBefore w:val="1"/>
          <w:wBefore w:w="27" w:type="dxa"/>
          <w:jc w:val="center"/>
        </w:trPr>
        <w:tc>
          <w:tcPr>
            <w:tcW w:w="567" w:type="dxa"/>
            <w:tcBorders>
              <w:top w:val="nil"/>
              <w:left w:val="single" w:sz="12" w:space="0" w:color="auto"/>
              <w:bottom w:val="nil"/>
              <w:right w:val="single" w:sz="4" w:space="0" w:color="auto"/>
            </w:tcBorders>
          </w:tcPr>
          <w:p w14:paraId="76F11BB6"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8</w:t>
            </w:r>
          </w:p>
        </w:tc>
        <w:tc>
          <w:tcPr>
            <w:tcW w:w="5387" w:type="dxa"/>
            <w:tcBorders>
              <w:top w:val="nil"/>
              <w:left w:val="nil"/>
              <w:bottom w:val="nil"/>
              <w:right w:val="nil"/>
            </w:tcBorders>
          </w:tcPr>
          <w:p w14:paraId="1AC106A3"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Демонтаж раковин [умивальників]</w:t>
            </w:r>
          </w:p>
        </w:tc>
        <w:tc>
          <w:tcPr>
            <w:tcW w:w="1418" w:type="dxa"/>
            <w:tcBorders>
              <w:top w:val="nil"/>
              <w:left w:val="single" w:sz="4" w:space="0" w:color="auto"/>
              <w:bottom w:val="nil"/>
              <w:right w:val="nil"/>
            </w:tcBorders>
          </w:tcPr>
          <w:p w14:paraId="7A2855E1"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к-т</w:t>
            </w:r>
          </w:p>
        </w:tc>
        <w:tc>
          <w:tcPr>
            <w:tcW w:w="1418" w:type="dxa"/>
            <w:tcBorders>
              <w:top w:val="nil"/>
              <w:left w:val="single" w:sz="4" w:space="0" w:color="auto"/>
              <w:bottom w:val="nil"/>
              <w:right w:val="single" w:sz="4" w:space="0" w:color="auto"/>
            </w:tcBorders>
          </w:tcPr>
          <w:p w14:paraId="7873A18E"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1</w:t>
            </w:r>
          </w:p>
        </w:tc>
        <w:tc>
          <w:tcPr>
            <w:tcW w:w="1418" w:type="dxa"/>
            <w:tcBorders>
              <w:top w:val="nil"/>
              <w:left w:val="single" w:sz="4" w:space="0" w:color="auto"/>
              <w:bottom w:val="nil"/>
              <w:right w:val="single" w:sz="12" w:space="0" w:color="auto"/>
            </w:tcBorders>
            <w:vAlign w:val="center"/>
          </w:tcPr>
          <w:p w14:paraId="0709B881"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1584809E" w14:textId="77777777" w:rsidTr="001C784F">
        <w:trPr>
          <w:gridBefore w:val="1"/>
          <w:wBefore w:w="27" w:type="dxa"/>
          <w:jc w:val="center"/>
        </w:trPr>
        <w:tc>
          <w:tcPr>
            <w:tcW w:w="567" w:type="dxa"/>
            <w:tcBorders>
              <w:top w:val="nil"/>
              <w:left w:val="single" w:sz="12" w:space="0" w:color="auto"/>
              <w:bottom w:val="nil"/>
              <w:right w:val="single" w:sz="4" w:space="0" w:color="auto"/>
            </w:tcBorders>
          </w:tcPr>
          <w:p w14:paraId="32663B47"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9</w:t>
            </w:r>
          </w:p>
        </w:tc>
        <w:tc>
          <w:tcPr>
            <w:tcW w:w="5387" w:type="dxa"/>
            <w:tcBorders>
              <w:top w:val="nil"/>
              <w:left w:val="nil"/>
              <w:bottom w:val="nil"/>
              <w:right w:val="nil"/>
            </w:tcBorders>
          </w:tcPr>
          <w:p w14:paraId="16FCEC2F"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Демонтаж унітазів зі змивними бачками</w:t>
            </w:r>
          </w:p>
        </w:tc>
        <w:tc>
          <w:tcPr>
            <w:tcW w:w="1418" w:type="dxa"/>
            <w:tcBorders>
              <w:top w:val="nil"/>
              <w:left w:val="single" w:sz="4" w:space="0" w:color="auto"/>
              <w:bottom w:val="nil"/>
              <w:right w:val="nil"/>
            </w:tcBorders>
          </w:tcPr>
          <w:p w14:paraId="7FFD954C"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к-т</w:t>
            </w:r>
          </w:p>
        </w:tc>
        <w:tc>
          <w:tcPr>
            <w:tcW w:w="1418" w:type="dxa"/>
            <w:tcBorders>
              <w:top w:val="nil"/>
              <w:left w:val="single" w:sz="4" w:space="0" w:color="auto"/>
              <w:bottom w:val="nil"/>
              <w:right w:val="single" w:sz="4" w:space="0" w:color="auto"/>
            </w:tcBorders>
          </w:tcPr>
          <w:p w14:paraId="3E5576BA"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1</w:t>
            </w:r>
          </w:p>
        </w:tc>
        <w:tc>
          <w:tcPr>
            <w:tcW w:w="1418" w:type="dxa"/>
            <w:tcBorders>
              <w:top w:val="nil"/>
              <w:left w:val="single" w:sz="4" w:space="0" w:color="auto"/>
              <w:bottom w:val="nil"/>
              <w:right w:val="single" w:sz="12" w:space="0" w:color="auto"/>
            </w:tcBorders>
            <w:vAlign w:val="center"/>
          </w:tcPr>
          <w:p w14:paraId="6FB8899F"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3EC7EB1E" w14:textId="77777777" w:rsidTr="001C784F">
        <w:trPr>
          <w:gridBefore w:val="1"/>
          <w:wBefore w:w="27" w:type="dxa"/>
          <w:jc w:val="center"/>
        </w:trPr>
        <w:tc>
          <w:tcPr>
            <w:tcW w:w="567" w:type="dxa"/>
            <w:tcBorders>
              <w:top w:val="nil"/>
              <w:left w:val="single" w:sz="12" w:space="0" w:color="auto"/>
              <w:bottom w:val="nil"/>
              <w:right w:val="single" w:sz="4" w:space="0" w:color="auto"/>
            </w:tcBorders>
          </w:tcPr>
          <w:p w14:paraId="1746D796"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10</w:t>
            </w:r>
          </w:p>
        </w:tc>
        <w:tc>
          <w:tcPr>
            <w:tcW w:w="5387" w:type="dxa"/>
            <w:tcBorders>
              <w:top w:val="nil"/>
              <w:left w:val="nil"/>
              <w:bottom w:val="nil"/>
              <w:right w:val="nil"/>
            </w:tcBorders>
          </w:tcPr>
          <w:p w14:paraId="13C95316" w14:textId="77777777" w:rsidR="0005530E" w:rsidRPr="0005530E" w:rsidRDefault="0005530E" w:rsidP="0005530E">
            <w:pPr>
              <w:keepLines/>
              <w:suppressAutoHyphens w:val="0"/>
              <w:autoSpaceDE w:val="0"/>
              <w:autoSpaceDN w:val="0"/>
              <w:spacing w:line="240" w:lineRule="auto"/>
              <w:rPr>
                <w:rFonts w:eastAsia="Times New Roman"/>
                <w:color w:val="auto"/>
                <w:spacing w:val="-3"/>
                <w:sz w:val="20"/>
                <w:szCs w:val="20"/>
                <w:lang w:val="uk-UA" w:eastAsia="en-US"/>
              </w:rPr>
            </w:pPr>
            <w:r w:rsidRPr="0005530E">
              <w:rPr>
                <w:rFonts w:eastAsia="Times New Roman"/>
                <w:color w:val="auto"/>
                <w:spacing w:val="-3"/>
                <w:sz w:val="20"/>
                <w:szCs w:val="20"/>
                <w:lang w:val="uk-UA" w:eastAsia="en-US"/>
              </w:rPr>
              <w:t>Відбивання штукатурки по цеглі та бетону зі стін , площа</w:t>
            </w:r>
          </w:p>
          <w:p w14:paraId="2D85324F"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відбивання в одному місці більше 5 м2</w:t>
            </w:r>
          </w:p>
        </w:tc>
        <w:tc>
          <w:tcPr>
            <w:tcW w:w="1418" w:type="dxa"/>
            <w:tcBorders>
              <w:top w:val="nil"/>
              <w:left w:val="single" w:sz="4" w:space="0" w:color="auto"/>
              <w:bottom w:val="nil"/>
              <w:right w:val="nil"/>
            </w:tcBorders>
          </w:tcPr>
          <w:p w14:paraId="69E7C6D4"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м2</w:t>
            </w:r>
          </w:p>
        </w:tc>
        <w:tc>
          <w:tcPr>
            <w:tcW w:w="1418" w:type="dxa"/>
            <w:tcBorders>
              <w:top w:val="nil"/>
              <w:left w:val="single" w:sz="4" w:space="0" w:color="auto"/>
              <w:bottom w:val="nil"/>
              <w:right w:val="single" w:sz="4" w:space="0" w:color="auto"/>
            </w:tcBorders>
          </w:tcPr>
          <w:p w14:paraId="7BC3B3D0"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152</w:t>
            </w:r>
          </w:p>
        </w:tc>
        <w:tc>
          <w:tcPr>
            <w:tcW w:w="1418" w:type="dxa"/>
            <w:tcBorders>
              <w:top w:val="nil"/>
              <w:left w:val="single" w:sz="4" w:space="0" w:color="auto"/>
              <w:bottom w:val="nil"/>
              <w:right w:val="single" w:sz="12" w:space="0" w:color="auto"/>
            </w:tcBorders>
            <w:vAlign w:val="center"/>
          </w:tcPr>
          <w:p w14:paraId="1DD63BFC"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07C23E90" w14:textId="77777777" w:rsidTr="001C784F">
        <w:trPr>
          <w:gridBefore w:val="1"/>
          <w:wBefore w:w="27" w:type="dxa"/>
          <w:jc w:val="center"/>
        </w:trPr>
        <w:tc>
          <w:tcPr>
            <w:tcW w:w="567" w:type="dxa"/>
            <w:tcBorders>
              <w:top w:val="nil"/>
              <w:left w:val="single" w:sz="12" w:space="0" w:color="auto"/>
              <w:bottom w:val="nil"/>
              <w:right w:val="single" w:sz="4" w:space="0" w:color="auto"/>
            </w:tcBorders>
          </w:tcPr>
          <w:p w14:paraId="1693BD0F"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lastRenderedPageBreak/>
              <w:t>11</w:t>
            </w:r>
          </w:p>
        </w:tc>
        <w:tc>
          <w:tcPr>
            <w:tcW w:w="5387" w:type="dxa"/>
            <w:tcBorders>
              <w:top w:val="nil"/>
              <w:left w:val="nil"/>
              <w:bottom w:val="nil"/>
              <w:right w:val="nil"/>
            </w:tcBorders>
          </w:tcPr>
          <w:p w14:paraId="3CC8B626" w14:textId="77777777" w:rsidR="0005530E" w:rsidRPr="0005530E" w:rsidRDefault="0005530E" w:rsidP="0005530E">
            <w:pPr>
              <w:keepLines/>
              <w:suppressAutoHyphens w:val="0"/>
              <w:autoSpaceDE w:val="0"/>
              <w:autoSpaceDN w:val="0"/>
              <w:spacing w:line="240" w:lineRule="auto"/>
              <w:rPr>
                <w:rFonts w:eastAsia="Times New Roman"/>
                <w:color w:val="auto"/>
                <w:spacing w:val="-3"/>
                <w:sz w:val="20"/>
                <w:szCs w:val="20"/>
                <w:lang w:val="uk-UA" w:eastAsia="en-US"/>
              </w:rPr>
            </w:pPr>
            <w:r w:rsidRPr="0005530E">
              <w:rPr>
                <w:rFonts w:eastAsia="Times New Roman"/>
                <w:color w:val="auto"/>
                <w:spacing w:val="-3"/>
                <w:sz w:val="20"/>
                <w:szCs w:val="20"/>
                <w:lang w:val="uk-UA" w:eastAsia="en-US"/>
              </w:rPr>
              <w:t>Розбирання облицювання стін з керамічних</w:t>
            </w:r>
          </w:p>
          <w:p w14:paraId="7B00B781"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глазурованих плиток</w:t>
            </w:r>
          </w:p>
        </w:tc>
        <w:tc>
          <w:tcPr>
            <w:tcW w:w="1418" w:type="dxa"/>
            <w:tcBorders>
              <w:top w:val="nil"/>
              <w:left w:val="single" w:sz="4" w:space="0" w:color="auto"/>
              <w:bottom w:val="nil"/>
              <w:right w:val="nil"/>
            </w:tcBorders>
          </w:tcPr>
          <w:p w14:paraId="658CB8B0"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м2</w:t>
            </w:r>
          </w:p>
        </w:tc>
        <w:tc>
          <w:tcPr>
            <w:tcW w:w="1418" w:type="dxa"/>
            <w:tcBorders>
              <w:top w:val="nil"/>
              <w:left w:val="single" w:sz="4" w:space="0" w:color="auto"/>
              <w:bottom w:val="nil"/>
              <w:right w:val="single" w:sz="4" w:space="0" w:color="auto"/>
            </w:tcBorders>
          </w:tcPr>
          <w:p w14:paraId="62961645"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49,6</w:t>
            </w:r>
          </w:p>
        </w:tc>
        <w:tc>
          <w:tcPr>
            <w:tcW w:w="1418" w:type="dxa"/>
            <w:tcBorders>
              <w:top w:val="nil"/>
              <w:left w:val="single" w:sz="4" w:space="0" w:color="auto"/>
              <w:bottom w:val="nil"/>
              <w:right w:val="single" w:sz="12" w:space="0" w:color="auto"/>
            </w:tcBorders>
            <w:vAlign w:val="center"/>
          </w:tcPr>
          <w:p w14:paraId="32E14935"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0A639652" w14:textId="77777777" w:rsidTr="001C784F">
        <w:trPr>
          <w:gridBefore w:val="1"/>
          <w:wBefore w:w="27" w:type="dxa"/>
          <w:jc w:val="center"/>
        </w:trPr>
        <w:tc>
          <w:tcPr>
            <w:tcW w:w="567" w:type="dxa"/>
            <w:tcBorders>
              <w:top w:val="nil"/>
              <w:left w:val="single" w:sz="12" w:space="0" w:color="auto"/>
              <w:bottom w:val="nil"/>
              <w:right w:val="single" w:sz="4" w:space="0" w:color="auto"/>
            </w:tcBorders>
          </w:tcPr>
          <w:p w14:paraId="41E6D8A7"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12</w:t>
            </w:r>
          </w:p>
        </w:tc>
        <w:tc>
          <w:tcPr>
            <w:tcW w:w="5387" w:type="dxa"/>
            <w:tcBorders>
              <w:top w:val="nil"/>
              <w:left w:val="nil"/>
              <w:bottom w:val="nil"/>
              <w:right w:val="nil"/>
            </w:tcBorders>
          </w:tcPr>
          <w:p w14:paraId="50125D4D"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Розбирання покриттів підлог з керамічних плиток</w:t>
            </w:r>
          </w:p>
        </w:tc>
        <w:tc>
          <w:tcPr>
            <w:tcW w:w="1418" w:type="dxa"/>
            <w:tcBorders>
              <w:top w:val="nil"/>
              <w:left w:val="single" w:sz="4" w:space="0" w:color="auto"/>
              <w:bottom w:val="nil"/>
              <w:right w:val="nil"/>
            </w:tcBorders>
          </w:tcPr>
          <w:p w14:paraId="6B923C9F"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м2</w:t>
            </w:r>
          </w:p>
        </w:tc>
        <w:tc>
          <w:tcPr>
            <w:tcW w:w="1418" w:type="dxa"/>
            <w:tcBorders>
              <w:top w:val="nil"/>
              <w:left w:val="single" w:sz="4" w:space="0" w:color="auto"/>
              <w:bottom w:val="nil"/>
              <w:right w:val="single" w:sz="4" w:space="0" w:color="auto"/>
            </w:tcBorders>
          </w:tcPr>
          <w:p w14:paraId="642C7DF2"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3,15</w:t>
            </w:r>
          </w:p>
        </w:tc>
        <w:tc>
          <w:tcPr>
            <w:tcW w:w="1418" w:type="dxa"/>
            <w:tcBorders>
              <w:top w:val="nil"/>
              <w:left w:val="single" w:sz="4" w:space="0" w:color="auto"/>
              <w:bottom w:val="nil"/>
              <w:right w:val="single" w:sz="12" w:space="0" w:color="auto"/>
            </w:tcBorders>
            <w:vAlign w:val="center"/>
          </w:tcPr>
          <w:p w14:paraId="19E89332"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6F505E3D" w14:textId="77777777" w:rsidTr="001C784F">
        <w:trPr>
          <w:gridBefore w:val="1"/>
          <w:wBefore w:w="27" w:type="dxa"/>
          <w:jc w:val="center"/>
        </w:trPr>
        <w:tc>
          <w:tcPr>
            <w:tcW w:w="567" w:type="dxa"/>
            <w:tcBorders>
              <w:top w:val="nil"/>
              <w:left w:val="single" w:sz="12" w:space="0" w:color="auto"/>
              <w:bottom w:val="nil"/>
              <w:right w:val="single" w:sz="4" w:space="0" w:color="auto"/>
            </w:tcBorders>
          </w:tcPr>
          <w:p w14:paraId="298A8143"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13</w:t>
            </w:r>
          </w:p>
        </w:tc>
        <w:tc>
          <w:tcPr>
            <w:tcW w:w="5387" w:type="dxa"/>
            <w:tcBorders>
              <w:top w:val="nil"/>
              <w:left w:val="nil"/>
              <w:bottom w:val="nil"/>
              <w:right w:val="nil"/>
            </w:tcBorders>
          </w:tcPr>
          <w:p w14:paraId="418DA707" w14:textId="77777777" w:rsidR="0005530E" w:rsidRPr="0005530E" w:rsidRDefault="0005530E" w:rsidP="0005530E">
            <w:pPr>
              <w:keepLines/>
              <w:suppressAutoHyphens w:val="0"/>
              <w:autoSpaceDE w:val="0"/>
              <w:autoSpaceDN w:val="0"/>
              <w:spacing w:line="240" w:lineRule="auto"/>
              <w:rPr>
                <w:rFonts w:eastAsia="Times New Roman"/>
                <w:color w:val="auto"/>
                <w:spacing w:val="-3"/>
                <w:sz w:val="20"/>
                <w:szCs w:val="20"/>
                <w:lang w:val="uk-UA" w:eastAsia="en-US"/>
              </w:rPr>
            </w:pPr>
            <w:r w:rsidRPr="0005530E">
              <w:rPr>
                <w:rFonts w:eastAsia="Times New Roman"/>
                <w:color w:val="auto"/>
                <w:spacing w:val="-3"/>
                <w:sz w:val="20"/>
                <w:szCs w:val="20"/>
                <w:lang w:val="uk-UA" w:eastAsia="en-US"/>
              </w:rPr>
              <w:t>Розбирання облицювання з укосів з керамічних</w:t>
            </w:r>
          </w:p>
          <w:p w14:paraId="724DA084"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глазурованих плиток</w:t>
            </w:r>
          </w:p>
        </w:tc>
        <w:tc>
          <w:tcPr>
            <w:tcW w:w="1418" w:type="dxa"/>
            <w:tcBorders>
              <w:top w:val="nil"/>
              <w:left w:val="single" w:sz="4" w:space="0" w:color="auto"/>
              <w:bottom w:val="nil"/>
              <w:right w:val="nil"/>
            </w:tcBorders>
          </w:tcPr>
          <w:p w14:paraId="2713D427"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м2</w:t>
            </w:r>
          </w:p>
        </w:tc>
        <w:tc>
          <w:tcPr>
            <w:tcW w:w="1418" w:type="dxa"/>
            <w:tcBorders>
              <w:top w:val="nil"/>
              <w:left w:val="single" w:sz="4" w:space="0" w:color="auto"/>
              <w:bottom w:val="nil"/>
              <w:right w:val="single" w:sz="4" w:space="0" w:color="auto"/>
            </w:tcBorders>
          </w:tcPr>
          <w:p w14:paraId="3EBE9ABC"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0,322</w:t>
            </w:r>
          </w:p>
        </w:tc>
        <w:tc>
          <w:tcPr>
            <w:tcW w:w="1418" w:type="dxa"/>
            <w:tcBorders>
              <w:top w:val="nil"/>
              <w:left w:val="single" w:sz="4" w:space="0" w:color="auto"/>
              <w:bottom w:val="nil"/>
              <w:right w:val="single" w:sz="12" w:space="0" w:color="auto"/>
            </w:tcBorders>
            <w:vAlign w:val="center"/>
          </w:tcPr>
          <w:p w14:paraId="3142EB79"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31747D7A" w14:textId="77777777" w:rsidTr="001C784F">
        <w:trPr>
          <w:gridBefore w:val="1"/>
          <w:wBefore w:w="27" w:type="dxa"/>
          <w:jc w:val="center"/>
        </w:trPr>
        <w:tc>
          <w:tcPr>
            <w:tcW w:w="567" w:type="dxa"/>
            <w:tcBorders>
              <w:top w:val="nil"/>
              <w:left w:val="single" w:sz="12" w:space="0" w:color="auto"/>
              <w:bottom w:val="nil"/>
              <w:right w:val="single" w:sz="4" w:space="0" w:color="auto"/>
            </w:tcBorders>
          </w:tcPr>
          <w:p w14:paraId="793C4FD4"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14</w:t>
            </w:r>
          </w:p>
        </w:tc>
        <w:tc>
          <w:tcPr>
            <w:tcW w:w="5387" w:type="dxa"/>
            <w:tcBorders>
              <w:top w:val="nil"/>
              <w:left w:val="nil"/>
              <w:bottom w:val="nil"/>
              <w:right w:val="nil"/>
            </w:tcBorders>
          </w:tcPr>
          <w:p w14:paraId="19CF7A05"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Знімання трапа каналізаційного 100х100мм</w:t>
            </w:r>
          </w:p>
        </w:tc>
        <w:tc>
          <w:tcPr>
            <w:tcW w:w="1418" w:type="dxa"/>
            <w:tcBorders>
              <w:top w:val="nil"/>
              <w:left w:val="single" w:sz="4" w:space="0" w:color="auto"/>
              <w:bottom w:val="nil"/>
              <w:right w:val="nil"/>
            </w:tcBorders>
          </w:tcPr>
          <w:p w14:paraId="4788CAFD"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шт</w:t>
            </w:r>
          </w:p>
        </w:tc>
        <w:tc>
          <w:tcPr>
            <w:tcW w:w="1418" w:type="dxa"/>
            <w:tcBorders>
              <w:top w:val="nil"/>
              <w:left w:val="single" w:sz="4" w:space="0" w:color="auto"/>
              <w:bottom w:val="nil"/>
              <w:right w:val="single" w:sz="4" w:space="0" w:color="auto"/>
            </w:tcBorders>
          </w:tcPr>
          <w:p w14:paraId="65E01616"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1</w:t>
            </w:r>
          </w:p>
        </w:tc>
        <w:tc>
          <w:tcPr>
            <w:tcW w:w="1418" w:type="dxa"/>
            <w:tcBorders>
              <w:top w:val="nil"/>
              <w:left w:val="single" w:sz="4" w:space="0" w:color="auto"/>
              <w:bottom w:val="nil"/>
              <w:right w:val="single" w:sz="12" w:space="0" w:color="auto"/>
            </w:tcBorders>
            <w:vAlign w:val="center"/>
          </w:tcPr>
          <w:p w14:paraId="60BC4373"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6BC8D410" w14:textId="77777777" w:rsidTr="001C784F">
        <w:trPr>
          <w:gridBefore w:val="1"/>
          <w:wBefore w:w="27" w:type="dxa"/>
          <w:jc w:val="center"/>
        </w:trPr>
        <w:tc>
          <w:tcPr>
            <w:tcW w:w="567" w:type="dxa"/>
            <w:tcBorders>
              <w:top w:val="nil"/>
              <w:left w:val="single" w:sz="12" w:space="0" w:color="auto"/>
              <w:bottom w:val="nil"/>
              <w:right w:val="single" w:sz="4" w:space="0" w:color="auto"/>
            </w:tcBorders>
          </w:tcPr>
          <w:p w14:paraId="5CFE7DF8"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15</w:t>
            </w:r>
          </w:p>
        </w:tc>
        <w:tc>
          <w:tcPr>
            <w:tcW w:w="5387" w:type="dxa"/>
            <w:tcBorders>
              <w:top w:val="nil"/>
              <w:left w:val="nil"/>
              <w:bottom w:val="nil"/>
              <w:right w:val="nil"/>
            </w:tcBorders>
          </w:tcPr>
          <w:p w14:paraId="2A338C54" w14:textId="77777777" w:rsidR="0005530E" w:rsidRPr="0005530E" w:rsidRDefault="0005530E" w:rsidP="0005530E">
            <w:pPr>
              <w:keepLines/>
              <w:suppressAutoHyphens w:val="0"/>
              <w:autoSpaceDE w:val="0"/>
              <w:autoSpaceDN w:val="0"/>
              <w:spacing w:line="240" w:lineRule="auto"/>
              <w:rPr>
                <w:rFonts w:eastAsia="Times New Roman"/>
                <w:color w:val="auto"/>
                <w:spacing w:val="-3"/>
                <w:sz w:val="20"/>
                <w:szCs w:val="20"/>
                <w:lang w:val="uk-UA" w:eastAsia="en-US"/>
              </w:rPr>
            </w:pPr>
            <w:r w:rsidRPr="0005530E">
              <w:rPr>
                <w:rFonts w:eastAsia="Times New Roman"/>
                <w:color w:val="auto"/>
                <w:spacing w:val="-3"/>
                <w:sz w:val="20"/>
                <w:szCs w:val="20"/>
                <w:lang w:val="uk-UA" w:eastAsia="en-US"/>
              </w:rPr>
              <w:t>Улаштування цементної стяжки товщиною 20 мм по</w:t>
            </w:r>
          </w:p>
          <w:p w14:paraId="169B4850"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бетонній основі площею понад 20 м2</w:t>
            </w:r>
          </w:p>
        </w:tc>
        <w:tc>
          <w:tcPr>
            <w:tcW w:w="1418" w:type="dxa"/>
            <w:tcBorders>
              <w:top w:val="nil"/>
              <w:left w:val="single" w:sz="4" w:space="0" w:color="auto"/>
              <w:bottom w:val="nil"/>
              <w:right w:val="nil"/>
            </w:tcBorders>
          </w:tcPr>
          <w:p w14:paraId="5E31D7B6"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м2</w:t>
            </w:r>
          </w:p>
        </w:tc>
        <w:tc>
          <w:tcPr>
            <w:tcW w:w="1418" w:type="dxa"/>
            <w:tcBorders>
              <w:top w:val="nil"/>
              <w:left w:val="single" w:sz="4" w:space="0" w:color="auto"/>
              <w:bottom w:val="nil"/>
              <w:right w:val="single" w:sz="4" w:space="0" w:color="auto"/>
            </w:tcBorders>
          </w:tcPr>
          <w:p w14:paraId="392D593A"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45,05</w:t>
            </w:r>
          </w:p>
        </w:tc>
        <w:tc>
          <w:tcPr>
            <w:tcW w:w="1418" w:type="dxa"/>
            <w:tcBorders>
              <w:top w:val="nil"/>
              <w:left w:val="single" w:sz="4" w:space="0" w:color="auto"/>
              <w:bottom w:val="nil"/>
              <w:right w:val="single" w:sz="12" w:space="0" w:color="auto"/>
            </w:tcBorders>
            <w:vAlign w:val="center"/>
          </w:tcPr>
          <w:p w14:paraId="1BC4E66E"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585B465F" w14:textId="77777777" w:rsidTr="001C784F">
        <w:trPr>
          <w:gridBefore w:val="1"/>
          <w:wBefore w:w="27" w:type="dxa"/>
          <w:jc w:val="center"/>
        </w:trPr>
        <w:tc>
          <w:tcPr>
            <w:tcW w:w="567" w:type="dxa"/>
            <w:tcBorders>
              <w:top w:val="nil"/>
              <w:left w:val="single" w:sz="12" w:space="0" w:color="auto"/>
              <w:bottom w:val="nil"/>
              <w:right w:val="single" w:sz="4" w:space="0" w:color="auto"/>
            </w:tcBorders>
          </w:tcPr>
          <w:p w14:paraId="127C5C4E"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16</w:t>
            </w:r>
          </w:p>
        </w:tc>
        <w:tc>
          <w:tcPr>
            <w:tcW w:w="5387" w:type="dxa"/>
            <w:tcBorders>
              <w:top w:val="nil"/>
              <w:left w:val="nil"/>
              <w:bottom w:val="nil"/>
              <w:right w:val="nil"/>
            </w:tcBorders>
          </w:tcPr>
          <w:p w14:paraId="47EDE4CB" w14:textId="77777777" w:rsidR="0005530E" w:rsidRPr="0005530E" w:rsidRDefault="0005530E" w:rsidP="0005530E">
            <w:pPr>
              <w:keepLines/>
              <w:suppressAutoHyphens w:val="0"/>
              <w:autoSpaceDE w:val="0"/>
              <w:autoSpaceDN w:val="0"/>
              <w:spacing w:line="240" w:lineRule="auto"/>
              <w:rPr>
                <w:rFonts w:eastAsia="Times New Roman"/>
                <w:color w:val="auto"/>
                <w:spacing w:val="-3"/>
                <w:sz w:val="20"/>
                <w:szCs w:val="20"/>
                <w:lang w:val="uk-UA" w:eastAsia="en-US"/>
              </w:rPr>
            </w:pPr>
            <w:r w:rsidRPr="0005530E">
              <w:rPr>
                <w:rFonts w:eastAsia="Times New Roman"/>
                <w:color w:val="auto"/>
                <w:spacing w:val="-3"/>
                <w:sz w:val="20"/>
                <w:szCs w:val="20"/>
                <w:lang w:val="uk-UA" w:eastAsia="en-US"/>
              </w:rPr>
              <w:t>На кожні 5 мм зміни товщини шару цементної стяжки</w:t>
            </w:r>
          </w:p>
          <w:p w14:paraId="0C6F0C07"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додавати / до 50мм/</w:t>
            </w:r>
          </w:p>
        </w:tc>
        <w:tc>
          <w:tcPr>
            <w:tcW w:w="1418" w:type="dxa"/>
            <w:tcBorders>
              <w:top w:val="nil"/>
              <w:left w:val="single" w:sz="4" w:space="0" w:color="auto"/>
              <w:bottom w:val="nil"/>
              <w:right w:val="nil"/>
            </w:tcBorders>
          </w:tcPr>
          <w:p w14:paraId="1B2D1893"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м2</w:t>
            </w:r>
          </w:p>
        </w:tc>
        <w:tc>
          <w:tcPr>
            <w:tcW w:w="1418" w:type="dxa"/>
            <w:tcBorders>
              <w:top w:val="nil"/>
              <w:left w:val="single" w:sz="4" w:space="0" w:color="auto"/>
              <w:bottom w:val="nil"/>
              <w:right w:val="single" w:sz="4" w:space="0" w:color="auto"/>
            </w:tcBorders>
          </w:tcPr>
          <w:p w14:paraId="2C148370"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45,05</w:t>
            </w:r>
          </w:p>
        </w:tc>
        <w:tc>
          <w:tcPr>
            <w:tcW w:w="1418" w:type="dxa"/>
            <w:tcBorders>
              <w:top w:val="nil"/>
              <w:left w:val="single" w:sz="4" w:space="0" w:color="auto"/>
              <w:bottom w:val="nil"/>
              <w:right w:val="single" w:sz="12" w:space="0" w:color="auto"/>
            </w:tcBorders>
            <w:vAlign w:val="center"/>
          </w:tcPr>
          <w:p w14:paraId="2A0336D5"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01C6D9D0" w14:textId="77777777" w:rsidTr="001C784F">
        <w:trPr>
          <w:gridBefore w:val="1"/>
          <w:wBefore w:w="27" w:type="dxa"/>
          <w:jc w:val="center"/>
        </w:trPr>
        <w:tc>
          <w:tcPr>
            <w:tcW w:w="567" w:type="dxa"/>
            <w:tcBorders>
              <w:top w:val="nil"/>
              <w:left w:val="single" w:sz="12" w:space="0" w:color="auto"/>
              <w:bottom w:val="nil"/>
              <w:right w:val="single" w:sz="4" w:space="0" w:color="auto"/>
            </w:tcBorders>
          </w:tcPr>
          <w:p w14:paraId="40A77ECE"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17</w:t>
            </w:r>
          </w:p>
        </w:tc>
        <w:tc>
          <w:tcPr>
            <w:tcW w:w="5387" w:type="dxa"/>
            <w:tcBorders>
              <w:top w:val="nil"/>
              <w:left w:val="nil"/>
              <w:bottom w:val="nil"/>
              <w:right w:val="nil"/>
            </w:tcBorders>
          </w:tcPr>
          <w:p w14:paraId="74B88BEF" w14:textId="77777777" w:rsidR="0005530E" w:rsidRPr="0005530E" w:rsidRDefault="0005530E" w:rsidP="0005530E">
            <w:pPr>
              <w:keepLines/>
              <w:suppressAutoHyphens w:val="0"/>
              <w:autoSpaceDE w:val="0"/>
              <w:autoSpaceDN w:val="0"/>
              <w:spacing w:line="240" w:lineRule="auto"/>
              <w:rPr>
                <w:rFonts w:eastAsia="Times New Roman"/>
                <w:color w:val="auto"/>
                <w:spacing w:val="-3"/>
                <w:sz w:val="20"/>
                <w:szCs w:val="20"/>
                <w:lang w:val="uk-UA" w:eastAsia="en-US"/>
              </w:rPr>
            </w:pPr>
            <w:r w:rsidRPr="0005530E">
              <w:rPr>
                <w:rFonts w:eastAsia="Times New Roman"/>
                <w:color w:val="auto"/>
                <w:spacing w:val="-3"/>
                <w:sz w:val="20"/>
                <w:szCs w:val="20"/>
                <w:lang w:val="uk-UA" w:eastAsia="en-US"/>
              </w:rPr>
              <w:t>Улаштування стяжок самовирівнювальних з суміші</w:t>
            </w:r>
          </w:p>
          <w:p w14:paraId="66DD4DA0"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цементної для недеформівниїх основ товщиною 5 мм</w:t>
            </w:r>
          </w:p>
        </w:tc>
        <w:tc>
          <w:tcPr>
            <w:tcW w:w="1418" w:type="dxa"/>
            <w:tcBorders>
              <w:top w:val="nil"/>
              <w:left w:val="single" w:sz="4" w:space="0" w:color="auto"/>
              <w:bottom w:val="nil"/>
              <w:right w:val="nil"/>
            </w:tcBorders>
          </w:tcPr>
          <w:p w14:paraId="52F7F26D"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м2</w:t>
            </w:r>
          </w:p>
        </w:tc>
        <w:tc>
          <w:tcPr>
            <w:tcW w:w="1418" w:type="dxa"/>
            <w:tcBorders>
              <w:top w:val="nil"/>
              <w:left w:val="single" w:sz="4" w:space="0" w:color="auto"/>
              <w:bottom w:val="nil"/>
              <w:right w:val="single" w:sz="4" w:space="0" w:color="auto"/>
            </w:tcBorders>
          </w:tcPr>
          <w:p w14:paraId="0D1C30BE"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43,75</w:t>
            </w:r>
          </w:p>
        </w:tc>
        <w:tc>
          <w:tcPr>
            <w:tcW w:w="1418" w:type="dxa"/>
            <w:tcBorders>
              <w:top w:val="nil"/>
              <w:left w:val="single" w:sz="4" w:space="0" w:color="auto"/>
              <w:bottom w:val="nil"/>
              <w:right w:val="single" w:sz="12" w:space="0" w:color="auto"/>
            </w:tcBorders>
            <w:vAlign w:val="center"/>
          </w:tcPr>
          <w:p w14:paraId="0D86A724"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577C9D3C" w14:textId="77777777" w:rsidTr="001C784F">
        <w:trPr>
          <w:gridBefore w:val="1"/>
          <w:wBefore w:w="27" w:type="dxa"/>
          <w:jc w:val="center"/>
        </w:trPr>
        <w:tc>
          <w:tcPr>
            <w:tcW w:w="567" w:type="dxa"/>
            <w:tcBorders>
              <w:top w:val="nil"/>
              <w:left w:val="single" w:sz="12" w:space="0" w:color="auto"/>
              <w:bottom w:val="nil"/>
              <w:right w:val="single" w:sz="4" w:space="0" w:color="auto"/>
            </w:tcBorders>
          </w:tcPr>
          <w:p w14:paraId="449EA9D9"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18</w:t>
            </w:r>
          </w:p>
        </w:tc>
        <w:tc>
          <w:tcPr>
            <w:tcW w:w="5387" w:type="dxa"/>
            <w:tcBorders>
              <w:top w:val="nil"/>
              <w:left w:val="nil"/>
              <w:bottom w:val="nil"/>
              <w:right w:val="nil"/>
            </w:tcBorders>
          </w:tcPr>
          <w:p w14:paraId="15E6C6E6"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Поліпшене фарбування підлог</w:t>
            </w:r>
          </w:p>
        </w:tc>
        <w:tc>
          <w:tcPr>
            <w:tcW w:w="1418" w:type="dxa"/>
            <w:tcBorders>
              <w:top w:val="nil"/>
              <w:left w:val="single" w:sz="4" w:space="0" w:color="auto"/>
              <w:bottom w:val="nil"/>
              <w:right w:val="nil"/>
            </w:tcBorders>
          </w:tcPr>
          <w:p w14:paraId="51692099"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м2</w:t>
            </w:r>
          </w:p>
        </w:tc>
        <w:tc>
          <w:tcPr>
            <w:tcW w:w="1418" w:type="dxa"/>
            <w:tcBorders>
              <w:top w:val="nil"/>
              <w:left w:val="single" w:sz="4" w:space="0" w:color="auto"/>
              <w:bottom w:val="nil"/>
              <w:right w:val="single" w:sz="4" w:space="0" w:color="auto"/>
            </w:tcBorders>
          </w:tcPr>
          <w:p w14:paraId="49146C84"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41,9</w:t>
            </w:r>
          </w:p>
        </w:tc>
        <w:tc>
          <w:tcPr>
            <w:tcW w:w="1418" w:type="dxa"/>
            <w:tcBorders>
              <w:top w:val="nil"/>
              <w:left w:val="single" w:sz="4" w:space="0" w:color="auto"/>
              <w:bottom w:val="nil"/>
              <w:right w:val="single" w:sz="12" w:space="0" w:color="auto"/>
            </w:tcBorders>
            <w:vAlign w:val="center"/>
          </w:tcPr>
          <w:p w14:paraId="2F93E31D"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3D3D2EC1" w14:textId="77777777" w:rsidTr="001C784F">
        <w:trPr>
          <w:gridBefore w:val="1"/>
          <w:wBefore w:w="27" w:type="dxa"/>
          <w:jc w:val="center"/>
        </w:trPr>
        <w:tc>
          <w:tcPr>
            <w:tcW w:w="567" w:type="dxa"/>
            <w:tcBorders>
              <w:top w:val="nil"/>
              <w:left w:val="single" w:sz="12" w:space="0" w:color="auto"/>
              <w:bottom w:val="nil"/>
              <w:right w:val="single" w:sz="4" w:space="0" w:color="auto"/>
            </w:tcBorders>
          </w:tcPr>
          <w:p w14:paraId="62A8EE7F"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19</w:t>
            </w:r>
          </w:p>
        </w:tc>
        <w:tc>
          <w:tcPr>
            <w:tcW w:w="5387" w:type="dxa"/>
            <w:tcBorders>
              <w:top w:val="nil"/>
              <w:left w:val="nil"/>
              <w:bottom w:val="nil"/>
              <w:right w:val="nil"/>
            </w:tcBorders>
          </w:tcPr>
          <w:p w14:paraId="05D266F7" w14:textId="77777777" w:rsidR="0005530E" w:rsidRPr="0005530E" w:rsidRDefault="0005530E" w:rsidP="0005530E">
            <w:pPr>
              <w:keepLines/>
              <w:suppressAutoHyphens w:val="0"/>
              <w:autoSpaceDE w:val="0"/>
              <w:autoSpaceDN w:val="0"/>
              <w:spacing w:line="240" w:lineRule="auto"/>
              <w:rPr>
                <w:rFonts w:eastAsia="Times New Roman"/>
                <w:color w:val="auto"/>
                <w:spacing w:val="-3"/>
                <w:sz w:val="20"/>
                <w:szCs w:val="20"/>
                <w:lang w:val="uk-UA" w:eastAsia="en-US"/>
              </w:rPr>
            </w:pPr>
            <w:r w:rsidRPr="0005530E">
              <w:rPr>
                <w:rFonts w:eastAsia="Times New Roman"/>
                <w:color w:val="auto"/>
                <w:spacing w:val="-3"/>
                <w:sz w:val="20"/>
                <w:szCs w:val="20"/>
                <w:lang w:val="uk-UA" w:eastAsia="en-US"/>
              </w:rPr>
              <w:t>Улаштування покриттів з керамічних плиток на розчині із</w:t>
            </w:r>
          </w:p>
          <w:p w14:paraId="73C4C9A0" w14:textId="77777777" w:rsidR="0005530E" w:rsidRPr="0005530E" w:rsidRDefault="0005530E" w:rsidP="0005530E">
            <w:pPr>
              <w:keepLines/>
              <w:suppressAutoHyphens w:val="0"/>
              <w:autoSpaceDE w:val="0"/>
              <w:autoSpaceDN w:val="0"/>
              <w:spacing w:line="240" w:lineRule="auto"/>
              <w:rPr>
                <w:rFonts w:eastAsia="Times New Roman"/>
                <w:color w:val="auto"/>
                <w:spacing w:val="-3"/>
                <w:sz w:val="20"/>
                <w:szCs w:val="20"/>
                <w:lang w:val="uk-UA" w:eastAsia="en-US"/>
              </w:rPr>
            </w:pPr>
            <w:r w:rsidRPr="0005530E">
              <w:rPr>
                <w:rFonts w:eastAsia="Times New Roman"/>
                <w:color w:val="auto"/>
                <w:spacing w:val="-3"/>
                <w:sz w:val="20"/>
                <w:szCs w:val="20"/>
                <w:lang w:val="uk-UA" w:eastAsia="en-US"/>
              </w:rPr>
              <w:t>сухої клеючої суміші, кількість плиток в 1 м2 понад 7 до</w:t>
            </w:r>
          </w:p>
          <w:p w14:paraId="5F77EC4B"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12 шт</w:t>
            </w:r>
          </w:p>
        </w:tc>
        <w:tc>
          <w:tcPr>
            <w:tcW w:w="1418" w:type="dxa"/>
            <w:tcBorders>
              <w:top w:val="nil"/>
              <w:left w:val="single" w:sz="4" w:space="0" w:color="auto"/>
              <w:bottom w:val="nil"/>
              <w:right w:val="nil"/>
            </w:tcBorders>
          </w:tcPr>
          <w:p w14:paraId="16B0EC1D"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м2</w:t>
            </w:r>
          </w:p>
        </w:tc>
        <w:tc>
          <w:tcPr>
            <w:tcW w:w="1418" w:type="dxa"/>
            <w:tcBorders>
              <w:top w:val="nil"/>
              <w:left w:val="single" w:sz="4" w:space="0" w:color="auto"/>
              <w:bottom w:val="nil"/>
              <w:right w:val="single" w:sz="4" w:space="0" w:color="auto"/>
            </w:tcBorders>
          </w:tcPr>
          <w:p w14:paraId="1C5ED979"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3,15</w:t>
            </w:r>
          </w:p>
        </w:tc>
        <w:tc>
          <w:tcPr>
            <w:tcW w:w="1418" w:type="dxa"/>
            <w:tcBorders>
              <w:top w:val="nil"/>
              <w:left w:val="single" w:sz="4" w:space="0" w:color="auto"/>
              <w:bottom w:val="nil"/>
              <w:right w:val="single" w:sz="12" w:space="0" w:color="auto"/>
            </w:tcBorders>
            <w:vAlign w:val="center"/>
          </w:tcPr>
          <w:p w14:paraId="7DC9AEA0"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6866636C" w14:textId="77777777" w:rsidTr="001C784F">
        <w:trPr>
          <w:gridBefore w:val="1"/>
          <w:wBefore w:w="27" w:type="dxa"/>
          <w:jc w:val="center"/>
        </w:trPr>
        <w:tc>
          <w:tcPr>
            <w:tcW w:w="567" w:type="dxa"/>
            <w:tcBorders>
              <w:top w:val="nil"/>
              <w:left w:val="single" w:sz="12" w:space="0" w:color="auto"/>
              <w:bottom w:val="nil"/>
              <w:right w:val="single" w:sz="4" w:space="0" w:color="auto"/>
            </w:tcBorders>
          </w:tcPr>
          <w:p w14:paraId="6F377B0D"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20</w:t>
            </w:r>
          </w:p>
        </w:tc>
        <w:tc>
          <w:tcPr>
            <w:tcW w:w="5387" w:type="dxa"/>
            <w:tcBorders>
              <w:top w:val="nil"/>
              <w:left w:val="nil"/>
              <w:bottom w:val="nil"/>
              <w:right w:val="nil"/>
            </w:tcBorders>
          </w:tcPr>
          <w:p w14:paraId="3E7892DD"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Очищення вручну внутрішніх поверхонь стель</w:t>
            </w:r>
          </w:p>
        </w:tc>
        <w:tc>
          <w:tcPr>
            <w:tcW w:w="1418" w:type="dxa"/>
            <w:tcBorders>
              <w:top w:val="nil"/>
              <w:left w:val="single" w:sz="4" w:space="0" w:color="auto"/>
              <w:bottom w:val="nil"/>
              <w:right w:val="nil"/>
            </w:tcBorders>
          </w:tcPr>
          <w:p w14:paraId="32A70CEA"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м2</w:t>
            </w:r>
          </w:p>
        </w:tc>
        <w:tc>
          <w:tcPr>
            <w:tcW w:w="1418" w:type="dxa"/>
            <w:tcBorders>
              <w:top w:val="nil"/>
              <w:left w:val="single" w:sz="4" w:space="0" w:color="auto"/>
              <w:bottom w:val="nil"/>
              <w:right w:val="single" w:sz="4" w:space="0" w:color="auto"/>
            </w:tcBorders>
          </w:tcPr>
          <w:p w14:paraId="4DA744AC"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45,05</w:t>
            </w:r>
          </w:p>
        </w:tc>
        <w:tc>
          <w:tcPr>
            <w:tcW w:w="1418" w:type="dxa"/>
            <w:tcBorders>
              <w:top w:val="nil"/>
              <w:left w:val="single" w:sz="4" w:space="0" w:color="auto"/>
              <w:bottom w:val="nil"/>
              <w:right w:val="single" w:sz="12" w:space="0" w:color="auto"/>
            </w:tcBorders>
            <w:vAlign w:val="center"/>
          </w:tcPr>
          <w:p w14:paraId="25026842"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0DF062D7" w14:textId="77777777" w:rsidTr="001C784F">
        <w:trPr>
          <w:gridBefore w:val="1"/>
          <w:wBefore w:w="27" w:type="dxa"/>
          <w:jc w:val="center"/>
        </w:trPr>
        <w:tc>
          <w:tcPr>
            <w:tcW w:w="567" w:type="dxa"/>
            <w:tcBorders>
              <w:top w:val="nil"/>
              <w:left w:val="single" w:sz="12" w:space="0" w:color="auto"/>
              <w:bottom w:val="nil"/>
              <w:right w:val="single" w:sz="4" w:space="0" w:color="auto"/>
            </w:tcBorders>
          </w:tcPr>
          <w:p w14:paraId="3B010FF5"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21</w:t>
            </w:r>
          </w:p>
        </w:tc>
        <w:tc>
          <w:tcPr>
            <w:tcW w:w="5387" w:type="dxa"/>
            <w:tcBorders>
              <w:top w:val="nil"/>
              <w:left w:val="nil"/>
              <w:bottom w:val="nil"/>
              <w:right w:val="nil"/>
            </w:tcBorders>
          </w:tcPr>
          <w:p w14:paraId="32CE0F29"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Шпаклювання стель шпаклівкою</w:t>
            </w:r>
          </w:p>
        </w:tc>
        <w:tc>
          <w:tcPr>
            <w:tcW w:w="1418" w:type="dxa"/>
            <w:tcBorders>
              <w:top w:val="nil"/>
              <w:left w:val="single" w:sz="4" w:space="0" w:color="auto"/>
              <w:bottom w:val="nil"/>
              <w:right w:val="nil"/>
            </w:tcBorders>
          </w:tcPr>
          <w:p w14:paraId="2628539D"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м2</w:t>
            </w:r>
          </w:p>
        </w:tc>
        <w:tc>
          <w:tcPr>
            <w:tcW w:w="1418" w:type="dxa"/>
            <w:tcBorders>
              <w:top w:val="nil"/>
              <w:left w:val="single" w:sz="4" w:space="0" w:color="auto"/>
              <w:bottom w:val="nil"/>
              <w:right w:val="single" w:sz="4" w:space="0" w:color="auto"/>
            </w:tcBorders>
          </w:tcPr>
          <w:p w14:paraId="741C7EF4"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45,05</w:t>
            </w:r>
          </w:p>
        </w:tc>
        <w:tc>
          <w:tcPr>
            <w:tcW w:w="1418" w:type="dxa"/>
            <w:tcBorders>
              <w:top w:val="nil"/>
              <w:left w:val="single" w:sz="4" w:space="0" w:color="auto"/>
              <w:bottom w:val="nil"/>
              <w:right w:val="single" w:sz="12" w:space="0" w:color="auto"/>
            </w:tcBorders>
            <w:vAlign w:val="center"/>
          </w:tcPr>
          <w:p w14:paraId="043F5D71"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0B672684" w14:textId="77777777" w:rsidTr="001C784F">
        <w:trPr>
          <w:gridBefore w:val="1"/>
          <w:wBefore w:w="27" w:type="dxa"/>
          <w:jc w:val="center"/>
        </w:trPr>
        <w:tc>
          <w:tcPr>
            <w:tcW w:w="567" w:type="dxa"/>
            <w:tcBorders>
              <w:top w:val="nil"/>
              <w:left w:val="single" w:sz="12" w:space="0" w:color="auto"/>
              <w:bottom w:val="nil"/>
              <w:right w:val="single" w:sz="4" w:space="0" w:color="auto"/>
            </w:tcBorders>
          </w:tcPr>
          <w:p w14:paraId="5A0C7AB7"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22</w:t>
            </w:r>
          </w:p>
        </w:tc>
        <w:tc>
          <w:tcPr>
            <w:tcW w:w="5387" w:type="dxa"/>
            <w:tcBorders>
              <w:top w:val="nil"/>
              <w:left w:val="nil"/>
              <w:bottom w:val="nil"/>
              <w:right w:val="nil"/>
            </w:tcBorders>
          </w:tcPr>
          <w:p w14:paraId="2BCCA98E"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Додавати на 1 мм зміни товщини шпаклювання стель</w:t>
            </w:r>
          </w:p>
        </w:tc>
        <w:tc>
          <w:tcPr>
            <w:tcW w:w="1418" w:type="dxa"/>
            <w:tcBorders>
              <w:top w:val="nil"/>
              <w:left w:val="single" w:sz="4" w:space="0" w:color="auto"/>
              <w:bottom w:val="nil"/>
              <w:right w:val="nil"/>
            </w:tcBorders>
          </w:tcPr>
          <w:p w14:paraId="659175B7"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м2</w:t>
            </w:r>
          </w:p>
        </w:tc>
        <w:tc>
          <w:tcPr>
            <w:tcW w:w="1418" w:type="dxa"/>
            <w:tcBorders>
              <w:top w:val="nil"/>
              <w:left w:val="single" w:sz="4" w:space="0" w:color="auto"/>
              <w:bottom w:val="nil"/>
              <w:right w:val="single" w:sz="4" w:space="0" w:color="auto"/>
            </w:tcBorders>
          </w:tcPr>
          <w:p w14:paraId="185DD21D"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45,05</w:t>
            </w:r>
          </w:p>
        </w:tc>
        <w:tc>
          <w:tcPr>
            <w:tcW w:w="1418" w:type="dxa"/>
            <w:tcBorders>
              <w:top w:val="nil"/>
              <w:left w:val="single" w:sz="4" w:space="0" w:color="auto"/>
              <w:bottom w:val="nil"/>
              <w:right w:val="single" w:sz="12" w:space="0" w:color="auto"/>
            </w:tcBorders>
            <w:vAlign w:val="center"/>
          </w:tcPr>
          <w:p w14:paraId="625253D6"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62DEF25A" w14:textId="77777777" w:rsidTr="001C784F">
        <w:trPr>
          <w:gridBefore w:val="1"/>
          <w:wBefore w:w="27" w:type="dxa"/>
          <w:jc w:val="center"/>
        </w:trPr>
        <w:tc>
          <w:tcPr>
            <w:tcW w:w="567" w:type="dxa"/>
            <w:tcBorders>
              <w:top w:val="nil"/>
              <w:left w:val="single" w:sz="12" w:space="0" w:color="auto"/>
              <w:bottom w:val="nil"/>
              <w:right w:val="single" w:sz="4" w:space="0" w:color="auto"/>
            </w:tcBorders>
          </w:tcPr>
          <w:p w14:paraId="0F3D4D67"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23</w:t>
            </w:r>
          </w:p>
        </w:tc>
        <w:tc>
          <w:tcPr>
            <w:tcW w:w="5387" w:type="dxa"/>
            <w:tcBorders>
              <w:top w:val="nil"/>
              <w:left w:val="nil"/>
              <w:bottom w:val="nil"/>
              <w:right w:val="nil"/>
            </w:tcBorders>
          </w:tcPr>
          <w:p w14:paraId="3DCF2BC7" w14:textId="77777777" w:rsidR="0005530E" w:rsidRPr="0005530E" w:rsidRDefault="0005530E" w:rsidP="0005530E">
            <w:pPr>
              <w:keepLines/>
              <w:suppressAutoHyphens w:val="0"/>
              <w:autoSpaceDE w:val="0"/>
              <w:autoSpaceDN w:val="0"/>
              <w:spacing w:line="240" w:lineRule="auto"/>
              <w:rPr>
                <w:rFonts w:eastAsia="Times New Roman"/>
                <w:color w:val="auto"/>
                <w:spacing w:val="-3"/>
                <w:sz w:val="20"/>
                <w:szCs w:val="20"/>
                <w:lang w:val="uk-UA" w:eastAsia="en-US"/>
              </w:rPr>
            </w:pPr>
            <w:r w:rsidRPr="0005530E">
              <w:rPr>
                <w:rFonts w:eastAsia="Times New Roman"/>
                <w:color w:val="auto"/>
                <w:spacing w:val="-3"/>
                <w:sz w:val="20"/>
                <w:szCs w:val="20"/>
                <w:lang w:val="uk-UA" w:eastAsia="en-US"/>
              </w:rPr>
              <w:t>Поліпшене фарбування полівінілацетатними</w:t>
            </w:r>
          </w:p>
          <w:p w14:paraId="4FCF5672" w14:textId="77777777" w:rsidR="0005530E" w:rsidRPr="0005530E" w:rsidRDefault="0005530E" w:rsidP="0005530E">
            <w:pPr>
              <w:keepLines/>
              <w:suppressAutoHyphens w:val="0"/>
              <w:autoSpaceDE w:val="0"/>
              <w:autoSpaceDN w:val="0"/>
              <w:spacing w:line="240" w:lineRule="auto"/>
              <w:rPr>
                <w:rFonts w:eastAsia="Times New Roman"/>
                <w:color w:val="auto"/>
                <w:spacing w:val="-3"/>
                <w:sz w:val="20"/>
                <w:szCs w:val="20"/>
                <w:lang w:val="uk-UA" w:eastAsia="en-US"/>
              </w:rPr>
            </w:pPr>
            <w:r w:rsidRPr="0005530E">
              <w:rPr>
                <w:rFonts w:eastAsia="Times New Roman"/>
                <w:color w:val="auto"/>
                <w:spacing w:val="-3"/>
                <w:sz w:val="20"/>
                <w:szCs w:val="20"/>
                <w:lang w:val="uk-UA" w:eastAsia="en-US"/>
              </w:rPr>
              <w:t>водоемульсійними сумішами стель по збірних</w:t>
            </w:r>
          </w:p>
          <w:p w14:paraId="6034357E"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конструкціях, підготовлених під фарбування</w:t>
            </w:r>
          </w:p>
        </w:tc>
        <w:tc>
          <w:tcPr>
            <w:tcW w:w="1418" w:type="dxa"/>
            <w:tcBorders>
              <w:top w:val="nil"/>
              <w:left w:val="single" w:sz="4" w:space="0" w:color="auto"/>
              <w:bottom w:val="nil"/>
              <w:right w:val="nil"/>
            </w:tcBorders>
          </w:tcPr>
          <w:p w14:paraId="4DF51A0F"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м2</w:t>
            </w:r>
          </w:p>
        </w:tc>
        <w:tc>
          <w:tcPr>
            <w:tcW w:w="1418" w:type="dxa"/>
            <w:tcBorders>
              <w:top w:val="nil"/>
              <w:left w:val="single" w:sz="4" w:space="0" w:color="auto"/>
              <w:bottom w:val="nil"/>
              <w:right w:val="single" w:sz="4" w:space="0" w:color="auto"/>
            </w:tcBorders>
          </w:tcPr>
          <w:p w14:paraId="4EF591E2"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45,05</w:t>
            </w:r>
          </w:p>
        </w:tc>
        <w:tc>
          <w:tcPr>
            <w:tcW w:w="1418" w:type="dxa"/>
            <w:tcBorders>
              <w:top w:val="nil"/>
              <w:left w:val="single" w:sz="4" w:space="0" w:color="auto"/>
              <w:bottom w:val="nil"/>
              <w:right w:val="single" w:sz="12" w:space="0" w:color="auto"/>
            </w:tcBorders>
            <w:vAlign w:val="center"/>
          </w:tcPr>
          <w:p w14:paraId="3DEA5C2D"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47F391A5" w14:textId="77777777" w:rsidTr="001C784F">
        <w:trPr>
          <w:gridBefore w:val="1"/>
          <w:wBefore w:w="27" w:type="dxa"/>
          <w:jc w:val="center"/>
        </w:trPr>
        <w:tc>
          <w:tcPr>
            <w:tcW w:w="567" w:type="dxa"/>
            <w:tcBorders>
              <w:top w:val="nil"/>
              <w:left w:val="single" w:sz="12" w:space="0" w:color="auto"/>
              <w:bottom w:val="nil"/>
              <w:right w:val="single" w:sz="4" w:space="0" w:color="auto"/>
            </w:tcBorders>
          </w:tcPr>
          <w:p w14:paraId="1E0455E4"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24</w:t>
            </w:r>
          </w:p>
        </w:tc>
        <w:tc>
          <w:tcPr>
            <w:tcW w:w="5387" w:type="dxa"/>
            <w:tcBorders>
              <w:top w:val="nil"/>
              <w:left w:val="nil"/>
              <w:bottom w:val="nil"/>
              <w:right w:val="nil"/>
            </w:tcBorders>
          </w:tcPr>
          <w:p w14:paraId="275FD496" w14:textId="77777777" w:rsidR="0005530E" w:rsidRPr="0005530E" w:rsidRDefault="0005530E" w:rsidP="0005530E">
            <w:pPr>
              <w:keepLines/>
              <w:suppressAutoHyphens w:val="0"/>
              <w:autoSpaceDE w:val="0"/>
              <w:autoSpaceDN w:val="0"/>
              <w:spacing w:line="240" w:lineRule="auto"/>
              <w:rPr>
                <w:rFonts w:eastAsia="Times New Roman"/>
                <w:color w:val="auto"/>
                <w:spacing w:val="-3"/>
                <w:sz w:val="20"/>
                <w:szCs w:val="20"/>
                <w:lang w:val="uk-UA" w:eastAsia="en-US"/>
              </w:rPr>
            </w:pPr>
            <w:r w:rsidRPr="0005530E">
              <w:rPr>
                <w:rFonts w:eastAsia="Times New Roman"/>
                <w:color w:val="auto"/>
                <w:spacing w:val="-3"/>
                <w:sz w:val="20"/>
                <w:szCs w:val="20"/>
                <w:lang w:val="uk-UA" w:eastAsia="en-US"/>
              </w:rPr>
              <w:t>Улаштування обшивки укосів гіпсокартонними і</w:t>
            </w:r>
          </w:p>
          <w:p w14:paraId="226B4048"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гіпсоволокнистими листами з кріпленням на клеї</w:t>
            </w:r>
          </w:p>
        </w:tc>
        <w:tc>
          <w:tcPr>
            <w:tcW w:w="1418" w:type="dxa"/>
            <w:tcBorders>
              <w:top w:val="nil"/>
              <w:left w:val="single" w:sz="4" w:space="0" w:color="auto"/>
              <w:bottom w:val="nil"/>
              <w:right w:val="nil"/>
            </w:tcBorders>
          </w:tcPr>
          <w:p w14:paraId="078DD011"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м2</w:t>
            </w:r>
          </w:p>
        </w:tc>
        <w:tc>
          <w:tcPr>
            <w:tcW w:w="1418" w:type="dxa"/>
            <w:tcBorders>
              <w:top w:val="nil"/>
              <w:left w:val="single" w:sz="4" w:space="0" w:color="auto"/>
              <w:bottom w:val="nil"/>
              <w:right w:val="single" w:sz="4" w:space="0" w:color="auto"/>
            </w:tcBorders>
          </w:tcPr>
          <w:p w14:paraId="6673E1B5"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3,104</w:t>
            </w:r>
          </w:p>
        </w:tc>
        <w:tc>
          <w:tcPr>
            <w:tcW w:w="1418" w:type="dxa"/>
            <w:tcBorders>
              <w:top w:val="nil"/>
              <w:left w:val="single" w:sz="4" w:space="0" w:color="auto"/>
              <w:bottom w:val="nil"/>
              <w:right w:val="single" w:sz="12" w:space="0" w:color="auto"/>
            </w:tcBorders>
            <w:vAlign w:val="center"/>
          </w:tcPr>
          <w:p w14:paraId="06A6CC2D"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6D9E5978" w14:textId="77777777" w:rsidTr="001C784F">
        <w:trPr>
          <w:gridBefore w:val="1"/>
          <w:wBefore w:w="27" w:type="dxa"/>
          <w:jc w:val="center"/>
        </w:trPr>
        <w:tc>
          <w:tcPr>
            <w:tcW w:w="567" w:type="dxa"/>
            <w:tcBorders>
              <w:top w:val="nil"/>
              <w:left w:val="single" w:sz="12" w:space="0" w:color="auto"/>
              <w:bottom w:val="nil"/>
              <w:right w:val="single" w:sz="4" w:space="0" w:color="auto"/>
            </w:tcBorders>
          </w:tcPr>
          <w:p w14:paraId="662742BA"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25</w:t>
            </w:r>
          </w:p>
        </w:tc>
        <w:tc>
          <w:tcPr>
            <w:tcW w:w="5387" w:type="dxa"/>
            <w:tcBorders>
              <w:top w:val="nil"/>
              <w:left w:val="nil"/>
              <w:bottom w:val="nil"/>
              <w:right w:val="nil"/>
            </w:tcBorders>
          </w:tcPr>
          <w:p w14:paraId="0B37C6F8"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Шпаклювання укосів віконних шпаклiвкою</w:t>
            </w:r>
          </w:p>
        </w:tc>
        <w:tc>
          <w:tcPr>
            <w:tcW w:w="1418" w:type="dxa"/>
            <w:tcBorders>
              <w:top w:val="nil"/>
              <w:left w:val="single" w:sz="4" w:space="0" w:color="auto"/>
              <w:bottom w:val="nil"/>
              <w:right w:val="nil"/>
            </w:tcBorders>
          </w:tcPr>
          <w:p w14:paraId="75D8D30F"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м2</w:t>
            </w:r>
          </w:p>
        </w:tc>
        <w:tc>
          <w:tcPr>
            <w:tcW w:w="1418" w:type="dxa"/>
            <w:tcBorders>
              <w:top w:val="nil"/>
              <w:left w:val="single" w:sz="4" w:space="0" w:color="auto"/>
              <w:bottom w:val="nil"/>
              <w:right w:val="single" w:sz="4" w:space="0" w:color="auto"/>
            </w:tcBorders>
          </w:tcPr>
          <w:p w14:paraId="1A25E4C8"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3,104</w:t>
            </w:r>
          </w:p>
        </w:tc>
        <w:tc>
          <w:tcPr>
            <w:tcW w:w="1418" w:type="dxa"/>
            <w:tcBorders>
              <w:top w:val="nil"/>
              <w:left w:val="single" w:sz="4" w:space="0" w:color="auto"/>
              <w:bottom w:val="nil"/>
              <w:right w:val="single" w:sz="12" w:space="0" w:color="auto"/>
            </w:tcBorders>
            <w:vAlign w:val="center"/>
          </w:tcPr>
          <w:p w14:paraId="3AC689B9"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084A0A35" w14:textId="77777777" w:rsidTr="001C784F">
        <w:trPr>
          <w:gridBefore w:val="1"/>
          <w:wBefore w:w="27" w:type="dxa"/>
          <w:jc w:val="center"/>
        </w:trPr>
        <w:tc>
          <w:tcPr>
            <w:tcW w:w="567" w:type="dxa"/>
            <w:tcBorders>
              <w:top w:val="nil"/>
              <w:left w:val="single" w:sz="12" w:space="0" w:color="auto"/>
              <w:bottom w:val="nil"/>
              <w:right w:val="single" w:sz="4" w:space="0" w:color="auto"/>
            </w:tcBorders>
          </w:tcPr>
          <w:p w14:paraId="6EDB3392"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26</w:t>
            </w:r>
          </w:p>
        </w:tc>
        <w:tc>
          <w:tcPr>
            <w:tcW w:w="5387" w:type="dxa"/>
            <w:tcBorders>
              <w:top w:val="nil"/>
              <w:left w:val="nil"/>
              <w:bottom w:val="nil"/>
              <w:right w:val="nil"/>
            </w:tcBorders>
          </w:tcPr>
          <w:p w14:paraId="6A56664A" w14:textId="77777777" w:rsidR="0005530E" w:rsidRPr="0005530E" w:rsidRDefault="0005530E" w:rsidP="0005530E">
            <w:pPr>
              <w:keepLines/>
              <w:suppressAutoHyphens w:val="0"/>
              <w:autoSpaceDE w:val="0"/>
              <w:autoSpaceDN w:val="0"/>
              <w:spacing w:line="240" w:lineRule="auto"/>
              <w:rPr>
                <w:rFonts w:eastAsia="Times New Roman"/>
                <w:color w:val="auto"/>
                <w:spacing w:val="-3"/>
                <w:sz w:val="20"/>
                <w:szCs w:val="20"/>
                <w:lang w:val="uk-UA" w:eastAsia="en-US"/>
              </w:rPr>
            </w:pPr>
            <w:r w:rsidRPr="0005530E">
              <w:rPr>
                <w:rFonts w:eastAsia="Times New Roman"/>
                <w:color w:val="auto"/>
                <w:spacing w:val="-3"/>
                <w:sz w:val="20"/>
                <w:szCs w:val="20"/>
                <w:lang w:val="uk-UA" w:eastAsia="en-US"/>
              </w:rPr>
              <w:t>Додавати на 1 мм змiни товщини шпаклювання укосів</w:t>
            </w:r>
          </w:p>
          <w:p w14:paraId="0F9F27A3"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віконних</w:t>
            </w:r>
          </w:p>
        </w:tc>
        <w:tc>
          <w:tcPr>
            <w:tcW w:w="1418" w:type="dxa"/>
            <w:tcBorders>
              <w:top w:val="nil"/>
              <w:left w:val="single" w:sz="4" w:space="0" w:color="auto"/>
              <w:bottom w:val="nil"/>
              <w:right w:val="nil"/>
            </w:tcBorders>
          </w:tcPr>
          <w:p w14:paraId="67C04A44"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м2</w:t>
            </w:r>
          </w:p>
        </w:tc>
        <w:tc>
          <w:tcPr>
            <w:tcW w:w="1418" w:type="dxa"/>
            <w:tcBorders>
              <w:top w:val="nil"/>
              <w:left w:val="single" w:sz="4" w:space="0" w:color="auto"/>
              <w:bottom w:val="nil"/>
              <w:right w:val="single" w:sz="4" w:space="0" w:color="auto"/>
            </w:tcBorders>
          </w:tcPr>
          <w:p w14:paraId="56EDF96E"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3,104</w:t>
            </w:r>
          </w:p>
        </w:tc>
        <w:tc>
          <w:tcPr>
            <w:tcW w:w="1418" w:type="dxa"/>
            <w:tcBorders>
              <w:top w:val="nil"/>
              <w:left w:val="single" w:sz="4" w:space="0" w:color="auto"/>
              <w:bottom w:val="nil"/>
              <w:right w:val="single" w:sz="12" w:space="0" w:color="auto"/>
            </w:tcBorders>
            <w:vAlign w:val="center"/>
          </w:tcPr>
          <w:p w14:paraId="0286CBEE"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36FBD5C5" w14:textId="77777777" w:rsidTr="001C784F">
        <w:trPr>
          <w:gridBefore w:val="1"/>
          <w:wBefore w:w="27" w:type="dxa"/>
          <w:jc w:val="center"/>
        </w:trPr>
        <w:tc>
          <w:tcPr>
            <w:tcW w:w="567" w:type="dxa"/>
            <w:tcBorders>
              <w:top w:val="nil"/>
              <w:left w:val="single" w:sz="12" w:space="0" w:color="auto"/>
              <w:bottom w:val="nil"/>
              <w:right w:val="single" w:sz="4" w:space="0" w:color="auto"/>
            </w:tcBorders>
          </w:tcPr>
          <w:p w14:paraId="1B765532"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27</w:t>
            </w:r>
          </w:p>
        </w:tc>
        <w:tc>
          <w:tcPr>
            <w:tcW w:w="5387" w:type="dxa"/>
            <w:tcBorders>
              <w:top w:val="nil"/>
              <w:left w:val="nil"/>
              <w:bottom w:val="nil"/>
              <w:right w:val="nil"/>
            </w:tcBorders>
          </w:tcPr>
          <w:p w14:paraId="25AF23A4" w14:textId="77777777" w:rsidR="0005530E" w:rsidRPr="0005530E" w:rsidRDefault="0005530E" w:rsidP="0005530E">
            <w:pPr>
              <w:keepLines/>
              <w:suppressAutoHyphens w:val="0"/>
              <w:autoSpaceDE w:val="0"/>
              <w:autoSpaceDN w:val="0"/>
              <w:spacing w:line="240" w:lineRule="auto"/>
              <w:rPr>
                <w:rFonts w:eastAsia="Times New Roman"/>
                <w:color w:val="auto"/>
                <w:spacing w:val="-3"/>
                <w:sz w:val="20"/>
                <w:szCs w:val="20"/>
                <w:lang w:val="uk-UA" w:eastAsia="en-US"/>
              </w:rPr>
            </w:pPr>
            <w:r w:rsidRPr="0005530E">
              <w:rPr>
                <w:rFonts w:eastAsia="Times New Roman"/>
                <w:color w:val="auto"/>
                <w:spacing w:val="-3"/>
                <w:sz w:val="20"/>
                <w:szCs w:val="20"/>
                <w:lang w:val="uk-UA" w:eastAsia="en-US"/>
              </w:rPr>
              <w:t>Полiпшене фарбування полiвiнiлацетатними</w:t>
            </w:r>
          </w:p>
          <w:p w14:paraId="4AF715EB" w14:textId="77777777" w:rsidR="0005530E" w:rsidRPr="0005530E" w:rsidRDefault="0005530E" w:rsidP="0005530E">
            <w:pPr>
              <w:keepLines/>
              <w:suppressAutoHyphens w:val="0"/>
              <w:autoSpaceDE w:val="0"/>
              <w:autoSpaceDN w:val="0"/>
              <w:spacing w:line="240" w:lineRule="auto"/>
              <w:rPr>
                <w:rFonts w:eastAsia="Times New Roman"/>
                <w:color w:val="auto"/>
                <w:spacing w:val="-3"/>
                <w:sz w:val="20"/>
                <w:szCs w:val="20"/>
                <w:lang w:val="uk-UA" w:eastAsia="en-US"/>
              </w:rPr>
            </w:pPr>
            <w:r w:rsidRPr="0005530E">
              <w:rPr>
                <w:rFonts w:eastAsia="Times New Roman"/>
                <w:color w:val="auto"/>
                <w:spacing w:val="-3"/>
                <w:sz w:val="20"/>
                <w:szCs w:val="20"/>
                <w:lang w:val="uk-UA" w:eastAsia="en-US"/>
              </w:rPr>
              <w:t>водоемульсiйними сумiшами укосів по збiрних</w:t>
            </w:r>
          </w:p>
          <w:p w14:paraId="0410B792"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конструкцiях, пiдготовлених пiд фарбування</w:t>
            </w:r>
          </w:p>
        </w:tc>
        <w:tc>
          <w:tcPr>
            <w:tcW w:w="1418" w:type="dxa"/>
            <w:tcBorders>
              <w:top w:val="nil"/>
              <w:left w:val="single" w:sz="4" w:space="0" w:color="auto"/>
              <w:bottom w:val="nil"/>
              <w:right w:val="nil"/>
            </w:tcBorders>
          </w:tcPr>
          <w:p w14:paraId="105F1A15"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м2</w:t>
            </w:r>
          </w:p>
        </w:tc>
        <w:tc>
          <w:tcPr>
            <w:tcW w:w="1418" w:type="dxa"/>
            <w:tcBorders>
              <w:top w:val="nil"/>
              <w:left w:val="single" w:sz="4" w:space="0" w:color="auto"/>
              <w:bottom w:val="nil"/>
              <w:right w:val="single" w:sz="4" w:space="0" w:color="auto"/>
            </w:tcBorders>
          </w:tcPr>
          <w:p w14:paraId="2B785A64"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3,104</w:t>
            </w:r>
          </w:p>
        </w:tc>
        <w:tc>
          <w:tcPr>
            <w:tcW w:w="1418" w:type="dxa"/>
            <w:tcBorders>
              <w:top w:val="nil"/>
              <w:left w:val="single" w:sz="4" w:space="0" w:color="auto"/>
              <w:bottom w:val="nil"/>
              <w:right w:val="single" w:sz="12" w:space="0" w:color="auto"/>
            </w:tcBorders>
            <w:vAlign w:val="center"/>
          </w:tcPr>
          <w:p w14:paraId="43308219"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bl>
    <w:p w14:paraId="7644B47D" w14:textId="77777777" w:rsidR="0005530E" w:rsidRPr="0005530E" w:rsidRDefault="0005530E" w:rsidP="0005530E">
      <w:pPr>
        <w:suppressAutoHyphens w:val="0"/>
        <w:autoSpaceDE w:val="0"/>
        <w:autoSpaceDN w:val="0"/>
        <w:spacing w:line="240" w:lineRule="auto"/>
        <w:rPr>
          <w:rFonts w:ascii="Times New Roman" w:eastAsia="Times New Roman" w:hAnsi="Times New Roman" w:cs="Times New Roman"/>
          <w:color w:val="auto"/>
          <w:sz w:val="2"/>
          <w:szCs w:val="2"/>
          <w:lang w:eastAsia="en-US"/>
        </w:rPr>
        <w:sectPr w:rsidR="0005530E" w:rsidRPr="0005530E">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5530E" w:rsidRPr="0005530E" w14:paraId="7FA3D135" w14:textId="77777777" w:rsidTr="000C4B0E">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44CD1C04"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lastRenderedPageBreak/>
              <w:t>1</w:t>
            </w:r>
          </w:p>
        </w:tc>
        <w:tc>
          <w:tcPr>
            <w:tcW w:w="5387" w:type="dxa"/>
            <w:tcBorders>
              <w:top w:val="single" w:sz="12" w:space="0" w:color="auto"/>
              <w:left w:val="nil"/>
              <w:bottom w:val="single" w:sz="4" w:space="0" w:color="auto"/>
              <w:right w:val="nil"/>
            </w:tcBorders>
            <w:vAlign w:val="center"/>
          </w:tcPr>
          <w:p w14:paraId="0BB8A1FE"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2</w:t>
            </w:r>
          </w:p>
        </w:tc>
        <w:tc>
          <w:tcPr>
            <w:tcW w:w="1418" w:type="dxa"/>
            <w:tcBorders>
              <w:top w:val="single" w:sz="12" w:space="0" w:color="auto"/>
              <w:left w:val="single" w:sz="4" w:space="0" w:color="auto"/>
              <w:bottom w:val="single" w:sz="4" w:space="0" w:color="auto"/>
              <w:right w:val="nil"/>
            </w:tcBorders>
            <w:vAlign w:val="center"/>
          </w:tcPr>
          <w:p w14:paraId="452B4D43"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14:paraId="293FE1D3"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12C7375E"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5</w:t>
            </w:r>
          </w:p>
        </w:tc>
      </w:tr>
      <w:tr w:rsidR="0005530E" w:rsidRPr="0005530E" w14:paraId="13FD0B99" w14:textId="77777777" w:rsidTr="000C4B0E">
        <w:trPr>
          <w:jc w:val="center"/>
        </w:trPr>
        <w:tc>
          <w:tcPr>
            <w:tcW w:w="567" w:type="dxa"/>
            <w:tcBorders>
              <w:top w:val="nil"/>
              <w:left w:val="single" w:sz="12" w:space="0" w:color="auto"/>
              <w:bottom w:val="nil"/>
              <w:right w:val="single" w:sz="4" w:space="0" w:color="auto"/>
            </w:tcBorders>
          </w:tcPr>
          <w:p w14:paraId="4A9DEA12"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28</w:t>
            </w:r>
          </w:p>
        </w:tc>
        <w:tc>
          <w:tcPr>
            <w:tcW w:w="5387" w:type="dxa"/>
            <w:tcBorders>
              <w:top w:val="nil"/>
              <w:left w:val="nil"/>
              <w:bottom w:val="nil"/>
              <w:right w:val="nil"/>
            </w:tcBorders>
          </w:tcPr>
          <w:p w14:paraId="27298C48" w14:textId="77777777" w:rsidR="0005530E" w:rsidRPr="0005530E" w:rsidRDefault="0005530E" w:rsidP="0005530E">
            <w:pPr>
              <w:keepLines/>
              <w:suppressAutoHyphens w:val="0"/>
              <w:autoSpaceDE w:val="0"/>
              <w:autoSpaceDN w:val="0"/>
              <w:spacing w:line="240" w:lineRule="auto"/>
              <w:rPr>
                <w:rFonts w:eastAsia="Times New Roman"/>
                <w:color w:val="auto"/>
                <w:spacing w:val="-3"/>
                <w:sz w:val="20"/>
                <w:szCs w:val="20"/>
                <w:lang w:val="uk-UA" w:eastAsia="en-US"/>
              </w:rPr>
            </w:pPr>
            <w:r w:rsidRPr="0005530E">
              <w:rPr>
                <w:rFonts w:eastAsia="Times New Roman"/>
                <w:color w:val="auto"/>
                <w:spacing w:val="-3"/>
                <w:sz w:val="20"/>
                <w:szCs w:val="20"/>
                <w:lang w:val="uk-UA" w:eastAsia="en-US"/>
              </w:rPr>
              <w:t>Заповнення дверних прорізів ламінованими дверними</w:t>
            </w:r>
          </w:p>
          <w:p w14:paraId="7FF77487" w14:textId="77777777" w:rsidR="0005530E" w:rsidRPr="0005530E" w:rsidRDefault="0005530E" w:rsidP="0005530E">
            <w:pPr>
              <w:keepLines/>
              <w:suppressAutoHyphens w:val="0"/>
              <w:autoSpaceDE w:val="0"/>
              <w:autoSpaceDN w:val="0"/>
              <w:spacing w:line="240" w:lineRule="auto"/>
              <w:rPr>
                <w:rFonts w:eastAsia="Times New Roman"/>
                <w:color w:val="auto"/>
                <w:spacing w:val="-3"/>
                <w:sz w:val="20"/>
                <w:szCs w:val="20"/>
                <w:lang w:val="uk-UA" w:eastAsia="en-US"/>
              </w:rPr>
            </w:pPr>
            <w:r w:rsidRPr="0005530E">
              <w:rPr>
                <w:rFonts w:eastAsia="Times New Roman"/>
                <w:color w:val="auto"/>
                <w:spacing w:val="-3"/>
                <w:sz w:val="20"/>
                <w:szCs w:val="20"/>
                <w:lang w:val="uk-UA" w:eastAsia="en-US"/>
              </w:rPr>
              <w:t>блоками із застосуванням анкерів і монтажної піни,</w:t>
            </w:r>
          </w:p>
          <w:p w14:paraId="533E5F18"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серія блоку ДГ-21-9, ДГ21-10</w:t>
            </w:r>
          </w:p>
        </w:tc>
        <w:tc>
          <w:tcPr>
            <w:tcW w:w="1418" w:type="dxa"/>
            <w:tcBorders>
              <w:top w:val="nil"/>
              <w:left w:val="single" w:sz="4" w:space="0" w:color="auto"/>
              <w:bottom w:val="nil"/>
              <w:right w:val="nil"/>
            </w:tcBorders>
          </w:tcPr>
          <w:p w14:paraId="1AD305E5"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блок</w:t>
            </w:r>
          </w:p>
        </w:tc>
        <w:tc>
          <w:tcPr>
            <w:tcW w:w="1418" w:type="dxa"/>
            <w:tcBorders>
              <w:top w:val="nil"/>
              <w:left w:val="single" w:sz="4" w:space="0" w:color="auto"/>
              <w:bottom w:val="nil"/>
              <w:right w:val="single" w:sz="4" w:space="0" w:color="auto"/>
            </w:tcBorders>
          </w:tcPr>
          <w:p w14:paraId="2C95E46E"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5</w:t>
            </w:r>
          </w:p>
        </w:tc>
        <w:tc>
          <w:tcPr>
            <w:tcW w:w="1418" w:type="dxa"/>
            <w:tcBorders>
              <w:top w:val="nil"/>
              <w:left w:val="single" w:sz="4" w:space="0" w:color="auto"/>
              <w:bottom w:val="nil"/>
              <w:right w:val="single" w:sz="12" w:space="0" w:color="auto"/>
            </w:tcBorders>
            <w:vAlign w:val="center"/>
          </w:tcPr>
          <w:p w14:paraId="0D691952"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2B95948E" w14:textId="77777777" w:rsidTr="000C4B0E">
        <w:trPr>
          <w:jc w:val="center"/>
        </w:trPr>
        <w:tc>
          <w:tcPr>
            <w:tcW w:w="567" w:type="dxa"/>
            <w:tcBorders>
              <w:top w:val="nil"/>
              <w:left w:val="single" w:sz="12" w:space="0" w:color="auto"/>
              <w:bottom w:val="nil"/>
              <w:right w:val="single" w:sz="4" w:space="0" w:color="auto"/>
            </w:tcBorders>
          </w:tcPr>
          <w:p w14:paraId="6DB2B7E2"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29</w:t>
            </w:r>
          </w:p>
        </w:tc>
        <w:tc>
          <w:tcPr>
            <w:tcW w:w="5387" w:type="dxa"/>
            <w:tcBorders>
              <w:top w:val="nil"/>
              <w:left w:val="nil"/>
              <w:bottom w:val="nil"/>
              <w:right w:val="nil"/>
            </w:tcBorders>
          </w:tcPr>
          <w:p w14:paraId="7C4547FE" w14:textId="77777777" w:rsidR="0005530E" w:rsidRPr="0005530E" w:rsidRDefault="0005530E" w:rsidP="0005530E">
            <w:pPr>
              <w:keepLines/>
              <w:suppressAutoHyphens w:val="0"/>
              <w:autoSpaceDE w:val="0"/>
              <w:autoSpaceDN w:val="0"/>
              <w:spacing w:line="240" w:lineRule="auto"/>
              <w:rPr>
                <w:rFonts w:eastAsia="Times New Roman"/>
                <w:color w:val="auto"/>
                <w:spacing w:val="-3"/>
                <w:sz w:val="20"/>
                <w:szCs w:val="20"/>
                <w:lang w:val="uk-UA" w:eastAsia="en-US"/>
              </w:rPr>
            </w:pPr>
            <w:r w:rsidRPr="0005530E">
              <w:rPr>
                <w:rFonts w:eastAsia="Times New Roman"/>
                <w:color w:val="auto"/>
                <w:spacing w:val="-3"/>
                <w:sz w:val="20"/>
                <w:szCs w:val="20"/>
                <w:lang w:val="uk-UA" w:eastAsia="en-US"/>
              </w:rPr>
              <w:t>Заповнення дверних прорізів ламінованими дверними</w:t>
            </w:r>
          </w:p>
          <w:p w14:paraId="08E7D4E3" w14:textId="77777777" w:rsidR="0005530E" w:rsidRPr="0005530E" w:rsidRDefault="0005530E" w:rsidP="0005530E">
            <w:pPr>
              <w:keepLines/>
              <w:suppressAutoHyphens w:val="0"/>
              <w:autoSpaceDE w:val="0"/>
              <w:autoSpaceDN w:val="0"/>
              <w:spacing w:line="240" w:lineRule="auto"/>
              <w:rPr>
                <w:rFonts w:eastAsia="Times New Roman"/>
                <w:color w:val="auto"/>
                <w:spacing w:val="-3"/>
                <w:sz w:val="20"/>
                <w:szCs w:val="20"/>
                <w:lang w:val="uk-UA" w:eastAsia="en-US"/>
              </w:rPr>
            </w:pPr>
            <w:r w:rsidRPr="0005530E">
              <w:rPr>
                <w:rFonts w:eastAsia="Times New Roman"/>
                <w:color w:val="auto"/>
                <w:spacing w:val="-3"/>
                <w:sz w:val="20"/>
                <w:szCs w:val="20"/>
                <w:lang w:val="uk-UA" w:eastAsia="en-US"/>
              </w:rPr>
              <w:t>блоками із застосуванням анкерів і монтажної піни,</w:t>
            </w:r>
          </w:p>
          <w:p w14:paraId="40DEB473"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серія блоку ДГ-21-7</w:t>
            </w:r>
          </w:p>
        </w:tc>
        <w:tc>
          <w:tcPr>
            <w:tcW w:w="1418" w:type="dxa"/>
            <w:tcBorders>
              <w:top w:val="nil"/>
              <w:left w:val="single" w:sz="4" w:space="0" w:color="auto"/>
              <w:bottom w:val="nil"/>
              <w:right w:val="nil"/>
            </w:tcBorders>
          </w:tcPr>
          <w:p w14:paraId="3ABD6B28"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блок</w:t>
            </w:r>
          </w:p>
        </w:tc>
        <w:tc>
          <w:tcPr>
            <w:tcW w:w="1418" w:type="dxa"/>
            <w:tcBorders>
              <w:top w:val="nil"/>
              <w:left w:val="single" w:sz="4" w:space="0" w:color="auto"/>
              <w:bottom w:val="nil"/>
              <w:right w:val="single" w:sz="4" w:space="0" w:color="auto"/>
            </w:tcBorders>
          </w:tcPr>
          <w:p w14:paraId="0FC4AD09"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1</w:t>
            </w:r>
          </w:p>
        </w:tc>
        <w:tc>
          <w:tcPr>
            <w:tcW w:w="1418" w:type="dxa"/>
            <w:tcBorders>
              <w:top w:val="nil"/>
              <w:left w:val="single" w:sz="4" w:space="0" w:color="auto"/>
              <w:bottom w:val="nil"/>
              <w:right w:val="single" w:sz="12" w:space="0" w:color="auto"/>
            </w:tcBorders>
            <w:vAlign w:val="center"/>
          </w:tcPr>
          <w:p w14:paraId="072EDB09"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68E50C74" w14:textId="77777777" w:rsidTr="000C4B0E">
        <w:trPr>
          <w:jc w:val="center"/>
        </w:trPr>
        <w:tc>
          <w:tcPr>
            <w:tcW w:w="567" w:type="dxa"/>
            <w:tcBorders>
              <w:top w:val="nil"/>
              <w:left w:val="single" w:sz="12" w:space="0" w:color="auto"/>
              <w:bottom w:val="nil"/>
              <w:right w:val="single" w:sz="4" w:space="0" w:color="auto"/>
            </w:tcBorders>
          </w:tcPr>
          <w:p w14:paraId="2470CC7A"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30</w:t>
            </w:r>
          </w:p>
        </w:tc>
        <w:tc>
          <w:tcPr>
            <w:tcW w:w="5387" w:type="dxa"/>
            <w:tcBorders>
              <w:top w:val="nil"/>
              <w:left w:val="nil"/>
              <w:bottom w:val="nil"/>
              <w:right w:val="nil"/>
            </w:tcBorders>
          </w:tcPr>
          <w:p w14:paraId="16612356" w14:textId="77777777" w:rsidR="0005530E" w:rsidRPr="0005530E" w:rsidRDefault="0005530E" w:rsidP="0005530E">
            <w:pPr>
              <w:keepLines/>
              <w:suppressAutoHyphens w:val="0"/>
              <w:autoSpaceDE w:val="0"/>
              <w:autoSpaceDN w:val="0"/>
              <w:spacing w:line="240" w:lineRule="auto"/>
              <w:rPr>
                <w:rFonts w:eastAsia="Times New Roman"/>
                <w:color w:val="auto"/>
                <w:spacing w:val="-3"/>
                <w:sz w:val="20"/>
                <w:szCs w:val="20"/>
                <w:lang w:val="uk-UA" w:eastAsia="en-US"/>
              </w:rPr>
            </w:pPr>
            <w:r w:rsidRPr="0005530E">
              <w:rPr>
                <w:rFonts w:eastAsia="Times New Roman"/>
                <w:color w:val="auto"/>
                <w:spacing w:val="-3"/>
                <w:sz w:val="20"/>
                <w:szCs w:val="20"/>
                <w:lang w:val="uk-UA" w:eastAsia="en-US"/>
              </w:rPr>
              <w:t>Монтаж дрібних металоконструкцій вагою до 0,1 т /</w:t>
            </w:r>
          </w:p>
          <w:p w14:paraId="27956ADE"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двері противопожежні металеві /</w:t>
            </w:r>
          </w:p>
        </w:tc>
        <w:tc>
          <w:tcPr>
            <w:tcW w:w="1418" w:type="dxa"/>
            <w:tcBorders>
              <w:top w:val="nil"/>
              <w:left w:val="single" w:sz="4" w:space="0" w:color="auto"/>
              <w:bottom w:val="nil"/>
              <w:right w:val="nil"/>
            </w:tcBorders>
          </w:tcPr>
          <w:p w14:paraId="2A318B36"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т</w:t>
            </w:r>
          </w:p>
        </w:tc>
        <w:tc>
          <w:tcPr>
            <w:tcW w:w="1418" w:type="dxa"/>
            <w:tcBorders>
              <w:top w:val="nil"/>
              <w:left w:val="single" w:sz="4" w:space="0" w:color="auto"/>
              <w:bottom w:val="nil"/>
              <w:right w:val="single" w:sz="4" w:space="0" w:color="auto"/>
            </w:tcBorders>
          </w:tcPr>
          <w:p w14:paraId="49B651CF"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0,14</w:t>
            </w:r>
          </w:p>
        </w:tc>
        <w:tc>
          <w:tcPr>
            <w:tcW w:w="1418" w:type="dxa"/>
            <w:tcBorders>
              <w:top w:val="nil"/>
              <w:left w:val="single" w:sz="4" w:space="0" w:color="auto"/>
              <w:bottom w:val="nil"/>
              <w:right w:val="single" w:sz="12" w:space="0" w:color="auto"/>
            </w:tcBorders>
            <w:vAlign w:val="center"/>
          </w:tcPr>
          <w:p w14:paraId="726D5F11"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0CA54651" w14:textId="77777777" w:rsidTr="000C4B0E">
        <w:trPr>
          <w:jc w:val="center"/>
        </w:trPr>
        <w:tc>
          <w:tcPr>
            <w:tcW w:w="567" w:type="dxa"/>
            <w:tcBorders>
              <w:top w:val="nil"/>
              <w:left w:val="single" w:sz="12" w:space="0" w:color="auto"/>
              <w:bottom w:val="nil"/>
              <w:right w:val="single" w:sz="4" w:space="0" w:color="auto"/>
            </w:tcBorders>
          </w:tcPr>
          <w:p w14:paraId="361BB2F4"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31</w:t>
            </w:r>
          </w:p>
        </w:tc>
        <w:tc>
          <w:tcPr>
            <w:tcW w:w="5387" w:type="dxa"/>
            <w:tcBorders>
              <w:top w:val="nil"/>
              <w:left w:val="nil"/>
              <w:bottom w:val="nil"/>
              <w:right w:val="nil"/>
            </w:tcBorders>
          </w:tcPr>
          <w:p w14:paraId="5FAD1B4C" w14:textId="77777777" w:rsidR="0005530E" w:rsidRPr="0005530E" w:rsidRDefault="0005530E" w:rsidP="0005530E">
            <w:pPr>
              <w:keepLines/>
              <w:suppressAutoHyphens w:val="0"/>
              <w:autoSpaceDE w:val="0"/>
              <w:autoSpaceDN w:val="0"/>
              <w:spacing w:line="240" w:lineRule="auto"/>
              <w:rPr>
                <w:rFonts w:eastAsia="Times New Roman"/>
                <w:color w:val="auto"/>
                <w:spacing w:val="-3"/>
                <w:sz w:val="20"/>
                <w:szCs w:val="20"/>
                <w:lang w:val="uk-UA" w:eastAsia="en-US"/>
              </w:rPr>
            </w:pPr>
            <w:r w:rsidRPr="0005530E">
              <w:rPr>
                <w:rFonts w:eastAsia="Times New Roman"/>
                <w:color w:val="auto"/>
                <w:spacing w:val="-3"/>
                <w:sz w:val="20"/>
                <w:szCs w:val="20"/>
                <w:lang w:val="uk-UA" w:eastAsia="en-US"/>
              </w:rPr>
              <w:t>Поліпшене штукатурення поверхонь стін всередені</w:t>
            </w:r>
          </w:p>
          <w:p w14:paraId="0EFD1897" w14:textId="77777777" w:rsidR="0005530E" w:rsidRPr="0005530E" w:rsidRDefault="0005530E" w:rsidP="0005530E">
            <w:pPr>
              <w:keepLines/>
              <w:suppressAutoHyphens w:val="0"/>
              <w:autoSpaceDE w:val="0"/>
              <w:autoSpaceDN w:val="0"/>
              <w:spacing w:line="240" w:lineRule="auto"/>
              <w:rPr>
                <w:rFonts w:eastAsia="Times New Roman"/>
                <w:color w:val="auto"/>
                <w:spacing w:val="-3"/>
                <w:sz w:val="20"/>
                <w:szCs w:val="20"/>
                <w:lang w:val="uk-UA" w:eastAsia="en-US"/>
              </w:rPr>
            </w:pPr>
            <w:r w:rsidRPr="0005530E">
              <w:rPr>
                <w:rFonts w:eastAsia="Times New Roman"/>
                <w:color w:val="auto"/>
                <w:spacing w:val="-3"/>
                <w:sz w:val="20"/>
                <w:szCs w:val="20"/>
                <w:lang w:val="uk-UA" w:eastAsia="en-US"/>
              </w:rPr>
              <w:t>будівлі цементно-вапняним або цементним розчином по</w:t>
            </w:r>
          </w:p>
          <w:p w14:paraId="1EA51480"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каменю та бетону</w:t>
            </w:r>
          </w:p>
        </w:tc>
        <w:tc>
          <w:tcPr>
            <w:tcW w:w="1418" w:type="dxa"/>
            <w:tcBorders>
              <w:top w:val="nil"/>
              <w:left w:val="single" w:sz="4" w:space="0" w:color="auto"/>
              <w:bottom w:val="nil"/>
              <w:right w:val="nil"/>
            </w:tcBorders>
          </w:tcPr>
          <w:p w14:paraId="3E103C74"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м2</w:t>
            </w:r>
          </w:p>
        </w:tc>
        <w:tc>
          <w:tcPr>
            <w:tcW w:w="1418" w:type="dxa"/>
            <w:tcBorders>
              <w:top w:val="nil"/>
              <w:left w:val="single" w:sz="4" w:space="0" w:color="auto"/>
              <w:bottom w:val="nil"/>
              <w:right w:val="single" w:sz="4" w:space="0" w:color="auto"/>
            </w:tcBorders>
          </w:tcPr>
          <w:p w14:paraId="0FEC12B3"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152</w:t>
            </w:r>
          </w:p>
        </w:tc>
        <w:tc>
          <w:tcPr>
            <w:tcW w:w="1418" w:type="dxa"/>
            <w:tcBorders>
              <w:top w:val="nil"/>
              <w:left w:val="single" w:sz="4" w:space="0" w:color="auto"/>
              <w:bottom w:val="nil"/>
              <w:right w:val="single" w:sz="12" w:space="0" w:color="auto"/>
            </w:tcBorders>
            <w:vAlign w:val="center"/>
          </w:tcPr>
          <w:p w14:paraId="6E96075C"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5F5EEE5E" w14:textId="77777777" w:rsidTr="000C4B0E">
        <w:trPr>
          <w:jc w:val="center"/>
        </w:trPr>
        <w:tc>
          <w:tcPr>
            <w:tcW w:w="567" w:type="dxa"/>
            <w:tcBorders>
              <w:top w:val="nil"/>
              <w:left w:val="single" w:sz="12" w:space="0" w:color="auto"/>
              <w:bottom w:val="nil"/>
              <w:right w:val="single" w:sz="4" w:space="0" w:color="auto"/>
            </w:tcBorders>
          </w:tcPr>
          <w:p w14:paraId="3B874880"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32</w:t>
            </w:r>
          </w:p>
        </w:tc>
        <w:tc>
          <w:tcPr>
            <w:tcW w:w="5387" w:type="dxa"/>
            <w:tcBorders>
              <w:top w:val="nil"/>
              <w:left w:val="nil"/>
              <w:bottom w:val="nil"/>
              <w:right w:val="nil"/>
            </w:tcBorders>
          </w:tcPr>
          <w:p w14:paraId="4FF51D62"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Шпаклювання стiн шпаклiвкою</w:t>
            </w:r>
          </w:p>
        </w:tc>
        <w:tc>
          <w:tcPr>
            <w:tcW w:w="1418" w:type="dxa"/>
            <w:tcBorders>
              <w:top w:val="nil"/>
              <w:left w:val="single" w:sz="4" w:space="0" w:color="auto"/>
              <w:bottom w:val="nil"/>
              <w:right w:val="nil"/>
            </w:tcBorders>
          </w:tcPr>
          <w:p w14:paraId="09750C00"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м2</w:t>
            </w:r>
          </w:p>
        </w:tc>
        <w:tc>
          <w:tcPr>
            <w:tcW w:w="1418" w:type="dxa"/>
            <w:tcBorders>
              <w:top w:val="nil"/>
              <w:left w:val="single" w:sz="4" w:space="0" w:color="auto"/>
              <w:bottom w:val="nil"/>
              <w:right w:val="single" w:sz="4" w:space="0" w:color="auto"/>
            </w:tcBorders>
          </w:tcPr>
          <w:p w14:paraId="6A5A15D8"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152</w:t>
            </w:r>
          </w:p>
        </w:tc>
        <w:tc>
          <w:tcPr>
            <w:tcW w:w="1418" w:type="dxa"/>
            <w:tcBorders>
              <w:top w:val="nil"/>
              <w:left w:val="single" w:sz="4" w:space="0" w:color="auto"/>
              <w:bottom w:val="nil"/>
              <w:right w:val="single" w:sz="12" w:space="0" w:color="auto"/>
            </w:tcBorders>
            <w:vAlign w:val="center"/>
          </w:tcPr>
          <w:p w14:paraId="1D04E200"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7A4906B9" w14:textId="77777777" w:rsidTr="000C4B0E">
        <w:trPr>
          <w:jc w:val="center"/>
        </w:trPr>
        <w:tc>
          <w:tcPr>
            <w:tcW w:w="567" w:type="dxa"/>
            <w:tcBorders>
              <w:top w:val="nil"/>
              <w:left w:val="single" w:sz="12" w:space="0" w:color="auto"/>
              <w:bottom w:val="nil"/>
              <w:right w:val="single" w:sz="4" w:space="0" w:color="auto"/>
            </w:tcBorders>
          </w:tcPr>
          <w:p w14:paraId="57EB7A38"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33</w:t>
            </w:r>
          </w:p>
        </w:tc>
        <w:tc>
          <w:tcPr>
            <w:tcW w:w="5387" w:type="dxa"/>
            <w:tcBorders>
              <w:top w:val="nil"/>
              <w:left w:val="nil"/>
              <w:bottom w:val="nil"/>
              <w:right w:val="nil"/>
            </w:tcBorders>
          </w:tcPr>
          <w:p w14:paraId="7FBC89A9"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Додавати на 1 мм зміни товщини шпаклювання стін</w:t>
            </w:r>
          </w:p>
        </w:tc>
        <w:tc>
          <w:tcPr>
            <w:tcW w:w="1418" w:type="dxa"/>
            <w:tcBorders>
              <w:top w:val="nil"/>
              <w:left w:val="single" w:sz="4" w:space="0" w:color="auto"/>
              <w:bottom w:val="nil"/>
              <w:right w:val="nil"/>
            </w:tcBorders>
          </w:tcPr>
          <w:p w14:paraId="7EFA17FE"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м2</w:t>
            </w:r>
          </w:p>
        </w:tc>
        <w:tc>
          <w:tcPr>
            <w:tcW w:w="1418" w:type="dxa"/>
            <w:tcBorders>
              <w:top w:val="nil"/>
              <w:left w:val="single" w:sz="4" w:space="0" w:color="auto"/>
              <w:bottom w:val="nil"/>
              <w:right w:val="single" w:sz="4" w:space="0" w:color="auto"/>
            </w:tcBorders>
          </w:tcPr>
          <w:p w14:paraId="5B77785D"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152</w:t>
            </w:r>
          </w:p>
        </w:tc>
        <w:tc>
          <w:tcPr>
            <w:tcW w:w="1418" w:type="dxa"/>
            <w:tcBorders>
              <w:top w:val="nil"/>
              <w:left w:val="single" w:sz="4" w:space="0" w:color="auto"/>
              <w:bottom w:val="nil"/>
              <w:right w:val="single" w:sz="12" w:space="0" w:color="auto"/>
            </w:tcBorders>
            <w:vAlign w:val="center"/>
          </w:tcPr>
          <w:p w14:paraId="115162D4"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3ACFD7C4" w14:textId="77777777" w:rsidTr="000C4B0E">
        <w:trPr>
          <w:jc w:val="center"/>
        </w:trPr>
        <w:tc>
          <w:tcPr>
            <w:tcW w:w="567" w:type="dxa"/>
            <w:tcBorders>
              <w:top w:val="nil"/>
              <w:left w:val="single" w:sz="12" w:space="0" w:color="auto"/>
              <w:bottom w:val="nil"/>
              <w:right w:val="single" w:sz="4" w:space="0" w:color="auto"/>
            </w:tcBorders>
          </w:tcPr>
          <w:p w14:paraId="5E93F1BF"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34</w:t>
            </w:r>
          </w:p>
        </w:tc>
        <w:tc>
          <w:tcPr>
            <w:tcW w:w="5387" w:type="dxa"/>
            <w:tcBorders>
              <w:top w:val="nil"/>
              <w:left w:val="nil"/>
              <w:bottom w:val="nil"/>
              <w:right w:val="nil"/>
            </w:tcBorders>
          </w:tcPr>
          <w:p w14:paraId="6CAE270B" w14:textId="77777777" w:rsidR="0005530E" w:rsidRPr="0005530E" w:rsidRDefault="0005530E" w:rsidP="0005530E">
            <w:pPr>
              <w:keepLines/>
              <w:suppressAutoHyphens w:val="0"/>
              <w:autoSpaceDE w:val="0"/>
              <w:autoSpaceDN w:val="0"/>
              <w:spacing w:line="240" w:lineRule="auto"/>
              <w:rPr>
                <w:rFonts w:eastAsia="Times New Roman"/>
                <w:color w:val="auto"/>
                <w:spacing w:val="-3"/>
                <w:sz w:val="20"/>
                <w:szCs w:val="20"/>
                <w:lang w:val="uk-UA" w:eastAsia="en-US"/>
              </w:rPr>
            </w:pPr>
            <w:r w:rsidRPr="0005530E">
              <w:rPr>
                <w:rFonts w:eastAsia="Times New Roman"/>
                <w:color w:val="auto"/>
                <w:spacing w:val="-3"/>
                <w:sz w:val="20"/>
                <w:szCs w:val="20"/>
                <w:lang w:val="uk-UA" w:eastAsia="en-US"/>
              </w:rPr>
              <w:t>Поліпшене фарбування полівінілацетатними</w:t>
            </w:r>
          </w:p>
          <w:p w14:paraId="701CB818" w14:textId="77777777" w:rsidR="0005530E" w:rsidRPr="0005530E" w:rsidRDefault="0005530E" w:rsidP="0005530E">
            <w:pPr>
              <w:keepLines/>
              <w:suppressAutoHyphens w:val="0"/>
              <w:autoSpaceDE w:val="0"/>
              <w:autoSpaceDN w:val="0"/>
              <w:spacing w:line="240" w:lineRule="auto"/>
              <w:rPr>
                <w:rFonts w:eastAsia="Times New Roman"/>
                <w:color w:val="auto"/>
                <w:spacing w:val="-3"/>
                <w:sz w:val="20"/>
                <w:szCs w:val="20"/>
                <w:lang w:val="uk-UA" w:eastAsia="en-US"/>
              </w:rPr>
            </w:pPr>
            <w:r w:rsidRPr="0005530E">
              <w:rPr>
                <w:rFonts w:eastAsia="Times New Roman"/>
                <w:color w:val="auto"/>
                <w:spacing w:val="-3"/>
                <w:sz w:val="20"/>
                <w:szCs w:val="20"/>
                <w:lang w:val="uk-UA" w:eastAsia="en-US"/>
              </w:rPr>
              <w:t>водоемульсійними сумішами стін по збірних</w:t>
            </w:r>
          </w:p>
          <w:p w14:paraId="18CF6E87"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конструкціях, підготовлених під фарбування</w:t>
            </w:r>
          </w:p>
        </w:tc>
        <w:tc>
          <w:tcPr>
            <w:tcW w:w="1418" w:type="dxa"/>
            <w:tcBorders>
              <w:top w:val="nil"/>
              <w:left w:val="single" w:sz="4" w:space="0" w:color="auto"/>
              <w:bottom w:val="nil"/>
              <w:right w:val="nil"/>
            </w:tcBorders>
          </w:tcPr>
          <w:p w14:paraId="68CFE39E"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м2</w:t>
            </w:r>
          </w:p>
        </w:tc>
        <w:tc>
          <w:tcPr>
            <w:tcW w:w="1418" w:type="dxa"/>
            <w:tcBorders>
              <w:top w:val="nil"/>
              <w:left w:val="single" w:sz="4" w:space="0" w:color="auto"/>
              <w:bottom w:val="nil"/>
              <w:right w:val="single" w:sz="4" w:space="0" w:color="auto"/>
            </w:tcBorders>
          </w:tcPr>
          <w:p w14:paraId="0A5C158B"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152</w:t>
            </w:r>
          </w:p>
        </w:tc>
        <w:tc>
          <w:tcPr>
            <w:tcW w:w="1418" w:type="dxa"/>
            <w:tcBorders>
              <w:top w:val="nil"/>
              <w:left w:val="single" w:sz="4" w:space="0" w:color="auto"/>
              <w:bottom w:val="nil"/>
              <w:right w:val="single" w:sz="12" w:space="0" w:color="auto"/>
            </w:tcBorders>
            <w:vAlign w:val="center"/>
          </w:tcPr>
          <w:p w14:paraId="09B3339E"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1D4B99D8" w14:textId="77777777" w:rsidTr="000C4B0E">
        <w:trPr>
          <w:jc w:val="center"/>
        </w:trPr>
        <w:tc>
          <w:tcPr>
            <w:tcW w:w="567" w:type="dxa"/>
            <w:tcBorders>
              <w:top w:val="nil"/>
              <w:left w:val="single" w:sz="12" w:space="0" w:color="auto"/>
              <w:bottom w:val="nil"/>
              <w:right w:val="single" w:sz="4" w:space="0" w:color="auto"/>
            </w:tcBorders>
          </w:tcPr>
          <w:p w14:paraId="529549DA"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35</w:t>
            </w:r>
          </w:p>
        </w:tc>
        <w:tc>
          <w:tcPr>
            <w:tcW w:w="5387" w:type="dxa"/>
            <w:tcBorders>
              <w:top w:val="nil"/>
              <w:left w:val="nil"/>
              <w:bottom w:val="nil"/>
              <w:right w:val="nil"/>
            </w:tcBorders>
          </w:tcPr>
          <w:p w14:paraId="443F0D42" w14:textId="77777777" w:rsidR="0005530E" w:rsidRPr="0005530E" w:rsidRDefault="0005530E" w:rsidP="0005530E">
            <w:pPr>
              <w:keepLines/>
              <w:suppressAutoHyphens w:val="0"/>
              <w:autoSpaceDE w:val="0"/>
              <w:autoSpaceDN w:val="0"/>
              <w:spacing w:line="240" w:lineRule="auto"/>
              <w:rPr>
                <w:rFonts w:eastAsia="Times New Roman"/>
                <w:color w:val="auto"/>
                <w:spacing w:val="-3"/>
                <w:sz w:val="20"/>
                <w:szCs w:val="20"/>
                <w:lang w:val="uk-UA" w:eastAsia="en-US"/>
              </w:rPr>
            </w:pPr>
            <w:r w:rsidRPr="0005530E">
              <w:rPr>
                <w:rFonts w:eastAsia="Times New Roman"/>
                <w:color w:val="auto"/>
                <w:spacing w:val="-3"/>
                <w:sz w:val="20"/>
                <w:szCs w:val="20"/>
                <w:lang w:val="uk-UA" w:eastAsia="en-US"/>
              </w:rPr>
              <w:t>Суцільне вирівнювання штукатурки стін усередині</w:t>
            </w:r>
          </w:p>
          <w:p w14:paraId="41EC6761" w14:textId="77777777" w:rsidR="0005530E" w:rsidRPr="0005530E" w:rsidRDefault="0005530E" w:rsidP="0005530E">
            <w:pPr>
              <w:keepLines/>
              <w:suppressAutoHyphens w:val="0"/>
              <w:autoSpaceDE w:val="0"/>
              <w:autoSpaceDN w:val="0"/>
              <w:spacing w:line="240" w:lineRule="auto"/>
              <w:rPr>
                <w:rFonts w:eastAsia="Times New Roman"/>
                <w:color w:val="auto"/>
                <w:spacing w:val="-3"/>
                <w:sz w:val="20"/>
                <w:szCs w:val="20"/>
                <w:lang w:val="uk-UA" w:eastAsia="en-US"/>
              </w:rPr>
            </w:pPr>
            <w:r w:rsidRPr="0005530E">
              <w:rPr>
                <w:rFonts w:eastAsia="Times New Roman"/>
                <w:color w:val="auto"/>
                <w:spacing w:val="-3"/>
                <w:sz w:val="20"/>
                <w:szCs w:val="20"/>
                <w:lang w:val="uk-UA" w:eastAsia="en-US"/>
              </w:rPr>
              <w:t>будівлі цементно-вапняним розчином при товщині</w:t>
            </w:r>
          </w:p>
          <w:p w14:paraId="2546DC3E"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накиді до 10 мм</w:t>
            </w:r>
          </w:p>
        </w:tc>
        <w:tc>
          <w:tcPr>
            <w:tcW w:w="1418" w:type="dxa"/>
            <w:tcBorders>
              <w:top w:val="nil"/>
              <w:left w:val="single" w:sz="4" w:space="0" w:color="auto"/>
              <w:bottom w:val="nil"/>
              <w:right w:val="nil"/>
            </w:tcBorders>
          </w:tcPr>
          <w:p w14:paraId="2A7BEE7F"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м2</w:t>
            </w:r>
          </w:p>
        </w:tc>
        <w:tc>
          <w:tcPr>
            <w:tcW w:w="1418" w:type="dxa"/>
            <w:tcBorders>
              <w:top w:val="nil"/>
              <w:left w:val="single" w:sz="4" w:space="0" w:color="auto"/>
              <w:bottom w:val="nil"/>
              <w:right w:val="single" w:sz="4" w:space="0" w:color="auto"/>
            </w:tcBorders>
          </w:tcPr>
          <w:p w14:paraId="6F794BE9"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49,6</w:t>
            </w:r>
          </w:p>
        </w:tc>
        <w:tc>
          <w:tcPr>
            <w:tcW w:w="1418" w:type="dxa"/>
            <w:tcBorders>
              <w:top w:val="nil"/>
              <w:left w:val="single" w:sz="4" w:space="0" w:color="auto"/>
              <w:bottom w:val="nil"/>
              <w:right w:val="single" w:sz="12" w:space="0" w:color="auto"/>
            </w:tcBorders>
            <w:vAlign w:val="center"/>
          </w:tcPr>
          <w:p w14:paraId="1B621851"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76713D4F" w14:textId="77777777" w:rsidTr="000C4B0E">
        <w:trPr>
          <w:jc w:val="center"/>
        </w:trPr>
        <w:tc>
          <w:tcPr>
            <w:tcW w:w="567" w:type="dxa"/>
            <w:tcBorders>
              <w:top w:val="nil"/>
              <w:left w:val="single" w:sz="12" w:space="0" w:color="auto"/>
              <w:bottom w:val="nil"/>
              <w:right w:val="single" w:sz="4" w:space="0" w:color="auto"/>
            </w:tcBorders>
          </w:tcPr>
          <w:p w14:paraId="7859B2B5"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36</w:t>
            </w:r>
          </w:p>
        </w:tc>
        <w:tc>
          <w:tcPr>
            <w:tcW w:w="5387" w:type="dxa"/>
            <w:tcBorders>
              <w:top w:val="nil"/>
              <w:left w:val="nil"/>
              <w:bottom w:val="nil"/>
              <w:right w:val="nil"/>
            </w:tcBorders>
          </w:tcPr>
          <w:p w14:paraId="2429AF49" w14:textId="77777777" w:rsidR="0005530E" w:rsidRPr="0005530E" w:rsidRDefault="0005530E" w:rsidP="0005530E">
            <w:pPr>
              <w:keepLines/>
              <w:suppressAutoHyphens w:val="0"/>
              <w:autoSpaceDE w:val="0"/>
              <w:autoSpaceDN w:val="0"/>
              <w:spacing w:line="240" w:lineRule="auto"/>
              <w:rPr>
                <w:rFonts w:eastAsia="Times New Roman"/>
                <w:color w:val="auto"/>
                <w:spacing w:val="-3"/>
                <w:sz w:val="20"/>
                <w:szCs w:val="20"/>
                <w:lang w:val="uk-UA" w:eastAsia="en-US"/>
              </w:rPr>
            </w:pPr>
            <w:r w:rsidRPr="0005530E">
              <w:rPr>
                <w:rFonts w:eastAsia="Times New Roman"/>
                <w:color w:val="auto"/>
                <w:spacing w:val="-3"/>
                <w:sz w:val="20"/>
                <w:szCs w:val="20"/>
                <w:lang w:val="uk-UA" w:eastAsia="en-US"/>
              </w:rPr>
              <w:t>Облицювання  поверхонь стін керамічними плитками  на</w:t>
            </w:r>
          </w:p>
          <w:p w14:paraId="6E363BCA" w14:textId="77777777" w:rsidR="0005530E" w:rsidRPr="0005530E" w:rsidRDefault="0005530E" w:rsidP="0005530E">
            <w:pPr>
              <w:keepLines/>
              <w:suppressAutoHyphens w:val="0"/>
              <w:autoSpaceDE w:val="0"/>
              <w:autoSpaceDN w:val="0"/>
              <w:spacing w:line="240" w:lineRule="auto"/>
              <w:rPr>
                <w:rFonts w:eastAsia="Times New Roman"/>
                <w:color w:val="auto"/>
                <w:spacing w:val="-3"/>
                <w:sz w:val="20"/>
                <w:szCs w:val="20"/>
                <w:lang w:val="uk-UA" w:eastAsia="en-US"/>
              </w:rPr>
            </w:pPr>
            <w:r w:rsidRPr="0005530E">
              <w:rPr>
                <w:rFonts w:eastAsia="Times New Roman"/>
                <w:color w:val="auto"/>
                <w:spacing w:val="-3"/>
                <w:sz w:val="20"/>
                <w:szCs w:val="20"/>
                <w:lang w:val="uk-UA" w:eastAsia="en-US"/>
              </w:rPr>
              <w:t>розчині із сухої клеючої суміші, число плиток в 1 м2</w:t>
            </w:r>
          </w:p>
          <w:p w14:paraId="31A09E08"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понад 12 до 20 шт</w:t>
            </w:r>
          </w:p>
        </w:tc>
        <w:tc>
          <w:tcPr>
            <w:tcW w:w="1418" w:type="dxa"/>
            <w:tcBorders>
              <w:top w:val="nil"/>
              <w:left w:val="single" w:sz="4" w:space="0" w:color="auto"/>
              <w:bottom w:val="nil"/>
              <w:right w:val="nil"/>
            </w:tcBorders>
          </w:tcPr>
          <w:p w14:paraId="79DB773D"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м2</w:t>
            </w:r>
          </w:p>
        </w:tc>
        <w:tc>
          <w:tcPr>
            <w:tcW w:w="1418" w:type="dxa"/>
            <w:tcBorders>
              <w:top w:val="nil"/>
              <w:left w:val="single" w:sz="4" w:space="0" w:color="auto"/>
              <w:bottom w:val="nil"/>
              <w:right w:val="single" w:sz="4" w:space="0" w:color="auto"/>
            </w:tcBorders>
          </w:tcPr>
          <w:p w14:paraId="737A534C"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49,6</w:t>
            </w:r>
          </w:p>
        </w:tc>
        <w:tc>
          <w:tcPr>
            <w:tcW w:w="1418" w:type="dxa"/>
            <w:tcBorders>
              <w:top w:val="nil"/>
              <w:left w:val="single" w:sz="4" w:space="0" w:color="auto"/>
              <w:bottom w:val="nil"/>
              <w:right w:val="single" w:sz="12" w:space="0" w:color="auto"/>
            </w:tcBorders>
            <w:vAlign w:val="center"/>
          </w:tcPr>
          <w:p w14:paraId="36DA796E"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13385A40" w14:textId="77777777" w:rsidTr="000C4B0E">
        <w:trPr>
          <w:jc w:val="center"/>
        </w:trPr>
        <w:tc>
          <w:tcPr>
            <w:tcW w:w="567" w:type="dxa"/>
            <w:tcBorders>
              <w:top w:val="nil"/>
              <w:left w:val="single" w:sz="12" w:space="0" w:color="auto"/>
              <w:bottom w:val="nil"/>
              <w:right w:val="single" w:sz="4" w:space="0" w:color="auto"/>
            </w:tcBorders>
          </w:tcPr>
          <w:p w14:paraId="714A036C"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37</w:t>
            </w:r>
          </w:p>
        </w:tc>
        <w:tc>
          <w:tcPr>
            <w:tcW w:w="5387" w:type="dxa"/>
            <w:tcBorders>
              <w:top w:val="nil"/>
              <w:left w:val="nil"/>
              <w:bottom w:val="nil"/>
              <w:right w:val="nil"/>
            </w:tcBorders>
          </w:tcPr>
          <w:p w14:paraId="3F722CA9" w14:textId="77777777" w:rsidR="0005530E" w:rsidRPr="0005530E" w:rsidRDefault="0005530E" w:rsidP="0005530E">
            <w:pPr>
              <w:keepLines/>
              <w:suppressAutoHyphens w:val="0"/>
              <w:autoSpaceDE w:val="0"/>
              <w:autoSpaceDN w:val="0"/>
              <w:spacing w:line="240" w:lineRule="auto"/>
              <w:rPr>
                <w:rFonts w:eastAsia="Times New Roman"/>
                <w:color w:val="auto"/>
                <w:spacing w:val="-3"/>
                <w:sz w:val="20"/>
                <w:szCs w:val="20"/>
                <w:lang w:val="uk-UA" w:eastAsia="en-US"/>
              </w:rPr>
            </w:pPr>
            <w:r w:rsidRPr="0005530E">
              <w:rPr>
                <w:rFonts w:eastAsia="Times New Roman"/>
                <w:color w:val="auto"/>
                <w:spacing w:val="-3"/>
                <w:sz w:val="20"/>
                <w:szCs w:val="20"/>
                <w:lang w:val="uk-UA" w:eastAsia="en-US"/>
              </w:rPr>
              <w:t>Установлення вимикачів неутопленого типу при</w:t>
            </w:r>
          </w:p>
          <w:p w14:paraId="1A2834ED"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відкритій проводці</w:t>
            </w:r>
          </w:p>
        </w:tc>
        <w:tc>
          <w:tcPr>
            <w:tcW w:w="1418" w:type="dxa"/>
            <w:tcBorders>
              <w:top w:val="nil"/>
              <w:left w:val="single" w:sz="4" w:space="0" w:color="auto"/>
              <w:bottom w:val="nil"/>
              <w:right w:val="nil"/>
            </w:tcBorders>
          </w:tcPr>
          <w:p w14:paraId="1383204C"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шт</w:t>
            </w:r>
          </w:p>
        </w:tc>
        <w:tc>
          <w:tcPr>
            <w:tcW w:w="1418" w:type="dxa"/>
            <w:tcBorders>
              <w:top w:val="nil"/>
              <w:left w:val="single" w:sz="4" w:space="0" w:color="auto"/>
              <w:bottom w:val="nil"/>
              <w:right w:val="single" w:sz="4" w:space="0" w:color="auto"/>
            </w:tcBorders>
          </w:tcPr>
          <w:p w14:paraId="287ABFEE"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5</w:t>
            </w:r>
          </w:p>
        </w:tc>
        <w:tc>
          <w:tcPr>
            <w:tcW w:w="1418" w:type="dxa"/>
            <w:tcBorders>
              <w:top w:val="nil"/>
              <w:left w:val="single" w:sz="4" w:space="0" w:color="auto"/>
              <w:bottom w:val="nil"/>
              <w:right w:val="single" w:sz="12" w:space="0" w:color="auto"/>
            </w:tcBorders>
            <w:vAlign w:val="center"/>
          </w:tcPr>
          <w:p w14:paraId="0821C968"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7121E1E2" w14:textId="77777777" w:rsidTr="000C4B0E">
        <w:trPr>
          <w:jc w:val="center"/>
        </w:trPr>
        <w:tc>
          <w:tcPr>
            <w:tcW w:w="567" w:type="dxa"/>
            <w:tcBorders>
              <w:top w:val="nil"/>
              <w:left w:val="single" w:sz="12" w:space="0" w:color="auto"/>
              <w:bottom w:val="nil"/>
              <w:right w:val="single" w:sz="4" w:space="0" w:color="auto"/>
            </w:tcBorders>
          </w:tcPr>
          <w:p w14:paraId="73EAF6F4"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38</w:t>
            </w:r>
          </w:p>
        </w:tc>
        <w:tc>
          <w:tcPr>
            <w:tcW w:w="5387" w:type="dxa"/>
            <w:tcBorders>
              <w:top w:val="nil"/>
              <w:left w:val="nil"/>
              <w:bottom w:val="nil"/>
              <w:right w:val="nil"/>
            </w:tcBorders>
          </w:tcPr>
          <w:p w14:paraId="1810E734" w14:textId="77777777" w:rsidR="0005530E" w:rsidRPr="0005530E" w:rsidRDefault="0005530E" w:rsidP="0005530E">
            <w:pPr>
              <w:keepLines/>
              <w:suppressAutoHyphens w:val="0"/>
              <w:autoSpaceDE w:val="0"/>
              <w:autoSpaceDN w:val="0"/>
              <w:spacing w:line="240" w:lineRule="auto"/>
              <w:rPr>
                <w:rFonts w:eastAsia="Times New Roman"/>
                <w:color w:val="auto"/>
                <w:spacing w:val="-3"/>
                <w:sz w:val="20"/>
                <w:szCs w:val="20"/>
                <w:lang w:val="uk-UA" w:eastAsia="en-US"/>
              </w:rPr>
            </w:pPr>
            <w:r w:rsidRPr="0005530E">
              <w:rPr>
                <w:rFonts w:eastAsia="Times New Roman"/>
                <w:color w:val="auto"/>
                <w:spacing w:val="-3"/>
                <w:sz w:val="20"/>
                <w:szCs w:val="20"/>
                <w:lang w:val="uk-UA" w:eastAsia="en-US"/>
              </w:rPr>
              <w:t>Установлення штепсельних розеток неутопленого типу</w:t>
            </w:r>
          </w:p>
          <w:p w14:paraId="5B827368"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при відкритій проводці</w:t>
            </w:r>
          </w:p>
        </w:tc>
        <w:tc>
          <w:tcPr>
            <w:tcW w:w="1418" w:type="dxa"/>
            <w:tcBorders>
              <w:top w:val="nil"/>
              <w:left w:val="single" w:sz="4" w:space="0" w:color="auto"/>
              <w:bottom w:val="nil"/>
              <w:right w:val="nil"/>
            </w:tcBorders>
          </w:tcPr>
          <w:p w14:paraId="36923B7E"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шт</w:t>
            </w:r>
          </w:p>
        </w:tc>
        <w:tc>
          <w:tcPr>
            <w:tcW w:w="1418" w:type="dxa"/>
            <w:tcBorders>
              <w:top w:val="nil"/>
              <w:left w:val="single" w:sz="4" w:space="0" w:color="auto"/>
              <w:bottom w:val="nil"/>
              <w:right w:val="single" w:sz="4" w:space="0" w:color="auto"/>
            </w:tcBorders>
          </w:tcPr>
          <w:p w14:paraId="23011B08"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2</w:t>
            </w:r>
          </w:p>
        </w:tc>
        <w:tc>
          <w:tcPr>
            <w:tcW w:w="1418" w:type="dxa"/>
            <w:tcBorders>
              <w:top w:val="nil"/>
              <w:left w:val="single" w:sz="4" w:space="0" w:color="auto"/>
              <w:bottom w:val="nil"/>
              <w:right w:val="single" w:sz="12" w:space="0" w:color="auto"/>
            </w:tcBorders>
            <w:vAlign w:val="center"/>
          </w:tcPr>
          <w:p w14:paraId="7C76B59A"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57613B83" w14:textId="77777777" w:rsidTr="000C4B0E">
        <w:trPr>
          <w:jc w:val="center"/>
        </w:trPr>
        <w:tc>
          <w:tcPr>
            <w:tcW w:w="567" w:type="dxa"/>
            <w:tcBorders>
              <w:top w:val="nil"/>
              <w:left w:val="single" w:sz="12" w:space="0" w:color="auto"/>
              <w:bottom w:val="nil"/>
              <w:right w:val="single" w:sz="4" w:space="0" w:color="auto"/>
            </w:tcBorders>
          </w:tcPr>
          <w:p w14:paraId="3BE38E91"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39</w:t>
            </w:r>
          </w:p>
        </w:tc>
        <w:tc>
          <w:tcPr>
            <w:tcW w:w="5387" w:type="dxa"/>
            <w:tcBorders>
              <w:top w:val="nil"/>
              <w:left w:val="nil"/>
              <w:bottom w:val="nil"/>
              <w:right w:val="nil"/>
            </w:tcBorders>
          </w:tcPr>
          <w:p w14:paraId="23E12712" w14:textId="77777777" w:rsidR="0005530E" w:rsidRPr="0005530E" w:rsidRDefault="0005530E" w:rsidP="0005530E">
            <w:pPr>
              <w:keepLines/>
              <w:suppressAutoHyphens w:val="0"/>
              <w:autoSpaceDE w:val="0"/>
              <w:autoSpaceDN w:val="0"/>
              <w:spacing w:line="240" w:lineRule="auto"/>
              <w:rPr>
                <w:rFonts w:eastAsia="Times New Roman"/>
                <w:color w:val="auto"/>
                <w:spacing w:val="-3"/>
                <w:sz w:val="20"/>
                <w:szCs w:val="20"/>
                <w:lang w:val="uk-UA" w:eastAsia="en-US"/>
              </w:rPr>
            </w:pPr>
            <w:r w:rsidRPr="0005530E">
              <w:rPr>
                <w:rFonts w:eastAsia="Times New Roman"/>
                <w:color w:val="auto"/>
                <w:spacing w:val="-3"/>
                <w:sz w:val="20"/>
                <w:szCs w:val="20"/>
                <w:lang w:val="uk-UA" w:eastAsia="en-US"/>
              </w:rPr>
              <w:t>Монтаж гофрованих труб для електропроводки</w:t>
            </w:r>
          </w:p>
          <w:p w14:paraId="0FA4A194"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діаметром до 25 мм</w:t>
            </w:r>
          </w:p>
        </w:tc>
        <w:tc>
          <w:tcPr>
            <w:tcW w:w="1418" w:type="dxa"/>
            <w:tcBorders>
              <w:top w:val="nil"/>
              <w:left w:val="single" w:sz="4" w:space="0" w:color="auto"/>
              <w:bottom w:val="nil"/>
              <w:right w:val="nil"/>
            </w:tcBorders>
          </w:tcPr>
          <w:p w14:paraId="39D75B8B"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м</w:t>
            </w:r>
          </w:p>
        </w:tc>
        <w:tc>
          <w:tcPr>
            <w:tcW w:w="1418" w:type="dxa"/>
            <w:tcBorders>
              <w:top w:val="nil"/>
              <w:left w:val="single" w:sz="4" w:space="0" w:color="auto"/>
              <w:bottom w:val="nil"/>
              <w:right w:val="single" w:sz="4" w:space="0" w:color="auto"/>
            </w:tcBorders>
          </w:tcPr>
          <w:p w14:paraId="15DFC6DB"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12,5</w:t>
            </w:r>
          </w:p>
        </w:tc>
        <w:tc>
          <w:tcPr>
            <w:tcW w:w="1418" w:type="dxa"/>
            <w:tcBorders>
              <w:top w:val="nil"/>
              <w:left w:val="single" w:sz="4" w:space="0" w:color="auto"/>
              <w:bottom w:val="nil"/>
              <w:right w:val="single" w:sz="12" w:space="0" w:color="auto"/>
            </w:tcBorders>
            <w:vAlign w:val="center"/>
          </w:tcPr>
          <w:p w14:paraId="44DC6D7D"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4805480C" w14:textId="77777777" w:rsidTr="000C4B0E">
        <w:trPr>
          <w:jc w:val="center"/>
        </w:trPr>
        <w:tc>
          <w:tcPr>
            <w:tcW w:w="567" w:type="dxa"/>
            <w:tcBorders>
              <w:top w:val="nil"/>
              <w:left w:val="single" w:sz="12" w:space="0" w:color="auto"/>
              <w:bottom w:val="nil"/>
              <w:right w:val="single" w:sz="4" w:space="0" w:color="auto"/>
            </w:tcBorders>
          </w:tcPr>
          <w:p w14:paraId="4834E808"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40</w:t>
            </w:r>
          </w:p>
        </w:tc>
        <w:tc>
          <w:tcPr>
            <w:tcW w:w="5387" w:type="dxa"/>
            <w:tcBorders>
              <w:top w:val="nil"/>
              <w:left w:val="nil"/>
              <w:bottom w:val="nil"/>
              <w:right w:val="nil"/>
            </w:tcBorders>
          </w:tcPr>
          <w:p w14:paraId="30B653C6" w14:textId="77777777" w:rsidR="0005530E" w:rsidRPr="0005530E" w:rsidRDefault="0005530E" w:rsidP="0005530E">
            <w:pPr>
              <w:keepLines/>
              <w:suppressAutoHyphens w:val="0"/>
              <w:autoSpaceDE w:val="0"/>
              <w:autoSpaceDN w:val="0"/>
              <w:spacing w:line="240" w:lineRule="auto"/>
              <w:rPr>
                <w:rFonts w:eastAsia="Times New Roman"/>
                <w:color w:val="auto"/>
                <w:spacing w:val="-3"/>
                <w:sz w:val="20"/>
                <w:szCs w:val="20"/>
                <w:lang w:val="uk-UA" w:eastAsia="en-US"/>
              </w:rPr>
            </w:pPr>
            <w:r w:rsidRPr="0005530E">
              <w:rPr>
                <w:rFonts w:eastAsia="Times New Roman"/>
                <w:color w:val="auto"/>
                <w:spacing w:val="-3"/>
                <w:sz w:val="20"/>
                <w:szCs w:val="20"/>
                <w:lang w:val="uk-UA" w:eastAsia="en-US"/>
              </w:rPr>
              <w:t>Затягування першого проводу перерізом понад 2,5 мм2</w:t>
            </w:r>
          </w:p>
          <w:p w14:paraId="5DB896BD"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до 6 мм2 в труби</w:t>
            </w:r>
          </w:p>
        </w:tc>
        <w:tc>
          <w:tcPr>
            <w:tcW w:w="1418" w:type="dxa"/>
            <w:tcBorders>
              <w:top w:val="nil"/>
              <w:left w:val="single" w:sz="4" w:space="0" w:color="auto"/>
              <w:bottom w:val="nil"/>
              <w:right w:val="nil"/>
            </w:tcBorders>
          </w:tcPr>
          <w:p w14:paraId="0D7BB943"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м</w:t>
            </w:r>
          </w:p>
        </w:tc>
        <w:tc>
          <w:tcPr>
            <w:tcW w:w="1418" w:type="dxa"/>
            <w:tcBorders>
              <w:top w:val="nil"/>
              <w:left w:val="single" w:sz="4" w:space="0" w:color="auto"/>
              <w:bottom w:val="nil"/>
              <w:right w:val="single" w:sz="4" w:space="0" w:color="auto"/>
            </w:tcBorders>
          </w:tcPr>
          <w:p w14:paraId="5E7F08B1"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10</w:t>
            </w:r>
          </w:p>
        </w:tc>
        <w:tc>
          <w:tcPr>
            <w:tcW w:w="1418" w:type="dxa"/>
            <w:tcBorders>
              <w:top w:val="nil"/>
              <w:left w:val="single" w:sz="4" w:space="0" w:color="auto"/>
              <w:bottom w:val="nil"/>
              <w:right w:val="single" w:sz="12" w:space="0" w:color="auto"/>
            </w:tcBorders>
            <w:vAlign w:val="center"/>
          </w:tcPr>
          <w:p w14:paraId="4A7D67D6"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2DB7378C" w14:textId="77777777" w:rsidTr="000C4B0E">
        <w:trPr>
          <w:jc w:val="center"/>
        </w:trPr>
        <w:tc>
          <w:tcPr>
            <w:tcW w:w="567" w:type="dxa"/>
            <w:tcBorders>
              <w:top w:val="nil"/>
              <w:left w:val="single" w:sz="12" w:space="0" w:color="auto"/>
              <w:bottom w:val="nil"/>
              <w:right w:val="single" w:sz="4" w:space="0" w:color="auto"/>
            </w:tcBorders>
          </w:tcPr>
          <w:p w14:paraId="0DA9BCE5"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41</w:t>
            </w:r>
          </w:p>
        </w:tc>
        <w:tc>
          <w:tcPr>
            <w:tcW w:w="5387" w:type="dxa"/>
            <w:tcBorders>
              <w:top w:val="nil"/>
              <w:left w:val="nil"/>
              <w:bottom w:val="nil"/>
              <w:right w:val="nil"/>
            </w:tcBorders>
          </w:tcPr>
          <w:p w14:paraId="43C04A13" w14:textId="77777777" w:rsidR="0005530E" w:rsidRPr="0005530E" w:rsidRDefault="0005530E" w:rsidP="0005530E">
            <w:pPr>
              <w:keepLines/>
              <w:suppressAutoHyphens w:val="0"/>
              <w:autoSpaceDE w:val="0"/>
              <w:autoSpaceDN w:val="0"/>
              <w:spacing w:line="240" w:lineRule="auto"/>
              <w:rPr>
                <w:rFonts w:eastAsia="Times New Roman"/>
                <w:color w:val="auto"/>
                <w:spacing w:val="-3"/>
                <w:sz w:val="20"/>
                <w:szCs w:val="20"/>
                <w:lang w:val="uk-UA" w:eastAsia="en-US"/>
              </w:rPr>
            </w:pPr>
            <w:r w:rsidRPr="0005530E">
              <w:rPr>
                <w:rFonts w:eastAsia="Times New Roman"/>
                <w:color w:val="auto"/>
                <w:spacing w:val="-3"/>
                <w:sz w:val="20"/>
                <w:szCs w:val="20"/>
                <w:lang w:val="uk-UA" w:eastAsia="en-US"/>
              </w:rPr>
              <w:t>Затягування першого проводу перерізом понад 6 мм2</w:t>
            </w:r>
          </w:p>
          <w:p w14:paraId="42E68D2C"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до 16 мм2 в труби</w:t>
            </w:r>
          </w:p>
        </w:tc>
        <w:tc>
          <w:tcPr>
            <w:tcW w:w="1418" w:type="dxa"/>
            <w:tcBorders>
              <w:top w:val="nil"/>
              <w:left w:val="single" w:sz="4" w:space="0" w:color="auto"/>
              <w:bottom w:val="nil"/>
              <w:right w:val="nil"/>
            </w:tcBorders>
          </w:tcPr>
          <w:p w14:paraId="21C2BBC2"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м</w:t>
            </w:r>
          </w:p>
        </w:tc>
        <w:tc>
          <w:tcPr>
            <w:tcW w:w="1418" w:type="dxa"/>
            <w:tcBorders>
              <w:top w:val="nil"/>
              <w:left w:val="single" w:sz="4" w:space="0" w:color="auto"/>
              <w:bottom w:val="nil"/>
              <w:right w:val="single" w:sz="4" w:space="0" w:color="auto"/>
            </w:tcBorders>
          </w:tcPr>
          <w:p w14:paraId="46A9D519"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2,5</w:t>
            </w:r>
          </w:p>
        </w:tc>
        <w:tc>
          <w:tcPr>
            <w:tcW w:w="1418" w:type="dxa"/>
            <w:tcBorders>
              <w:top w:val="nil"/>
              <w:left w:val="single" w:sz="4" w:space="0" w:color="auto"/>
              <w:bottom w:val="nil"/>
              <w:right w:val="single" w:sz="12" w:space="0" w:color="auto"/>
            </w:tcBorders>
            <w:vAlign w:val="center"/>
          </w:tcPr>
          <w:p w14:paraId="7C60EED4"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68C10EF5" w14:textId="77777777" w:rsidTr="000C4B0E">
        <w:trPr>
          <w:jc w:val="center"/>
        </w:trPr>
        <w:tc>
          <w:tcPr>
            <w:tcW w:w="567" w:type="dxa"/>
            <w:tcBorders>
              <w:top w:val="nil"/>
              <w:left w:val="single" w:sz="12" w:space="0" w:color="auto"/>
              <w:bottom w:val="nil"/>
              <w:right w:val="single" w:sz="4" w:space="0" w:color="auto"/>
            </w:tcBorders>
          </w:tcPr>
          <w:p w14:paraId="68DACB80"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42</w:t>
            </w:r>
          </w:p>
        </w:tc>
        <w:tc>
          <w:tcPr>
            <w:tcW w:w="5387" w:type="dxa"/>
            <w:tcBorders>
              <w:top w:val="nil"/>
              <w:left w:val="nil"/>
              <w:bottom w:val="nil"/>
              <w:right w:val="nil"/>
            </w:tcBorders>
          </w:tcPr>
          <w:p w14:paraId="2CBDDEF1"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Установлення розподільних коробок</w:t>
            </w:r>
          </w:p>
        </w:tc>
        <w:tc>
          <w:tcPr>
            <w:tcW w:w="1418" w:type="dxa"/>
            <w:tcBorders>
              <w:top w:val="nil"/>
              <w:left w:val="single" w:sz="4" w:space="0" w:color="auto"/>
              <w:bottom w:val="nil"/>
              <w:right w:val="nil"/>
            </w:tcBorders>
          </w:tcPr>
          <w:p w14:paraId="0B1E9D8B"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шт</w:t>
            </w:r>
          </w:p>
        </w:tc>
        <w:tc>
          <w:tcPr>
            <w:tcW w:w="1418" w:type="dxa"/>
            <w:tcBorders>
              <w:top w:val="nil"/>
              <w:left w:val="single" w:sz="4" w:space="0" w:color="auto"/>
              <w:bottom w:val="nil"/>
              <w:right w:val="single" w:sz="4" w:space="0" w:color="auto"/>
            </w:tcBorders>
          </w:tcPr>
          <w:p w14:paraId="308E96BE"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1</w:t>
            </w:r>
          </w:p>
        </w:tc>
        <w:tc>
          <w:tcPr>
            <w:tcW w:w="1418" w:type="dxa"/>
            <w:tcBorders>
              <w:top w:val="nil"/>
              <w:left w:val="single" w:sz="4" w:space="0" w:color="auto"/>
              <w:bottom w:val="nil"/>
              <w:right w:val="single" w:sz="12" w:space="0" w:color="auto"/>
            </w:tcBorders>
            <w:vAlign w:val="center"/>
          </w:tcPr>
          <w:p w14:paraId="6939C82B"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395E8DDE" w14:textId="77777777" w:rsidTr="000C4B0E">
        <w:trPr>
          <w:jc w:val="center"/>
        </w:trPr>
        <w:tc>
          <w:tcPr>
            <w:tcW w:w="567" w:type="dxa"/>
            <w:tcBorders>
              <w:top w:val="nil"/>
              <w:left w:val="single" w:sz="12" w:space="0" w:color="auto"/>
              <w:bottom w:val="nil"/>
              <w:right w:val="single" w:sz="4" w:space="0" w:color="auto"/>
            </w:tcBorders>
          </w:tcPr>
          <w:p w14:paraId="5167B813"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43</w:t>
            </w:r>
          </w:p>
        </w:tc>
        <w:tc>
          <w:tcPr>
            <w:tcW w:w="5387" w:type="dxa"/>
            <w:tcBorders>
              <w:top w:val="nil"/>
              <w:left w:val="nil"/>
              <w:bottom w:val="nil"/>
              <w:right w:val="nil"/>
            </w:tcBorders>
          </w:tcPr>
          <w:p w14:paraId="130DA066" w14:textId="77777777" w:rsidR="0005530E" w:rsidRPr="0005530E" w:rsidRDefault="0005530E" w:rsidP="0005530E">
            <w:pPr>
              <w:keepLines/>
              <w:suppressAutoHyphens w:val="0"/>
              <w:autoSpaceDE w:val="0"/>
              <w:autoSpaceDN w:val="0"/>
              <w:spacing w:line="240" w:lineRule="auto"/>
              <w:rPr>
                <w:rFonts w:eastAsia="Times New Roman"/>
                <w:color w:val="auto"/>
                <w:spacing w:val="-3"/>
                <w:sz w:val="20"/>
                <w:szCs w:val="20"/>
                <w:lang w:val="uk-UA" w:eastAsia="en-US"/>
              </w:rPr>
            </w:pPr>
            <w:r w:rsidRPr="0005530E">
              <w:rPr>
                <w:rFonts w:eastAsia="Times New Roman"/>
                <w:color w:val="auto"/>
                <w:spacing w:val="-3"/>
                <w:sz w:val="20"/>
                <w:szCs w:val="20"/>
                <w:lang w:val="uk-UA" w:eastAsia="en-US"/>
              </w:rPr>
              <w:t>Монтаж світильників для люмінесцентних ламп,</w:t>
            </w:r>
          </w:p>
          <w:p w14:paraId="0CCF2753"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кількість ламп понад 2 до 4 шт</w:t>
            </w:r>
          </w:p>
        </w:tc>
        <w:tc>
          <w:tcPr>
            <w:tcW w:w="1418" w:type="dxa"/>
            <w:tcBorders>
              <w:top w:val="nil"/>
              <w:left w:val="single" w:sz="4" w:space="0" w:color="auto"/>
              <w:bottom w:val="nil"/>
              <w:right w:val="nil"/>
            </w:tcBorders>
          </w:tcPr>
          <w:p w14:paraId="02244C76"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шт</w:t>
            </w:r>
          </w:p>
        </w:tc>
        <w:tc>
          <w:tcPr>
            <w:tcW w:w="1418" w:type="dxa"/>
            <w:tcBorders>
              <w:top w:val="nil"/>
              <w:left w:val="single" w:sz="4" w:space="0" w:color="auto"/>
              <w:bottom w:val="nil"/>
              <w:right w:val="single" w:sz="4" w:space="0" w:color="auto"/>
            </w:tcBorders>
          </w:tcPr>
          <w:p w14:paraId="4595EBE9"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7</w:t>
            </w:r>
          </w:p>
        </w:tc>
        <w:tc>
          <w:tcPr>
            <w:tcW w:w="1418" w:type="dxa"/>
            <w:tcBorders>
              <w:top w:val="nil"/>
              <w:left w:val="single" w:sz="4" w:space="0" w:color="auto"/>
              <w:bottom w:val="nil"/>
              <w:right w:val="single" w:sz="12" w:space="0" w:color="auto"/>
            </w:tcBorders>
            <w:vAlign w:val="center"/>
          </w:tcPr>
          <w:p w14:paraId="23882776"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0DBDA817" w14:textId="77777777" w:rsidTr="000C4B0E">
        <w:trPr>
          <w:jc w:val="center"/>
        </w:trPr>
        <w:tc>
          <w:tcPr>
            <w:tcW w:w="567" w:type="dxa"/>
            <w:tcBorders>
              <w:top w:val="nil"/>
              <w:left w:val="single" w:sz="12" w:space="0" w:color="auto"/>
              <w:bottom w:val="nil"/>
              <w:right w:val="single" w:sz="4" w:space="0" w:color="auto"/>
            </w:tcBorders>
          </w:tcPr>
          <w:p w14:paraId="7B7559BB"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44</w:t>
            </w:r>
          </w:p>
        </w:tc>
        <w:tc>
          <w:tcPr>
            <w:tcW w:w="5387" w:type="dxa"/>
            <w:tcBorders>
              <w:top w:val="nil"/>
              <w:left w:val="nil"/>
              <w:bottom w:val="nil"/>
              <w:right w:val="nil"/>
            </w:tcBorders>
          </w:tcPr>
          <w:p w14:paraId="60006433" w14:textId="77777777" w:rsidR="0005530E" w:rsidRPr="0005530E" w:rsidRDefault="0005530E" w:rsidP="0005530E">
            <w:pPr>
              <w:keepLines/>
              <w:suppressAutoHyphens w:val="0"/>
              <w:autoSpaceDE w:val="0"/>
              <w:autoSpaceDN w:val="0"/>
              <w:spacing w:line="240" w:lineRule="auto"/>
              <w:rPr>
                <w:rFonts w:eastAsia="Times New Roman"/>
                <w:color w:val="auto"/>
                <w:spacing w:val="-3"/>
                <w:sz w:val="20"/>
                <w:szCs w:val="20"/>
                <w:lang w:val="uk-UA" w:eastAsia="en-US"/>
              </w:rPr>
            </w:pPr>
            <w:r w:rsidRPr="0005530E">
              <w:rPr>
                <w:rFonts w:eastAsia="Times New Roman"/>
                <w:color w:val="auto"/>
                <w:spacing w:val="-3"/>
                <w:sz w:val="20"/>
                <w:szCs w:val="20"/>
                <w:lang w:val="uk-UA" w:eastAsia="en-US"/>
              </w:rPr>
              <w:t>Монтаж світильників для люмінесцентних ламп,</w:t>
            </w:r>
          </w:p>
          <w:p w14:paraId="0A10EFBE"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кількість ламп 2 шт</w:t>
            </w:r>
          </w:p>
        </w:tc>
        <w:tc>
          <w:tcPr>
            <w:tcW w:w="1418" w:type="dxa"/>
            <w:tcBorders>
              <w:top w:val="nil"/>
              <w:left w:val="single" w:sz="4" w:space="0" w:color="auto"/>
              <w:bottom w:val="nil"/>
              <w:right w:val="nil"/>
            </w:tcBorders>
          </w:tcPr>
          <w:p w14:paraId="46C9FF20"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шт</w:t>
            </w:r>
          </w:p>
        </w:tc>
        <w:tc>
          <w:tcPr>
            <w:tcW w:w="1418" w:type="dxa"/>
            <w:tcBorders>
              <w:top w:val="nil"/>
              <w:left w:val="single" w:sz="4" w:space="0" w:color="auto"/>
              <w:bottom w:val="nil"/>
              <w:right w:val="single" w:sz="4" w:space="0" w:color="auto"/>
            </w:tcBorders>
          </w:tcPr>
          <w:p w14:paraId="4E4D43D1"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4</w:t>
            </w:r>
          </w:p>
        </w:tc>
        <w:tc>
          <w:tcPr>
            <w:tcW w:w="1418" w:type="dxa"/>
            <w:tcBorders>
              <w:top w:val="nil"/>
              <w:left w:val="single" w:sz="4" w:space="0" w:color="auto"/>
              <w:bottom w:val="nil"/>
              <w:right w:val="single" w:sz="12" w:space="0" w:color="auto"/>
            </w:tcBorders>
            <w:vAlign w:val="center"/>
          </w:tcPr>
          <w:p w14:paraId="052F96ED"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6F576A43" w14:textId="77777777" w:rsidTr="000C4B0E">
        <w:trPr>
          <w:jc w:val="center"/>
        </w:trPr>
        <w:tc>
          <w:tcPr>
            <w:tcW w:w="567" w:type="dxa"/>
            <w:tcBorders>
              <w:top w:val="nil"/>
              <w:left w:val="single" w:sz="12" w:space="0" w:color="auto"/>
              <w:bottom w:val="nil"/>
              <w:right w:val="single" w:sz="4" w:space="0" w:color="auto"/>
            </w:tcBorders>
          </w:tcPr>
          <w:p w14:paraId="3FE6315A"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45</w:t>
            </w:r>
          </w:p>
        </w:tc>
        <w:tc>
          <w:tcPr>
            <w:tcW w:w="5387" w:type="dxa"/>
            <w:tcBorders>
              <w:top w:val="nil"/>
              <w:left w:val="nil"/>
              <w:bottom w:val="nil"/>
              <w:right w:val="nil"/>
            </w:tcBorders>
          </w:tcPr>
          <w:p w14:paraId="7D002FF8" w14:textId="77777777" w:rsidR="0005530E" w:rsidRPr="0005530E" w:rsidRDefault="0005530E" w:rsidP="0005530E">
            <w:pPr>
              <w:keepLines/>
              <w:suppressAutoHyphens w:val="0"/>
              <w:autoSpaceDE w:val="0"/>
              <w:autoSpaceDN w:val="0"/>
              <w:spacing w:line="240" w:lineRule="auto"/>
              <w:rPr>
                <w:rFonts w:eastAsia="Times New Roman"/>
                <w:color w:val="auto"/>
                <w:spacing w:val="-3"/>
                <w:sz w:val="20"/>
                <w:szCs w:val="20"/>
                <w:lang w:val="uk-UA" w:eastAsia="en-US"/>
              </w:rPr>
            </w:pPr>
            <w:r w:rsidRPr="0005530E">
              <w:rPr>
                <w:rFonts w:eastAsia="Times New Roman"/>
                <w:color w:val="auto"/>
                <w:spacing w:val="-3"/>
                <w:sz w:val="20"/>
                <w:szCs w:val="20"/>
                <w:lang w:val="uk-UA" w:eastAsia="en-US"/>
              </w:rPr>
              <w:t>Прокладання трубопроводів водопостачання з труб</w:t>
            </w:r>
          </w:p>
          <w:p w14:paraId="0B3D3AFA" w14:textId="77777777" w:rsidR="0005530E" w:rsidRPr="0005530E" w:rsidRDefault="0005530E" w:rsidP="0005530E">
            <w:pPr>
              <w:keepLines/>
              <w:suppressAutoHyphens w:val="0"/>
              <w:autoSpaceDE w:val="0"/>
              <w:autoSpaceDN w:val="0"/>
              <w:spacing w:line="240" w:lineRule="auto"/>
              <w:rPr>
                <w:rFonts w:eastAsia="Times New Roman"/>
                <w:color w:val="auto"/>
                <w:spacing w:val="-3"/>
                <w:sz w:val="20"/>
                <w:szCs w:val="20"/>
                <w:lang w:val="uk-UA" w:eastAsia="en-US"/>
              </w:rPr>
            </w:pPr>
            <w:r w:rsidRPr="0005530E">
              <w:rPr>
                <w:rFonts w:eastAsia="Times New Roman"/>
                <w:color w:val="auto"/>
                <w:spacing w:val="-3"/>
                <w:sz w:val="20"/>
                <w:szCs w:val="20"/>
                <w:lang w:val="uk-UA" w:eastAsia="en-US"/>
              </w:rPr>
              <w:t>поліетиленових [поліпропіленових] напірних діаметром</w:t>
            </w:r>
          </w:p>
          <w:p w14:paraId="470C424A"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20 мм</w:t>
            </w:r>
          </w:p>
        </w:tc>
        <w:tc>
          <w:tcPr>
            <w:tcW w:w="1418" w:type="dxa"/>
            <w:tcBorders>
              <w:top w:val="nil"/>
              <w:left w:val="single" w:sz="4" w:space="0" w:color="auto"/>
              <w:bottom w:val="nil"/>
              <w:right w:val="nil"/>
            </w:tcBorders>
          </w:tcPr>
          <w:p w14:paraId="3C57F6F0"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м</w:t>
            </w:r>
          </w:p>
        </w:tc>
        <w:tc>
          <w:tcPr>
            <w:tcW w:w="1418" w:type="dxa"/>
            <w:tcBorders>
              <w:top w:val="nil"/>
              <w:left w:val="single" w:sz="4" w:space="0" w:color="auto"/>
              <w:bottom w:val="nil"/>
              <w:right w:val="single" w:sz="4" w:space="0" w:color="auto"/>
            </w:tcBorders>
          </w:tcPr>
          <w:p w14:paraId="15A917CD"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8,896</w:t>
            </w:r>
          </w:p>
        </w:tc>
        <w:tc>
          <w:tcPr>
            <w:tcW w:w="1418" w:type="dxa"/>
            <w:tcBorders>
              <w:top w:val="nil"/>
              <w:left w:val="single" w:sz="4" w:space="0" w:color="auto"/>
              <w:bottom w:val="nil"/>
              <w:right w:val="single" w:sz="12" w:space="0" w:color="auto"/>
            </w:tcBorders>
            <w:vAlign w:val="center"/>
          </w:tcPr>
          <w:p w14:paraId="1302D94F"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33D65D88" w14:textId="77777777" w:rsidTr="000C4B0E">
        <w:trPr>
          <w:jc w:val="center"/>
        </w:trPr>
        <w:tc>
          <w:tcPr>
            <w:tcW w:w="567" w:type="dxa"/>
            <w:tcBorders>
              <w:top w:val="nil"/>
              <w:left w:val="single" w:sz="12" w:space="0" w:color="auto"/>
              <w:bottom w:val="nil"/>
              <w:right w:val="single" w:sz="4" w:space="0" w:color="auto"/>
            </w:tcBorders>
          </w:tcPr>
          <w:p w14:paraId="07947FE2"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46</w:t>
            </w:r>
          </w:p>
        </w:tc>
        <w:tc>
          <w:tcPr>
            <w:tcW w:w="5387" w:type="dxa"/>
            <w:tcBorders>
              <w:top w:val="nil"/>
              <w:left w:val="nil"/>
              <w:bottom w:val="nil"/>
              <w:right w:val="nil"/>
            </w:tcBorders>
          </w:tcPr>
          <w:p w14:paraId="66FAB82C" w14:textId="77777777" w:rsidR="0005530E" w:rsidRPr="0005530E" w:rsidRDefault="0005530E" w:rsidP="0005530E">
            <w:pPr>
              <w:keepLines/>
              <w:suppressAutoHyphens w:val="0"/>
              <w:autoSpaceDE w:val="0"/>
              <w:autoSpaceDN w:val="0"/>
              <w:spacing w:line="240" w:lineRule="auto"/>
              <w:rPr>
                <w:rFonts w:eastAsia="Times New Roman"/>
                <w:color w:val="auto"/>
                <w:spacing w:val="-3"/>
                <w:sz w:val="20"/>
                <w:szCs w:val="20"/>
                <w:lang w:val="uk-UA" w:eastAsia="en-US"/>
              </w:rPr>
            </w:pPr>
            <w:r w:rsidRPr="0005530E">
              <w:rPr>
                <w:rFonts w:eastAsia="Times New Roman"/>
                <w:color w:val="auto"/>
                <w:spacing w:val="-3"/>
                <w:sz w:val="20"/>
                <w:szCs w:val="20"/>
                <w:lang w:val="uk-UA" w:eastAsia="en-US"/>
              </w:rPr>
              <w:t>Прокладання трубопроводів каналізації з</w:t>
            </w:r>
          </w:p>
          <w:p w14:paraId="3B785D3B"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поліетиленових труб діаметром 50 мм</w:t>
            </w:r>
          </w:p>
        </w:tc>
        <w:tc>
          <w:tcPr>
            <w:tcW w:w="1418" w:type="dxa"/>
            <w:tcBorders>
              <w:top w:val="nil"/>
              <w:left w:val="single" w:sz="4" w:space="0" w:color="auto"/>
              <w:bottom w:val="nil"/>
              <w:right w:val="nil"/>
            </w:tcBorders>
          </w:tcPr>
          <w:p w14:paraId="139D73D5"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м</w:t>
            </w:r>
          </w:p>
        </w:tc>
        <w:tc>
          <w:tcPr>
            <w:tcW w:w="1418" w:type="dxa"/>
            <w:tcBorders>
              <w:top w:val="nil"/>
              <w:left w:val="single" w:sz="4" w:space="0" w:color="auto"/>
              <w:bottom w:val="nil"/>
              <w:right w:val="single" w:sz="4" w:space="0" w:color="auto"/>
            </w:tcBorders>
          </w:tcPr>
          <w:p w14:paraId="1A716C3A"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1</w:t>
            </w:r>
          </w:p>
        </w:tc>
        <w:tc>
          <w:tcPr>
            <w:tcW w:w="1418" w:type="dxa"/>
            <w:tcBorders>
              <w:top w:val="nil"/>
              <w:left w:val="single" w:sz="4" w:space="0" w:color="auto"/>
              <w:bottom w:val="nil"/>
              <w:right w:val="single" w:sz="12" w:space="0" w:color="auto"/>
            </w:tcBorders>
            <w:vAlign w:val="center"/>
          </w:tcPr>
          <w:p w14:paraId="0C51A93E"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424DA7B6" w14:textId="77777777" w:rsidTr="000C4B0E">
        <w:trPr>
          <w:jc w:val="center"/>
        </w:trPr>
        <w:tc>
          <w:tcPr>
            <w:tcW w:w="567" w:type="dxa"/>
            <w:tcBorders>
              <w:top w:val="nil"/>
              <w:left w:val="single" w:sz="12" w:space="0" w:color="auto"/>
              <w:bottom w:val="nil"/>
              <w:right w:val="single" w:sz="4" w:space="0" w:color="auto"/>
            </w:tcBorders>
          </w:tcPr>
          <w:p w14:paraId="41CEF21D"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47</w:t>
            </w:r>
          </w:p>
        </w:tc>
        <w:tc>
          <w:tcPr>
            <w:tcW w:w="5387" w:type="dxa"/>
            <w:tcBorders>
              <w:top w:val="nil"/>
              <w:left w:val="nil"/>
              <w:bottom w:val="nil"/>
              <w:right w:val="nil"/>
            </w:tcBorders>
          </w:tcPr>
          <w:p w14:paraId="3B2B15DB"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Установлення трапів</w:t>
            </w:r>
          </w:p>
        </w:tc>
        <w:tc>
          <w:tcPr>
            <w:tcW w:w="1418" w:type="dxa"/>
            <w:tcBorders>
              <w:top w:val="nil"/>
              <w:left w:val="single" w:sz="4" w:space="0" w:color="auto"/>
              <w:bottom w:val="nil"/>
              <w:right w:val="nil"/>
            </w:tcBorders>
          </w:tcPr>
          <w:p w14:paraId="7EF24BCB"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к-т</w:t>
            </w:r>
          </w:p>
        </w:tc>
        <w:tc>
          <w:tcPr>
            <w:tcW w:w="1418" w:type="dxa"/>
            <w:tcBorders>
              <w:top w:val="nil"/>
              <w:left w:val="single" w:sz="4" w:space="0" w:color="auto"/>
              <w:bottom w:val="nil"/>
              <w:right w:val="single" w:sz="4" w:space="0" w:color="auto"/>
            </w:tcBorders>
          </w:tcPr>
          <w:p w14:paraId="3052B7C3"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1</w:t>
            </w:r>
          </w:p>
        </w:tc>
        <w:tc>
          <w:tcPr>
            <w:tcW w:w="1418" w:type="dxa"/>
            <w:tcBorders>
              <w:top w:val="nil"/>
              <w:left w:val="single" w:sz="4" w:space="0" w:color="auto"/>
              <w:bottom w:val="nil"/>
              <w:right w:val="single" w:sz="12" w:space="0" w:color="auto"/>
            </w:tcBorders>
            <w:vAlign w:val="center"/>
          </w:tcPr>
          <w:p w14:paraId="706087FB"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2061F688" w14:textId="77777777" w:rsidTr="000C4B0E">
        <w:trPr>
          <w:jc w:val="center"/>
        </w:trPr>
        <w:tc>
          <w:tcPr>
            <w:tcW w:w="567" w:type="dxa"/>
            <w:tcBorders>
              <w:top w:val="nil"/>
              <w:left w:val="single" w:sz="12" w:space="0" w:color="auto"/>
              <w:bottom w:val="nil"/>
              <w:right w:val="single" w:sz="4" w:space="0" w:color="auto"/>
            </w:tcBorders>
          </w:tcPr>
          <w:p w14:paraId="3827D0F4"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48</w:t>
            </w:r>
          </w:p>
        </w:tc>
        <w:tc>
          <w:tcPr>
            <w:tcW w:w="5387" w:type="dxa"/>
            <w:tcBorders>
              <w:top w:val="nil"/>
              <w:left w:val="nil"/>
              <w:bottom w:val="nil"/>
              <w:right w:val="nil"/>
            </w:tcBorders>
          </w:tcPr>
          <w:p w14:paraId="6A87E054" w14:textId="77777777" w:rsidR="0005530E" w:rsidRPr="0005530E" w:rsidRDefault="0005530E" w:rsidP="0005530E">
            <w:pPr>
              <w:keepLines/>
              <w:suppressAutoHyphens w:val="0"/>
              <w:autoSpaceDE w:val="0"/>
              <w:autoSpaceDN w:val="0"/>
              <w:spacing w:line="240" w:lineRule="auto"/>
              <w:rPr>
                <w:rFonts w:eastAsia="Times New Roman"/>
                <w:color w:val="auto"/>
                <w:spacing w:val="-3"/>
                <w:sz w:val="20"/>
                <w:szCs w:val="20"/>
                <w:lang w:val="uk-UA" w:eastAsia="en-US"/>
              </w:rPr>
            </w:pPr>
            <w:r w:rsidRPr="0005530E">
              <w:rPr>
                <w:rFonts w:eastAsia="Times New Roman"/>
                <w:color w:val="auto"/>
                <w:spacing w:val="-3"/>
                <w:sz w:val="20"/>
                <w:szCs w:val="20"/>
                <w:lang w:val="uk-UA" w:eastAsia="en-US"/>
              </w:rPr>
              <w:t>Установлення умивальників одиночних з підведенням</w:t>
            </w:r>
          </w:p>
          <w:p w14:paraId="79B5DF7D"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холодної та гарячої води</w:t>
            </w:r>
          </w:p>
        </w:tc>
        <w:tc>
          <w:tcPr>
            <w:tcW w:w="1418" w:type="dxa"/>
            <w:tcBorders>
              <w:top w:val="nil"/>
              <w:left w:val="single" w:sz="4" w:space="0" w:color="auto"/>
              <w:bottom w:val="nil"/>
              <w:right w:val="nil"/>
            </w:tcBorders>
          </w:tcPr>
          <w:p w14:paraId="514BAA9B"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к-т</w:t>
            </w:r>
          </w:p>
        </w:tc>
        <w:tc>
          <w:tcPr>
            <w:tcW w:w="1418" w:type="dxa"/>
            <w:tcBorders>
              <w:top w:val="nil"/>
              <w:left w:val="single" w:sz="4" w:space="0" w:color="auto"/>
              <w:bottom w:val="nil"/>
              <w:right w:val="single" w:sz="4" w:space="0" w:color="auto"/>
            </w:tcBorders>
          </w:tcPr>
          <w:p w14:paraId="5EDCE13C"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1</w:t>
            </w:r>
          </w:p>
        </w:tc>
        <w:tc>
          <w:tcPr>
            <w:tcW w:w="1418" w:type="dxa"/>
            <w:tcBorders>
              <w:top w:val="nil"/>
              <w:left w:val="single" w:sz="4" w:space="0" w:color="auto"/>
              <w:bottom w:val="nil"/>
              <w:right w:val="single" w:sz="12" w:space="0" w:color="auto"/>
            </w:tcBorders>
            <w:vAlign w:val="center"/>
          </w:tcPr>
          <w:p w14:paraId="5AB9AE56"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0E8B3C46" w14:textId="77777777" w:rsidTr="000C4B0E">
        <w:trPr>
          <w:jc w:val="center"/>
        </w:trPr>
        <w:tc>
          <w:tcPr>
            <w:tcW w:w="567" w:type="dxa"/>
            <w:tcBorders>
              <w:top w:val="nil"/>
              <w:left w:val="single" w:sz="12" w:space="0" w:color="auto"/>
              <w:bottom w:val="nil"/>
              <w:right w:val="single" w:sz="4" w:space="0" w:color="auto"/>
            </w:tcBorders>
          </w:tcPr>
          <w:p w14:paraId="693B7859"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49</w:t>
            </w:r>
          </w:p>
        </w:tc>
        <w:tc>
          <w:tcPr>
            <w:tcW w:w="5387" w:type="dxa"/>
            <w:tcBorders>
              <w:top w:val="nil"/>
              <w:left w:val="nil"/>
              <w:bottom w:val="nil"/>
              <w:right w:val="nil"/>
            </w:tcBorders>
          </w:tcPr>
          <w:p w14:paraId="2984F056"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Установлення змішувачів</w:t>
            </w:r>
          </w:p>
        </w:tc>
        <w:tc>
          <w:tcPr>
            <w:tcW w:w="1418" w:type="dxa"/>
            <w:tcBorders>
              <w:top w:val="nil"/>
              <w:left w:val="single" w:sz="4" w:space="0" w:color="auto"/>
              <w:bottom w:val="nil"/>
              <w:right w:val="nil"/>
            </w:tcBorders>
          </w:tcPr>
          <w:p w14:paraId="6C04CC56"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шт</w:t>
            </w:r>
          </w:p>
        </w:tc>
        <w:tc>
          <w:tcPr>
            <w:tcW w:w="1418" w:type="dxa"/>
            <w:tcBorders>
              <w:top w:val="nil"/>
              <w:left w:val="single" w:sz="4" w:space="0" w:color="auto"/>
              <w:bottom w:val="nil"/>
              <w:right w:val="single" w:sz="4" w:space="0" w:color="auto"/>
            </w:tcBorders>
          </w:tcPr>
          <w:p w14:paraId="0F1FE8D2"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1</w:t>
            </w:r>
          </w:p>
        </w:tc>
        <w:tc>
          <w:tcPr>
            <w:tcW w:w="1418" w:type="dxa"/>
            <w:tcBorders>
              <w:top w:val="nil"/>
              <w:left w:val="single" w:sz="4" w:space="0" w:color="auto"/>
              <w:bottom w:val="nil"/>
              <w:right w:val="single" w:sz="12" w:space="0" w:color="auto"/>
            </w:tcBorders>
            <w:vAlign w:val="center"/>
          </w:tcPr>
          <w:p w14:paraId="56337137"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4CE16D90" w14:textId="77777777" w:rsidTr="000C4B0E">
        <w:trPr>
          <w:jc w:val="center"/>
        </w:trPr>
        <w:tc>
          <w:tcPr>
            <w:tcW w:w="567" w:type="dxa"/>
            <w:tcBorders>
              <w:top w:val="nil"/>
              <w:left w:val="single" w:sz="12" w:space="0" w:color="auto"/>
              <w:bottom w:val="nil"/>
              <w:right w:val="single" w:sz="4" w:space="0" w:color="auto"/>
            </w:tcBorders>
          </w:tcPr>
          <w:p w14:paraId="0E94157C"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50</w:t>
            </w:r>
          </w:p>
        </w:tc>
        <w:tc>
          <w:tcPr>
            <w:tcW w:w="5387" w:type="dxa"/>
            <w:tcBorders>
              <w:top w:val="nil"/>
              <w:left w:val="nil"/>
              <w:bottom w:val="nil"/>
              <w:right w:val="nil"/>
            </w:tcBorders>
          </w:tcPr>
          <w:p w14:paraId="6208F788" w14:textId="77777777" w:rsidR="0005530E" w:rsidRPr="0005530E" w:rsidRDefault="0005530E" w:rsidP="0005530E">
            <w:pPr>
              <w:keepLines/>
              <w:suppressAutoHyphens w:val="0"/>
              <w:autoSpaceDE w:val="0"/>
              <w:autoSpaceDN w:val="0"/>
              <w:spacing w:line="240" w:lineRule="auto"/>
              <w:rPr>
                <w:rFonts w:eastAsia="Times New Roman"/>
                <w:color w:val="auto"/>
                <w:spacing w:val="-3"/>
                <w:sz w:val="20"/>
                <w:szCs w:val="20"/>
                <w:lang w:val="uk-UA" w:eastAsia="en-US"/>
              </w:rPr>
            </w:pPr>
            <w:r w:rsidRPr="0005530E">
              <w:rPr>
                <w:rFonts w:eastAsia="Times New Roman"/>
                <w:color w:val="auto"/>
                <w:spacing w:val="-3"/>
                <w:sz w:val="20"/>
                <w:szCs w:val="20"/>
                <w:lang w:val="uk-UA" w:eastAsia="en-US"/>
              </w:rPr>
              <w:t>Установлення унітазів з безпосередньо приєднаним</w:t>
            </w:r>
          </w:p>
          <w:p w14:paraId="0D0D132C"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бачком</w:t>
            </w:r>
          </w:p>
        </w:tc>
        <w:tc>
          <w:tcPr>
            <w:tcW w:w="1418" w:type="dxa"/>
            <w:tcBorders>
              <w:top w:val="nil"/>
              <w:left w:val="single" w:sz="4" w:space="0" w:color="auto"/>
              <w:bottom w:val="nil"/>
              <w:right w:val="nil"/>
            </w:tcBorders>
          </w:tcPr>
          <w:p w14:paraId="49A52EA3"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к-т</w:t>
            </w:r>
          </w:p>
        </w:tc>
        <w:tc>
          <w:tcPr>
            <w:tcW w:w="1418" w:type="dxa"/>
            <w:tcBorders>
              <w:top w:val="nil"/>
              <w:left w:val="single" w:sz="4" w:space="0" w:color="auto"/>
              <w:bottom w:val="nil"/>
              <w:right w:val="single" w:sz="4" w:space="0" w:color="auto"/>
            </w:tcBorders>
          </w:tcPr>
          <w:p w14:paraId="60FB1122"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1</w:t>
            </w:r>
          </w:p>
        </w:tc>
        <w:tc>
          <w:tcPr>
            <w:tcW w:w="1418" w:type="dxa"/>
            <w:tcBorders>
              <w:top w:val="nil"/>
              <w:left w:val="single" w:sz="4" w:space="0" w:color="auto"/>
              <w:bottom w:val="nil"/>
              <w:right w:val="single" w:sz="12" w:space="0" w:color="auto"/>
            </w:tcBorders>
            <w:vAlign w:val="center"/>
          </w:tcPr>
          <w:p w14:paraId="1ACD311A"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67C11B4A" w14:textId="77777777" w:rsidTr="000C4B0E">
        <w:trPr>
          <w:jc w:val="center"/>
        </w:trPr>
        <w:tc>
          <w:tcPr>
            <w:tcW w:w="567" w:type="dxa"/>
            <w:tcBorders>
              <w:top w:val="nil"/>
              <w:left w:val="single" w:sz="12" w:space="0" w:color="auto"/>
              <w:bottom w:val="nil"/>
              <w:right w:val="single" w:sz="4" w:space="0" w:color="auto"/>
            </w:tcBorders>
          </w:tcPr>
          <w:p w14:paraId="7F351336"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51</w:t>
            </w:r>
          </w:p>
        </w:tc>
        <w:tc>
          <w:tcPr>
            <w:tcW w:w="5387" w:type="dxa"/>
            <w:tcBorders>
              <w:top w:val="nil"/>
              <w:left w:val="nil"/>
              <w:bottom w:val="nil"/>
              <w:right w:val="nil"/>
            </w:tcBorders>
          </w:tcPr>
          <w:p w14:paraId="322F0005" w14:textId="77777777" w:rsidR="0005530E" w:rsidRPr="0005530E" w:rsidRDefault="0005530E" w:rsidP="0005530E">
            <w:pPr>
              <w:keepLines/>
              <w:suppressAutoHyphens w:val="0"/>
              <w:autoSpaceDE w:val="0"/>
              <w:autoSpaceDN w:val="0"/>
              <w:spacing w:line="240" w:lineRule="auto"/>
              <w:rPr>
                <w:rFonts w:eastAsia="Times New Roman"/>
                <w:color w:val="auto"/>
                <w:spacing w:val="-3"/>
                <w:sz w:val="20"/>
                <w:szCs w:val="20"/>
                <w:lang w:val="uk-UA" w:eastAsia="en-US"/>
              </w:rPr>
            </w:pPr>
            <w:r w:rsidRPr="0005530E">
              <w:rPr>
                <w:rFonts w:eastAsia="Times New Roman"/>
                <w:color w:val="auto"/>
                <w:spacing w:val="-3"/>
                <w:sz w:val="20"/>
                <w:szCs w:val="20"/>
                <w:lang w:val="uk-UA" w:eastAsia="en-US"/>
              </w:rPr>
              <w:t>Фарбування олійними сумішами за 2 рази раніше</w:t>
            </w:r>
          </w:p>
          <w:p w14:paraId="50208DF7"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пофарбованих радіаторів /3секції/</w:t>
            </w:r>
          </w:p>
        </w:tc>
        <w:tc>
          <w:tcPr>
            <w:tcW w:w="1418" w:type="dxa"/>
            <w:tcBorders>
              <w:top w:val="nil"/>
              <w:left w:val="single" w:sz="4" w:space="0" w:color="auto"/>
              <w:bottom w:val="nil"/>
              <w:right w:val="nil"/>
            </w:tcBorders>
          </w:tcPr>
          <w:p w14:paraId="0BF327E2"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м2</w:t>
            </w:r>
          </w:p>
        </w:tc>
        <w:tc>
          <w:tcPr>
            <w:tcW w:w="1418" w:type="dxa"/>
            <w:tcBorders>
              <w:top w:val="nil"/>
              <w:left w:val="single" w:sz="4" w:space="0" w:color="auto"/>
              <w:bottom w:val="nil"/>
              <w:right w:val="single" w:sz="4" w:space="0" w:color="auto"/>
            </w:tcBorders>
          </w:tcPr>
          <w:p w14:paraId="0A4DB2D7"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0,762</w:t>
            </w:r>
          </w:p>
        </w:tc>
        <w:tc>
          <w:tcPr>
            <w:tcW w:w="1418" w:type="dxa"/>
            <w:tcBorders>
              <w:top w:val="nil"/>
              <w:left w:val="single" w:sz="4" w:space="0" w:color="auto"/>
              <w:bottom w:val="nil"/>
              <w:right w:val="single" w:sz="12" w:space="0" w:color="auto"/>
            </w:tcBorders>
            <w:vAlign w:val="center"/>
          </w:tcPr>
          <w:p w14:paraId="61D29C40"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r w:rsidR="0005530E" w:rsidRPr="0005530E" w14:paraId="1F9EDBFD" w14:textId="77777777" w:rsidTr="000C4B0E">
        <w:trPr>
          <w:jc w:val="center"/>
        </w:trPr>
        <w:tc>
          <w:tcPr>
            <w:tcW w:w="567" w:type="dxa"/>
            <w:tcBorders>
              <w:top w:val="nil"/>
              <w:left w:val="single" w:sz="12" w:space="0" w:color="auto"/>
              <w:bottom w:val="nil"/>
              <w:right w:val="single" w:sz="4" w:space="0" w:color="auto"/>
            </w:tcBorders>
          </w:tcPr>
          <w:p w14:paraId="7640D021" w14:textId="77777777" w:rsidR="0005530E" w:rsidRPr="0005530E" w:rsidRDefault="0005530E" w:rsidP="0005530E">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52</w:t>
            </w:r>
          </w:p>
        </w:tc>
        <w:tc>
          <w:tcPr>
            <w:tcW w:w="5387" w:type="dxa"/>
            <w:tcBorders>
              <w:top w:val="nil"/>
              <w:left w:val="nil"/>
              <w:bottom w:val="nil"/>
              <w:right w:val="nil"/>
            </w:tcBorders>
          </w:tcPr>
          <w:p w14:paraId="2F7D718F"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Навантаження сміття вручну в мішки</w:t>
            </w:r>
          </w:p>
        </w:tc>
        <w:tc>
          <w:tcPr>
            <w:tcW w:w="1418" w:type="dxa"/>
            <w:tcBorders>
              <w:top w:val="nil"/>
              <w:left w:val="single" w:sz="4" w:space="0" w:color="auto"/>
              <w:bottom w:val="nil"/>
              <w:right w:val="nil"/>
            </w:tcBorders>
          </w:tcPr>
          <w:p w14:paraId="7A7A4041" w14:textId="77777777" w:rsidR="0005530E" w:rsidRPr="0005530E" w:rsidRDefault="0005530E" w:rsidP="0005530E">
            <w:pPr>
              <w:keepLines/>
              <w:suppressAutoHyphens w:val="0"/>
              <w:autoSpaceDE w:val="0"/>
              <w:autoSpaceDN w:val="0"/>
              <w:spacing w:line="240" w:lineRule="auto"/>
              <w:rPr>
                <w:rFonts w:eastAsia="Times New Roman"/>
                <w:color w:val="auto"/>
                <w:sz w:val="20"/>
                <w:szCs w:val="20"/>
                <w:lang w:eastAsia="en-US"/>
              </w:rPr>
            </w:pPr>
            <w:r w:rsidRPr="0005530E">
              <w:rPr>
                <w:rFonts w:eastAsia="Times New Roman"/>
                <w:color w:val="auto"/>
                <w:spacing w:val="-3"/>
                <w:sz w:val="20"/>
                <w:szCs w:val="20"/>
                <w:lang w:val="uk-UA" w:eastAsia="en-US"/>
              </w:rPr>
              <w:t xml:space="preserve">  т</w:t>
            </w:r>
          </w:p>
        </w:tc>
        <w:tc>
          <w:tcPr>
            <w:tcW w:w="1418" w:type="dxa"/>
            <w:tcBorders>
              <w:top w:val="nil"/>
              <w:left w:val="single" w:sz="4" w:space="0" w:color="auto"/>
              <w:bottom w:val="nil"/>
              <w:right w:val="single" w:sz="4" w:space="0" w:color="auto"/>
            </w:tcBorders>
          </w:tcPr>
          <w:p w14:paraId="3EFFFE7E" w14:textId="77777777" w:rsidR="0005530E" w:rsidRPr="0005530E" w:rsidRDefault="0005530E" w:rsidP="00A96B74">
            <w:pPr>
              <w:keepLines/>
              <w:suppressAutoHyphens w:val="0"/>
              <w:autoSpaceDE w:val="0"/>
              <w:autoSpaceDN w:val="0"/>
              <w:spacing w:line="240" w:lineRule="auto"/>
              <w:jc w:val="center"/>
              <w:rPr>
                <w:rFonts w:eastAsia="Times New Roman"/>
                <w:color w:val="auto"/>
                <w:sz w:val="20"/>
                <w:szCs w:val="20"/>
                <w:lang w:eastAsia="en-US"/>
              </w:rPr>
            </w:pPr>
            <w:r w:rsidRPr="0005530E">
              <w:rPr>
                <w:rFonts w:eastAsia="Times New Roman"/>
                <w:color w:val="auto"/>
                <w:spacing w:val="-3"/>
                <w:sz w:val="20"/>
                <w:szCs w:val="20"/>
                <w:lang w:val="uk-UA" w:eastAsia="en-US"/>
              </w:rPr>
              <w:t>11,308</w:t>
            </w:r>
          </w:p>
        </w:tc>
        <w:tc>
          <w:tcPr>
            <w:tcW w:w="1418" w:type="dxa"/>
            <w:tcBorders>
              <w:top w:val="nil"/>
              <w:left w:val="single" w:sz="4" w:space="0" w:color="auto"/>
              <w:bottom w:val="nil"/>
              <w:right w:val="single" w:sz="12" w:space="0" w:color="auto"/>
            </w:tcBorders>
            <w:vAlign w:val="center"/>
          </w:tcPr>
          <w:p w14:paraId="7DD2EB6E" w14:textId="77777777" w:rsidR="0005530E" w:rsidRPr="0005530E" w:rsidRDefault="0005530E" w:rsidP="0005530E">
            <w:pPr>
              <w:keepLines/>
              <w:suppressAutoHyphens w:val="0"/>
              <w:autoSpaceDE w:val="0"/>
              <w:autoSpaceDN w:val="0"/>
              <w:spacing w:line="240" w:lineRule="auto"/>
              <w:jc w:val="center"/>
              <w:rPr>
                <w:rFonts w:eastAsia="Times New Roman"/>
                <w:color w:val="auto"/>
                <w:sz w:val="16"/>
                <w:szCs w:val="16"/>
                <w:lang w:eastAsia="en-US"/>
              </w:rPr>
            </w:pPr>
            <w:r w:rsidRPr="0005530E">
              <w:rPr>
                <w:rFonts w:eastAsia="Times New Roman"/>
                <w:color w:val="auto"/>
                <w:sz w:val="16"/>
                <w:szCs w:val="16"/>
                <w:lang w:eastAsia="en-US"/>
              </w:rPr>
              <w:t xml:space="preserve"> </w:t>
            </w:r>
          </w:p>
        </w:tc>
      </w:tr>
    </w:tbl>
    <w:p w14:paraId="5CCBB024" w14:textId="04E3A14B" w:rsidR="0005530E" w:rsidRDefault="0005530E" w:rsidP="0005530E">
      <w:pPr>
        <w:spacing w:line="240" w:lineRule="auto"/>
        <w:jc w:val="both"/>
        <w:rPr>
          <w:rFonts w:ascii="Times New Roman" w:eastAsiaTheme="minorHAnsi" w:hAnsi="Times New Roman" w:cs="Times New Roman"/>
          <w:sz w:val="24"/>
          <w:szCs w:val="24"/>
          <w:lang w:val="uk-UA"/>
        </w:rPr>
      </w:pPr>
    </w:p>
    <w:p w14:paraId="5FF222D6" w14:textId="2C7D44F8" w:rsidR="008A6E4C" w:rsidRPr="007F1E22" w:rsidRDefault="008A6E4C" w:rsidP="008A6E4C">
      <w:pPr>
        <w:spacing w:line="240" w:lineRule="auto"/>
        <w:ind w:left="-567"/>
        <w:jc w:val="both"/>
        <w:rPr>
          <w:rFonts w:ascii="Times New Roman" w:eastAsiaTheme="minorHAnsi" w:hAnsi="Times New Roman" w:cs="Times New Roman"/>
          <w:sz w:val="24"/>
          <w:szCs w:val="24"/>
        </w:rPr>
      </w:pPr>
      <w:r>
        <w:rPr>
          <w:rFonts w:ascii="Times New Roman" w:eastAsiaTheme="minorHAnsi" w:hAnsi="Times New Roman" w:cs="Times New Roman"/>
          <w:sz w:val="24"/>
          <w:szCs w:val="24"/>
          <w:lang w:val="uk-UA"/>
        </w:rPr>
        <w:t xml:space="preserve">            </w:t>
      </w:r>
      <w:r w:rsidRPr="007F1E22">
        <w:rPr>
          <w:rFonts w:ascii="Times New Roman" w:eastAsiaTheme="minorHAnsi" w:hAnsi="Times New Roman" w:cs="Times New Roman"/>
          <w:sz w:val="24"/>
          <w:szCs w:val="24"/>
        </w:rPr>
        <w:t>При складанні договірної ціни необхідно врахувати наступне.</w:t>
      </w:r>
    </w:p>
    <w:p w14:paraId="672F4CFF" w14:textId="77777777" w:rsidR="008A6E4C" w:rsidRPr="007F1E22" w:rsidRDefault="008A6E4C" w:rsidP="008A6E4C">
      <w:pPr>
        <w:tabs>
          <w:tab w:val="left" w:pos="-684"/>
        </w:tabs>
        <w:spacing w:line="240" w:lineRule="auto"/>
        <w:ind w:left="-426" w:right="-143" w:firstLine="567"/>
        <w:jc w:val="both"/>
        <w:rPr>
          <w:rFonts w:ascii="Times New Roman" w:eastAsiaTheme="minorHAnsi" w:hAnsi="Times New Roman" w:cs="Times New Roman"/>
          <w:sz w:val="24"/>
          <w:szCs w:val="24"/>
        </w:rPr>
      </w:pPr>
      <w:r w:rsidRPr="007F1E22">
        <w:rPr>
          <w:rFonts w:ascii="Times New Roman" w:eastAsiaTheme="minorHAnsi" w:hAnsi="Times New Roman" w:cs="Times New Roman"/>
          <w:sz w:val="24"/>
          <w:szCs w:val="24"/>
        </w:rPr>
        <w:t xml:space="preserve">Договірна ціна є </w:t>
      </w:r>
      <w:r w:rsidRPr="007F1E22">
        <w:rPr>
          <w:rFonts w:ascii="Times New Roman" w:eastAsiaTheme="minorHAnsi" w:hAnsi="Times New Roman" w:cs="Times New Roman"/>
          <w:sz w:val="24"/>
          <w:szCs w:val="24"/>
          <w:lang w:val="uk-UA"/>
        </w:rPr>
        <w:t>твердою</w:t>
      </w:r>
      <w:r w:rsidRPr="007F1E22">
        <w:rPr>
          <w:rFonts w:ascii="Times New Roman" w:eastAsiaTheme="minorHAnsi" w:hAnsi="Times New Roman" w:cs="Times New Roman"/>
          <w:sz w:val="24"/>
          <w:szCs w:val="24"/>
        </w:rPr>
        <w:t xml:space="preserve"> і визначається відповідно до вимог Настанови визначення вартості будівництва Наказу Міністерства розвитку громад та територій України № 281 від 01.11.2021р. «Про затвердження кошторисних норм України у будівництві» та інших вимог чинного законодавства.</w:t>
      </w:r>
    </w:p>
    <w:p w14:paraId="1CA9CA00" w14:textId="77777777" w:rsidR="008A6E4C" w:rsidRPr="007F1E22" w:rsidRDefault="008A6E4C" w:rsidP="008A6E4C">
      <w:pPr>
        <w:spacing w:line="240" w:lineRule="auto"/>
        <w:ind w:left="-426" w:right="-143"/>
        <w:jc w:val="both"/>
        <w:rPr>
          <w:rFonts w:ascii="Times New Roman" w:eastAsiaTheme="minorHAnsi" w:hAnsi="Times New Roman" w:cs="Times New Roman"/>
          <w:sz w:val="24"/>
          <w:szCs w:val="24"/>
        </w:rPr>
      </w:pPr>
      <w:r w:rsidRPr="007F1E22">
        <w:rPr>
          <w:rFonts w:ascii="Times New Roman" w:eastAsiaTheme="minorHAnsi" w:hAnsi="Times New Roman" w:cs="Times New Roman"/>
          <w:sz w:val="24"/>
          <w:szCs w:val="24"/>
        </w:rPr>
        <w:t xml:space="preserve">       Ціни на матеріальні ресурси, які застосовуються при розрахунку договірної ціни, приймаються на підставі проведеного учасником (підрядником) аналізу цін на</w:t>
      </w:r>
      <w:r w:rsidRPr="007F1E22">
        <w:rPr>
          <w:rFonts w:ascii="Times New Roman" w:eastAsiaTheme="minorHAnsi" w:hAnsi="Times New Roman" w:cs="Times New Roman"/>
          <w:sz w:val="24"/>
          <w:szCs w:val="24"/>
          <w:lang w:val="uk-UA"/>
        </w:rPr>
        <w:t xml:space="preserve"> </w:t>
      </w:r>
      <w:r w:rsidRPr="007F1E22">
        <w:rPr>
          <w:rFonts w:ascii="Times New Roman" w:eastAsiaTheme="minorHAnsi" w:hAnsi="Times New Roman" w:cs="Times New Roman"/>
          <w:sz w:val="24"/>
          <w:szCs w:val="24"/>
        </w:rPr>
        <w:t>ринку будівельних матеріалів в регіоні.</w:t>
      </w:r>
    </w:p>
    <w:p w14:paraId="0A66516E" w14:textId="2BAF5B37" w:rsidR="008A6E4C" w:rsidRPr="0005530E" w:rsidRDefault="008A6E4C" w:rsidP="0005530E">
      <w:pPr>
        <w:spacing w:line="240" w:lineRule="auto"/>
        <w:ind w:left="-426" w:right="-143"/>
        <w:jc w:val="both"/>
        <w:rPr>
          <w:rFonts w:ascii="Times New Roman" w:eastAsiaTheme="minorHAnsi" w:hAnsi="Times New Roman" w:cs="Times New Roman"/>
          <w:sz w:val="24"/>
          <w:szCs w:val="24"/>
        </w:rPr>
      </w:pPr>
      <w:r w:rsidRPr="007F1E22">
        <w:rPr>
          <w:rFonts w:ascii="Times New Roman" w:eastAsiaTheme="minorHAnsi" w:hAnsi="Times New Roman" w:cs="Times New Roman"/>
          <w:sz w:val="24"/>
          <w:szCs w:val="24"/>
        </w:rPr>
        <w:t xml:space="preserve">        Матеріли, що будуть використовуватися в ході виконання робіт за предметом закупівлі, які потребують сертифікації, згідно чинного законодавства України, повинні бути сертифіковані в Україн</w:t>
      </w:r>
      <w:r w:rsidRPr="007F1E22">
        <w:rPr>
          <w:rFonts w:ascii="Times New Roman" w:eastAsiaTheme="minorHAnsi" w:hAnsi="Times New Roman" w:cs="Times New Roman"/>
          <w:sz w:val="24"/>
          <w:szCs w:val="24"/>
          <w:lang w:val="uk-UA"/>
        </w:rPr>
        <w:t>і</w:t>
      </w:r>
      <w:r w:rsidRPr="007F1E22">
        <w:rPr>
          <w:rFonts w:ascii="Times New Roman" w:eastAsiaTheme="minorHAnsi" w:hAnsi="Times New Roman" w:cs="Times New Roman"/>
          <w:sz w:val="24"/>
          <w:szCs w:val="24"/>
        </w:rPr>
        <w:t>, про що інформується учасником, шляхом підтвердження зазначених вимог в цьому абзаці.</w:t>
      </w:r>
    </w:p>
    <w:p w14:paraId="3F0A9258" w14:textId="014B23D4" w:rsidR="00AF4BC5" w:rsidRDefault="00AF4BC5" w:rsidP="00AF4BC5">
      <w:pPr>
        <w:spacing w:line="240" w:lineRule="auto"/>
        <w:ind w:right="-143"/>
        <w:jc w:val="both"/>
        <w:rPr>
          <w:rFonts w:ascii="Times New Roman" w:eastAsiaTheme="minorHAnsi" w:hAnsi="Times New Roman" w:cs="Times New Roman"/>
          <w:i/>
          <w:iCs/>
          <w:sz w:val="20"/>
          <w:szCs w:val="20"/>
        </w:rPr>
      </w:pPr>
      <w:r w:rsidRPr="009730CE">
        <w:rPr>
          <w:rFonts w:ascii="Times New Roman" w:eastAsiaTheme="minorHAnsi" w:hAnsi="Times New Roman" w:cs="Times New Roman"/>
          <w:i/>
          <w:iCs/>
          <w:sz w:val="20"/>
          <w:szCs w:val="20"/>
        </w:rPr>
        <w:t>Посилання в документації на конкретну фірму (виробника) обладнання, матеріалів, конструктивних елементів - мається на увазі «або еквівалент» (без погіршення якісних, технічних та експлуатаційних характеристик).</w:t>
      </w:r>
    </w:p>
    <w:p w14:paraId="575D68CC" w14:textId="77777777" w:rsidR="00AF4BC5" w:rsidRPr="00711CCB" w:rsidRDefault="00AF4BC5" w:rsidP="00AF4BC5">
      <w:pPr>
        <w:spacing w:line="240" w:lineRule="auto"/>
        <w:ind w:left="142"/>
        <w:jc w:val="right"/>
        <w:rPr>
          <w:rFonts w:ascii="Times New Roman" w:eastAsia="Calibri" w:hAnsi="Times New Roman" w:cs="Times New Roman"/>
          <w:b/>
          <w:color w:val="auto"/>
          <w:sz w:val="24"/>
          <w:szCs w:val="24"/>
          <w:lang w:val="uk-UA"/>
        </w:rPr>
      </w:pPr>
      <w:r w:rsidRPr="00711CCB">
        <w:rPr>
          <w:rFonts w:ascii="Times New Roman" w:eastAsia="Calibri" w:hAnsi="Times New Roman" w:cs="Times New Roman"/>
          <w:b/>
          <w:color w:val="auto"/>
          <w:sz w:val="24"/>
          <w:szCs w:val="24"/>
          <w:lang w:val="uk-UA"/>
        </w:rPr>
        <w:lastRenderedPageBreak/>
        <w:t>ДОДАТОК 4</w:t>
      </w:r>
    </w:p>
    <w:p w14:paraId="09A6998D" w14:textId="5207D7BE" w:rsidR="00AF4BC5" w:rsidRDefault="00AF4BC5" w:rsidP="00AF4BC5">
      <w:pPr>
        <w:spacing w:line="240" w:lineRule="auto"/>
        <w:ind w:left="142"/>
        <w:jc w:val="right"/>
        <w:rPr>
          <w:rFonts w:ascii="Times New Roman" w:eastAsia="Calibri" w:hAnsi="Times New Roman" w:cs="Times New Roman"/>
          <w:color w:val="auto"/>
          <w:sz w:val="24"/>
          <w:szCs w:val="24"/>
          <w:lang w:val="uk-UA"/>
        </w:rPr>
      </w:pPr>
      <w:r>
        <w:rPr>
          <w:rFonts w:ascii="Times New Roman" w:eastAsia="Calibri" w:hAnsi="Times New Roman" w:cs="Times New Roman"/>
          <w:color w:val="auto"/>
          <w:sz w:val="24"/>
          <w:szCs w:val="24"/>
          <w:lang w:val="uk-UA"/>
        </w:rPr>
        <w:t>до тендерної документації</w:t>
      </w:r>
    </w:p>
    <w:tbl>
      <w:tblPr>
        <w:tblStyle w:val="af2"/>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5"/>
        <w:gridCol w:w="4253"/>
      </w:tblGrid>
      <w:tr w:rsidR="00D130A0" w14:paraId="72D30F55" w14:textId="77777777" w:rsidTr="00E424B0">
        <w:tc>
          <w:tcPr>
            <w:tcW w:w="6095" w:type="dxa"/>
          </w:tcPr>
          <w:p w14:paraId="68416DB3" w14:textId="77777777" w:rsidR="00D130A0" w:rsidRDefault="00D130A0" w:rsidP="00E424B0">
            <w:pPr>
              <w:spacing w:line="240" w:lineRule="auto"/>
              <w:jc w:val="right"/>
              <w:rPr>
                <w:rFonts w:ascii="Times New Roman" w:eastAsiaTheme="minorHAnsi" w:hAnsi="Times New Roman" w:cs="Times New Roman"/>
                <w:color w:val="auto"/>
                <w:sz w:val="24"/>
                <w:szCs w:val="24"/>
                <w:lang w:val="uk-UA"/>
              </w:rPr>
            </w:pPr>
          </w:p>
        </w:tc>
        <w:tc>
          <w:tcPr>
            <w:tcW w:w="4253" w:type="dxa"/>
          </w:tcPr>
          <w:p w14:paraId="311A47D1" w14:textId="4E780EB8" w:rsidR="00D130A0" w:rsidRPr="004E2286" w:rsidRDefault="00D130A0" w:rsidP="00E424B0">
            <w:pPr>
              <w:spacing w:line="240" w:lineRule="exact"/>
              <w:ind w:left="320"/>
              <w:rPr>
                <w:rFonts w:ascii="Times New Roman" w:hAnsi="Times New Roman" w:cs="Times New Roman"/>
                <w:color w:val="auto"/>
                <w:lang w:val="uk-UA" w:eastAsia="uk-UA"/>
              </w:rPr>
            </w:pPr>
            <w:r>
              <w:rPr>
                <w:rFonts w:ascii="Times New Roman" w:eastAsia="Calibri" w:hAnsi="Times New Roman" w:cs="Times New Roman"/>
                <w:color w:val="auto"/>
                <w:lang w:val="uk-UA"/>
              </w:rPr>
              <w:t>«</w:t>
            </w:r>
            <w:r w:rsidRPr="004E2286">
              <w:rPr>
                <w:rFonts w:ascii="Times New Roman" w:eastAsia="Calibri" w:hAnsi="Times New Roman" w:cs="Times New Roman"/>
                <w:color w:val="auto"/>
                <w:lang w:val="uk-UA"/>
              </w:rPr>
              <w:t>Поточний  ремонт найпростіших укриттів</w:t>
            </w:r>
            <w:r w:rsidR="00A96B74">
              <w:rPr>
                <w:rFonts w:ascii="Times New Roman" w:eastAsia="Calibri" w:hAnsi="Times New Roman" w:cs="Times New Roman"/>
                <w:color w:val="auto"/>
                <w:lang w:val="uk-UA"/>
              </w:rPr>
              <w:t xml:space="preserve"> в КНП</w:t>
            </w:r>
            <w:r w:rsidRPr="004E2286">
              <w:rPr>
                <w:rFonts w:ascii="Times New Roman" w:eastAsia="Calibri" w:hAnsi="Times New Roman" w:cs="Times New Roman"/>
                <w:color w:val="auto"/>
                <w:lang w:val="uk-UA"/>
              </w:rPr>
              <w:t xml:space="preserve"> «Пологовий будинок №4» ЗМР (код ДК 021:2015: 45450000-6 Інші завершальні будівельні роботи)</w:t>
            </w:r>
            <w:r>
              <w:rPr>
                <w:rFonts w:ascii="Times New Roman" w:eastAsia="Calibri" w:hAnsi="Times New Roman" w:cs="Times New Roman"/>
                <w:color w:val="auto"/>
                <w:lang w:val="uk-UA"/>
              </w:rPr>
              <w:t>»</w:t>
            </w:r>
          </w:p>
          <w:p w14:paraId="5841E3F5" w14:textId="77777777" w:rsidR="00D130A0" w:rsidRDefault="00D130A0" w:rsidP="00E424B0">
            <w:pPr>
              <w:spacing w:line="240" w:lineRule="auto"/>
              <w:jc w:val="right"/>
              <w:rPr>
                <w:rFonts w:ascii="Times New Roman" w:eastAsiaTheme="minorHAnsi" w:hAnsi="Times New Roman" w:cs="Times New Roman"/>
                <w:color w:val="auto"/>
                <w:sz w:val="24"/>
                <w:szCs w:val="24"/>
                <w:lang w:val="uk-UA"/>
              </w:rPr>
            </w:pPr>
          </w:p>
        </w:tc>
      </w:tr>
    </w:tbl>
    <w:p w14:paraId="11EC737C" w14:textId="37171F42" w:rsidR="00AF4BC5" w:rsidRDefault="00AF4BC5" w:rsidP="00AF4BC5">
      <w:pPr>
        <w:spacing w:line="240" w:lineRule="auto"/>
        <w:ind w:left="142"/>
        <w:jc w:val="right"/>
        <w:rPr>
          <w:rFonts w:ascii="Times New Roman" w:eastAsia="Calibri" w:hAnsi="Times New Roman" w:cs="Times New Roman"/>
          <w:color w:val="auto"/>
          <w:sz w:val="24"/>
          <w:szCs w:val="24"/>
          <w:lang w:val="uk-UA"/>
        </w:rPr>
      </w:pPr>
    </w:p>
    <w:p w14:paraId="0D16FE32" w14:textId="46228820" w:rsidR="00AF4BC5" w:rsidRDefault="00AF4BC5" w:rsidP="00AF4BC5">
      <w:pPr>
        <w:spacing w:line="240" w:lineRule="auto"/>
        <w:ind w:left="142"/>
        <w:jc w:val="right"/>
        <w:rPr>
          <w:rFonts w:ascii="Times New Roman" w:eastAsia="Calibri" w:hAnsi="Times New Roman" w:cs="Times New Roman"/>
          <w:color w:val="auto"/>
          <w:sz w:val="24"/>
          <w:szCs w:val="24"/>
          <w:lang w:val="uk-UA"/>
        </w:rPr>
      </w:pPr>
    </w:p>
    <w:p w14:paraId="19540CC5" w14:textId="77777777" w:rsidR="00AF4BC5" w:rsidRPr="00711CCB" w:rsidRDefault="00AF4BC5" w:rsidP="00AF4BC5">
      <w:pPr>
        <w:spacing w:line="240" w:lineRule="auto"/>
        <w:ind w:left="708" w:hanging="708"/>
        <w:jc w:val="center"/>
        <w:rPr>
          <w:rFonts w:ascii="Times New Roman" w:eastAsia="Calibri" w:hAnsi="Times New Roman" w:cs="Times New Roman"/>
          <w:b/>
          <w:bCs/>
          <w:color w:val="auto"/>
          <w:sz w:val="28"/>
          <w:szCs w:val="28"/>
          <w:lang w:val="uk-UA" w:eastAsia="zh-CN"/>
        </w:rPr>
      </w:pPr>
      <w:r w:rsidRPr="00711CCB">
        <w:rPr>
          <w:rFonts w:ascii="Times New Roman" w:eastAsia="Calibri" w:hAnsi="Times New Roman" w:cs="Times New Roman"/>
          <w:b/>
          <w:bCs/>
          <w:color w:val="auto"/>
          <w:sz w:val="28"/>
          <w:szCs w:val="28"/>
          <w:lang w:val="uk-UA" w:eastAsia="zh-CN"/>
        </w:rPr>
        <w:t>Інформаційна довідка щодо загальних відомостей про учасника*</w:t>
      </w:r>
    </w:p>
    <w:p w14:paraId="487AA740" w14:textId="77777777" w:rsidR="00AF4BC5" w:rsidRPr="00711CCB" w:rsidRDefault="00AF4BC5" w:rsidP="00AF4BC5">
      <w:pPr>
        <w:spacing w:line="240" w:lineRule="auto"/>
        <w:ind w:hanging="708"/>
        <w:jc w:val="center"/>
        <w:rPr>
          <w:rFonts w:ascii="Times New Roman" w:eastAsia="Calibri" w:hAnsi="Times New Roman" w:cs="Times New Roman"/>
          <w:b/>
          <w:bCs/>
          <w:color w:val="auto"/>
          <w:sz w:val="24"/>
          <w:szCs w:val="24"/>
          <w:lang w:val="uk-UA" w:eastAsia="zh-CN"/>
        </w:rPr>
      </w:pPr>
    </w:p>
    <w:p w14:paraId="246F193E" w14:textId="77777777" w:rsidR="00AF4BC5" w:rsidRPr="00711CCB" w:rsidRDefault="00AF4BC5" w:rsidP="00AF4BC5">
      <w:pPr>
        <w:spacing w:line="240" w:lineRule="auto"/>
        <w:rPr>
          <w:rFonts w:ascii="Times New Roman" w:eastAsia="Calibri" w:hAnsi="Times New Roman" w:cs="Times New Roman"/>
          <w:b/>
          <w:bCs/>
          <w:color w:val="auto"/>
          <w:sz w:val="24"/>
          <w:szCs w:val="24"/>
          <w:lang w:val="uk-UA" w:eastAsia="zh-CN"/>
        </w:rPr>
      </w:pPr>
    </w:p>
    <w:p w14:paraId="552834F1" w14:textId="77777777" w:rsidR="00AF4BC5" w:rsidRPr="00711CCB" w:rsidRDefault="00AF4BC5" w:rsidP="00AF4BC5">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1. Повне та скорочене найменування Учасника (П.І.Б. – для фізичної особи, в тому числі фізичної особи-підприємця):____________________________________________________</w:t>
      </w:r>
    </w:p>
    <w:p w14:paraId="0283DE17" w14:textId="77777777" w:rsidR="00AF4BC5" w:rsidRPr="00711CCB" w:rsidRDefault="00AF4BC5" w:rsidP="00AF4BC5">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2. Назва установчого документа, на підставі якого діє Учасник, його номер та дата: ______________</w:t>
      </w:r>
    </w:p>
    <w:p w14:paraId="17EBD859" w14:textId="77777777" w:rsidR="00AF4BC5" w:rsidRPr="00711CCB" w:rsidRDefault="00AF4BC5" w:rsidP="00AF4BC5">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3. Місце та дата проведення державної реєстрації Учасника: __________________________________</w:t>
      </w:r>
    </w:p>
    <w:p w14:paraId="4DD78675" w14:textId="77777777" w:rsidR="00AF4BC5" w:rsidRPr="00711CCB" w:rsidRDefault="00AF4BC5" w:rsidP="00AF4BC5">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4.  Організаційно-правова форма: _________________________________________________________</w:t>
      </w:r>
    </w:p>
    <w:p w14:paraId="604E02DB" w14:textId="65BF2295" w:rsidR="00AF4BC5" w:rsidRPr="00711CCB" w:rsidRDefault="00AF4BC5" w:rsidP="00AF4BC5">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5. Форма власності: ____________________________________________________________________</w:t>
      </w:r>
    </w:p>
    <w:p w14:paraId="2BD068EC" w14:textId="709E9946" w:rsidR="00AF4BC5" w:rsidRPr="00711CCB" w:rsidRDefault="00AF4BC5" w:rsidP="00AF4BC5">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6. Юридична адреса: ___________________________________________________________________</w:t>
      </w:r>
    </w:p>
    <w:p w14:paraId="7555E5A5" w14:textId="77777777" w:rsidR="00AF4BC5" w:rsidRPr="00711CCB" w:rsidRDefault="00AF4BC5" w:rsidP="00AF4BC5">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7. Поштова адреса: _____________________________________________________________________</w:t>
      </w:r>
    </w:p>
    <w:p w14:paraId="7B57E8D1" w14:textId="0F6B08E5" w:rsidR="00AF4BC5" w:rsidRDefault="00AF4BC5" w:rsidP="00AF4BC5">
      <w:pPr>
        <w:tabs>
          <w:tab w:val="left" w:pos="462"/>
        </w:tabs>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8. Дані про посадових осіб Учасника**:</w:t>
      </w:r>
    </w:p>
    <w:p w14:paraId="1840F36A" w14:textId="77777777" w:rsidR="009752E2" w:rsidRPr="00711CCB" w:rsidRDefault="009752E2" w:rsidP="00AF4BC5">
      <w:pPr>
        <w:tabs>
          <w:tab w:val="left" w:pos="462"/>
        </w:tabs>
        <w:spacing w:line="240" w:lineRule="auto"/>
        <w:ind w:left="-360"/>
        <w:jc w:val="both"/>
        <w:rPr>
          <w:rFonts w:ascii="Times New Roman" w:eastAsia="Calibri" w:hAnsi="Times New Roman" w:cs="Times New Roman"/>
          <w:color w:val="auto"/>
          <w:sz w:val="24"/>
          <w:szCs w:val="24"/>
          <w:lang w:val="uk-UA" w:eastAsia="zh-CN"/>
        </w:rPr>
      </w:pPr>
    </w:p>
    <w:tbl>
      <w:tblPr>
        <w:tblW w:w="10620" w:type="dxa"/>
        <w:tblInd w:w="-252" w:type="dxa"/>
        <w:tblLook w:val="0000" w:firstRow="0" w:lastRow="0" w:firstColumn="0" w:lastColumn="0" w:noHBand="0" w:noVBand="0"/>
      </w:tblPr>
      <w:tblGrid>
        <w:gridCol w:w="4140"/>
        <w:gridCol w:w="2029"/>
        <w:gridCol w:w="2268"/>
        <w:gridCol w:w="2183"/>
      </w:tblGrid>
      <w:tr w:rsidR="00AF4BC5" w:rsidRPr="00711CCB" w14:paraId="6F19F1A4" w14:textId="77777777" w:rsidTr="00D71E04">
        <w:tc>
          <w:tcPr>
            <w:tcW w:w="4139" w:type="dxa"/>
            <w:tcBorders>
              <w:top w:val="single" w:sz="4" w:space="0" w:color="000000"/>
              <w:left w:val="single" w:sz="4" w:space="0" w:color="000000"/>
              <w:bottom w:val="single" w:sz="4" w:space="0" w:color="000000"/>
            </w:tcBorders>
            <w:shd w:val="clear" w:color="auto" w:fill="auto"/>
            <w:vAlign w:val="center"/>
          </w:tcPr>
          <w:p w14:paraId="768BA01F" w14:textId="77777777" w:rsidR="00AF4BC5" w:rsidRPr="00711CCB" w:rsidRDefault="00AF4BC5" w:rsidP="00D71E04">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Повна назва посади</w:t>
            </w:r>
          </w:p>
        </w:tc>
        <w:tc>
          <w:tcPr>
            <w:tcW w:w="2029" w:type="dxa"/>
            <w:tcBorders>
              <w:top w:val="single" w:sz="4" w:space="0" w:color="000000"/>
              <w:left w:val="single" w:sz="4" w:space="0" w:color="000000"/>
              <w:bottom w:val="single" w:sz="4" w:space="0" w:color="000000"/>
            </w:tcBorders>
            <w:shd w:val="clear" w:color="auto" w:fill="auto"/>
            <w:vAlign w:val="center"/>
          </w:tcPr>
          <w:p w14:paraId="658AAB63" w14:textId="77777777" w:rsidR="00AF4BC5" w:rsidRPr="00711CCB" w:rsidRDefault="00AF4BC5" w:rsidP="00D71E04">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Прізвище, ім’я,</w:t>
            </w:r>
          </w:p>
          <w:p w14:paraId="13DDE4FC" w14:textId="77777777" w:rsidR="00AF4BC5" w:rsidRPr="00711CCB" w:rsidRDefault="00AF4BC5" w:rsidP="00D71E04">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42A6603A" w14:textId="77777777" w:rsidR="00AF4BC5" w:rsidRPr="00711CCB" w:rsidRDefault="00AF4BC5" w:rsidP="00D71E04">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Контактний номер телефону (телефаксу)</w:t>
            </w:r>
          </w:p>
        </w:tc>
        <w:tc>
          <w:tcPr>
            <w:tcW w:w="21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67242" w14:textId="77777777" w:rsidR="00AF4BC5" w:rsidRPr="00711CCB" w:rsidRDefault="00AF4BC5" w:rsidP="00D71E04">
            <w:pPr>
              <w:tabs>
                <w:tab w:val="left" w:pos="9923"/>
              </w:tabs>
              <w:spacing w:line="240" w:lineRule="auto"/>
              <w:jc w:val="center"/>
              <w:rPr>
                <w:rFonts w:ascii="Times New Roman" w:eastAsia="Calibri" w:hAnsi="Times New Roman" w:cs="Times New Roman"/>
                <w:i/>
                <w:color w:val="auto"/>
                <w:sz w:val="24"/>
                <w:szCs w:val="24"/>
                <w:lang w:val="uk-UA" w:eastAsia="zh-CN"/>
              </w:rPr>
            </w:pPr>
            <w:r w:rsidRPr="00711CCB">
              <w:rPr>
                <w:rFonts w:ascii="Times New Roman" w:eastAsia="Calibri" w:hAnsi="Times New Roman" w:cs="Times New Roman"/>
                <w:color w:val="auto"/>
                <w:sz w:val="24"/>
                <w:szCs w:val="24"/>
                <w:lang w:val="uk-UA" w:eastAsia="zh-CN"/>
              </w:rPr>
              <w:t>Е-mail</w:t>
            </w:r>
          </w:p>
        </w:tc>
      </w:tr>
      <w:tr w:rsidR="00AF4BC5" w:rsidRPr="00711CCB" w14:paraId="195BA857" w14:textId="77777777" w:rsidTr="00D71E04">
        <w:tc>
          <w:tcPr>
            <w:tcW w:w="4139" w:type="dxa"/>
            <w:tcBorders>
              <w:top w:val="single" w:sz="4" w:space="0" w:color="000000"/>
              <w:left w:val="single" w:sz="4" w:space="0" w:color="000000"/>
              <w:bottom w:val="single" w:sz="4" w:space="0" w:color="000000"/>
            </w:tcBorders>
            <w:shd w:val="clear" w:color="auto" w:fill="auto"/>
          </w:tcPr>
          <w:p w14:paraId="51580C19" w14:textId="77777777" w:rsidR="00AF4BC5" w:rsidRPr="00711CCB" w:rsidRDefault="00AF4BC5" w:rsidP="00D71E04">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i/>
                <w:color w:val="auto"/>
                <w:sz w:val="24"/>
                <w:szCs w:val="24"/>
                <w:lang w:val="uk-UA" w:eastAsia="zh-CN"/>
              </w:rPr>
              <w:t>1</w:t>
            </w:r>
          </w:p>
        </w:tc>
        <w:tc>
          <w:tcPr>
            <w:tcW w:w="2029" w:type="dxa"/>
            <w:tcBorders>
              <w:top w:val="single" w:sz="4" w:space="0" w:color="000000"/>
              <w:left w:val="single" w:sz="4" w:space="0" w:color="000000"/>
              <w:bottom w:val="single" w:sz="4" w:space="0" w:color="000000"/>
            </w:tcBorders>
            <w:shd w:val="clear" w:color="auto" w:fill="auto"/>
          </w:tcPr>
          <w:p w14:paraId="39D50E19" w14:textId="77777777" w:rsidR="00AF4BC5" w:rsidRPr="00711CCB" w:rsidRDefault="00AF4BC5" w:rsidP="00D71E04">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2</w:t>
            </w:r>
          </w:p>
        </w:tc>
        <w:tc>
          <w:tcPr>
            <w:tcW w:w="2268" w:type="dxa"/>
            <w:tcBorders>
              <w:top w:val="single" w:sz="4" w:space="0" w:color="000000"/>
              <w:left w:val="single" w:sz="4" w:space="0" w:color="000000"/>
              <w:bottom w:val="single" w:sz="4" w:space="0" w:color="000000"/>
            </w:tcBorders>
            <w:shd w:val="clear" w:color="auto" w:fill="auto"/>
          </w:tcPr>
          <w:p w14:paraId="3D8AA7F4" w14:textId="77777777" w:rsidR="00AF4BC5" w:rsidRPr="00711CCB" w:rsidRDefault="00AF4BC5" w:rsidP="00D71E04">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3</w:t>
            </w: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0B5A1170" w14:textId="77777777" w:rsidR="00AF4BC5" w:rsidRPr="00711CCB" w:rsidRDefault="00AF4BC5" w:rsidP="00D71E04">
            <w:pPr>
              <w:tabs>
                <w:tab w:val="left" w:pos="9923"/>
              </w:tabs>
              <w:spacing w:line="240" w:lineRule="auto"/>
              <w:jc w:val="center"/>
              <w:rPr>
                <w:rFonts w:ascii="Times New Roman" w:eastAsia="Calibri" w:hAnsi="Times New Roman" w:cs="Times New Roman"/>
                <w:i/>
                <w:color w:val="auto"/>
                <w:sz w:val="24"/>
                <w:szCs w:val="24"/>
                <w:lang w:val="uk-UA" w:eastAsia="zh-CN"/>
              </w:rPr>
            </w:pPr>
            <w:r w:rsidRPr="00711CCB">
              <w:rPr>
                <w:rFonts w:ascii="Times New Roman" w:eastAsia="Calibri" w:hAnsi="Times New Roman" w:cs="Times New Roman"/>
                <w:color w:val="auto"/>
                <w:sz w:val="24"/>
                <w:szCs w:val="24"/>
                <w:lang w:val="uk-UA" w:eastAsia="zh-CN"/>
              </w:rPr>
              <w:t>4</w:t>
            </w:r>
          </w:p>
        </w:tc>
      </w:tr>
      <w:tr w:rsidR="00AF4BC5" w:rsidRPr="00711CCB" w14:paraId="0C265CB4" w14:textId="77777777" w:rsidTr="00D71E04">
        <w:tc>
          <w:tcPr>
            <w:tcW w:w="4139" w:type="dxa"/>
            <w:tcBorders>
              <w:top w:val="single" w:sz="4" w:space="0" w:color="000000"/>
              <w:left w:val="single" w:sz="4" w:space="0" w:color="000000"/>
              <w:bottom w:val="single" w:sz="4" w:space="0" w:color="000000"/>
            </w:tcBorders>
            <w:shd w:val="clear" w:color="auto" w:fill="auto"/>
          </w:tcPr>
          <w:p w14:paraId="6C55E35A" w14:textId="77777777" w:rsidR="00AF4BC5" w:rsidRPr="00711CCB" w:rsidRDefault="00AF4BC5" w:rsidP="00D71E04">
            <w:pPr>
              <w:tabs>
                <w:tab w:val="left" w:pos="9923"/>
              </w:tabs>
              <w:spacing w:line="240" w:lineRule="auto"/>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1. Посадова особа, яка має право на укладення договору :</w:t>
            </w:r>
          </w:p>
        </w:tc>
        <w:tc>
          <w:tcPr>
            <w:tcW w:w="2029" w:type="dxa"/>
            <w:tcBorders>
              <w:top w:val="single" w:sz="4" w:space="0" w:color="000000"/>
              <w:left w:val="single" w:sz="4" w:space="0" w:color="000000"/>
              <w:bottom w:val="single" w:sz="4" w:space="0" w:color="000000"/>
            </w:tcBorders>
            <w:shd w:val="clear" w:color="auto" w:fill="auto"/>
          </w:tcPr>
          <w:p w14:paraId="35FFD40E" w14:textId="77777777" w:rsidR="00AF4BC5" w:rsidRPr="00711CCB" w:rsidRDefault="00AF4BC5" w:rsidP="00D71E04">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3276E757" w14:textId="77777777" w:rsidR="00AF4BC5" w:rsidRPr="00711CCB" w:rsidRDefault="00AF4BC5" w:rsidP="00D71E04">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1695CEAC" w14:textId="77777777" w:rsidR="00AF4BC5" w:rsidRPr="00711CCB" w:rsidRDefault="00AF4BC5" w:rsidP="00D71E04">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r w:rsidR="00AF4BC5" w:rsidRPr="00711CCB" w14:paraId="22A911D8" w14:textId="77777777" w:rsidTr="00D71E04">
        <w:tc>
          <w:tcPr>
            <w:tcW w:w="4139" w:type="dxa"/>
            <w:tcBorders>
              <w:top w:val="single" w:sz="4" w:space="0" w:color="000000"/>
              <w:left w:val="single" w:sz="4" w:space="0" w:color="000000"/>
              <w:bottom w:val="single" w:sz="4" w:space="0" w:color="000000"/>
            </w:tcBorders>
            <w:shd w:val="clear" w:color="auto" w:fill="auto"/>
          </w:tcPr>
          <w:p w14:paraId="36BF0C0E" w14:textId="77777777" w:rsidR="00AF4BC5" w:rsidRPr="00711CCB" w:rsidRDefault="00AF4BC5" w:rsidP="00D71E04">
            <w:pPr>
              <w:tabs>
                <w:tab w:val="left" w:pos="9923"/>
              </w:tabs>
              <w:spacing w:line="240" w:lineRule="auto"/>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w:t>
            </w:r>
          </w:p>
        </w:tc>
        <w:tc>
          <w:tcPr>
            <w:tcW w:w="2029" w:type="dxa"/>
            <w:tcBorders>
              <w:top w:val="single" w:sz="4" w:space="0" w:color="000000"/>
              <w:left w:val="single" w:sz="4" w:space="0" w:color="000000"/>
              <w:bottom w:val="single" w:sz="4" w:space="0" w:color="000000"/>
            </w:tcBorders>
            <w:shd w:val="clear" w:color="auto" w:fill="auto"/>
          </w:tcPr>
          <w:p w14:paraId="5A3E446F" w14:textId="77777777" w:rsidR="00AF4BC5" w:rsidRPr="00711CCB" w:rsidRDefault="00AF4BC5" w:rsidP="00D71E04">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21D43DE1" w14:textId="77777777" w:rsidR="00AF4BC5" w:rsidRPr="00711CCB" w:rsidRDefault="00AF4BC5" w:rsidP="00D71E04">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66569543" w14:textId="77777777" w:rsidR="00AF4BC5" w:rsidRPr="00711CCB" w:rsidRDefault="00AF4BC5" w:rsidP="00D71E04">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r w:rsidR="00AF4BC5" w:rsidRPr="00711CCB" w14:paraId="1269B3C8" w14:textId="77777777" w:rsidTr="00D71E04">
        <w:tc>
          <w:tcPr>
            <w:tcW w:w="4139" w:type="dxa"/>
            <w:tcBorders>
              <w:top w:val="single" w:sz="4" w:space="0" w:color="000000"/>
              <w:left w:val="single" w:sz="4" w:space="0" w:color="000000"/>
              <w:bottom w:val="single" w:sz="4" w:space="0" w:color="000000"/>
            </w:tcBorders>
            <w:shd w:val="clear" w:color="auto" w:fill="auto"/>
          </w:tcPr>
          <w:p w14:paraId="4B1E5187" w14:textId="77777777" w:rsidR="00AF4BC5" w:rsidRPr="00711CCB" w:rsidRDefault="00AF4BC5" w:rsidP="00D71E04">
            <w:pPr>
              <w:tabs>
                <w:tab w:val="left" w:pos="9923"/>
              </w:tabs>
              <w:spacing w:line="240" w:lineRule="auto"/>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2. Інші службові (посадові) особи, уповноважені здійснювати зв’язок з Замовником:</w:t>
            </w:r>
          </w:p>
        </w:tc>
        <w:tc>
          <w:tcPr>
            <w:tcW w:w="2029" w:type="dxa"/>
            <w:tcBorders>
              <w:top w:val="single" w:sz="4" w:space="0" w:color="000000"/>
              <w:left w:val="single" w:sz="4" w:space="0" w:color="000000"/>
              <w:bottom w:val="single" w:sz="4" w:space="0" w:color="000000"/>
            </w:tcBorders>
            <w:shd w:val="clear" w:color="auto" w:fill="auto"/>
          </w:tcPr>
          <w:p w14:paraId="652A7B83" w14:textId="77777777" w:rsidR="00AF4BC5" w:rsidRPr="00711CCB" w:rsidRDefault="00AF4BC5" w:rsidP="00D71E04">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29D137C5" w14:textId="77777777" w:rsidR="00AF4BC5" w:rsidRPr="00711CCB" w:rsidRDefault="00AF4BC5" w:rsidP="00D71E04">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5A55389D" w14:textId="77777777" w:rsidR="00AF4BC5" w:rsidRPr="00711CCB" w:rsidRDefault="00AF4BC5" w:rsidP="00D71E04">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r w:rsidR="00AF4BC5" w:rsidRPr="00711CCB" w14:paraId="485D40A2" w14:textId="77777777" w:rsidTr="00D71E04">
        <w:tc>
          <w:tcPr>
            <w:tcW w:w="4139" w:type="dxa"/>
            <w:tcBorders>
              <w:top w:val="single" w:sz="4" w:space="0" w:color="000000"/>
              <w:left w:val="single" w:sz="4" w:space="0" w:color="000000"/>
              <w:bottom w:val="single" w:sz="4" w:space="0" w:color="000000"/>
            </w:tcBorders>
            <w:shd w:val="clear" w:color="auto" w:fill="auto"/>
          </w:tcPr>
          <w:p w14:paraId="7C22C3D6" w14:textId="77777777" w:rsidR="00AF4BC5" w:rsidRPr="00711CCB" w:rsidRDefault="00AF4BC5" w:rsidP="00D71E04">
            <w:pPr>
              <w:spacing w:line="240" w:lineRule="auto"/>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i/>
                <w:color w:val="auto"/>
                <w:sz w:val="24"/>
                <w:szCs w:val="24"/>
                <w:lang w:val="uk-UA" w:eastAsia="zh-CN"/>
              </w:rPr>
              <w:t>……………...</w:t>
            </w:r>
          </w:p>
        </w:tc>
        <w:tc>
          <w:tcPr>
            <w:tcW w:w="2029" w:type="dxa"/>
            <w:tcBorders>
              <w:top w:val="single" w:sz="4" w:space="0" w:color="000000"/>
              <w:left w:val="single" w:sz="4" w:space="0" w:color="000000"/>
              <w:bottom w:val="single" w:sz="4" w:space="0" w:color="000000"/>
            </w:tcBorders>
            <w:shd w:val="clear" w:color="auto" w:fill="auto"/>
          </w:tcPr>
          <w:p w14:paraId="5CBFF42F" w14:textId="77777777" w:rsidR="00AF4BC5" w:rsidRPr="00711CCB" w:rsidRDefault="00AF4BC5" w:rsidP="00D71E04">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4B078A43" w14:textId="77777777" w:rsidR="00AF4BC5" w:rsidRPr="00711CCB" w:rsidRDefault="00AF4BC5" w:rsidP="00D71E04">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7B500859" w14:textId="77777777" w:rsidR="00AF4BC5" w:rsidRPr="00711CCB" w:rsidRDefault="00AF4BC5" w:rsidP="00D71E04">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r w:rsidR="00AF4BC5" w:rsidRPr="00711CCB" w14:paraId="11899E97" w14:textId="77777777" w:rsidTr="00D71E04">
        <w:tc>
          <w:tcPr>
            <w:tcW w:w="4139" w:type="dxa"/>
            <w:tcBorders>
              <w:top w:val="single" w:sz="4" w:space="0" w:color="000000"/>
              <w:left w:val="single" w:sz="4" w:space="0" w:color="000000"/>
              <w:bottom w:val="single" w:sz="4" w:space="0" w:color="000000"/>
            </w:tcBorders>
            <w:shd w:val="clear" w:color="auto" w:fill="auto"/>
          </w:tcPr>
          <w:p w14:paraId="3C855BE5" w14:textId="77777777" w:rsidR="00AF4BC5" w:rsidRPr="00711CCB" w:rsidRDefault="00AF4BC5" w:rsidP="00D71E04">
            <w:pPr>
              <w:spacing w:line="240" w:lineRule="auto"/>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i/>
                <w:color w:val="auto"/>
                <w:sz w:val="24"/>
                <w:szCs w:val="24"/>
                <w:lang w:val="uk-UA" w:eastAsia="zh-CN"/>
              </w:rPr>
              <w:t>……………...</w:t>
            </w:r>
          </w:p>
        </w:tc>
        <w:tc>
          <w:tcPr>
            <w:tcW w:w="2029" w:type="dxa"/>
            <w:tcBorders>
              <w:top w:val="single" w:sz="4" w:space="0" w:color="000000"/>
              <w:left w:val="single" w:sz="4" w:space="0" w:color="000000"/>
              <w:bottom w:val="single" w:sz="4" w:space="0" w:color="000000"/>
            </w:tcBorders>
            <w:shd w:val="clear" w:color="auto" w:fill="auto"/>
          </w:tcPr>
          <w:p w14:paraId="6323403F" w14:textId="77777777" w:rsidR="00AF4BC5" w:rsidRPr="00711CCB" w:rsidRDefault="00AF4BC5" w:rsidP="00D71E04">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5A64ABD8" w14:textId="77777777" w:rsidR="00AF4BC5" w:rsidRPr="00711CCB" w:rsidRDefault="00AF4BC5" w:rsidP="00D71E04">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63215A14" w14:textId="77777777" w:rsidR="00AF4BC5" w:rsidRPr="00711CCB" w:rsidRDefault="00AF4BC5" w:rsidP="00D71E04">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bl>
    <w:p w14:paraId="6795BADB" w14:textId="77777777" w:rsidR="00AF4BC5" w:rsidRPr="00711CCB" w:rsidRDefault="00AF4BC5" w:rsidP="00AF4BC5">
      <w:pPr>
        <w:tabs>
          <w:tab w:val="left" w:pos="720"/>
          <w:tab w:val="left" w:pos="1080"/>
        </w:tabs>
        <w:spacing w:line="240" w:lineRule="auto"/>
        <w:jc w:val="both"/>
        <w:rPr>
          <w:rFonts w:ascii="Times New Roman" w:eastAsia="Calibri" w:hAnsi="Times New Roman" w:cs="Times New Roman"/>
          <w:color w:val="auto"/>
          <w:sz w:val="24"/>
          <w:szCs w:val="24"/>
          <w:lang w:val="uk-UA" w:eastAsia="zh-CN"/>
        </w:rPr>
      </w:pPr>
    </w:p>
    <w:p w14:paraId="762E3FA4" w14:textId="77777777" w:rsidR="00AF4BC5" w:rsidRPr="00711CCB" w:rsidRDefault="00AF4BC5" w:rsidP="00AF4BC5">
      <w:pPr>
        <w:tabs>
          <w:tab w:val="left" w:pos="720"/>
          <w:tab w:val="left" w:pos="1080"/>
        </w:tabs>
        <w:spacing w:line="240" w:lineRule="auto"/>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 xml:space="preserve">9. Інші відомості: </w:t>
      </w:r>
    </w:p>
    <w:p w14:paraId="674C7FD8" w14:textId="77777777" w:rsidR="00AF4BC5" w:rsidRPr="00711CCB" w:rsidRDefault="00AF4BC5" w:rsidP="00AF4BC5">
      <w:pPr>
        <w:tabs>
          <w:tab w:val="left" w:pos="9923"/>
        </w:tabs>
        <w:spacing w:line="240" w:lineRule="auto"/>
        <w:jc w:val="both"/>
        <w:rPr>
          <w:rFonts w:ascii="Times New Roman" w:eastAsia="Calibri" w:hAnsi="Times New Roman" w:cs="Times New Roman"/>
          <w:color w:val="auto"/>
          <w:sz w:val="24"/>
          <w:szCs w:val="24"/>
          <w:lang w:val="uk-UA" w:eastAsia="zh-CN"/>
        </w:rPr>
      </w:pPr>
    </w:p>
    <w:p w14:paraId="7CD178AD" w14:textId="77777777" w:rsidR="00AF4BC5" w:rsidRPr="00711CCB" w:rsidRDefault="00AF4BC5" w:rsidP="00AF4BC5">
      <w:pPr>
        <w:tabs>
          <w:tab w:val="left" w:pos="9923"/>
        </w:tabs>
        <w:spacing w:line="240" w:lineRule="auto"/>
        <w:jc w:val="both"/>
        <w:rPr>
          <w:rFonts w:ascii="Times New Roman" w:eastAsia="Calibri" w:hAnsi="Times New Roman" w:cs="Times New Roman"/>
          <w:color w:val="auto"/>
          <w:sz w:val="24"/>
          <w:szCs w:val="24"/>
          <w:lang w:val="uk-UA" w:eastAsia="zh-CN"/>
        </w:rPr>
      </w:pPr>
    </w:p>
    <w:p w14:paraId="0B0F84AE" w14:textId="77777777" w:rsidR="00AF4BC5" w:rsidRPr="00711CCB" w:rsidRDefault="00AF4BC5" w:rsidP="00AF4BC5">
      <w:pPr>
        <w:tabs>
          <w:tab w:val="left" w:pos="9923"/>
        </w:tabs>
        <w:spacing w:line="240" w:lineRule="auto"/>
        <w:jc w:val="both"/>
        <w:rPr>
          <w:rFonts w:ascii="Times New Roman" w:eastAsia="Calibri" w:hAnsi="Times New Roman" w:cs="Times New Roman"/>
          <w:color w:val="auto"/>
          <w:sz w:val="24"/>
          <w:szCs w:val="24"/>
          <w:lang w:val="uk-UA" w:eastAsia="zh-CN"/>
        </w:rPr>
      </w:pPr>
    </w:p>
    <w:p w14:paraId="6D61B630" w14:textId="77777777" w:rsidR="00AF4BC5" w:rsidRPr="00711CCB" w:rsidRDefault="00AF4BC5" w:rsidP="00AF4BC5">
      <w:pPr>
        <w:tabs>
          <w:tab w:val="left" w:pos="9923"/>
        </w:tabs>
        <w:spacing w:line="240" w:lineRule="auto"/>
        <w:jc w:val="both"/>
        <w:rPr>
          <w:rFonts w:ascii="Times New Roman" w:eastAsia="Calibri" w:hAnsi="Times New Roman" w:cs="Times New Roman"/>
          <w:color w:val="auto"/>
          <w:sz w:val="24"/>
          <w:szCs w:val="24"/>
          <w:lang w:val="uk-UA" w:eastAsia="zh-CN"/>
        </w:rPr>
      </w:pPr>
    </w:p>
    <w:p w14:paraId="58974B5E" w14:textId="77777777" w:rsidR="00AF4BC5" w:rsidRPr="00711CCB" w:rsidRDefault="00AF4BC5" w:rsidP="00AF4BC5">
      <w:pPr>
        <w:tabs>
          <w:tab w:val="left" w:pos="9923"/>
        </w:tabs>
        <w:spacing w:line="240" w:lineRule="auto"/>
        <w:jc w:val="both"/>
        <w:rPr>
          <w:rFonts w:ascii="Times New Roman" w:eastAsia="Calibri" w:hAnsi="Times New Roman" w:cs="Times New Roman"/>
          <w:color w:val="auto"/>
          <w:sz w:val="24"/>
          <w:szCs w:val="24"/>
          <w:lang w:val="uk-UA" w:eastAsia="zh-CN"/>
        </w:rPr>
      </w:pPr>
    </w:p>
    <w:p w14:paraId="3F333FC6" w14:textId="77777777" w:rsidR="00AF4BC5" w:rsidRPr="00711CCB" w:rsidRDefault="00AF4BC5" w:rsidP="00AF4BC5">
      <w:pPr>
        <w:tabs>
          <w:tab w:val="left" w:pos="9923"/>
        </w:tabs>
        <w:spacing w:line="240" w:lineRule="auto"/>
        <w:jc w:val="both"/>
        <w:rPr>
          <w:rFonts w:ascii="Times New Roman" w:eastAsia="Calibri" w:hAnsi="Times New Roman" w:cs="Times New Roman"/>
          <w:color w:val="auto"/>
          <w:sz w:val="24"/>
          <w:szCs w:val="24"/>
          <w:u w:val="single"/>
          <w:lang w:val="uk-UA" w:eastAsia="zh-CN"/>
        </w:rPr>
      </w:pPr>
      <w:r w:rsidRPr="00711CCB">
        <w:rPr>
          <w:rFonts w:ascii="Times New Roman" w:eastAsia="Calibri" w:hAnsi="Times New Roman" w:cs="Times New Roman"/>
          <w:color w:val="auto"/>
          <w:sz w:val="24"/>
          <w:szCs w:val="24"/>
          <w:lang w:val="uk-UA" w:eastAsia="zh-CN"/>
        </w:rPr>
        <w:t xml:space="preserve">                                                  </w:t>
      </w:r>
    </w:p>
    <w:p w14:paraId="2C22549D" w14:textId="77777777" w:rsidR="00AF4BC5" w:rsidRPr="00711CCB" w:rsidRDefault="00AF4BC5" w:rsidP="00AF4BC5">
      <w:pPr>
        <w:spacing w:line="240" w:lineRule="auto"/>
        <w:ind w:left="142"/>
        <w:jc w:val="center"/>
        <w:outlineLvl w:val="0"/>
        <w:rPr>
          <w:rFonts w:ascii="Times New Roman" w:eastAsia="Calibri" w:hAnsi="Times New Roman" w:cs="Times New Roman"/>
          <w:i/>
          <w:iCs/>
          <w:color w:val="auto"/>
          <w:sz w:val="24"/>
          <w:szCs w:val="24"/>
          <w:lang w:val="uk-UA"/>
        </w:rPr>
      </w:pPr>
      <w:r w:rsidRPr="00711CCB">
        <w:rPr>
          <w:rFonts w:ascii="Times New Roman" w:eastAsia="Calibri" w:hAnsi="Times New Roman" w:cs="Times New Roman"/>
          <w:i/>
          <w:iCs/>
          <w:color w:val="auto"/>
          <w:sz w:val="24"/>
          <w:szCs w:val="24"/>
          <w:lang w:val="uk-UA"/>
        </w:rPr>
        <w:t xml:space="preserve">Посада, прізвище, ініціали, підпис уповноваженої особи Учасника, може бути завірені печаткою </w:t>
      </w:r>
      <w:r w:rsidRPr="00711CCB">
        <w:rPr>
          <w:rFonts w:ascii="Times New Roman" w:eastAsia="Calibri" w:hAnsi="Times New Roman" w:cs="Times New Roman"/>
          <w:i/>
          <w:iCs/>
          <w:color w:val="auto"/>
          <w:sz w:val="24"/>
          <w:szCs w:val="24"/>
        </w:rPr>
        <w:t xml:space="preserve">(за </w:t>
      </w:r>
      <w:r w:rsidRPr="00711CCB">
        <w:rPr>
          <w:rFonts w:ascii="Times New Roman" w:eastAsia="Calibri" w:hAnsi="Times New Roman" w:cs="Times New Roman"/>
          <w:i/>
          <w:iCs/>
          <w:color w:val="auto"/>
          <w:sz w:val="24"/>
          <w:szCs w:val="24"/>
          <w:lang w:val="uk-UA"/>
        </w:rPr>
        <w:t>наявності</w:t>
      </w:r>
      <w:r w:rsidRPr="00711CCB">
        <w:rPr>
          <w:rFonts w:ascii="Times New Roman" w:eastAsia="Calibri" w:hAnsi="Times New Roman" w:cs="Times New Roman"/>
          <w:i/>
          <w:iCs/>
          <w:color w:val="auto"/>
          <w:sz w:val="24"/>
          <w:szCs w:val="24"/>
        </w:rPr>
        <w:t>)</w:t>
      </w:r>
      <w:r w:rsidRPr="00711CCB">
        <w:rPr>
          <w:rFonts w:ascii="Times New Roman" w:eastAsia="Calibri" w:hAnsi="Times New Roman" w:cs="Times New Roman"/>
          <w:i/>
          <w:iCs/>
          <w:color w:val="auto"/>
          <w:sz w:val="24"/>
          <w:szCs w:val="24"/>
          <w:lang w:val="uk-UA"/>
        </w:rPr>
        <w:t>.</w:t>
      </w:r>
    </w:p>
    <w:p w14:paraId="7CB0CC44" w14:textId="534A36D6" w:rsidR="00AF4BC5" w:rsidRPr="00711CCB" w:rsidRDefault="00AF4BC5" w:rsidP="00AF4BC5">
      <w:pPr>
        <w:spacing w:line="240" w:lineRule="auto"/>
        <w:rPr>
          <w:rFonts w:ascii="Times New Roman" w:eastAsia="Calibri" w:hAnsi="Times New Roman" w:cs="Times New Roman"/>
          <w:b/>
          <w:bCs/>
          <w:color w:val="auto"/>
          <w:sz w:val="24"/>
          <w:szCs w:val="24"/>
          <w:lang w:val="uk-UA" w:eastAsia="zh-CN"/>
        </w:rPr>
      </w:pPr>
    </w:p>
    <w:p w14:paraId="2599518E" w14:textId="77777777" w:rsidR="00AF4BC5" w:rsidRPr="00711CCB" w:rsidRDefault="00AF4BC5" w:rsidP="00AF4BC5">
      <w:pPr>
        <w:spacing w:line="240" w:lineRule="auto"/>
        <w:rPr>
          <w:rFonts w:ascii="Times New Roman" w:eastAsia="Calibri" w:hAnsi="Times New Roman" w:cs="Times New Roman"/>
          <w:b/>
          <w:bCs/>
          <w:color w:val="auto"/>
          <w:sz w:val="24"/>
          <w:szCs w:val="24"/>
          <w:lang w:val="uk-UA" w:eastAsia="zh-CN"/>
        </w:rPr>
      </w:pPr>
    </w:p>
    <w:p w14:paraId="05DA6A04" w14:textId="77777777" w:rsidR="00AF4BC5" w:rsidRPr="00711CCB" w:rsidRDefault="00AF4BC5" w:rsidP="00AF4BC5">
      <w:pPr>
        <w:widowControl w:val="0"/>
        <w:tabs>
          <w:tab w:val="left" w:pos="2160"/>
        </w:tabs>
        <w:spacing w:line="240" w:lineRule="auto"/>
        <w:rPr>
          <w:rFonts w:ascii="Times New Roman" w:eastAsia="Calibri" w:hAnsi="Times New Roman" w:cs="Times New Roman"/>
          <w:bCs/>
          <w:i/>
          <w:color w:val="auto"/>
          <w:sz w:val="24"/>
          <w:szCs w:val="24"/>
          <w:lang w:val="uk-UA" w:eastAsia="zh-CN"/>
        </w:rPr>
      </w:pPr>
      <w:r w:rsidRPr="00711CCB">
        <w:rPr>
          <w:rFonts w:ascii="Times New Roman" w:eastAsia="Calibri" w:hAnsi="Times New Roman" w:cs="Times New Roman"/>
          <w:bCs/>
          <w:i/>
          <w:color w:val="auto"/>
          <w:sz w:val="24"/>
          <w:szCs w:val="24"/>
          <w:lang w:val="uk-UA" w:eastAsia="zh-CN"/>
        </w:rPr>
        <w:t xml:space="preserve">Примітки: </w:t>
      </w:r>
    </w:p>
    <w:p w14:paraId="2721BC20" w14:textId="77777777" w:rsidR="00AF4BC5" w:rsidRPr="00711CCB" w:rsidRDefault="00AF4BC5" w:rsidP="00AF4BC5">
      <w:pPr>
        <w:spacing w:line="240" w:lineRule="auto"/>
        <w:ind w:firstLine="420"/>
        <w:jc w:val="both"/>
        <w:rPr>
          <w:rFonts w:ascii="Times New Roman" w:eastAsia="Calibri" w:hAnsi="Times New Roman" w:cs="Times New Roman"/>
          <w:bCs/>
          <w:i/>
          <w:color w:val="auto"/>
          <w:sz w:val="24"/>
          <w:szCs w:val="24"/>
          <w:lang w:val="uk-UA" w:eastAsia="zh-CN"/>
        </w:rPr>
      </w:pPr>
      <w:r w:rsidRPr="00711CCB">
        <w:rPr>
          <w:rFonts w:ascii="Times New Roman" w:eastAsia="Calibri" w:hAnsi="Times New Roman" w:cs="Times New Roman"/>
          <w:i/>
          <w:color w:val="auto"/>
          <w:sz w:val="24"/>
          <w:szCs w:val="24"/>
          <w:lang w:val="uk-UA" w:eastAsia="zh-CN"/>
        </w:rPr>
        <w:t>* Фізичні особи не заповнюють відомості, які не відповідають їх правовому статусу.</w:t>
      </w:r>
    </w:p>
    <w:p w14:paraId="543AD298" w14:textId="77777777" w:rsidR="00AF4BC5" w:rsidRPr="00711CCB" w:rsidRDefault="00AF4BC5" w:rsidP="00AF4BC5">
      <w:pPr>
        <w:spacing w:line="240" w:lineRule="auto"/>
        <w:ind w:firstLine="420"/>
        <w:jc w:val="both"/>
        <w:rPr>
          <w:rFonts w:ascii="Times New Roman" w:eastAsia="Calibri" w:hAnsi="Times New Roman" w:cs="Times New Roman"/>
          <w:i/>
          <w:color w:val="auto"/>
          <w:sz w:val="24"/>
          <w:szCs w:val="24"/>
          <w:lang w:val="uk-UA" w:eastAsia="zh-CN"/>
        </w:rPr>
      </w:pPr>
      <w:r w:rsidRPr="00711CCB">
        <w:rPr>
          <w:rFonts w:ascii="Times New Roman" w:eastAsia="Calibri" w:hAnsi="Times New Roman" w:cs="Times New Roman"/>
          <w:i/>
          <w:color w:val="auto"/>
          <w:sz w:val="24"/>
          <w:szCs w:val="24"/>
          <w:lang w:val="uk-UA" w:eastAsia="zh-CN"/>
        </w:rPr>
        <w:t>** Учасник надає інформацію про осіб, які мають право на укладання договору про закупівлю з доданням підтверджуючих документів або їх копій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процедури закупівлі.</w:t>
      </w:r>
    </w:p>
    <w:p w14:paraId="6FADE92F" w14:textId="77777777" w:rsidR="00AF4BC5" w:rsidRPr="00711CCB" w:rsidRDefault="00AF4BC5" w:rsidP="00AF4BC5">
      <w:pPr>
        <w:spacing w:after="160" w:line="259" w:lineRule="auto"/>
        <w:rPr>
          <w:rFonts w:ascii="Calibri" w:eastAsia="Calibri" w:hAnsi="Calibri" w:cs="Calibri"/>
          <w:color w:val="auto"/>
          <w:lang w:val="uk-UA" w:eastAsia="en-US"/>
        </w:rPr>
      </w:pPr>
    </w:p>
    <w:p w14:paraId="032295C6" w14:textId="1FDD5AC4" w:rsidR="00AF4BC5" w:rsidRDefault="00AF4BC5" w:rsidP="00AF4BC5">
      <w:pPr>
        <w:rPr>
          <w:lang w:val="uk-UA"/>
        </w:rPr>
      </w:pPr>
    </w:p>
    <w:p w14:paraId="52302CA7" w14:textId="0095D83B" w:rsidR="00D130A0" w:rsidRPr="00711CCB" w:rsidRDefault="00AF4BC5" w:rsidP="00D130A0">
      <w:pPr>
        <w:spacing w:line="240" w:lineRule="auto"/>
        <w:ind w:left="142"/>
        <w:jc w:val="right"/>
        <w:outlineLvl w:val="0"/>
        <w:rPr>
          <w:rFonts w:ascii="Times New Roman" w:eastAsia="Calibri" w:hAnsi="Times New Roman" w:cs="Times New Roman"/>
          <w:b/>
          <w:color w:val="auto"/>
          <w:sz w:val="24"/>
          <w:szCs w:val="24"/>
          <w:lang w:val="uk-UA"/>
        </w:rPr>
      </w:pPr>
      <w:r w:rsidRPr="00711CCB">
        <w:rPr>
          <w:rFonts w:ascii="Times New Roman" w:eastAsia="Calibri" w:hAnsi="Times New Roman" w:cs="Times New Roman"/>
          <w:b/>
          <w:color w:val="auto"/>
          <w:sz w:val="24"/>
          <w:szCs w:val="24"/>
          <w:lang w:val="uk-UA"/>
        </w:rPr>
        <w:t>ДОДАТОК 5</w:t>
      </w:r>
    </w:p>
    <w:p w14:paraId="636C6D01" w14:textId="77777777" w:rsidR="00D130A0" w:rsidRPr="00711CCB" w:rsidRDefault="00AF4BC5" w:rsidP="00AF4BC5">
      <w:pPr>
        <w:spacing w:line="240" w:lineRule="auto"/>
        <w:ind w:left="142"/>
        <w:jc w:val="right"/>
        <w:rPr>
          <w:rFonts w:ascii="Times New Roman" w:eastAsia="Calibri" w:hAnsi="Times New Roman" w:cs="Times New Roman"/>
          <w:color w:val="auto"/>
          <w:sz w:val="24"/>
          <w:szCs w:val="24"/>
          <w:lang w:val="uk-UA"/>
        </w:rPr>
      </w:pPr>
      <w:r w:rsidRPr="00711CCB">
        <w:rPr>
          <w:rFonts w:ascii="Times New Roman" w:eastAsia="Calibri" w:hAnsi="Times New Roman" w:cs="Times New Roman"/>
          <w:color w:val="auto"/>
          <w:sz w:val="24"/>
          <w:szCs w:val="24"/>
          <w:lang w:val="uk-UA"/>
        </w:rPr>
        <w:t>до тендерної документації</w:t>
      </w:r>
    </w:p>
    <w:tbl>
      <w:tblPr>
        <w:tblStyle w:val="af2"/>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5"/>
        <w:gridCol w:w="4253"/>
      </w:tblGrid>
      <w:tr w:rsidR="00D130A0" w14:paraId="29F8E00C" w14:textId="77777777" w:rsidTr="00E424B0">
        <w:tc>
          <w:tcPr>
            <w:tcW w:w="6095" w:type="dxa"/>
          </w:tcPr>
          <w:p w14:paraId="519EAE72" w14:textId="77777777" w:rsidR="00D130A0" w:rsidRDefault="00D130A0" w:rsidP="00E424B0">
            <w:pPr>
              <w:spacing w:line="240" w:lineRule="auto"/>
              <w:jc w:val="right"/>
              <w:rPr>
                <w:rFonts w:ascii="Times New Roman" w:eastAsiaTheme="minorHAnsi" w:hAnsi="Times New Roman" w:cs="Times New Roman"/>
                <w:color w:val="auto"/>
                <w:sz w:val="24"/>
                <w:szCs w:val="24"/>
                <w:lang w:val="uk-UA"/>
              </w:rPr>
            </w:pPr>
          </w:p>
        </w:tc>
        <w:tc>
          <w:tcPr>
            <w:tcW w:w="4253" w:type="dxa"/>
          </w:tcPr>
          <w:p w14:paraId="4F971CEF" w14:textId="73C786DC" w:rsidR="00D130A0" w:rsidRPr="004E2286" w:rsidRDefault="00D130A0" w:rsidP="00E424B0">
            <w:pPr>
              <w:spacing w:line="240" w:lineRule="exact"/>
              <w:ind w:left="320"/>
              <w:rPr>
                <w:rFonts w:ascii="Times New Roman" w:hAnsi="Times New Roman" w:cs="Times New Roman"/>
                <w:color w:val="auto"/>
                <w:lang w:val="uk-UA" w:eastAsia="uk-UA"/>
              </w:rPr>
            </w:pPr>
            <w:r>
              <w:rPr>
                <w:rFonts w:ascii="Times New Roman" w:eastAsia="Calibri" w:hAnsi="Times New Roman" w:cs="Times New Roman"/>
                <w:color w:val="auto"/>
                <w:lang w:val="uk-UA"/>
              </w:rPr>
              <w:t>«</w:t>
            </w:r>
            <w:r w:rsidRPr="004E2286">
              <w:rPr>
                <w:rFonts w:ascii="Times New Roman" w:eastAsia="Calibri" w:hAnsi="Times New Roman" w:cs="Times New Roman"/>
                <w:color w:val="auto"/>
                <w:lang w:val="uk-UA"/>
              </w:rPr>
              <w:t>Поточний  ремонт найпростіших укриттів</w:t>
            </w:r>
            <w:r w:rsidR="00A96B74">
              <w:rPr>
                <w:rFonts w:ascii="Times New Roman" w:eastAsia="Calibri" w:hAnsi="Times New Roman" w:cs="Times New Roman"/>
                <w:color w:val="auto"/>
                <w:lang w:val="uk-UA"/>
              </w:rPr>
              <w:t xml:space="preserve"> в КНП</w:t>
            </w:r>
            <w:r w:rsidRPr="004E2286">
              <w:rPr>
                <w:rFonts w:ascii="Times New Roman" w:eastAsia="Calibri" w:hAnsi="Times New Roman" w:cs="Times New Roman"/>
                <w:color w:val="auto"/>
                <w:lang w:val="uk-UA"/>
              </w:rPr>
              <w:t xml:space="preserve"> «Пологовий будинок №4» ЗМР (код ДК 021:2015: 45450000-6 Інші завершальні будівельні роботи)</w:t>
            </w:r>
            <w:r>
              <w:rPr>
                <w:rFonts w:ascii="Times New Roman" w:eastAsia="Calibri" w:hAnsi="Times New Roman" w:cs="Times New Roman"/>
                <w:color w:val="auto"/>
                <w:lang w:val="uk-UA"/>
              </w:rPr>
              <w:t>»</w:t>
            </w:r>
          </w:p>
          <w:p w14:paraId="733DEEA3" w14:textId="77777777" w:rsidR="00D130A0" w:rsidRDefault="00D130A0" w:rsidP="00E424B0">
            <w:pPr>
              <w:spacing w:line="240" w:lineRule="auto"/>
              <w:jc w:val="right"/>
              <w:rPr>
                <w:rFonts w:ascii="Times New Roman" w:eastAsiaTheme="minorHAnsi" w:hAnsi="Times New Roman" w:cs="Times New Roman"/>
                <w:color w:val="auto"/>
                <w:sz w:val="24"/>
                <w:szCs w:val="24"/>
                <w:lang w:val="uk-UA"/>
              </w:rPr>
            </w:pPr>
          </w:p>
        </w:tc>
      </w:tr>
    </w:tbl>
    <w:p w14:paraId="6CC5C753" w14:textId="0F95084F" w:rsidR="00AF4BC5" w:rsidRPr="00711CCB" w:rsidRDefault="00AF4BC5" w:rsidP="00AF4BC5">
      <w:pPr>
        <w:spacing w:line="240" w:lineRule="auto"/>
        <w:ind w:left="142"/>
        <w:jc w:val="right"/>
        <w:rPr>
          <w:rFonts w:ascii="Times New Roman" w:eastAsia="Calibri" w:hAnsi="Times New Roman" w:cs="Times New Roman"/>
          <w:color w:val="auto"/>
          <w:sz w:val="24"/>
          <w:szCs w:val="24"/>
          <w:lang w:val="uk-UA"/>
        </w:rPr>
      </w:pPr>
    </w:p>
    <w:p w14:paraId="5DFAF034" w14:textId="5708FF59" w:rsidR="00AF4BC5" w:rsidRPr="00711CCB" w:rsidRDefault="00AF4BC5" w:rsidP="00D130A0">
      <w:pPr>
        <w:tabs>
          <w:tab w:val="left" w:pos="3345"/>
        </w:tabs>
        <w:spacing w:line="240" w:lineRule="auto"/>
        <w:rPr>
          <w:rFonts w:ascii="Times New Roman" w:eastAsia="Calibri" w:hAnsi="Times New Roman" w:cs="Times New Roman"/>
          <w:b/>
          <w:color w:val="auto"/>
          <w:sz w:val="24"/>
          <w:szCs w:val="24"/>
          <w:lang w:val="uk-UA"/>
        </w:rPr>
      </w:pPr>
    </w:p>
    <w:p w14:paraId="7EDDD2EE" w14:textId="77777777" w:rsidR="00AF4BC5" w:rsidRPr="00711CCB" w:rsidRDefault="00AF4BC5" w:rsidP="00AF4BC5">
      <w:pPr>
        <w:tabs>
          <w:tab w:val="left" w:pos="3345"/>
        </w:tabs>
        <w:spacing w:line="240" w:lineRule="auto"/>
        <w:ind w:left="142"/>
        <w:jc w:val="center"/>
        <w:outlineLvl w:val="0"/>
        <w:rPr>
          <w:rFonts w:ascii="Times New Roman" w:eastAsia="Calibri" w:hAnsi="Times New Roman" w:cs="Times New Roman"/>
          <w:b/>
          <w:color w:val="auto"/>
          <w:sz w:val="24"/>
          <w:szCs w:val="24"/>
        </w:rPr>
      </w:pPr>
      <w:r w:rsidRPr="00711CCB">
        <w:rPr>
          <w:rFonts w:ascii="Times New Roman" w:eastAsia="Calibri" w:hAnsi="Times New Roman" w:cs="Times New Roman"/>
          <w:b/>
          <w:color w:val="auto"/>
          <w:sz w:val="24"/>
          <w:szCs w:val="24"/>
          <w:lang w:val="uk-UA"/>
        </w:rPr>
        <w:t>Лист-згода на обробку персональних даних</w:t>
      </w:r>
    </w:p>
    <w:p w14:paraId="1EF1DEB6" w14:textId="77777777" w:rsidR="00AF4BC5" w:rsidRPr="00711CCB" w:rsidRDefault="00AF4BC5" w:rsidP="00AF4BC5">
      <w:pPr>
        <w:tabs>
          <w:tab w:val="left" w:pos="3345"/>
        </w:tabs>
        <w:spacing w:line="240" w:lineRule="auto"/>
        <w:ind w:left="142"/>
        <w:jc w:val="center"/>
        <w:outlineLvl w:val="0"/>
        <w:rPr>
          <w:rFonts w:ascii="Times New Roman" w:eastAsia="Calibri" w:hAnsi="Times New Roman" w:cs="Times New Roman"/>
          <w:b/>
          <w:color w:val="auto"/>
          <w:sz w:val="24"/>
          <w:szCs w:val="24"/>
        </w:rPr>
      </w:pPr>
    </w:p>
    <w:p w14:paraId="3FF9B579" w14:textId="77777777" w:rsidR="00AF4BC5" w:rsidRPr="00711CCB" w:rsidRDefault="00AF4BC5" w:rsidP="00AF4BC5">
      <w:pPr>
        <w:tabs>
          <w:tab w:val="left" w:pos="3345"/>
        </w:tabs>
        <w:spacing w:line="240" w:lineRule="auto"/>
        <w:ind w:left="142"/>
        <w:jc w:val="both"/>
        <w:rPr>
          <w:rFonts w:ascii="Times New Roman" w:eastAsia="Calibri" w:hAnsi="Times New Roman" w:cs="Times New Roman"/>
          <w:color w:val="auto"/>
          <w:sz w:val="24"/>
          <w:szCs w:val="24"/>
          <w:lang w:val="uk-UA"/>
        </w:rPr>
      </w:pPr>
    </w:p>
    <w:p w14:paraId="2ADBF90B" w14:textId="77777777" w:rsidR="0030776D" w:rsidRDefault="00AF4BC5" w:rsidP="00AF4BC5">
      <w:pPr>
        <w:tabs>
          <w:tab w:val="left" w:pos="0"/>
        </w:tabs>
        <w:spacing w:line="240" w:lineRule="auto"/>
        <w:ind w:left="142"/>
        <w:jc w:val="both"/>
        <w:rPr>
          <w:rFonts w:ascii="Times New Roman" w:eastAsia="Calibri" w:hAnsi="Times New Roman" w:cs="Times New Roman"/>
          <w:color w:val="auto"/>
          <w:sz w:val="24"/>
          <w:szCs w:val="24"/>
          <w:lang w:val="uk-UA"/>
        </w:rPr>
      </w:pPr>
      <w:r w:rsidRPr="00711CCB">
        <w:rPr>
          <w:rFonts w:ascii="Times New Roman" w:eastAsia="Calibri" w:hAnsi="Times New Roman" w:cs="Times New Roman"/>
          <w:color w:val="auto"/>
          <w:sz w:val="24"/>
          <w:szCs w:val="24"/>
          <w:lang w:val="uk-UA"/>
        </w:rPr>
        <w:tab/>
        <w:t xml:space="preserve">Відповідно до Закону України «Про захист персональних даних» (зі змінами та доповненнями) даю згоду на обробку, використання, поширення та доступ до персональних даних, які передбачено Законом України «Про публічні закупівлі» (зі змінами та доповненнями),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у т.ч. оприлюднення в електроній системі закупівель ( </w:t>
      </w:r>
      <w:hyperlink r:id="rId39" w:history="1">
        <w:r w:rsidR="0030776D" w:rsidRPr="00D9186C">
          <w:rPr>
            <w:rStyle w:val="ae"/>
            <w:rFonts w:ascii="Times New Roman" w:eastAsia="Calibri" w:hAnsi="Times New Roman"/>
            <w:sz w:val="24"/>
            <w:szCs w:val="24"/>
            <w:lang w:val="uk-UA"/>
          </w:rPr>
          <w:t>www.prozorro.gov.ua</w:t>
        </w:r>
      </w:hyperlink>
      <w:r w:rsidRPr="00711CCB">
        <w:rPr>
          <w:rFonts w:ascii="Times New Roman" w:eastAsia="Calibri" w:hAnsi="Times New Roman" w:cs="Times New Roman"/>
          <w:color w:val="auto"/>
          <w:sz w:val="24"/>
          <w:szCs w:val="24"/>
          <w:lang w:val="uk-UA"/>
        </w:rPr>
        <w:t>)</w:t>
      </w:r>
      <w:r w:rsidR="0030776D">
        <w:rPr>
          <w:rFonts w:ascii="Times New Roman" w:eastAsia="Calibri" w:hAnsi="Times New Roman" w:cs="Times New Roman"/>
          <w:color w:val="auto"/>
          <w:sz w:val="24"/>
          <w:szCs w:val="24"/>
          <w:lang w:val="uk-UA"/>
        </w:rPr>
        <w:t xml:space="preserve"> </w:t>
      </w:r>
    </w:p>
    <w:p w14:paraId="4BAFEA24" w14:textId="366A8C33" w:rsidR="0030776D" w:rsidRDefault="0030776D" w:rsidP="009C1899">
      <w:pPr>
        <w:tabs>
          <w:tab w:val="left" w:pos="0"/>
        </w:tabs>
        <w:spacing w:line="240" w:lineRule="auto"/>
        <w:jc w:val="both"/>
        <w:rPr>
          <w:rFonts w:ascii="Times New Roman" w:eastAsia="Calibri" w:hAnsi="Times New Roman" w:cs="Times New Roman"/>
          <w:color w:val="auto"/>
          <w:sz w:val="24"/>
          <w:szCs w:val="24"/>
          <w:lang w:val="uk-UA"/>
        </w:rPr>
      </w:pPr>
    </w:p>
    <w:p w14:paraId="3091453D" w14:textId="5019FE4A" w:rsidR="009C1899" w:rsidRDefault="009C1899" w:rsidP="009C1899">
      <w:pPr>
        <w:tabs>
          <w:tab w:val="left" w:pos="0"/>
        </w:tabs>
        <w:spacing w:line="240" w:lineRule="auto"/>
        <w:jc w:val="both"/>
        <w:rPr>
          <w:rFonts w:ascii="Times New Roman" w:eastAsia="Calibri" w:hAnsi="Times New Roman" w:cs="Times New Roman"/>
          <w:color w:val="auto"/>
          <w:sz w:val="24"/>
          <w:szCs w:val="24"/>
          <w:lang w:val="uk-UA"/>
        </w:rPr>
      </w:pPr>
    </w:p>
    <w:p w14:paraId="103D4184" w14:textId="19071642" w:rsidR="009C1899" w:rsidRDefault="009C1899" w:rsidP="009C1899">
      <w:pPr>
        <w:tabs>
          <w:tab w:val="left" w:pos="0"/>
        </w:tabs>
        <w:spacing w:line="240" w:lineRule="auto"/>
        <w:jc w:val="both"/>
        <w:rPr>
          <w:rFonts w:ascii="Times New Roman" w:eastAsia="Calibri" w:hAnsi="Times New Roman" w:cs="Times New Roman"/>
          <w:color w:val="auto"/>
          <w:sz w:val="24"/>
          <w:szCs w:val="24"/>
          <w:lang w:val="uk-UA"/>
        </w:rPr>
      </w:pPr>
    </w:p>
    <w:p w14:paraId="3FEDA962" w14:textId="1B87F26A" w:rsidR="009C1899" w:rsidRDefault="009C1899" w:rsidP="009C1899">
      <w:pPr>
        <w:tabs>
          <w:tab w:val="left" w:pos="0"/>
        </w:tabs>
        <w:spacing w:line="240" w:lineRule="auto"/>
        <w:jc w:val="both"/>
        <w:rPr>
          <w:rFonts w:ascii="Times New Roman" w:eastAsia="Calibri" w:hAnsi="Times New Roman" w:cs="Times New Roman"/>
          <w:color w:val="auto"/>
          <w:sz w:val="24"/>
          <w:szCs w:val="24"/>
          <w:lang w:val="uk-UA"/>
        </w:rPr>
      </w:pPr>
    </w:p>
    <w:p w14:paraId="496B8FDE" w14:textId="77777777" w:rsidR="009C1899" w:rsidRDefault="009C1899" w:rsidP="009C1899">
      <w:pPr>
        <w:tabs>
          <w:tab w:val="left" w:pos="0"/>
        </w:tabs>
        <w:spacing w:line="240" w:lineRule="auto"/>
        <w:jc w:val="both"/>
        <w:rPr>
          <w:rFonts w:ascii="Times New Roman" w:eastAsia="Calibri" w:hAnsi="Times New Roman" w:cs="Times New Roman"/>
          <w:color w:val="auto"/>
          <w:sz w:val="24"/>
          <w:szCs w:val="24"/>
          <w:lang w:val="uk-UA"/>
        </w:rPr>
      </w:pPr>
    </w:p>
    <w:p w14:paraId="69B3B620" w14:textId="1604A80E" w:rsidR="00AF4BC5" w:rsidRDefault="0030776D" w:rsidP="00AF4BC5">
      <w:pPr>
        <w:tabs>
          <w:tab w:val="left" w:pos="0"/>
        </w:tabs>
        <w:spacing w:line="240" w:lineRule="auto"/>
        <w:ind w:left="142"/>
        <w:jc w:val="both"/>
        <w:rPr>
          <w:rFonts w:ascii="Times New Roman" w:eastAsia="Calibri" w:hAnsi="Times New Roman" w:cs="Times New Roman"/>
          <w:i/>
          <w:color w:val="auto"/>
          <w:sz w:val="24"/>
          <w:szCs w:val="24"/>
          <w:lang w:val="uk-UA"/>
        </w:rPr>
      </w:pPr>
      <w:r w:rsidRPr="00711CCB">
        <w:rPr>
          <w:rFonts w:ascii="Times New Roman" w:eastAsia="Calibri" w:hAnsi="Times New Roman" w:cs="Times New Roman"/>
          <w:i/>
          <w:color w:val="auto"/>
          <w:sz w:val="24"/>
          <w:szCs w:val="24"/>
          <w:lang w:val="uk-UA"/>
        </w:rPr>
        <w:t>Посада, прізвище, ініціали, підпис уповноваженої особи Учасника, може бути завірені печат</w:t>
      </w:r>
      <w:r>
        <w:rPr>
          <w:rFonts w:ascii="Times New Roman" w:eastAsia="Calibri" w:hAnsi="Times New Roman" w:cs="Times New Roman"/>
          <w:i/>
          <w:color w:val="auto"/>
          <w:sz w:val="24"/>
          <w:szCs w:val="24"/>
          <w:lang w:val="uk-UA"/>
        </w:rPr>
        <w:t>о</w:t>
      </w:r>
      <w:r w:rsidRPr="00711CCB">
        <w:rPr>
          <w:rFonts w:ascii="Times New Roman" w:eastAsia="Calibri" w:hAnsi="Times New Roman" w:cs="Times New Roman"/>
          <w:i/>
          <w:color w:val="auto"/>
          <w:sz w:val="24"/>
          <w:szCs w:val="24"/>
          <w:lang w:val="uk-UA"/>
        </w:rPr>
        <w:t>к</w:t>
      </w:r>
    </w:p>
    <w:p w14:paraId="17357A87" w14:textId="79AA4456" w:rsidR="0030776D" w:rsidRDefault="0030776D" w:rsidP="00AF4BC5">
      <w:pPr>
        <w:tabs>
          <w:tab w:val="left" w:pos="0"/>
        </w:tabs>
        <w:spacing w:line="240" w:lineRule="auto"/>
        <w:ind w:left="142"/>
        <w:jc w:val="both"/>
        <w:rPr>
          <w:rFonts w:ascii="Times New Roman" w:eastAsia="Calibri" w:hAnsi="Times New Roman" w:cs="Times New Roman"/>
          <w:i/>
          <w:color w:val="auto"/>
          <w:sz w:val="24"/>
          <w:szCs w:val="24"/>
          <w:lang w:val="uk-UA"/>
        </w:rPr>
      </w:pPr>
    </w:p>
    <w:p w14:paraId="140C9965" w14:textId="445F31E5" w:rsidR="0030776D" w:rsidRDefault="0030776D" w:rsidP="00AF4BC5">
      <w:pPr>
        <w:tabs>
          <w:tab w:val="left" w:pos="0"/>
        </w:tabs>
        <w:spacing w:line="240" w:lineRule="auto"/>
        <w:ind w:left="142"/>
        <w:jc w:val="both"/>
        <w:rPr>
          <w:rFonts w:ascii="Times New Roman" w:eastAsia="Calibri" w:hAnsi="Times New Roman" w:cs="Times New Roman"/>
          <w:i/>
          <w:color w:val="auto"/>
          <w:sz w:val="24"/>
          <w:szCs w:val="24"/>
          <w:lang w:val="uk-UA"/>
        </w:rPr>
      </w:pPr>
    </w:p>
    <w:p w14:paraId="1309F988" w14:textId="00B699FF" w:rsidR="00CF09BC" w:rsidRDefault="00CF09BC" w:rsidP="00AF4BC5">
      <w:pPr>
        <w:tabs>
          <w:tab w:val="left" w:pos="0"/>
        </w:tabs>
        <w:spacing w:line="240" w:lineRule="auto"/>
        <w:ind w:left="142"/>
        <w:jc w:val="both"/>
        <w:rPr>
          <w:rFonts w:ascii="Times New Roman" w:eastAsia="Calibri" w:hAnsi="Times New Roman" w:cs="Times New Roman"/>
          <w:i/>
          <w:color w:val="auto"/>
          <w:sz w:val="24"/>
          <w:szCs w:val="24"/>
          <w:lang w:val="uk-UA"/>
        </w:rPr>
      </w:pPr>
    </w:p>
    <w:p w14:paraId="783E78F7" w14:textId="0FB397D1" w:rsidR="00CF09BC" w:rsidRDefault="00CF09BC" w:rsidP="00AF4BC5">
      <w:pPr>
        <w:tabs>
          <w:tab w:val="left" w:pos="0"/>
        </w:tabs>
        <w:spacing w:line="240" w:lineRule="auto"/>
        <w:ind w:left="142"/>
        <w:jc w:val="both"/>
        <w:rPr>
          <w:rFonts w:ascii="Times New Roman" w:eastAsia="Calibri" w:hAnsi="Times New Roman" w:cs="Times New Roman"/>
          <w:i/>
          <w:color w:val="auto"/>
          <w:sz w:val="24"/>
          <w:szCs w:val="24"/>
          <w:lang w:val="uk-UA"/>
        </w:rPr>
      </w:pPr>
    </w:p>
    <w:p w14:paraId="77D3E425" w14:textId="16E45AA0" w:rsidR="00CF09BC" w:rsidRDefault="00CF09BC" w:rsidP="00AF4BC5">
      <w:pPr>
        <w:tabs>
          <w:tab w:val="left" w:pos="0"/>
        </w:tabs>
        <w:spacing w:line="240" w:lineRule="auto"/>
        <w:ind w:left="142"/>
        <w:jc w:val="both"/>
        <w:rPr>
          <w:rFonts w:ascii="Times New Roman" w:eastAsia="Calibri" w:hAnsi="Times New Roman" w:cs="Times New Roman"/>
          <w:i/>
          <w:color w:val="auto"/>
          <w:sz w:val="24"/>
          <w:szCs w:val="24"/>
          <w:lang w:val="uk-UA"/>
        </w:rPr>
      </w:pPr>
    </w:p>
    <w:p w14:paraId="51757747" w14:textId="226DBFC1" w:rsidR="00CF09BC" w:rsidRDefault="00CF09BC" w:rsidP="00AF4BC5">
      <w:pPr>
        <w:tabs>
          <w:tab w:val="left" w:pos="0"/>
        </w:tabs>
        <w:spacing w:line="240" w:lineRule="auto"/>
        <w:ind w:left="142"/>
        <w:jc w:val="both"/>
        <w:rPr>
          <w:rFonts w:ascii="Times New Roman" w:eastAsia="Calibri" w:hAnsi="Times New Roman" w:cs="Times New Roman"/>
          <w:i/>
          <w:color w:val="auto"/>
          <w:sz w:val="24"/>
          <w:szCs w:val="24"/>
          <w:lang w:val="uk-UA"/>
        </w:rPr>
      </w:pPr>
    </w:p>
    <w:p w14:paraId="6762043C" w14:textId="364969AF" w:rsidR="00CF09BC" w:rsidRDefault="00CF09BC" w:rsidP="00AF4BC5">
      <w:pPr>
        <w:tabs>
          <w:tab w:val="left" w:pos="0"/>
        </w:tabs>
        <w:spacing w:line="240" w:lineRule="auto"/>
        <w:ind w:left="142"/>
        <w:jc w:val="both"/>
        <w:rPr>
          <w:rFonts w:ascii="Times New Roman" w:eastAsia="Calibri" w:hAnsi="Times New Roman" w:cs="Times New Roman"/>
          <w:i/>
          <w:color w:val="auto"/>
          <w:sz w:val="24"/>
          <w:szCs w:val="24"/>
          <w:lang w:val="uk-UA"/>
        </w:rPr>
      </w:pPr>
    </w:p>
    <w:p w14:paraId="39682A07" w14:textId="6C212502" w:rsidR="00CF09BC" w:rsidRDefault="00CF09BC" w:rsidP="00AF4BC5">
      <w:pPr>
        <w:tabs>
          <w:tab w:val="left" w:pos="0"/>
        </w:tabs>
        <w:spacing w:line="240" w:lineRule="auto"/>
        <w:ind w:left="142"/>
        <w:jc w:val="both"/>
        <w:rPr>
          <w:rFonts w:ascii="Times New Roman" w:eastAsia="Calibri" w:hAnsi="Times New Roman" w:cs="Times New Roman"/>
          <w:i/>
          <w:color w:val="auto"/>
          <w:sz w:val="24"/>
          <w:szCs w:val="24"/>
          <w:lang w:val="uk-UA"/>
        </w:rPr>
      </w:pPr>
    </w:p>
    <w:p w14:paraId="4E95AF18" w14:textId="5F6AFED0" w:rsidR="00CF09BC" w:rsidRDefault="00CF09BC" w:rsidP="00AF4BC5">
      <w:pPr>
        <w:tabs>
          <w:tab w:val="left" w:pos="0"/>
        </w:tabs>
        <w:spacing w:line="240" w:lineRule="auto"/>
        <w:ind w:left="142"/>
        <w:jc w:val="both"/>
        <w:rPr>
          <w:rFonts w:ascii="Times New Roman" w:eastAsia="Calibri" w:hAnsi="Times New Roman" w:cs="Times New Roman"/>
          <w:i/>
          <w:color w:val="auto"/>
          <w:sz w:val="24"/>
          <w:szCs w:val="24"/>
          <w:lang w:val="uk-UA"/>
        </w:rPr>
      </w:pPr>
    </w:p>
    <w:p w14:paraId="26BE5C43" w14:textId="6FE642FD" w:rsidR="00CF09BC" w:rsidRDefault="00CF09BC" w:rsidP="00AF4BC5">
      <w:pPr>
        <w:tabs>
          <w:tab w:val="left" w:pos="0"/>
        </w:tabs>
        <w:spacing w:line="240" w:lineRule="auto"/>
        <w:ind w:left="142"/>
        <w:jc w:val="both"/>
        <w:rPr>
          <w:rFonts w:ascii="Times New Roman" w:eastAsia="Calibri" w:hAnsi="Times New Roman" w:cs="Times New Roman"/>
          <w:i/>
          <w:color w:val="auto"/>
          <w:sz w:val="24"/>
          <w:szCs w:val="24"/>
          <w:lang w:val="uk-UA"/>
        </w:rPr>
      </w:pPr>
    </w:p>
    <w:p w14:paraId="6FA4DD24" w14:textId="22C4AA63" w:rsidR="00CF09BC" w:rsidRDefault="00CF09BC" w:rsidP="00AF4BC5">
      <w:pPr>
        <w:tabs>
          <w:tab w:val="left" w:pos="0"/>
        </w:tabs>
        <w:spacing w:line="240" w:lineRule="auto"/>
        <w:ind w:left="142"/>
        <w:jc w:val="both"/>
        <w:rPr>
          <w:rFonts w:ascii="Times New Roman" w:eastAsia="Calibri" w:hAnsi="Times New Roman" w:cs="Times New Roman"/>
          <w:i/>
          <w:color w:val="auto"/>
          <w:sz w:val="24"/>
          <w:szCs w:val="24"/>
          <w:lang w:val="uk-UA"/>
        </w:rPr>
      </w:pPr>
    </w:p>
    <w:p w14:paraId="6DC958A0" w14:textId="6059E8F6" w:rsidR="00CF09BC" w:rsidRDefault="00CF09BC" w:rsidP="00AF4BC5">
      <w:pPr>
        <w:tabs>
          <w:tab w:val="left" w:pos="0"/>
        </w:tabs>
        <w:spacing w:line="240" w:lineRule="auto"/>
        <w:ind w:left="142"/>
        <w:jc w:val="both"/>
        <w:rPr>
          <w:rFonts w:ascii="Times New Roman" w:eastAsia="Calibri" w:hAnsi="Times New Roman" w:cs="Times New Roman"/>
          <w:i/>
          <w:color w:val="auto"/>
          <w:sz w:val="24"/>
          <w:szCs w:val="24"/>
          <w:lang w:val="uk-UA"/>
        </w:rPr>
      </w:pPr>
    </w:p>
    <w:p w14:paraId="744B0280" w14:textId="7CABE03B" w:rsidR="00CF09BC" w:rsidRDefault="00CF09BC" w:rsidP="00AF4BC5">
      <w:pPr>
        <w:tabs>
          <w:tab w:val="left" w:pos="0"/>
        </w:tabs>
        <w:spacing w:line="240" w:lineRule="auto"/>
        <w:ind w:left="142"/>
        <w:jc w:val="both"/>
        <w:rPr>
          <w:rFonts w:ascii="Times New Roman" w:eastAsia="Calibri" w:hAnsi="Times New Roman" w:cs="Times New Roman"/>
          <w:i/>
          <w:color w:val="auto"/>
          <w:sz w:val="24"/>
          <w:szCs w:val="24"/>
          <w:lang w:val="uk-UA"/>
        </w:rPr>
      </w:pPr>
    </w:p>
    <w:p w14:paraId="68C641D3" w14:textId="18D82860" w:rsidR="00CF09BC" w:rsidRDefault="00CF09BC" w:rsidP="00AF4BC5">
      <w:pPr>
        <w:tabs>
          <w:tab w:val="left" w:pos="0"/>
        </w:tabs>
        <w:spacing w:line="240" w:lineRule="auto"/>
        <w:ind w:left="142"/>
        <w:jc w:val="both"/>
        <w:rPr>
          <w:rFonts w:ascii="Times New Roman" w:eastAsia="Calibri" w:hAnsi="Times New Roman" w:cs="Times New Roman"/>
          <w:i/>
          <w:color w:val="auto"/>
          <w:sz w:val="24"/>
          <w:szCs w:val="24"/>
          <w:lang w:val="uk-UA"/>
        </w:rPr>
      </w:pPr>
    </w:p>
    <w:p w14:paraId="3791B3DB" w14:textId="6BADAF40" w:rsidR="00CF09BC" w:rsidRDefault="00CF09BC" w:rsidP="00AF4BC5">
      <w:pPr>
        <w:tabs>
          <w:tab w:val="left" w:pos="0"/>
        </w:tabs>
        <w:spacing w:line="240" w:lineRule="auto"/>
        <w:ind w:left="142"/>
        <w:jc w:val="both"/>
        <w:rPr>
          <w:rFonts w:ascii="Times New Roman" w:eastAsia="Calibri" w:hAnsi="Times New Roman" w:cs="Times New Roman"/>
          <w:i/>
          <w:color w:val="auto"/>
          <w:sz w:val="24"/>
          <w:szCs w:val="24"/>
          <w:lang w:val="uk-UA"/>
        </w:rPr>
      </w:pPr>
    </w:p>
    <w:p w14:paraId="01290A2A" w14:textId="1E778D8E" w:rsidR="00CF09BC" w:rsidRDefault="00CF09BC" w:rsidP="00AF4BC5">
      <w:pPr>
        <w:tabs>
          <w:tab w:val="left" w:pos="0"/>
        </w:tabs>
        <w:spacing w:line="240" w:lineRule="auto"/>
        <w:ind w:left="142"/>
        <w:jc w:val="both"/>
        <w:rPr>
          <w:rFonts w:ascii="Times New Roman" w:eastAsia="Calibri" w:hAnsi="Times New Roman" w:cs="Times New Roman"/>
          <w:i/>
          <w:color w:val="auto"/>
          <w:sz w:val="24"/>
          <w:szCs w:val="24"/>
          <w:lang w:val="uk-UA"/>
        </w:rPr>
      </w:pPr>
    </w:p>
    <w:p w14:paraId="6B7E3F13" w14:textId="6546B3F9" w:rsidR="00CF09BC" w:rsidRDefault="00CF09BC" w:rsidP="00AF4BC5">
      <w:pPr>
        <w:tabs>
          <w:tab w:val="left" w:pos="0"/>
        </w:tabs>
        <w:spacing w:line="240" w:lineRule="auto"/>
        <w:ind w:left="142"/>
        <w:jc w:val="both"/>
        <w:rPr>
          <w:rFonts w:ascii="Times New Roman" w:eastAsia="Calibri" w:hAnsi="Times New Roman" w:cs="Times New Roman"/>
          <w:i/>
          <w:color w:val="auto"/>
          <w:sz w:val="24"/>
          <w:szCs w:val="24"/>
          <w:lang w:val="uk-UA"/>
        </w:rPr>
      </w:pPr>
    </w:p>
    <w:p w14:paraId="6473479F" w14:textId="358F9BBE" w:rsidR="00CF09BC" w:rsidRDefault="00CF09BC" w:rsidP="00AF4BC5">
      <w:pPr>
        <w:tabs>
          <w:tab w:val="left" w:pos="0"/>
        </w:tabs>
        <w:spacing w:line="240" w:lineRule="auto"/>
        <w:ind w:left="142"/>
        <w:jc w:val="both"/>
        <w:rPr>
          <w:rFonts w:ascii="Times New Roman" w:eastAsia="Calibri" w:hAnsi="Times New Roman" w:cs="Times New Roman"/>
          <w:i/>
          <w:color w:val="auto"/>
          <w:sz w:val="24"/>
          <w:szCs w:val="24"/>
          <w:lang w:val="uk-UA"/>
        </w:rPr>
      </w:pPr>
    </w:p>
    <w:p w14:paraId="6156A0F6" w14:textId="5369EE82" w:rsidR="00CF09BC" w:rsidRDefault="00CF09BC" w:rsidP="00AF4BC5">
      <w:pPr>
        <w:tabs>
          <w:tab w:val="left" w:pos="0"/>
        </w:tabs>
        <w:spacing w:line="240" w:lineRule="auto"/>
        <w:ind w:left="142"/>
        <w:jc w:val="both"/>
        <w:rPr>
          <w:rFonts w:ascii="Times New Roman" w:eastAsia="Calibri" w:hAnsi="Times New Roman" w:cs="Times New Roman"/>
          <w:i/>
          <w:color w:val="auto"/>
          <w:sz w:val="24"/>
          <w:szCs w:val="24"/>
          <w:lang w:val="uk-UA"/>
        </w:rPr>
      </w:pPr>
    </w:p>
    <w:p w14:paraId="21EFD5B5" w14:textId="08E64A7D" w:rsidR="00CF09BC" w:rsidRDefault="00CF09BC" w:rsidP="00AF4BC5">
      <w:pPr>
        <w:tabs>
          <w:tab w:val="left" w:pos="0"/>
        </w:tabs>
        <w:spacing w:line="240" w:lineRule="auto"/>
        <w:ind w:left="142"/>
        <w:jc w:val="both"/>
        <w:rPr>
          <w:rFonts w:ascii="Times New Roman" w:eastAsia="Calibri" w:hAnsi="Times New Roman" w:cs="Times New Roman"/>
          <w:i/>
          <w:color w:val="auto"/>
          <w:sz w:val="24"/>
          <w:szCs w:val="24"/>
          <w:lang w:val="uk-UA"/>
        </w:rPr>
      </w:pPr>
    </w:p>
    <w:p w14:paraId="05C446B3" w14:textId="55D8F7B9" w:rsidR="00CF09BC" w:rsidRDefault="00CF09BC" w:rsidP="00AF4BC5">
      <w:pPr>
        <w:tabs>
          <w:tab w:val="left" w:pos="0"/>
        </w:tabs>
        <w:spacing w:line="240" w:lineRule="auto"/>
        <w:ind w:left="142"/>
        <w:jc w:val="both"/>
        <w:rPr>
          <w:rFonts w:ascii="Times New Roman" w:eastAsia="Calibri" w:hAnsi="Times New Roman" w:cs="Times New Roman"/>
          <w:i/>
          <w:color w:val="auto"/>
          <w:sz w:val="24"/>
          <w:szCs w:val="24"/>
          <w:lang w:val="uk-UA"/>
        </w:rPr>
      </w:pPr>
    </w:p>
    <w:p w14:paraId="7FA464F8" w14:textId="60C28C75" w:rsidR="00CF09BC" w:rsidRDefault="00CF09BC" w:rsidP="00AF4BC5">
      <w:pPr>
        <w:tabs>
          <w:tab w:val="left" w:pos="0"/>
        </w:tabs>
        <w:spacing w:line="240" w:lineRule="auto"/>
        <w:ind w:left="142"/>
        <w:jc w:val="both"/>
        <w:rPr>
          <w:rFonts w:ascii="Times New Roman" w:eastAsia="Calibri" w:hAnsi="Times New Roman" w:cs="Times New Roman"/>
          <w:i/>
          <w:color w:val="auto"/>
          <w:sz w:val="24"/>
          <w:szCs w:val="24"/>
          <w:lang w:val="uk-UA"/>
        </w:rPr>
      </w:pPr>
    </w:p>
    <w:p w14:paraId="229342D7" w14:textId="0677FFE3" w:rsidR="00CF09BC" w:rsidRDefault="00CF09BC" w:rsidP="00AF4BC5">
      <w:pPr>
        <w:tabs>
          <w:tab w:val="left" w:pos="0"/>
        </w:tabs>
        <w:spacing w:line="240" w:lineRule="auto"/>
        <w:ind w:left="142"/>
        <w:jc w:val="both"/>
        <w:rPr>
          <w:rFonts w:ascii="Times New Roman" w:eastAsia="Calibri" w:hAnsi="Times New Roman" w:cs="Times New Roman"/>
          <w:i/>
          <w:color w:val="auto"/>
          <w:sz w:val="24"/>
          <w:szCs w:val="24"/>
          <w:lang w:val="uk-UA"/>
        </w:rPr>
      </w:pPr>
    </w:p>
    <w:p w14:paraId="44A04968" w14:textId="542CFF7C" w:rsidR="00CF09BC" w:rsidRDefault="00CF09BC" w:rsidP="00AF4BC5">
      <w:pPr>
        <w:tabs>
          <w:tab w:val="left" w:pos="0"/>
        </w:tabs>
        <w:spacing w:line="240" w:lineRule="auto"/>
        <w:ind w:left="142"/>
        <w:jc w:val="both"/>
        <w:rPr>
          <w:rFonts w:ascii="Times New Roman" w:eastAsia="Calibri" w:hAnsi="Times New Roman" w:cs="Times New Roman"/>
          <w:i/>
          <w:color w:val="auto"/>
          <w:sz w:val="24"/>
          <w:szCs w:val="24"/>
          <w:lang w:val="uk-UA"/>
        </w:rPr>
      </w:pPr>
    </w:p>
    <w:p w14:paraId="739D15A3" w14:textId="3E7B1CCD" w:rsidR="00CF09BC" w:rsidRDefault="00CF09BC" w:rsidP="00D130A0">
      <w:pPr>
        <w:tabs>
          <w:tab w:val="left" w:pos="0"/>
        </w:tabs>
        <w:spacing w:line="240" w:lineRule="auto"/>
        <w:jc w:val="both"/>
        <w:rPr>
          <w:rFonts w:ascii="Times New Roman" w:eastAsia="Calibri" w:hAnsi="Times New Roman" w:cs="Times New Roman"/>
          <w:color w:val="auto"/>
          <w:sz w:val="24"/>
          <w:szCs w:val="24"/>
          <w:lang w:val="uk-UA"/>
        </w:rPr>
      </w:pPr>
    </w:p>
    <w:p w14:paraId="140CC68F" w14:textId="492A0682" w:rsidR="009C1899" w:rsidRDefault="009C1899" w:rsidP="00D130A0">
      <w:pPr>
        <w:tabs>
          <w:tab w:val="left" w:pos="0"/>
        </w:tabs>
        <w:spacing w:line="240" w:lineRule="auto"/>
        <w:jc w:val="both"/>
        <w:rPr>
          <w:rFonts w:ascii="Times New Roman" w:eastAsia="Calibri" w:hAnsi="Times New Roman" w:cs="Times New Roman"/>
          <w:color w:val="auto"/>
          <w:sz w:val="24"/>
          <w:szCs w:val="24"/>
          <w:lang w:val="uk-UA"/>
        </w:rPr>
      </w:pPr>
    </w:p>
    <w:p w14:paraId="6C4889A8" w14:textId="77777777" w:rsidR="009C1899" w:rsidRPr="00D130A0" w:rsidRDefault="009C1899" w:rsidP="00D130A0">
      <w:pPr>
        <w:tabs>
          <w:tab w:val="left" w:pos="0"/>
        </w:tabs>
        <w:spacing w:line="240" w:lineRule="auto"/>
        <w:jc w:val="both"/>
        <w:rPr>
          <w:rFonts w:ascii="Times New Roman" w:eastAsia="Calibri" w:hAnsi="Times New Roman" w:cs="Times New Roman"/>
          <w:color w:val="auto"/>
          <w:sz w:val="24"/>
          <w:szCs w:val="24"/>
          <w:lang w:val="uk-UA"/>
        </w:rPr>
      </w:pPr>
    </w:p>
    <w:p w14:paraId="065B3D58" w14:textId="77777777" w:rsidR="00CF09BC" w:rsidRPr="00711CCB" w:rsidRDefault="00CF09BC" w:rsidP="00CF09BC">
      <w:pPr>
        <w:spacing w:line="240" w:lineRule="auto"/>
        <w:ind w:left="142"/>
        <w:jc w:val="right"/>
        <w:outlineLvl w:val="0"/>
        <w:rPr>
          <w:rFonts w:ascii="Times New Roman" w:eastAsia="Calibri" w:hAnsi="Times New Roman" w:cs="Times New Roman"/>
          <w:b/>
          <w:color w:val="auto"/>
          <w:sz w:val="24"/>
          <w:szCs w:val="24"/>
          <w:lang w:val="uk-UA"/>
        </w:rPr>
      </w:pPr>
      <w:r w:rsidRPr="00711CCB">
        <w:rPr>
          <w:rFonts w:ascii="Times New Roman" w:eastAsia="Calibri" w:hAnsi="Times New Roman" w:cs="Times New Roman"/>
          <w:b/>
          <w:color w:val="auto"/>
          <w:sz w:val="24"/>
          <w:szCs w:val="24"/>
          <w:lang w:val="uk-UA"/>
        </w:rPr>
        <w:lastRenderedPageBreak/>
        <w:t xml:space="preserve">ДОДАТОК </w:t>
      </w:r>
      <w:r>
        <w:rPr>
          <w:rFonts w:ascii="Times New Roman" w:eastAsia="Calibri" w:hAnsi="Times New Roman" w:cs="Times New Roman"/>
          <w:b/>
          <w:color w:val="auto"/>
          <w:sz w:val="24"/>
          <w:szCs w:val="24"/>
          <w:lang w:val="uk-UA"/>
        </w:rPr>
        <w:t>7</w:t>
      </w:r>
    </w:p>
    <w:p w14:paraId="754D1296" w14:textId="39BD4528" w:rsidR="00CF09BC" w:rsidRDefault="00CF09BC" w:rsidP="00CF09BC">
      <w:pPr>
        <w:spacing w:line="240" w:lineRule="auto"/>
        <w:ind w:left="142"/>
        <w:jc w:val="right"/>
        <w:rPr>
          <w:rFonts w:ascii="Times New Roman" w:eastAsia="Calibri" w:hAnsi="Times New Roman" w:cs="Times New Roman"/>
          <w:color w:val="auto"/>
          <w:sz w:val="24"/>
          <w:szCs w:val="24"/>
          <w:lang w:val="uk-UA"/>
        </w:rPr>
      </w:pPr>
      <w:r w:rsidRPr="00711CCB">
        <w:rPr>
          <w:rFonts w:ascii="Times New Roman" w:eastAsia="Calibri" w:hAnsi="Times New Roman" w:cs="Times New Roman"/>
          <w:color w:val="auto"/>
          <w:sz w:val="24"/>
          <w:szCs w:val="24"/>
          <w:lang w:val="uk-UA"/>
        </w:rPr>
        <w:t>до тендерної документації</w:t>
      </w:r>
    </w:p>
    <w:tbl>
      <w:tblPr>
        <w:tblStyle w:val="af2"/>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5"/>
        <w:gridCol w:w="4253"/>
      </w:tblGrid>
      <w:tr w:rsidR="00D130A0" w14:paraId="3955F556" w14:textId="77777777" w:rsidTr="00E424B0">
        <w:tc>
          <w:tcPr>
            <w:tcW w:w="6095" w:type="dxa"/>
          </w:tcPr>
          <w:p w14:paraId="48030508" w14:textId="77777777" w:rsidR="00D130A0" w:rsidRDefault="00D130A0" w:rsidP="00E424B0">
            <w:pPr>
              <w:spacing w:line="240" w:lineRule="auto"/>
              <w:jc w:val="right"/>
              <w:rPr>
                <w:rFonts w:ascii="Times New Roman" w:eastAsiaTheme="minorHAnsi" w:hAnsi="Times New Roman" w:cs="Times New Roman"/>
                <w:color w:val="auto"/>
                <w:sz w:val="24"/>
                <w:szCs w:val="24"/>
                <w:lang w:val="uk-UA"/>
              </w:rPr>
            </w:pPr>
          </w:p>
        </w:tc>
        <w:tc>
          <w:tcPr>
            <w:tcW w:w="4253" w:type="dxa"/>
          </w:tcPr>
          <w:p w14:paraId="36E4D68E" w14:textId="6E6787CA" w:rsidR="00D130A0" w:rsidRPr="004E2286" w:rsidRDefault="00D130A0" w:rsidP="00E424B0">
            <w:pPr>
              <w:spacing w:line="240" w:lineRule="exact"/>
              <w:ind w:left="320"/>
              <w:rPr>
                <w:rFonts w:ascii="Times New Roman" w:hAnsi="Times New Roman" w:cs="Times New Roman"/>
                <w:color w:val="auto"/>
                <w:lang w:val="uk-UA" w:eastAsia="uk-UA"/>
              </w:rPr>
            </w:pPr>
            <w:r>
              <w:rPr>
                <w:rFonts w:ascii="Times New Roman" w:eastAsia="Calibri" w:hAnsi="Times New Roman" w:cs="Times New Roman"/>
                <w:color w:val="auto"/>
                <w:lang w:val="uk-UA"/>
              </w:rPr>
              <w:t>«</w:t>
            </w:r>
            <w:r w:rsidRPr="004E2286">
              <w:rPr>
                <w:rFonts w:ascii="Times New Roman" w:eastAsia="Calibri" w:hAnsi="Times New Roman" w:cs="Times New Roman"/>
                <w:color w:val="auto"/>
                <w:lang w:val="uk-UA"/>
              </w:rPr>
              <w:t>Поточний  ремонт найпростіших укриттів</w:t>
            </w:r>
            <w:r w:rsidR="00A96B74">
              <w:rPr>
                <w:rFonts w:ascii="Times New Roman" w:eastAsia="Calibri" w:hAnsi="Times New Roman" w:cs="Times New Roman"/>
                <w:color w:val="auto"/>
                <w:lang w:val="uk-UA"/>
              </w:rPr>
              <w:t xml:space="preserve"> в КНП </w:t>
            </w:r>
            <w:r w:rsidRPr="004E2286">
              <w:rPr>
                <w:rFonts w:ascii="Times New Roman" w:eastAsia="Calibri" w:hAnsi="Times New Roman" w:cs="Times New Roman"/>
                <w:color w:val="auto"/>
                <w:lang w:val="uk-UA"/>
              </w:rPr>
              <w:t>«Пологовий будинок №4» ЗМР (код ДК 021:2015: 45450000-6 Інші завершальні будівельні роботи)</w:t>
            </w:r>
            <w:r>
              <w:rPr>
                <w:rFonts w:ascii="Times New Roman" w:eastAsia="Calibri" w:hAnsi="Times New Roman" w:cs="Times New Roman"/>
                <w:color w:val="auto"/>
                <w:lang w:val="uk-UA"/>
              </w:rPr>
              <w:t>»</w:t>
            </w:r>
          </w:p>
          <w:p w14:paraId="0407C67A" w14:textId="77777777" w:rsidR="00D130A0" w:rsidRDefault="00D130A0" w:rsidP="00E424B0">
            <w:pPr>
              <w:spacing w:line="240" w:lineRule="auto"/>
              <w:jc w:val="right"/>
              <w:rPr>
                <w:rFonts w:ascii="Times New Roman" w:eastAsiaTheme="minorHAnsi" w:hAnsi="Times New Roman" w:cs="Times New Roman"/>
                <w:color w:val="auto"/>
                <w:sz w:val="24"/>
                <w:szCs w:val="24"/>
                <w:lang w:val="uk-UA"/>
              </w:rPr>
            </w:pPr>
          </w:p>
        </w:tc>
      </w:tr>
    </w:tbl>
    <w:p w14:paraId="271F676B" w14:textId="77777777" w:rsidR="00CF09BC" w:rsidRPr="00BD190E" w:rsidRDefault="00CF09BC" w:rsidP="00CF09BC">
      <w:pPr>
        <w:shd w:val="clear" w:color="auto" w:fill="FFFFFF"/>
        <w:suppressAutoHyphens w:val="0"/>
        <w:spacing w:before="283" w:after="113" w:line="203" w:lineRule="atLeast"/>
        <w:jc w:val="center"/>
        <w:rPr>
          <w:rFonts w:ascii="Times New Roman" w:eastAsia="Calibri" w:hAnsi="Times New Roman" w:cs="Times New Roman"/>
          <w:b/>
          <w:bCs/>
          <w:sz w:val="24"/>
          <w:szCs w:val="19"/>
          <w:lang w:val="uk-UA" w:eastAsia="uk-UA"/>
        </w:rPr>
      </w:pPr>
      <w:r w:rsidRPr="00BD190E">
        <w:rPr>
          <w:rFonts w:ascii="Times New Roman" w:eastAsia="Calibri" w:hAnsi="Times New Roman" w:cs="Times New Roman"/>
          <w:b/>
          <w:bCs/>
          <w:sz w:val="24"/>
          <w:szCs w:val="19"/>
          <w:lang w:val="uk-UA" w:eastAsia="uk-UA"/>
        </w:rPr>
        <w:t xml:space="preserve">ФОРМА </w:t>
      </w:r>
      <w:r w:rsidRPr="00BD190E">
        <w:rPr>
          <w:rFonts w:ascii="Times New Roman" w:eastAsia="Calibri" w:hAnsi="Times New Roman" w:cs="Times New Roman"/>
          <w:b/>
          <w:bCs/>
          <w:sz w:val="24"/>
          <w:szCs w:val="19"/>
          <w:lang w:val="uk-UA" w:eastAsia="uk-UA"/>
        </w:rPr>
        <w:br/>
        <w:t xml:space="preserve">забезпечення тендерної пропозиції </w:t>
      </w:r>
    </w:p>
    <w:p w14:paraId="7ACF3A73" w14:textId="77777777" w:rsidR="00CF09BC" w:rsidRPr="00BD190E" w:rsidRDefault="00CF09BC" w:rsidP="00CF09BC">
      <w:pPr>
        <w:shd w:val="clear" w:color="auto" w:fill="FFFFFF"/>
        <w:suppressAutoHyphens w:val="0"/>
        <w:spacing w:line="193" w:lineRule="atLeast"/>
        <w:rPr>
          <w:rFonts w:ascii="Times New Roman" w:eastAsia="Calibri" w:hAnsi="Times New Roman" w:cs="Times New Roman"/>
          <w:sz w:val="24"/>
          <w:szCs w:val="18"/>
          <w:lang w:val="uk-UA" w:eastAsia="uk-UA"/>
        </w:rPr>
      </w:pPr>
      <w:r w:rsidRPr="00BD190E">
        <w:rPr>
          <w:rFonts w:ascii="Times New Roman" w:eastAsia="Calibri" w:hAnsi="Times New Roman" w:cs="Times New Roman"/>
          <w:b/>
          <w:bCs/>
          <w:sz w:val="24"/>
          <w:szCs w:val="18"/>
          <w:lang w:val="uk-UA" w:eastAsia="uk-UA"/>
        </w:rPr>
        <w:t>________________________________________ ГАРАНТІЯ № ________</w:t>
      </w:r>
    </w:p>
    <w:p w14:paraId="7B025206" w14:textId="77777777" w:rsidR="00CF09BC" w:rsidRPr="00BD190E" w:rsidRDefault="00CF09BC" w:rsidP="00CF09BC">
      <w:pPr>
        <w:shd w:val="clear" w:color="auto" w:fill="FFFFFF"/>
        <w:suppressAutoHyphens w:val="0"/>
        <w:spacing w:before="17" w:line="150" w:lineRule="atLeast"/>
        <w:ind w:left="1843" w:right="3210" w:firstLine="142"/>
        <w:rPr>
          <w:rFonts w:ascii="Times New Roman" w:eastAsia="Calibri" w:hAnsi="Times New Roman" w:cs="Times New Roman"/>
          <w:sz w:val="20"/>
          <w:szCs w:val="20"/>
          <w:lang w:val="uk-UA" w:eastAsia="uk-UA"/>
        </w:rPr>
      </w:pPr>
      <w:r w:rsidRPr="00BD190E">
        <w:rPr>
          <w:rFonts w:ascii="Times New Roman" w:eastAsia="Calibri" w:hAnsi="Times New Roman" w:cs="Times New Roman"/>
          <w:sz w:val="20"/>
          <w:szCs w:val="20"/>
          <w:lang w:val="uk-UA" w:eastAsia="uk-UA"/>
        </w:rPr>
        <w:t>(назва в разі необхідності)</w:t>
      </w:r>
    </w:p>
    <w:p w14:paraId="2311A0F3" w14:textId="77777777" w:rsidR="00CF09BC" w:rsidRPr="00BD190E" w:rsidRDefault="00CF09BC" w:rsidP="00CF09BC">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1. Реквізити</w:t>
      </w:r>
    </w:p>
    <w:p w14:paraId="76584BFD" w14:textId="77777777" w:rsidR="00CF09BC" w:rsidRPr="00BD190E" w:rsidRDefault="00CF09BC" w:rsidP="00CF09BC">
      <w:pPr>
        <w:shd w:val="clear" w:color="auto" w:fill="FFFFFF"/>
        <w:suppressAutoHyphens w:val="0"/>
        <w:spacing w:before="57"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Дата видачі ______________</w:t>
      </w:r>
    </w:p>
    <w:p w14:paraId="34680E37" w14:textId="48CBD8AE" w:rsidR="00CF09BC" w:rsidRPr="00BD190E" w:rsidRDefault="00CF09BC" w:rsidP="00CF09BC">
      <w:pPr>
        <w:shd w:val="clear" w:color="auto" w:fill="FFFFFF"/>
        <w:suppressAutoHyphens w:val="0"/>
        <w:spacing w:before="57"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Місце складання _________________________________________________________________</w:t>
      </w:r>
    </w:p>
    <w:p w14:paraId="16F61DA3" w14:textId="56BBD667" w:rsidR="00CF09BC" w:rsidRPr="00BD190E" w:rsidRDefault="00CF09BC" w:rsidP="00CF09BC">
      <w:pPr>
        <w:shd w:val="clear" w:color="auto" w:fill="FFFFFF"/>
        <w:suppressAutoHyphens w:val="0"/>
        <w:spacing w:before="57"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Повне найменування гаранта _______________________________________________________</w:t>
      </w:r>
    </w:p>
    <w:p w14:paraId="7ADBBEE4" w14:textId="0F4FA51A" w:rsidR="00CF09BC" w:rsidRPr="00BD190E" w:rsidRDefault="00CF09BC" w:rsidP="00CF09BC">
      <w:pPr>
        <w:shd w:val="clear" w:color="auto" w:fill="FFFFFF"/>
        <w:suppressAutoHyphens w:val="0"/>
        <w:spacing w:line="193" w:lineRule="atLeast"/>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__________________________________________________________________________________</w:t>
      </w:r>
    </w:p>
    <w:p w14:paraId="5B37385F" w14:textId="481FDDE8" w:rsidR="00CF09BC" w:rsidRPr="00BD190E" w:rsidRDefault="00CF09BC" w:rsidP="00CF09BC">
      <w:pPr>
        <w:shd w:val="clear" w:color="auto" w:fill="FFFFFF"/>
        <w:suppressAutoHyphens w:val="0"/>
        <w:spacing w:before="57"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Повне найменування принципала ___________________________________________________</w:t>
      </w:r>
    </w:p>
    <w:p w14:paraId="707A84FA" w14:textId="42662E25" w:rsidR="00CF09BC" w:rsidRPr="00BD190E" w:rsidRDefault="00CF09BC" w:rsidP="00CF09BC">
      <w:pPr>
        <w:shd w:val="clear" w:color="auto" w:fill="FFFFFF"/>
        <w:suppressAutoHyphens w:val="0"/>
        <w:spacing w:line="193" w:lineRule="atLeast"/>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__________________________________________________________________________________</w:t>
      </w:r>
    </w:p>
    <w:p w14:paraId="274C5D50" w14:textId="0E8FFADE" w:rsidR="00CF09BC" w:rsidRPr="00BD190E" w:rsidRDefault="00CF09BC" w:rsidP="00CF09BC">
      <w:pPr>
        <w:shd w:val="clear" w:color="auto" w:fill="FFFFFF"/>
        <w:suppressAutoHyphens w:val="0"/>
        <w:spacing w:before="57"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Найменування бенефіціара ________________________________________________________</w:t>
      </w:r>
    </w:p>
    <w:p w14:paraId="37A48E85" w14:textId="0FF82ADE" w:rsidR="00CF09BC" w:rsidRPr="00BD190E" w:rsidRDefault="00CF09BC" w:rsidP="00CF09BC">
      <w:pPr>
        <w:shd w:val="clear" w:color="auto" w:fill="FFFFFF"/>
        <w:suppressAutoHyphens w:val="0"/>
        <w:spacing w:line="193" w:lineRule="atLeast"/>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__________________________________________________________________________________</w:t>
      </w:r>
    </w:p>
    <w:p w14:paraId="3EFC5098" w14:textId="6486AE43" w:rsidR="00CF09BC" w:rsidRPr="00BD190E" w:rsidRDefault="00CF09BC" w:rsidP="00CF09BC">
      <w:pPr>
        <w:shd w:val="clear" w:color="auto" w:fill="FFFFFF"/>
        <w:suppressAutoHyphens w:val="0"/>
        <w:spacing w:before="57"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Сума гарантії ____________________________________________________________________</w:t>
      </w:r>
    </w:p>
    <w:p w14:paraId="70ACAD9C" w14:textId="1DD81F20" w:rsidR="00CF09BC" w:rsidRPr="00BD190E" w:rsidRDefault="00CF09BC" w:rsidP="00CF09BC">
      <w:pPr>
        <w:shd w:val="clear" w:color="auto" w:fill="FFFFFF"/>
        <w:suppressAutoHyphens w:val="0"/>
        <w:spacing w:before="57"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Назва валюти, у якій надається гарантія ______________________________________________</w:t>
      </w:r>
    </w:p>
    <w:p w14:paraId="2B8D2412" w14:textId="2C4E5DC7" w:rsidR="00CF09BC" w:rsidRPr="00BD190E" w:rsidRDefault="00CF09BC" w:rsidP="00CF09BC">
      <w:pPr>
        <w:shd w:val="clear" w:color="auto" w:fill="FFFFFF"/>
        <w:suppressAutoHyphens w:val="0"/>
        <w:spacing w:line="193" w:lineRule="atLeast"/>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__________________________________________________________________________________</w:t>
      </w:r>
    </w:p>
    <w:p w14:paraId="60AD9DAE" w14:textId="55705BE1" w:rsidR="00CF09BC" w:rsidRPr="00BD190E" w:rsidRDefault="00CF09BC" w:rsidP="00CF09BC">
      <w:pPr>
        <w:shd w:val="clear" w:color="auto" w:fill="FFFFFF"/>
        <w:suppressAutoHyphens w:val="0"/>
        <w:spacing w:before="57"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Дата початку строку дії гарантії (набрання чинності) ___________________________________</w:t>
      </w:r>
    </w:p>
    <w:p w14:paraId="7F86FF90" w14:textId="5547396A" w:rsidR="00CF09BC" w:rsidRPr="00BD190E" w:rsidRDefault="00CF09BC" w:rsidP="00CF09BC">
      <w:pPr>
        <w:shd w:val="clear" w:color="auto" w:fill="FFFFFF"/>
        <w:suppressAutoHyphens w:val="0"/>
        <w:spacing w:line="193" w:lineRule="atLeast"/>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__________________________________________________________________________________</w:t>
      </w:r>
    </w:p>
    <w:p w14:paraId="790731F8" w14:textId="68F16776" w:rsidR="00CF09BC" w:rsidRPr="00BD190E" w:rsidRDefault="00CF09BC" w:rsidP="00CF09BC">
      <w:pPr>
        <w:shd w:val="clear" w:color="auto" w:fill="FFFFFF"/>
        <w:suppressAutoHyphens w:val="0"/>
        <w:spacing w:before="57"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Дата закінчення строку дії гарантії, якщо жодна з подій, передбачених у пункті 4 форми, не настане ___________________________________________________________________________</w:t>
      </w:r>
    </w:p>
    <w:p w14:paraId="2414DE46" w14:textId="0B2015CF" w:rsidR="00CF09BC" w:rsidRPr="00BD190E" w:rsidRDefault="00CF09BC" w:rsidP="00CF09BC">
      <w:pPr>
        <w:shd w:val="clear" w:color="auto" w:fill="FFFFFF"/>
        <w:suppressAutoHyphens w:val="0"/>
        <w:spacing w:before="57" w:line="193" w:lineRule="atLeast"/>
        <w:ind w:firstLine="283"/>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Номер оголошення про проведення процедури закупівлі _____________________________</w:t>
      </w:r>
      <w:r>
        <w:rPr>
          <w:rFonts w:ascii="Times New Roman" w:eastAsia="Calibri" w:hAnsi="Times New Roman" w:cs="Times New Roman"/>
          <w:sz w:val="24"/>
          <w:szCs w:val="18"/>
          <w:lang w:val="uk-UA" w:eastAsia="uk-UA"/>
        </w:rPr>
        <w:t>__</w:t>
      </w:r>
    </w:p>
    <w:p w14:paraId="4F9FDB8D" w14:textId="132DA082" w:rsidR="00CF09BC" w:rsidRPr="00BD190E" w:rsidRDefault="00CF09BC" w:rsidP="00CF09BC">
      <w:pPr>
        <w:shd w:val="clear" w:color="auto" w:fill="FFFFFF"/>
        <w:suppressAutoHyphens w:val="0"/>
        <w:spacing w:line="193" w:lineRule="atLeast"/>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__________________________________________________________________________________</w:t>
      </w:r>
    </w:p>
    <w:p w14:paraId="42B68BEF" w14:textId="3F2D866C" w:rsidR="00CF09BC" w:rsidRPr="00BD190E" w:rsidRDefault="00CF09BC" w:rsidP="00CF09BC">
      <w:pPr>
        <w:shd w:val="clear" w:color="auto" w:fill="FFFFFF"/>
        <w:suppressAutoHyphens w:val="0"/>
        <w:spacing w:before="57"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Інформація щодо тендерної документації ______________________________________________________</w:t>
      </w:r>
      <w:r>
        <w:rPr>
          <w:rFonts w:ascii="Times New Roman" w:eastAsia="Calibri" w:hAnsi="Times New Roman" w:cs="Times New Roman"/>
          <w:sz w:val="24"/>
          <w:szCs w:val="18"/>
          <w:lang w:val="uk-UA" w:eastAsia="uk-UA"/>
        </w:rPr>
        <w:t>____________________________</w:t>
      </w:r>
    </w:p>
    <w:p w14:paraId="70233640" w14:textId="1FA33BB6" w:rsidR="00CF09BC" w:rsidRPr="00BD190E" w:rsidRDefault="00CF09BC" w:rsidP="00CF09BC">
      <w:pPr>
        <w:shd w:val="clear" w:color="auto" w:fill="FFFFFF"/>
        <w:suppressAutoHyphens w:val="0"/>
        <w:spacing w:before="57" w:line="193" w:lineRule="atLeast"/>
        <w:ind w:firstLine="283"/>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_______________________________</w:t>
      </w:r>
      <w:r>
        <w:rPr>
          <w:rFonts w:ascii="Times New Roman" w:eastAsia="Calibri" w:hAnsi="Times New Roman" w:cs="Times New Roman"/>
          <w:sz w:val="24"/>
          <w:szCs w:val="18"/>
          <w:lang w:val="uk-UA" w:eastAsia="uk-UA"/>
        </w:rPr>
        <w:t>___</w:t>
      </w:r>
    </w:p>
    <w:p w14:paraId="11E51AB5" w14:textId="372CA105" w:rsidR="00CF09BC" w:rsidRPr="00BD190E" w:rsidRDefault="00CF09BC" w:rsidP="00CF09BC">
      <w:pPr>
        <w:shd w:val="clear" w:color="auto" w:fill="FFFFFF"/>
        <w:suppressAutoHyphens w:val="0"/>
        <w:spacing w:line="193" w:lineRule="atLeast"/>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_________________________________________________________________________________</w:t>
      </w:r>
    </w:p>
    <w:p w14:paraId="1D3E4322" w14:textId="77777777" w:rsidR="00CF09BC" w:rsidRPr="00BD190E" w:rsidRDefault="00CF09BC" w:rsidP="00CF09BC">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Особливості)з .</w:t>
      </w:r>
    </w:p>
    <w:p w14:paraId="78A23DB9" w14:textId="77777777" w:rsidR="00CF09BC" w:rsidRPr="00BD190E" w:rsidRDefault="00CF09BC" w:rsidP="00CF09BC">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3. За цією гарантією гарант безвідклично зобов’язаний сплатити бенефіціару суму гарантії протягом 5 банківських днів після дня отримання гарантом письмової вимоги бенефіціара про сплату суми гарантії (далі - вимога).</w:t>
      </w:r>
    </w:p>
    <w:p w14:paraId="0326E243" w14:textId="77777777" w:rsidR="00CF09BC" w:rsidRPr="00BD190E" w:rsidRDefault="00CF09BC" w:rsidP="00CF09BC">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Вимога надається бенефіціаром на поштову адресу гаранта та повинна бути отримана ним протягом строку дії гарантії.</w:t>
      </w:r>
    </w:p>
    <w:p w14:paraId="05C2E827" w14:textId="77777777" w:rsidR="00CF09BC" w:rsidRPr="00BD190E" w:rsidRDefault="00CF09BC" w:rsidP="00CF09BC">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14:paraId="2150E269" w14:textId="77777777" w:rsidR="00CF09BC" w:rsidRPr="00BD190E" w:rsidRDefault="00CF09BC" w:rsidP="00CF09BC">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lastRenderedPageBreak/>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14:paraId="370A9021" w14:textId="77777777" w:rsidR="00CF09BC" w:rsidRPr="00BD190E" w:rsidRDefault="00CF09BC" w:rsidP="00CF09BC">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14:paraId="2B482336" w14:textId="77777777" w:rsidR="00CF09BC" w:rsidRPr="00BD190E" w:rsidRDefault="00CF09BC" w:rsidP="00CF09BC">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097B88EA" w14:textId="77777777" w:rsidR="00CF09BC" w:rsidRPr="00BD190E" w:rsidRDefault="00CF09BC" w:rsidP="00CF09BC">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непідписання принципалом, який став переможцем тендеру, договору про закупівлю;</w:t>
      </w:r>
    </w:p>
    <w:p w14:paraId="6340389F" w14:textId="77777777" w:rsidR="00CF09BC" w:rsidRPr="00BD190E" w:rsidRDefault="00CF09BC" w:rsidP="00CF09BC">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31C90DC5" w14:textId="77777777" w:rsidR="00CF09BC" w:rsidRPr="00BD190E" w:rsidRDefault="00CF09BC" w:rsidP="00CF09BC">
      <w:pPr>
        <w:shd w:val="clear" w:color="auto" w:fill="FFFFFF"/>
        <w:suppressAutoHyphens w:val="0"/>
        <w:spacing w:line="193" w:lineRule="atLeast"/>
        <w:ind w:firstLine="283"/>
        <w:jc w:val="both"/>
        <w:rPr>
          <w:rFonts w:ascii="Times New Roman" w:eastAsia="Calibri" w:hAnsi="Times New Roman" w:cs="Times New Roman"/>
          <w:color w:val="auto"/>
          <w:sz w:val="24"/>
          <w:szCs w:val="18"/>
          <w:lang w:val="uk-UA" w:eastAsia="uk-UA"/>
        </w:rPr>
      </w:pPr>
      <w:r w:rsidRPr="00BD190E">
        <w:rPr>
          <w:rFonts w:ascii="Times New Roman" w:eastAsia="Calibri" w:hAnsi="Times New Roman" w:cs="Times New Roman"/>
          <w:color w:val="auto"/>
          <w:sz w:val="24"/>
          <w:szCs w:val="18"/>
          <w:lang w:val="uk-UA" w:eastAsia="uk-UA"/>
        </w:rPr>
        <w:t xml:space="preserve">ненадання принципалом, який став переможцем процедури закупівлі, у строк, визначений абзацом п’ятнадцятим пункту 44 Особливостей, документів, що підтверджують відсутність підстав, установлених </w:t>
      </w:r>
      <w:r w:rsidRPr="00BD190E">
        <w:rPr>
          <w:rFonts w:ascii="Times New Roman" w:eastAsia="Calibri" w:hAnsi="Times New Roman" w:cs="Times New Roman"/>
          <w:color w:val="auto"/>
          <w:szCs w:val="18"/>
          <w:lang w:val="uk-UA" w:eastAsia="uk-UA"/>
        </w:rPr>
        <w:t>пунктом 44 Особливостей</w:t>
      </w:r>
      <w:r w:rsidRPr="00BD190E">
        <w:rPr>
          <w:rFonts w:ascii="Times New Roman" w:eastAsia="Calibri" w:hAnsi="Times New Roman" w:cs="Times New Roman"/>
          <w:color w:val="auto"/>
          <w:sz w:val="24"/>
          <w:szCs w:val="18"/>
          <w:lang w:val="uk-UA" w:eastAsia="uk-UA"/>
        </w:rPr>
        <w:t>.</w:t>
      </w:r>
    </w:p>
    <w:p w14:paraId="09220886" w14:textId="77777777" w:rsidR="00CF09BC" w:rsidRPr="00BD190E" w:rsidRDefault="00CF09BC" w:rsidP="00CF09BC">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pacing w:val="-2"/>
          <w:sz w:val="24"/>
          <w:szCs w:val="18"/>
          <w:lang w:val="uk-UA" w:eastAsia="uk-UA"/>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79ADBADE" w14:textId="77777777" w:rsidR="00CF09BC" w:rsidRPr="00BD190E" w:rsidRDefault="00CF09BC" w:rsidP="00CF09BC">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сплата бенефіціару суми гарантії;</w:t>
      </w:r>
    </w:p>
    <w:p w14:paraId="18E6CDB6" w14:textId="77777777" w:rsidR="00CF09BC" w:rsidRPr="00BD190E" w:rsidRDefault="00CF09BC" w:rsidP="00CF09BC">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отримання гарантом письмової заяви бенефіціара про звільнення гаранта від зобов’язань за цією гарантією;</w:t>
      </w:r>
    </w:p>
    <w:p w14:paraId="696E8AB8" w14:textId="77777777" w:rsidR="00CF09BC" w:rsidRPr="00BD190E" w:rsidRDefault="00CF09BC" w:rsidP="00CF09BC">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14:paraId="50CC993F" w14:textId="77777777" w:rsidR="00CF09BC" w:rsidRPr="00BD190E" w:rsidRDefault="00CF09BC" w:rsidP="00CF09BC">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pacing w:val="-2"/>
          <w:sz w:val="24"/>
          <w:szCs w:val="18"/>
          <w:lang w:val="uk-UA" w:eastAsia="uk-UA"/>
        </w:rPr>
        <w:t>закінчення строку дії тендерної пропозиції та забезпечення тендерної пропозиції, зазначеного в тендерній документації;</w:t>
      </w:r>
    </w:p>
    <w:p w14:paraId="541FEF03" w14:textId="77777777" w:rsidR="00CF09BC" w:rsidRPr="00BD190E" w:rsidRDefault="00CF09BC" w:rsidP="00CF09BC">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укладення договору про закупівлю з учасником, який став переможцем процедури закупівлі;</w:t>
      </w:r>
    </w:p>
    <w:p w14:paraId="682119DC" w14:textId="77777777" w:rsidR="00CF09BC" w:rsidRPr="00BD190E" w:rsidRDefault="00CF09BC" w:rsidP="00CF09BC">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відкликання принципалом тендерної пропозиції до закінчення строку її подання;</w:t>
      </w:r>
    </w:p>
    <w:p w14:paraId="58E9E99B" w14:textId="77777777" w:rsidR="00CF09BC" w:rsidRPr="00BD190E" w:rsidRDefault="00CF09BC" w:rsidP="00CF09BC">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відмови принципалом продовжити термін дії пропозиції на вимогу бенефіціара продовжити термін дії тендерної пропозиції;</w:t>
      </w:r>
    </w:p>
    <w:p w14:paraId="20B3D399" w14:textId="77777777" w:rsidR="00CF09BC" w:rsidRPr="00BD190E" w:rsidRDefault="00CF09BC" w:rsidP="00CF09BC">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закінчення тендеру в разі неукладення договору про закупівлю з жодним з учасників, які подали тендерні пропозиції.</w:t>
      </w:r>
    </w:p>
    <w:p w14:paraId="2DC96AD3" w14:textId="77777777" w:rsidR="00CF09BC" w:rsidRPr="00BD190E" w:rsidRDefault="00CF09BC" w:rsidP="00CF09BC">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14:paraId="2313FD1E" w14:textId="77777777" w:rsidR="00CF09BC" w:rsidRPr="00BD190E" w:rsidRDefault="00CF09BC" w:rsidP="00CF09BC">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14:paraId="50E220EB" w14:textId="77777777" w:rsidR="00CF09BC" w:rsidRPr="00BD190E" w:rsidRDefault="00CF09BC" w:rsidP="00CF09BC">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14:paraId="0E15B9FB" w14:textId="77777777" w:rsidR="00CF09BC" w:rsidRPr="00BD190E" w:rsidRDefault="00CF09BC" w:rsidP="00CF09BC">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728C8728" w14:textId="77777777" w:rsidR="00CF09BC" w:rsidRPr="00BD190E" w:rsidRDefault="00CF09BC" w:rsidP="00CF09BC">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7. Ця гарантія надається виключно бенефіціару і не може бути передана або переуступлена будь-кому.</w:t>
      </w:r>
    </w:p>
    <w:p w14:paraId="1429F37C" w14:textId="77777777" w:rsidR="00CF09BC" w:rsidRPr="00BD190E" w:rsidRDefault="00CF09BC" w:rsidP="00CF09BC">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Відносини за цією гарантією регулюються законодавством України.</w:t>
      </w:r>
    </w:p>
    <w:p w14:paraId="286E8988" w14:textId="77777777" w:rsidR="00CF09BC" w:rsidRPr="00BD190E" w:rsidRDefault="00CF09BC" w:rsidP="00CF09BC">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Зобов’язання та відповідальність гаранта перед бенефіціаром обмежуються сумою гарантії.</w:t>
      </w:r>
    </w:p>
    <w:p w14:paraId="719213D4" w14:textId="0EF89B46" w:rsidR="00CF09BC" w:rsidRPr="00BD190E" w:rsidRDefault="00CF09BC" w:rsidP="009C1899">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 xml:space="preserve">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w:t>
      </w:r>
      <w:r w:rsidR="009C1899">
        <w:rPr>
          <w:rFonts w:ascii="Times New Roman" w:eastAsia="Calibri" w:hAnsi="Times New Roman" w:cs="Times New Roman"/>
          <w:sz w:val="24"/>
          <w:szCs w:val="18"/>
          <w:lang w:val="uk-UA" w:eastAsia="uk-UA"/>
        </w:rPr>
        <w:t>надається в електронній формі).</w:t>
      </w:r>
    </w:p>
    <w:p w14:paraId="0C0FA900" w14:textId="77777777" w:rsidR="00CF09BC" w:rsidRPr="00BD190E" w:rsidRDefault="00CF09BC" w:rsidP="00CF09BC">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Уповноважена(ні) особа(и) (у разі надання в електронній формі)</w:t>
      </w:r>
    </w:p>
    <w:p w14:paraId="4FD31793" w14:textId="77777777" w:rsidR="00CF09BC" w:rsidRPr="00BD190E" w:rsidRDefault="00CF09BC" w:rsidP="00CF09BC">
      <w:pPr>
        <w:shd w:val="clear" w:color="auto" w:fill="FFFFFF"/>
        <w:suppressAutoHyphens w:val="0"/>
        <w:spacing w:line="193" w:lineRule="atLeast"/>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_________________________________________________________________________________</w:t>
      </w:r>
    </w:p>
    <w:p w14:paraId="703C538B" w14:textId="77777777" w:rsidR="00CF09BC" w:rsidRPr="00BD190E" w:rsidRDefault="00CF09BC" w:rsidP="00CF09BC">
      <w:pPr>
        <w:shd w:val="clear" w:color="auto" w:fill="FFFFFF"/>
        <w:suppressAutoHyphens w:val="0"/>
        <w:spacing w:before="17" w:line="150" w:lineRule="atLeast"/>
        <w:jc w:val="center"/>
        <w:rPr>
          <w:rFonts w:ascii="Times New Roman" w:eastAsia="Calibri" w:hAnsi="Times New Roman" w:cs="Times New Roman"/>
          <w:sz w:val="20"/>
          <w:szCs w:val="20"/>
          <w:lang w:val="uk-UA" w:eastAsia="uk-UA"/>
        </w:rPr>
      </w:pPr>
      <w:r w:rsidRPr="00BD190E">
        <w:rPr>
          <w:rFonts w:ascii="Times New Roman" w:eastAsia="Calibri" w:hAnsi="Times New Roman" w:cs="Times New Roman"/>
          <w:sz w:val="20"/>
          <w:szCs w:val="20"/>
          <w:lang w:val="uk-UA" w:eastAsia="uk-UA"/>
        </w:rPr>
        <w:t>(посада, підпис, прізвище, ім’я, по батькові (за наявності) та кваліфікований електронний підпис)</w:t>
      </w:r>
    </w:p>
    <w:sectPr w:rsidR="00CF09BC" w:rsidRPr="00BD190E" w:rsidSect="0030776D">
      <w:pgSz w:w="11906" w:h="16838"/>
      <w:pgMar w:top="850" w:right="850" w:bottom="567" w:left="1134" w:header="709" w:footer="197" w:gutter="0"/>
      <w:cols w:space="7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33FCF" w14:textId="77777777" w:rsidR="00E534DB" w:rsidRDefault="00E534DB" w:rsidP="00F92439">
      <w:pPr>
        <w:spacing w:line="240" w:lineRule="auto"/>
      </w:pPr>
      <w:r>
        <w:separator/>
      </w:r>
    </w:p>
  </w:endnote>
  <w:endnote w:type="continuationSeparator" w:id="0">
    <w:p w14:paraId="143281CB" w14:textId="77777777" w:rsidR="00E534DB" w:rsidRDefault="00E534DB" w:rsidP="00F924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Liberation Serif">
    <w:altName w:val="Cambria"/>
    <w:charset w:val="CC"/>
    <w:family w:val="roman"/>
    <w:pitch w:val="variable"/>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Andale Sans UI">
    <w:altName w:val="Times New Roman"/>
    <w:charset w:val="CC"/>
    <w:family w:val="auto"/>
    <w:pitch w:val="variable"/>
  </w:font>
  <w:font w:name="Times New Roman CYR">
    <w:altName w:val="Cambria"/>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058A9" w14:textId="77777777" w:rsidR="00E534DB" w:rsidRDefault="00E534DB" w:rsidP="00F92439">
      <w:pPr>
        <w:spacing w:line="240" w:lineRule="auto"/>
      </w:pPr>
      <w:r>
        <w:separator/>
      </w:r>
    </w:p>
  </w:footnote>
  <w:footnote w:type="continuationSeparator" w:id="0">
    <w:p w14:paraId="5AD7EECF" w14:textId="77777777" w:rsidR="00E534DB" w:rsidRDefault="00E534DB" w:rsidP="00F9243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5"/>
    <w:lvl w:ilvl="0">
      <w:numFmt w:val="bullet"/>
      <w:lvlText w:val="-"/>
      <w:lvlJc w:val="left"/>
      <w:pPr>
        <w:tabs>
          <w:tab w:val="num" w:pos="720"/>
        </w:tabs>
        <w:ind w:left="720" w:hanging="360"/>
      </w:pPr>
      <w:rPr>
        <w:rFonts w:ascii="Times New Roman" w:hAnsi="Times New Roman" w:hint="default"/>
        <w:b/>
        <w:sz w:val="28"/>
      </w:rPr>
    </w:lvl>
  </w:abstractNum>
  <w:abstractNum w:abstractNumId="1" w15:restartNumberingAfterBreak="0">
    <w:nsid w:val="17956AB2"/>
    <w:multiLevelType w:val="multilevel"/>
    <w:tmpl w:val="ECE0DCE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02705D"/>
    <w:multiLevelType w:val="multilevel"/>
    <w:tmpl w:val="C09A8D96"/>
    <w:styleLink w:val="WWNum64"/>
    <w:lvl w:ilvl="0">
      <w:numFmt w:val="bullet"/>
      <w:lvlText w:val="•"/>
      <w:lvlJc w:val="left"/>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 w15:restartNumberingAfterBreak="0">
    <w:nsid w:val="4FC50C15"/>
    <w:multiLevelType w:val="hybridMultilevel"/>
    <w:tmpl w:val="DE18C5EC"/>
    <w:lvl w:ilvl="0" w:tplc="449A238A">
      <w:numFmt w:val="bullet"/>
      <w:lvlText w:val="-"/>
      <w:lvlJc w:val="left"/>
      <w:pPr>
        <w:ind w:left="389" w:hanging="360"/>
      </w:pPr>
      <w:rPr>
        <w:rFonts w:ascii="Times New Roman" w:eastAsia="Times New Roman" w:hAnsi="Times New Roman" w:cs="Times New Roman" w:hint="default"/>
      </w:rPr>
    </w:lvl>
    <w:lvl w:ilvl="1" w:tplc="04190003">
      <w:start w:val="1"/>
      <w:numFmt w:val="bullet"/>
      <w:lvlText w:val="o"/>
      <w:lvlJc w:val="left"/>
      <w:pPr>
        <w:ind w:left="1109" w:hanging="360"/>
      </w:pPr>
      <w:rPr>
        <w:rFonts w:ascii="Courier New" w:hAnsi="Courier New" w:cs="Courier New" w:hint="default"/>
      </w:rPr>
    </w:lvl>
    <w:lvl w:ilvl="2" w:tplc="04190005" w:tentative="1">
      <w:start w:val="1"/>
      <w:numFmt w:val="bullet"/>
      <w:lvlText w:val=""/>
      <w:lvlJc w:val="left"/>
      <w:pPr>
        <w:ind w:left="1829" w:hanging="360"/>
      </w:pPr>
      <w:rPr>
        <w:rFonts w:ascii="Wingdings" w:hAnsi="Wingdings" w:hint="default"/>
      </w:rPr>
    </w:lvl>
    <w:lvl w:ilvl="3" w:tplc="04190001" w:tentative="1">
      <w:start w:val="1"/>
      <w:numFmt w:val="bullet"/>
      <w:lvlText w:val=""/>
      <w:lvlJc w:val="left"/>
      <w:pPr>
        <w:ind w:left="2549" w:hanging="360"/>
      </w:pPr>
      <w:rPr>
        <w:rFonts w:ascii="Symbol" w:hAnsi="Symbol" w:hint="default"/>
      </w:rPr>
    </w:lvl>
    <w:lvl w:ilvl="4" w:tplc="04190003" w:tentative="1">
      <w:start w:val="1"/>
      <w:numFmt w:val="bullet"/>
      <w:lvlText w:val="o"/>
      <w:lvlJc w:val="left"/>
      <w:pPr>
        <w:ind w:left="3269" w:hanging="360"/>
      </w:pPr>
      <w:rPr>
        <w:rFonts w:ascii="Courier New" w:hAnsi="Courier New" w:cs="Courier New" w:hint="default"/>
      </w:rPr>
    </w:lvl>
    <w:lvl w:ilvl="5" w:tplc="04190005" w:tentative="1">
      <w:start w:val="1"/>
      <w:numFmt w:val="bullet"/>
      <w:lvlText w:val=""/>
      <w:lvlJc w:val="left"/>
      <w:pPr>
        <w:ind w:left="3989" w:hanging="360"/>
      </w:pPr>
      <w:rPr>
        <w:rFonts w:ascii="Wingdings" w:hAnsi="Wingdings" w:hint="default"/>
      </w:rPr>
    </w:lvl>
    <w:lvl w:ilvl="6" w:tplc="04190001" w:tentative="1">
      <w:start w:val="1"/>
      <w:numFmt w:val="bullet"/>
      <w:lvlText w:val=""/>
      <w:lvlJc w:val="left"/>
      <w:pPr>
        <w:ind w:left="4709" w:hanging="360"/>
      </w:pPr>
      <w:rPr>
        <w:rFonts w:ascii="Symbol" w:hAnsi="Symbol" w:hint="default"/>
      </w:rPr>
    </w:lvl>
    <w:lvl w:ilvl="7" w:tplc="04190003" w:tentative="1">
      <w:start w:val="1"/>
      <w:numFmt w:val="bullet"/>
      <w:lvlText w:val="o"/>
      <w:lvlJc w:val="left"/>
      <w:pPr>
        <w:ind w:left="5429" w:hanging="360"/>
      </w:pPr>
      <w:rPr>
        <w:rFonts w:ascii="Courier New" w:hAnsi="Courier New" w:cs="Courier New" w:hint="default"/>
      </w:rPr>
    </w:lvl>
    <w:lvl w:ilvl="8" w:tplc="04190005" w:tentative="1">
      <w:start w:val="1"/>
      <w:numFmt w:val="bullet"/>
      <w:lvlText w:val=""/>
      <w:lvlJc w:val="left"/>
      <w:pPr>
        <w:ind w:left="6149" w:hanging="360"/>
      </w:pPr>
      <w:rPr>
        <w:rFonts w:ascii="Wingdings" w:hAnsi="Wingdings" w:hint="default"/>
      </w:rPr>
    </w:lvl>
  </w:abstractNum>
  <w:num w:numId="1">
    <w:abstractNumId w:val="1"/>
  </w:num>
  <w:num w:numId="2">
    <w:abstractNumId w:val="2"/>
  </w:num>
  <w:num w:numId="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951"/>
    <w:rsid w:val="00001CF0"/>
    <w:rsid w:val="0000214A"/>
    <w:rsid w:val="00014276"/>
    <w:rsid w:val="00017310"/>
    <w:rsid w:val="00017C15"/>
    <w:rsid w:val="000207DC"/>
    <w:rsid w:val="00021A93"/>
    <w:rsid w:val="0002499C"/>
    <w:rsid w:val="00025210"/>
    <w:rsid w:val="00026BCA"/>
    <w:rsid w:val="00030509"/>
    <w:rsid w:val="00033056"/>
    <w:rsid w:val="000340DC"/>
    <w:rsid w:val="000346EC"/>
    <w:rsid w:val="00035697"/>
    <w:rsid w:val="00041CF8"/>
    <w:rsid w:val="00041ECA"/>
    <w:rsid w:val="000445E2"/>
    <w:rsid w:val="000500BC"/>
    <w:rsid w:val="00050914"/>
    <w:rsid w:val="00051127"/>
    <w:rsid w:val="000534F0"/>
    <w:rsid w:val="0005469D"/>
    <w:rsid w:val="0005530E"/>
    <w:rsid w:val="00055B5D"/>
    <w:rsid w:val="00055F71"/>
    <w:rsid w:val="00057F89"/>
    <w:rsid w:val="000609C5"/>
    <w:rsid w:val="00062A03"/>
    <w:rsid w:val="00071568"/>
    <w:rsid w:val="000729C6"/>
    <w:rsid w:val="00075CAB"/>
    <w:rsid w:val="00080724"/>
    <w:rsid w:val="00080968"/>
    <w:rsid w:val="00084AB7"/>
    <w:rsid w:val="00085447"/>
    <w:rsid w:val="000857C3"/>
    <w:rsid w:val="00090281"/>
    <w:rsid w:val="00090DF8"/>
    <w:rsid w:val="00092159"/>
    <w:rsid w:val="00093E51"/>
    <w:rsid w:val="0009445D"/>
    <w:rsid w:val="000960B6"/>
    <w:rsid w:val="00096E50"/>
    <w:rsid w:val="00096FD6"/>
    <w:rsid w:val="000A30F0"/>
    <w:rsid w:val="000A34DE"/>
    <w:rsid w:val="000A36C3"/>
    <w:rsid w:val="000A6060"/>
    <w:rsid w:val="000B296A"/>
    <w:rsid w:val="000B2E3C"/>
    <w:rsid w:val="000B4167"/>
    <w:rsid w:val="000C1823"/>
    <w:rsid w:val="000C43FE"/>
    <w:rsid w:val="000C497F"/>
    <w:rsid w:val="000C4B0E"/>
    <w:rsid w:val="000C55B6"/>
    <w:rsid w:val="000C7F40"/>
    <w:rsid w:val="000D25A6"/>
    <w:rsid w:val="000D794B"/>
    <w:rsid w:val="000E08F4"/>
    <w:rsid w:val="000E2DD3"/>
    <w:rsid w:val="000E351D"/>
    <w:rsid w:val="000E3C90"/>
    <w:rsid w:val="000E3FB1"/>
    <w:rsid w:val="000E44CC"/>
    <w:rsid w:val="000E6E92"/>
    <w:rsid w:val="001002D5"/>
    <w:rsid w:val="00102B58"/>
    <w:rsid w:val="00102E00"/>
    <w:rsid w:val="00104508"/>
    <w:rsid w:val="00104E0D"/>
    <w:rsid w:val="00105870"/>
    <w:rsid w:val="00105ECC"/>
    <w:rsid w:val="0010648D"/>
    <w:rsid w:val="00110C37"/>
    <w:rsid w:val="001125F2"/>
    <w:rsid w:val="001130D7"/>
    <w:rsid w:val="001130F8"/>
    <w:rsid w:val="0011367C"/>
    <w:rsid w:val="001218D5"/>
    <w:rsid w:val="00122E51"/>
    <w:rsid w:val="00124975"/>
    <w:rsid w:val="00130F38"/>
    <w:rsid w:val="00135A12"/>
    <w:rsid w:val="00136CCE"/>
    <w:rsid w:val="00141919"/>
    <w:rsid w:val="001424C5"/>
    <w:rsid w:val="001446D6"/>
    <w:rsid w:val="0014585D"/>
    <w:rsid w:val="001533C1"/>
    <w:rsid w:val="00154EB2"/>
    <w:rsid w:val="00155C2A"/>
    <w:rsid w:val="0016078E"/>
    <w:rsid w:val="00167F03"/>
    <w:rsid w:val="00172DFE"/>
    <w:rsid w:val="001821E9"/>
    <w:rsid w:val="00191994"/>
    <w:rsid w:val="0019563C"/>
    <w:rsid w:val="00196114"/>
    <w:rsid w:val="001A07E9"/>
    <w:rsid w:val="001A29F5"/>
    <w:rsid w:val="001B06E5"/>
    <w:rsid w:val="001B284D"/>
    <w:rsid w:val="001B7A70"/>
    <w:rsid w:val="001C5C6E"/>
    <w:rsid w:val="001C694B"/>
    <w:rsid w:val="001C784F"/>
    <w:rsid w:val="001D28AE"/>
    <w:rsid w:val="001D55E9"/>
    <w:rsid w:val="001D6E35"/>
    <w:rsid w:val="001E0305"/>
    <w:rsid w:val="001E38AC"/>
    <w:rsid w:val="001E6C38"/>
    <w:rsid w:val="001E72A5"/>
    <w:rsid w:val="001E7461"/>
    <w:rsid w:val="001F3DEA"/>
    <w:rsid w:val="001F552D"/>
    <w:rsid w:val="00200241"/>
    <w:rsid w:val="002019E0"/>
    <w:rsid w:val="00201A6F"/>
    <w:rsid w:val="00201DD4"/>
    <w:rsid w:val="00202352"/>
    <w:rsid w:val="00203D52"/>
    <w:rsid w:val="00204C55"/>
    <w:rsid w:val="00205D75"/>
    <w:rsid w:val="00205F11"/>
    <w:rsid w:val="00206553"/>
    <w:rsid w:val="00206668"/>
    <w:rsid w:val="002102E3"/>
    <w:rsid w:val="0021480A"/>
    <w:rsid w:val="00215A1E"/>
    <w:rsid w:val="00216325"/>
    <w:rsid w:val="0021729C"/>
    <w:rsid w:val="0022017D"/>
    <w:rsid w:val="00224970"/>
    <w:rsid w:val="0022657E"/>
    <w:rsid w:val="0022681E"/>
    <w:rsid w:val="00227703"/>
    <w:rsid w:val="00227972"/>
    <w:rsid w:val="00230696"/>
    <w:rsid w:val="002313FD"/>
    <w:rsid w:val="002316BE"/>
    <w:rsid w:val="00234B96"/>
    <w:rsid w:val="002356EF"/>
    <w:rsid w:val="00235F37"/>
    <w:rsid w:val="00237A00"/>
    <w:rsid w:val="00242311"/>
    <w:rsid w:val="00244ACB"/>
    <w:rsid w:val="00246993"/>
    <w:rsid w:val="00253758"/>
    <w:rsid w:val="0026086B"/>
    <w:rsid w:val="00262189"/>
    <w:rsid w:val="002640DC"/>
    <w:rsid w:val="002661E7"/>
    <w:rsid w:val="002665AA"/>
    <w:rsid w:val="00267AEF"/>
    <w:rsid w:val="00271511"/>
    <w:rsid w:val="00271833"/>
    <w:rsid w:val="00271A65"/>
    <w:rsid w:val="00272386"/>
    <w:rsid w:val="00274759"/>
    <w:rsid w:val="00275321"/>
    <w:rsid w:val="002810C9"/>
    <w:rsid w:val="00281A8D"/>
    <w:rsid w:val="00281EF2"/>
    <w:rsid w:val="00282DBD"/>
    <w:rsid w:val="00284577"/>
    <w:rsid w:val="00294341"/>
    <w:rsid w:val="00294D16"/>
    <w:rsid w:val="0029540C"/>
    <w:rsid w:val="002972FC"/>
    <w:rsid w:val="002A00D3"/>
    <w:rsid w:val="002A06A8"/>
    <w:rsid w:val="002A0C9C"/>
    <w:rsid w:val="002A1F2A"/>
    <w:rsid w:val="002A3D7E"/>
    <w:rsid w:val="002A6639"/>
    <w:rsid w:val="002A792C"/>
    <w:rsid w:val="002B3128"/>
    <w:rsid w:val="002B3E84"/>
    <w:rsid w:val="002B63BE"/>
    <w:rsid w:val="002B7AC4"/>
    <w:rsid w:val="002B7EC1"/>
    <w:rsid w:val="002C1D2B"/>
    <w:rsid w:val="002C214A"/>
    <w:rsid w:val="002C2E2B"/>
    <w:rsid w:val="002C459A"/>
    <w:rsid w:val="002C55BF"/>
    <w:rsid w:val="002C582E"/>
    <w:rsid w:val="002C756A"/>
    <w:rsid w:val="002D08D4"/>
    <w:rsid w:val="002D53F3"/>
    <w:rsid w:val="002D75D6"/>
    <w:rsid w:val="002E2F5B"/>
    <w:rsid w:val="002E32E2"/>
    <w:rsid w:val="002E3DB5"/>
    <w:rsid w:val="002E4ED0"/>
    <w:rsid w:val="002E7474"/>
    <w:rsid w:val="002F06AF"/>
    <w:rsid w:val="002F19D1"/>
    <w:rsid w:val="002F4EB8"/>
    <w:rsid w:val="002F4F6B"/>
    <w:rsid w:val="002F6243"/>
    <w:rsid w:val="0030462A"/>
    <w:rsid w:val="00304639"/>
    <w:rsid w:val="00305A9B"/>
    <w:rsid w:val="003063A0"/>
    <w:rsid w:val="0030776D"/>
    <w:rsid w:val="00311664"/>
    <w:rsid w:val="00311CAF"/>
    <w:rsid w:val="0031217B"/>
    <w:rsid w:val="0031417E"/>
    <w:rsid w:val="00314956"/>
    <w:rsid w:val="00315376"/>
    <w:rsid w:val="00315BA5"/>
    <w:rsid w:val="00320AAF"/>
    <w:rsid w:val="00321336"/>
    <w:rsid w:val="003213C6"/>
    <w:rsid w:val="003215F6"/>
    <w:rsid w:val="003227B1"/>
    <w:rsid w:val="00325F1E"/>
    <w:rsid w:val="0032634A"/>
    <w:rsid w:val="00326E8A"/>
    <w:rsid w:val="003276DF"/>
    <w:rsid w:val="00330DD5"/>
    <w:rsid w:val="00331A95"/>
    <w:rsid w:val="00331AD2"/>
    <w:rsid w:val="003330D3"/>
    <w:rsid w:val="00333371"/>
    <w:rsid w:val="00334940"/>
    <w:rsid w:val="003376DA"/>
    <w:rsid w:val="003418ED"/>
    <w:rsid w:val="00350B68"/>
    <w:rsid w:val="003511D2"/>
    <w:rsid w:val="00351673"/>
    <w:rsid w:val="00353773"/>
    <w:rsid w:val="00360CC1"/>
    <w:rsid w:val="00361FAA"/>
    <w:rsid w:val="00362B5E"/>
    <w:rsid w:val="00362C4C"/>
    <w:rsid w:val="003637CB"/>
    <w:rsid w:val="00371E2B"/>
    <w:rsid w:val="0037479B"/>
    <w:rsid w:val="003827C4"/>
    <w:rsid w:val="00383EBC"/>
    <w:rsid w:val="003851E7"/>
    <w:rsid w:val="003875C0"/>
    <w:rsid w:val="00387CCF"/>
    <w:rsid w:val="00390038"/>
    <w:rsid w:val="00391EE6"/>
    <w:rsid w:val="003A0022"/>
    <w:rsid w:val="003A217D"/>
    <w:rsid w:val="003A3D74"/>
    <w:rsid w:val="003A4F27"/>
    <w:rsid w:val="003B1D97"/>
    <w:rsid w:val="003B2CF0"/>
    <w:rsid w:val="003B49D1"/>
    <w:rsid w:val="003B72D3"/>
    <w:rsid w:val="003B7A99"/>
    <w:rsid w:val="003C0600"/>
    <w:rsid w:val="003C0FA3"/>
    <w:rsid w:val="003C3E94"/>
    <w:rsid w:val="003C67C4"/>
    <w:rsid w:val="003C6BE2"/>
    <w:rsid w:val="003D0ED6"/>
    <w:rsid w:val="003D2613"/>
    <w:rsid w:val="003D6AB9"/>
    <w:rsid w:val="003D6B86"/>
    <w:rsid w:val="003E2DE6"/>
    <w:rsid w:val="003E37B4"/>
    <w:rsid w:val="003E54E9"/>
    <w:rsid w:val="003E776D"/>
    <w:rsid w:val="003F0619"/>
    <w:rsid w:val="003F0DE3"/>
    <w:rsid w:val="003F1026"/>
    <w:rsid w:val="003F4346"/>
    <w:rsid w:val="003F4F97"/>
    <w:rsid w:val="00401FF2"/>
    <w:rsid w:val="00402126"/>
    <w:rsid w:val="00402326"/>
    <w:rsid w:val="004051C8"/>
    <w:rsid w:val="00410C49"/>
    <w:rsid w:val="00412FEF"/>
    <w:rsid w:val="0041378B"/>
    <w:rsid w:val="00416288"/>
    <w:rsid w:val="0041722F"/>
    <w:rsid w:val="00423E4A"/>
    <w:rsid w:val="0042552C"/>
    <w:rsid w:val="00426D75"/>
    <w:rsid w:val="004318B1"/>
    <w:rsid w:val="0043250F"/>
    <w:rsid w:val="00433A90"/>
    <w:rsid w:val="004421E0"/>
    <w:rsid w:val="00447A9B"/>
    <w:rsid w:val="0045205A"/>
    <w:rsid w:val="00453209"/>
    <w:rsid w:val="00455E37"/>
    <w:rsid w:val="00460E9A"/>
    <w:rsid w:val="00462677"/>
    <w:rsid w:val="004664A2"/>
    <w:rsid w:val="004872AE"/>
    <w:rsid w:val="00490B9D"/>
    <w:rsid w:val="00491B66"/>
    <w:rsid w:val="0049404F"/>
    <w:rsid w:val="004A5884"/>
    <w:rsid w:val="004A6634"/>
    <w:rsid w:val="004A72E9"/>
    <w:rsid w:val="004A748F"/>
    <w:rsid w:val="004B390E"/>
    <w:rsid w:val="004B3EBF"/>
    <w:rsid w:val="004B75F0"/>
    <w:rsid w:val="004C053E"/>
    <w:rsid w:val="004C2BC1"/>
    <w:rsid w:val="004C3D57"/>
    <w:rsid w:val="004D1255"/>
    <w:rsid w:val="004D2CCB"/>
    <w:rsid w:val="004D401D"/>
    <w:rsid w:val="004D5279"/>
    <w:rsid w:val="004D6B91"/>
    <w:rsid w:val="004D713C"/>
    <w:rsid w:val="004E04FA"/>
    <w:rsid w:val="004E07D7"/>
    <w:rsid w:val="004E2286"/>
    <w:rsid w:val="004E44B8"/>
    <w:rsid w:val="004E62E9"/>
    <w:rsid w:val="004E680C"/>
    <w:rsid w:val="004F57E9"/>
    <w:rsid w:val="005027D8"/>
    <w:rsid w:val="00506184"/>
    <w:rsid w:val="005073C7"/>
    <w:rsid w:val="00507877"/>
    <w:rsid w:val="00511357"/>
    <w:rsid w:val="00512A54"/>
    <w:rsid w:val="00513657"/>
    <w:rsid w:val="0051750A"/>
    <w:rsid w:val="005179AB"/>
    <w:rsid w:val="00526993"/>
    <w:rsid w:val="00526EEB"/>
    <w:rsid w:val="00527410"/>
    <w:rsid w:val="00527916"/>
    <w:rsid w:val="00531DC3"/>
    <w:rsid w:val="00532F65"/>
    <w:rsid w:val="0053458E"/>
    <w:rsid w:val="00535274"/>
    <w:rsid w:val="00536389"/>
    <w:rsid w:val="00536472"/>
    <w:rsid w:val="00537337"/>
    <w:rsid w:val="00537A3A"/>
    <w:rsid w:val="00543955"/>
    <w:rsid w:val="00543C6E"/>
    <w:rsid w:val="00555740"/>
    <w:rsid w:val="005605FF"/>
    <w:rsid w:val="00560A92"/>
    <w:rsid w:val="00560C6A"/>
    <w:rsid w:val="0056107A"/>
    <w:rsid w:val="00562F67"/>
    <w:rsid w:val="005639C5"/>
    <w:rsid w:val="00564582"/>
    <w:rsid w:val="00564E32"/>
    <w:rsid w:val="00564FC9"/>
    <w:rsid w:val="00571466"/>
    <w:rsid w:val="005726EB"/>
    <w:rsid w:val="00576410"/>
    <w:rsid w:val="00577CE3"/>
    <w:rsid w:val="00584F12"/>
    <w:rsid w:val="0058541A"/>
    <w:rsid w:val="00591ACC"/>
    <w:rsid w:val="005930DC"/>
    <w:rsid w:val="00593BAB"/>
    <w:rsid w:val="005957B9"/>
    <w:rsid w:val="005960EE"/>
    <w:rsid w:val="005A01B3"/>
    <w:rsid w:val="005A06B3"/>
    <w:rsid w:val="005A1C77"/>
    <w:rsid w:val="005A255C"/>
    <w:rsid w:val="005A2CAF"/>
    <w:rsid w:val="005A2E19"/>
    <w:rsid w:val="005A4121"/>
    <w:rsid w:val="005A4AC5"/>
    <w:rsid w:val="005A5467"/>
    <w:rsid w:val="005A5FA9"/>
    <w:rsid w:val="005A7BE4"/>
    <w:rsid w:val="005B238B"/>
    <w:rsid w:val="005B57DA"/>
    <w:rsid w:val="005B641D"/>
    <w:rsid w:val="005B6D43"/>
    <w:rsid w:val="005B7D3B"/>
    <w:rsid w:val="005C49B4"/>
    <w:rsid w:val="005C7741"/>
    <w:rsid w:val="005D226E"/>
    <w:rsid w:val="005D33F9"/>
    <w:rsid w:val="005E0B83"/>
    <w:rsid w:val="005E4B30"/>
    <w:rsid w:val="005E7816"/>
    <w:rsid w:val="005F05D2"/>
    <w:rsid w:val="005F0A50"/>
    <w:rsid w:val="005F2989"/>
    <w:rsid w:val="005F4E5A"/>
    <w:rsid w:val="00600B1D"/>
    <w:rsid w:val="00604992"/>
    <w:rsid w:val="00606646"/>
    <w:rsid w:val="00607BB5"/>
    <w:rsid w:val="0062147D"/>
    <w:rsid w:val="006217C0"/>
    <w:rsid w:val="006223E4"/>
    <w:rsid w:val="0062508B"/>
    <w:rsid w:val="0062547D"/>
    <w:rsid w:val="00625AC9"/>
    <w:rsid w:val="0062694C"/>
    <w:rsid w:val="006277C2"/>
    <w:rsid w:val="00633E09"/>
    <w:rsid w:val="006346D0"/>
    <w:rsid w:val="006418A0"/>
    <w:rsid w:val="00641AAA"/>
    <w:rsid w:val="00643BA3"/>
    <w:rsid w:val="006461A8"/>
    <w:rsid w:val="006462F3"/>
    <w:rsid w:val="00651B51"/>
    <w:rsid w:val="00653F73"/>
    <w:rsid w:val="00663122"/>
    <w:rsid w:val="00665A87"/>
    <w:rsid w:val="006665EA"/>
    <w:rsid w:val="00671287"/>
    <w:rsid w:val="006729B9"/>
    <w:rsid w:val="00674098"/>
    <w:rsid w:val="00675DC4"/>
    <w:rsid w:val="00680D09"/>
    <w:rsid w:val="006813DA"/>
    <w:rsid w:val="00682951"/>
    <w:rsid w:val="0069058C"/>
    <w:rsid w:val="006923D3"/>
    <w:rsid w:val="006958D3"/>
    <w:rsid w:val="0069610B"/>
    <w:rsid w:val="0069768A"/>
    <w:rsid w:val="00697D3C"/>
    <w:rsid w:val="006A7BD7"/>
    <w:rsid w:val="006B22A3"/>
    <w:rsid w:val="006B53D1"/>
    <w:rsid w:val="006B64B3"/>
    <w:rsid w:val="006C0501"/>
    <w:rsid w:val="006C175E"/>
    <w:rsid w:val="006C3122"/>
    <w:rsid w:val="006C4C65"/>
    <w:rsid w:val="006C4E33"/>
    <w:rsid w:val="006C4F1A"/>
    <w:rsid w:val="006C516F"/>
    <w:rsid w:val="006C5364"/>
    <w:rsid w:val="006C576B"/>
    <w:rsid w:val="006D1762"/>
    <w:rsid w:val="006D342F"/>
    <w:rsid w:val="006D3C9B"/>
    <w:rsid w:val="006D4800"/>
    <w:rsid w:val="006D4B38"/>
    <w:rsid w:val="006D4EAE"/>
    <w:rsid w:val="006D5DD2"/>
    <w:rsid w:val="006D625F"/>
    <w:rsid w:val="006E173A"/>
    <w:rsid w:val="006E2719"/>
    <w:rsid w:val="006E300A"/>
    <w:rsid w:val="006E3423"/>
    <w:rsid w:val="006E528D"/>
    <w:rsid w:val="006F0C42"/>
    <w:rsid w:val="006F3F5B"/>
    <w:rsid w:val="006F59E9"/>
    <w:rsid w:val="006F5F78"/>
    <w:rsid w:val="006F6EB7"/>
    <w:rsid w:val="007028FB"/>
    <w:rsid w:val="00704E6D"/>
    <w:rsid w:val="00707907"/>
    <w:rsid w:val="00707BF9"/>
    <w:rsid w:val="00711CCB"/>
    <w:rsid w:val="00714955"/>
    <w:rsid w:val="0071512A"/>
    <w:rsid w:val="0071777F"/>
    <w:rsid w:val="00717976"/>
    <w:rsid w:val="007228DA"/>
    <w:rsid w:val="007251A9"/>
    <w:rsid w:val="00725CFB"/>
    <w:rsid w:val="0073426F"/>
    <w:rsid w:val="00737573"/>
    <w:rsid w:val="00746B64"/>
    <w:rsid w:val="00746BF5"/>
    <w:rsid w:val="00747ADD"/>
    <w:rsid w:val="00747E3B"/>
    <w:rsid w:val="0075330D"/>
    <w:rsid w:val="007549C2"/>
    <w:rsid w:val="007550B1"/>
    <w:rsid w:val="007611C2"/>
    <w:rsid w:val="00761E68"/>
    <w:rsid w:val="00765604"/>
    <w:rsid w:val="007659D2"/>
    <w:rsid w:val="007669B8"/>
    <w:rsid w:val="007677F0"/>
    <w:rsid w:val="007704C2"/>
    <w:rsid w:val="00771439"/>
    <w:rsid w:val="007715EC"/>
    <w:rsid w:val="00774EEF"/>
    <w:rsid w:val="00775C3F"/>
    <w:rsid w:val="0077649B"/>
    <w:rsid w:val="00780FA7"/>
    <w:rsid w:val="007817FC"/>
    <w:rsid w:val="00781F01"/>
    <w:rsid w:val="00781F62"/>
    <w:rsid w:val="0078405E"/>
    <w:rsid w:val="007910A2"/>
    <w:rsid w:val="007912F4"/>
    <w:rsid w:val="00791A5B"/>
    <w:rsid w:val="00794678"/>
    <w:rsid w:val="00794CEC"/>
    <w:rsid w:val="00795263"/>
    <w:rsid w:val="007963CF"/>
    <w:rsid w:val="007A1043"/>
    <w:rsid w:val="007A2EFE"/>
    <w:rsid w:val="007A3555"/>
    <w:rsid w:val="007A50E0"/>
    <w:rsid w:val="007A665A"/>
    <w:rsid w:val="007B3264"/>
    <w:rsid w:val="007C0479"/>
    <w:rsid w:val="007C1183"/>
    <w:rsid w:val="007C62A9"/>
    <w:rsid w:val="007C6EDB"/>
    <w:rsid w:val="007D010A"/>
    <w:rsid w:val="007D055B"/>
    <w:rsid w:val="007D1236"/>
    <w:rsid w:val="007D15A4"/>
    <w:rsid w:val="007D18B9"/>
    <w:rsid w:val="007D2750"/>
    <w:rsid w:val="007D5285"/>
    <w:rsid w:val="007D55BD"/>
    <w:rsid w:val="007D67B0"/>
    <w:rsid w:val="007D6B63"/>
    <w:rsid w:val="007D6DAD"/>
    <w:rsid w:val="007E1E9B"/>
    <w:rsid w:val="007E3137"/>
    <w:rsid w:val="007E33BA"/>
    <w:rsid w:val="007F1E22"/>
    <w:rsid w:val="007F286B"/>
    <w:rsid w:val="007F4441"/>
    <w:rsid w:val="007F46EB"/>
    <w:rsid w:val="007F51FE"/>
    <w:rsid w:val="007F5658"/>
    <w:rsid w:val="007F652F"/>
    <w:rsid w:val="00801093"/>
    <w:rsid w:val="008013A6"/>
    <w:rsid w:val="008021AD"/>
    <w:rsid w:val="0080525E"/>
    <w:rsid w:val="00805456"/>
    <w:rsid w:val="008110A8"/>
    <w:rsid w:val="00811B2E"/>
    <w:rsid w:val="00811D37"/>
    <w:rsid w:val="00811EF5"/>
    <w:rsid w:val="00814502"/>
    <w:rsid w:val="00815867"/>
    <w:rsid w:val="0081679B"/>
    <w:rsid w:val="008173EE"/>
    <w:rsid w:val="008179D0"/>
    <w:rsid w:val="00817ADC"/>
    <w:rsid w:val="00821820"/>
    <w:rsid w:val="008263BD"/>
    <w:rsid w:val="00826BF2"/>
    <w:rsid w:val="00831099"/>
    <w:rsid w:val="00831CCA"/>
    <w:rsid w:val="008375FA"/>
    <w:rsid w:val="008416ED"/>
    <w:rsid w:val="0084547D"/>
    <w:rsid w:val="008463BA"/>
    <w:rsid w:val="0085132B"/>
    <w:rsid w:val="008554C0"/>
    <w:rsid w:val="00860291"/>
    <w:rsid w:val="00863A33"/>
    <w:rsid w:val="00867E17"/>
    <w:rsid w:val="0087219D"/>
    <w:rsid w:val="00875AC6"/>
    <w:rsid w:val="00877826"/>
    <w:rsid w:val="008807E4"/>
    <w:rsid w:val="00882E17"/>
    <w:rsid w:val="008832E7"/>
    <w:rsid w:val="00884E17"/>
    <w:rsid w:val="0088525F"/>
    <w:rsid w:val="00886753"/>
    <w:rsid w:val="00891F6A"/>
    <w:rsid w:val="008934D5"/>
    <w:rsid w:val="00894064"/>
    <w:rsid w:val="00894E67"/>
    <w:rsid w:val="00896947"/>
    <w:rsid w:val="008A01EC"/>
    <w:rsid w:val="008A083A"/>
    <w:rsid w:val="008A4F95"/>
    <w:rsid w:val="008A588A"/>
    <w:rsid w:val="008A5EF3"/>
    <w:rsid w:val="008A6E4C"/>
    <w:rsid w:val="008A76CD"/>
    <w:rsid w:val="008B570B"/>
    <w:rsid w:val="008C0609"/>
    <w:rsid w:val="008C4110"/>
    <w:rsid w:val="008D06CF"/>
    <w:rsid w:val="008D1249"/>
    <w:rsid w:val="008D1684"/>
    <w:rsid w:val="008D40ED"/>
    <w:rsid w:val="008D4100"/>
    <w:rsid w:val="008D4876"/>
    <w:rsid w:val="008D4FE3"/>
    <w:rsid w:val="008D5B4C"/>
    <w:rsid w:val="008D6D40"/>
    <w:rsid w:val="008D77ED"/>
    <w:rsid w:val="008E0823"/>
    <w:rsid w:val="008E172A"/>
    <w:rsid w:val="008E22DE"/>
    <w:rsid w:val="008E3856"/>
    <w:rsid w:val="008E4E40"/>
    <w:rsid w:val="008E5726"/>
    <w:rsid w:val="008E7DC5"/>
    <w:rsid w:val="008F4618"/>
    <w:rsid w:val="008F627F"/>
    <w:rsid w:val="009048DA"/>
    <w:rsid w:val="0090771D"/>
    <w:rsid w:val="009101D8"/>
    <w:rsid w:val="00910E47"/>
    <w:rsid w:val="00915250"/>
    <w:rsid w:val="0091782E"/>
    <w:rsid w:val="00917F7E"/>
    <w:rsid w:val="009218D5"/>
    <w:rsid w:val="009264D5"/>
    <w:rsid w:val="00927EDF"/>
    <w:rsid w:val="00933138"/>
    <w:rsid w:val="00933B96"/>
    <w:rsid w:val="0093706D"/>
    <w:rsid w:val="00937F96"/>
    <w:rsid w:val="00942184"/>
    <w:rsid w:val="00943B3F"/>
    <w:rsid w:val="00944A63"/>
    <w:rsid w:val="00945A6B"/>
    <w:rsid w:val="00946945"/>
    <w:rsid w:val="00946B1C"/>
    <w:rsid w:val="009500C1"/>
    <w:rsid w:val="00950974"/>
    <w:rsid w:val="00950E1A"/>
    <w:rsid w:val="00952D08"/>
    <w:rsid w:val="009530C9"/>
    <w:rsid w:val="00955D7D"/>
    <w:rsid w:val="00956D52"/>
    <w:rsid w:val="0095712E"/>
    <w:rsid w:val="0096066B"/>
    <w:rsid w:val="00960F69"/>
    <w:rsid w:val="0096320F"/>
    <w:rsid w:val="00967853"/>
    <w:rsid w:val="009730CE"/>
    <w:rsid w:val="009741A7"/>
    <w:rsid w:val="00974884"/>
    <w:rsid w:val="009752E2"/>
    <w:rsid w:val="00977F96"/>
    <w:rsid w:val="009838DE"/>
    <w:rsid w:val="00983BA2"/>
    <w:rsid w:val="00985EFD"/>
    <w:rsid w:val="00992D5D"/>
    <w:rsid w:val="009939D5"/>
    <w:rsid w:val="00993EF3"/>
    <w:rsid w:val="009952CE"/>
    <w:rsid w:val="0099691A"/>
    <w:rsid w:val="00996DE7"/>
    <w:rsid w:val="00996E2D"/>
    <w:rsid w:val="009974D1"/>
    <w:rsid w:val="00997A7F"/>
    <w:rsid w:val="009A17C3"/>
    <w:rsid w:val="009A535A"/>
    <w:rsid w:val="009A5566"/>
    <w:rsid w:val="009A7639"/>
    <w:rsid w:val="009B0CC4"/>
    <w:rsid w:val="009B4FB6"/>
    <w:rsid w:val="009C05FD"/>
    <w:rsid w:val="009C0C4E"/>
    <w:rsid w:val="009C1899"/>
    <w:rsid w:val="009C2968"/>
    <w:rsid w:val="009C348C"/>
    <w:rsid w:val="009C4D17"/>
    <w:rsid w:val="009C56A4"/>
    <w:rsid w:val="009C5EF9"/>
    <w:rsid w:val="009C62CB"/>
    <w:rsid w:val="009C7153"/>
    <w:rsid w:val="009D2746"/>
    <w:rsid w:val="009E0641"/>
    <w:rsid w:val="009E25C1"/>
    <w:rsid w:val="009E5265"/>
    <w:rsid w:val="009F074F"/>
    <w:rsid w:val="009F0788"/>
    <w:rsid w:val="009F25D2"/>
    <w:rsid w:val="009F4365"/>
    <w:rsid w:val="009F5CC8"/>
    <w:rsid w:val="009F6EBC"/>
    <w:rsid w:val="00A03EED"/>
    <w:rsid w:val="00A03F51"/>
    <w:rsid w:val="00A06E05"/>
    <w:rsid w:val="00A078F0"/>
    <w:rsid w:val="00A128BC"/>
    <w:rsid w:val="00A12D83"/>
    <w:rsid w:val="00A16D72"/>
    <w:rsid w:val="00A22A4D"/>
    <w:rsid w:val="00A22B62"/>
    <w:rsid w:val="00A23E04"/>
    <w:rsid w:val="00A27167"/>
    <w:rsid w:val="00A30DE1"/>
    <w:rsid w:val="00A332D4"/>
    <w:rsid w:val="00A336AB"/>
    <w:rsid w:val="00A346BE"/>
    <w:rsid w:val="00A347EF"/>
    <w:rsid w:val="00A34C8B"/>
    <w:rsid w:val="00A34D49"/>
    <w:rsid w:val="00A3717C"/>
    <w:rsid w:val="00A37C76"/>
    <w:rsid w:val="00A40DF5"/>
    <w:rsid w:val="00A42E17"/>
    <w:rsid w:val="00A4629F"/>
    <w:rsid w:val="00A467AC"/>
    <w:rsid w:val="00A47D68"/>
    <w:rsid w:val="00A52E24"/>
    <w:rsid w:val="00A54068"/>
    <w:rsid w:val="00A557CE"/>
    <w:rsid w:val="00A56B75"/>
    <w:rsid w:val="00A577E4"/>
    <w:rsid w:val="00A604F2"/>
    <w:rsid w:val="00A631FB"/>
    <w:rsid w:val="00A65C26"/>
    <w:rsid w:val="00A7099D"/>
    <w:rsid w:val="00A73C01"/>
    <w:rsid w:val="00A73D7A"/>
    <w:rsid w:val="00A74C5B"/>
    <w:rsid w:val="00A812EF"/>
    <w:rsid w:val="00A86382"/>
    <w:rsid w:val="00A922E4"/>
    <w:rsid w:val="00A94CD9"/>
    <w:rsid w:val="00A9514F"/>
    <w:rsid w:val="00A96B74"/>
    <w:rsid w:val="00AA2A47"/>
    <w:rsid w:val="00AA2CA0"/>
    <w:rsid w:val="00AA4FA4"/>
    <w:rsid w:val="00AA639D"/>
    <w:rsid w:val="00AB1791"/>
    <w:rsid w:val="00AB457F"/>
    <w:rsid w:val="00AB46EF"/>
    <w:rsid w:val="00AB68B4"/>
    <w:rsid w:val="00AC0FB2"/>
    <w:rsid w:val="00AC109B"/>
    <w:rsid w:val="00AC3AD2"/>
    <w:rsid w:val="00AC70BC"/>
    <w:rsid w:val="00AD2A18"/>
    <w:rsid w:val="00AD2B4C"/>
    <w:rsid w:val="00AD48C7"/>
    <w:rsid w:val="00AE1C4C"/>
    <w:rsid w:val="00AE2AB9"/>
    <w:rsid w:val="00AE6897"/>
    <w:rsid w:val="00AE7679"/>
    <w:rsid w:val="00AF048C"/>
    <w:rsid w:val="00AF0FEE"/>
    <w:rsid w:val="00AF3BCB"/>
    <w:rsid w:val="00AF4BC5"/>
    <w:rsid w:val="00AF6686"/>
    <w:rsid w:val="00B001C7"/>
    <w:rsid w:val="00B0069D"/>
    <w:rsid w:val="00B05E4A"/>
    <w:rsid w:val="00B110E6"/>
    <w:rsid w:val="00B20665"/>
    <w:rsid w:val="00B36563"/>
    <w:rsid w:val="00B40D55"/>
    <w:rsid w:val="00B411C4"/>
    <w:rsid w:val="00B4424A"/>
    <w:rsid w:val="00B4606D"/>
    <w:rsid w:val="00B506CD"/>
    <w:rsid w:val="00B5101F"/>
    <w:rsid w:val="00B54094"/>
    <w:rsid w:val="00B54997"/>
    <w:rsid w:val="00B574C8"/>
    <w:rsid w:val="00B57A6B"/>
    <w:rsid w:val="00B62762"/>
    <w:rsid w:val="00B64381"/>
    <w:rsid w:val="00B6647C"/>
    <w:rsid w:val="00B675AC"/>
    <w:rsid w:val="00B724FA"/>
    <w:rsid w:val="00B77844"/>
    <w:rsid w:val="00B80ACB"/>
    <w:rsid w:val="00B85AB5"/>
    <w:rsid w:val="00B86388"/>
    <w:rsid w:val="00B874B7"/>
    <w:rsid w:val="00B910A2"/>
    <w:rsid w:val="00B97B99"/>
    <w:rsid w:val="00BA0B94"/>
    <w:rsid w:val="00BA2805"/>
    <w:rsid w:val="00BA3D90"/>
    <w:rsid w:val="00BA4D12"/>
    <w:rsid w:val="00BA6682"/>
    <w:rsid w:val="00BA7926"/>
    <w:rsid w:val="00BB2433"/>
    <w:rsid w:val="00BB5CF9"/>
    <w:rsid w:val="00BB6378"/>
    <w:rsid w:val="00BB692E"/>
    <w:rsid w:val="00BB7BD9"/>
    <w:rsid w:val="00BC245F"/>
    <w:rsid w:val="00BC42A5"/>
    <w:rsid w:val="00BC5587"/>
    <w:rsid w:val="00BC628E"/>
    <w:rsid w:val="00BC677C"/>
    <w:rsid w:val="00BC7464"/>
    <w:rsid w:val="00BC7AF9"/>
    <w:rsid w:val="00BD1769"/>
    <w:rsid w:val="00BD190E"/>
    <w:rsid w:val="00BD2BDA"/>
    <w:rsid w:val="00BD4315"/>
    <w:rsid w:val="00BD7142"/>
    <w:rsid w:val="00BE2171"/>
    <w:rsid w:val="00BE3AA3"/>
    <w:rsid w:val="00BE4540"/>
    <w:rsid w:val="00BE5658"/>
    <w:rsid w:val="00BF2966"/>
    <w:rsid w:val="00BF3469"/>
    <w:rsid w:val="00BF3EA8"/>
    <w:rsid w:val="00BF5FCF"/>
    <w:rsid w:val="00C00F0A"/>
    <w:rsid w:val="00C010A7"/>
    <w:rsid w:val="00C015C7"/>
    <w:rsid w:val="00C043F9"/>
    <w:rsid w:val="00C0509F"/>
    <w:rsid w:val="00C05EAE"/>
    <w:rsid w:val="00C078A9"/>
    <w:rsid w:val="00C1580A"/>
    <w:rsid w:val="00C1615E"/>
    <w:rsid w:val="00C21F9A"/>
    <w:rsid w:val="00C24DE3"/>
    <w:rsid w:val="00C26DBC"/>
    <w:rsid w:val="00C2702E"/>
    <w:rsid w:val="00C27A02"/>
    <w:rsid w:val="00C32A8C"/>
    <w:rsid w:val="00C32DD2"/>
    <w:rsid w:val="00C36B1E"/>
    <w:rsid w:val="00C40489"/>
    <w:rsid w:val="00C40938"/>
    <w:rsid w:val="00C512B7"/>
    <w:rsid w:val="00C531E0"/>
    <w:rsid w:val="00C550F9"/>
    <w:rsid w:val="00C55D5E"/>
    <w:rsid w:val="00C60FF8"/>
    <w:rsid w:val="00C63FFA"/>
    <w:rsid w:val="00C6477B"/>
    <w:rsid w:val="00C64EE0"/>
    <w:rsid w:val="00C67BBC"/>
    <w:rsid w:val="00C72B20"/>
    <w:rsid w:val="00C7466E"/>
    <w:rsid w:val="00C75E0C"/>
    <w:rsid w:val="00C772C6"/>
    <w:rsid w:val="00C8028F"/>
    <w:rsid w:val="00C8226F"/>
    <w:rsid w:val="00C86832"/>
    <w:rsid w:val="00C90E9F"/>
    <w:rsid w:val="00C91AF6"/>
    <w:rsid w:val="00C91CC5"/>
    <w:rsid w:val="00C9353C"/>
    <w:rsid w:val="00C975C4"/>
    <w:rsid w:val="00CA0526"/>
    <w:rsid w:val="00CA0DC3"/>
    <w:rsid w:val="00CA3FF1"/>
    <w:rsid w:val="00CA6112"/>
    <w:rsid w:val="00CA6B70"/>
    <w:rsid w:val="00CA6CF8"/>
    <w:rsid w:val="00CB28BA"/>
    <w:rsid w:val="00CB2FB3"/>
    <w:rsid w:val="00CB4BA5"/>
    <w:rsid w:val="00CB60B2"/>
    <w:rsid w:val="00CB61F1"/>
    <w:rsid w:val="00CB7B40"/>
    <w:rsid w:val="00CC3945"/>
    <w:rsid w:val="00CC5C90"/>
    <w:rsid w:val="00CC6AA8"/>
    <w:rsid w:val="00CD07C6"/>
    <w:rsid w:val="00CD0F2F"/>
    <w:rsid w:val="00CD143F"/>
    <w:rsid w:val="00CD14DB"/>
    <w:rsid w:val="00CD2E06"/>
    <w:rsid w:val="00CD37E1"/>
    <w:rsid w:val="00CD50B2"/>
    <w:rsid w:val="00CD6312"/>
    <w:rsid w:val="00CD6B42"/>
    <w:rsid w:val="00CD7CB8"/>
    <w:rsid w:val="00CE336F"/>
    <w:rsid w:val="00CE3F93"/>
    <w:rsid w:val="00CE5054"/>
    <w:rsid w:val="00CF09BC"/>
    <w:rsid w:val="00CF4858"/>
    <w:rsid w:val="00CF7337"/>
    <w:rsid w:val="00D02435"/>
    <w:rsid w:val="00D03AEF"/>
    <w:rsid w:val="00D04AD6"/>
    <w:rsid w:val="00D053AB"/>
    <w:rsid w:val="00D075B8"/>
    <w:rsid w:val="00D0768D"/>
    <w:rsid w:val="00D130A0"/>
    <w:rsid w:val="00D15F27"/>
    <w:rsid w:val="00D1647D"/>
    <w:rsid w:val="00D176A8"/>
    <w:rsid w:val="00D17A3D"/>
    <w:rsid w:val="00D20AE3"/>
    <w:rsid w:val="00D210C8"/>
    <w:rsid w:val="00D21C7C"/>
    <w:rsid w:val="00D263D3"/>
    <w:rsid w:val="00D34AF0"/>
    <w:rsid w:val="00D3608C"/>
    <w:rsid w:val="00D4155E"/>
    <w:rsid w:val="00D436BC"/>
    <w:rsid w:val="00D44C33"/>
    <w:rsid w:val="00D44E5E"/>
    <w:rsid w:val="00D46540"/>
    <w:rsid w:val="00D47C1E"/>
    <w:rsid w:val="00D509B5"/>
    <w:rsid w:val="00D50C55"/>
    <w:rsid w:val="00D51E38"/>
    <w:rsid w:val="00D51FE8"/>
    <w:rsid w:val="00D5270C"/>
    <w:rsid w:val="00D560EE"/>
    <w:rsid w:val="00D56211"/>
    <w:rsid w:val="00D56DAE"/>
    <w:rsid w:val="00D5771D"/>
    <w:rsid w:val="00D62BBD"/>
    <w:rsid w:val="00D6388E"/>
    <w:rsid w:val="00D6585B"/>
    <w:rsid w:val="00D71E04"/>
    <w:rsid w:val="00D7291B"/>
    <w:rsid w:val="00D74154"/>
    <w:rsid w:val="00D74CE4"/>
    <w:rsid w:val="00D76C84"/>
    <w:rsid w:val="00D776B3"/>
    <w:rsid w:val="00D81B0E"/>
    <w:rsid w:val="00D839CB"/>
    <w:rsid w:val="00D83D18"/>
    <w:rsid w:val="00D85ED7"/>
    <w:rsid w:val="00D91C3D"/>
    <w:rsid w:val="00D9226E"/>
    <w:rsid w:val="00D93622"/>
    <w:rsid w:val="00D94987"/>
    <w:rsid w:val="00D95D3F"/>
    <w:rsid w:val="00D964D5"/>
    <w:rsid w:val="00DA14C7"/>
    <w:rsid w:val="00DA348B"/>
    <w:rsid w:val="00DA41CB"/>
    <w:rsid w:val="00DA43E4"/>
    <w:rsid w:val="00DA61C3"/>
    <w:rsid w:val="00DB4BFC"/>
    <w:rsid w:val="00DB4F08"/>
    <w:rsid w:val="00DB538C"/>
    <w:rsid w:val="00DB784F"/>
    <w:rsid w:val="00DB7CE2"/>
    <w:rsid w:val="00DC2717"/>
    <w:rsid w:val="00DC6AC2"/>
    <w:rsid w:val="00DD249A"/>
    <w:rsid w:val="00DD3ABB"/>
    <w:rsid w:val="00DD55CF"/>
    <w:rsid w:val="00DE3D48"/>
    <w:rsid w:val="00DE7C84"/>
    <w:rsid w:val="00DF0A7D"/>
    <w:rsid w:val="00DF201A"/>
    <w:rsid w:val="00DF28A5"/>
    <w:rsid w:val="00DF3F96"/>
    <w:rsid w:val="00DF759C"/>
    <w:rsid w:val="00E02EBE"/>
    <w:rsid w:val="00E04DC9"/>
    <w:rsid w:val="00E06331"/>
    <w:rsid w:val="00E110AD"/>
    <w:rsid w:val="00E167D6"/>
    <w:rsid w:val="00E220C3"/>
    <w:rsid w:val="00E248CE"/>
    <w:rsid w:val="00E27136"/>
    <w:rsid w:val="00E32561"/>
    <w:rsid w:val="00E424B0"/>
    <w:rsid w:val="00E44AB1"/>
    <w:rsid w:val="00E454BA"/>
    <w:rsid w:val="00E534DB"/>
    <w:rsid w:val="00E64EF6"/>
    <w:rsid w:val="00E726AB"/>
    <w:rsid w:val="00E73C81"/>
    <w:rsid w:val="00E81139"/>
    <w:rsid w:val="00E82F2C"/>
    <w:rsid w:val="00E82FB4"/>
    <w:rsid w:val="00E84862"/>
    <w:rsid w:val="00E85770"/>
    <w:rsid w:val="00E9354F"/>
    <w:rsid w:val="00E947A0"/>
    <w:rsid w:val="00E95F03"/>
    <w:rsid w:val="00EA2207"/>
    <w:rsid w:val="00EA2278"/>
    <w:rsid w:val="00EA65BF"/>
    <w:rsid w:val="00EA70CA"/>
    <w:rsid w:val="00EA70DF"/>
    <w:rsid w:val="00EA7AB1"/>
    <w:rsid w:val="00EB21C7"/>
    <w:rsid w:val="00EB2CA6"/>
    <w:rsid w:val="00EB3CC3"/>
    <w:rsid w:val="00EB5F86"/>
    <w:rsid w:val="00EB68F9"/>
    <w:rsid w:val="00EC2E42"/>
    <w:rsid w:val="00EC49F0"/>
    <w:rsid w:val="00EC6DFD"/>
    <w:rsid w:val="00EC79D3"/>
    <w:rsid w:val="00ED1737"/>
    <w:rsid w:val="00ED1F16"/>
    <w:rsid w:val="00ED337B"/>
    <w:rsid w:val="00ED3401"/>
    <w:rsid w:val="00ED58BB"/>
    <w:rsid w:val="00ED633C"/>
    <w:rsid w:val="00ED6567"/>
    <w:rsid w:val="00EE09AD"/>
    <w:rsid w:val="00EE2BEB"/>
    <w:rsid w:val="00EE2BFE"/>
    <w:rsid w:val="00EE4337"/>
    <w:rsid w:val="00EE6698"/>
    <w:rsid w:val="00EF05DE"/>
    <w:rsid w:val="00EF280E"/>
    <w:rsid w:val="00EF2F62"/>
    <w:rsid w:val="00F03CBE"/>
    <w:rsid w:val="00F03ED0"/>
    <w:rsid w:val="00F0489E"/>
    <w:rsid w:val="00F0777E"/>
    <w:rsid w:val="00F10BC3"/>
    <w:rsid w:val="00F12B8E"/>
    <w:rsid w:val="00F12BEF"/>
    <w:rsid w:val="00F12CE5"/>
    <w:rsid w:val="00F15AA0"/>
    <w:rsid w:val="00F16C49"/>
    <w:rsid w:val="00F20107"/>
    <w:rsid w:val="00F20186"/>
    <w:rsid w:val="00F2038A"/>
    <w:rsid w:val="00F20BF9"/>
    <w:rsid w:val="00F258D6"/>
    <w:rsid w:val="00F27416"/>
    <w:rsid w:val="00F31353"/>
    <w:rsid w:val="00F3504A"/>
    <w:rsid w:val="00F410D7"/>
    <w:rsid w:val="00F42B2B"/>
    <w:rsid w:val="00F4313C"/>
    <w:rsid w:val="00F43D28"/>
    <w:rsid w:val="00F504F5"/>
    <w:rsid w:val="00F514CE"/>
    <w:rsid w:val="00F53628"/>
    <w:rsid w:val="00F63E55"/>
    <w:rsid w:val="00F65095"/>
    <w:rsid w:val="00F67974"/>
    <w:rsid w:val="00F72992"/>
    <w:rsid w:val="00F76781"/>
    <w:rsid w:val="00F82636"/>
    <w:rsid w:val="00F90CBE"/>
    <w:rsid w:val="00F90E8B"/>
    <w:rsid w:val="00F92439"/>
    <w:rsid w:val="00F9645E"/>
    <w:rsid w:val="00F96BCE"/>
    <w:rsid w:val="00F978F8"/>
    <w:rsid w:val="00FA1B65"/>
    <w:rsid w:val="00FA279F"/>
    <w:rsid w:val="00FA6F9B"/>
    <w:rsid w:val="00FA70F1"/>
    <w:rsid w:val="00FB0151"/>
    <w:rsid w:val="00FB47CA"/>
    <w:rsid w:val="00FC2392"/>
    <w:rsid w:val="00FC47BE"/>
    <w:rsid w:val="00FC4D2C"/>
    <w:rsid w:val="00FC5E7E"/>
    <w:rsid w:val="00FC64E6"/>
    <w:rsid w:val="00FD021F"/>
    <w:rsid w:val="00FE174E"/>
    <w:rsid w:val="00FF7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3E5B5"/>
  <w15:docId w15:val="{6548A2C7-6DEF-4944-9015-52570E94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698"/>
    <w:pPr>
      <w:suppressAutoHyphens/>
      <w:spacing w:after="0" w:line="276" w:lineRule="auto"/>
    </w:pPr>
    <w:rPr>
      <w:rFonts w:ascii="Arial" w:eastAsia="Arial" w:hAnsi="Arial" w:cs="Arial"/>
      <w:color w:val="000000"/>
      <w:lang w:eastAsia="ru-RU"/>
    </w:rPr>
  </w:style>
  <w:style w:type="paragraph" w:styleId="2">
    <w:name w:val="heading 2"/>
    <w:basedOn w:val="a"/>
    <w:next w:val="a"/>
    <w:link w:val="20"/>
    <w:uiPriority w:val="9"/>
    <w:semiHidden/>
    <w:unhideWhenUsed/>
    <w:qFormat/>
    <w:rsid w:val="00F6509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D560E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001C7"/>
    <w:pPr>
      <w:keepNext/>
      <w:keepLines/>
      <w:suppressAutoHyphens w:val="0"/>
      <w:spacing w:before="40"/>
      <w:outlineLvl w:val="3"/>
    </w:pPr>
    <w:rPr>
      <w:rFonts w:ascii="Cambria" w:eastAsia="Times New Roman" w:hAnsi="Cambria" w:cs="Times New Roman"/>
      <w:i/>
      <w:iCs/>
      <w:color w:val="365F91"/>
      <w:lang w:eastAsia="en-US"/>
    </w:rPr>
  </w:style>
  <w:style w:type="paragraph" w:styleId="5">
    <w:name w:val="heading 5"/>
    <w:basedOn w:val="a"/>
    <w:next w:val="a"/>
    <w:link w:val="50"/>
    <w:uiPriority w:val="9"/>
    <w:semiHidden/>
    <w:unhideWhenUsed/>
    <w:qFormat/>
    <w:rsid w:val="00AB457F"/>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9"/>
    <w:unhideWhenUsed/>
    <w:qFormat/>
    <w:rsid w:val="00DF28A5"/>
    <w:pPr>
      <w:keepNext/>
      <w:keepLines/>
      <w:spacing w:before="4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952D08"/>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EE6698"/>
  </w:style>
  <w:style w:type="character" w:customStyle="1" w:styleId="NoSpacingChar">
    <w:name w:val="No Spacing Char"/>
    <w:link w:val="1"/>
    <w:qFormat/>
    <w:locked/>
    <w:rsid w:val="00EE6698"/>
    <w:rPr>
      <w:rFonts w:ascii="Times New Roman" w:eastAsia="Times New Roman" w:hAnsi="Times New Roman" w:cs="Times New Roman"/>
      <w:sz w:val="24"/>
      <w:szCs w:val="24"/>
      <w:lang w:val="uk-UA" w:eastAsia="uk-UA"/>
    </w:rPr>
  </w:style>
  <w:style w:type="paragraph" w:styleId="a3">
    <w:name w:val="Body Text"/>
    <w:basedOn w:val="a"/>
    <w:link w:val="a4"/>
    <w:rsid w:val="00EE6698"/>
    <w:pPr>
      <w:spacing w:after="120" w:line="240" w:lineRule="auto"/>
    </w:pPr>
    <w:rPr>
      <w:rFonts w:ascii="Times New Roman" w:eastAsia="SimSun" w:hAnsi="Times New Roman" w:cs="Times New Roman"/>
      <w:color w:val="auto"/>
      <w:sz w:val="24"/>
      <w:szCs w:val="24"/>
      <w:lang w:val="x-none" w:eastAsia="zh-CN"/>
    </w:rPr>
  </w:style>
  <w:style w:type="character" w:customStyle="1" w:styleId="a4">
    <w:name w:val="Основной текст Знак"/>
    <w:basedOn w:val="a0"/>
    <w:link w:val="a3"/>
    <w:rsid w:val="00EE6698"/>
    <w:rPr>
      <w:rFonts w:ascii="Times New Roman" w:eastAsia="SimSun" w:hAnsi="Times New Roman" w:cs="Times New Roman"/>
      <w:sz w:val="24"/>
      <w:szCs w:val="24"/>
      <w:lang w:val="x-none" w:eastAsia="zh-CN"/>
    </w:rPr>
  </w:style>
  <w:style w:type="paragraph" w:customStyle="1" w:styleId="10">
    <w:name w:val="Обычный1"/>
    <w:qFormat/>
    <w:rsid w:val="00EE6698"/>
    <w:pPr>
      <w:suppressAutoHyphens/>
      <w:spacing w:after="0" w:line="276" w:lineRule="auto"/>
    </w:pPr>
    <w:rPr>
      <w:rFonts w:ascii="Arial" w:eastAsia="Arial" w:hAnsi="Arial" w:cs="Arial"/>
      <w:color w:val="000000"/>
      <w:lang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
    <w:basedOn w:val="a"/>
    <w:link w:val="a6"/>
    <w:uiPriority w:val="99"/>
    <w:qFormat/>
    <w:rsid w:val="00EE6698"/>
    <w:pPr>
      <w:spacing w:beforeAutospacing="1" w:afterAutospacing="1" w:line="240" w:lineRule="auto"/>
    </w:pPr>
    <w:rPr>
      <w:rFonts w:ascii="Times New Roman" w:eastAsia="SimSun" w:hAnsi="Times New Roman" w:cs="Times New Roman"/>
      <w:color w:val="auto"/>
      <w:sz w:val="24"/>
      <w:szCs w:val="24"/>
      <w:lang w:val="x-none" w:eastAsia="zh-CN"/>
    </w:rPr>
  </w:style>
  <w:style w:type="paragraph" w:customStyle="1" w:styleId="a7">
    <w:name w:val="Содержимое таблицы"/>
    <w:basedOn w:val="a"/>
    <w:uiPriority w:val="99"/>
    <w:qFormat/>
    <w:rsid w:val="00EE6698"/>
    <w:pPr>
      <w:widowControl w:val="0"/>
      <w:suppressLineNumbers/>
      <w:spacing w:line="240" w:lineRule="auto"/>
    </w:pPr>
    <w:rPr>
      <w:rFonts w:ascii="Times New Roman" w:eastAsia="Calibri" w:hAnsi="Times New Roman" w:cs="Times New Roman"/>
      <w:color w:val="auto"/>
      <w:kern w:val="2"/>
      <w:sz w:val="24"/>
      <w:szCs w:val="24"/>
      <w:lang w:val="uk-UA" w:eastAsia="en-US"/>
    </w:rPr>
  </w:style>
  <w:style w:type="paragraph" w:styleId="a8">
    <w:name w:val="List Paragraph"/>
    <w:aliases w:val="Numbered List"/>
    <w:basedOn w:val="a"/>
    <w:link w:val="a9"/>
    <w:qFormat/>
    <w:rsid w:val="00EE6698"/>
    <w:pPr>
      <w:spacing w:after="200"/>
      <w:ind w:left="720"/>
      <w:contextualSpacing/>
    </w:pPr>
    <w:rPr>
      <w:rFonts w:ascii="Calibri" w:eastAsia="Calibri" w:hAnsi="Calibri" w:cs="Times New Roman"/>
      <w:color w:val="auto"/>
      <w:lang w:val="en-US" w:eastAsia="en-US"/>
    </w:rPr>
  </w:style>
  <w:style w:type="paragraph" w:styleId="21">
    <w:name w:val="Body Text Indent 2"/>
    <w:basedOn w:val="a"/>
    <w:link w:val="22"/>
    <w:uiPriority w:val="99"/>
    <w:unhideWhenUsed/>
    <w:qFormat/>
    <w:rsid w:val="00EE6698"/>
    <w:pPr>
      <w:spacing w:after="120" w:line="480" w:lineRule="auto"/>
      <w:ind w:left="283"/>
    </w:pPr>
    <w:rPr>
      <w:rFonts w:cs="Times New Roman"/>
      <w:lang w:val="x-none" w:eastAsia="x-none"/>
    </w:rPr>
  </w:style>
  <w:style w:type="character" w:customStyle="1" w:styleId="22">
    <w:name w:val="Основной текст с отступом 2 Знак"/>
    <w:basedOn w:val="a0"/>
    <w:link w:val="21"/>
    <w:uiPriority w:val="99"/>
    <w:rsid w:val="00EE6698"/>
    <w:rPr>
      <w:rFonts w:ascii="Arial" w:eastAsia="Arial" w:hAnsi="Arial" w:cs="Times New Roman"/>
      <w:color w:val="000000"/>
      <w:lang w:val="x-none" w:eastAsia="x-none"/>
    </w:rPr>
  </w:style>
  <w:style w:type="paragraph" w:customStyle="1" w:styleId="1">
    <w:name w:val="Без интервала1"/>
    <w:link w:val="NoSpacingChar"/>
    <w:qFormat/>
    <w:rsid w:val="00EE6698"/>
    <w:pPr>
      <w:suppressAutoHyphens/>
      <w:spacing w:after="0" w:line="240" w:lineRule="auto"/>
    </w:pPr>
    <w:rPr>
      <w:rFonts w:ascii="Times New Roman" w:eastAsia="Times New Roman" w:hAnsi="Times New Roman" w:cs="Times New Roman"/>
      <w:sz w:val="24"/>
      <w:szCs w:val="24"/>
      <w:lang w:val="uk-UA" w:eastAsia="uk-UA"/>
    </w:rPr>
  </w:style>
  <w:style w:type="paragraph" w:customStyle="1" w:styleId="NoSpacing1">
    <w:name w:val="No Spacing1"/>
    <w:uiPriority w:val="99"/>
    <w:qFormat/>
    <w:rsid w:val="00EE6698"/>
    <w:pPr>
      <w:suppressAutoHyphens/>
      <w:spacing w:after="0" w:line="240" w:lineRule="auto"/>
    </w:pPr>
    <w:rPr>
      <w:rFonts w:ascii="Calibri" w:eastAsia="Times New Roman" w:hAnsi="Calibri" w:cs="Times New Roman"/>
      <w:lang w:val="uk-UA"/>
    </w:rPr>
  </w:style>
  <w:style w:type="paragraph" w:customStyle="1" w:styleId="tj">
    <w:name w:val="tj"/>
    <w:basedOn w:val="a"/>
    <w:qFormat/>
    <w:rsid w:val="00EE6698"/>
    <w:pPr>
      <w:spacing w:beforeAutospacing="1" w:afterAutospacing="1" w:line="240" w:lineRule="auto"/>
    </w:pPr>
    <w:rPr>
      <w:rFonts w:ascii="Times New Roman" w:eastAsia="Times New Roman" w:hAnsi="Times New Roman" w:cs="Times New Roman"/>
      <w:color w:val="auto"/>
      <w:sz w:val="24"/>
      <w:szCs w:val="24"/>
    </w:rPr>
  </w:style>
  <w:style w:type="paragraph" w:styleId="aa">
    <w:name w:val="Balloon Text"/>
    <w:basedOn w:val="a"/>
    <w:link w:val="ab"/>
    <w:uiPriority w:val="99"/>
    <w:semiHidden/>
    <w:unhideWhenUsed/>
    <w:rsid w:val="0096066B"/>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6066B"/>
    <w:rPr>
      <w:rFonts w:ascii="Segoe UI" w:eastAsia="Arial" w:hAnsi="Segoe UI" w:cs="Segoe UI"/>
      <w:color w:val="000000"/>
      <w:sz w:val="18"/>
      <w:szCs w:val="18"/>
      <w:lang w:eastAsia="ru-RU"/>
    </w:rPr>
  </w:style>
  <w:style w:type="paragraph" w:styleId="ac">
    <w:name w:val="header"/>
    <w:aliases w:val="Header Char,Знак7"/>
    <w:basedOn w:val="a"/>
    <w:link w:val="11"/>
    <w:uiPriority w:val="99"/>
    <w:rsid w:val="00EB2CA6"/>
    <w:pPr>
      <w:tabs>
        <w:tab w:val="center" w:pos="4819"/>
        <w:tab w:val="right" w:pos="9639"/>
      </w:tabs>
      <w:suppressAutoHyphens w:val="0"/>
      <w:spacing w:line="240" w:lineRule="auto"/>
    </w:pPr>
    <w:rPr>
      <w:rFonts w:ascii="Liberation Serif" w:eastAsia="Tahoma" w:hAnsi="Liberation Serif" w:cs="Times New Roman"/>
      <w:color w:val="00000A"/>
      <w:sz w:val="24"/>
      <w:szCs w:val="21"/>
    </w:rPr>
  </w:style>
  <w:style w:type="character" w:customStyle="1" w:styleId="ad">
    <w:name w:val="Верхний колонтитул Знак"/>
    <w:basedOn w:val="a0"/>
    <w:uiPriority w:val="99"/>
    <w:rsid w:val="00EB2CA6"/>
    <w:rPr>
      <w:rFonts w:ascii="Arial" w:eastAsia="Arial" w:hAnsi="Arial" w:cs="Arial"/>
      <w:color w:val="000000"/>
      <w:lang w:eastAsia="ru-RU"/>
    </w:rPr>
  </w:style>
  <w:style w:type="character" w:customStyle="1" w:styleId="11">
    <w:name w:val="Верхний колонтитул Знак1"/>
    <w:aliases w:val="Header Char Знак,Знак7 Знак"/>
    <w:link w:val="ac"/>
    <w:uiPriority w:val="99"/>
    <w:rsid w:val="00EB2CA6"/>
    <w:rPr>
      <w:rFonts w:ascii="Liberation Serif" w:eastAsia="Tahoma" w:hAnsi="Liberation Serif" w:cs="Times New Roman"/>
      <w:color w:val="00000A"/>
      <w:sz w:val="24"/>
      <w:szCs w:val="21"/>
      <w:lang w:eastAsia="ru-RU"/>
    </w:rPr>
  </w:style>
  <w:style w:type="character" w:customStyle="1" w:styleId="40">
    <w:name w:val="Заголовок 4 Знак"/>
    <w:basedOn w:val="a0"/>
    <w:link w:val="4"/>
    <w:uiPriority w:val="9"/>
    <w:semiHidden/>
    <w:rsid w:val="00B001C7"/>
    <w:rPr>
      <w:rFonts w:ascii="Cambria" w:eastAsia="Times New Roman" w:hAnsi="Cambria" w:cs="Times New Roman"/>
      <w:i/>
      <w:iCs/>
      <w:color w:val="365F91"/>
    </w:rPr>
  </w:style>
  <w:style w:type="character" w:styleId="ae">
    <w:name w:val="Hyperlink"/>
    <w:uiPriority w:val="99"/>
    <w:rsid w:val="00B001C7"/>
    <w:rPr>
      <w:rFonts w:cs="Times New Roman"/>
      <w:color w:val="0000FF"/>
      <w:u w:val="single"/>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locked/>
    <w:rsid w:val="00B001C7"/>
    <w:rPr>
      <w:rFonts w:ascii="Times New Roman" w:eastAsia="SimSun" w:hAnsi="Times New Roman" w:cs="Times New Roman"/>
      <w:sz w:val="24"/>
      <w:szCs w:val="24"/>
      <w:lang w:val="x-none" w:eastAsia="zh-CN"/>
    </w:r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rsid w:val="00B00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jc w:val="both"/>
    </w:pPr>
    <w:rPr>
      <w:rFonts w:ascii="Courier New" w:eastAsia="Times New Roman" w:hAnsi="Courier New" w:cs="Times New Roman"/>
      <w:sz w:val="18"/>
      <w:szCs w:val="18"/>
      <w:lang w:eastAsia="en-US"/>
    </w:rPr>
  </w:style>
  <w:style w:type="character" w:customStyle="1" w:styleId="HTML0">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rsid w:val="00B001C7"/>
    <w:rPr>
      <w:rFonts w:ascii="Courier New" w:eastAsia="Times New Roman" w:hAnsi="Courier New" w:cs="Times New Roman"/>
      <w:color w:val="000000"/>
      <w:sz w:val="18"/>
      <w:szCs w:val="18"/>
    </w:rPr>
  </w:style>
  <w:style w:type="character" w:customStyle="1" w:styleId="af">
    <w:name w:val="Без интервала Знак"/>
    <w:link w:val="af0"/>
    <w:uiPriority w:val="1"/>
    <w:locked/>
    <w:rsid w:val="00B001C7"/>
  </w:style>
  <w:style w:type="character" w:customStyle="1" w:styleId="50">
    <w:name w:val="Заголовок 5 Знак"/>
    <w:basedOn w:val="a0"/>
    <w:link w:val="5"/>
    <w:uiPriority w:val="9"/>
    <w:semiHidden/>
    <w:rsid w:val="00AB457F"/>
    <w:rPr>
      <w:rFonts w:asciiTheme="majorHAnsi" w:eastAsiaTheme="majorEastAsia" w:hAnsiTheme="majorHAnsi" w:cstheme="majorBidi"/>
      <w:color w:val="1F3763" w:themeColor="accent1" w:themeShade="7F"/>
      <w:lang w:eastAsia="ru-RU"/>
    </w:rPr>
  </w:style>
  <w:style w:type="character" w:styleId="af1">
    <w:name w:val="footnote reference"/>
    <w:semiHidden/>
    <w:unhideWhenUsed/>
    <w:rsid w:val="00AB457F"/>
    <w:rPr>
      <w:vertAlign w:val="superscript"/>
    </w:rPr>
  </w:style>
  <w:style w:type="table" w:styleId="af2">
    <w:name w:val="Table Grid"/>
    <w:basedOn w:val="a1"/>
    <w:uiPriority w:val="59"/>
    <w:rsid w:val="00C77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9"/>
    <w:rsid w:val="00DF28A5"/>
    <w:rPr>
      <w:rFonts w:asciiTheme="majorHAnsi" w:eastAsiaTheme="majorEastAsia" w:hAnsiTheme="majorHAnsi" w:cstheme="majorBidi"/>
      <w:color w:val="1F3763" w:themeColor="accent1" w:themeShade="7F"/>
      <w:lang w:eastAsia="ru-RU"/>
    </w:rPr>
  </w:style>
  <w:style w:type="paragraph" w:styleId="31">
    <w:name w:val="Body Text Indent 3"/>
    <w:basedOn w:val="a"/>
    <w:link w:val="32"/>
    <w:uiPriority w:val="99"/>
    <w:semiHidden/>
    <w:unhideWhenUsed/>
    <w:rsid w:val="00315376"/>
    <w:pPr>
      <w:spacing w:after="120"/>
      <w:ind w:left="283"/>
    </w:pPr>
    <w:rPr>
      <w:sz w:val="16"/>
      <w:szCs w:val="16"/>
    </w:rPr>
  </w:style>
  <w:style w:type="character" w:customStyle="1" w:styleId="32">
    <w:name w:val="Основной текст с отступом 3 Знак"/>
    <w:basedOn w:val="a0"/>
    <w:link w:val="31"/>
    <w:uiPriority w:val="99"/>
    <w:semiHidden/>
    <w:rsid w:val="00315376"/>
    <w:rPr>
      <w:rFonts w:ascii="Arial" w:eastAsia="Arial" w:hAnsi="Arial" w:cs="Arial"/>
      <w:color w:val="000000"/>
      <w:sz w:val="16"/>
      <w:szCs w:val="16"/>
      <w:lang w:eastAsia="ru-RU"/>
    </w:rPr>
  </w:style>
  <w:style w:type="character" w:customStyle="1" w:styleId="af3">
    <w:name w:val="Печатная машинка"/>
    <w:rsid w:val="00D560EE"/>
    <w:rPr>
      <w:rFonts w:ascii="Courier New" w:hAnsi="Courier New"/>
      <w:sz w:val="20"/>
    </w:rPr>
  </w:style>
  <w:style w:type="character" w:customStyle="1" w:styleId="30">
    <w:name w:val="Заголовок 3 Знак"/>
    <w:basedOn w:val="a0"/>
    <w:link w:val="3"/>
    <w:uiPriority w:val="9"/>
    <w:semiHidden/>
    <w:rsid w:val="00D560EE"/>
    <w:rPr>
      <w:rFonts w:asciiTheme="majorHAnsi" w:eastAsiaTheme="majorEastAsia" w:hAnsiTheme="majorHAnsi" w:cstheme="majorBidi"/>
      <w:color w:val="1F3763" w:themeColor="accent1" w:themeShade="7F"/>
      <w:sz w:val="24"/>
      <w:szCs w:val="24"/>
      <w:lang w:eastAsia="ru-RU"/>
    </w:rPr>
  </w:style>
  <w:style w:type="paragraph" w:customStyle="1" w:styleId="rvps2">
    <w:name w:val="rvps2"/>
    <w:basedOn w:val="a"/>
    <w:rsid w:val="00651B51"/>
    <w:pPr>
      <w:suppressAutoHyphens w:val="0"/>
      <w:spacing w:before="100" w:beforeAutospacing="1" w:after="100" w:afterAutospacing="1" w:line="240" w:lineRule="auto"/>
    </w:pPr>
    <w:rPr>
      <w:rFonts w:ascii="Times New Roman" w:eastAsia="Calibri" w:hAnsi="Times New Roman" w:cs="Times New Roman"/>
      <w:color w:val="auto"/>
      <w:sz w:val="24"/>
      <w:szCs w:val="24"/>
      <w:lang w:val="uk-UA" w:eastAsia="uk-UA"/>
    </w:rPr>
  </w:style>
  <w:style w:type="paragraph" w:styleId="af0">
    <w:name w:val="No Spacing"/>
    <w:link w:val="af"/>
    <w:qFormat/>
    <w:rsid w:val="002A00D3"/>
    <w:pPr>
      <w:spacing w:after="0" w:line="240" w:lineRule="auto"/>
    </w:pPr>
  </w:style>
  <w:style w:type="paragraph" w:styleId="af4">
    <w:name w:val="footer"/>
    <w:basedOn w:val="a"/>
    <w:link w:val="af5"/>
    <w:uiPriority w:val="99"/>
    <w:unhideWhenUsed/>
    <w:rsid w:val="002A00D3"/>
    <w:pPr>
      <w:tabs>
        <w:tab w:val="center" w:pos="4677"/>
        <w:tab w:val="right" w:pos="9355"/>
      </w:tabs>
      <w:spacing w:line="240" w:lineRule="auto"/>
    </w:pPr>
  </w:style>
  <w:style w:type="character" w:customStyle="1" w:styleId="af5">
    <w:name w:val="Нижний колонтитул Знак"/>
    <w:basedOn w:val="a0"/>
    <w:link w:val="af4"/>
    <w:uiPriority w:val="99"/>
    <w:rsid w:val="002A00D3"/>
    <w:rPr>
      <w:rFonts w:ascii="Arial" w:eastAsia="Arial" w:hAnsi="Arial" w:cs="Arial"/>
      <w:color w:val="000000"/>
      <w:lang w:eastAsia="ru-RU"/>
    </w:rPr>
  </w:style>
  <w:style w:type="character" w:customStyle="1" w:styleId="70">
    <w:name w:val="Заголовок 7 Знак"/>
    <w:basedOn w:val="a0"/>
    <w:link w:val="7"/>
    <w:uiPriority w:val="9"/>
    <w:semiHidden/>
    <w:rsid w:val="00952D08"/>
    <w:rPr>
      <w:rFonts w:asciiTheme="majorHAnsi" w:eastAsiaTheme="majorEastAsia" w:hAnsiTheme="majorHAnsi" w:cstheme="majorBidi"/>
      <w:i/>
      <w:iCs/>
      <w:color w:val="1F3763" w:themeColor="accent1" w:themeShade="7F"/>
      <w:lang w:eastAsia="ru-RU"/>
    </w:rPr>
  </w:style>
  <w:style w:type="character" w:customStyle="1" w:styleId="20">
    <w:name w:val="Заголовок 2 Знак"/>
    <w:basedOn w:val="a0"/>
    <w:link w:val="2"/>
    <w:uiPriority w:val="9"/>
    <w:semiHidden/>
    <w:rsid w:val="00F65095"/>
    <w:rPr>
      <w:rFonts w:asciiTheme="majorHAnsi" w:eastAsiaTheme="majorEastAsia" w:hAnsiTheme="majorHAnsi" w:cstheme="majorBidi"/>
      <w:color w:val="2F5496" w:themeColor="accent1" w:themeShade="BF"/>
      <w:sz w:val="26"/>
      <w:szCs w:val="26"/>
      <w:lang w:eastAsia="ru-RU"/>
    </w:rPr>
  </w:style>
  <w:style w:type="character" w:styleId="af6">
    <w:name w:val="page number"/>
    <w:basedOn w:val="a0"/>
    <w:rsid w:val="00416288"/>
  </w:style>
  <w:style w:type="paragraph" w:styleId="af7">
    <w:name w:val="Plain Text"/>
    <w:basedOn w:val="a"/>
    <w:link w:val="af8"/>
    <w:semiHidden/>
    <w:rsid w:val="00416288"/>
    <w:pPr>
      <w:suppressAutoHyphens w:val="0"/>
      <w:spacing w:line="240" w:lineRule="auto"/>
    </w:pPr>
    <w:rPr>
      <w:rFonts w:ascii="Courier New" w:eastAsia="Times New Roman" w:hAnsi="Courier New" w:cs="Times New Roman"/>
      <w:color w:val="auto"/>
      <w:sz w:val="20"/>
      <w:szCs w:val="20"/>
    </w:rPr>
  </w:style>
  <w:style w:type="character" w:customStyle="1" w:styleId="af8">
    <w:name w:val="Текст Знак"/>
    <w:basedOn w:val="a0"/>
    <w:link w:val="af7"/>
    <w:semiHidden/>
    <w:rsid w:val="00416288"/>
    <w:rPr>
      <w:rFonts w:ascii="Courier New" w:eastAsia="Times New Roman" w:hAnsi="Courier New" w:cs="Times New Roman"/>
      <w:sz w:val="20"/>
      <w:szCs w:val="20"/>
      <w:lang w:eastAsia="ru-RU"/>
    </w:rPr>
  </w:style>
  <w:style w:type="numbering" w:customStyle="1" w:styleId="WWNum64">
    <w:name w:val="WWNum64"/>
    <w:rsid w:val="00416288"/>
    <w:pPr>
      <w:numPr>
        <w:numId w:val="2"/>
      </w:numPr>
    </w:pPr>
  </w:style>
  <w:style w:type="paragraph" w:customStyle="1" w:styleId="HumanUntertitel">
    <w:name w:val="Human  Untertitel"/>
    <w:rsid w:val="00416288"/>
    <w:pPr>
      <w:suppressAutoHyphens/>
      <w:spacing w:after="0" w:line="280" w:lineRule="exact"/>
    </w:pPr>
    <w:rPr>
      <w:rFonts w:ascii="Times New Roman" w:eastAsia="Times New Roman" w:hAnsi="Times New Roman" w:cs="Times New Roman"/>
      <w:sz w:val="20"/>
      <w:szCs w:val="20"/>
      <w:lang w:eastAsia="zh-CN"/>
    </w:rPr>
  </w:style>
  <w:style w:type="paragraph" w:customStyle="1" w:styleId="HumanFlietextHervorhebung">
    <w:name w:val="Human Fließtext Hervorhebung"/>
    <w:basedOn w:val="a"/>
    <w:next w:val="a"/>
    <w:rsid w:val="00416288"/>
    <w:pPr>
      <w:spacing w:after="60" w:line="180" w:lineRule="exact"/>
      <w:jc w:val="both"/>
    </w:pPr>
    <w:rPr>
      <w:rFonts w:ascii="Times New Roman" w:eastAsia="Times New Roman" w:hAnsi="Times New Roman" w:cs="Times New Roman"/>
      <w:color w:val="auto"/>
      <w:sz w:val="20"/>
      <w:szCs w:val="20"/>
      <w:lang w:val="uk-UA" w:eastAsia="zh-CN"/>
    </w:rPr>
  </w:style>
  <w:style w:type="paragraph" w:customStyle="1" w:styleId="HumanFlietext">
    <w:name w:val="Human Fließtext"/>
    <w:basedOn w:val="a"/>
    <w:rsid w:val="00416288"/>
    <w:pPr>
      <w:spacing w:after="60" w:line="180" w:lineRule="exact"/>
      <w:jc w:val="both"/>
    </w:pPr>
    <w:rPr>
      <w:rFonts w:ascii="Times New Roman" w:eastAsia="Times New Roman" w:hAnsi="Times New Roman" w:cs="Times New Roman"/>
      <w:color w:val="auto"/>
      <w:sz w:val="20"/>
      <w:szCs w:val="20"/>
      <w:lang w:val="uk-UA" w:eastAsia="zh-CN"/>
    </w:rPr>
  </w:style>
  <w:style w:type="paragraph" w:customStyle="1" w:styleId="Standard">
    <w:name w:val="Standard"/>
    <w:rsid w:val="00416288"/>
    <w:pPr>
      <w:suppressAutoHyphens/>
      <w:spacing w:after="0" w:line="240" w:lineRule="auto"/>
      <w:textAlignment w:val="baseline"/>
    </w:pPr>
    <w:rPr>
      <w:rFonts w:ascii="Liberation Serif" w:eastAsia="SimSun" w:hAnsi="Liberation Serif" w:cs="Mangal"/>
      <w:kern w:val="2"/>
      <w:sz w:val="24"/>
      <w:szCs w:val="24"/>
      <w:lang w:val="en-US" w:eastAsia="zh-CN" w:bidi="hi-IN"/>
    </w:rPr>
  </w:style>
  <w:style w:type="paragraph" w:customStyle="1" w:styleId="ListParagraph1">
    <w:name w:val="List Paragraph1"/>
    <w:basedOn w:val="a"/>
    <w:rsid w:val="00416288"/>
    <w:pPr>
      <w:spacing w:line="240" w:lineRule="auto"/>
      <w:ind w:left="720"/>
    </w:pPr>
    <w:rPr>
      <w:rFonts w:ascii="Times New Roman" w:eastAsia="Calibri" w:hAnsi="Times New Roman" w:cs="Times New Roman"/>
      <w:color w:val="auto"/>
      <w:sz w:val="24"/>
      <w:szCs w:val="24"/>
      <w:lang w:eastAsia="zh-CN"/>
    </w:rPr>
  </w:style>
  <w:style w:type="character" w:customStyle="1" w:styleId="a9">
    <w:name w:val="Абзац списка Знак"/>
    <w:aliases w:val="Numbered List Знак"/>
    <w:link w:val="a8"/>
    <w:locked/>
    <w:rsid w:val="00416288"/>
    <w:rPr>
      <w:rFonts w:ascii="Calibri" w:eastAsia="Calibri" w:hAnsi="Calibri" w:cs="Times New Roman"/>
      <w:lang w:val="en-US"/>
    </w:rPr>
  </w:style>
  <w:style w:type="character" w:styleId="af9">
    <w:name w:val="FollowedHyperlink"/>
    <w:basedOn w:val="a0"/>
    <w:uiPriority w:val="99"/>
    <w:semiHidden/>
    <w:unhideWhenUsed/>
    <w:rsid w:val="00416288"/>
    <w:rPr>
      <w:color w:val="954F72"/>
      <w:u w:val="single"/>
    </w:rPr>
  </w:style>
  <w:style w:type="paragraph" w:customStyle="1" w:styleId="msonormal0">
    <w:name w:val="msonormal"/>
    <w:basedOn w:val="a"/>
    <w:rsid w:val="00416288"/>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paragraph" w:customStyle="1" w:styleId="xl65">
    <w:name w:val="xl65"/>
    <w:basedOn w:val="a"/>
    <w:rsid w:val="00416288"/>
    <w:pPr>
      <w:pBdr>
        <w:top w:val="single" w:sz="8" w:space="0" w:color="auto"/>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6">
    <w:name w:val="xl66"/>
    <w:basedOn w:val="a"/>
    <w:rsid w:val="00416288"/>
    <w:pPr>
      <w:pBdr>
        <w:top w:val="single" w:sz="8" w:space="0" w:color="auto"/>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7">
    <w:name w:val="xl67"/>
    <w:basedOn w:val="a"/>
    <w:rsid w:val="00416288"/>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8">
    <w:name w:val="xl68"/>
    <w:basedOn w:val="a"/>
    <w:rsid w:val="00416288"/>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9">
    <w:name w:val="xl69"/>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70">
    <w:name w:val="xl70"/>
    <w:basedOn w:val="a"/>
    <w:rsid w:val="00416288"/>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71">
    <w:name w:val="xl71"/>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72">
    <w:name w:val="xl72"/>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en-US"/>
    </w:rPr>
  </w:style>
  <w:style w:type="paragraph" w:customStyle="1" w:styleId="xl73">
    <w:name w:val="xl73"/>
    <w:basedOn w:val="a"/>
    <w:rsid w:val="00416288"/>
    <w:pPr>
      <w:pBdr>
        <w:lef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en-US"/>
    </w:rPr>
  </w:style>
  <w:style w:type="paragraph" w:customStyle="1" w:styleId="xl74">
    <w:name w:val="xl74"/>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75">
    <w:name w:val="xl75"/>
    <w:basedOn w:val="a"/>
    <w:rsid w:val="00416288"/>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76">
    <w:name w:val="xl76"/>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77">
    <w:name w:val="xl77"/>
    <w:basedOn w:val="a"/>
    <w:rsid w:val="00416288"/>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78">
    <w:name w:val="xl78"/>
    <w:basedOn w:val="a"/>
    <w:rsid w:val="00416288"/>
    <w:pPr>
      <w:pBdr>
        <w:top w:val="single" w:sz="8"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79">
    <w:name w:val="xl79"/>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80">
    <w:name w:val="xl80"/>
    <w:basedOn w:val="a"/>
    <w:rsid w:val="00416288"/>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81">
    <w:name w:val="xl81"/>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82">
    <w:name w:val="xl82"/>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83">
    <w:name w:val="xl83"/>
    <w:basedOn w:val="a"/>
    <w:rsid w:val="00416288"/>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84">
    <w:name w:val="xl84"/>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85">
    <w:name w:val="xl85"/>
    <w:basedOn w:val="a"/>
    <w:rsid w:val="00416288"/>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86">
    <w:name w:val="xl86"/>
    <w:basedOn w:val="a"/>
    <w:rsid w:val="00416288"/>
    <w:pP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en-US"/>
    </w:rPr>
  </w:style>
  <w:style w:type="paragraph" w:customStyle="1" w:styleId="xl87">
    <w:name w:val="xl87"/>
    <w:basedOn w:val="a"/>
    <w:rsid w:val="00416288"/>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88">
    <w:name w:val="xl88"/>
    <w:basedOn w:val="a"/>
    <w:rsid w:val="00416288"/>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89">
    <w:name w:val="xl89"/>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0">
    <w:name w:val="xl90"/>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1">
    <w:name w:val="xl91"/>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2">
    <w:name w:val="xl92"/>
    <w:basedOn w:val="a"/>
    <w:rsid w:val="00416288"/>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93">
    <w:name w:val="xl93"/>
    <w:basedOn w:val="a"/>
    <w:rsid w:val="00416288"/>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94">
    <w:name w:val="xl94"/>
    <w:basedOn w:val="a"/>
    <w:rsid w:val="00416288"/>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95">
    <w:name w:val="xl95"/>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6">
    <w:name w:val="xl96"/>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7">
    <w:name w:val="xl97"/>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8">
    <w:name w:val="xl98"/>
    <w:basedOn w:val="a"/>
    <w:rsid w:val="00416288"/>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99">
    <w:name w:val="xl99"/>
    <w:basedOn w:val="a"/>
    <w:rsid w:val="00416288"/>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00">
    <w:name w:val="xl100"/>
    <w:basedOn w:val="a"/>
    <w:rsid w:val="00416288"/>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01">
    <w:name w:val="xl101"/>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02">
    <w:name w:val="xl102"/>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03">
    <w:name w:val="xl103"/>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04">
    <w:name w:val="xl104"/>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5">
    <w:name w:val="xl105"/>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6">
    <w:name w:val="xl106"/>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7">
    <w:name w:val="xl107"/>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8">
    <w:name w:val="xl108"/>
    <w:basedOn w:val="a"/>
    <w:rsid w:val="00416288"/>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9">
    <w:name w:val="xl109"/>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0">
    <w:name w:val="xl110"/>
    <w:basedOn w:val="a"/>
    <w:rsid w:val="00416288"/>
    <w:pPr>
      <w:pBdr>
        <w:top w:val="single" w:sz="8"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1">
    <w:name w:val="xl111"/>
    <w:basedOn w:val="a"/>
    <w:rsid w:val="00416288"/>
    <w:pPr>
      <w:pBdr>
        <w:top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2">
    <w:name w:val="xl112"/>
    <w:basedOn w:val="a"/>
    <w:rsid w:val="00416288"/>
    <w:pPr>
      <w:pBdr>
        <w:top w:val="single" w:sz="8"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3">
    <w:name w:val="xl113"/>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4">
    <w:name w:val="xl114"/>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5">
    <w:name w:val="xl115"/>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6">
    <w:name w:val="xl116"/>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7">
    <w:name w:val="xl117"/>
    <w:basedOn w:val="a"/>
    <w:rsid w:val="00416288"/>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8">
    <w:name w:val="xl118"/>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9">
    <w:name w:val="xl119"/>
    <w:basedOn w:val="a"/>
    <w:rsid w:val="00416288"/>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0">
    <w:name w:val="xl120"/>
    <w:basedOn w:val="a"/>
    <w:rsid w:val="00416288"/>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1">
    <w:name w:val="xl121"/>
    <w:basedOn w:val="a"/>
    <w:rsid w:val="00416288"/>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2">
    <w:name w:val="xl122"/>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23">
    <w:name w:val="xl123"/>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24">
    <w:name w:val="xl124"/>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25">
    <w:name w:val="xl125"/>
    <w:basedOn w:val="a"/>
    <w:rsid w:val="00416288"/>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6">
    <w:name w:val="xl126"/>
    <w:basedOn w:val="a"/>
    <w:rsid w:val="00416288"/>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7">
    <w:name w:val="xl127"/>
    <w:basedOn w:val="a"/>
    <w:rsid w:val="00416288"/>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8">
    <w:name w:val="xl128"/>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29">
    <w:name w:val="xl129"/>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30">
    <w:name w:val="xl130"/>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31">
    <w:name w:val="xl131"/>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2">
    <w:name w:val="xl132"/>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3">
    <w:name w:val="xl133"/>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4">
    <w:name w:val="xl134"/>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5">
    <w:name w:val="xl135"/>
    <w:basedOn w:val="a"/>
    <w:rsid w:val="00416288"/>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6">
    <w:name w:val="xl136"/>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37">
    <w:name w:val="xl137"/>
    <w:basedOn w:val="a"/>
    <w:rsid w:val="00416288"/>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8">
    <w:name w:val="xl138"/>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39">
    <w:name w:val="xl139"/>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40">
    <w:name w:val="xl140"/>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41">
    <w:name w:val="xl141"/>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42">
    <w:name w:val="xl142"/>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43">
    <w:name w:val="xl143"/>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44">
    <w:name w:val="xl144"/>
    <w:basedOn w:val="a"/>
    <w:rsid w:val="00416288"/>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45">
    <w:name w:val="xl145"/>
    <w:basedOn w:val="a"/>
    <w:rsid w:val="00416288"/>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46">
    <w:name w:val="xl146"/>
    <w:basedOn w:val="a"/>
    <w:rsid w:val="00416288"/>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47">
    <w:name w:val="xl147"/>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48">
    <w:name w:val="xl148"/>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49">
    <w:name w:val="xl149"/>
    <w:basedOn w:val="a"/>
    <w:rsid w:val="00416288"/>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0">
    <w:name w:val="xl150"/>
    <w:basedOn w:val="a"/>
    <w:rsid w:val="00416288"/>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1">
    <w:name w:val="xl151"/>
    <w:basedOn w:val="a"/>
    <w:rsid w:val="00416288"/>
    <w:pPr>
      <w:pBdr>
        <w:top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2">
    <w:name w:val="xl152"/>
    <w:basedOn w:val="a"/>
    <w:rsid w:val="00416288"/>
    <w:pPr>
      <w:suppressAutoHyphens w:val="0"/>
      <w:spacing w:before="100" w:beforeAutospacing="1" w:after="100" w:afterAutospacing="1" w:line="240" w:lineRule="auto"/>
      <w:textAlignment w:val="top"/>
    </w:pPr>
    <w:rPr>
      <w:rFonts w:ascii="Times New Roman" w:eastAsia="Times New Roman" w:hAnsi="Times New Roman" w:cs="Times New Roman"/>
      <w:b/>
      <w:bCs/>
      <w:sz w:val="24"/>
      <w:szCs w:val="24"/>
      <w:lang w:eastAsia="en-US"/>
    </w:rPr>
  </w:style>
  <w:style w:type="paragraph" w:customStyle="1" w:styleId="xl153">
    <w:name w:val="xl153"/>
    <w:basedOn w:val="a"/>
    <w:rsid w:val="00416288"/>
    <w:pPr>
      <w:pBdr>
        <w:top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4">
    <w:name w:val="xl154"/>
    <w:basedOn w:val="a"/>
    <w:rsid w:val="00416288"/>
    <w:pPr>
      <w:pBdr>
        <w:top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5">
    <w:name w:val="xl155"/>
    <w:basedOn w:val="a"/>
    <w:rsid w:val="00416288"/>
    <w:pPr>
      <w:pBdr>
        <w:top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3">
    <w:name w:val="xl63"/>
    <w:basedOn w:val="a"/>
    <w:rsid w:val="00416288"/>
    <w:pPr>
      <w:pBdr>
        <w:top w:val="single" w:sz="8" w:space="0" w:color="auto"/>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4">
    <w:name w:val="xl64"/>
    <w:basedOn w:val="a"/>
    <w:rsid w:val="00416288"/>
    <w:pPr>
      <w:pBdr>
        <w:top w:val="single" w:sz="8" w:space="0" w:color="auto"/>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6">
    <w:name w:val="xl156"/>
    <w:basedOn w:val="a"/>
    <w:rsid w:val="00416288"/>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7">
    <w:name w:val="xl157"/>
    <w:basedOn w:val="a"/>
    <w:rsid w:val="00416288"/>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8">
    <w:name w:val="xl158"/>
    <w:basedOn w:val="a"/>
    <w:rsid w:val="00416288"/>
    <w:pPr>
      <w:pBdr>
        <w:top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9">
    <w:name w:val="xl159"/>
    <w:basedOn w:val="a"/>
    <w:rsid w:val="00416288"/>
    <w:pPr>
      <w:pBdr>
        <w:top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60">
    <w:name w:val="xl160"/>
    <w:basedOn w:val="a"/>
    <w:rsid w:val="00416288"/>
    <w:pPr>
      <w:pBdr>
        <w:top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61">
    <w:name w:val="xl161"/>
    <w:basedOn w:val="a"/>
    <w:rsid w:val="00416288"/>
    <w:pPr>
      <w:pBdr>
        <w:top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character" w:styleId="afa">
    <w:name w:val="annotation reference"/>
    <w:basedOn w:val="a0"/>
    <w:uiPriority w:val="99"/>
    <w:semiHidden/>
    <w:unhideWhenUsed/>
    <w:rsid w:val="00242311"/>
    <w:rPr>
      <w:sz w:val="16"/>
      <w:szCs w:val="16"/>
    </w:rPr>
  </w:style>
  <w:style w:type="paragraph" w:styleId="afb">
    <w:name w:val="annotation text"/>
    <w:basedOn w:val="a"/>
    <w:link w:val="afc"/>
    <w:uiPriority w:val="99"/>
    <w:unhideWhenUsed/>
    <w:rsid w:val="00242311"/>
    <w:pPr>
      <w:spacing w:line="240" w:lineRule="auto"/>
    </w:pPr>
    <w:rPr>
      <w:sz w:val="20"/>
      <w:szCs w:val="20"/>
    </w:rPr>
  </w:style>
  <w:style w:type="character" w:customStyle="1" w:styleId="afc">
    <w:name w:val="Текст примечания Знак"/>
    <w:basedOn w:val="a0"/>
    <w:link w:val="afb"/>
    <w:uiPriority w:val="99"/>
    <w:rsid w:val="00242311"/>
    <w:rPr>
      <w:rFonts w:ascii="Arial" w:eastAsia="Arial" w:hAnsi="Arial" w:cs="Arial"/>
      <w:color w:val="000000"/>
      <w:sz w:val="20"/>
      <w:szCs w:val="20"/>
      <w:lang w:eastAsia="ru-RU"/>
    </w:rPr>
  </w:style>
  <w:style w:type="paragraph" w:styleId="afd">
    <w:name w:val="annotation subject"/>
    <w:basedOn w:val="afb"/>
    <w:next w:val="afb"/>
    <w:link w:val="afe"/>
    <w:uiPriority w:val="99"/>
    <w:semiHidden/>
    <w:unhideWhenUsed/>
    <w:rsid w:val="00242311"/>
    <w:rPr>
      <w:b/>
      <w:bCs/>
    </w:rPr>
  </w:style>
  <w:style w:type="character" w:customStyle="1" w:styleId="afe">
    <w:name w:val="Тема примечания Знак"/>
    <w:basedOn w:val="afc"/>
    <w:link w:val="afd"/>
    <w:uiPriority w:val="99"/>
    <w:semiHidden/>
    <w:rsid w:val="00242311"/>
    <w:rPr>
      <w:rFonts w:ascii="Arial" w:eastAsia="Arial" w:hAnsi="Arial" w:cs="Arial"/>
      <w:b/>
      <w:bCs/>
      <w:color w:val="000000"/>
      <w:sz w:val="20"/>
      <w:szCs w:val="20"/>
      <w:lang w:eastAsia="ru-RU"/>
    </w:rPr>
  </w:style>
  <w:style w:type="character" w:customStyle="1" w:styleId="12">
    <w:name w:val="Неразрешенное упоминание1"/>
    <w:basedOn w:val="a0"/>
    <w:uiPriority w:val="99"/>
    <w:semiHidden/>
    <w:unhideWhenUsed/>
    <w:rsid w:val="002F06AF"/>
    <w:rPr>
      <w:color w:val="605E5C"/>
      <w:shd w:val="clear" w:color="auto" w:fill="E1DFDD"/>
    </w:rPr>
  </w:style>
  <w:style w:type="paragraph" w:customStyle="1" w:styleId="210">
    <w:name w:val="Основной текст с отступом 21"/>
    <w:basedOn w:val="a"/>
    <w:qFormat/>
    <w:rsid w:val="008D06CF"/>
    <w:pPr>
      <w:spacing w:after="120" w:line="480" w:lineRule="auto"/>
      <w:ind w:left="283"/>
    </w:pPr>
    <w:rPr>
      <w:rFonts w:ascii="Calibri" w:eastAsia="Times New Roman" w:hAnsi="Calibri" w:cs="Times New Roman"/>
      <w:color w:val="auto"/>
      <w:lang w:eastAsia="zh-CN"/>
    </w:rPr>
  </w:style>
  <w:style w:type="numbering" w:customStyle="1" w:styleId="13">
    <w:name w:val="Нет списка1"/>
    <w:next w:val="a2"/>
    <w:uiPriority w:val="99"/>
    <w:semiHidden/>
    <w:unhideWhenUsed/>
    <w:rsid w:val="002F4EB8"/>
  </w:style>
  <w:style w:type="character" w:customStyle="1" w:styleId="UnresolvedMention">
    <w:name w:val="Unresolved Mention"/>
    <w:basedOn w:val="a0"/>
    <w:uiPriority w:val="99"/>
    <w:semiHidden/>
    <w:unhideWhenUsed/>
    <w:rsid w:val="003077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38954">
      <w:bodyDiv w:val="1"/>
      <w:marLeft w:val="0"/>
      <w:marRight w:val="0"/>
      <w:marTop w:val="0"/>
      <w:marBottom w:val="0"/>
      <w:divBdr>
        <w:top w:val="none" w:sz="0" w:space="0" w:color="auto"/>
        <w:left w:val="none" w:sz="0" w:space="0" w:color="auto"/>
        <w:bottom w:val="none" w:sz="0" w:space="0" w:color="auto"/>
        <w:right w:val="none" w:sz="0" w:space="0" w:color="auto"/>
      </w:divBdr>
    </w:div>
    <w:div w:id="143399009">
      <w:bodyDiv w:val="1"/>
      <w:marLeft w:val="0"/>
      <w:marRight w:val="0"/>
      <w:marTop w:val="0"/>
      <w:marBottom w:val="0"/>
      <w:divBdr>
        <w:top w:val="none" w:sz="0" w:space="0" w:color="auto"/>
        <w:left w:val="none" w:sz="0" w:space="0" w:color="auto"/>
        <w:bottom w:val="none" w:sz="0" w:space="0" w:color="auto"/>
        <w:right w:val="none" w:sz="0" w:space="0" w:color="auto"/>
      </w:divBdr>
    </w:div>
    <w:div w:id="254823493">
      <w:bodyDiv w:val="1"/>
      <w:marLeft w:val="0"/>
      <w:marRight w:val="0"/>
      <w:marTop w:val="0"/>
      <w:marBottom w:val="0"/>
      <w:divBdr>
        <w:top w:val="none" w:sz="0" w:space="0" w:color="auto"/>
        <w:left w:val="none" w:sz="0" w:space="0" w:color="auto"/>
        <w:bottom w:val="none" w:sz="0" w:space="0" w:color="auto"/>
        <w:right w:val="none" w:sz="0" w:space="0" w:color="auto"/>
      </w:divBdr>
    </w:div>
    <w:div w:id="594367779">
      <w:bodyDiv w:val="1"/>
      <w:marLeft w:val="0"/>
      <w:marRight w:val="0"/>
      <w:marTop w:val="0"/>
      <w:marBottom w:val="0"/>
      <w:divBdr>
        <w:top w:val="none" w:sz="0" w:space="0" w:color="auto"/>
        <w:left w:val="none" w:sz="0" w:space="0" w:color="auto"/>
        <w:bottom w:val="none" w:sz="0" w:space="0" w:color="auto"/>
        <w:right w:val="none" w:sz="0" w:space="0" w:color="auto"/>
      </w:divBdr>
    </w:div>
    <w:div w:id="628558469">
      <w:bodyDiv w:val="1"/>
      <w:marLeft w:val="0"/>
      <w:marRight w:val="0"/>
      <w:marTop w:val="0"/>
      <w:marBottom w:val="0"/>
      <w:divBdr>
        <w:top w:val="none" w:sz="0" w:space="0" w:color="auto"/>
        <w:left w:val="none" w:sz="0" w:space="0" w:color="auto"/>
        <w:bottom w:val="none" w:sz="0" w:space="0" w:color="auto"/>
        <w:right w:val="none" w:sz="0" w:space="0" w:color="auto"/>
      </w:divBdr>
    </w:div>
    <w:div w:id="694189023">
      <w:bodyDiv w:val="1"/>
      <w:marLeft w:val="0"/>
      <w:marRight w:val="0"/>
      <w:marTop w:val="0"/>
      <w:marBottom w:val="0"/>
      <w:divBdr>
        <w:top w:val="none" w:sz="0" w:space="0" w:color="auto"/>
        <w:left w:val="none" w:sz="0" w:space="0" w:color="auto"/>
        <w:bottom w:val="none" w:sz="0" w:space="0" w:color="auto"/>
        <w:right w:val="none" w:sz="0" w:space="0" w:color="auto"/>
      </w:divBdr>
    </w:div>
    <w:div w:id="929512442">
      <w:bodyDiv w:val="1"/>
      <w:marLeft w:val="0"/>
      <w:marRight w:val="0"/>
      <w:marTop w:val="0"/>
      <w:marBottom w:val="0"/>
      <w:divBdr>
        <w:top w:val="none" w:sz="0" w:space="0" w:color="auto"/>
        <w:left w:val="none" w:sz="0" w:space="0" w:color="auto"/>
        <w:bottom w:val="none" w:sz="0" w:space="0" w:color="auto"/>
        <w:right w:val="none" w:sz="0" w:space="0" w:color="auto"/>
      </w:divBdr>
    </w:div>
    <w:div w:id="983041531">
      <w:bodyDiv w:val="1"/>
      <w:marLeft w:val="0"/>
      <w:marRight w:val="0"/>
      <w:marTop w:val="0"/>
      <w:marBottom w:val="0"/>
      <w:divBdr>
        <w:top w:val="none" w:sz="0" w:space="0" w:color="auto"/>
        <w:left w:val="none" w:sz="0" w:space="0" w:color="auto"/>
        <w:bottom w:val="none" w:sz="0" w:space="0" w:color="auto"/>
        <w:right w:val="none" w:sz="0" w:space="0" w:color="auto"/>
      </w:divBdr>
    </w:div>
    <w:div w:id="1027832431">
      <w:bodyDiv w:val="1"/>
      <w:marLeft w:val="0"/>
      <w:marRight w:val="0"/>
      <w:marTop w:val="0"/>
      <w:marBottom w:val="0"/>
      <w:divBdr>
        <w:top w:val="none" w:sz="0" w:space="0" w:color="auto"/>
        <w:left w:val="none" w:sz="0" w:space="0" w:color="auto"/>
        <w:bottom w:val="none" w:sz="0" w:space="0" w:color="auto"/>
        <w:right w:val="none" w:sz="0" w:space="0" w:color="auto"/>
      </w:divBdr>
    </w:div>
    <w:div w:id="1342051729">
      <w:bodyDiv w:val="1"/>
      <w:marLeft w:val="0"/>
      <w:marRight w:val="0"/>
      <w:marTop w:val="0"/>
      <w:marBottom w:val="0"/>
      <w:divBdr>
        <w:top w:val="none" w:sz="0" w:space="0" w:color="auto"/>
        <w:left w:val="none" w:sz="0" w:space="0" w:color="auto"/>
        <w:bottom w:val="none" w:sz="0" w:space="0" w:color="auto"/>
        <w:right w:val="none" w:sz="0" w:space="0" w:color="auto"/>
      </w:divBdr>
    </w:div>
    <w:div w:id="1419986017">
      <w:bodyDiv w:val="1"/>
      <w:marLeft w:val="0"/>
      <w:marRight w:val="0"/>
      <w:marTop w:val="0"/>
      <w:marBottom w:val="0"/>
      <w:divBdr>
        <w:top w:val="none" w:sz="0" w:space="0" w:color="auto"/>
        <w:left w:val="none" w:sz="0" w:space="0" w:color="auto"/>
        <w:bottom w:val="none" w:sz="0" w:space="0" w:color="auto"/>
        <w:right w:val="none" w:sz="0" w:space="0" w:color="auto"/>
      </w:divBdr>
    </w:div>
    <w:div w:id="1427993435">
      <w:bodyDiv w:val="1"/>
      <w:marLeft w:val="0"/>
      <w:marRight w:val="0"/>
      <w:marTop w:val="0"/>
      <w:marBottom w:val="0"/>
      <w:divBdr>
        <w:top w:val="none" w:sz="0" w:space="0" w:color="auto"/>
        <w:left w:val="none" w:sz="0" w:space="0" w:color="auto"/>
        <w:bottom w:val="none" w:sz="0" w:space="0" w:color="auto"/>
        <w:right w:val="none" w:sz="0" w:space="0" w:color="auto"/>
      </w:divBdr>
    </w:div>
    <w:div w:id="1495147227">
      <w:bodyDiv w:val="1"/>
      <w:marLeft w:val="0"/>
      <w:marRight w:val="0"/>
      <w:marTop w:val="0"/>
      <w:marBottom w:val="0"/>
      <w:divBdr>
        <w:top w:val="none" w:sz="0" w:space="0" w:color="auto"/>
        <w:left w:val="none" w:sz="0" w:space="0" w:color="auto"/>
        <w:bottom w:val="none" w:sz="0" w:space="0" w:color="auto"/>
        <w:right w:val="none" w:sz="0" w:space="0" w:color="auto"/>
      </w:divBdr>
    </w:div>
    <w:div w:id="1532763382">
      <w:bodyDiv w:val="1"/>
      <w:marLeft w:val="0"/>
      <w:marRight w:val="0"/>
      <w:marTop w:val="0"/>
      <w:marBottom w:val="0"/>
      <w:divBdr>
        <w:top w:val="none" w:sz="0" w:space="0" w:color="auto"/>
        <w:left w:val="none" w:sz="0" w:space="0" w:color="auto"/>
        <w:bottom w:val="none" w:sz="0" w:space="0" w:color="auto"/>
        <w:right w:val="none" w:sz="0" w:space="0" w:color="auto"/>
      </w:divBdr>
    </w:div>
    <w:div w:id="1592278888">
      <w:bodyDiv w:val="1"/>
      <w:marLeft w:val="0"/>
      <w:marRight w:val="0"/>
      <w:marTop w:val="0"/>
      <w:marBottom w:val="0"/>
      <w:divBdr>
        <w:top w:val="none" w:sz="0" w:space="0" w:color="auto"/>
        <w:left w:val="none" w:sz="0" w:space="0" w:color="auto"/>
        <w:bottom w:val="none" w:sz="0" w:space="0" w:color="auto"/>
        <w:right w:val="none" w:sz="0" w:space="0" w:color="auto"/>
      </w:divBdr>
    </w:div>
    <w:div w:id="1747068492">
      <w:bodyDiv w:val="1"/>
      <w:marLeft w:val="0"/>
      <w:marRight w:val="0"/>
      <w:marTop w:val="0"/>
      <w:marBottom w:val="0"/>
      <w:divBdr>
        <w:top w:val="none" w:sz="0" w:space="0" w:color="auto"/>
        <w:left w:val="none" w:sz="0" w:space="0" w:color="auto"/>
        <w:bottom w:val="none" w:sz="0" w:space="0" w:color="auto"/>
        <w:right w:val="none" w:sz="0" w:space="0" w:color="auto"/>
      </w:divBdr>
    </w:div>
    <w:div w:id="1787845913">
      <w:bodyDiv w:val="1"/>
      <w:marLeft w:val="0"/>
      <w:marRight w:val="0"/>
      <w:marTop w:val="0"/>
      <w:marBottom w:val="0"/>
      <w:divBdr>
        <w:top w:val="none" w:sz="0" w:space="0" w:color="auto"/>
        <w:left w:val="none" w:sz="0" w:space="0" w:color="auto"/>
        <w:bottom w:val="none" w:sz="0" w:space="0" w:color="auto"/>
        <w:right w:val="none" w:sz="0" w:space="0" w:color="auto"/>
      </w:divBdr>
    </w:div>
    <w:div w:id="1823932783">
      <w:bodyDiv w:val="1"/>
      <w:marLeft w:val="0"/>
      <w:marRight w:val="0"/>
      <w:marTop w:val="0"/>
      <w:marBottom w:val="0"/>
      <w:divBdr>
        <w:top w:val="none" w:sz="0" w:space="0" w:color="auto"/>
        <w:left w:val="none" w:sz="0" w:space="0" w:color="auto"/>
        <w:bottom w:val="none" w:sz="0" w:space="0" w:color="auto"/>
        <w:right w:val="none" w:sz="0" w:space="0" w:color="auto"/>
      </w:divBdr>
    </w:div>
    <w:div w:id="1950161298">
      <w:bodyDiv w:val="1"/>
      <w:marLeft w:val="0"/>
      <w:marRight w:val="0"/>
      <w:marTop w:val="0"/>
      <w:marBottom w:val="0"/>
      <w:divBdr>
        <w:top w:val="none" w:sz="0" w:space="0" w:color="auto"/>
        <w:left w:val="none" w:sz="0" w:space="0" w:color="auto"/>
        <w:bottom w:val="none" w:sz="0" w:space="0" w:color="auto"/>
        <w:right w:val="none" w:sz="0" w:space="0" w:color="auto"/>
      </w:divBdr>
    </w:div>
    <w:div w:id="2003772440">
      <w:bodyDiv w:val="1"/>
      <w:marLeft w:val="0"/>
      <w:marRight w:val="0"/>
      <w:marTop w:val="0"/>
      <w:marBottom w:val="0"/>
      <w:divBdr>
        <w:top w:val="none" w:sz="0" w:space="0" w:color="auto"/>
        <w:left w:val="none" w:sz="0" w:space="0" w:color="auto"/>
        <w:bottom w:val="none" w:sz="0" w:space="0" w:color="auto"/>
        <w:right w:val="none" w:sz="0" w:space="0" w:color="auto"/>
      </w:divBdr>
    </w:div>
    <w:div w:id="2070686095">
      <w:bodyDiv w:val="1"/>
      <w:marLeft w:val="0"/>
      <w:marRight w:val="0"/>
      <w:marTop w:val="0"/>
      <w:marBottom w:val="0"/>
      <w:divBdr>
        <w:top w:val="none" w:sz="0" w:space="0" w:color="auto"/>
        <w:left w:val="none" w:sz="0" w:space="0" w:color="auto"/>
        <w:bottom w:val="none" w:sz="0" w:space="0" w:color="auto"/>
        <w:right w:val="none" w:sz="0" w:space="0" w:color="auto"/>
      </w:divBdr>
    </w:div>
    <w:div w:id="207619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Downloads\d519975-20230225.htm" TargetMode="External"/><Relationship Id="rId18" Type="http://schemas.openxmlformats.org/officeDocument/2006/relationships/hyperlink" Target="file:///C:\Users\User\Downloads\d519975-20230225.htm"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www.prozorro.gov.ua" TargetMode="External"/><Relationship Id="rId21" Type="http://schemas.openxmlformats.org/officeDocument/2006/relationships/hyperlink" Target="file:///C:\Users\User\Downloads\d519975-20230225.htm" TargetMode="External"/><Relationship Id="rId34" Type="http://schemas.openxmlformats.org/officeDocument/2006/relationships/hyperlink" Target="https://zakon.rada.gov.ua/laws/show/922-19"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file:///C:\Users\User\Downloads\d519975-20230225.htm" TargetMode="External"/><Relationship Id="rId29" Type="http://schemas.openxmlformats.org/officeDocument/2006/relationships/hyperlink" Target="file:///C:\Users\User\Downloads\d519975-20230225.ht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755-15" TargetMode="External"/><Relationship Id="rId24" Type="http://schemas.openxmlformats.org/officeDocument/2006/relationships/hyperlink" Target="file:///C:\Users\User\Downloads\d519975-20230225.htm" TargetMode="External"/><Relationship Id="rId32" Type="http://schemas.openxmlformats.org/officeDocument/2006/relationships/hyperlink" Target="file:///C:\Users\User\Downloads\d519975-20230225.htm" TargetMode="External"/><Relationship Id="rId37" Type="http://schemas.openxmlformats.org/officeDocument/2006/relationships/hyperlink" Target="file:///C:\Users\User\Downloads\d519975-20230225.ht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User\Downloads\d519975-20230225.htm" TargetMode="External"/><Relationship Id="rId23" Type="http://schemas.openxmlformats.org/officeDocument/2006/relationships/hyperlink" Target="https://zakon.rada.gov.ua/laws/show/922-19" TargetMode="External"/><Relationship Id="rId28" Type="http://schemas.openxmlformats.org/officeDocument/2006/relationships/hyperlink" Target="file:///C:\Users\User\Downloads\d519975-20230225.htm" TargetMode="External"/><Relationship Id="rId36" Type="http://schemas.openxmlformats.org/officeDocument/2006/relationships/hyperlink" Target="file:///C:\Users\User\Downloads\d519975-20230225.htm" TargetMode="External"/><Relationship Id="rId10" Type="http://schemas.openxmlformats.org/officeDocument/2006/relationships/hyperlink" Target="https://zakon.rada.gov.ua/laws/show/2210-14" TargetMode="External"/><Relationship Id="rId19" Type="http://schemas.openxmlformats.org/officeDocument/2006/relationships/hyperlink" Target="file:///C:\Users\User\Downloads\d519975-20230225.htm" TargetMode="External"/><Relationship Id="rId31"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file:///C:\Users\User\Downloads\d519975-20230225.htm" TargetMode="External"/><Relationship Id="rId22" Type="http://schemas.openxmlformats.org/officeDocument/2006/relationships/hyperlink" Target="https://zakon.rada.gov.ua/laws/show/2939-17" TargetMode="External"/><Relationship Id="rId27" Type="http://schemas.openxmlformats.org/officeDocument/2006/relationships/hyperlink" Target="https://zakon.rada.gov.ua/laws/show/1178-2022-%D0%BF" TargetMode="External"/><Relationship Id="rId30" Type="http://schemas.openxmlformats.org/officeDocument/2006/relationships/hyperlink" Target="file:///C:\Users\User\Downloads\d519975-20230225.htm" TargetMode="External"/><Relationship Id="rId35" Type="http://schemas.openxmlformats.org/officeDocument/2006/relationships/hyperlink" Target="file:///C:\Users\User\Downloads\d519975-20230225.htm" TargetMode="External"/><Relationship Id="rId8"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1644-18" TargetMode="External"/><Relationship Id="rId17" Type="http://schemas.openxmlformats.org/officeDocument/2006/relationships/hyperlink" Target="file:///C:\Users\User\Downloads\d519975-20230225.htm"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30D8D-CA8F-41AC-B850-5E51150F2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79022</Words>
  <Characters>45044</Characters>
  <Application>Microsoft Office Word</Application>
  <DocSecurity>0</DocSecurity>
  <Lines>375</Lines>
  <Paragraphs>247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123819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cp:revision>
  <cp:lastPrinted>2022-11-10T09:33:00Z</cp:lastPrinted>
  <dcterms:created xsi:type="dcterms:W3CDTF">2023-03-27T11:15:00Z</dcterms:created>
  <dcterms:modified xsi:type="dcterms:W3CDTF">2023-03-27T11:16:00Z</dcterms:modified>
</cp:coreProperties>
</file>