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31" w:tblpY="-97"/>
        <w:tblW w:w="10627" w:type="dxa"/>
        <w:tblLook w:val="01E0" w:firstRow="1" w:lastRow="1" w:firstColumn="1" w:lastColumn="1" w:noHBand="0" w:noVBand="0"/>
      </w:tblPr>
      <w:tblGrid>
        <w:gridCol w:w="10627"/>
      </w:tblGrid>
      <w:tr w:rsidR="00EE6698" w14:paraId="6D157E62" w14:textId="77777777" w:rsidTr="00EB21C7">
        <w:trPr>
          <w:trHeight w:val="8734"/>
        </w:trPr>
        <w:tc>
          <w:tcPr>
            <w:tcW w:w="10627" w:type="dxa"/>
            <w:tcBorders>
              <w:top w:val="single" w:sz="4" w:space="0" w:color="000000"/>
              <w:left w:val="single" w:sz="4" w:space="0" w:color="000000"/>
              <w:bottom w:val="single" w:sz="4" w:space="0" w:color="000000"/>
              <w:right w:val="single" w:sz="4" w:space="0" w:color="000000"/>
            </w:tcBorders>
          </w:tcPr>
          <w:p w14:paraId="4B6E929A" w14:textId="29966CE5" w:rsidR="00884E17" w:rsidRPr="000C4B0E" w:rsidRDefault="000C4B0E"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0C4B0E">
              <w:rPr>
                <w:rFonts w:ascii="Times New Roman" w:eastAsia="Dotum" w:hAnsi="Times New Roman" w:cs="Times New Roman"/>
                <w:b/>
                <w:bCs/>
                <w:noProof/>
                <w:color w:val="auto"/>
                <w:sz w:val="28"/>
                <w:szCs w:val="28"/>
                <w:lang w:val="uk-UA" w:eastAsia="en-US"/>
              </w:rPr>
              <w:t>Комунальне некомерційне</w:t>
            </w:r>
            <w:r w:rsidR="00884E17" w:rsidRPr="000C4B0E">
              <w:rPr>
                <w:rFonts w:ascii="Times New Roman" w:eastAsia="Dotum" w:hAnsi="Times New Roman" w:cs="Times New Roman"/>
                <w:b/>
                <w:bCs/>
                <w:noProof/>
                <w:color w:val="auto"/>
                <w:sz w:val="28"/>
                <w:szCs w:val="28"/>
                <w:lang w:val="uk-UA" w:eastAsia="en-US"/>
              </w:rPr>
              <w:t xml:space="preserve"> підприємство </w:t>
            </w:r>
          </w:p>
          <w:p w14:paraId="281E4995" w14:textId="1A368E4F" w:rsidR="00EE6698" w:rsidRDefault="00CD7CB8"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0C4B0E">
              <w:rPr>
                <w:rFonts w:ascii="Times New Roman" w:eastAsia="Dotum" w:hAnsi="Times New Roman" w:cs="Times New Roman"/>
                <w:b/>
                <w:bCs/>
                <w:noProof/>
                <w:color w:val="auto"/>
                <w:sz w:val="28"/>
                <w:szCs w:val="28"/>
                <w:lang w:val="uk-UA" w:eastAsia="en-US"/>
              </w:rPr>
              <w:t>«</w:t>
            </w:r>
            <w:r w:rsidR="00216325" w:rsidRPr="000C4B0E">
              <w:rPr>
                <w:rFonts w:ascii="Times New Roman" w:eastAsia="Dotum" w:hAnsi="Times New Roman" w:cs="Times New Roman"/>
                <w:b/>
                <w:bCs/>
                <w:noProof/>
                <w:color w:val="auto"/>
                <w:sz w:val="28"/>
                <w:szCs w:val="28"/>
                <w:lang w:val="uk-UA" w:eastAsia="en-US"/>
              </w:rPr>
              <w:t>Пологовий будинок</w:t>
            </w:r>
            <w:r w:rsidRPr="000C4B0E">
              <w:rPr>
                <w:rFonts w:ascii="Times New Roman" w:eastAsia="Dotum" w:hAnsi="Times New Roman" w:cs="Times New Roman"/>
                <w:b/>
                <w:bCs/>
                <w:noProof/>
                <w:color w:val="auto"/>
                <w:sz w:val="28"/>
                <w:szCs w:val="28"/>
                <w:lang w:val="uk-UA" w:eastAsia="en-US"/>
              </w:rPr>
              <w:t xml:space="preserve"> № </w:t>
            </w:r>
            <w:r w:rsidR="00216325" w:rsidRPr="000C4B0E">
              <w:rPr>
                <w:rFonts w:ascii="Times New Roman" w:eastAsia="Dotum" w:hAnsi="Times New Roman" w:cs="Times New Roman"/>
                <w:b/>
                <w:bCs/>
                <w:noProof/>
                <w:color w:val="auto"/>
                <w:sz w:val="28"/>
                <w:szCs w:val="28"/>
                <w:lang w:val="uk-UA" w:eastAsia="en-US"/>
              </w:rPr>
              <w:t>4</w:t>
            </w:r>
            <w:r w:rsidR="00884E17" w:rsidRPr="000C4B0E">
              <w:rPr>
                <w:rFonts w:ascii="Times New Roman" w:eastAsia="Dotum" w:hAnsi="Times New Roman" w:cs="Times New Roman"/>
                <w:b/>
                <w:bCs/>
                <w:noProof/>
                <w:color w:val="auto"/>
                <w:sz w:val="28"/>
                <w:szCs w:val="28"/>
                <w:lang w:val="uk-UA" w:eastAsia="en-US"/>
              </w:rPr>
              <w:t>» Запорізької міської ради</w:t>
            </w:r>
          </w:p>
          <w:p w14:paraId="52471A98" w14:textId="0CD41C94" w:rsidR="00A16D72"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p w14:paraId="405907B2" w14:textId="77777777" w:rsidR="00A16D72" w:rsidRPr="00A42E17"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E35606" w14:paraId="058A5828" w14:textId="77777777" w:rsidTr="00EE6698">
              <w:tc>
                <w:tcPr>
                  <w:tcW w:w="5097" w:type="dxa"/>
                  <w:tcBorders>
                    <w:top w:val="nil"/>
                    <w:left w:val="nil"/>
                    <w:bottom w:val="nil"/>
                    <w:right w:val="nil"/>
                  </w:tcBorders>
                </w:tcPr>
                <w:p w14:paraId="2CF9AE79" w14:textId="77777777" w:rsidR="00EE6698" w:rsidRPr="00E35606" w:rsidRDefault="00EE6698" w:rsidP="002B7AC4">
                  <w:pPr>
                    <w:framePr w:hSpace="180" w:wrap="around" w:vAnchor="text" w:hAnchor="text" w:x="-431"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E35606" w:rsidRDefault="00EE6698" w:rsidP="002B7AC4">
                  <w:pPr>
                    <w:framePr w:hSpace="180" w:wrap="around" w:vAnchor="text" w:hAnchor="text" w:x="-431"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E35606">
                    <w:rPr>
                      <w:rFonts w:ascii="Times New Roman" w:eastAsia="Calibri" w:hAnsi="Times New Roman" w:cs="Times New Roman"/>
                      <w:b/>
                      <w:noProof/>
                      <w:color w:val="auto"/>
                      <w:sz w:val="24"/>
                      <w:szCs w:val="24"/>
                      <w:lang w:val="uk-UA" w:eastAsia="en-US"/>
                    </w:rPr>
                    <w:t>ЗАТВЕРДЖЕНО</w:t>
                  </w:r>
                </w:p>
              </w:tc>
            </w:tr>
            <w:tr w:rsidR="00EE6698" w:rsidRPr="00E35606" w14:paraId="0646245C" w14:textId="77777777" w:rsidTr="00EE6698">
              <w:trPr>
                <w:trHeight w:val="561"/>
              </w:trPr>
              <w:tc>
                <w:tcPr>
                  <w:tcW w:w="5097" w:type="dxa"/>
                  <w:tcBorders>
                    <w:top w:val="nil"/>
                    <w:left w:val="nil"/>
                    <w:bottom w:val="nil"/>
                    <w:right w:val="nil"/>
                  </w:tcBorders>
                </w:tcPr>
                <w:p w14:paraId="2764AE48" w14:textId="6CF6C252" w:rsidR="00EE6698" w:rsidRPr="00A96B74" w:rsidRDefault="00A73C01" w:rsidP="002B7AC4">
                  <w:pPr>
                    <w:framePr w:hSpace="180" w:wrap="around" w:vAnchor="text" w:hAnchor="text" w:x="-431" w:y="-97"/>
                    <w:suppressAutoHyphens w:val="0"/>
                    <w:spacing w:line="240" w:lineRule="auto"/>
                    <w:ind w:left="252"/>
                    <w:rPr>
                      <w:rFonts w:ascii="Times New Roman" w:eastAsia="Calibri" w:hAnsi="Times New Roman" w:cs="Times New Roman"/>
                      <w:color w:val="auto"/>
                      <w:sz w:val="24"/>
                      <w:szCs w:val="24"/>
                      <w:lang w:val="uk-UA" w:eastAsia="en-US"/>
                    </w:rPr>
                  </w:pPr>
                  <w:r w:rsidRPr="00A96B74">
                    <w:rPr>
                      <w:rFonts w:ascii="Times New Roman" w:eastAsia="Calibri" w:hAnsi="Times New Roman" w:cs="Times New Roman"/>
                      <w:color w:val="auto"/>
                      <w:sz w:val="24"/>
                      <w:szCs w:val="24"/>
                      <w:lang w:val="uk-UA" w:eastAsia="en-US"/>
                    </w:rPr>
                    <w:t>Рішенням уповноваженої особи</w:t>
                  </w:r>
                </w:p>
                <w:p w14:paraId="5C7EC486" w14:textId="24374579" w:rsidR="00EE6698" w:rsidRPr="00A96B74" w:rsidRDefault="00943B3F" w:rsidP="002B7AC4">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A96B74">
                    <w:rPr>
                      <w:rFonts w:ascii="Times New Roman" w:eastAsia="Dotum" w:hAnsi="Times New Roman" w:cs="Times New Roman"/>
                      <w:noProof/>
                      <w:sz w:val="24"/>
                      <w:szCs w:val="24"/>
                      <w:lang w:val="uk-UA" w:eastAsia="uk-UA"/>
                    </w:rPr>
                    <w:t xml:space="preserve">    КНП «</w:t>
                  </w:r>
                  <w:r w:rsidR="00216325" w:rsidRPr="00A96B74">
                    <w:rPr>
                      <w:rFonts w:ascii="Times New Roman" w:eastAsia="Dotum" w:hAnsi="Times New Roman" w:cs="Times New Roman"/>
                      <w:noProof/>
                      <w:sz w:val="24"/>
                      <w:szCs w:val="24"/>
                      <w:lang w:val="uk-UA" w:eastAsia="uk-UA"/>
                    </w:rPr>
                    <w:t>Пологовий будинок</w:t>
                  </w:r>
                  <w:r w:rsidRPr="00A96B74">
                    <w:rPr>
                      <w:rFonts w:ascii="Times New Roman" w:eastAsia="Dotum" w:hAnsi="Times New Roman" w:cs="Times New Roman"/>
                      <w:noProof/>
                      <w:sz w:val="24"/>
                      <w:szCs w:val="24"/>
                      <w:lang w:val="uk-UA" w:eastAsia="uk-UA"/>
                    </w:rPr>
                    <w:t xml:space="preserve"> № </w:t>
                  </w:r>
                  <w:r w:rsidR="00216325" w:rsidRPr="00A96B74">
                    <w:rPr>
                      <w:rFonts w:ascii="Times New Roman" w:eastAsia="Dotum" w:hAnsi="Times New Roman" w:cs="Times New Roman"/>
                      <w:noProof/>
                      <w:sz w:val="24"/>
                      <w:szCs w:val="24"/>
                      <w:lang w:val="uk-UA" w:eastAsia="uk-UA"/>
                    </w:rPr>
                    <w:t>4</w:t>
                  </w:r>
                  <w:r w:rsidR="00EE6698" w:rsidRPr="00A96B74">
                    <w:rPr>
                      <w:rFonts w:ascii="Times New Roman" w:eastAsia="Dotum" w:hAnsi="Times New Roman" w:cs="Times New Roman"/>
                      <w:noProof/>
                      <w:sz w:val="24"/>
                      <w:szCs w:val="24"/>
                      <w:lang w:val="uk-UA" w:eastAsia="uk-UA"/>
                    </w:rPr>
                    <w:t>» ЗМР</w:t>
                  </w:r>
                </w:p>
              </w:tc>
            </w:tr>
            <w:tr w:rsidR="00EE6698" w:rsidRPr="00E35606" w14:paraId="72588AAF" w14:textId="77777777" w:rsidTr="00EE6698">
              <w:tc>
                <w:tcPr>
                  <w:tcW w:w="5097" w:type="dxa"/>
                  <w:tcBorders>
                    <w:top w:val="nil"/>
                    <w:left w:val="nil"/>
                    <w:bottom w:val="nil"/>
                    <w:right w:val="nil"/>
                  </w:tcBorders>
                </w:tcPr>
                <w:p w14:paraId="4BED86C8" w14:textId="63F2997A" w:rsidR="00EE6698" w:rsidRPr="00A96B74" w:rsidRDefault="00EE6698" w:rsidP="002B7AC4">
                  <w:pPr>
                    <w:framePr w:hSpace="180" w:wrap="around" w:vAnchor="text" w:hAnchor="text" w:x="-431" w:y="-97"/>
                    <w:suppressAutoHyphens w:val="0"/>
                    <w:spacing w:after="200" w:line="240" w:lineRule="auto"/>
                    <w:ind w:left="252"/>
                    <w:rPr>
                      <w:rFonts w:ascii="Times New Roman" w:eastAsia="Calibri" w:hAnsi="Times New Roman" w:cs="Times New Roman"/>
                      <w:sz w:val="24"/>
                      <w:szCs w:val="24"/>
                      <w:lang w:eastAsia="en-US"/>
                    </w:rPr>
                  </w:pPr>
                  <w:r w:rsidRPr="00A96B74">
                    <w:rPr>
                      <w:rFonts w:ascii="Times New Roman" w:eastAsia="Calibri" w:hAnsi="Times New Roman" w:cs="Times New Roman"/>
                      <w:sz w:val="24"/>
                      <w:szCs w:val="24"/>
                      <w:lang w:val="uk-UA" w:eastAsia="en-US"/>
                    </w:rPr>
                    <w:t xml:space="preserve">Протокол № </w:t>
                  </w:r>
                  <w:r w:rsidR="00A73C01" w:rsidRPr="00A96B74">
                    <w:rPr>
                      <w:rFonts w:ascii="Times New Roman" w:eastAsia="Calibri" w:hAnsi="Times New Roman" w:cs="Times New Roman"/>
                      <w:sz w:val="24"/>
                      <w:szCs w:val="24"/>
                      <w:lang w:val="uk-UA" w:eastAsia="en-US"/>
                    </w:rPr>
                    <w:t>1-ВТ</w:t>
                  </w:r>
                  <w:r w:rsidR="00D7291B" w:rsidRPr="00A96B74">
                    <w:rPr>
                      <w:rFonts w:ascii="Times New Roman" w:eastAsia="Calibri" w:hAnsi="Times New Roman" w:cs="Times New Roman"/>
                      <w:sz w:val="24"/>
                      <w:szCs w:val="24"/>
                      <w:lang w:eastAsia="en-US"/>
                    </w:rPr>
                    <w:t xml:space="preserve"> </w:t>
                  </w:r>
                  <w:r w:rsidRPr="00A96B74">
                    <w:rPr>
                      <w:rFonts w:ascii="Times New Roman" w:eastAsia="Calibri" w:hAnsi="Times New Roman" w:cs="Times New Roman"/>
                      <w:sz w:val="24"/>
                      <w:szCs w:val="24"/>
                      <w:lang w:val="uk-UA" w:eastAsia="en-US"/>
                    </w:rPr>
                    <w:t xml:space="preserve">від </w:t>
                  </w:r>
                  <w:r w:rsidR="00A73C01" w:rsidRPr="00A96B74">
                    <w:rPr>
                      <w:rFonts w:ascii="Times New Roman" w:eastAsia="Calibri" w:hAnsi="Times New Roman" w:cs="Times New Roman"/>
                      <w:sz w:val="24"/>
                      <w:szCs w:val="24"/>
                      <w:lang w:val="uk-UA" w:eastAsia="en-US"/>
                    </w:rPr>
                    <w:t xml:space="preserve">23. 03. </w:t>
                  </w:r>
                  <w:r w:rsidRPr="00A96B74">
                    <w:rPr>
                      <w:rFonts w:ascii="Times New Roman" w:eastAsia="Calibri" w:hAnsi="Times New Roman" w:cs="Times New Roman"/>
                      <w:color w:val="auto"/>
                      <w:sz w:val="24"/>
                      <w:szCs w:val="24"/>
                      <w:lang w:val="uk-UA" w:eastAsia="en-US"/>
                    </w:rPr>
                    <w:t>202</w:t>
                  </w:r>
                  <w:r w:rsidR="0088525F" w:rsidRPr="00A96B74">
                    <w:rPr>
                      <w:rFonts w:ascii="Times New Roman" w:eastAsia="Calibri" w:hAnsi="Times New Roman" w:cs="Times New Roman"/>
                      <w:color w:val="auto"/>
                      <w:sz w:val="24"/>
                      <w:szCs w:val="24"/>
                      <w:lang w:val="uk-UA" w:eastAsia="en-US"/>
                    </w:rPr>
                    <w:t>3</w:t>
                  </w:r>
                  <w:r w:rsidRPr="00A96B74">
                    <w:rPr>
                      <w:rFonts w:ascii="Times New Roman" w:eastAsia="Calibri" w:hAnsi="Times New Roman" w:cs="Times New Roman"/>
                      <w:color w:val="auto"/>
                      <w:sz w:val="24"/>
                      <w:szCs w:val="24"/>
                      <w:lang w:val="uk-UA" w:eastAsia="en-US"/>
                    </w:rPr>
                    <w:t xml:space="preserve"> року                                                                                                                                                                                                                                                                                                                                                </w:t>
                  </w:r>
                </w:p>
              </w:tc>
            </w:tr>
          </w:tbl>
          <w:p w14:paraId="1E23916A" w14:textId="186654C7" w:rsidR="00CD143F"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28CF0EF1" w14:textId="77777777" w:rsidR="00A631FB" w:rsidRPr="007D6DAD" w:rsidRDefault="00A631FB"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2C5642DA" w14:textId="77777777" w:rsidR="00A73C01" w:rsidRDefault="00216325" w:rsidP="004E2286">
            <w:pPr>
              <w:spacing w:line="240" w:lineRule="auto"/>
              <w:ind w:left="320"/>
              <w:jc w:val="center"/>
              <w:rPr>
                <w:rFonts w:ascii="Times New Roman" w:eastAsia="Calibri" w:hAnsi="Times New Roman" w:cs="Times New Roman"/>
                <w:b/>
                <w:color w:val="auto"/>
                <w:sz w:val="26"/>
                <w:szCs w:val="26"/>
                <w:lang w:val="uk-UA"/>
              </w:rPr>
            </w:pPr>
            <w:r w:rsidRPr="000C4B0E">
              <w:rPr>
                <w:rFonts w:ascii="Times New Roman" w:eastAsia="Calibri" w:hAnsi="Times New Roman" w:cs="Times New Roman"/>
                <w:b/>
                <w:color w:val="auto"/>
                <w:sz w:val="26"/>
                <w:szCs w:val="26"/>
                <w:lang w:val="uk-UA"/>
              </w:rPr>
              <w:t>Поточний  ремонт найпростіших укритт</w:t>
            </w:r>
            <w:r w:rsidR="000C4B0E">
              <w:rPr>
                <w:rFonts w:ascii="Times New Roman" w:eastAsia="Calibri" w:hAnsi="Times New Roman" w:cs="Times New Roman"/>
                <w:b/>
                <w:color w:val="auto"/>
                <w:sz w:val="26"/>
                <w:szCs w:val="26"/>
                <w:lang w:val="uk-UA"/>
              </w:rPr>
              <w:t>ів в комунальному некомерційному</w:t>
            </w:r>
            <w:r w:rsidRPr="000C4B0E">
              <w:rPr>
                <w:rFonts w:ascii="Times New Roman" w:eastAsia="Calibri" w:hAnsi="Times New Roman" w:cs="Times New Roman"/>
                <w:b/>
                <w:color w:val="auto"/>
                <w:sz w:val="26"/>
                <w:szCs w:val="26"/>
                <w:lang w:val="uk-UA"/>
              </w:rPr>
              <w:t xml:space="preserve"> підприємстві «Пологовий будинок №4» Запорізької міської ради, </w:t>
            </w:r>
          </w:p>
          <w:p w14:paraId="29FD64CA" w14:textId="561D3558" w:rsidR="00D76C84" w:rsidRPr="000C4B0E" w:rsidRDefault="00A73C01" w:rsidP="004E2286">
            <w:pPr>
              <w:spacing w:line="240" w:lineRule="auto"/>
              <w:ind w:left="320"/>
              <w:jc w:val="center"/>
              <w:rPr>
                <w:rFonts w:ascii="Times New Roman" w:eastAsia="Calibri" w:hAnsi="Times New Roman" w:cs="Times New Roman"/>
                <w:b/>
                <w:color w:val="auto"/>
                <w:sz w:val="26"/>
                <w:szCs w:val="26"/>
                <w:lang w:val="uk-UA"/>
              </w:rPr>
            </w:pPr>
            <w:r>
              <w:rPr>
                <w:rFonts w:ascii="Times New Roman" w:eastAsia="Calibri" w:hAnsi="Times New Roman" w:cs="Times New Roman"/>
                <w:b/>
                <w:color w:val="auto"/>
                <w:sz w:val="26"/>
                <w:szCs w:val="26"/>
                <w:lang w:val="uk-UA"/>
              </w:rPr>
              <w:t>з</w:t>
            </w:r>
            <w:r w:rsidR="00216325" w:rsidRPr="000C4B0E">
              <w:rPr>
                <w:rFonts w:ascii="Times New Roman" w:eastAsia="Calibri" w:hAnsi="Times New Roman" w:cs="Times New Roman"/>
                <w:b/>
                <w:color w:val="auto"/>
                <w:sz w:val="26"/>
                <w:szCs w:val="26"/>
                <w:lang w:val="uk-UA"/>
              </w:rPr>
              <w:t>а</w:t>
            </w:r>
            <w:r>
              <w:rPr>
                <w:rFonts w:ascii="Times New Roman" w:eastAsia="Calibri" w:hAnsi="Times New Roman" w:cs="Times New Roman"/>
                <w:b/>
                <w:color w:val="auto"/>
                <w:sz w:val="26"/>
                <w:szCs w:val="26"/>
                <w:lang w:val="uk-UA"/>
              </w:rPr>
              <w:t xml:space="preserve"> </w:t>
            </w:r>
            <w:r w:rsidR="00216325" w:rsidRPr="000C4B0E">
              <w:rPr>
                <w:rFonts w:ascii="Times New Roman" w:eastAsia="Calibri" w:hAnsi="Times New Roman" w:cs="Times New Roman"/>
                <w:b/>
                <w:color w:val="auto"/>
                <w:sz w:val="26"/>
                <w:szCs w:val="26"/>
                <w:lang w:val="uk-UA"/>
              </w:rPr>
              <w:t>адресою: м.Запоріжжя, вул. Дудикіна, 9</w:t>
            </w:r>
          </w:p>
          <w:p w14:paraId="1A581511" w14:textId="6257574D" w:rsidR="00E947A0" w:rsidRPr="00BA2805" w:rsidRDefault="00E947A0" w:rsidP="004E2286">
            <w:pPr>
              <w:spacing w:line="240" w:lineRule="auto"/>
              <w:jc w:val="center"/>
              <w:rPr>
                <w:rFonts w:ascii="Times New Roman" w:hAnsi="Times New Roman" w:cs="Times New Roman"/>
                <w:b/>
                <w:color w:val="auto"/>
                <w:sz w:val="28"/>
                <w:szCs w:val="28"/>
                <w:lang w:val="uk-UA" w:eastAsia="uk-UA"/>
              </w:rPr>
            </w:pPr>
            <w:r w:rsidRPr="000C4B0E">
              <w:rPr>
                <w:rFonts w:ascii="Times New Roman" w:eastAsia="Calibri" w:hAnsi="Times New Roman" w:cs="Times New Roman"/>
                <w:b/>
                <w:color w:val="auto"/>
                <w:sz w:val="28"/>
                <w:szCs w:val="28"/>
                <w:lang w:val="uk-UA"/>
              </w:rPr>
              <w:t>(код ДК 021:2015: 45450000-6 Інші завершальні будівельні роботи)</w:t>
            </w:r>
          </w:p>
          <w:p w14:paraId="6E0EF4B9" w14:textId="75B9574F" w:rsidR="0014585D" w:rsidRPr="00BA2805" w:rsidRDefault="0014585D" w:rsidP="00E947A0">
            <w:pPr>
              <w:ind w:left="320"/>
              <w:rPr>
                <w:rFonts w:ascii="Times New Roman" w:hAnsi="Times New Roman" w:cs="Times New Roman"/>
                <w:b/>
                <w:color w:val="auto"/>
                <w:sz w:val="28"/>
                <w:szCs w:val="28"/>
                <w:lang w:val="uk-UA" w:eastAsia="uk-UA"/>
              </w:rPr>
            </w:pPr>
          </w:p>
          <w:p w14:paraId="260910E2" w14:textId="6BA7068E" w:rsidR="00CD143F" w:rsidRDefault="00CD143F" w:rsidP="00EB21C7">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84547D" w14:paraId="4F2F01A9" w14:textId="77777777" w:rsidTr="007D6DAD">
              <w:tc>
                <w:tcPr>
                  <w:tcW w:w="10411" w:type="dxa"/>
                </w:tcPr>
                <w:p w14:paraId="6419DC8D" w14:textId="002BE6A0" w:rsidR="00EE6698" w:rsidRPr="00C1615E" w:rsidRDefault="00EE6698" w:rsidP="002B7AC4">
                  <w:pPr>
                    <w:framePr w:hSpace="180" w:wrap="around" w:vAnchor="text" w:hAnchor="text" w:x="-431"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DF3F96">
                    <w:rPr>
                      <w:rFonts w:ascii="Times New Roman" w:hAnsi="Times New Roman"/>
                      <w:bCs/>
                      <w:sz w:val="28"/>
                      <w:szCs w:val="28"/>
                      <w:lang w:val="uk-UA"/>
                    </w:rPr>
                    <w:t xml:space="preserve"> </w:t>
                  </w:r>
                  <w:r w:rsidR="0081679B">
                    <w:rPr>
                      <w:rFonts w:ascii="Times New Roman" w:hAnsi="Times New Roman"/>
                      <w:bCs/>
                      <w:sz w:val="28"/>
                      <w:szCs w:val="28"/>
                      <w:lang w:val="uk-UA"/>
                    </w:rPr>
                    <w:t>(з особливостями)</w:t>
                  </w:r>
                </w:p>
              </w:tc>
            </w:tr>
            <w:tr w:rsidR="00EE6698" w:rsidRPr="0084547D" w14:paraId="42D39F9F" w14:textId="77777777" w:rsidTr="00CD7CB8">
              <w:trPr>
                <w:trHeight w:val="70"/>
              </w:trPr>
              <w:tc>
                <w:tcPr>
                  <w:tcW w:w="10411" w:type="dxa"/>
                </w:tcPr>
                <w:p w14:paraId="59D23900" w14:textId="77777777" w:rsidR="00EE6698" w:rsidRDefault="00EE6698" w:rsidP="002B7AC4">
                  <w:pPr>
                    <w:framePr w:hSpace="180" w:wrap="around" w:vAnchor="text" w:hAnchor="text" w:x="-431" w:y="-97"/>
                    <w:jc w:val="center"/>
                    <w:rPr>
                      <w:rFonts w:ascii="Times New Roman" w:hAnsi="Times New Roman" w:cs="Times New Roman"/>
                      <w:b/>
                      <w:bCs/>
                      <w:sz w:val="26"/>
                      <w:szCs w:val="26"/>
                      <w:lang w:val="uk-UA"/>
                    </w:rPr>
                  </w:pPr>
                </w:p>
                <w:p w14:paraId="18B5D9D5" w14:textId="77777777" w:rsidR="00D76C84" w:rsidRDefault="00D76C84" w:rsidP="002B7AC4">
                  <w:pPr>
                    <w:framePr w:hSpace="180" w:wrap="around" w:vAnchor="text" w:hAnchor="text" w:x="-431" w:y="-97"/>
                    <w:jc w:val="center"/>
                    <w:rPr>
                      <w:rFonts w:ascii="Times New Roman" w:hAnsi="Times New Roman" w:cs="Times New Roman"/>
                      <w:b/>
                      <w:bCs/>
                      <w:sz w:val="26"/>
                      <w:szCs w:val="26"/>
                      <w:lang w:val="uk-UA"/>
                    </w:rPr>
                  </w:pPr>
                </w:p>
                <w:p w14:paraId="200F1A06" w14:textId="77777777" w:rsidR="00D76C84" w:rsidRDefault="00D76C84" w:rsidP="002B7AC4">
                  <w:pPr>
                    <w:framePr w:hSpace="180" w:wrap="around" w:vAnchor="text" w:hAnchor="text" w:x="-431" w:y="-97"/>
                    <w:rPr>
                      <w:rFonts w:ascii="Times New Roman" w:hAnsi="Times New Roman" w:cs="Times New Roman"/>
                      <w:b/>
                      <w:bCs/>
                      <w:sz w:val="26"/>
                      <w:szCs w:val="26"/>
                      <w:lang w:val="uk-UA"/>
                    </w:rPr>
                  </w:pPr>
                </w:p>
                <w:p w14:paraId="2B6CC29E" w14:textId="77777777" w:rsidR="00D76C84" w:rsidRDefault="00D76C84" w:rsidP="002B7AC4">
                  <w:pPr>
                    <w:framePr w:hSpace="180" w:wrap="around" w:vAnchor="text" w:hAnchor="text" w:x="-431" w:y="-97"/>
                    <w:jc w:val="center"/>
                    <w:rPr>
                      <w:rFonts w:ascii="Times New Roman" w:hAnsi="Times New Roman" w:cs="Times New Roman"/>
                      <w:b/>
                      <w:bCs/>
                      <w:sz w:val="26"/>
                      <w:szCs w:val="26"/>
                      <w:lang w:val="uk-UA"/>
                    </w:rPr>
                  </w:pPr>
                </w:p>
                <w:p w14:paraId="056ACE2E" w14:textId="77777777" w:rsidR="00D76C84" w:rsidRDefault="00D76C84" w:rsidP="002B7AC4">
                  <w:pPr>
                    <w:framePr w:hSpace="180" w:wrap="around" w:vAnchor="text" w:hAnchor="text" w:x="-431" w:y="-97"/>
                    <w:jc w:val="center"/>
                    <w:rPr>
                      <w:rFonts w:ascii="Times New Roman" w:hAnsi="Times New Roman" w:cs="Times New Roman"/>
                      <w:b/>
                      <w:bCs/>
                      <w:sz w:val="26"/>
                      <w:szCs w:val="26"/>
                      <w:lang w:val="uk-UA"/>
                    </w:rPr>
                  </w:pPr>
                </w:p>
                <w:p w14:paraId="67BA6AB9" w14:textId="77777777" w:rsidR="00D76C84" w:rsidRDefault="00D76C84" w:rsidP="002B7AC4">
                  <w:pPr>
                    <w:framePr w:hSpace="180" w:wrap="around" w:vAnchor="text" w:hAnchor="text" w:x="-431" w:y="-97"/>
                    <w:rPr>
                      <w:rFonts w:ascii="Times New Roman" w:hAnsi="Times New Roman" w:cs="Times New Roman"/>
                      <w:b/>
                      <w:bCs/>
                      <w:sz w:val="26"/>
                      <w:szCs w:val="26"/>
                      <w:lang w:val="uk-UA"/>
                    </w:rPr>
                  </w:pPr>
                </w:p>
                <w:p w14:paraId="2898E3E0" w14:textId="77777777" w:rsidR="00CD7CB8" w:rsidRDefault="00CD7CB8" w:rsidP="002B7AC4">
                  <w:pPr>
                    <w:framePr w:hSpace="180" w:wrap="around" w:vAnchor="text" w:hAnchor="text" w:x="-431" w:y="-97"/>
                    <w:rPr>
                      <w:rFonts w:ascii="Times New Roman" w:hAnsi="Times New Roman" w:cs="Times New Roman"/>
                      <w:b/>
                      <w:bCs/>
                      <w:sz w:val="26"/>
                      <w:szCs w:val="26"/>
                      <w:lang w:val="uk-UA"/>
                    </w:rPr>
                  </w:pPr>
                </w:p>
                <w:p w14:paraId="782DCF6A" w14:textId="77777777" w:rsidR="00CD7CB8" w:rsidRDefault="00CD7CB8" w:rsidP="002B7AC4">
                  <w:pPr>
                    <w:framePr w:hSpace="180" w:wrap="around" w:vAnchor="text" w:hAnchor="text" w:x="-431" w:y="-97"/>
                    <w:rPr>
                      <w:rFonts w:ascii="Times New Roman" w:hAnsi="Times New Roman" w:cs="Times New Roman"/>
                      <w:b/>
                      <w:bCs/>
                      <w:sz w:val="26"/>
                      <w:szCs w:val="26"/>
                      <w:lang w:val="uk-UA"/>
                    </w:rPr>
                  </w:pPr>
                </w:p>
                <w:p w14:paraId="5948238A" w14:textId="01B37305" w:rsidR="00CD7CB8" w:rsidRDefault="00CD7CB8" w:rsidP="002B7AC4">
                  <w:pPr>
                    <w:framePr w:hSpace="180" w:wrap="around" w:vAnchor="text" w:hAnchor="text" w:x="-431" w:y="-97"/>
                    <w:rPr>
                      <w:rFonts w:ascii="Times New Roman" w:hAnsi="Times New Roman" w:cs="Times New Roman"/>
                      <w:b/>
                      <w:bCs/>
                      <w:sz w:val="26"/>
                      <w:szCs w:val="26"/>
                      <w:lang w:val="uk-UA"/>
                    </w:rPr>
                  </w:pPr>
                </w:p>
                <w:p w14:paraId="5C503CFD" w14:textId="0D409C45" w:rsidR="00A73C01" w:rsidRDefault="00A73C01" w:rsidP="002B7AC4">
                  <w:pPr>
                    <w:framePr w:hSpace="180" w:wrap="around" w:vAnchor="text" w:hAnchor="text" w:x="-431" w:y="-97"/>
                    <w:rPr>
                      <w:rFonts w:ascii="Times New Roman" w:hAnsi="Times New Roman" w:cs="Times New Roman"/>
                      <w:b/>
                      <w:bCs/>
                      <w:sz w:val="26"/>
                      <w:szCs w:val="26"/>
                      <w:lang w:val="uk-UA"/>
                    </w:rPr>
                  </w:pPr>
                </w:p>
                <w:p w14:paraId="02B7ABD5" w14:textId="2A7CF351" w:rsidR="00A73C01" w:rsidRDefault="00A73C01" w:rsidP="002B7AC4">
                  <w:pPr>
                    <w:framePr w:hSpace="180" w:wrap="around" w:vAnchor="text" w:hAnchor="text" w:x="-431" w:y="-97"/>
                    <w:rPr>
                      <w:rFonts w:ascii="Times New Roman" w:hAnsi="Times New Roman" w:cs="Times New Roman"/>
                      <w:b/>
                      <w:bCs/>
                      <w:sz w:val="26"/>
                      <w:szCs w:val="26"/>
                      <w:lang w:val="uk-UA"/>
                    </w:rPr>
                  </w:pPr>
                </w:p>
                <w:p w14:paraId="168F3402" w14:textId="0ECAF271" w:rsidR="00A631FB" w:rsidRDefault="00A631FB" w:rsidP="002B7AC4">
                  <w:pPr>
                    <w:framePr w:hSpace="180" w:wrap="around" w:vAnchor="text" w:hAnchor="text" w:x="-431" w:y="-97"/>
                    <w:rPr>
                      <w:rFonts w:ascii="Times New Roman" w:hAnsi="Times New Roman" w:cs="Times New Roman"/>
                      <w:b/>
                      <w:bCs/>
                      <w:sz w:val="26"/>
                      <w:szCs w:val="26"/>
                      <w:lang w:val="uk-UA"/>
                    </w:rPr>
                  </w:pPr>
                </w:p>
                <w:p w14:paraId="1AC397FE" w14:textId="5CAAB4ED" w:rsidR="00A631FB" w:rsidRDefault="00A631FB" w:rsidP="002B7AC4">
                  <w:pPr>
                    <w:framePr w:hSpace="180" w:wrap="around" w:vAnchor="text" w:hAnchor="text" w:x="-431" w:y="-97"/>
                    <w:rPr>
                      <w:rFonts w:ascii="Times New Roman" w:hAnsi="Times New Roman" w:cs="Times New Roman"/>
                      <w:b/>
                      <w:bCs/>
                      <w:sz w:val="26"/>
                      <w:szCs w:val="26"/>
                      <w:lang w:val="uk-UA"/>
                    </w:rPr>
                  </w:pPr>
                </w:p>
                <w:p w14:paraId="1BEBD725" w14:textId="41A96143" w:rsidR="00A631FB" w:rsidRDefault="00A631FB" w:rsidP="002B7AC4">
                  <w:pPr>
                    <w:framePr w:hSpace="180" w:wrap="around" w:vAnchor="text" w:hAnchor="text" w:x="-431" w:y="-97"/>
                    <w:rPr>
                      <w:rFonts w:ascii="Times New Roman" w:hAnsi="Times New Roman" w:cs="Times New Roman"/>
                      <w:b/>
                      <w:bCs/>
                      <w:sz w:val="26"/>
                      <w:szCs w:val="26"/>
                      <w:lang w:val="uk-UA"/>
                    </w:rPr>
                  </w:pPr>
                </w:p>
                <w:p w14:paraId="1A05115F" w14:textId="4F782EAB" w:rsidR="00A631FB" w:rsidRDefault="00A631FB" w:rsidP="002B7AC4">
                  <w:pPr>
                    <w:framePr w:hSpace="180" w:wrap="around" w:vAnchor="text" w:hAnchor="text" w:x="-431" w:y="-97"/>
                    <w:rPr>
                      <w:rFonts w:ascii="Times New Roman" w:hAnsi="Times New Roman" w:cs="Times New Roman"/>
                      <w:b/>
                      <w:bCs/>
                      <w:sz w:val="26"/>
                      <w:szCs w:val="26"/>
                      <w:lang w:val="uk-UA"/>
                    </w:rPr>
                  </w:pPr>
                </w:p>
                <w:p w14:paraId="50A3490F" w14:textId="2336B6B8" w:rsidR="00A631FB" w:rsidRDefault="00A631FB" w:rsidP="002B7AC4">
                  <w:pPr>
                    <w:framePr w:hSpace="180" w:wrap="around" w:vAnchor="text" w:hAnchor="text" w:x="-431" w:y="-97"/>
                    <w:rPr>
                      <w:rFonts w:ascii="Times New Roman" w:hAnsi="Times New Roman" w:cs="Times New Roman"/>
                      <w:b/>
                      <w:bCs/>
                      <w:sz w:val="26"/>
                      <w:szCs w:val="26"/>
                      <w:lang w:val="uk-UA"/>
                    </w:rPr>
                  </w:pPr>
                </w:p>
                <w:p w14:paraId="050C6466" w14:textId="47744F55" w:rsidR="00A631FB" w:rsidRDefault="00A631FB" w:rsidP="002B7AC4">
                  <w:pPr>
                    <w:framePr w:hSpace="180" w:wrap="around" w:vAnchor="text" w:hAnchor="text" w:x="-431" w:y="-97"/>
                    <w:rPr>
                      <w:rFonts w:ascii="Times New Roman" w:hAnsi="Times New Roman" w:cs="Times New Roman"/>
                      <w:b/>
                      <w:bCs/>
                      <w:sz w:val="26"/>
                      <w:szCs w:val="26"/>
                      <w:lang w:val="uk-UA"/>
                    </w:rPr>
                  </w:pPr>
                </w:p>
                <w:p w14:paraId="54144525" w14:textId="77777777" w:rsidR="00A631FB" w:rsidRDefault="00A631FB" w:rsidP="002B7AC4">
                  <w:pPr>
                    <w:framePr w:hSpace="180" w:wrap="around" w:vAnchor="text" w:hAnchor="text" w:x="-431" w:y="-97"/>
                    <w:rPr>
                      <w:rFonts w:ascii="Times New Roman" w:hAnsi="Times New Roman" w:cs="Times New Roman"/>
                      <w:b/>
                      <w:bCs/>
                      <w:sz w:val="26"/>
                      <w:szCs w:val="26"/>
                      <w:lang w:val="uk-UA"/>
                    </w:rPr>
                  </w:pPr>
                </w:p>
                <w:p w14:paraId="1F428AC0" w14:textId="77777777" w:rsidR="00CD7CB8" w:rsidRPr="00C1615E" w:rsidRDefault="00CD7CB8"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C1615E">
                    <w:rPr>
                      <w:rFonts w:ascii="Times New Roman" w:eastAsia="Times New Roman" w:hAnsi="Times New Roman"/>
                      <w:b/>
                      <w:bCs/>
                      <w:sz w:val="24"/>
                      <w:szCs w:val="24"/>
                      <w:lang w:val="uk-UA"/>
                    </w:rPr>
                    <w:t>м. Запоріжжя</w:t>
                  </w:r>
                </w:p>
                <w:p w14:paraId="3742DC13" w14:textId="77777777" w:rsidR="00CD7CB8" w:rsidRDefault="00CD7CB8"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r w:rsidRPr="00A42E17">
                    <w:rPr>
                      <w:rFonts w:ascii="Times New Roman" w:eastAsia="Times New Roman" w:hAnsi="Times New Roman"/>
                      <w:b/>
                      <w:bCs/>
                      <w:color w:val="auto"/>
                      <w:sz w:val="24"/>
                      <w:szCs w:val="24"/>
                    </w:rPr>
                    <w:t>202</w:t>
                  </w:r>
                  <w:r w:rsidRPr="00A42E17">
                    <w:rPr>
                      <w:rFonts w:ascii="Times New Roman" w:eastAsia="Times New Roman" w:hAnsi="Times New Roman"/>
                      <w:b/>
                      <w:bCs/>
                      <w:color w:val="auto"/>
                      <w:sz w:val="24"/>
                      <w:szCs w:val="24"/>
                      <w:lang w:val="uk-UA"/>
                    </w:rPr>
                    <w:t>3</w:t>
                  </w:r>
                </w:p>
                <w:p w14:paraId="28814D35" w14:textId="77777777" w:rsidR="009F25D2" w:rsidRDefault="009F25D2"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31C6A94A" w14:textId="77777777" w:rsidR="009F25D2" w:rsidRDefault="009F25D2"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6F634D05" w14:textId="77777777" w:rsidR="00F03ED0" w:rsidRDefault="00F03ED0"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595F9493" w14:textId="300949DC" w:rsidR="00102B58" w:rsidRPr="00A16D72" w:rsidRDefault="00102B58" w:rsidP="002B7AC4">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tc>
            </w:tr>
          </w:tbl>
          <w:p w14:paraId="4D165707" w14:textId="42DDCA80" w:rsidR="00EB21C7" w:rsidRPr="00B4606D" w:rsidRDefault="00EB21C7" w:rsidP="00CD7CB8">
            <w:pPr>
              <w:widowControl w:val="0"/>
              <w:autoSpaceDE w:val="0"/>
              <w:autoSpaceDN w:val="0"/>
              <w:adjustRightInd w:val="0"/>
              <w:spacing w:line="240" w:lineRule="auto"/>
              <w:ind w:firstLine="284"/>
              <w:contextualSpacing/>
              <w:jc w:val="center"/>
              <w:rPr>
                <w:rFonts w:ascii="Times New Roman" w:hAnsi="Times New Roman"/>
                <w:lang w:val="uk-UA"/>
              </w:rPr>
            </w:pPr>
          </w:p>
        </w:tc>
      </w:tr>
    </w:tbl>
    <w:tbl>
      <w:tblPr>
        <w:tblW w:w="5283" w:type="pct"/>
        <w:jc w:val="center"/>
        <w:tblLook w:val="0000" w:firstRow="0" w:lastRow="0" w:firstColumn="0" w:lastColumn="0" w:noHBand="0" w:noVBand="0"/>
      </w:tblPr>
      <w:tblGrid>
        <w:gridCol w:w="526"/>
        <w:gridCol w:w="3622"/>
        <w:gridCol w:w="6319"/>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0"/>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F65095"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4474D3B8" w:rsidR="003418ED" w:rsidRPr="00D51E38" w:rsidRDefault="009B0CC4"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Тендерну</w:t>
            </w:r>
            <w:r w:rsidR="007028FB" w:rsidRPr="00D51E38">
              <w:rPr>
                <w:rFonts w:ascii="Times New Roman" w:eastAsia="Times New Roman" w:hAnsi="Times New Roman" w:cs="Times New Roman"/>
                <w:color w:val="auto"/>
                <w:sz w:val="24"/>
                <w:szCs w:val="24"/>
                <w:lang w:val="uk-UA" w:eastAsia="uk-UA"/>
              </w:rPr>
              <w:t xml:space="preserve"> д</w:t>
            </w:r>
            <w:r>
              <w:rPr>
                <w:rFonts w:ascii="Times New Roman" w:eastAsia="Times New Roman" w:hAnsi="Times New Roman" w:cs="Times New Roman"/>
                <w:color w:val="auto"/>
                <w:sz w:val="24"/>
                <w:szCs w:val="24"/>
                <w:lang w:val="uk-UA" w:eastAsia="uk-UA"/>
              </w:rPr>
              <w:t>окументацію</w:t>
            </w:r>
            <w:r w:rsidR="003418ED" w:rsidRPr="00D51E38">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Pr>
                <w:rFonts w:ascii="Times New Roman" w:eastAsia="Times New Roman" w:hAnsi="Times New Roman" w:cs="Times New Roman"/>
                <w:color w:val="auto"/>
                <w:sz w:val="24"/>
                <w:szCs w:val="24"/>
                <w:lang w:val="uk-UA" w:eastAsia="uk-UA"/>
              </w:rPr>
              <w:t xml:space="preserve"> (зі змінами та доповненнями)</w:t>
            </w:r>
            <w:r w:rsidR="005F0A50" w:rsidRPr="00D51E38">
              <w:rPr>
                <w:rFonts w:ascii="Times New Roman" w:eastAsia="Times New Roman" w:hAnsi="Times New Roman" w:cs="Times New Roman"/>
                <w:color w:val="auto"/>
                <w:sz w:val="24"/>
                <w:szCs w:val="24"/>
                <w:lang w:val="uk-UA" w:eastAsia="uk-UA"/>
              </w:rPr>
              <w:t xml:space="preserve"> </w:t>
            </w:r>
            <w:r w:rsidR="003418ED" w:rsidRPr="00D51E38">
              <w:rPr>
                <w:rFonts w:ascii="Times New Roman" w:eastAsia="Times New Roman" w:hAnsi="Times New Roman" w:cs="Times New Roman"/>
                <w:color w:val="auto"/>
                <w:sz w:val="24"/>
                <w:szCs w:val="24"/>
                <w:lang w:val="uk-UA" w:eastAsia="uk-UA"/>
              </w:rPr>
              <w:t xml:space="preserve">(далі — Закон) та Постанови </w:t>
            </w:r>
            <w:r w:rsidR="005F0A50" w:rsidRPr="00D51E38">
              <w:rPr>
                <w:rFonts w:ascii="Times New Roman" w:hAnsi="Times New Roman" w:cs="Times New Roman"/>
                <w:color w:val="auto"/>
                <w:sz w:val="24"/>
                <w:szCs w:val="24"/>
                <w:lang w:val="uk-UA"/>
              </w:rPr>
              <w:t>Кабінету Міністрів України</w:t>
            </w:r>
            <w:r w:rsidR="005F0A50" w:rsidRPr="00D51E38">
              <w:rPr>
                <w:color w:val="auto"/>
                <w:sz w:val="27"/>
                <w:szCs w:val="27"/>
                <w:lang w:val="uk-UA"/>
              </w:rPr>
              <w:t xml:space="preserve"> </w:t>
            </w:r>
            <w:r w:rsidR="003418ED" w:rsidRPr="00D51E38">
              <w:rPr>
                <w:rFonts w:ascii="Times New Roman" w:eastAsia="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062B605" w14:textId="77777777" w:rsidR="00F65095" w:rsidRPr="00D51E38"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14:paraId="137EE741" w14:textId="51CCC027" w:rsidR="007028FB" w:rsidRPr="00F65095"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216325"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3FADBF3C" w:rsidR="00F65095" w:rsidRPr="000C4B0E" w:rsidRDefault="00EA65BF"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0C4B0E">
              <w:rPr>
                <w:rFonts w:ascii="Times New Roman" w:hAnsi="Times New Roman" w:cs="Times New Roman"/>
                <w:b/>
                <w:sz w:val="24"/>
                <w:szCs w:val="24"/>
                <w:lang w:val="uk-UA"/>
              </w:rPr>
              <w:t>Комунальне не</w:t>
            </w:r>
            <w:r w:rsidR="000C4B0E" w:rsidRPr="000C4B0E">
              <w:rPr>
                <w:rFonts w:ascii="Times New Roman" w:hAnsi="Times New Roman" w:cs="Times New Roman"/>
                <w:b/>
                <w:sz w:val="24"/>
                <w:szCs w:val="24"/>
                <w:lang w:val="uk-UA"/>
              </w:rPr>
              <w:t>комерційне</w:t>
            </w:r>
            <w:r w:rsidRPr="000C4B0E">
              <w:rPr>
                <w:rFonts w:ascii="Times New Roman" w:hAnsi="Times New Roman" w:cs="Times New Roman"/>
                <w:b/>
                <w:sz w:val="24"/>
                <w:szCs w:val="24"/>
                <w:lang w:val="uk-UA"/>
              </w:rPr>
              <w:t xml:space="preserve"> підприємство «</w:t>
            </w:r>
            <w:r w:rsidR="00216325" w:rsidRPr="000C4B0E">
              <w:rPr>
                <w:rFonts w:ascii="Times New Roman" w:hAnsi="Times New Roman" w:cs="Times New Roman"/>
                <w:b/>
                <w:sz w:val="24"/>
                <w:szCs w:val="24"/>
                <w:lang w:val="uk-UA"/>
              </w:rPr>
              <w:t>Пологовий</w:t>
            </w:r>
            <w:r w:rsidRPr="000C4B0E">
              <w:rPr>
                <w:rFonts w:ascii="Times New Roman" w:hAnsi="Times New Roman" w:cs="Times New Roman"/>
                <w:b/>
                <w:sz w:val="24"/>
                <w:szCs w:val="24"/>
                <w:lang w:val="uk-UA"/>
              </w:rPr>
              <w:t xml:space="preserve"> </w:t>
            </w:r>
            <w:r w:rsidR="00216325" w:rsidRPr="000C4B0E">
              <w:rPr>
                <w:rFonts w:ascii="Times New Roman" w:hAnsi="Times New Roman" w:cs="Times New Roman"/>
                <w:b/>
                <w:sz w:val="24"/>
                <w:szCs w:val="24"/>
                <w:lang w:val="uk-UA"/>
              </w:rPr>
              <w:t>будинок</w:t>
            </w:r>
            <w:r w:rsidRPr="000C4B0E">
              <w:rPr>
                <w:rFonts w:ascii="Times New Roman" w:hAnsi="Times New Roman" w:cs="Times New Roman"/>
                <w:b/>
                <w:sz w:val="24"/>
                <w:szCs w:val="24"/>
                <w:lang w:val="uk-UA"/>
              </w:rPr>
              <w:t xml:space="preserve"> №</w:t>
            </w:r>
            <w:r w:rsidR="00216325" w:rsidRPr="000C4B0E">
              <w:rPr>
                <w:rFonts w:ascii="Times New Roman" w:hAnsi="Times New Roman" w:cs="Times New Roman"/>
                <w:b/>
                <w:sz w:val="24"/>
                <w:szCs w:val="24"/>
                <w:lang w:val="uk-UA"/>
              </w:rPr>
              <w:t>4</w:t>
            </w:r>
            <w:r w:rsidRPr="000C4B0E">
              <w:rPr>
                <w:rFonts w:ascii="Times New Roman" w:hAnsi="Times New Roman" w:cs="Times New Roman"/>
                <w:b/>
                <w:sz w:val="24"/>
                <w:szCs w:val="24"/>
                <w:lang w:val="uk-UA"/>
              </w:rPr>
              <w:t>» Запорізької міської ради</w:t>
            </w:r>
            <w:r w:rsidR="00A96B74">
              <w:rPr>
                <w:rFonts w:ascii="Times New Roman" w:hAnsi="Times New Roman" w:cs="Times New Roman"/>
                <w:b/>
                <w:sz w:val="24"/>
                <w:szCs w:val="24"/>
                <w:lang w:val="uk-UA"/>
              </w:rPr>
              <w:t xml:space="preserve"> (КНП Пологовий будинок №4» ЗМР»</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52156649" w:rsidR="00F65095" w:rsidRPr="000C4B0E" w:rsidRDefault="00EA65BF"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sidRPr="000C4B0E">
              <w:rPr>
                <w:rFonts w:ascii="Times New Roman" w:hAnsi="Times New Roman" w:cs="Times New Roman"/>
                <w:sz w:val="24"/>
                <w:szCs w:val="24"/>
              </w:rPr>
              <w:t xml:space="preserve">вул. </w:t>
            </w:r>
            <w:r w:rsidR="00216325" w:rsidRPr="000C4B0E">
              <w:rPr>
                <w:rFonts w:ascii="Times New Roman" w:hAnsi="Times New Roman" w:cs="Times New Roman"/>
                <w:sz w:val="24"/>
                <w:szCs w:val="24"/>
                <w:lang w:val="uk-UA"/>
              </w:rPr>
              <w:t>Дудикіна</w:t>
            </w:r>
            <w:r w:rsidRPr="000C4B0E">
              <w:rPr>
                <w:rFonts w:ascii="Times New Roman" w:hAnsi="Times New Roman" w:cs="Times New Roman"/>
                <w:sz w:val="24"/>
                <w:szCs w:val="24"/>
              </w:rPr>
              <w:t xml:space="preserve">, </w:t>
            </w:r>
            <w:r w:rsidR="00216325" w:rsidRPr="000C4B0E">
              <w:rPr>
                <w:rFonts w:ascii="Times New Roman" w:hAnsi="Times New Roman" w:cs="Times New Roman"/>
                <w:sz w:val="24"/>
                <w:szCs w:val="24"/>
                <w:lang w:val="uk-UA"/>
              </w:rPr>
              <w:t>9</w:t>
            </w:r>
            <w:r w:rsidRPr="000C4B0E">
              <w:rPr>
                <w:rFonts w:ascii="Times New Roman" w:hAnsi="Times New Roman" w:cs="Times New Roman"/>
                <w:sz w:val="24"/>
                <w:szCs w:val="24"/>
              </w:rPr>
              <w:t>, м.Запоріжжя, 69</w:t>
            </w:r>
            <w:r w:rsidR="000C4B0E" w:rsidRPr="000C4B0E">
              <w:rPr>
                <w:rFonts w:ascii="Times New Roman" w:hAnsi="Times New Roman" w:cs="Times New Roman"/>
                <w:sz w:val="24"/>
                <w:szCs w:val="24"/>
                <w:lang w:val="uk-UA"/>
              </w:rPr>
              <w:t>065</w:t>
            </w:r>
          </w:p>
        </w:tc>
      </w:tr>
      <w:tr w:rsidR="00F65095" w:rsidRPr="002B7AC4"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2356951C" w14:textId="03DD8DF6" w:rsidR="00A346BE" w:rsidRDefault="00A346BE" w:rsidP="00A346BE">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Чупахіна Тетяна Юріївна</w:t>
            </w:r>
          </w:p>
          <w:p w14:paraId="4BA31748" w14:textId="77777777" w:rsidR="00A346BE" w:rsidRPr="001A1E51" w:rsidRDefault="00A346BE" w:rsidP="00A346BE">
            <w:pPr>
              <w:spacing w:line="240" w:lineRule="auto"/>
              <w:jc w:val="both"/>
              <w:rPr>
                <w:rFonts w:ascii="Times New Roman" w:hAnsi="Times New Roman"/>
                <w:sz w:val="24"/>
                <w:szCs w:val="24"/>
                <w:lang w:val="uk-UA"/>
              </w:rPr>
            </w:pPr>
            <w:r>
              <w:rPr>
                <w:rFonts w:ascii="Times New Roman" w:hAnsi="Times New Roman"/>
                <w:sz w:val="24"/>
                <w:szCs w:val="24"/>
                <w:lang w:val="uk-UA"/>
              </w:rPr>
              <w:t>посада: уповноважена особа з публічних закупівель</w:t>
            </w:r>
          </w:p>
          <w:p w14:paraId="4AC10344" w14:textId="77777777" w:rsidR="00A346BE" w:rsidRPr="001A1E51" w:rsidRDefault="00A346BE" w:rsidP="00A346BE">
            <w:pPr>
              <w:spacing w:line="240" w:lineRule="auto"/>
              <w:jc w:val="both"/>
              <w:rPr>
                <w:rFonts w:ascii="Times New Roman" w:hAnsi="Times New Roman" w:cs="Times New Roman"/>
                <w:color w:val="000000" w:themeColor="text1"/>
                <w:sz w:val="24"/>
                <w:szCs w:val="24"/>
                <w:lang w:val="en-US"/>
              </w:rPr>
            </w:pPr>
            <w:r w:rsidRPr="00EF50D3">
              <w:rPr>
                <w:rFonts w:ascii="Times New Roman" w:hAnsi="Times New Roman" w:cs="Times New Roman"/>
                <w:color w:val="000000" w:themeColor="text1"/>
                <w:sz w:val="24"/>
                <w:szCs w:val="24"/>
                <w:lang w:val="uk-UA"/>
              </w:rPr>
              <w:t xml:space="preserve">e-mail: </w:t>
            </w:r>
            <w:r>
              <w:rPr>
                <w:rFonts w:ascii="Times New Roman" w:hAnsi="Times New Roman" w:cs="Times New Roman"/>
                <w:color w:val="000000" w:themeColor="text1"/>
                <w:sz w:val="24"/>
                <w:szCs w:val="24"/>
                <w:lang w:val="uk-UA"/>
              </w:rPr>
              <w:t>2363333</w:t>
            </w:r>
            <w:r>
              <w:rPr>
                <w:rFonts w:ascii="Times New Roman" w:hAnsi="Times New Roman" w:cs="Times New Roman"/>
                <w:color w:val="000000" w:themeColor="text1"/>
                <w:sz w:val="24"/>
                <w:szCs w:val="24"/>
                <w:lang w:val="en-US"/>
              </w:rPr>
              <w:t>@ukr.net</w:t>
            </w:r>
          </w:p>
          <w:p w14:paraId="069B8C92" w14:textId="68CCF587" w:rsidR="00F65095" w:rsidRPr="000C4B0E" w:rsidRDefault="006C5364" w:rsidP="00A346BE">
            <w:pPr>
              <w:spacing w:line="240" w:lineRule="auto"/>
              <w:rPr>
                <w:rFonts w:ascii="Times New Roman" w:eastAsia="Times New Roman" w:hAnsi="Times New Roman" w:cs="Times New Roman"/>
                <w:b/>
                <w:color w:val="auto"/>
                <w:sz w:val="24"/>
                <w:szCs w:val="24"/>
                <w:lang w:val="uk-UA"/>
              </w:rPr>
            </w:pPr>
            <w:r>
              <w:rPr>
                <w:rFonts w:ascii="Times New Roman" w:hAnsi="Times New Roman" w:cs="Times New Roman"/>
                <w:color w:val="000000" w:themeColor="text1"/>
                <w:sz w:val="24"/>
                <w:szCs w:val="24"/>
                <w:lang w:val="uk-UA"/>
              </w:rPr>
              <w:t>тел</w:t>
            </w:r>
            <w:r w:rsidR="00A346BE" w:rsidRPr="00EF50D3">
              <w:rPr>
                <w:rFonts w:ascii="Times New Roman" w:hAnsi="Times New Roman" w:cs="Times New Roman"/>
                <w:color w:val="000000" w:themeColor="text1"/>
                <w:sz w:val="24"/>
                <w:szCs w:val="24"/>
                <w:lang w:val="uk-UA"/>
              </w:rPr>
              <w:t xml:space="preserve">: </w:t>
            </w:r>
            <w:r w:rsidR="00A346BE">
              <w:rPr>
                <w:rFonts w:ascii="Times New Roman" w:hAnsi="Times New Roman" w:cs="Times New Roman"/>
                <w:color w:val="000000" w:themeColor="text1"/>
                <w:sz w:val="24"/>
                <w:szCs w:val="24"/>
                <w:lang w:val="en-US"/>
              </w:rPr>
              <w:t>0639831009</w:t>
            </w:r>
          </w:p>
        </w:tc>
      </w:tr>
      <w:tr w:rsidR="003418ED" w:rsidRPr="00F65095" w14:paraId="061251B2" w14:textId="77777777" w:rsidTr="00A34C8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EF85A45" w:rsidR="003418ED" w:rsidRPr="00CF7337" w:rsidRDefault="00CF7337" w:rsidP="003418ED">
            <w:pPr>
              <w:widowControl w:val="0"/>
              <w:suppressAutoHyphens w:val="0"/>
              <w:spacing w:line="240" w:lineRule="auto"/>
              <w:ind w:firstLine="6"/>
              <w:contextualSpacing/>
              <w:rPr>
                <w:rFonts w:ascii="Times New Roman" w:eastAsia="Times New Roman" w:hAnsi="Times New Roman" w:cs="Times New Roman"/>
                <w:b/>
                <w:color w:val="auto"/>
                <w:sz w:val="24"/>
                <w:szCs w:val="24"/>
                <w:highlight w:val="yellow"/>
                <w:lang w:val="uk-UA" w:eastAsia="uk-UA"/>
              </w:rPr>
            </w:pPr>
            <w:r w:rsidRPr="00EA65BF">
              <w:rPr>
                <w:rFonts w:ascii="Times New Roman" w:eastAsia="Times New Roman" w:hAnsi="Times New Roman" w:cs="Times New Roman"/>
                <w:sz w:val="24"/>
                <w:szCs w:val="24"/>
                <w:lang w:val="uk-UA"/>
              </w:rPr>
              <w:t>Відкриті торги</w:t>
            </w:r>
            <w:r w:rsidR="00A346BE">
              <w:rPr>
                <w:rFonts w:ascii="Times New Roman" w:eastAsia="Times New Roman" w:hAnsi="Times New Roman" w:cs="Times New Roman"/>
                <w:sz w:val="24"/>
                <w:szCs w:val="24"/>
                <w:lang w:val="uk-UA"/>
              </w:rPr>
              <w:t xml:space="preserve"> </w:t>
            </w:r>
            <w:r w:rsidR="0081679B" w:rsidRPr="00EA65BF">
              <w:rPr>
                <w:rFonts w:ascii="Times New Roman" w:eastAsia="Times New Roman" w:hAnsi="Times New Roman" w:cs="Times New Roman"/>
                <w:sz w:val="24"/>
                <w:szCs w:val="24"/>
                <w:lang w:val="uk-UA"/>
              </w:rPr>
              <w:t>з о</w:t>
            </w:r>
            <w:r w:rsidR="00A346BE">
              <w:rPr>
                <w:rFonts w:ascii="Times New Roman" w:eastAsia="Times New Roman" w:hAnsi="Times New Roman" w:cs="Times New Roman"/>
                <w:sz w:val="24"/>
                <w:szCs w:val="24"/>
                <w:lang w:val="uk-UA"/>
              </w:rPr>
              <w:t>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3A79EC23" w:rsidR="003418ED" w:rsidRPr="00D51E38" w:rsidRDefault="00EA65BF" w:rsidP="003418ED">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r w:rsidRPr="00A346BE">
              <w:rPr>
                <w:rFonts w:ascii="Times New Roman" w:eastAsia="Times New Roman" w:hAnsi="Times New Roman" w:cs="Times New Roman"/>
                <w:color w:val="auto"/>
                <w:sz w:val="24"/>
                <w:szCs w:val="24"/>
                <w:lang w:val="uk-UA" w:eastAsia="uk-UA"/>
              </w:rPr>
              <w:t>послуги</w:t>
            </w:r>
          </w:p>
        </w:tc>
      </w:tr>
      <w:tr w:rsidR="003418ED" w:rsidRPr="00A73C01"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22AC8AE8" w:rsidR="003418ED" w:rsidRPr="00A346BE" w:rsidRDefault="00A346BE" w:rsidP="00A346BE">
            <w:pPr>
              <w:spacing w:line="240" w:lineRule="auto"/>
              <w:ind w:left="40"/>
              <w:jc w:val="both"/>
              <w:rPr>
                <w:rFonts w:ascii="Times New Roman" w:eastAsia="Calibri" w:hAnsi="Times New Roman" w:cs="Times New Roman"/>
                <w:color w:val="auto"/>
                <w:sz w:val="24"/>
                <w:szCs w:val="24"/>
                <w:highlight w:val="yellow"/>
                <w:lang w:val="uk-UA"/>
              </w:rPr>
            </w:pPr>
            <w:bookmarkStart w:id="0" w:name="_Hlk129745263"/>
            <w:r w:rsidRPr="00A346BE">
              <w:rPr>
                <w:rFonts w:ascii="Times New Roman" w:eastAsia="Calibri" w:hAnsi="Times New Roman" w:cs="Times New Roman"/>
                <w:color w:val="auto"/>
                <w:sz w:val="24"/>
                <w:szCs w:val="24"/>
                <w:lang w:val="uk-UA"/>
              </w:rPr>
              <w:t>Поточний</w:t>
            </w:r>
            <w:r w:rsidR="00216325" w:rsidRPr="00A346BE">
              <w:rPr>
                <w:rFonts w:ascii="Times New Roman" w:eastAsia="Calibri" w:hAnsi="Times New Roman" w:cs="Times New Roman"/>
                <w:color w:val="auto"/>
                <w:sz w:val="24"/>
                <w:szCs w:val="24"/>
                <w:lang w:val="uk-UA"/>
              </w:rPr>
              <w:t xml:space="preserve"> ремонт найпростіших укритт</w:t>
            </w:r>
            <w:r w:rsidRPr="00A346BE">
              <w:rPr>
                <w:rFonts w:ascii="Times New Roman" w:eastAsia="Calibri" w:hAnsi="Times New Roman" w:cs="Times New Roman"/>
                <w:color w:val="auto"/>
                <w:sz w:val="24"/>
                <w:szCs w:val="24"/>
                <w:lang w:val="uk-UA"/>
              </w:rPr>
              <w:t>ів в комунальному некомерційному</w:t>
            </w:r>
            <w:r w:rsidR="00216325" w:rsidRPr="00A346BE">
              <w:rPr>
                <w:rFonts w:ascii="Times New Roman" w:eastAsia="Calibri" w:hAnsi="Times New Roman" w:cs="Times New Roman"/>
                <w:color w:val="auto"/>
                <w:sz w:val="24"/>
                <w:szCs w:val="24"/>
                <w:lang w:val="uk-UA"/>
              </w:rPr>
              <w:t xml:space="preserve"> підприємстві «Пологовий будинок №4» Запорізької міської ради, за адресою: м.Запоріжжя, </w:t>
            </w:r>
            <w:r w:rsidR="00A73C01">
              <w:rPr>
                <w:rFonts w:ascii="Times New Roman" w:eastAsia="Calibri" w:hAnsi="Times New Roman" w:cs="Times New Roman"/>
                <w:color w:val="auto"/>
                <w:sz w:val="24"/>
                <w:szCs w:val="24"/>
                <w:lang w:val="uk-UA"/>
              </w:rPr>
              <w:t xml:space="preserve">               </w:t>
            </w:r>
            <w:r w:rsidR="00216325" w:rsidRPr="00A346BE">
              <w:rPr>
                <w:rFonts w:ascii="Times New Roman" w:eastAsia="Calibri" w:hAnsi="Times New Roman" w:cs="Times New Roman"/>
                <w:color w:val="auto"/>
                <w:sz w:val="24"/>
                <w:szCs w:val="24"/>
                <w:lang w:val="uk-UA"/>
              </w:rPr>
              <w:t>вул. Дудикіна, 9 (код ДК 021:2015: 45450000-6 Інші завершальні будівельні роботи)</w:t>
            </w:r>
            <w:bookmarkEnd w:id="0"/>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110C37" w:rsidRDefault="003418ED" w:rsidP="003418ED">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6C42614C" w14:textId="77777777" w:rsidR="00A346BE" w:rsidRPr="00043F7F" w:rsidRDefault="00A346BE" w:rsidP="00A346BE">
            <w:pPr>
              <w:keepNext/>
              <w:keepLines/>
              <w:ind w:right="120"/>
              <w:contextualSpacing/>
              <w:jc w:val="both"/>
              <w:rPr>
                <w:rFonts w:ascii="Times New Roman" w:eastAsia="Times New Roman" w:hAnsi="Times New Roman" w:cs="Times New Roman"/>
                <w:sz w:val="24"/>
                <w:szCs w:val="24"/>
                <w:lang w:val="uk-UA"/>
              </w:rPr>
            </w:pPr>
            <w:r w:rsidRPr="00043F7F">
              <w:rPr>
                <w:rFonts w:ascii="Times New Roman" w:eastAsia="Times New Roman" w:hAnsi="Times New Roman" w:cs="Times New Roman"/>
                <w:sz w:val="24"/>
                <w:szCs w:val="24"/>
                <w:lang w:val="uk-UA"/>
              </w:rPr>
              <w:t>Закупівля здійснюється щодо предмету закупівлі в цілому.</w:t>
            </w:r>
          </w:p>
          <w:p w14:paraId="3FD97132" w14:textId="472E6075" w:rsidR="003418ED" w:rsidRPr="00F65095" w:rsidRDefault="003418ED" w:rsidP="003418ED">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3418ED" w:rsidRPr="00F65095" w:rsidRDefault="003418ED" w:rsidP="003418ED">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25539AAC" w14:textId="4ED76625" w:rsidR="00D51FE8" w:rsidRPr="00102B58" w:rsidRDefault="003418ED" w:rsidP="003418ED">
            <w:pPr>
              <w:shd w:val="clear" w:color="auto" w:fill="FFFFFA"/>
              <w:suppressAutoHyphens w:val="0"/>
              <w:spacing w:line="240" w:lineRule="auto"/>
              <w:jc w:val="both"/>
              <w:rPr>
                <w:rFonts w:ascii="Times New Roman" w:hAnsi="Times New Roman" w:cs="Times New Roman"/>
                <w:sz w:val="24"/>
                <w:szCs w:val="24"/>
                <w:lang w:val="uk-UA"/>
              </w:rPr>
            </w:pPr>
            <w:r w:rsidRPr="00A346BE">
              <w:rPr>
                <w:rFonts w:ascii="Times New Roman" w:eastAsia="Times New Roman" w:hAnsi="Times New Roman" w:cs="Times New Roman"/>
                <w:color w:val="auto"/>
                <w:sz w:val="24"/>
                <w:szCs w:val="24"/>
                <w:lang w:val="uk-UA"/>
              </w:rPr>
              <w:t xml:space="preserve">Місце </w:t>
            </w:r>
            <w:r w:rsidR="00EA65BF" w:rsidRPr="00A346BE">
              <w:rPr>
                <w:rFonts w:ascii="Times New Roman" w:eastAsia="Times New Roman" w:hAnsi="Times New Roman" w:cs="Times New Roman"/>
                <w:color w:val="auto"/>
                <w:sz w:val="24"/>
                <w:szCs w:val="24"/>
                <w:lang w:val="uk-UA"/>
              </w:rPr>
              <w:t>надання послуг</w:t>
            </w:r>
            <w:r w:rsidRPr="00A346BE">
              <w:rPr>
                <w:rFonts w:ascii="Times New Roman" w:eastAsia="Times New Roman" w:hAnsi="Times New Roman" w:cs="Times New Roman"/>
                <w:color w:val="auto"/>
                <w:sz w:val="24"/>
                <w:szCs w:val="24"/>
                <w:lang w:val="uk-UA"/>
              </w:rPr>
              <w:t xml:space="preserve">: </w:t>
            </w:r>
            <w:r w:rsidR="00EA65BF" w:rsidRPr="00A346BE">
              <w:rPr>
                <w:rFonts w:ascii="Times New Roman" w:hAnsi="Times New Roman" w:cs="Times New Roman"/>
                <w:sz w:val="24"/>
                <w:szCs w:val="24"/>
              </w:rPr>
              <w:t xml:space="preserve">вул. </w:t>
            </w:r>
            <w:r w:rsidR="00216325" w:rsidRPr="00A346BE">
              <w:rPr>
                <w:rFonts w:ascii="Times New Roman" w:hAnsi="Times New Roman" w:cs="Times New Roman"/>
                <w:sz w:val="24"/>
                <w:szCs w:val="24"/>
                <w:lang w:val="uk-UA"/>
              </w:rPr>
              <w:t>Дудикіна</w:t>
            </w:r>
            <w:r w:rsidR="00EA65BF" w:rsidRPr="00A346BE">
              <w:rPr>
                <w:rFonts w:ascii="Times New Roman" w:hAnsi="Times New Roman" w:cs="Times New Roman"/>
                <w:sz w:val="24"/>
                <w:szCs w:val="24"/>
              </w:rPr>
              <w:t xml:space="preserve">, </w:t>
            </w:r>
            <w:r w:rsidR="00216325" w:rsidRPr="00A346BE">
              <w:rPr>
                <w:rFonts w:ascii="Times New Roman" w:hAnsi="Times New Roman" w:cs="Times New Roman"/>
                <w:sz w:val="24"/>
                <w:szCs w:val="24"/>
                <w:lang w:val="uk-UA"/>
              </w:rPr>
              <w:t>9</w:t>
            </w:r>
            <w:r w:rsidR="00A346BE" w:rsidRPr="00A346BE">
              <w:rPr>
                <w:rFonts w:ascii="Times New Roman" w:hAnsi="Times New Roman" w:cs="Times New Roman"/>
                <w:sz w:val="24"/>
                <w:szCs w:val="24"/>
              </w:rPr>
              <w:t>, м. Запоріжжя</w:t>
            </w:r>
            <w:r w:rsidR="00102B58">
              <w:rPr>
                <w:rFonts w:ascii="Times New Roman" w:hAnsi="Times New Roman" w:cs="Times New Roman"/>
                <w:sz w:val="24"/>
                <w:szCs w:val="24"/>
                <w:lang w:val="uk-UA"/>
              </w:rPr>
              <w:t xml:space="preserve"> 69065</w:t>
            </w:r>
          </w:p>
          <w:p w14:paraId="7C8FAA44" w14:textId="52DEE629" w:rsidR="003418ED" w:rsidRPr="00D51E38" w:rsidRDefault="00A346BE" w:rsidP="00EA65BF">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A346BE">
              <w:rPr>
                <w:rFonts w:ascii="Times New Roman" w:hAnsi="Times New Roman" w:cs="Times New Roman"/>
                <w:color w:val="auto"/>
                <w:sz w:val="24"/>
                <w:szCs w:val="24"/>
                <w:lang w:val="uk-UA"/>
              </w:rPr>
              <w:t>К</w:t>
            </w:r>
            <w:r w:rsidR="00D51FE8" w:rsidRPr="00A346BE">
              <w:rPr>
                <w:rFonts w:ascii="Times New Roman" w:hAnsi="Times New Roman" w:cs="Times New Roman"/>
                <w:color w:val="auto"/>
                <w:sz w:val="24"/>
                <w:szCs w:val="24"/>
              </w:rPr>
              <w:t xml:space="preserve">ількість (обсяг), найменування та опис </w:t>
            </w:r>
            <w:r w:rsidR="00EA65BF" w:rsidRPr="00A346BE">
              <w:rPr>
                <w:rFonts w:ascii="Times New Roman" w:hAnsi="Times New Roman" w:cs="Times New Roman"/>
                <w:color w:val="auto"/>
                <w:sz w:val="24"/>
                <w:szCs w:val="24"/>
                <w:lang w:val="uk-UA"/>
              </w:rPr>
              <w:t>послуг</w:t>
            </w:r>
            <w:r w:rsidR="00D51FE8" w:rsidRPr="00A346BE">
              <w:rPr>
                <w:rFonts w:ascii="Times New Roman" w:hAnsi="Times New Roman" w:cs="Times New Roman"/>
                <w:color w:val="auto"/>
                <w:sz w:val="24"/>
                <w:szCs w:val="24"/>
              </w:rPr>
              <w:t xml:space="preserve"> наведено у Додат</w:t>
            </w:r>
            <w:r w:rsidR="00135A12">
              <w:rPr>
                <w:rFonts w:ascii="Times New Roman" w:hAnsi="Times New Roman" w:cs="Times New Roman"/>
                <w:color w:val="auto"/>
                <w:sz w:val="24"/>
                <w:szCs w:val="24"/>
              </w:rPr>
              <w:t>ку</w:t>
            </w:r>
            <w:r w:rsidR="00D51FE8" w:rsidRPr="00A346BE">
              <w:rPr>
                <w:rFonts w:ascii="Times New Roman" w:hAnsi="Times New Roman" w:cs="Times New Roman"/>
                <w:color w:val="auto"/>
                <w:sz w:val="24"/>
                <w:szCs w:val="24"/>
              </w:rPr>
              <w:t xml:space="preserve"> 3 до тендерної документації</w:t>
            </w:r>
            <w:r w:rsidR="003418ED" w:rsidRPr="00A346BE">
              <w:rPr>
                <w:rFonts w:ascii="Times New Roman" w:eastAsia="Times New Roman" w:hAnsi="Times New Roman" w:cs="Times New Roman"/>
                <w:color w:val="auto"/>
                <w:sz w:val="24"/>
                <w:szCs w:val="24"/>
                <w:lang w:val="uk-UA"/>
              </w:rPr>
              <w:t xml:space="preserve"> </w:t>
            </w:r>
            <w:r w:rsidR="007704C2" w:rsidRPr="00A346BE">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2639D4EC" w:rsidR="003418ED" w:rsidRPr="00717976" w:rsidRDefault="003418ED" w:rsidP="00EA65BF">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717976">
              <w:rPr>
                <w:rFonts w:ascii="Times New Roman" w:eastAsia="Times New Roman" w:hAnsi="Times New Roman" w:cs="Times New Roman"/>
                <w:color w:val="auto"/>
                <w:sz w:val="24"/>
                <w:szCs w:val="24"/>
                <w:lang w:val="uk-UA"/>
              </w:rPr>
              <w:t xml:space="preserve">Строк </w:t>
            </w:r>
            <w:r w:rsidR="00EA65BF" w:rsidRPr="00717976">
              <w:rPr>
                <w:rFonts w:ascii="Times New Roman" w:eastAsia="Times New Roman" w:hAnsi="Times New Roman" w:cs="Times New Roman"/>
                <w:color w:val="auto"/>
                <w:sz w:val="24"/>
                <w:szCs w:val="24"/>
                <w:lang w:val="uk-UA"/>
              </w:rPr>
              <w:t>надання послуг</w:t>
            </w:r>
            <w:r w:rsidRPr="00717976">
              <w:rPr>
                <w:rFonts w:ascii="Times New Roman" w:eastAsia="Times New Roman" w:hAnsi="Times New Roman" w:cs="Times New Roman"/>
                <w:color w:val="auto"/>
                <w:sz w:val="24"/>
                <w:szCs w:val="24"/>
                <w:lang w:val="uk-UA"/>
              </w:rPr>
              <w:t xml:space="preserve">: </w:t>
            </w:r>
            <w:r w:rsidR="00A73C01" w:rsidRPr="00717976">
              <w:rPr>
                <w:rFonts w:ascii="Times New Roman" w:eastAsia="Times New Roman" w:hAnsi="Times New Roman" w:cs="Times New Roman"/>
                <w:b/>
                <w:color w:val="auto"/>
                <w:sz w:val="24"/>
                <w:szCs w:val="24"/>
                <w:lang w:val="uk-UA"/>
              </w:rPr>
              <w:t>30.05.2023</w:t>
            </w:r>
          </w:p>
        </w:tc>
      </w:tr>
      <w:tr w:rsidR="003418ED" w:rsidRPr="00CD7CB8"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3E59ED89" w:rsidR="003418ED" w:rsidRPr="00717976" w:rsidRDefault="00E04DC9" w:rsidP="00927EDF">
            <w:pPr>
              <w:widowControl w:val="0"/>
              <w:suppressAutoHyphens w:val="0"/>
              <w:spacing w:line="240" w:lineRule="auto"/>
              <w:ind w:right="113" w:hanging="2"/>
              <w:contextualSpacing/>
              <w:jc w:val="both"/>
              <w:rPr>
                <w:rFonts w:ascii="Times New Roman" w:eastAsia="Times New Roman" w:hAnsi="Times New Roman" w:cs="Times New Roman"/>
                <w:b/>
                <w:bCs/>
                <w:color w:val="auto"/>
                <w:sz w:val="24"/>
                <w:szCs w:val="24"/>
                <w:lang w:val="uk-UA"/>
              </w:rPr>
            </w:pPr>
            <w:r w:rsidRPr="00717976">
              <w:rPr>
                <w:rFonts w:ascii="Times New Roman" w:hAnsi="Times New Roman" w:cs="Times New Roman"/>
                <w:b/>
                <w:bCs/>
                <w:spacing w:val="-3"/>
                <w:sz w:val="24"/>
                <w:szCs w:val="24"/>
                <w:lang w:val="uk-UA"/>
              </w:rPr>
              <w:t> </w:t>
            </w:r>
            <w:r w:rsidR="00216325" w:rsidRPr="00717976">
              <w:rPr>
                <w:rFonts w:ascii="Times New Roman" w:hAnsi="Times New Roman" w:cs="Times New Roman"/>
                <w:b/>
                <w:bCs/>
                <w:spacing w:val="-3"/>
                <w:sz w:val="24"/>
                <w:szCs w:val="24"/>
                <w:lang w:val="uk-UA"/>
              </w:rPr>
              <w:t>5</w:t>
            </w:r>
            <w:r w:rsidRPr="00717976">
              <w:rPr>
                <w:rFonts w:ascii="Times New Roman" w:hAnsi="Times New Roman" w:cs="Times New Roman"/>
                <w:b/>
                <w:bCs/>
                <w:spacing w:val="-3"/>
                <w:sz w:val="24"/>
                <w:szCs w:val="24"/>
                <w:lang w:val="uk-UA"/>
              </w:rPr>
              <w:t>00 000,00 (</w:t>
            </w:r>
            <w:r w:rsidR="00216325" w:rsidRPr="00717976">
              <w:rPr>
                <w:rFonts w:ascii="Times New Roman" w:hAnsi="Times New Roman" w:cs="Times New Roman"/>
                <w:b/>
                <w:bCs/>
                <w:spacing w:val="-3"/>
                <w:sz w:val="24"/>
                <w:szCs w:val="24"/>
                <w:lang w:val="uk-UA"/>
              </w:rPr>
              <w:t>П</w:t>
            </w:r>
            <w:r w:rsidR="00216325" w:rsidRPr="00717976">
              <w:rPr>
                <w:rFonts w:ascii="Times New Roman" w:hAnsi="Times New Roman" w:cs="Times New Roman"/>
                <w:b/>
                <w:bCs/>
                <w:spacing w:val="-3"/>
                <w:sz w:val="24"/>
                <w:szCs w:val="24"/>
                <w:lang w:val="pl-PL"/>
              </w:rPr>
              <w:t>’</w:t>
            </w:r>
            <w:r w:rsidR="00216325" w:rsidRPr="00717976">
              <w:rPr>
                <w:rFonts w:ascii="Times New Roman" w:hAnsi="Times New Roman" w:cs="Times New Roman"/>
                <w:b/>
                <w:bCs/>
                <w:spacing w:val="-3"/>
                <w:sz w:val="24"/>
                <w:szCs w:val="24"/>
                <w:lang w:val="uk-UA"/>
              </w:rPr>
              <w:t>ятсот</w:t>
            </w:r>
            <w:r w:rsidRPr="00717976">
              <w:rPr>
                <w:rFonts w:ascii="Times New Roman" w:hAnsi="Times New Roman" w:cs="Times New Roman"/>
                <w:b/>
                <w:bCs/>
                <w:spacing w:val="-3"/>
                <w:sz w:val="24"/>
                <w:szCs w:val="24"/>
                <w:lang w:val="uk-UA"/>
              </w:rPr>
              <w:t xml:space="preserve"> </w:t>
            </w:r>
            <w:r w:rsidR="00216325" w:rsidRPr="00717976">
              <w:rPr>
                <w:rFonts w:ascii="Times New Roman" w:hAnsi="Times New Roman" w:cs="Times New Roman"/>
                <w:b/>
                <w:bCs/>
                <w:spacing w:val="-3"/>
                <w:sz w:val="24"/>
                <w:szCs w:val="24"/>
                <w:lang w:val="uk-UA"/>
              </w:rPr>
              <w:t>тисяч</w:t>
            </w:r>
            <w:r w:rsidRPr="00717976">
              <w:rPr>
                <w:rFonts w:ascii="Times New Roman" w:hAnsi="Times New Roman" w:cs="Times New Roman"/>
                <w:b/>
                <w:bCs/>
                <w:spacing w:val="-3"/>
                <w:sz w:val="24"/>
                <w:szCs w:val="24"/>
                <w:lang w:val="uk-UA"/>
              </w:rPr>
              <w:t xml:space="preserve"> гривень, 00 копійок) </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333FC22F" w:rsidR="003418ED" w:rsidRPr="00E04DC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102B58">
              <w:rPr>
                <w:rFonts w:ascii="Times New Roman" w:eastAsia="Times New Roman" w:hAnsi="Times New Roman" w:cs="Times New Roman"/>
                <w:color w:val="auto"/>
                <w:sz w:val="24"/>
                <w:szCs w:val="24"/>
                <w:lang w:val="uk-UA"/>
              </w:rPr>
              <w:t>,</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закупівель у валюті – гривня.</w:t>
            </w:r>
          </w:p>
        </w:tc>
      </w:tr>
      <w:tr w:rsidR="003418ED" w:rsidRPr="002B7AC4"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23E669B9"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7A4A560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Виключення:</w:t>
            </w:r>
          </w:p>
          <w:p w14:paraId="024FA244" w14:textId="23AED052"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EB68F9">
              <w:rPr>
                <w:rFonts w:ascii="Times New Roman" w:eastAsia="Times New Roman" w:hAnsi="Times New Roman" w:cs="Times New Roman"/>
                <w:sz w:val="24"/>
                <w:szCs w:val="24"/>
                <w:lang w:val="uk-UA"/>
              </w:rPr>
              <w:t xml:space="preserve">без </w:t>
            </w:r>
            <w:r w:rsidRPr="00EB68F9">
              <w:rPr>
                <w:rFonts w:ascii="Times New Roman" w:eastAsia="Times New Roman" w:hAnsi="Times New Roman" w:cs="Times New Roman"/>
                <w:sz w:val="24"/>
                <w:szCs w:val="24"/>
                <w:lang w:val="uk-UA"/>
              </w:rPr>
              <w:t xml:space="preserve">перекладу. </w:t>
            </w:r>
          </w:p>
          <w:p w14:paraId="41D0755D" w14:textId="2EC89E83" w:rsidR="003418ED" w:rsidRDefault="004E680C" w:rsidP="004E680C">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sidR="00955D7D">
              <w:rPr>
                <w:rFonts w:ascii="Times New Roman" w:eastAsia="Times New Roman" w:hAnsi="Times New Roman" w:cs="Times New Roman"/>
                <w:sz w:val="24"/>
                <w:szCs w:val="24"/>
                <w:lang w:val="uk-UA"/>
              </w:rPr>
              <w:t xml:space="preserve">в відповідає встановленій </w:t>
            </w:r>
            <w:r w:rsidR="00955D7D" w:rsidRPr="00EA65BF">
              <w:rPr>
                <w:rFonts w:ascii="Times New Roman" w:eastAsia="Times New Roman" w:hAnsi="Times New Roman" w:cs="Times New Roman"/>
                <w:color w:val="auto"/>
                <w:sz w:val="24"/>
                <w:szCs w:val="24"/>
                <w:lang w:val="uk-UA"/>
              </w:rPr>
              <w:t>вимозі</w:t>
            </w:r>
            <w:r w:rsidRPr="00EA65BF">
              <w:rPr>
                <w:rFonts w:ascii="Times New Roman" w:eastAsia="Times New Roman" w:hAnsi="Times New Roman" w:cs="Times New Roman"/>
                <w:color w:val="auto"/>
                <w:sz w:val="24"/>
                <w:szCs w:val="24"/>
                <w:lang w:val="uk-UA"/>
              </w:rPr>
              <w:t>,</w:t>
            </w:r>
            <w:r w:rsidRPr="00955D7D">
              <w:rPr>
                <w:rFonts w:ascii="Times New Roman" w:eastAsia="Times New Roman" w:hAnsi="Times New Roman" w:cs="Times New Roman"/>
                <w:color w:val="00B0F0"/>
                <w:sz w:val="24"/>
                <w:szCs w:val="24"/>
                <w:lang w:val="uk-UA"/>
              </w:rPr>
              <w:t xml:space="preserve"> </w:t>
            </w:r>
            <w:r w:rsidRPr="00C40489">
              <w:rPr>
                <w:rFonts w:ascii="Times New Roman" w:eastAsia="Times New Roman" w:hAnsi="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9040B1E" w14:textId="775638DD" w:rsidR="006958D3" w:rsidRPr="00F65095" w:rsidRDefault="006958D3" w:rsidP="004E680C">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2B7AC4"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3418ED" w:rsidRPr="00F76781"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lastRenderedPageBreak/>
              <w:t xml:space="preserve">Фізична/юридична особа має право </w:t>
            </w:r>
            <w:r w:rsidRPr="00A96B74">
              <w:rPr>
                <w:rFonts w:ascii="Times New Roman" w:eastAsia="Times New Roman" w:hAnsi="Times New Roman"/>
                <w:b/>
                <w:sz w:val="24"/>
                <w:szCs w:val="24"/>
                <w:u w:val="single"/>
                <w:shd w:val="solid" w:color="FFFFFF" w:fill="FFFFFF"/>
                <w:lang w:val="uk-UA"/>
              </w:rPr>
              <w:t>не пізніше ніж за три дні</w:t>
            </w:r>
            <w:r w:rsidRPr="00A96B74">
              <w:rPr>
                <w:rFonts w:ascii="Times New Roman" w:eastAsia="Times New Roman" w:hAnsi="Times New Roman"/>
                <w:sz w:val="24"/>
                <w:szCs w:val="24"/>
                <w:shd w:val="solid" w:color="FFFFFF" w:fill="FFFFFF"/>
                <w:lang w:val="uk-UA"/>
              </w:rPr>
              <w:t xml:space="preserve"> до закінчення строку подання тендерної</w:t>
            </w:r>
            <w:r w:rsidRPr="00F76781">
              <w:rPr>
                <w:rFonts w:ascii="Times New Roman" w:eastAsia="Times New Roman" w:hAnsi="Times New Roman"/>
                <w:sz w:val="24"/>
                <w:szCs w:val="24"/>
                <w:shd w:val="solid" w:color="FFFFFF" w:fill="FFFFFF"/>
                <w:lang w:val="uk-UA"/>
              </w:rPr>
              <w:t xml:space="preserve"> пропозиції звернутися через електронну систему закупівель до </w:t>
            </w:r>
            <w:r w:rsidRPr="00F76781">
              <w:rPr>
                <w:rFonts w:ascii="Times New Roman" w:eastAsia="Times New Roman" w:hAnsi="Times New Roman"/>
                <w:sz w:val="24"/>
                <w:szCs w:val="24"/>
                <w:shd w:val="solid" w:color="FFFFFF" w:fill="FFFFFF"/>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6B74">
              <w:rPr>
                <w:rFonts w:ascii="Times New Roman" w:eastAsia="Times New Roman" w:hAnsi="Times New Roman"/>
                <w:b/>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3CBB5BF" w14:textId="77777777" w:rsid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79FE172B" w:rsidR="003418ED" w:rsidRP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8B570B">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CAC197D" w:rsidR="003418ED" w:rsidRPr="00F65095" w:rsidRDefault="003418ED" w:rsidP="008B570B">
            <w:pPr>
              <w:suppressAutoHyphens w:val="0"/>
              <w:spacing w:line="240" w:lineRule="auto"/>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C5364">
              <w:rPr>
                <w:rFonts w:ascii="Times New Roman" w:eastAsia="Times New Roman" w:hAnsi="Times New Roman" w:cs="Times New Roman"/>
                <w:b/>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308440AE" w:rsidR="00D74154" w:rsidRPr="00DA43E4" w:rsidRDefault="003418ED" w:rsidP="00DA43E4">
            <w:pPr>
              <w:widowControl w:val="0"/>
              <w:suppressAutoHyphens w:val="0"/>
              <w:spacing w:line="240" w:lineRule="auto"/>
              <w:ind w:right="113" w:hanging="21"/>
              <w:contextualSpacing/>
              <w:jc w:val="both"/>
              <w:rPr>
                <w:rFonts w:ascii="Times New Roman" w:eastAsia="Calibri" w:hAnsi="Times New Roman" w:cs="Times New Roman"/>
                <w:sz w:val="24"/>
                <w:szCs w:val="24"/>
                <w:shd w:val="solid" w:color="FFFFFF" w:fill="FFFFFF"/>
                <w:lang w:val="uk-UA" w:eastAsia="en-US"/>
              </w:rPr>
            </w:pP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B5101F">
              <w:rPr>
                <w:rFonts w:ascii="Times New Roman" w:eastAsia="Calibri" w:hAnsi="Times New Roman" w:cs="Times New Roman"/>
                <w:sz w:val="24"/>
                <w:szCs w:val="24"/>
                <w:shd w:val="solid" w:color="FFFFFF" w:fill="FFFFFF"/>
                <w:lang w:val="uk-UA" w:eastAsia="en-US"/>
              </w:rPr>
              <w:t>1 (</w:t>
            </w:r>
            <w:r w:rsidRPr="00F65095">
              <w:rPr>
                <w:rFonts w:ascii="Times New Roman" w:eastAsia="Calibri" w:hAnsi="Times New Roman" w:cs="Times New Roman"/>
                <w:sz w:val="24"/>
                <w:szCs w:val="24"/>
                <w:shd w:val="solid" w:color="FFFFFF" w:fill="FFFFFF"/>
                <w:lang w:val="uk-UA" w:eastAsia="en-US"/>
              </w:rPr>
              <w:t>одного</w:t>
            </w:r>
            <w:r w:rsidR="00B5101F">
              <w:rPr>
                <w:rFonts w:ascii="Times New Roman" w:eastAsia="Calibri" w:hAnsi="Times New Roman" w:cs="Times New Roman"/>
                <w:sz w:val="24"/>
                <w:szCs w:val="24"/>
                <w:shd w:val="solid" w:color="FFFFFF" w:fill="FFFFFF"/>
                <w:lang w:val="uk-UA" w:eastAsia="en-US"/>
              </w:rPr>
              <w:t>)</w:t>
            </w:r>
            <w:r w:rsidRPr="00F65095">
              <w:rPr>
                <w:rFonts w:ascii="Times New Roman" w:eastAsia="Calibri" w:hAnsi="Times New Roman" w:cs="Times New Roman"/>
                <w:sz w:val="24"/>
                <w:szCs w:val="24"/>
                <w:shd w:val="solid" w:color="FFFFFF" w:fill="FFFFFF"/>
                <w:lang w:val="uk-UA" w:eastAsia="en-US"/>
              </w:rPr>
              <w:t xml:space="preserve">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7011B5D4" w:rsidR="00BA6682" w:rsidRPr="00BC42A5" w:rsidRDefault="00BA6682" w:rsidP="00BC42A5">
            <w:pPr>
              <w:widowControl w:val="0"/>
              <w:spacing w:line="240" w:lineRule="auto"/>
              <w:jc w:val="both"/>
              <w:rPr>
                <w:rFonts w:ascii="Times New Roman" w:eastAsia="Times New Roman" w:hAnsi="Times New Roman"/>
                <w:i/>
                <w:sz w:val="24"/>
                <w:szCs w:val="24"/>
                <w:lang w:val="uk-UA"/>
              </w:rPr>
            </w:pPr>
            <w:r w:rsidRPr="00BC42A5">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28FA04AD" w:rsidR="003418ED" w:rsidRDefault="003418ED" w:rsidP="00BC42A5">
            <w:pPr>
              <w:widowControl w:val="0"/>
              <w:spacing w:line="240" w:lineRule="auto"/>
              <w:jc w:val="both"/>
              <w:rPr>
                <w:rFonts w:ascii="Times New Roman" w:eastAsia="Times New Roman" w:hAnsi="Times New Roman"/>
                <w:sz w:val="24"/>
                <w:szCs w:val="24"/>
                <w:lang w:val="uk-UA"/>
              </w:rPr>
            </w:pPr>
            <w:r w:rsidRPr="00BC42A5">
              <w:rPr>
                <w:rFonts w:ascii="Times New Roman" w:eastAsia="Times New Roman" w:hAnsi="Times New Roman"/>
                <w:sz w:val="24"/>
                <w:szCs w:val="24"/>
                <w:lang w:val="uk-UA"/>
              </w:rPr>
              <w:t xml:space="preserve">Тендерна пропозиція подається в електронному вигляді </w:t>
            </w:r>
            <w:r w:rsidR="00CB60B2" w:rsidRPr="00BC42A5">
              <w:rPr>
                <w:rFonts w:ascii="Times New Roman" w:eastAsia="Times New Roman" w:hAnsi="Times New Roman"/>
                <w:color w:val="auto"/>
                <w:sz w:val="24"/>
                <w:szCs w:val="24"/>
                <w:lang w:val="uk-UA"/>
              </w:rPr>
              <w:t xml:space="preserve">через електронну систему закупівель </w:t>
            </w:r>
            <w:r w:rsidRPr="00BC42A5">
              <w:rPr>
                <w:rFonts w:ascii="Times New Roman" w:eastAsia="Times New Roman" w:hAnsi="Times New Roman"/>
                <w:sz w:val="24"/>
                <w:szCs w:val="24"/>
                <w:lang w:val="uk-UA"/>
              </w:rPr>
              <w:t>шляхом заповнення електронних форм з окремими полями, у яких зазначається інформація про ціну, і</w:t>
            </w:r>
            <w:r w:rsidR="007704C2" w:rsidRPr="00BC42A5">
              <w:rPr>
                <w:rFonts w:ascii="Times New Roman" w:eastAsia="Times New Roman" w:hAnsi="Times New Roman"/>
                <w:sz w:val="24"/>
                <w:szCs w:val="24"/>
                <w:lang w:val="uk-UA"/>
              </w:rPr>
              <w:t>нші критерії оцінки (у разі їх в</w:t>
            </w:r>
            <w:r w:rsidRPr="00BC42A5">
              <w:rPr>
                <w:rFonts w:ascii="Times New Roman" w:eastAsia="Times New Roman" w:hAnsi="Times New Roman"/>
                <w:sz w:val="24"/>
                <w:szCs w:val="24"/>
                <w:lang w:val="uk-UA"/>
              </w:rPr>
              <w:t xml:space="preserve">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3A3D74" w:rsidRPr="00BC42A5">
              <w:rPr>
                <w:rFonts w:ascii="Times New Roman" w:hAnsi="Times New Roman"/>
                <w:sz w:val="24"/>
                <w:szCs w:val="24"/>
                <w:lang w:val="uk-UA"/>
              </w:rPr>
              <w:t>пунктом 44 Особливостей</w:t>
            </w:r>
            <w:r w:rsidRPr="00BC42A5">
              <w:rPr>
                <w:rFonts w:ascii="Times New Roman" w:eastAsia="Times New Roman" w:hAnsi="Times New Roman"/>
                <w:sz w:val="24"/>
                <w:szCs w:val="24"/>
                <w:lang w:val="uk-UA"/>
              </w:rPr>
              <w:t xml:space="preserve"> і в тендерній документації, та</w:t>
            </w:r>
            <w:r w:rsidR="003A3D74" w:rsidRPr="00BC42A5">
              <w:rPr>
                <w:rFonts w:ascii="Times New Roman" w:eastAsia="Times New Roman" w:hAnsi="Times New Roman"/>
                <w:sz w:val="24"/>
                <w:szCs w:val="24"/>
                <w:lang w:val="uk-UA"/>
              </w:rPr>
              <w:t xml:space="preserve"> шляхом</w:t>
            </w:r>
            <w:r w:rsidRPr="00BC42A5">
              <w:rPr>
                <w:rFonts w:ascii="Times New Roman" w:eastAsia="Times New Roman" w:hAnsi="Times New Roman"/>
                <w:sz w:val="24"/>
                <w:szCs w:val="24"/>
                <w:lang w:val="uk-UA"/>
              </w:rPr>
              <w:t xml:space="preserve"> завантаження файлів із сканованими копіями документів </w:t>
            </w:r>
            <w:r w:rsidRPr="00BC42A5">
              <w:rPr>
                <w:rFonts w:ascii="Times New Roman" w:eastAsia="Times New Roman" w:hAnsi="Times New Roman"/>
                <w:sz w:val="24"/>
                <w:szCs w:val="24"/>
                <w:lang w:val="uk-UA"/>
              </w:rPr>
              <w:lastRenderedPageBreak/>
              <w:t>згідно переліку, встановленому у даній тендерній документації, а саме:</w:t>
            </w:r>
          </w:p>
          <w:p w14:paraId="1A922EEE" w14:textId="1E88818F" w:rsidR="006C5364" w:rsidRPr="006C5364" w:rsidRDefault="006C5364" w:rsidP="00BC42A5">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тендерна пропозиція (</w:t>
            </w:r>
            <w:r>
              <w:rPr>
                <w:rFonts w:ascii="Times New Roman" w:hAnsi="Times New Roman"/>
                <w:b/>
                <w:sz w:val="24"/>
                <w:szCs w:val="24"/>
                <w:lang w:val="uk-UA"/>
              </w:rPr>
              <w:t xml:space="preserve">Додаток № </w:t>
            </w:r>
            <w:r w:rsidRPr="00BC42A5">
              <w:rPr>
                <w:rFonts w:ascii="Times New Roman" w:hAnsi="Times New Roman"/>
                <w:b/>
                <w:sz w:val="24"/>
                <w:szCs w:val="24"/>
              </w:rPr>
              <w:t>1</w:t>
            </w:r>
            <w:r w:rsidRPr="00BC42A5">
              <w:rPr>
                <w:rFonts w:ascii="Times New Roman" w:hAnsi="Times New Roman"/>
                <w:sz w:val="24"/>
                <w:szCs w:val="24"/>
                <w:lang w:val="uk-UA"/>
              </w:rPr>
              <w:t>);</w:t>
            </w:r>
          </w:p>
          <w:p w14:paraId="4F13AA53" w14:textId="5EF25B8F"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sidR="006C5364">
              <w:rPr>
                <w:rFonts w:ascii="Times New Roman" w:hAnsi="Times New Roman"/>
                <w:b/>
                <w:sz w:val="24"/>
                <w:szCs w:val="24"/>
                <w:lang w:val="uk-UA"/>
              </w:rPr>
              <w:t>(Додаток</w:t>
            </w:r>
            <w:r w:rsidRPr="00BC42A5">
              <w:rPr>
                <w:rFonts w:ascii="Times New Roman" w:hAnsi="Times New Roman"/>
                <w:b/>
                <w:sz w:val="24"/>
                <w:szCs w:val="24"/>
                <w:lang w:val="uk-UA"/>
              </w:rPr>
              <w:t xml:space="preserve"> №2)</w:t>
            </w:r>
            <w:r w:rsidRPr="00D94987">
              <w:rPr>
                <w:rFonts w:ascii="Times New Roman" w:hAnsi="Times New Roman"/>
                <w:sz w:val="24"/>
                <w:szCs w:val="24"/>
                <w:lang w:val="uk-UA"/>
              </w:rPr>
              <w:t>;</w:t>
            </w:r>
          </w:p>
          <w:p w14:paraId="01072727" w14:textId="6BDC3480" w:rsidR="00D94987" w:rsidRPr="006C5364"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щодо відсутності підстав, установлених в пункті 44 Особливостей  </w:t>
            </w:r>
            <w:r w:rsidR="009C1899">
              <w:rPr>
                <w:rFonts w:ascii="Times New Roman" w:hAnsi="Times New Roman"/>
                <w:b/>
                <w:sz w:val="24"/>
                <w:szCs w:val="24"/>
                <w:lang w:val="uk-UA"/>
              </w:rPr>
              <w:t>(Додаток</w:t>
            </w:r>
            <w:r w:rsidRPr="00BC42A5">
              <w:rPr>
                <w:rFonts w:ascii="Times New Roman" w:hAnsi="Times New Roman"/>
                <w:b/>
                <w:sz w:val="24"/>
                <w:szCs w:val="24"/>
                <w:lang w:val="uk-UA"/>
              </w:rPr>
              <w:t xml:space="preserve"> №2);</w:t>
            </w:r>
          </w:p>
          <w:p w14:paraId="793E8078" w14:textId="79027B93" w:rsidR="006C5364" w:rsidRPr="009C1899" w:rsidRDefault="006C5364" w:rsidP="009C1899">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документи, що підтверджують </w:t>
            </w:r>
            <w:r w:rsidRPr="009C56A4">
              <w:rPr>
                <w:rFonts w:ascii="Times New Roman" w:hAnsi="Times New Roman"/>
                <w:sz w:val="24"/>
                <w:szCs w:val="24"/>
                <w:lang w:val="uk-UA"/>
              </w:rPr>
              <w:t>повноваження щодо підпису документів тендерної пропозиції учасника процедури закупівлі та договору за результатами проведення</w:t>
            </w:r>
            <w:r w:rsidRPr="00294341">
              <w:rPr>
                <w:rFonts w:ascii="Times New Roman" w:hAnsi="Times New Roman"/>
                <w:sz w:val="24"/>
                <w:szCs w:val="24"/>
                <w:lang w:val="uk-UA"/>
              </w:rPr>
              <w:t xml:space="preserve"> процедури закупівлі та </w:t>
            </w:r>
            <w:r w:rsidRPr="00BC42A5">
              <w:rPr>
                <w:rFonts w:ascii="Times New Roman" w:hAnsi="Times New Roman"/>
                <w:sz w:val="24"/>
                <w:szCs w:val="24"/>
                <w:lang w:val="ru-RU"/>
              </w:rPr>
              <w:t xml:space="preserve"> інші документи Учасника</w:t>
            </w:r>
            <w:r w:rsidRPr="00294341">
              <w:rPr>
                <w:rFonts w:ascii="Times New Roman" w:hAnsi="Times New Roman"/>
                <w:sz w:val="24"/>
                <w:szCs w:val="24"/>
                <w:lang w:val="uk-UA"/>
              </w:rPr>
              <w:t xml:space="preserve"> </w:t>
            </w:r>
            <w:r w:rsidR="009C1899">
              <w:rPr>
                <w:rFonts w:ascii="Times New Roman" w:eastAsia="Times New Roman" w:hAnsi="Times New Roman"/>
                <w:b/>
                <w:sz w:val="24"/>
                <w:szCs w:val="24"/>
                <w:lang w:val="uk-UA"/>
              </w:rPr>
              <w:t>( Додаток</w:t>
            </w:r>
            <w:r>
              <w:rPr>
                <w:rFonts w:ascii="Times New Roman" w:eastAsia="Times New Roman" w:hAnsi="Times New Roman"/>
                <w:b/>
                <w:sz w:val="24"/>
                <w:szCs w:val="24"/>
                <w:lang w:val="uk-UA"/>
              </w:rPr>
              <w:t xml:space="preserve"> №</w:t>
            </w:r>
            <w:r w:rsidRPr="00294341">
              <w:rPr>
                <w:rFonts w:ascii="Times New Roman" w:eastAsia="Times New Roman" w:hAnsi="Times New Roman"/>
                <w:b/>
                <w:sz w:val="24"/>
                <w:szCs w:val="24"/>
                <w:lang w:val="uk-UA"/>
              </w:rPr>
              <w:t xml:space="preserve"> 2</w:t>
            </w:r>
            <w:r w:rsidRPr="00294341">
              <w:rPr>
                <w:rFonts w:ascii="Times New Roman" w:eastAsia="Times New Roman" w:hAnsi="Times New Roman"/>
                <w:sz w:val="24"/>
                <w:szCs w:val="24"/>
                <w:lang w:val="uk-UA"/>
              </w:rPr>
              <w:t>);</w:t>
            </w:r>
          </w:p>
          <w:p w14:paraId="22695154" w14:textId="6077B9DB"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інформація та документи, які підтверджують</w:t>
            </w:r>
            <w:r w:rsidRPr="00D94987">
              <w:rPr>
                <w:rFonts w:ascii="Times New Roman" w:hAnsi="Times New Roman"/>
                <w:sz w:val="24"/>
                <w:szCs w:val="24"/>
                <w:lang w:val="uk-UA"/>
              </w:rPr>
              <w:t xml:space="preserve">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Pr>
                <w:rFonts w:ascii="Times New Roman" w:hAnsi="Times New Roman"/>
                <w:sz w:val="24"/>
                <w:szCs w:val="24"/>
                <w:lang w:val="uk-UA"/>
              </w:rPr>
              <w:t xml:space="preserve"> </w:t>
            </w:r>
            <w:r w:rsidR="006C5364">
              <w:rPr>
                <w:rFonts w:ascii="Times New Roman" w:hAnsi="Times New Roman"/>
                <w:b/>
                <w:sz w:val="24"/>
                <w:szCs w:val="24"/>
                <w:lang w:val="uk-UA"/>
              </w:rPr>
              <w:t>Додаток</w:t>
            </w:r>
            <w:r>
              <w:rPr>
                <w:rFonts w:ascii="Times New Roman" w:hAnsi="Times New Roman"/>
                <w:b/>
                <w:sz w:val="24"/>
                <w:szCs w:val="24"/>
                <w:lang w:val="uk-UA"/>
              </w:rPr>
              <w:t xml:space="preserve"> №</w:t>
            </w:r>
            <w:r w:rsidRPr="00D94987">
              <w:rPr>
                <w:rFonts w:ascii="Times New Roman" w:hAnsi="Times New Roman"/>
                <w:b/>
                <w:sz w:val="24"/>
                <w:szCs w:val="24"/>
                <w:lang w:val="uk-UA"/>
              </w:rPr>
              <w:t xml:space="preserve"> 3</w:t>
            </w:r>
            <w:r w:rsidRPr="00D94987">
              <w:rPr>
                <w:rFonts w:ascii="Times New Roman" w:hAnsi="Times New Roman"/>
                <w:sz w:val="24"/>
                <w:szCs w:val="24"/>
                <w:lang w:val="uk-UA"/>
              </w:rPr>
              <w:t>);</w:t>
            </w:r>
          </w:p>
          <w:p w14:paraId="1670A15D" w14:textId="77777777"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інформаційна довідка щодо загальних відомостей учасника </w:t>
            </w:r>
            <w:r w:rsidR="00BC42A5" w:rsidRPr="00BC42A5">
              <w:rPr>
                <w:rFonts w:ascii="Times New Roman" w:hAnsi="Times New Roman"/>
                <w:b/>
                <w:sz w:val="24"/>
                <w:szCs w:val="24"/>
                <w:lang w:val="uk-UA"/>
              </w:rPr>
              <w:t>(</w:t>
            </w:r>
            <w:r w:rsidRPr="00BC42A5">
              <w:rPr>
                <w:rFonts w:ascii="Times New Roman" w:hAnsi="Times New Roman"/>
                <w:b/>
                <w:sz w:val="24"/>
                <w:szCs w:val="24"/>
                <w:lang w:val="uk-UA"/>
              </w:rPr>
              <w:t xml:space="preserve">згідно Додатку </w:t>
            </w:r>
            <w:r w:rsidR="00BC42A5">
              <w:rPr>
                <w:rFonts w:ascii="Times New Roman" w:hAnsi="Times New Roman"/>
                <w:b/>
                <w:sz w:val="24"/>
                <w:szCs w:val="24"/>
                <w:lang w:val="uk-UA"/>
              </w:rPr>
              <w:t xml:space="preserve">№ </w:t>
            </w:r>
            <w:r w:rsidRPr="00BC42A5">
              <w:rPr>
                <w:rFonts w:ascii="Times New Roman" w:hAnsi="Times New Roman"/>
                <w:b/>
                <w:sz w:val="24"/>
                <w:szCs w:val="24"/>
                <w:lang w:val="uk-UA"/>
              </w:rPr>
              <w:t>4</w:t>
            </w:r>
            <w:r w:rsidR="00BC42A5">
              <w:rPr>
                <w:rFonts w:ascii="Times New Roman" w:hAnsi="Times New Roman"/>
                <w:sz w:val="24"/>
                <w:szCs w:val="24"/>
                <w:lang w:val="uk-UA"/>
              </w:rPr>
              <w:t>)</w:t>
            </w:r>
            <w:r w:rsidRPr="00BC42A5">
              <w:rPr>
                <w:rFonts w:ascii="Times New Roman" w:eastAsia="Times New Roman" w:hAnsi="Times New Roman"/>
                <w:sz w:val="24"/>
                <w:szCs w:val="24"/>
                <w:lang w:val="uk-UA"/>
              </w:rPr>
              <w:t>;</w:t>
            </w:r>
          </w:p>
          <w:p w14:paraId="210FEC4A" w14:textId="77777777"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лист-згода про обробку персональних даних Учасника </w:t>
            </w:r>
            <w:r w:rsidR="00BC42A5" w:rsidRPr="00BC42A5">
              <w:rPr>
                <w:rFonts w:ascii="Times New Roman" w:hAnsi="Times New Roman"/>
                <w:b/>
                <w:sz w:val="24"/>
                <w:szCs w:val="24"/>
                <w:lang w:val="uk-UA"/>
              </w:rPr>
              <w:t xml:space="preserve">(відповідно до </w:t>
            </w:r>
            <w:r w:rsidRPr="00BC42A5">
              <w:rPr>
                <w:rFonts w:ascii="Times New Roman" w:hAnsi="Times New Roman"/>
                <w:b/>
                <w:sz w:val="24"/>
                <w:szCs w:val="24"/>
                <w:lang w:val="uk-UA"/>
              </w:rPr>
              <w:t xml:space="preserve">Додатку </w:t>
            </w:r>
            <w:r w:rsidR="00BC42A5">
              <w:rPr>
                <w:rFonts w:ascii="Times New Roman" w:hAnsi="Times New Roman"/>
                <w:b/>
                <w:sz w:val="24"/>
                <w:szCs w:val="24"/>
                <w:lang w:val="uk-UA"/>
              </w:rPr>
              <w:t>№5)</w:t>
            </w:r>
            <w:r w:rsidR="00BC42A5">
              <w:rPr>
                <w:rFonts w:ascii="Times New Roman" w:eastAsia="Times New Roman" w:hAnsi="Times New Roman"/>
                <w:sz w:val="24"/>
                <w:szCs w:val="24"/>
                <w:lang w:val="uk-UA"/>
              </w:rPr>
              <w:t>;</w:t>
            </w:r>
          </w:p>
          <w:p w14:paraId="7751886C" w14:textId="77777777" w:rsidR="00BC42A5" w:rsidRPr="009F5CC8" w:rsidRDefault="003418ED" w:rsidP="008375FA">
            <w:pPr>
              <w:pStyle w:val="a8"/>
              <w:widowControl w:val="0"/>
              <w:numPr>
                <w:ilvl w:val="0"/>
                <w:numId w:val="3"/>
              </w:numPr>
              <w:spacing w:line="240" w:lineRule="auto"/>
              <w:jc w:val="both"/>
              <w:rPr>
                <w:rStyle w:val="afa"/>
                <w:rFonts w:ascii="Times New Roman" w:hAnsi="Times New Roman"/>
                <w:sz w:val="24"/>
                <w:szCs w:val="24"/>
                <w:lang w:val="ru-RU"/>
              </w:rPr>
            </w:pPr>
            <w:r w:rsidRPr="009F5CC8">
              <w:rPr>
                <w:rFonts w:ascii="Times New Roman" w:eastAsia="Times New Roman" w:hAnsi="Times New Roman"/>
                <w:sz w:val="24"/>
                <w:szCs w:val="24"/>
                <w:lang w:val="uk-UA"/>
              </w:rPr>
              <w:t xml:space="preserve">погодження з умовами проекту договору, викладеними у </w:t>
            </w:r>
            <w:r w:rsidRPr="009F5CC8">
              <w:rPr>
                <w:rFonts w:ascii="Times New Roman" w:eastAsia="Times New Roman" w:hAnsi="Times New Roman"/>
                <w:b/>
                <w:sz w:val="24"/>
                <w:szCs w:val="24"/>
                <w:lang w:val="uk-UA"/>
              </w:rPr>
              <w:t xml:space="preserve">Додатку </w:t>
            </w:r>
            <w:r w:rsidR="00BC42A5" w:rsidRPr="009F5CC8">
              <w:rPr>
                <w:rFonts w:ascii="Times New Roman" w:eastAsia="Times New Roman" w:hAnsi="Times New Roman"/>
                <w:b/>
                <w:sz w:val="24"/>
                <w:szCs w:val="24"/>
                <w:lang w:val="uk-UA"/>
              </w:rPr>
              <w:t xml:space="preserve">№ </w:t>
            </w:r>
            <w:r w:rsidRPr="009F5CC8">
              <w:rPr>
                <w:rFonts w:ascii="Times New Roman" w:eastAsia="Times New Roman" w:hAnsi="Times New Roman"/>
                <w:b/>
                <w:sz w:val="24"/>
                <w:szCs w:val="24"/>
                <w:lang w:val="uk-UA"/>
              </w:rPr>
              <w:t>6</w:t>
            </w:r>
            <w:r w:rsidRPr="009F5CC8">
              <w:rPr>
                <w:rFonts w:ascii="Times New Roman" w:eastAsia="Times New Roman" w:hAnsi="Times New Roman"/>
                <w:sz w:val="24"/>
                <w:szCs w:val="24"/>
                <w:lang w:val="uk-UA"/>
              </w:rPr>
              <w:t>;</w:t>
            </w:r>
          </w:p>
          <w:p w14:paraId="1EFD2F40" w14:textId="14F63C68" w:rsidR="00BC42A5" w:rsidRPr="009F5CC8" w:rsidRDefault="00BC42A5" w:rsidP="008375FA">
            <w:pPr>
              <w:pStyle w:val="a8"/>
              <w:widowControl w:val="0"/>
              <w:numPr>
                <w:ilvl w:val="0"/>
                <w:numId w:val="3"/>
              </w:numPr>
              <w:spacing w:line="240" w:lineRule="auto"/>
              <w:jc w:val="both"/>
              <w:rPr>
                <w:rFonts w:ascii="Times New Roman" w:hAnsi="Times New Roman"/>
                <w:sz w:val="24"/>
                <w:szCs w:val="24"/>
                <w:lang w:val="ru-RU"/>
              </w:rPr>
            </w:pPr>
            <w:r w:rsidRPr="009F5CC8">
              <w:rPr>
                <w:rFonts w:ascii="Times New Roman" w:hAnsi="Times New Roman"/>
                <w:sz w:val="24"/>
                <w:szCs w:val="24"/>
                <w:lang w:val="ru-RU"/>
              </w:rPr>
              <w:t xml:space="preserve"> </w:t>
            </w:r>
            <w:r w:rsidR="00B85AB5">
              <w:rPr>
                <w:rFonts w:ascii="Times New Roman" w:hAnsi="Times New Roman"/>
                <w:sz w:val="24"/>
                <w:szCs w:val="24"/>
              </w:rPr>
              <w:t>i</w:t>
            </w:r>
            <w:r w:rsidRPr="009F5CC8">
              <w:rPr>
                <w:rFonts w:ascii="Times New Roman" w:hAnsi="Times New Roman"/>
                <w:sz w:val="24"/>
                <w:szCs w:val="24"/>
                <w:lang w:val="ru-RU"/>
              </w:rPr>
              <w:t>нша інформація та документи, відповідно до</w:t>
            </w:r>
            <w:r w:rsidRPr="009F5CC8">
              <w:rPr>
                <w:rFonts w:ascii="Times New Roman" w:hAnsi="Times New Roman"/>
                <w:sz w:val="24"/>
                <w:szCs w:val="24"/>
                <w:lang w:val="uk-UA"/>
              </w:rPr>
              <w:t xml:space="preserve"> </w:t>
            </w:r>
            <w:r w:rsidRPr="009F5CC8">
              <w:rPr>
                <w:rFonts w:ascii="Times New Roman" w:hAnsi="Times New Roman"/>
                <w:sz w:val="24"/>
                <w:szCs w:val="24"/>
                <w:lang w:val="ru-RU"/>
              </w:rPr>
              <w:t>вимог цієї тендерної документації та додатків до неї.</w:t>
            </w:r>
          </w:p>
          <w:p w14:paraId="5996F259" w14:textId="6B456EA4" w:rsidR="00FA70F1" w:rsidRPr="007A3555" w:rsidRDefault="00FA70F1" w:rsidP="007A3555">
            <w:pPr>
              <w:pStyle w:val="a8"/>
              <w:spacing w:line="240" w:lineRule="auto"/>
              <w:ind w:left="-81" w:firstLine="454"/>
              <w:jc w:val="both"/>
              <w:rPr>
                <w:rFonts w:ascii="Times New Roman" w:hAnsi="Times New Roman"/>
                <w:b/>
                <w:i/>
                <w:sz w:val="24"/>
                <w:szCs w:val="24"/>
                <w:lang w:val="uk-UA"/>
              </w:rPr>
            </w:pPr>
            <w:r w:rsidRPr="007A3555">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0E65DFE0" w:rsidR="003418ED" w:rsidRPr="00F82636" w:rsidRDefault="003418ED" w:rsidP="00F82636">
            <w:pPr>
              <w:shd w:val="clear" w:color="auto" w:fill="FFFFFF"/>
              <w:suppressAutoHyphens w:val="0"/>
              <w:spacing w:line="240" w:lineRule="auto"/>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5B238B"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12"/>
                <w:szCs w:val="12"/>
                <w:u w:val="single"/>
              </w:rPr>
            </w:pPr>
          </w:p>
          <w:p w14:paraId="7D7E97A5" w14:textId="77777777" w:rsidR="003418ED" w:rsidRPr="0071797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24"/>
                <w:szCs w:val="24"/>
                <w:u w:val="single"/>
                <w:lang w:val="uk-UA"/>
              </w:rPr>
            </w:pPr>
            <w:r w:rsidRPr="00717976">
              <w:rPr>
                <w:rFonts w:ascii="Times New Roman" w:eastAsia="Times New Roman" w:hAnsi="Times New Roman" w:cs="Times New Roman"/>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3418ED" w:rsidRPr="00F82636" w:rsidRDefault="003418ED" w:rsidP="00F82636">
            <w:pPr>
              <w:widowControl w:val="0"/>
              <w:suppressAutoHyphens w:val="0"/>
              <w:spacing w:line="240" w:lineRule="auto"/>
              <w:ind w:right="43"/>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w:t>
            </w:r>
            <w:r w:rsidRPr="00050914">
              <w:rPr>
                <w:rFonts w:ascii="Times New Roman" w:hAnsi="Times New Roman" w:cs="Times New Roman"/>
                <w:sz w:val="24"/>
                <w:szCs w:val="24"/>
                <w:lang w:val="uk-UA"/>
              </w:rPr>
              <w:lastRenderedPageBreak/>
              <w:t>«..jpeg.»),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4421E0" w:rsidRPr="00F82636">
              <w:rPr>
                <w:rFonts w:ascii="Times New Roman" w:eastAsia="Times New Roman" w:hAnsi="Times New Roman" w:cs="Times New Roman"/>
                <w:b/>
                <w:bCs/>
                <w:color w:val="auto"/>
                <w:sz w:val="24"/>
                <w:szCs w:val="24"/>
                <w:lang w:val="uk-UA"/>
              </w:rPr>
              <w:t>/</w:t>
            </w:r>
            <w:r w:rsidR="004421E0" w:rsidRPr="00F82636">
              <w:rPr>
                <w:rFonts w:ascii="Times New Roman" w:eastAsia="Times New Roman" w:hAnsi="Times New Roman" w:cs="Times New Roman"/>
                <w:bCs/>
                <w:color w:val="auto"/>
                <w:sz w:val="24"/>
                <w:szCs w:val="24"/>
                <w:lang w:val="uk-UA"/>
              </w:rPr>
              <w:t>удосконаленого електронного підпису</w:t>
            </w:r>
            <w:r w:rsidR="004421E0" w:rsidRPr="00F82636">
              <w:rPr>
                <w:rFonts w:ascii="Times New Roman" w:eastAsia="Times New Roman" w:hAnsi="Times New Roman" w:cs="Times New Roman"/>
                <w:b/>
                <w:bCs/>
                <w:color w:val="auto"/>
                <w:sz w:val="24"/>
                <w:szCs w:val="24"/>
                <w:lang w:val="uk-UA"/>
              </w:rPr>
              <w:t xml:space="preserve"> </w:t>
            </w:r>
            <w:r w:rsidRPr="00F82636">
              <w:rPr>
                <w:rFonts w:ascii="Times New Roman" w:hAnsi="Times New Roman" w:cs="Times New Roman"/>
                <w:color w:val="auto"/>
                <w:sz w:val="24"/>
                <w:szCs w:val="24"/>
                <w:lang w:val="uk-UA"/>
              </w:rPr>
              <w:t xml:space="preserve">на </w:t>
            </w:r>
            <w:r w:rsidRPr="00050914">
              <w:rPr>
                <w:rFonts w:ascii="Times New Roman" w:hAnsi="Times New Roman" w:cs="Times New Roman"/>
                <w:sz w:val="24"/>
                <w:szCs w:val="24"/>
                <w:lang w:val="uk-UA"/>
              </w:rPr>
              <w:t xml:space="preserve">кожен з таких документів (матеріал чи інформацію). </w:t>
            </w:r>
          </w:p>
          <w:p w14:paraId="2A929D87" w14:textId="4CC5CC23" w:rsidR="003418ED" w:rsidRPr="00717976" w:rsidRDefault="003418ED" w:rsidP="006C5364">
            <w:pPr>
              <w:widowControl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717976">
              <w:rPr>
                <w:rFonts w:ascii="Times New Roman" w:eastAsia="Times New Roman" w:hAnsi="Times New Roman" w:cs="Times New Roman"/>
                <w:bCs/>
                <w:color w:val="auto"/>
                <w:sz w:val="24"/>
                <w:szCs w:val="24"/>
                <w:lang w:val="uk-UA"/>
              </w:rPr>
              <w:t>, та іншого діючого законодавства.</w:t>
            </w:r>
            <w:r w:rsidRPr="00717976">
              <w:rPr>
                <w:rFonts w:ascii="Times New Roman" w:eastAsia="Times New Roman" w:hAnsi="Times New Roman" w:cs="Times New Roman"/>
                <w:bCs/>
                <w:color w:val="auto"/>
                <w:sz w:val="24"/>
                <w:szCs w:val="24"/>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1) документи мають бути чіткими та розбірливими для читання;</w:t>
            </w:r>
          </w:p>
          <w:p w14:paraId="2B540E3E"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Винятки:</w:t>
            </w:r>
          </w:p>
          <w:p w14:paraId="51B8FAF4"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717976" w:rsidRDefault="003418ED" w:rsidP="006C5364">
            <w:pPr>
              <w:widowControl w:val="0"/>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717976" w:rsidRDefault="003418ED" w:rsidP="006C5364">
            <w:pPr>
              <w:widowControl w:val="0"/>
              <w:suppressAutoHyphens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717976">
              <w:rPr>
                <w:rFonts w:ascii="Times New Roman" w:eastAsia="Times New Roman" w:hAnsi="Times New Roman" w:cs="Times New Roman"/>
                <w:bCs/>
                <w:color w:val="auto"/>
                <w:sz w:val="24"/>
                <w:szCs w:val="24"/>
                <w:lang w:val="uk-UA"/>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689CAD29" w:rsidR="003418ED" w:rsidRPr="00717976" w:rsidRDefault="003418ED" w:rsidP="006C5364">
            <w:pPr>
              <w:widowControl w:val="0"/>
              <w:suppressAutoHyphens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3418ED" w:rsidRPr="00B110E6" w:rsidRDefault="003418ED" w:rsidP="006C5364">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532EA79A" w:rsidR="003418ED" w:rsidRPr="00CA6CF8" w:rsidRDefault="003418ED" w:rsidP="006C5364">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CA6CF8">
              <w:rPr>
                <w:rFonts w:ascii="Times New Roman" w:eastAsia="Times New Roman" w:hAnsi="Times New Roman" w:cs="Times New Roman"/>
                <w:sz w:val="24"/>
                <w:szCs w:val="24"/>
                <w:lang w:val="uk-UA"/>
              </w:rPr>
              <w:t xml:space="preserve">актів України. </w:t>
            </w:r>
          </w:p>
          <w:p w14:paraId="7A42C74B" w14:textId="77777777" w:rsidR="003418ED" w:rsidRPr="00985EFD" w:rsidRDefault="003418ED" w:rsidP="006C5364">
            <w:pPr>
              <w:spacing w:line="240" w:lineRule="auto"/>
              <w:ind w:left="-21" w:hanging="21"/>
              <w:jc w:val="both"/>
              <w:rPr>
                <w:rFonts w:ascii="Times New Roman" w:eastAsia="Times New Roman" w:hAnsi="Times New Roman" w:cs="Times New Roman"/>
                <w:sz w:val="24"/>
                <w:szCs w:val="24"/>
                <w:lang w:val="uk-UA"/>
              </w:rPr>
            </w:pPr>
            <w:r w:rsidRPr="00985EFD">
              <w:rPr>
                <w:rFonts w:ascii="Times New Roman" w:eastAsia="Times New Roman" w:hAnsi="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4A41575B"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0E08F4" w:rsidRDefault="003418ED" w:rsidP="003418ED">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0E08F4">
              <w:rPr>
                <w:rFonts w:ascii="Times New Roman" w:hAnsi="Times New Roman" w:cs="Times New Roman"/>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r w:rsidRPr="00ED6567">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64E54EBA" w14:textId="0B12EACD"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sidRPr="000E08F4">
              <w:rPr>
                <w:rFonts w:ascii="Times New Roman" w:eastAsia="Times New Roman" w:hAnsi="Times New Roman" w:cs="Times New Roman"/>
                <w:bCs/>
                <w:sz w:val="24"/>
                <w:szCs w:val="24"/>
                <w:lang w:val="uk-UA"/>
              </w:rPr>
              <w:t>(електронний документ з електронно-цифровим підписом відповідно до вимог діючого законодавства)</w:t>
            </w:r>
          </w:p>
          <w:p w14:paraId="4C0A1780" w14:textId="56FC1636"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0"/>
                <w:shd w:val="clear" w:color="auto" w:fill="FFFFFF"/>
                <w:lang w:val="uk-UA"/>
              </w:rPr>
            </w:pPr>
            <w:r w:rsidRPr="000E08F4">
              <w:rPr>
                <w:rFonts w:ascii="Times New Roman" w:eastAsia="Times New Roman" w:hAnsi="Times New Roman" w:cs="Times New Roman"/>
                <w:color w:val="auto"/>
                <w:sz w:val="24"/>
                <w:szCs w:val="20"/>
                <w:shd w:val="clear" w:color="auto" w:fill="FFFFFF"/>
                <w:lang w:val="uk-UA"/>
              </w:rPr>
              <w:t xml:space="preserve">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w:t>
            </w:r>
            <w:r w:rsidRPr="006C5364">
              <w:rPr>
                <w:rFonts w:ascii="Times New Roman" w:eastAsia="Times New Roman" w:hAnsi="Times New Roman" w:cs="Times New Roman"/>
                <w:b/>
                <w:color w:val="auto"/>
                <w:sz w:val="24"/>
                <w:szCs w:val="20"/>
                <w:shd w:val="clear" w:color="auto" w:fill="FFFFFF"/>
                <w:lang w:val="uk-UA"/>
              </w:rPr>
              <w:t>Додатком 7</w:t>
            </w:r>
            <w:r w:rsidRPr="000E08F4">
              <w:rPr>
                <w:rFonts w:ascii="Times New Roman" w:eastAsia="Times New Roman" w:hAnsi="Times New Roman" w:cs="Times New Roman"/>
                <w:color w:val="auto"/>
                <w:sz w:val="24"/>
                <w:szCs w:val="20"/>
                <w:shd w:val="clear" w:color="auto" w:fill="FFFFFF"/>
                <w:lang w:val="uk-UA"/>
              </w:rPr>
              <w:t xml:space="preserve"> до тендерної документації та не може бути відкликана протягом строку її дії.</w:t>
            </w:r>
            <w:r w:rsidRPr="000E08F4">
              <w:t xml:space="preserve"> </w:t>
            </w:r>
            <w:r w:rsidRPr="000E08F4">
              <w:rPr>
                <w:rFonts w:ascii="Times New Roman" w:eastAsia="Times New Roman" w:hAnsi="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3A3472DA" w14:textId="23986DDF"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 xml:space="preserve">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w:t>
            </w:r>
            <w:r w:rsidR="00717976">
              <w:rPr>
                <w:rFonts w:ascii="Times New Roman" w:eastAsia="Times New Roman" w:hAnsi="Times New Roman" w:cs="Times New Roman"/>
                <w:color w:val="auto"/>
                <w:sz w:val="24"/>
                <w:szCs w:val="24"/>
                <w:lang w:val="uk-UA"/>
              </w:rPr>
              <w:t xml:space="preserve">            </w:t>
            </w:r>
            <w:r w:rsidRPr="00717976">
              <w:rPr>
                <w:rFonts w:ascii="Times New Roman" w:eastAsia="Times New Roman" w:hAnsi="Times New Roman" w:cs="Times New Roman"/>
                <w:b/>
                <w:color w:val="auto"/>
                <w:sz w:val="24"/>
                <w:szCs w:val="24"/>
                <w:lang w:val="uk-UA"/>
              </w:rPr>
              <w:t xml:space="preserve">Додатком 7 </w:t>
            </w:r>
            <w:r w:rsidRPr="000E08F4">
              <w:rPr>
                <w:rFonts w:ascii="Times New Roman" w:eastAsia="Times New Roman" w:hAnsi="Times New Roman" w:cs="Times New Roman"/>
                <w:color w:val="auto"/>
                <w:sz w:val="24"/>
                <w:szCs w:val="24"/>
                <w:lang w:val="uk-UA"/>
              </w:rPr>
              <w:t>до тендерної документації.</w:t>
            </w:r>
          </w:p>
          <w:p w14:paraId="0926D783" w14:textId="1FECF767"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3226668D" w14:textId="77777777" w:rsidR="00795263" w:rsidRPr="000E08F4" w:rsidRDefault="00795263" w:rsidP="00795263">
            <w:pPr>
              <w:widowControl w:val="0"/>
              <w:tabs>
                <w:tab w:val="left" w:pos="271"/>
                <w:tab w:val="left" w:pos="542"/>
              </w:tabs>
              <w:suppressAutoHyphens w:val="0"/>
              <w:spacing w:line="240" w:lineRule="auto"/>
              <w:ind w:right="38"/>
              <w:jc w:val="both"/>
              <w:rPr>
                <w:rFonts w:ascii="Times New Roman" w:eastAsia="Times New Roman" w:hAnsi="Times New Roman" w:cs="Times New Roman"/>
                <w:color w:val="auto"/>
                <w:sz w:val="24"/>
                <w:szCs w:val="20"/>
                <w:shd w:val="clear" w:color="auto" w:fill="FFFFFF"/>
                <w:lang w:val="uk-UA"/>
              </w:rPr>
            </w:pPr>
            <w:r w:rsidRPr="000E08F4">
              <w:rPr>
                <w:rFonts w:ascii="Times New Roman" w:eastAsia="Times New Roman" w:hAnsi="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14:paraId="0638FE47" w14:textId="77777777"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Розмір забезпечення тендерної пропозиції:</w:t>
            </w:r>
          </w:p>
          <w:p w14:paraId="537F8F1B" w14:textId="1EC08678" w:rsidR="00795263" w:rsidRPr="000E08F4" w:rsidRDefault="00216325" w:rsidP="00795263">
            <w:pPr>
              <w:widowControl w:val="0"/>
              <w:suppressAutoHyphens w:val="0"/>
              <w:spacing w:line="240" w:lineRule="auto"/>
              <w:ind w:right="38"/>
              <w:jc w:val="both"/>
              <w:rPr>
                <w:rFonts w:ascii="Times New Roman" w:eastAsia="Times New Roman" w:hAnsi="Times New Roman" w:cs="Times New Roman"/>
                <w:b/>
                <w:color w:val="auto"/>
                <w:sz w:val="24"/>
                <w:szCs w:val="20"/>
                <w:lang w:val="uk-UA"/>
              </w:rPr>
            </w:pPr>
            <w:r w:rsidRPr="000E08F4">
              <w:rPr>
                <w:rFonts w:ascii="Times New Roman" w:eastAsia="Times New Roman" w:hAnsi="Times New Roman" w:cs="Times New Roman"/>
                <w:b/>
                <w:color w:val="auto"/>
                <w:sz w:val="24"/>
                <w:szCs w:val="20"/>
                <w:lang w:val="uk-UA"/>
              </w:rPr>
              <w:t>5</w:t>
            </w:r>
            <w:r w:rsidR="007228DA" w:rsidRPr="000E08F4">
              <w:rPr>
                <w:rFonts w:ascii="Times New Roman" w:eastAsia="Times New Roman" w:hAnsi="Times New Roman" w:cs="Times New Roman"/>
                <w:b/>
                <w:color w:val="auto"/>
                <w:sz w:val="24"/>
                <w:szCs w:val="20"/>
                <w:lang w:val="uk-UA"/>
              </w:rPr>
              <w:t>000</w:t>
            </w:r>
            <w:r w:rsidR="00795263" w:rsidRPr="000E08F4">
              <w:rPr>
                <w:rFonts w:ascii="Times New Roman" w:eastAsia="Times New Roman" w:hAnsi="Times New Roman" w:cs="Times New Roman"/>
                <w:b/>
                <w:color w:val="auto"/>
                <w:sz w:val="24"/>
                <w:szCs w:val="20"/>
                <w:lang w:val="uk-UA"/>
              </w:rPr>
              <w:t xml:space="preserve">, </w:t>
            </w:r>
            <w:r w:rsidR="007228DA" w:rsidRPr="000E08F4">
              <w:rPr>
                <w:rFonts w:ascii="Times New Roman" w:eastAsia="Times New Roman" w:hAnsi="Times New Roman" w:cs="Times New Roman"/>
                <w:b/>
                <w:color w:val="auto"/>
                <w:sz w:val="24"/>
                <w:szCs w:val="20"/>
                <w:lang w:val="uk-UA"/>
              </w:rPr>
              <w:t>00</w:t>
            </w:r>
            <w:r w:rsidR="00795263" w:rsidRPr="000E08F4">
              <w:rPr>
                <w:rFonts w:ascii="Times New Roman" w:eastAsia="Times New Roman" w:hAnsi="Times New Roman" w:cs="Times New Roman"/>
                <w:b/>
                <w:color w:val="auto"/>
                <w:sz w:val="24"/>
                <w:szCs w:val="20"/>
                <w:lang w:val="uk-UA"/>
              </w:rPr>
              <w:t xml:space="preserve"> грн (</w:t>
            </w:r>
            <w:r w:rsidRPr="000E08F4">
              <w:rPr>
                <w:rFonts w:ascii="Times New Roman" w:eastAsia="Times New Roman" w:hAnsi="Times New Roman" w:cs="Times New Roman"/>
                <w:b/>
                <w:color w:val="auto"/>
                <w:sz w:val="24"/>
                <w:szCs w:val="20"/>
                <w:lang w:val="uk-UA"/>
              </w:rPr>
              <w:t>п’ять</w:t>
            </w:r>
            <w:r w:rsidR="00795263" w:rsidRPr="000E08F4">
              <w:rPr>
                <w:rFonts w:ascii="Times New Roman" w:eastAsia="Times New Roman" w:hAnsi="Times New Roman" w:cs="Times New Roman"/>
                <w:b/>
                <w:color w:val="auto"/>
                <w:sz w:val="24"/>
                <w:szCs w:val="20"/>
                <w:lang w:val="uk-UA"/>
              </w:rPr>
              <w:t xml:space="preserve"> тисяч гривень </w:t>
            </w:r>
            <w:r w:rsidR="007228DA" w:rsidRPr="000E08F4">
              <w:rPr>
                <w:rFonts w:ascii="Times New Roman" w:eastAsia="Times New Roman" w:hAnsi="Times New Roman" w:cs="Times New Roman"/>
                <w:b/>
                <w:color w:val="auto"/>
                <w:sz w:val="24"/>
                <w:szCs w:val="20"/>
                <w:lang w:val="uk-UA"/>
              </w:rPr>
              <w:t>00</w:t>
            </w:r>
            <w:r w:rsidR="00795263" w:rsidRPr="000E08F4">
              <w:rPr>
                <w:rFonts w:ascii="Times New Roman" w:eastAsia="Times New Roman" w:hAnsi="Times New Roman" w:cs="Times New Roman"/>
                <w:b/>
                <w:color w:val="auto"/>
                <w:sz w:val="24"/>
                <w:szCs w:val="20"/>
                <w:lang w:val="uk-UA"/>
              </w:rPr>
              <w:t xml:space="preserve"> копійок)</w:t>
            </w:r>
          </w:p>
          <w:p w14:paraId="5FA1EA2E" w14:textId="77777777" w:rsidR="00795263" w:rsidRPr="000E08F4" w:rsidRDefault="00795263" w:rsidP="00795263">
            <w:pPr>
              <w:widowControl w:val="0"/>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61A1CBB6" w14:textId="0C9F3B52" w:rsidR="00795263" w:rsidRPr="000E08F4" w:rsidRDefault="00795263" w:rsidP="00795263">
            <w:pPr>
              <w:widowControl w:val="0"/>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2455273C" w14:textId="331E16A0" w:rsidR="00717976"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14:paraId="022B764B" w14:textId="77777777" w:rsidR="00795263" w:rsidRPr="000E08F4" w:rsidRDefault="00795263" w:rsidP="00795263">
            <w:pPr>
              <w:widowControl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 xml:space="preserve">Тендерні пропозиції вважаються дійсними </w:t>
            </w:r>
            <w:r w:rsidRPr="00717976">
              <w:rPr>
                <w:rFonts w:ascii="Times New Roman" w:eastAsia="Times New Roman" w:hAnsi="Times New Roman" w:cs="Times New Roman"/>
                <w:b/>
                <w:color w:val="auto"/>
                <w:sz w:val="24"/>
                <w:szCs w:val="20"/>
                <w:lang w:val="uk-UA"/>
              </w:rPr>
              <w:t xml:space="preserve">не менше 120 </w:t>
            </w:r>
            <w:r w:rsidRPr="00717976">
              <w:rPr>
                <w:rFonts w:ascii="Times New Roman" w:eastAsia="Times New Roman" w:hAnsi="Times New Roman" w:cs="Times New Roman"/>
                <w:b/>
                <w:color w:val="auto"/>
                <w:sz w:val="24"/>
                <w:szCs w:val="24"/>
                <w:lang w:val="uk-UA"/>
              </w:rPr>
              <w:t xml:space="preserve">календарних днів </w:t>
            </w:r>
            <w:r w:rsidRPr="000E08F4">
              <w:rPr>
                <w:rFonts w:ascii="Times New Roman" w:eastAsia="Times New Roman" w:hAnsi="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5865D491" w14:textId="23A99142"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 xml:space="preserve">Всі витрати, пов’язані з поданням забезпечення  </w:t>
            </w:r>
            <w:r w:rsidRPr="000E08F4">
              <w:rPr>
                <w:rFonts w:ascii="Times New Roman" w:eastAsia="Times New Roman" w:hAnsi="Times New Roman" w:cs="Times New Roman"/>
                <w:color w:val="auto"/>
                <w:sz w:val="24"/>
                <w:szCs w:val="20"/>
                <w:lang w:val="uk-UA"/>
              </w:rPr>
              <w:lastRenderedPageBreak/>
              <w:t>пропозиції, здійснюються за рахунок Учасника.</w:t>
            </w:r>
          </w:p>
          <w:p w14:paraId="559896CB" w14:textId="7EAD04AB" w:rsidR="00795263" w:rsidRPr="000E08F4" w:rsidRDefault="00795263" w:rsidP="00795263">
            <w:pPr>
              <w:widowControl w:val="0"/>
              <w:suppressAutoHyphens w:val="0"/>
              <w:spacing w:line="240" w:lineRule="auto"/>
              <w:ind w:right="38"/>
              <w:jc w:val="both"/>
              <w:rPr>
                <w:rFonts w:ascii="Times New Roman" w:eastAsia="Calibri" w:hAnsi="Times New Roman" w:cs="Times New Roman"/>
                <w:color w:val="auto"/>
                <w:sz w:val="24"/>
                <w:szCs w:val="24"/>
                <w:lang w:val="uk-UA" w:eastAsia="en-US"/>
              </w:rPr>
            </w:pPr>
            <w:r w:rsidRPr="000E08F4">
              <w:rPr>
                <w:rFonts w:ascii="Times New Roman" w:eastAsia="Times New Roman" w:hAnsi="Times New Roman" w:cs="Times New Roman"/>
                <w:color w:val="auto"/>
                <w:sz w:val="24"/>
                <w:szCs w:val="20"/>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sidRPr="000E08F4">
              <w:rPr>
                <w:rFonts w:ascii="Times New Roman" w:eastAsia="Times New Roman" w:hAnsi="Times New Roman" w:cs="Times New Roman"/>
                <w:color w:val="auto"/>
                <w:sz w:val="24"/>
                <w:szCs w:val="24"/>
                <w:shd w:val="clear" w:color="auto" w:fill="FFFFFF"/>
                <w:lang w:val="uk-UA"/>
              </w:rPr>
              <w:t xml:space="preserve">Замовника: </w:t>
            </w:r>
            <w:r w:rsidRPr="000E08F4">
              <w:rPr>
                <w:rFonts w:ascii="Times New Roman" w:eastAsia="Times New Roman" w:hAnsi="Times New Roman" w:cs="Times New Roman"/>
                <w:color w:val="auto"/>
                <w:sz w:val="24"/>
                <w:szCs w:val="24"/>
                <w:lang w:val="uk-UA"/>
              </w:rPr>
              <w:t>Комунальне не</w:t>
            </w:r>
            <w:r w:rsidR="00216325" w:rsidRPr="000E08F4">
              <w:rPr>
                <w:rFonts w:ascii="Times New Roman" w:eastAsia="Times New Roman" w:hAnsi="Times New Roman" w:cs="Times New Roman"/>
                <w:color w:val="auto"/>
                <w:sz w:val="24"/>
                <w:szCs w:val="24"/>
                <w:lang w:val="uk-UA"/>
              </w:rPr>
              <w:t>прибуткове</w:t>
            </w:r>
            <w:r w:rsidRPr="000E08F4">
              <w:rPr>
                <w:rFonts w:ascii="Times New Roman" w:eastAsia="Times New Roman" w:hAnsi="Times New Roman" w:cs="Times New Roman"/>
                <w:color w:val="auto"/>
                <w:sz w:val="24"/>
                <w:szCs w:val="24"/>
                <w:lang w:val="uk-UA"/>
              </w:rPr>
              <w:t xml:space="preserve"> підприємство </w:t>
            </w:r>
            <w:r w:rsidRPr="000E08F4">
              <w:rPr>
                <w:rFonts w:ascii="Times New Roman" w:hAnsi="Times New Roman" w:cs="Times New Roman"/>
                <w:color w:val="auto"/>
                <w:sz w:val="24"/>
                <w:szCs w:val="24"/>
                <w:lang w:val="uk-UA"/>
              </w:rPr>
              <w:t>«</w:t>
            </w:r>
            <w:r w:rsidR="00216325" w:rsidRPr="000E08F4">
              <w:rPr>
                <w:rFonts w:ascii="Times New Roman" w:hAnsi="Times New Roman" w:cs="Times New Roman"/>
                <w:color w:val="auto"/>
                <w:sz w:val="24"/>
                <w:szCs w:val="24"/>
                <w:lang w:val="uk-UA"/>
              </w:rPr>
              <w:t>Пологовий будинок</w:t>
            </w:r>
            <w:r w:rsidRPr="000E08F4">
              <w:rPr>
                <w:rFonts w:ascii="Times New Roman" w:hAnsi="Times New Roman" w:cs="Times New Roman"/>
                <w:color w:val="auto"/>
                <w:sz w:val="24"/>
                <w:szCs w:val="24"/>
                <w:lang w:val="uk-UA"/>
              </w:rPr>
              <w:t xml:space="preserve"> №</w:t>
            </w:r>
            <w:r w:rsidR="00216325" w:rsidRPr="000E08F4">
              <w:rPr>
                <w:rFonts w:ascii="Times New Roman" w:hAnsi="Times New Roman" w:cs="Times New Roman"/>
                <w:color w:val="auto"/>
                <w:sz w:val="24"/>
                <w:szCs w:val="24"/>
                <w:lang w:val="uk-UA"/>
              </w:rPr>
              <w:t>4</w:t>
            </w:r>
            <w:r w:rsidRPr="000E08F4">
              <w:rPr>
                <w:rFonts w:ascii="Times New Roman" w:hAnsi="Times New Roman" w:cs="Times New Roman"/>
                <w:color w:val="auto"/>
                <w:sz w:val="24"/>
                <w:szCs w:val="24"/>
                <w:lang w:val="uk-UA"/>
              </w:rPr>
              <w:t>» Запорізької міської ради</w:t>
            </w:r>
            <w:r w:rsidRPr="000E08F4">
              <w:rPr>
                <w:rFonts w:ascii="Times New Roman" w:eastAsia="Times New Roman" w:hAnsi="Times New Roman" w:cs="Times New Roman"/>
                <w:color w:val="auto"/>
                <w:sz w:val="24"/>
                <w:szCs w:val="20"/>
                <w:lang w:val="uk-UA"/>
              </w:rPr>
              <w:t xml:space="preserve">, код </w:t>
            </w:r>
            <w:r w:rsidRPr="000E08F4">
              <w:rPr>
                <w:rFonts w:ascii="Times New Roman" w:eastAsia="Times New Roman" w:hAnsi="Times New Roman" w:cs="Times New Roman"/>
                <w:sz w:val="24"/>
                <w:szCs w:val="24"/>
                <w:lang w:val="uk-UA"/>
              </w:rPr>
              <w:t xml:space="preserve">ЄДРПОУ </w:t>
            </w:r>
            <w:r w:rsidR="000E08F4">
              <w:rPr>
                <w:rFonts w:ascii="Times New Roman" w:eastAsia="Times New Roman" w:hAnsi="Times New Roman" w:cs="Times New Roman"/>
                <w:sz w:val="24"/>
                <w:szCs w:val="24"/>
                <w:lang w:val="uk-UA"/>
              </w:rPr>
              <w:t>05395687</w:t>
            </w:r>
            <w:r w:rsidRPr="000E08F4">
              <w:rPr>
                <w:rFonts w:ascii="Times New Roman" w:eastAsia="Times New Roman" w:hAnsi="Times New Roman" w:cs="Times New Roman"/>
                <w:color w:val="auto"/>
                <w:sz w:val="24"/>
                <w:szCs w:val="20"/>
                <w:lang w:val="uk-UA"/>
              </w:rPr>
              <w:t xml:space="preserve">, поточний рахунок </w:t>
            </w:r>
            <w:r w:rsidRPr="000E08F4">
              <w:rPr>
                <w:rFonts w:ascii="Times New Roman" w:eastAsia="Calibri" w:hAnsi="Times New Roman" w:cs="Times New Roman"/>
                <w:sz w:val="24"/>
                <w:szCs w:val="24"/>
                <w:lang w:val="uk-UA" w:eastAsia="en-US"/>
              </w:rPr>
              <w:t>№ IBAN </w:t>
            </w:r>
            <w:r w:rsidRPr="000E08F4">
              <w:rPr>
                <w:rFonts w:ascii="Times New Roman" w:eastAsia="Calibri" w:hAnsi="Times New Roman" w:cs="Times New Roman"/>
                <w:color w:val="auto"/>
                <w:sz w:val="24"/>
                <w:szCs w:val="24"/>
                <w:lang w:val="uk-UA" w:eastAsia="en-US"/>
              </w:rPr>
              <w:t xml:space="preserve">UA </w:t>
            </w:r>
            <w:r w:rsidR="000E08F4">
              <w:rPr>
                <w:rFonts w:ascii="Times New Roman" w:eastAsia="Calibri" w:hAnsi="Times New Roman" w:cs="Times New Roman"/>
                <w:color w:val="auto"/>
                <w:sz w:val="24"/>
                <w:szCs w:val="24"/>
                <w:lang w:val="uk-UA" w:eastAsia="en-US"/>
              </w:rPr>
              <w:t>143204780000026009924864068</w:t>
            </w:r>
            <w:r w:rsidRPr="000E08F4">
              <w:rPr>
                <w:rFonts w:ascii="Times New Roman" w:eastAsia="Calibri" w:hAnsi="Times New Roman" w:cs="Times New Roman"/>
                <w:color w:val="auto"/>
                <w:sz w:val="24"/>
                <w:szCs w:val="24"/>
                <w:lang w:val="uk-UA" w:eastAsia="en-US"/>
              </w:rPr>
              <w:t xml:space="preserve"> у </w:t>
            </w:r>
            <w:r w:rsidR="000E08F4">
              <w:rPr>
                <w:rFonts w:ascii="Times New Roman" w:eastAsia="Calibri" w:hAnsi="Times New Roman" w:cs="Times New Roman"/>
                <w:color w:val="auto"/>
                <w:sz w:val="24"/>
                <w:szCs w:val="24"/>
                <w:lang w:val="uk-UA" w:eastAsia="en-US"/>
              </w:rPr>
              <w:t>АК «УКГАЗБАНК», код банку</w:t>
            </w:r>
            <w:r w:rsidRPr="000E08F4">
              <w:rPr>
                <w:rFonts w:ascii="Times New Roman" w:eastAsia="Calibri" w:hAnsi="Times New Roman" w:cs="Times New Roman"/>
                <w:color w:val="auto"/>
                <w:sz w:val="24"/>
                <w:szCs w:val="24"/>
                <w:lang w:val="uk-UA" w:eastAsia="en-US"/>
              </w:rPr>
              <w:t xml:space="preserve"> </w:t>
            </w:r>
            <w:r w:rsidR="000E08F4">
              <w:rPr>
                <w:rFonts w:ascii="Times New Roman" w:eastAsia="Calibri" w:hAnsi="Times New Roman" w:cs="Times New Roman"/>
                <w:color w:val="auto"/>
                <w:sz w:val="24"/>
                <w:szCs w:val="24"/>
                <w:lang w:val="uk-UA" w:eastAsia="en-US"/>
              </w:rPr>
              <w:t>320478</w:t>
            </w:r>
          </w:p>
          <w:p w14:paraId="59DDCB9A" w14:textId="77777777" w:rsidR="00795263" w:rsidRPr="000E08F4" w:rsidRDefault="00795263" w:rsidP="00795263">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eastAsiaTheme="minorHAnsi" w:hAnsi="Times New Roman" w:cs="Times New Roman"/>
                <w:color w:val="auto"/>
                <w:sz w:val="24"/>
                <w:szCs w:val="24"/>
                <w:lang w:val="uk-UA" w:eastAsia="en-US"/>
              </w:rPr>
            </w:pPr>
            <w:r w:rsidRPr="000E08F4">
              <w:rPr>
                <w:rFonts w:ascii="Times New Roman" w:eastAsiaTheme="minorHAnsi" w:hAnsi="Times New Roman" w:cs="Times New Roman"/>
                <w:color w:val="auto"/>
                <w:sz w:val="24"/>
                <w:szCs w:val="24"/>
                <w:lang w:val="uk-UA" w:eastAsia="en-US"/>
              </w:rPr>
              <w:t>Банківська гарантія має бути надана:</w:t>
            </w:r>
          </w:p>
          <w:p w14:paraId="2CD8B554" w14:textId="77777777" w:rsidR="00795263" w:rsidRPr="000E08F4" w:rsidRDefault="00795263" w:rsidP="00795263">
            <w:pPr>
              <w:widowControl w:val="0"/>
              <w:shd w:val="clear" w:color="auto" w:fill="FFFFFF"/>
              <w:suppressAutoHyphens w:val="0"/>
              <w:autoSpaceDE w:val="0"/>
              <w:autoSpaceDN w:val="0"/>
              <w:spacing w:line="240" w:lineRule="auto"/>
              <w:ind w:right="1"/>
              <w:jc w:val="both"/>
              <w:rPr>
                <w:rFonts w:ascii="Times New Roman" w:eastAsiaTheme="minorHAnsi" w:hAnsi="Times New Roman" w:cs="Times New Roman"/>
                <w:color w:val="auto"/>
                <w:sz w:val="24"/>
                <w:szCs w:val="24"/>
                <w:lang w:val="uk-UA" w:eastAsia="en-US"/>
              </w:rPr>
            </w:pPr>
            <w:r w:rsidRPr="000E08F4">
              <w:rPr>
                <w:rFonts w:ascii="Times New Roman" w:eastAsiaTheme="minorHAnsi" w:hAnsi="Times New Roman" w:cs="Times New Roman"/>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14:paraId="4CCED682" w14:textId="39A1DC7C" w:rsidR="003418ED" w:rsidRPr="000E08F4" w:rsidRDefault="00795263" w:rsidP="00795263">
            <w:pPr>
              <w:suppressAutoHyphens w:val="0"/>
              <w:spacing w:line="240" w:lineRule="auto"/>
              <w:jc w:val="both"/>
              <w:rPr>
                <w:rFonts w:ascii="Times New Roman" w:eastAsia="Times New Roman" w:hAnsi="Times New Roman" w:cs="Times New Roman"/>
                <w:bCs/>
                <w:sz w:val="24"/>
                <w:szCs w:val="24"/>
                <w:lang w:val="uk-UA"/>
              </w:rPr>
            </w:pPr>
            <w:r w:rsidRPr="000E08F4">
              <w:rPr>
                <w:rFonts w:ascii="Times New Roman" w:hAnsi="Times New Roman" w:cs="Times New Roman"/>
                <w:bCs/>
                <w:sz w:val="24"/>
                <w:szCs w:val="24"/>
                <w:lang w:val="uk-UA"/>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19F871B0" w14:textId="77777777" w:rsidR="003418ED" w:rsidRPr="00927EDF" w:rsidRDefault="003418ED" w:rsidP="003418ED">
            <w:pPr>
              <w:widowControl w:val="0"/>
              <w:suppressAutoHyphens w:val="0"/>
              <w:spacing w:line="240" w:lineRule="auto"/>
              <w:ind w:right="113"/>
              <w:rPr>
                <w:rFonts w:eastAsia="Times New Roman"/>
                <w:b/>
                <w:color w:val="auto"/>
                <w:highlight w:val="magenta"/>
              </w:rPr>
            </w:pPr>
            <w:r w:rsidRPr="00ED6567">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1D6B7265"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eastAsia="Andale Sans UI" w:hAnsi="Times New Roman" w:cs="Times New Roman"/>
                <w:kern w:val="1"/>
                <w:sz w:val="24"/>
                <w:szCs w:val="24"/>
                <w:lang w:val="uk-UA"/>
              </w:rPr>
              <w:t>3.1. Забезпечення тендерної пропозиції повертається учаснику в разі:</w:t>
            </w:r>
          </w:p>
          <w:p w14:paraId="3E10414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bookmarkStart w:id="1" w:name="n1455"/>
            <w:bookmarkEnd w:id="1"/>
            <w:r w:rsidRPr="000E08F4">
              <w:rPr>
                <w:rFonts w:ascii="Times New Roman" w:hAnsi="Times New Roman" w:cs="Times New Roman"/>
                <w:sz w:val="24"/>
                <w:szCs w:val="24"/>
                <w:lang w:val="uk-UA" w:eastAsia="uk-UA"/>
              </w:rPr>
              <w:t>1) сплата бенефіціару суми гарантії;</w:t>
            </w:r>
          </w:p>
          <w:p w14:paraId="10A5A15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14:paraId="3D2BE1FF"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789C77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14:paraId="5BB69D56"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14:paraId="07BEDC6A"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14:paraId="401A7EC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14:paraId="537DD7C7"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14:paraId="1DCBDE70"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bookmarkStart w:id="2" w:name="n1459"/>
            <w:bookmarkEnd w:id="2"/>
            <w:r w:rsidRPr="000E08F4">
              <w:rPr>
                <w:rFonts w:ascii="Times New Roman" w:eastAsia="Andale Sans UI" w:hAnsi="Times New Roman" w:cs="Times New Roman"/>
                <w:kern w:val="1"/>
                <w:sz w:val="24"/>
                <w:szCs w:val="24"/>
                <w:lang w:val="uk-UA"/>
              </w:rPr>
              <w:t xml:space="preserve">3.2. За зверненням учасника, яким було надано забезпечення тендерної пропозиції, замовник повідомляє </w:t>
            </w:r>
            <w:r w:rsidRPr="000E08F4">
              <w:rPr>
                <w:rFonts w:ascii="Times New Roman" w:eastAsia="Andale Sans UI" w:hAnsi="Times New Roman" w:cs="Times New Roman"/>
                <w:kern w:val="1"/>
                <w:sz w:val="24"/>
                <w:szCs w:val="24"/>
                <w:lang w:val="uk-UA"/>
              </w:rPr>
              <w:lastRenderedPageBreak/>
              <w:t>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0E08F4">
                <w:rPr>
                  <w:rFonts w:ascii="Times New Roman" w:eastAsia="Andale Sans UI" w:hAnsi="Times New Roman" w:cs="Times New Roman"/>
                  <w:kern w:val="1"/>
                  <w:sz w:val="24"/>
                  <w:szCs w:val="24"/>
                  <w:lang w:val="uk-UA"/>
                </w:rPr>
                <w:t>частиною четвертою</w:t>
              </w:r>
            </w:hyperlink>
            <w:r w:rsidRPr="000E08F4">
              <w:rPr>
                <w:rFonts w:ascii="Times New Roman" w:eastAsia="Andale Sans UI" w:hAnsi="Times New Roman" w:cs="Times New Roman"/>
                <w:kern w:val="1"/>
                <w:sz w:val="24"/>
                <w:szCs w:val="24"/>
                <w:lang w:val="uk-UA"/>
              </w:rPr>
              <w:t>  статті 25 Закону.</w:t>
            </w:r>
          </w:p>
          <w:p w14:paraId="31212CCE"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bookmarkStart w:id="3" w:name="n1460"/>
            <w:bookmarkEnd w:id="3"/>
            <w:r w:rsidRPr="000E08F4">
              <w:rPr>
                <w:rFonts w:ascii="Times New Roman" w:eastAsia="Andale Sans UI" w:hAnsi="Times New Roman"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0C0A490"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eastAsia="Andale Sans UI" w:hAnsi="Times New Roman" w:cs="Times New Roman"/>
                <w:kern w:val="1"/>
                <w:sz w:val="24"/>
                <w:szCs w:val="24"/>
                <w:lang w:val="uk-UA"/>
              </w:rPr>
              <w:t>3.4. Забезпечення тендерної пропозиції не повертається у разі:</w:t>
            </w:r>
          </w:p>
          <w:p w14:paraId="59761E5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eastAsia="Andale Sans UI" w:hAnsi="Times New Roman" w:cs="Times New Roman"/>
                <w:kern w:val="1"/>
                <w:sz w:val="24"/>
                <w:szCs w:val="24"/>
                <w:lang w:val="uk-UA"/>
              </w:rPr>
              <w:t xml:space="preserve">1) </w:t>
            </w:r>
            <w:r w:rsidRPr="000E08F4">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3763337"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14:paraId="08978F6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2E1EEA" w14:textId="39648A9A" w:rsidR="003418ED" w:rsidRPr="000E08F4" w:rsidRDefault="007228DA" w:rsidP="007228DA">
            <w:pPr>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rsidR="003418ED" w:rsidRPr="002B7AC4"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4578194E" w:rsidR="00CF4858" w:rsidRPr="000E08F4" w:rsidRDefault="003418ED"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 xml:space="preserve">Тендерні пропозиції залишаються дійсними </w:t>
            </w:r>
            <w:r w:rsidR="00CF4858" w:rsidRPr="000E08F4">
              <w:rPr>
                <w:rFonts w:ascii="Times New Roman" w:eastAsia="Times New Roman" w:hAnsi="Times New Roman" w:cs="Times New Roman"/>
                <w:b/>
                <w:color w:val="auto"/>
                <w:sz w:val="24"/>
                <w:szCs w:val="24"/>
                <w:lang w:val="uk-UA" w:eastAsia="uk-UA"/>
              </w:rPr>
              <w:t>протягом 120 (ста двадцяти) днів</w:t>
            </w:r>
            <w:r w:rsidRPr="000E08F4">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0E08F4">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5029DA3F" w:rsidR="003418ED" w:rsidRPr="000E08F4" w:rsidRDefault="00CF4858"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CD7CB8"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6B19DB1B" w:rsidR="003418ED" w:rsidRPr="003D6AB9" w:rsidRDefault="003418ED" w:rsidP="00717976">
            <w:pPr>
              <w:widowControl w:val="0"/>
              <w:spacing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процедури закупівлі</w:t>
            </w:r>
            <w:r w:rsidRPr="00674098">
              <w:rPr>
                <w:rFonts w:ascii="Times New Roman" w:eastAsia="Times New Roman" w:hAnsi="Times New Roman" w:cs="Times New Roman"/>
                <w:b/>
                <w:color w:val="auto"/>
                <w:sz w:val="24"/>
                <w:szCs w:val="24"/>
                <w:lang w:val="uk-UA"/>
              </w:rPr>
              <w:t xml:space="preserve">, підстави, </w:t>
            </w:r>
            <w:r w:rsidRPr="005930DC">
              <w:rPr>
                <w:rFonts w:ascii="Times New Roman" w:eastAsia="Times New Roman" w:hAnsi="Times New Roman" w:cs="Times New Roman"/>
                <w:b/>
                <w:color w:val="auto"/>
                <w:sz w:val="24"/>
                <w:szCs w:val="24"/>
                <w:lang w:val="uk-UA"/>
              </w:rPr>
              <w:t xml:space="preserve">встановлені </w:t>
            </w:r>
            <w:r w:rsidR="000A6060" w:rsidRPr="005930DC">
              <w:rPr>
                <w:rFonts w:ascii="Times New Roman" w:hAnsi="Times New Roman" w:cs="Times New Roman"/>
                <w:b/>
                <w:color w:val="auto"/>
                <w:sz w:val="24"/>
                <w:szCs w:val="24"/>
                <w:lang w:val="uk-UA"/>
              </w:rPr>
              <w:t>п. 28 та п. 44 Особливостей</w:t>
            </w:r>
            <w:r w:rsidRPr="005930DC">
              <w:rPr>
                <w:rFonts w:ascii="Times New Roman" w:eastAsia="Times New Roman" w:hAnsi="Times New Roman" w:cs="Times New Roman"/>
                <w:b/>
                <w:color w:val="auto"/>
                <w:sz w:val="24"/>
                <w:szCs w:val="24"/>
                <w:lang w:val="uk-UA"/>
              </w:rPr>
              <w:t>, т</w:t>
            </w:r>
            <w:r w:rsidRPr="009C56A4">
              <w:rPr>
                <w:rFonts w:ascii="Times New Roman" w:eastAsia="Times New Roman" w:hAnsi="Times New Roman" w:cs="Times New Roman"/>
                <w:b/>
                <w:color w:val="auto"/>
                <w:sz w:val="24"/>
                <w:szCs w:val="24"/>
                <w:lang w:val="uk-UA"/>
              </w:rPr>
              <w:t>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B483D38" w14:textId="5752AEAE" w:rsidR="00E73C81" w:rsidRPr="00205D75" w:rsidRDefault="00E73C81" w:rsidP="003418ED">
            <w:pPr>
              <w:pStyle w:val="a5"/>
              <w:spacing w:beforeAutospacing="0" w:afterAutospacing="0"/>
              <w:jc w:val="both"/>
              <w:rPr>
                <w:rFonts w:eastAsia="Times New Roman"/>
                <w:lang w:val="uk-UA"/>
              </w:rPr>
            </w:pPr>
            <w:r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205D75">
              <w:t xml:space="preserve">, зазначені в </w:t>
            </w:r>
            <w:r w:rsidR="009939D5" w:rsidRPr="006C5364">
              <w:rPr>
                <w:b/>
              </w:rPr>
              <w:t xml:space="preserve">Додатку </w:t>
            </w:r>
            <w:r w:rsidR="005930DC" w:rsidRPr="006C5364">
              <w:rPr>
                <w:b/>
                <w:lang w:val="uk-UA"/>
              </w:rPr>
              <w:t>№</w:t>
            </w:r>
            <w:r w:rsidR="009939D5" w:rsidRPr="006C5364">
              <w:rPr>
                <w:b/>
              </w:rPr>
              <w:t>2</w:t>
            </w:r>
            <w:r w:rsidR="009939D5" w:rsidRPr="00205D75">
              <w:t xml:space="preserve"> </w:t>
            </w:r>
            <w:r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6C5364">
              <w:rPr>
                <w:b/>
              </w:rPr>
              <w:t>Д</w:t>
            </w:r>
            <w:r w:rsidR="005930DC" w:rsidRPr="006C5364">
              <w:rPr>
                <w:b/>
              </w:rPr>
              <w:t>одатку</w:t>
            </w:r>
            <w:r w:rsidR="005930DC" w:rsidRPr="006C5364">
              <w:rPr>
                <w:b/>
                <w:lang w:val="uk-UA"/>
              </w:rPr>
              <w:t xml:space="preserve"> </w:t>
            </w:r>
            <w:r w:rsidR="005930DC" w:rsidRPr="006C5364">
              <w:rPr>
                <w:b/>
              </w:rPr>
              <w:t>№</w:t>
            </w:r>
            <w:r w:rsidR="009939D5" w:rsidRPr="006C5364">
              <w:rPr>
                <w:b/>
              </w:rPr>
              <w:t>2</w:t>
            </w:r>
            <w:r w:rsidRPr="00205D75">
              <w:t xml:space="preserve"> до цієї тендерної документації.</w:t>
            </w:r>
          </w:p>
          <w:p w14:paraId="7AC1C00F" w14:textId="77777777" w:rsidR="000A6060" w:rsidRPr="005930DC" w:rsidRDefault="000A6060" w:rsidP="006958D3">
            <w:pPr>
              <w:widowControl w:val="0"/>
              <w:spacing w:line="240" w:lineRule="auto"/>
              <w:jc w:val="both"/>
              <w:rPr>
                <w:rFonts w:ascii="Times New Roman" w:hAnsi="Times New Roman" w:cs="Times New Roman"/>
                <w:b/>
                <w:color w:val="auto"/>
                <w:sz w:val="24"/>
                <w:szCs w:val="24"/>
                <w:lang w:val="uk-UA"/>
              </w:rPr>
            </w:pPr>
            <w:r w:rsidRPr="005930DC">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201E4"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3F8987"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BEA12"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9F68D8"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930DC">
                <w:rPr>
                  <w:rFonts w:ascii="Times New Roman" w:hAnsi="Times New Roman" w:cs="Times New Roman"/>
                  <w:color w:val="auto"/>
                  <w:sz w:val="24"/>
                  <w:szCs w:val="24"/>
                  <w:u w:val="single"/>
                  <w:lang w:val="uk-UA"/>
                </w:rPr>
                <w:t>пунктом 4</w:t>
              </w:r>
            </w:hyperlink>
            <w:r w:rsidRPr="005930DC">
              <w:rPr>
                <w:rFonts w:ascii="Times New Roman" w:hAnsi="Times New Roman" w:cs="Times New Roman"/>
                <w:color w:val="auto"/>
                <w:sz w:val="24"/>
                <w:szCs w:val="24"/>
                <w:lang w:val="uk-UA"/>
              </w:rPr>
              <w:t> частини другої статті 6, </w:t>
            </w:r>
            <w:hyperlink r:id="rId10" w:anchor="n456" w:tgtFrame="_blank" w:history="1">
              <w:r w:rsidRPr="005930DC">
                <w:rPr>
                  <w:rFonts w:ascii="Times New Roman" w:hAnsi="Times New Roman" w:cs="Times New Roman"/>
                  <w:color w:val="auto"/>
                  <w:sz w:val="24"/>
                  <w:szCs w:val="24"/>
                  <w:u w:val="single"/>
                  <w:lang w:val="uk-UA"/>
                </w:rPr>
                <w:t>пунктом 1</w:t>
              </w:r>
            </w:hyperlink>
            <w:r w:rsidRPr="005930DC">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85D1B5"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CAC451"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A120F"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F3953D"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8B127C4"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930DC">
                <w:rPr>
                  <w:rFonts w:ascii="Times New Roman" w:hAnsi="Times New Roman" w:cs="Times New Roman"/>
                  <w:color w:val="auto"/>
                  <w:sz w:val="24"/>
                  <w:szCs w:val="24"/>
                  <w:u w:val="single"/>
                  <w:lang w:val="uk-UA"/>
                </w:rPr>
                <w:t>пунктом 9</w:t>
              </w:r>
            </w:hyperlink>
            <w:r w:rsidRPr="005930DC">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4F658A"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F74915"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5930DC">
              <w:rPr>
                <w:rFonts w:ascii="Times New Roman" w:hAnsi="Times New Roman" w:cs="Times New Roman"/>
                <w:color w:val="auto"/>
                <w:sz w:val="24"/>
                <w:szCs w:val="24"/>
                <w:lang w:val="uk-UA"/>
              </w:rPr>
              <w:lastRenderedPageBreak/>
              <w:t>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930DC">
                <w:rPr>
                  <w:rFonts w:ascii="Times New Roman" w:hAnsi="Times New Roman" w:cs="Times New Roman"/>
                  <w:color w:val="auto"/>
                  <w:sz w:val="24"/>
                  <w:szCs w:val="24"/>
                  <w:u w:val="single"/>
                  <w:lang w:val="uk-UA"/>
                </w:rPr>
                <w:t>Законом України</w:t>
              </w:r>
            </w:hyperlink>
            <w:r w:rsidRPr="005930DC">
              <w:rPr>
                <w:rFonts w:ascii="Times New Roman" w:hAnsi="Times New Roman" w:cs="Times New Roman"/>
                <w:color w:val="auto"/>
                <w:sz w:val="24"/>
                <w:szCs w:val="24"/>
                <w:lang w:val="uk-UA"/>
              </w:rPr>
              <w:t> “Про санкції”;</w:t>
            </w:r>
          </w:p>
          <w:p w14:paraId="60BB7E79"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EFCB9D"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1630FD6"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6381BA" w14:textId="77777777" w:rsidR="000A6060" w:rsidRPr="003D6B86" w:rsidRDefault="000A6060" w:rsidP="006958D3">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sidRPr="003D6B86">
              <w:rPr>
                <w:rFonts w:ascii="Times New Roman" w:hAnsi="Times New Roman" w:cs="Times New Roman"/>
                <w:color w:val="auto"/>
                <w:sz w:val="24"/>
                <w:szCs w:val="24"/>
              </w:rPr>
              <w:t> </w:t>
            </w:r>
            <w:hyperlink r:id="rId13"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rPr>
              <w:t> </w:t>
            </w:r>
            <w:r w:rsidRPr="003D6B86">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746F27" w14:textId="77777777" w:rsidR="000A6060" w:rsidRPr="003D6B86" w:rsidRDefault="000A6060" w:rsidP="006958D3">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4"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hyperlink r:id="rId15" w:anchor="n413" w:history="1">
              <w:r w:rsidRPr="003D6B86">
                <w:rPr>
                  <w:rFonts w:ascii="Times New Roman" w:hAnsi="Times New Roman" w:cs="Times New Roman"/>
                  <w:color w:val="auto"/>
                  <w:sz w:val="24"/>
                  <w:szCs w:val="24"/>
                  <w:u w:val="single"/>
                  <w:lang w:val="uk-UA"/>
                </w:rPr>
                <w:t>абзацу шістнадцятого</w:t>
              </w:r>
            </w:hyperlink>
            <w:r w:rsidRPr="003D6B86">
              <w:rPr>
                <w:rFonts w:ascii="Times New Roman" w:hAnsi="Times New Roman" w:cs="Times New Roman"/>
                <w:color w:val="auto"/>
                <w:sz w:val="24"/>
                <w:szCs w:val="24"/>
                <w:lang w:val="uk-UA"/>
              </w:rPr>
              <w:t> пункту 44 Особливостей.</w:t>
            </w:r>
          </w:p>
          <w:p w14:paraId="01D8CF97"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5930DC">
                <w:rPr>
                  <w:rFonts w:ascii="Times New Roman" w:hAnsi="Times New Roman" w:cs="Times New Roman"/>
                  <w:color w:val="auto"/>
                  <w:sz w:val="24"/>
                  <w:szCs w:val="24"/>
                  <w:u w:val="single"/>
                  <w:lang w:val="uk-UA"/>
                </w:rPr>
                <w:t>частини третьої</w:t>
              </w:r>
            </w:hyperlink>
            <w:r w:rsidRPr="005930DC">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90D247" w14:textId="10481D4B" w:rsidR="000A6060" w:rsidRPr="006C5364" w:rsidRDefault="000A6060" w:rsidP="006C5364">
            <w:pPr>
              <w:widowControl w:val="0"/>
              <w:spacing w:line="240" w:lineRule="auto"/>
              <w:jc w:val="both"/>
              <w:rPr>
                <w:rFonts w:ascii="Times New Roman" w:hAnsi="Times New Roman" w:cs="Times New Roman"/>
                <w:color w:val="auto"/>
                <w:sz w:val="24"/>
                <w:szCs w:val="24"/>
              </w:rPr>
            </w:pPr>
            <w:r w:rsidRPr="005930DC">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w:t>
            </w:r>
            <w:r w:rsidRPr="005930DC">
              <w:rPr>
                <w:rFonts w:ascii="Times New Roman" w:hAnsi="Times New Roman" w:cs="Times New Roman"/>
                <w:bCs/>
                <w:color w:val="auto"/>
                <w:sz w:val="24"/>
                <w:szCs w:val="24"/>
                <w:lang w:val="uk-UA"/>
              </w:rPr>
              <w:lastRenderedPageBreak/>
              <w:t xml:space="preserve">процедури) вимогам, визначеним у пункті 44 Особливостей, </w:t>
            </w:r>
            <w:r w:rsidRPr="005930DC">
              <w:rPr>
                <w:rFonts w:ascii="Times New Roman" w:hAnsi="Times New Roman" w:cs="Times New Roman"/>
                <w:color w:val="auto"/>
                <w:sz w:val="24"/>
                <w:szCs w:val="24"/>
                <w:lang w:val="uk-UA"/>
              </w:rPr>
              <w:t>учасни</w:t>
            </w:r>
            <w:r w:rsidR="003B7A99">
              <w:rPr>
                <w:rFonts w:ascii="Times New Roman" w:hAnsi="Times New Roman" w:cs="Times New Roman"/>
                <w:color w:val="auto"/>
                <w:sz w:val="24"/>
                <w:szCs w:val="24"/>
                <w:lang w:val="uk-UA"/>
              </w:rPr>
              <w:t xml:space="preserve">к подає відповідно до </w:t>
            </w:r>
            <w:r w:rsidRPr="005930DC">
              <w:rPr>
                <w:rFonts w:ascii="Times New Roman" w:hAnsi="Times New Roman" w:cs="Times New Roman"/>
                <w:color w:val="auto"/>
                <w:sz w:val="24"/>
                <w:szCs w:val="24"/>
                <w:lang w:val="uk-UA"/>
              </w:rPr>
              <w:t>Додатку 2 до тендерної документації</w:t>
            </w:r>
            <w:r w:rsidR="006C5364">
              <w:rPr>
                <w:rFonts w:ascii="Times New Roman" w:hAnsi="Times New Roman" w:cs="Times New Roman"/>
                <w:color w:val="auto"/>
                <w:sz w:val="24"/>
                <w:szCs w:val="24"/>
              </w:rPr>
              <w:t>.</w:t>
            </w:r>
          </w:p>
          <w:p w14:paraId="29237B44" w14:textId="2C3180F9" w:rsidR="000A6060" w:rsidRPr="006C5364" w:rsidRDefault="000A6060" w:rsidP="00CE336F">
            <w:pPr>
              <w:pStyle w:val="a3"/>
              <w:spacing w:after="0"/>
              <w:jc w:val="both"/>
            </w:pPr>
            <w:r w:rsidRPr="005930D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005930DC" w:rsidRPr="005930DC">
                <w:t xml:space="preserve">підпунктах </w:t>
              </w:r>
              <w:r w:rsidRPr="005930DC">
                <w:t>3</w:t>
              </w:r>
            </w:hyperlink>
            <w:r w:rsidRPr="005930DC">
              <w:t>, </w:t>
            </w:r>
            <w:hyperlink r:id="rId18" w:anchor="n403" w:history="1">
              <w:r w:rsidRPr="005930DC">
                <w:t>5</w:t>
              </w:r>
            </w:hyperlink>
            <w:r w:rsidRPr="005930DC">
              <w:t>, </w:t>
            </w:r>
            <w:hyperlink r:id="rId19" w:anchor="n404" w:history="1">
              <w:r w:rsidRPr="005930DC">
                <w:t>6</w:t>
              </w:r>
            </w:hyperlink>
            <w:r w:rsidRPr="005930DC">
              <w:t> і </w:t>
            </w:r>
            <w:hyperlink r:id="rId20" w:anchor="n410" w:history="1">
              <w:r w:rsidRPr="005930DC">
                <w:t>12</w:t>
              </w:r>
            </w:hyperlink>
            <w:r w:rsidR="005930DC" w:rsidRPr="005930DC">
              <w:t xml:space="preserve"> та </w:t>
            </w:r>
            <w:r w:rsidRPr="005930DC">
              <w:t>в </w:t>
            </w:r>
            <w:hyperlink r:id="rId21" w:anchor="n411" w:history="1">
              <w:r w:rsidRPr="005930DC">
                <w:t>абзаці чотирнадцятому</w:t>
              </w:r>
            </w:hyperlink>
            <w:r w:rsidRPr="005930DC">
              <w:t> пункту 44 Особливостей.</w:t>
            </w:r>
            <w:r w:rsidRPr="005930DC">
              <w:rPr>
                <w:b/>
              </w:rPr>
              <w:t xml:space="preserve"> </w:t>
            </w:r>
            <w:r w:rsidRPr="005930DC">
              <w:t xml:space="preserve">а саме, </w:t>
            </w:r>
            <w:r w:rsidR="003B7A99">
              <w:t xml:space="preserve">документи зазначені у </w:t>
            </w:r>
            <w:r w:rsidRPr="005930DC">
              <w:t>Додатк</w:t>
            </w:r>
            <w:r w:rsidR="006C5364">
              <w:t xml:space="preserve">у 2 до тендерної документації. </w:t>
            </w:r>
          </w:p>
          <w:p w14:paraId="513C9E31" w14:textId="2FC9887E" w:rsidR="000A6060" w:rsidRPr="005930DC" w:rsidRDefault="000A6060" w:rsidP="00CE336F">
            <w:pPr>
              <w:pStyle w:val="a3"/>
              <w:spacing w:after="0"/>
              <w:jc w:val="both"/>
            </w:pPr>
            <w:r w:rsidRPr="005930DC">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930DC">
                <w:rPr>
                  <w:u w:val="single"/>
                </w:rPr>
                <w:t>Законом України</w:t>
              </w:r>
            </w:hyperlink>
            <w:r w:rsidRPr="005930DC">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D498FF" w14:textId="011BA37A" w:rsidR="00C1580A" w:rsidRPr="005930DC" w:rsidRDefault="00C1580A" w:rsidP="00C1580A">
            <w:pPr>
              <w:pStyle w:val="a3"/>
              <w:spacing w:after="0"/>
              <w:jc w:val="both"/>
              <w:rPr>
                <w:lang w:val="uk-UA"/>
              </w:rPr>
            </w:pPr>
            <w:r w:rsidRPr="005930DC">
              <w:rPr>
                <w:lang w:val="uk-UA"/>
              </w:rPr>
              <w:t>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r w:rsidR="00204C55" w:rsidRPr="005930DC">
              <w:rPr>
                <w:lang w:val="uk-UA"/>
              </w:rPr>
              <w:t xml:space="preserve"> </w:t>
            </w:r>
          </w:p>
          <w:p w14:paraId="29920508" w14:textId="2862E06E" w:rsidR="003418ED" w:rsidRPr="005930DC" w:rsidRDefault="0073426F" w:rsidP="005930DC">
            <w:pPr>
              <w:spacing w:line="240" w:lineRule="auto"/>
              <w:jc w:val="both"/>
              <w:rPr>
                <w:rFonts w:ascii="Times New Roman" w:hAnsi="Times New Roman"/>
                <w:bCs/>
                <w:iCs/>
                <w:color w:val="auto"/>
                <w:sz w:val="24"/>
                <w:szCs w:val="24"/>
                <w:highlight w:val="yellow"/>
                <w:lang w:val="uk-UA"/>
              </w:rPr>
            </w:pPr>
            <w:r w:rsidRPr="00B85AB5">
              <w:rPr>
                <w:rFonts w:ascii="Times New Roman" w:hAnsi="Times New Roman"/>
                <w:bCs/>
                <w:iCs/>
                <w:color w:val="auto"/>
                <w:sz w:val="24"/>
                <w:szCs w:val="24"/>
                <w:lang w:val="uk-UA"/>
              </w:rPr>
              <w:t>На п</w:t>
            </w:r>
            <w:r w:rsidR="008D77ED" w:rsidRPr="00B85AB5">
              <w:rPr>
                <w:rFonts w:ascii="Times New Roman" w:hAnsi="Times New Roman"/>
                <w:bCs/>
                <w:iCs/>
                <w:color w:val="auto"/>
                <w:sz w:val="24"/>
                <w:szCs w:val="24"/>
                <w:lang w:val="uk-UA"/>
              </w:rPr>
              <w:t>ідтвердження інформаці</w:t>
            </w:r>
            <w:r w:rsidRPr="00B85AB5">
              <w:rPr>
                <w:rFonts w:ascii="Times New Roman" w:hAnsi="Times New Roman"/>
                <w:bCs/>
                <w:iCs/>
                <w:color w:val="auto"/>
                <w:sz w:val="24"/>
                <w:szCs w:val="24"/>
                <w:lang w:val="uk-UA"/>
              </w:rPr>
              <w:t>ї</w:t>
            </w:r>
            <w:r w:rsidR="008D77ED" w:rsidRPr="00B85AB5">
              <w:rPr>
                <w:rFonts w:ascii="Times New Roman" w:hAnsi="Times New Roman"/>
                <w:bCs/>
                <w:iCs/>
                <w:color w:val="auto"/>
                <w:sz w:val="24"/>
                <w:szCs w:val="24"/>
                <w:lang w:val="uk-UA"/>
              </w:rPr>
              <w:t xml:space="preserve">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59DA3866" w:rsidR="00051127" w:rsidRPr="001125F2"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3D6B86">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w:t>
            </w:r>
            <w:r w:rsidR="00910E47" w:rsidRPr="003D6B86">
              <w:rPr>
                <w:rFonts w:ascii="Times New Roman" w:hAnsi="Times New Roman" w:cs="Times New Roman"/>
                <w:color w:val="auto"/>
                <w:sz w:val="24"/>
                <w:szCs w:val="24"/>
                <w:lang w:val="uk-UA"/>
              </w:rPr>
              <w:t xml:space="preserve"> 22 Закону зазначено в Додатку </w:t>
            </w:r>
            <w:r w:rsidR="003D6B86">
              <w:rPr>
                <w:rFonts w:ascii="Times New Roman" w:hAnsi="Times New Roman" w:cs="Times New Roman"/>
                <w:color w:val="auto"/>
                <w:sz w:val="24"/>
                <w:szCs w:val="24"/>
                <w:lang w:val="uk-UA"/>
              </w:rPr>
              <w:t xml:space="preserve">№ </w:t>
            </w:r>
            <w:r w:rsidR="00910E47" w:rsidRPr="003D6B86">
              <w:rPr>
                <w:rFonts w:ascii="Times New Roman" w:hAnsi="Times New Roman" w:cs="Times New Roman"/>
                <w:color w:val="auto"/>
                <w:sz w:val="24"/>
                <w:szCs w:val="24"/>
                <w:lang w:val="uk-UA"/>
              </w:rPr>
              <w:t>3</w:t>
            </w:r>
            <w:r w:rsidRPr="003D6B86">
              <w:rPr>
                <w:rFonts w:ascii="Times New Roman" w:hAnsi="Times New Roman" w:cs="Times New Roman"/>
                <w:color w:val="auto"/>
                <w:sz w:val="24"/>
                <w:szCs w:val="24"/>
                <w:lang w:val="uk-UA"/>
              </w:rPr>
              <w:t xml:space="preserve"> до цієї тендерної документації.</w:t>
            </w:r>
          </w:p>
          <w:p w14:paraId="2C26A671" w14:textId="3012185D" w:rsidR="003418ED" w:rsidRPr="00E73C81"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w:t>
            </w:r>
            <w:r w:rsidR="003D6B86">
              <w:rPr>
                <w:rFonts w:ascii="Times New Roman" w:hAnsi="Times New Roman" w:cs="Times New Roman"/>
                <w:color w:val="auto"/>
                <w:sz w:val="24"/>
                <w:szCs w:val="24"/>
              </w:rPr>
              <w:t>зі потреби) зазначено в Додатку №</w:t>
            </w:r>
            <w:r w:rsidRPr="001125F2">
              <w:rPr>
                <w:rFonts w:ascii="Times New Roman" w:hAnsi="Times New Roman" w:cs="Times New Roman"/>
                <w:color w:val="auto"/>
                <w:sz w:val="24"/>
                <w:szCs w:val="24"/>
              </w:rPr>
              <w:t>3 до цієї тендерної документації.</w:t>
            </w:r>
          </w:p>
        </w:tc>
      </w:tr>
      <w:tr w:rsidR="003418ED" w:rsidRPr="002B7AC4"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24B282E2" w14:textId="469E719B" w:rsidR="00E73C81" w:rsidRDefault="00E73C81" w:rsidP="00EB21C7">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hAnsi="Times New Roman" w:cs="Times New Roman"/>
                <w:color w:val="auto"/>
                <w:sz w:val="24"/>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w:t>
            </w:r>
            <w:r w:rsidRPr="002102E3">
              <w:rPr>
                <w:rFonts w:ascii="Times New Roman" w:hAnsi="Times New Roman" w:cs="Times New Roman"/>
                <w:color w:val="auto"/>
                <w:sz w:val="24"/>
                <w:szCs w:val="24"/>
                <w:lang w:val="uk-UA"/>
              </w:rPr>
              <w:lastRenderedPageBreak/>
              <w:t>вартості договору про закупівлю).</w:t>
            </w:r>
          </w:p>
          <w:p w14:paraId="24C0852C" w14:textId="70B58F1D" w:rsidR="002F06AF" w:rsidRPr="00EB21C7" w:rsidRDefault="002F06AF"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3D6B86">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3D6B86">
                <w:rPr>
                  <w:rStyle w:val="ae"/>
                  <w:rFonts w:ascii="Times New Roman" w:eastAsia="Times New Roman" w:hAnsi="Times New Roman"/>
                  <w:color w:val="auto"/>
                  <w:sz w:val="24"/>
                  <w:szCs w:val="24"/>
                  <w:lang w:val="uk-UA" w:eastAsia="uk-UA"/>
                </w:rPr>
                <w:t>частини третьої</w:t>
              </w:r>
            </w:hyperlink>
            <w:r w:rsidRPr="003D6B86">
              <w:rPr>
                <w:rFonts w:ascii="Times New Roman" w:eastAsia="Times New Roman" w:hAnsi="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3418ED" w:rsidRPr="002B7AC4"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EF035A6"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388309FC"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093AF195" w:rsidR="003418ED" w:rsidRPr="00A128BC"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124975" w:rsidRPr="008D4876">
              <w:rPr>
                <w:rFonts w:ascii="Times New Roman" w:eastAsia="Times New Roman" w:hAnsi="Times New Roman" w:cs="Times New Roman"/>
                <w:b/>
                <w:color w:val="auto"/>
                <w:sz w:val="24"/>
                <w:szCs w:val="24"/>
                <w:u w:val="single"/>
                <w:lang w:val="uk-UA"/>
              </w:rPr>
              <w:t>____</w:t>
            </w:r>
            <w:r w:rsidR="002B7AC4">
              <w:rPr>
                <w:rFonts w:ascii="Times New Roman" w:eastAsia="Times New Roman" w:hAnsi="Times New Roman" w:cs="Times New Roman"/>
                <w:b/>
                <w:color w:val="auto"/>
                <w:sz w:val="24"/>
                <w:szCs w:val="24"/>
                <w:u w:val="single"/>
                <w:lang w:val="uk-UA"/>
              </w:rPr>
              <w:t>31</w:t>
            </w:r>
            <w:bookmarkStart w:id="4" w:name="_GoBack"/>
            <w:bookmarkEnd w:id="4"/>
            <w:r w:rsidRPr="008D4876">
              <w:rPr>
                <w:rFonts w:ascii="Times New Roman" w:eastAsia="Times New Roman" w:hAnsi="Times New Roman" w:cs="Times New Roman"/>
                <w:b/>
                <w:color w:val="auto"/>
                <w:sz w:val="24"/>
                <w:szCs w:val="24"/>
                <w:u w:val="single"/>
              </w:rPr>
              <w:t>.</w:t>
            </w:r>
            <w:r w:rsidR="00D83D18" w:rsidRPr="008D4876">
              <w:rPr>
                <w:rFonts w:ascii="Times New Roman" w:eastAsia="Times New Roman" w:hAnsi="Times New Roman" w:cs="Times New Roman"/>
                <w:b/>
                <w:color w:val="auto"/>
                <w:sz w:val="24"/>
                <w:szCs w:val="24"/>
                <w:u w:val="single"/>
                <w:lang w:val="uk-UA"/>
              </w:rPr>
              <w:t>0</w:t>
            </w:r>
            <w:r w:rsidR="002B7AC4">
              <w:rPr>
                <w:rFonts w:ascii="Times New Roman" w:eastAsia="Times New Roman" w:hAnsi="Times New Roman" w:cs="Times New Roman"/>
                <w:b/>
                <w:color w:val="auto"/>
                <w:sz w:val="24"/>
                <w:szCs w:val="24"/>
                <w:u w:val="single"/>
                <w:lang w:val="uk-UA"/>
              </w:rPr>
              <w:t>3</w:t>
            </w:r>
            <w:r w:rsidRPr="008D4876">
              <w:rPr>
                <w:rFonts w:ascii="Times New Roman" w:eastAsia="Times New Roman" w:hAnsi="Times New Roman" w:cs="Times New Roman"/>
                <w:b/>
                <w:color w:val="auto"/>
                <w:sz w:val="24"/>
                <w:szCs w:val="24"/>
                <w:u w:val="single"/>
                <w:lang w:val="uk-UA"/>
              </w:rPr>
              <w:t>.</w:t>
            </w:r>
            <w:r w:rsidRPr="008D4876">
              <w:rPr>
                <w:rFonts w:ascii="Times New Roman" w:eastAsia="Times New Roman" w:hAnsi="Times New Roman" w:cs="Times New Roman"/>
                <w:b/>
                <w:color w:val="auto"/>
                <w:sz w:val="24"/>
                <w:szCs w:val="24"/>
                <w:u w:val="single"/>
              </w:rPr>
              <w:t>202</w:t>
            </w:r>
            <w:r w:rsidR="00D83D18" w:rsidRPr="008D4876">
              <w:rPr>
                <w:rFonts w:ascii="Times New Roman" w:eastAsia="Times New Roman" w:hAnsi="Times New Roman" w:cs="Times New Roman"/>
                <w:b/>
                <w:color w:val="auto"/>
                <w:sz w:val="24"/>
                <w:szCs w:val="24"/>
                <w:u w:val="single"/>
                <w:lang w:val="uk-UA"/>
              </w:rPr>
              <w:t>3</w:t>
            </w:r>
            <w:r w:rsidRPr="008D4876">
              <w:rPr>
                <w:rFonts w:ascii="Times New Roman" w:eastAsia="Times New Roman" w:hAnsi="Times New Roman" w:cs="Times New Roman"/>
                <w:b/>
                <w:color w:val="auto"/>
                <w:sz w:val="24"/>
                <w:szCs w:val="24"/>
                <w:u w:val="single"/>
              </w:rPr>
              <w:t>р.</w:t>
            </w:r>
            <w:r w:rsidR="00C26DBC" w:rsidRPr="008D4876">
              <w:rPr>
                <w:rFonts w:ascii="Times New Roman" w:eastAsia="Times New Roman" w:hAnsi="Times New Roman" w:cs="Times New Roman"/>
                <w:b/>
                <w:color w:val="auto"/>
                <w:sz w:val="24"/>
                <w:szCs w:val="24"/>
                <w:u w:val="single"/>
                <w:lang w:val="uk-UA"/>
              </w:rPr>
              <w:t xml:space="preserve">, </w:t>
            </w:r>
            <w:r w:rsidR="00A128BC">
              <w:t xml:space="preserve"> </w:t>
            </w:r>
            <w:r w:rsidR="00A128BC" w:rsidRPr="00A128BC">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1867CF4A" w:rsidR="003418ED" w:rsidRPr="00820761" w:rsidRDefault="003418ED" w:rsidP="00EB21C7">
            <w:pPr>
              <w:pStyle w:val="10"/>
              <w:widowControl w:val="0"/>
              <w:spacing w:line="240" w:lineRule="auto"/>
              <w:ind w:left="34"/>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59DECC7D" w:rsidR="003418ED" w:rsidRPr="00D74CE4" w:rsidRDefault="003418ED" w:rsidP="00F42B2B">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0FE433A0" w:rsidR="003418ED" w:rsidRPr="00F65095" w:rsidRDefault="003418ED" w:rsidP="00EB21C7">
            <w:pPr>
              <w:widowControl w:val="0"/>
              <w:suppressAutoHyphens w:val="0"/>
              <w:spacing w:line="240" w:lineRule="auto"/>
              <w:ind w:left="34"/>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D51E38"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1A6C1B05" w14:textId="0EC13B87" w:rsidR="00ED1737" w:rsidRPr="002102E3"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14:paraId="479D5BEF" w14:textId="1B8AC069" w:rsidR="00ED1737" w:rsidRPr="002102E3" w:rsidRDefault="00ED1737" w:rsidP="003418E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2102E3">
              <w:rPr>
                <w:rFonts w:ascii="Times New Roman" w:hAnsi="Times New Roman" w:cs="Times New Roman"/>
                <w:color w:val="auto"/>
                <w:sz w:val="24"/>
                <w:szCs w:val="24"/>
              </w:rPr>
              <w:t xml:space="preserve">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2102E3">
              <w:rPr>
                <w:rFonts w:ascii="Times New Roman" w:hAnsi="Times New Roman" w:cs="Times New Roman"/>
                <w:color w:val="auto"/>
                <w:sz w:val="24"/>
                <w:szCs w:val="24"/>
              </w:rPr>
              <w:lastRenderedPageBreak/>
              <w:t>інформація про ціну/приведену ціну тендерної пропозиції (тендерних пропозицій).</w:t>
            </w:r>
          </w:p>
          <w:p w14:paraId="2142D00D" w14:textId="77777777" w:rsidR="00F31353" w:rsidRDefault="00ED1737" w:rsidP="002102E3">
            <w:pPr>
              <w:widowControl w:val="0"/>
              <w:snapToGrid w:val="0"/>
              <w:spacing w:line="240" w:lineRule="auto"/>
              <w:contextualSpacing/>
              <w:jc w:val="both"/>
              <w:rPr>
                <w:color w:val="auto"/>
                <w:sz w:val="27"/>
                <w:szCs w:val="27"/>
              </w:rPr>
            </w:pPr>
            <w:r w:rsidRPr="002102E3">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F42B2B">
              <w:rPr>
                <w:rFonts w:ascii="Times New Roman" w:hAnsi="Times New Roman" w:cs="Times New Roman"/>
                <w:color w:val="auto"/>
                <w:sz w:val="24"/>
                <w:szCs w:val="24"/>
              </w:rPr>
              <w:t xml:space="preserve">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15AA0" w:rsidRPr="00F42B2B">
              <w:rPr>
                <w:rFonts w:ascii="Times New Roman" w:hAnsi="Times New Roman" w:cs="Times New Roman"/>
                <w:color w:val="auto"/>
                <w:sz w:val="24"/>
                <w:szCs w:val="24"/>
                <w:lang w:val="uk-UA"/>
              </w:rPr>
              <w:t xml:space="preserve">пунктом 44 Особливостей. </w:t>
            </w:r>
            <w:r w:rsidRPr="00F42B2B">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2102E3">
              <w:rPr>
                <w:color w:val="auto"/>
                <w:sz w:val="27"/>
                <w:szCs w:val="27"/>
              </w:rPr>
              <w:t xml:space="preserve"> </w:t>
            </w:r>
          </w:p>
          <w:p w14:paraId="552B6AE2" w14:textId="3AAD3123" w:rsidR="003418ED" w:rsidRPr="006C516F" w:rsidRDefault="00ED1737" w:rsidP="002102E3">
            <w:pPr>
              <w:widowControl w:val="0"/>
              <w:snapToGrid w:val="0"/>
              <w:spacing w:line="240" w:lineRule="auto"/>
              <w:contextualSpacing/>
              <w:jc w:val="both"/>
              <w:rPr>
                <w:rFonts w:ascii="Times New Roman" w:eastAsia="Times New Roman" w:hAnsi="Times New Roman" w:cs="Times New Roman"/>
                <w:strike/>
                <w:color w:val="auto"/>
                <w:sz w:val="24"/>
                <w:szCs w:val="24"/>
                <w:lang w:val="uk-UA"/>
              </w:rPr>
            </w:pPr>
            <w:r w:rsidRPr="002102E3">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left="-27"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7F9D1DF" w14:textId="56B91651" w:rsidR="00ED1737" w:rsidRPr="00F42B2B" w:rsidRDefault="00ED1737" w:rsidP="00F42B2B">
            <w:pPr>
              <w:widowControl w:val="0"/>
              <w:snapToGrid w:val="0"/>
              <w:spacing w:line="240" w:lineRule="auto"/>
              <w:jc w:val="both"/>
              <w:rPr>
                <w:rFonts w:ascii="Times New Roman" w:eastAsia="Times New Roman" w:hAnsi="Times New Roman"/>
                <w:color w:val="000000" w:themeColor="text1"/>
                <w:sz w:val="24"/>
                <w:szCs w:val="24"/>
                <w:lang w:val="uk-UA"/>
              </w:rPr>
            </w:pPr>
            <w:bookmarkStart w:id="5" w:name="n480"/>
            <w:bookmarkStart w:id="6" w:name="n481"/>
            <w:bookmarkStart w:id="7" w:name="n483"/>
            <w:bookmarkStart w:id="8" w:name="n484"/>
            <w:bookmarkStart w:id="9" w:name="n487"/>
            <w:bookmarkEnd w:id="5"/>
            <w:bookmarkEnd w:id="6"/>
            <w:bookmarkEnd w:id="7"/>
            <w:bookmarkEnd w:id="8"/>
            <w:bookmarkEnd w:id="9"/>
            <w:r w:rsidRPr="00F42B2B">
              <w:rPr>
                <w:rFonts w:ascii="Times New Roman" w:hAnsi="Times New Roman"/>
                <w:color w:val="000000" w:themeColor="text1"/>
                <w:sz w:val="24"/>
                <w:szCs w:val="24"/>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14:paraId="6556298F" w14:textId="6BDBACAC" w:rsidR="00794678" w:rsidRPr="00F42B2B" w:rsidRDefault="00794678" w:rsidP="00F42B2B">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14:paraId="5358F693" w14:textId="77777777" w:rsidR="00794678" w:rsidRPr="00F42B2B" w:rsidRDefault="00794678" w:rsidP="00F42B2B">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lang w:val="uk-UA"/>
              </w:rPr>
              <w:t xml:space="preserve">Методика оцінки: </w:t>
            </w:r>
          </w:p>
          <w:p w14:paraId="4CD9EF59" w14:textId="77777777" w:rsidR="000346EC" w:rsidRPr="009C7153" w:rsidRDefault="00794678" w:rsidP="000346EC">
            <w:pPr>
              <w:pStyle w:val="a8"/>
              <w:widowControl w:val="0"/>
              <w:snapToGrid w:val="0"/>
              <w:spacing w:line="240" w:lineRule="auto"/>
              <w:ind w:left="61"/>
              <w:jc w:val="both"/>
              <w:rPr>
                <w:rFonts w:ascii="Times New Roman" w:hAnsi="Times New Roman"/>
                <w:sz w:val="24"/>
                <w:szCs w:val="24"/>
                <w:lang w:val="ru-RU"/>
              </w:rPr>
            </w:pPr>
            <w:r w:rsidRPr="009C7153">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1D66B25"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7"/>
                <w:szCs w:val="27"/>
                <w:lang w:val="uk-UA"/>
              </w:rPr>
            </w:pPr>
            <w:r w:rsidRPr="009C7153">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w:t>
            </w:r>
            <w:r w:rsidRPr="009C7153">
              <w:rPr>
                <w:rFonts w:ascii="Times New Roman" w:eastAsia="Times New Roman" w:hAnsi="Times New Roman"/>
                <w:sz w:val="24"/>
                <w:szCs w:val="24"/>
                <w:lang w:val="uk-UA"/>
              </w:rPr>
              <w:lastRenderedPageBreak/>
              <w:t>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C7153">
              <w:rPr>
                <w:rFonts w:ascii="Times New Roman" w:eastAsia="Times New Roman" w:hAnsi="Times New Roman"/>
                <w:sz w:val="27"/>
                <w:szCs w:val="27"/>
                <w:lang w:val="uk-UA"/>
              </w:rPr>
              <w:t xml:space="preserve"> </w:t>
            </w:r>
          </w:p>
          <w:p w14:paraId="1F4B4DC3"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C7153">
              <w:rPr>
                <w:rFonts w:ascii="Times New Roman" w:eastAsia="Times New Roman" w:hAnsi="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791DA91"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29C53F8"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F9F72E"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DF00F27" w14:textId="363DBC9B"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w:t>
            </w:r>
            <w:r w:rsidR="008E5726" w:rsidRPr="009C7153">
              <w:rPr>
                <w:rFonts w:ascii="Times New Roman" w:eastAsia="Times New Roman" w:hAnsi="Times New Roman"/>
                <w:sz w:val="24"/>
                <w:szCs w:val="24"/>
                <w:lang w:val="ru-RU"/>
              </w:rPr>
              <w:t xml:space="preserve">изначеного абзацом п’ятим </w:t>
            </w:r>
            <w:r w:rsidRPr="009C7153">
              <w:rPr>
                <w:rFonts w:ascii="Times New Roman" w:eastAsia="Times New Roman" w:hAnsi="Times New Roman"/>
                <w:sz w:val="24"/>
                <w:szCs w:val="24"/>
                <w:lang w:val="ru-RU"/>
              </w:rPr>
              <w:t>пункту</w:t>
            </w:r>
            <w:r w:rsidR="008E5726" w:rsidRPr="009C7153">
              <w:rPr>
                <w:rFonts w:ascii="Times New Roman" w:eastAsia="Times New Roman" w:hAnsi="Times New Roman"/>
                <w:sz w:val="24"/>
                <w:szCs w:val="24"/>
                <w:lang w:val="ru-RU"/>
              </w:rPr>
              <w:t xml:space="preserve"> 38 Особливостей</w:t>
            </w:r>
            <w:r w:rsidRPr="009C7153">
              <w:rPr>
                <w:rFonts w:ascii="Times New Roman" w:eastAsia="Times New Roman" w:hAnsi="Times New Roman"/>
                <w:sz w:val="24"/>
                <w:szCs w:val="24"/>
                <w:lang w:val="ru-RU"/>
              </w:rPr>
              <w:t xml:space="preserve">. </w:t>
            </w:r>
          </w:p>
          <w:p w14:paraId="75D823C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Обґрунтування аномально низької тендерної пропозиції може містити інформацію про:</w:t>
            </w:r>
          </w:p>
          <w:p w14:paraId="07F4DB0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14:paraId="4067839B" w14:textId="77777777" w:rsidR="008E5726"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4752CBD2" w14:textId="205BCD66" w:rsidR="000346EC" w:rsidRPr="009C7153" w:rsidRDefault="008E5726" w:rsidP="0045205A">
            <w:pPr>
              <w:pStyle w:val="a8"/>
              <w:widowControl w:val="0"/>
              <w:snapToGrid w:val="0"/>
              <w:spacing w:after="0"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w:t>
            </w:r>
            <w:r w:rsidR="00794678" w:rsidRPr="009C7153">
              <w:rPr>
                <w:rFonts w:ascii="Times New Roman" w:eastAsia="Times New Roman" w:hAnsi="Times New Roman"/>
                <w:sz w:val="24"/>
                <w:szCs w:val="24"/>
                <w:lang w:val="ru-RU"/>
              </w:rPr>
              <w:t>отримання учасником процедури закупівлі державної доп</w:t>
            </w:r>
            <w:r w:rsidR="000346EC" w:rsidRPr="009C7153">
              <w:rPr>
                <w:rFonts w:ascii="Times New Roman" w:eastAsia="Times New Roman" w:hAnsi="Times New Roman"/>
                <w:sz w:val="24"/>
                <w:szCs w:val="24"/>
                <w:lang w:val="ru-RU"/>
              </w:rPr>
              <w:t>омоги згідно із законодавством.</w:t>
            </w:r>
          </w:p>
          <w:p w14:paraId="3DED2E7C" w14:textId="77777777"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E389FC" w14:textId="2BD5E644"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hyperlink r:id="rId24" w:anchor="n159" w:history="1">
              <w:r w:rsidRPr="009C7153">
                <w:rPr>
                  <w:rFonts w:ascii="Times New Roman" w:hAnsi="Times New Roman" w:cs="Times New Roman"/>
                  <w:color w:val="auto"/>
                  <w:sz w:val="24"/>
                  <w:szCs w:val="24"/>
                  <w:u w:val="single"/>
                  <w:lang w:val="uk-UA"/>
                </w:rPr>
                <w:t>пунктом 44</w:t>
              </w:r>
            </w:hyperlink>
            <w:r w:rsidR="009C7153" w:rsidRPr="009C7153">
              <w:rPr>
                <w:rFonts w:ascii="Times New Roman" w:hAnsi="Times New Roman" w:cs="Times New Roman"/>
                <w:color w:val="auto"/>
                <w:sz w:val="24"/>
                <w:szCs w:val="24"/>
                <w:lang w:val="uk-UA"/>
              </w:rPr>
              <w:t xml:space="preserve">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w:t>
            </w:r>
            <w:r w:rsidRPr="009C7153">
              <w:rPr>
                <w:rFonts w:ascii="Times New Roman" w:hAnsi="Times New Roman" w:cs="Times New Roman"/>
                <w:color w:val="auto"/>
                <w:sz w:val="24"/>
                <w:szCs w:val="24"/>
                <w:lang w:val="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25A4D4BA" w14:textId="77777777" w:rsidR="000346EC" w:rsidRPr="009C7153" w:rsidRDefault="00794678" w:rsidP="0045205A">
            <w:pPr>
              <w:pStyle w:val="a8"/>
              <w:widowControl w:val="0"/>
              <w:snapToGrid w:val="0"/>
              <w:spacing w:after="0"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10050A"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E70806D" w14:textId="5AD330B8"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5205A" w:rsidRPr="009C7153">
              <w:rPr>
                <w:rFonts w:ascii="Times New Roman" w:eastAsia="Times New Roman" w:hAnsi="Times New Roman"/>
                <w:sz w:val="24"/>
                <w:szCs w:val="24"/>
                <w:lang w:val="uk-UA"/>
              </w:rPr>
              <w:t xml:space="preserve"> відсутності</w:t>
            </w:r>
            <w:r w:rsidRPr="009C7153">
              <w:rPr>
                <w:rFonts w:ascii="Times New Roman" w:eastAsia="Times New Roman" w:hAnsi="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7153">
              <w:rPr>
                <w:rFonts w:ascii="Times New Roman" w:eastAsia="Times New Roman" w:hAnsi="Times New Roman"/>
                <w:sz w:val="24"/>
                <w:szCs w:val="24"/>
                <w:lang w:val="ru-RU"/>
              </w:rPr>
              <w:t>Невідповідністю в інформації та/або документах, які надаються учасником процедури закупівлі</w:t>
            </w:r>
            <w:r w:rsidR="000346EC" w:rsidRPr="009C7153">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847F544"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7B8F80C"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Замовник розглядає подані тендерні пропозиції з </w:t>
            </w:r>
            <w:r w:rsidRPr="009C7153">
              <w:rPr>
                <w:rFonts w:ascii="Times New Roman" w:eastAsia="Times New Roman" w:hAnsi="Times New Roman"/>
                <w:sz w:val="24"/>
                <w:szCs w:val="24"/>
                <w:lang w:val="ru-RU"/>
              </w:rPr>
              <w:lastRenderedPageBreak/>
              <w:t xml:space="preserve">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61"/>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2B7AC4"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1B24E60F"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4EF06FC2" w:rsidR="003418ED" w:rsidRPr="0043250F" w:rsidRDefault="003418ED" w:rsidP="0043250F">
            <w:pPr>
              <w:pStyle w:val="afb"/>
              <w:jc w:val="both"/>
              <w:rPr>
                <w:rFonts w:ascii="Times New Roman" w:hAnsi="Times New Roman" w:cs="Times New Roman"/>
                <w:color w:val="auto"/>
                <w:sz w:val="24"/>
                <w:szCs w:val="24"/>
              </w:rPr>
            </w:pPr>
            <w:r w:rsidRPr="00983BA2">
              <w:rPr>
                <w:lang w:val="uk-UA"/>
              </w:rPr>
              <w:lastRenderedPageBreak/>
              <w:t>6</w:t>
            </w:r>
            <w:r w:rsidRPr="0043250F">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43250F" w:rsidRPr="0043250F">
              <w:rPr>
                <w:rStyle w:val="afa"/>
                <w:rFonts w:ascii="Times New Roman" w:hAnsi="Times New Roman" w:cs="Times New Roman"/>
                <w:color w:val="auto"/>
                <w:sz w:val="24"/>
                <w:szCs w:val="24"/>
              </w:rPr>
              <w:t xml:space="preserve"> </w:t>
            </w:r>
            <w:r w:rsidR="0043250F" w:rsidRPr="0043250F">
              <w:rPr>
                <w:rFonts w:ascii="Times New Roman" w:hAnsi="Times New Roman" w:cs="Times New Roman"/>
                <w:color w:val="auto"/>
                <w:sz w:val="24"/>
                <w:szCs w:val="24"/>
                <w:lang w:val="uk-UA"/>
              </w:rPr>
              <w:t>/</w:t>
            </w:r>
            <w:r w:rsidR="0043250F" w:rsidRPr="0043250F">
              <w:rPr>
                <w:rFonts w:ascii="Times New Roman" w:hAnsi="Times New Roman" w:cs="Times New Roman"/>
                <w:bCs/>
                <w:color w:val="auto"/>
                <w:sz w:val="24"/>
                <w:szCs w:val="24"/>
                <w:lang w:val="uk-UA"/>
              </w:rPr>
              <w:t>удосконалений електронний підпис</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78FC3280"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7E2A4E35" w:rsidR="003418ED" w:rsidRPr="00983BA2" w:rsidRDefault="003418ED" w:rsidP="0043250F">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2D417B52" w:rsidR="0087219D"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08BB8E13"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4AC8BA8C" w:rsidR="0087219D" w:rsidRPr="009F4365"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9F4365">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8D40ED"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72AE8BB7" w14:textId="77777777" w:rsidR="009F4365" w:rsidRDefault="0087219D" w:rsidP="009F4365">
            <w:pPr>
              <w:widowControl w:val="0"/>
              <w:snapToGrid w:val="0"/>
              <w:spacing w:line="240" w:lineRule="auto"/>
              <w:contextualSpacing/>
              <w:jc w:val="both"/>
              <w:rPr>
                <w:rFonts w:ascii="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rPr>
              <w:lastRenderedPageBreak/>
              <w:t xml:space="preserve"> У всіх випадках, що не зазначені у цій документації, Замовник керується Законом, а також іншими чинними</w:t>
            </w:r>
            <w:r w:rsidRPr="008D40ED">
              <w:rPr>
                <w:rFonts w:ascii="Times New Roman" w:eastAsia="Times New Roman" w:hAnsi="Times New Roman" w:cs="Times New Roman"/>
                <w:color w:val="auto"/>
                <w:sz w:val="24"/>
                <w:szCs w:val="24"/>
                <w:lang w:val="uk-UA"/>
              </w:rPr>
              <w:t xml:space="preserve"> </w:t>
            </w:r>
            <w:r w:rsidRPr="008D40ED">
              <w:rPr>
                <w:rFonts w:ascii="Times New Roman" w:eastAsia="Times New Roman" w:hAnsi="Times New Roman" w:cs="Times New Roman"/>
                <w:color w:val="auto"/>
                <w:sz w:val="24"/>
                <w:szCs w:val="24"/>
              </w:rPr>
              <w:t>нормативними-правовими актами України.</w:t>
            </w:r>
          </w:p>
          <w:p w14:paraId="27121D8A" w14:textId="43C188EC" w:rsidR="008E22DE" w:rsidRPr="008E22DE" w:rsidRDefault="008E22DE" w:rsidP="009F4365">
            <w:pPr>
              <w:widowControl w:val="0"/>
              <w:snapToGrid w:val="0"/>
              <w:spacing w:line="240" w:lineRule="auto"/>
              <w:contextualSpacing/>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Pr>
                <w:rFonts w:ascii="Times New Roman" w:hAnsi="Times New Roman" w:cs="Times New Roman"/>
                <w:color w:val="auto"/>
                <w:sz w:val="24"/>
                <w:szCs w:val="24"/>
                <w:lang w:val="uk-UA"/>
              </w:rPr>
              <w:t>аїни» від 15.04.2014 № 1207-VII (зі змінами)</w:t>
            </w:r>
            <w:r w:rsidRPr="008E22DE">
              <w:rPr>
                <w:rFonts w:ascii="Times New Roman" w:hAnsi="Times New Roman" w:cs="Times New Roman"/>
                <w:color w:val="auto"/>
                <w:sz w:val="24"/>
                <w:szCs w:val="24"/>
                <w:lang w:val="uk-UA"/>
              </w:rPr>
              <w:t>.</w:t>
            </w:r>
          </w:p>
          <w:p w14:paraId="06B7729E" w14:textId="3F936669" w:rsidR="006C4E33" w:rsidRPr="008D40ED" w:rsidRDefault="006C4E33"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D40ED">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AA59B36" w14:textId="04932EE0" w:rsidR="0045205A" w:rsidRPr="0045205A" w:rsidRDefault="008E22DE" w:rsidP="0045205A">
            <w:pPr>
              <w:widowControl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А також враховувати, </w:t>
            </w:r>
            <w:r w:rsidR="0045205A" w:rsidRPr="0045205A">
              <w:rPr>
                <w:rFonts w:ascii="Times New Roman" w:hAnsi="Times New Roman" w:cs="Times New Roman"/>
                <w:sz w:val="24"/>
                <w:szCs w:val="24"/>
                <w:lang w:val="uk-UA"/>
              </w:rPr>
              <w:t>що в Україні</w:t>
            </w:r>
            <w:r w:rsidR="0045205A" w:rsidRPr="006D13EF">
              <w:rPr>
                <w:lang w:val="uk-UA"/>
              </w:rPr>
              <w:t xml:space="preserve"> </w:t>
            </w:r>
            <w:r w:rsidR="0045205A" w:rsidRPr="009F4365">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7F92060" w14:textId="77777777" w:rsidR="0045205A" w:rsidRPr="009F4365" w:rsidRDefault="0045205A" w:rsidP="0045205A">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9F4365">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F4365">
              <w:rPr>
                <w:rFonts w:ascii="Times New Roman" w:hAnsi="Times New Roman" w:cs="Times New Roman"/>
                <w:color w:val="auto"/>
                <w:sz w:val="24"/>
                <w:szCs w:val="24"/>
                <w:lang w:val="uk-UA"/>
              </w:rPr>
              <w:lastRenderedPageBreak/>
              <w:t xml:space="preserve">протягом 90 днів з дня його припинення або скасування” (Офіційний вісник України, 2022 р., № 84, ст. 5176)*. </w:t>
            </w:r>
          </w:p>
          <w:p w14:paraId="50DCAC06" w14:textId="6FEAF8B9" w:rsidR="008E22DE" w:rsidRPr="00001CF0" w:rsidRDefault="008E22DE" w:rsidP="008E22DE">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r w:rsidRPr="008D40ED">
              <w:rPr>
                <w:rFonts w:ascii="Times New Roman" w:hAnsi="Times New Roman" w:cs="Times New Roman"/>
                <w:color w:val="auto"/>
                <w:sz w:val="24"/>
                <w:szCs w:val="24"/>
                <w:lang w:val="uk-UA"/>
              </w:rPr>
              <w:t xml:space="preserve">підпункту </w:t>
            </w:r>
            <w:r w:rsidR="006C4E33" w:rsidRPr="008D40ED">
              <w:rPr>
                <w:rFonts w:ascii="Times New Roman" w:hAnsi="Times New Roman" w:cs="Times New Roman"/>
                <w:color w:val="auto"/>
                <w:sz w:val="24"/>
                <w:szCs w:val="24"/>
                <w:lang w:val="uk-UA"/>
              </w:rPr>
              <w:t xml:space="preserve">2 </w:t>
            </w:r>
            <w:r w:rsidRPr="008D40ED">
              <w:rPr>
                <w:rFonts w:ascii="Times New Roman" w:hAnsi="Times New Roman" w:cs="Times New Roman"/>
                <w:color w:val="auto"/>
                <w:sz w:val="24"/>
                <w:szCs w:val="24"/>
                <w:lang w:val="uk-UA"/>
              </w:rPr>
              <w:t>пункту 41 Особливостей.</w:t>
            </w:r>
          </w:p>
        </w:tc>
      </w:tr>
      <w:tr w:rsidR="003418ED" w:rsidRPr="002B7AC4"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31803429" w14:textId="23376635" w:rsidR="003418ED" w:rsidRPr="00F65095" w:rsidRDefault="003418ED" w:rsidP="003418ED">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4.1. </w:t>
            </w:r>
            <w:r w:rsidRPr="00811EF5">
              <w:rPr>
                <w:rFonts w:ascii="Times New Roman" w:hAnsi="Times New Roman"/>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1E5DD3E6" w14:textId="77777777" w:rsidR="003418ED" w:rsidRPr="00F65095" w:rsidRDefault="003418ED" w:rsidP="003418ED">
            <w:pPr>
              <w:suppressAutoHyphens w:val="0"/>
              <w:spacing w:line="240" w:lineRule="auto"/>
              <w:ind w:firstLine="148"/>
              <w:jc w:val="both"/>
              <w:rPr>
                <w:rFonts w:ascii="Times New Roman" w:hAnsi="Times New Roman"/>
                <w:sz w:val="24"/>
                <w:szCs w:val="24"/>
                <w:lang w:val="uk-UA" w:eastAsia="zh-CN"/>
              </w:rPr>
            </w:pPr>
            <w:r w:rsidRPr="00F65095">
              <w:rPr>
                <w:rFonts w:ascii="Times New Roman" w:hAnsi="Times New Roman"/>
                <w:sz w:val="24"/>
                <w:szCs w:val="24"/>
                <w:lang w:val="uk-UA" w:eastAsia="en-US"/>
              </w:rPr>
              <w:t>1)</w:t>
            </w:r>
            <w:r w:rsidRPr="00F65095">
              <w:rPr>
                <w:rFonts w:ascii="Times New Roman" w:hAnsi="Times New Roman"/>
                <w:sz w:val="24"/>
                <w:szCs w:val="24"/>
                <w:lang w:eastAsia="en-US"/>
              </w:rPr>
              <w:t> </w:t>
            </w:r>
            <w:r w:rsidRPr="00F65095">
              <w:rPr>
                <w:rFonts w:ascii="Times New Roman" w:hAnsi="Times New Roman"/>
                <w:sz w:val="24"/>
                <w:szCs w:val="24"/>
                <w:lang w:val="uk-UA" w:eastAsia="en-US"/>
              </w:rPr>
              <w:t>учасник процедури закупівлі:</w:t>
            </w:r>
          </w:p>
          <w:p w14:paraId="1096F194" w14:textId="041468AC" w:rsidR="003418ED" w:rsidRPr="00105ECC" w:rsidRDefault="003418ED" w:rsidP="0045205A">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w:t>
            </w:r>
            <w:r w:rsidRPr="00055F71">
              <w:rPr>
                <w:rFonts w:ascii="Times New Roman" w:eastAsia="Times New Roman" w:hAnsi="Times New Roman" w:cs="Times New Roman"/>
                <w:sz w:val="24"/>
                <w:szCs w:val="24"/>
                <w:shd w:val="solid" w:color="FFFFFF" w:fill="FFFFFF"/>
                <w:lang w:val="uk-UA" w:eastAsia="en-US"/>
              </w:rPr>
              <w:t xml:space="preserve">результатів відкритих торгів, яку замовником виявлено згідно </w:t>
            </w:r>
            <w:r w:rsidR="00105ECC" w:rsidRPr="00055F71">
              <w:rPr>
                <w:rFonts w:ascii="Times New Roman" w:hAnsi="Times New Roman" w:cs="Times New Roman"/>
                <w:color w:val="auto"/>
                <w:sz w:val="24"/>
                <w:szCs w:val="24"/>
                <w:shd w:val="clear" w:color="auto" w:fill="FFFFFF"/>
              </w:rPr>
              <w:t>з </w:t>
            </w:r>
            <w:hyperlink r:id="rId25" w:anchor="n326" w:history="1">
              <w:r w:rsidR="00105ECC" w:rsidRPr="00055F71">
                <w:rPr>
                  <w:rFonts w:ascii="Times New Roman" w:hAnsi="Times New Roman" w:cs="Times New Roman"/>
                  <w:color w:val="auto"/>
                  <w:sz w:val="24"/>
                  <w:szCs w:val="24"/>
                  <w:u w:val="single"/>
                  <w:shd w:val="clear" w:color="auto" w:fill="FFFFFF"/>
                </w:rPr>
                <w:t>абзацом другим</w:t>
              </w:r>
            </w:hyperlink>
            <w:r w:rsidR="00105ECC" w:rsidRPr="00055F71">
              <w:rPr>
                <w:rFonts w:ascii="Times New Roman" w:hAnsi="Times New Roman" w:cs="Times New Roman"/>
                <w:color w:val="auto"/>
                <w:sz w:val="24"/>
                <w:szCs w:val="24"/>
                <w:shd w:val="clear" w:color="auto" w:fill="FFFFFF"/>
              </w:rPr>
              <w:t> пункту 39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09BE7823" w14:textId="35139E03" w:rsidR="003418ED" w:rsidRPr="0045205A" w:rsidRDefault="0045205A" w:rsidP="0045205A">
            <w:pPr>
              <w:widowControl w:val="0"/>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w:t>
            </w:r>
            <w:r w:rsidRPr="00717976">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r w:rsidR="003418ED" w:rsidRPr="00717976">
              <w:rPr>
                <w:rFonts w:ascii="Times New Roman" w:eastAsia="Times New Roman" w:hAnsi="Times New Roman" w:cs="Times New Roman"/>
                <w:color w:val="auto"/>
                <w:sz w:val="24"/>
                <w:szCs w:val="24"/>
                <w:shd w:val="solid" w:color="FFFFFF" w:fill="FFFFFF"/>
                <w:lang w:val="uk-UA" w:eastAsia="en-US"/>
              </w:rPr>
              <w:t>;</w:t>
            </w:r>
          </w:p>
          <w:p w14:paraId="6B13811F" w14:textId="77777777" w:rsidR="003418ED" w:rsidRPr="00F65095" w:rsidRDefault="003418ED" w:rsidP="0045205A">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D7B1E" w14:textId="61824026" w:rsidR="003418ED" w:rsidRPr="00055F7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sidRPr="00055F71">
              <w:rPr>
                <w:rFonts w:ascii="Times New Roman" w:eastAsia="Times New Roman" w:hAnsi="Times New Roman" w:cs="Times New Roman"/>
                <w:color w:val="auto"/>
                <w:sz w:val="24"/>
                <w:szCs w:val="24"/>
                <w:shd w:val="solid" w:color="FFFFFF" w:fill="FFFFFF"/>
                <w:lang w:val="uk-UA" w:eastAsia="en-US"/>
              </w:rPr>
              <w:t xml:space="preserve">строку, </w:t>
            </w:r>
            <w:r w:rsidR="00E9354F" w:rsidRPr="00055F71">
              <w:rPr>
                <w:rFonts w:ascii="Times New Roman" w:hAnsi="Times New Roman" w:cs="Times New Roman"/>
                <w:color w:val="auto"/>
                <w:sz w:val="24"/>
                <w:szCs w:val="24"/>
                <w:shd w:val="clear" w:color="auto" w:fill="FFFFFF"/>
              </w:rPr>
              <w:t>визначеного </w:t>
            </w:r>
            <w:hyperlink r:id="rId26" w:anchor="n318" w:history="1">
              <w:r w:rsidR="00E9354F" w:rsidRPr="00055F71">
                <w:rPr>
                  <w:rFonts w:ascii="Times New Roman" w:hAnsi="Times New Roman" w:cs="Times New Roman"/>
                  <w:color w:val="auto"/>
                  <w:sz w:val="24"/>
                  <w:szCs w:val="24"/>
                  <w:u w:val="single"/>
                  <w:shd w:val="clear" w:color="auto" w:fill="FFFFFF"/>
                </w:rPr>
                <w:t>абзацом п’ятим</w:t>
              </w:r>
            </w:hyperlink>
            <w:r w:rsidR="00E9354F" w:rsidRPr="00055F71">
              <w:rPr>
                <w:rFonts w:ascii="Times New Roman" w:hAnsi="Times New Roman" w:cs="Times New Roman"/>
                <w:color w:val="auto"/>
                <w:sz w:val="24"/>
                <w:szCs w:val="24"/>
                <w:shd w:val="clear" w:color="auto" w:fill="FFFFFF"/>
              </w:rPr>
              <w:t> пункту 38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45792DA7" w14:textId="7439F5E6" w:rsidR="003418ED" w:rsidRPr="00122E5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sidRPr="00055F71">
              <w:rPr>
                <w:rFonts w:ascii="Times New Roman" w:eastAsia="Times New Roman" w:hAnsi="Times New Roman" w:cs="Times New Roman"/>
                <w:color w:val="auto"/>
                <w:sz w:val="24"/>
                <w:szCs w:val="24"/>
                <w:shd w:val="solid" w:color="FFFFFF" w:fill="FFFFFF"/>
                <w:lang w:val="uk-UA" w:eastAsia="en-US"/>
              </w:rPr>
              <w:t xml:space="preserve">до вимог </w:t>
            </w:r>
            <w:r w:rsidR="00122E51" w:rsidRPr="00055F71">
              <w:rPr>
                <w:rFonts w:ascii="Times New Roman" w:hAnsi="Times New Roman" w:cs="Times New Roman"/>
                <w:color w:val="auto"/>
                <w:sz w:val="24"/>
                <w:szCs w:val="24"/>
                <w:shd w:val="clear" w:color="auto" w:fill="FFFFFF"/>
              </w:rPr>
              <w:t> </w:t>
            </w:r>
            <w:hyperlink r:id="rId27" w:anchor="n291" w:history="1">
              <w:r w:rsidR="00122E51" w:rsidRPr="00055F71">
                <w:rPr>
                  <w:rFonts w:ascii="Times New Roman" w:hAnsi="Times New Roman" w:cs="Times New Roman"/>
                  <w:color w:val="auto"/>
                  <w:sz w:val="24"/>
                  <w:szCs w:val="24"/>
                  <w:u w:val="single"/>
                  <w:shd w:val="clear" w:color="auto" w:fill="FFFFFF"/>
                </w:rPr>
                <w:t>абзацу другого</w:t>
              </w:r>
            </w:hyperlink>
            <w:r w:rsidR="00122E51" w:rsidRPr="00055F71">
              <w:rPr>
                <w:rFonts w:ascii="Times New Roman" w:hAnsi="Times New Roman" w:cs="Times New Roman"/>
                <w:color w:val="auto"/>
                <w:sz w:val="24"/>
                <w:szCs w:val="24"/>
                <w:shd w:val="clear" w:color="auto" w:fill="FFFFFF"/>
              </w:rPr>
              <w:t> пункту 36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77B54617" w14:textId="31E8B2E0" w:rsidR="0045205A" w:rsidRPr="00017C15" w:rsidRDefault="00F258D6"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w:t>
            </w:r>
            <w:r w:rsidR="0045205A" w:rsidRPr="00017C15">
              <w:rPr>
                <w:rFonts w:ascii="Times New Roman" w:hAnsi="Times New Roman" w:cs="Times New Roman"/>
                <w:color w:val="auto"/>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45205A" w:rsidRPr="00017C15">
              <w:rPr>
                <w:rFonts w:ascii="Times New Roman" w:hAnsi="Times New Roman" w:cs="Times New Roman"/>
                <w:color w:val="auto"/>
                <w:sz w:val="24"/>
                <w:szCs w:val="24"/>
              </w:rPr>
              <w:t> </w:t>
            </w:r>
            <w:hyperlink r:id="rId28" w:anchor="n2" w:history="1">
              <w:r w:rsidR="0045205A" w:rsidRPr="00017C15">
                <w:rPr>
                  <w:rFonts w:ascii="Times New Roman" w:hAnsi="Times New Roman" w:cs="Times New Roman"/>
                  <w:color w:val="auto"/>
                  <w:sz w:val="24"/>
                  <w:szCs w:val="24"/>
                  <w:u w:val="single"/>
                  <w:lang w:val="uk-UA"/>
                </w:rPr>
                <w:t>№ 1178</w:t>
              </w:r>
            </w:hyperlink>
            <w:r w:rsidR="0045205A" w:rsidRPr="00017C15">
              <w:rPr>
                <w:rFonts w:ascii="Times New Roman" w:hAnsi="Times New Roman" w:cs="Times New Roman"/>
                <w:color w:val="auto"/>
                <w:sz w:val="24"/>
                <w:szCs w:val="24"/>
              </w:rPr>
              <w:t> </w:t>
            </w:r>
            <w:r w:rsidR="0045205A" w:rsidRPr="00017C15">
              <w:rPr>
                <w:rFonts w:ascii="Times New Roman" w:hAnsi="Times New Roman" w:cs="Times New Roman"/>
                <w:color w:val="auto"/>
                <w:sz w:val="24"/>
                <w:szCs w:val="24"/>
                <w:lang w:val="uk-UA"/>
              </w:rPr>
              <w:t xml:space="preserve">“Про затвердження особливостей здійснення публічних </w:t>
            </w:r>
            <w:r w:rsidR="0045205A" w:rsidRPr="00017C15">
              <w:rPr>
                <w:rFonts w:ascii="Times New Roman" w:hAnsi="Times New Roman" w:cs="Times New Roman"/>
                <w:color w:val="auto"/>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4ED147" w14:textId="77777777" w:rsidR="0045205A" w:rsidRPr="00017C15" w:rsidRDefault="0045205A" w:rsidP="0045205A">
            <w:pPr>
              <w:widowControl w:val="0"/>
              <w:pBdr>
                <w:top w:val="nil"/>
                <w:left w:val="nil"/>
                <w:bottom w:val="nil"/>
                <w:right w:val="nil"/>
                <w:between w:val="nil"/>
              </w:pBdr>
              <w:spacing w:line="240" w:lineRule="auto"/>
              <w:jc w:val="both"/>
              <w:rPr>
                <w:rFonts w:ascii="Times New Roman" w:hAnsi="Times New Roman" w:cs="Times New Roman"/>
                <w:bCs/>
                <w:iCs/>
                <w:color w:val="auto"/>
                <w:sz w:val="24"/>
                <w:szCs w:val="24"/>
                <w:lang w:val="uk-UA"/>
              </w:rPr>
            </w:pPr>
            <w:r w:rsidRPr="00017C15">
              <w:rPr>
                <w:rFonts w:ascii="Times New Roman" w:hAnsi="Times New Roman" w:cs="Times New Roman"/>
                <w:bCs/>
                <w:iCs/>
                <w:color w:val="auto"/>
                <w:sz w:val="24"/>
                <w:szCs w:val="24"/>
                <w:lang w:val="uk-UA"/>
              </w:rPr>
              <w:t>2) тендерна пропозиція:</w:t>
            </w:r>
          </w:p>
          <w:p w14:paraId="6ABF3A14" w14:textId="617E5B9D" w:rsidR="0045205A" w:rsidRPr="0045205A" w:rsidRDefault="000E44CC"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sidR="0045205A" w:rsidRPr="0045205A">
              <w:rPr>
                <w:rFonts w:ascii="Times New Roman" w:hAnsi="Times New Roman" w:cs="Times New Roman"/>
                <w:color w:val="auto"/>
                <w:sz w:val="24"/>
                <w:szCs w:val="24"/>
                <w:highlight w:val="white"/>
                <w:lang w:val="uk-UA"/>
              </w:rPr>
              <w:t xml:space="preserve"> </w:t>
            </w:r>
            <w:r w:rsidR="0045205A" w:rsidRPr="00017C15">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45205A" w:rsidRPr="00017C15">
              <w:rPr>
                <w:rFonts w:ascii="Times New Roman" w:hAnsi="Times New Roman" w:cs="Times New Roman"/>
                <w:color w:val="auto"/>
                <w:sz w:val="24"/>
                <w:szCs w:val="24"/>
              </w:rPr>
              <w:t> </w:t>
            </w:r>
            <w:hyperlink r:id="rId29" w:anchor="n131" w:history="1">
              <w:r w:rsidR="0045205A" w:rsidRPr="00017C15">
                <w:rPr>
                  <w:rFonts w:ascii="Times New Roman" w:hAnsi="Times New Roman" w:cs="Times New Roman"/>
                  <w:color w:val="auto"/>
                  <w:sz w:val="24"/>
                  <w:szCs w:val="24"/>
                  <w:u w:val="single"/>
                  <w:lang w:val="uk-UA"/>
                </w:rPr>
                <w:t>пункту 40</w:t>
              </w:r>
            </w:hyperlink>
            <w:r w:rsidR="0045205A" w:rsidRPr="00017C15">
              <w:rPr>
                <w:rFonts w:ascii="Times New Roman" w:hAnsi="Times New Roman" w:cs="Times New Roman"/>
                <w:color w:val="auto"/>
                <w:sz w:val="24"/>
                <w:szCs w:val="24"/>
              </w:rPr>
              <w:t> </w:t>
            </w:r>
            <w:r w:rsidR="0045205A" w:rsidRPr="00017C15">
              <w:rPr>
                <w:rFonts w:ascii="Times New Roman" w:hAnsi="Times New Roman" w:cs="Times New Roman"/>
                <w:color w:val="auto"/>
                <w:sz w:val="24"/>
                <w:szCs w:val="24"/>
                <w:lang w:val="uk-UA"/>
              </w:rPr>
              <w:t>Особливостей;</w:t>
            </w:r>
          </w:p>
          <w:p w14:paraId="69AD29A3"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є такою, строк дії якої закінчився;</w:t>
            </w:r>
          </w:p>
          <w:p w14:paraId="3323335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є такою, ціна якої перевищує очікувану вартість </w:t>
            </w:r>
            <w:r w:rsidRPr="00F65095">
              <w:rPr>
                <w:rFonts w:ascii="Times New Roman" w:eastAsia="Times New Roman" w:hAnsi="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762A2F"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83D3E25"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переможець процедури закупівлі:</w:t>
            </w:r>
          </w:p>
          <w:p w14:paraId="0085C898" w14:textId="77777777" w:rsidR="003418ED" w:rsidRPr="000E44CC" w:rsidRDefault="003418ED" w:rsidP="000E44CC">
            <w:pPr>
              <w:suppressAutoHyphens w:val="0"/>
              <w:spacing w:line="240" w:lineRule="auto"/>
              <w:ind w:firstLine="148"/>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sidRPr="000E44CC">
              <w:rPr>
                <w:rFonts w:ascii="Times New Roman" w:eastAsia="Times New Roman" w:hAnsi="Times New Roman" w:cs="Times New Roman"/>
                <w:color w:val="auto"/>
                <w:sz w:val="24"/>
                <w:szCs w:val="24"/>
                <w:lang w:val="uk-UA" w:eastAsia="en-US"/>
              </w:rPr>
              <w:t>договору про закупівлю;</w:t>
            </w:r>
          </w:p>
          <w:p w14:paraId="4B4573E8" w14:textId="13C84E7D" w:rsidR="000E44CC" w:rsidRPr="000E44CC" w:rsidRDefault="000E44CC" w:rsidP="000E44CC">
            <w:pPr>
              <w:spacing w:line="240" w:lineRule="auto"/>
              <w:jc w:val="both"/>
              <w:rPr>
                <w:rFonts w:ascii="Times New Roman" w:hAnsi="Times New Roman" w:cs="Times New Roman"/>
                <w:color w:val="auto"/>
                <w:sz w:val="24"/>
                <w:szCs w:val="24"/>
                <w:lang w:val="uk-UA"/>
              </w:rPr>
            </w:pPr>
            <w:r w:rsidRPr="007D5285">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hyperlink r:id="rId30" w:anchor="n159" w:history="1">
              <w:r w:rsidRPr="007D5285">
                <w:rPr>
                  <w:rFonts w:ascii="Times New Roman" w:hAnsi="Times New Roman" w:cs="Times New Roman"/>
                  <w:color w:val="auto"/>
                  <w:sz w:val="24"/>
                  <w:szCs w:val="24"/>
                  <w:u w:val="single"/>
                  <w:lang w:val="uk-UA"/>
                </w:rPr>
                <w:t>пунктом 44</w:t>
              </w:r>
            </w:hyperlink>
            <w:r w:rsidRPr="007D5285">
              <w:rPr>
                <w:rFonts w:ascii="Times New Roman" w:hAnsi="Times New Roman" w:cs="Times New Roman"/>
                <w:color w:val="auto"/>
                <w:sz w:val="24"/>
                <w:szCs w:val="24"/>
                <w:lang w:val="uk-UA"/>
              </w:rPr>
              <w:t> Особливостей;</w:t>
            </w:r>
          </w:p>
          <w:p w14:paraId="1F0CED08" w14:textId="77777777" w:rsidR="003418ED" w:rsidRPr="00F65095" w:rsidRDefault="003418ED" w:rsidP="000E44CC">
            <w:pPr>
              <w:suppressAutoHyphens w:val="0"/>
              <w:spacing w:line="240" w:lineRule="auto"/>
              <w:ind w:firstLine="148"/>
              <w:jc w:val="both"/>
              <w:rPr>
                <w:rFonts w:ascii="Times New Roman" w:eastAsia="Times New Roman" w:hAnsi="Times New Roman" w:cs="Times New Roman"/>
                <w:sz w:val="24"/>
                <w:szCs w:val="24"/>
                <w:lang w:val="uk-UA"/>
              </w:rPr>
            </w:pPr>
            <w:r w:rsidRPr="000E44CC">
              <w:rPr>
                <w:rFonts w:ascii="Times New Roman" w:eastAsia="Times New Roman" w:hAnsi="Times New Roman" w:cs="Times New Roman"/>
                <w:color w:val="auto"/>
                <w:sz w:val="24"/>
                <w:szCs w:val="24"/>
                <w:lang w:val="uk-UA" w:eastAsia="en-US"/>
              </w:rPr>
              <w:t>не надав копію ліцензії або документа дозвільного характеру (у разі їх наявності</w:t>
            </w:r>
            <w:r w:rsidRPr="00F65095">
              <w:rPr>
                <w:rFonts w:ascii="Times New Roman" w:eastAsia="Times New Roman" w:hAnsi="Times New Roman" w:cs="Times New Roman"/>
                <w:sz w:val="24"/>
                <w:szCs w:val="24"/>
                <w:lang w:val="uk-UA" w:eastAsia="en-US"/>
              </w:rPr>
              <w:t>) відповідно до частини другої статті 41 Закону;</w:t>
            </w:r>
          </w:p>
          <w:p w14:paraId="4DEE11A0"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412714C8" w14:textId="3C758261" w:rsidR="003418ED" w:rsidRDefault="003418ED" w:rsidP="003418ED">
            <w:pPr>
              <w:suppressAutoHyphens w:val="0"/>
              <w:spacing w:line="240" w:lineRule="auto"/>
              <w:ind w:firstLine="148"/>
              <w:jc w:val="both"/>
              <w:rPr>
                <w:rFonts w:ascii="Times New Roman" w:eastAsia="Times New Roman" w:hAnsi="Times New Roman" w:cs="Times New Roman"/>
                <w:sz w:val="24"/>
                <w:szCs w:val="24"/>
                <w:lang w:val="uk-UA" w:eastAsia="en-US"/>
              </w:rPr>
            </w:pPr>
            <w:r w:rsidRPr="0022017D">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sidRPr="0022017D">
              <w:rPr>
                <w:rFonts w:ascii="Times New Roman" w:eastAsia="Times New Roman" w:hAnsi="Times New Roman" w:cs="Times New Roman"/>
                <w:color w:val="auto"/>
                <w:sz w:val="24"/>
                <w:szCs w:val="24"/>
                <w:lang w:val="uk-UA" w:eastAsia="en-US"/>
              </w:rPr>
              <w:t xml:space="preserve">виявлено </w:t>
            </w:r>
            <w:r w:rsidR="00DA41CB" w:rsidRPr="0022017D">
              <w:rPr>
                <w:rFonts w:ascii="Times New Roman" w:hAnsi="Times New Roman" w:cs="Times New Roman"/>
                <w:color w:val="auto"/>
                <w:sz w:val="24"/>
                <w:szCs w:val="24"/>
                <w:shd w:val="clear" w:color="auto" w:fill="FFFFFF"/>
              </w:rPr>
              <w:t> згідно з </w:t>
            </w:r>
            <w:hyperlink r:id="rId31" w:anchor="n326" w:history="1">
              <w:r w:rsidR="00DA41CB" w:rsidRPr="0022017D">
                <w:rPr>
                  <w:rFonts w:ascii="Times New Roman" w:hAnsi="Times New Roman" w:cs="Times New Roman"/>
                  <w:color w:val="auto"/>
                  <w:sz w:val="24"/>
                  <w:szCs w:val="24"/>
                  <w:u w:val="single"/>
                  <w:shd w:val="clear" w:color="auto" w:fill="FFFFFF"/>
                </w:rPr>
                <w:t>абзацом другим</w:t>
              </w:r>
            </w:hyperlink>
            <w:r w:rsidR="00DA41CB" w:rsidRPr="0022017D">
              <w:rPr>
                <w:rFonts w:ascii="Times New Roman" w:hAnsi="Times New Roman" w:cs="Times New Roman"/>
                <w:color w:val="auto"/>
                <w:sz w:val="24"/>
                <w:szCs w:val="24"/>
                <w:shd w:val="clear" w:color="auto" w:fill="FFFFFF"/>
              </w:rPr>
              <w:t> пункту 39  Особливостей</w:t>
            </w:r>
            <w:r w:rsidRPr="0022017D">
              <w:rPr>
                <w:rFonts w:ascii="Times New Roman" w:eastAsia="Times New Roman" w:hAnsi="Times New Roman" w:cs="Times New Roman"/>
                <w:sz w:val="24"/>
                <w:szCs w:val="24"/>
                <w:lang w:val="uk-UA" w:eastAsia="en-US"/>
              </w:rPr>
              <w:t>.</w:t>
            </w:r>
          </w:p>
          <w:p w14:paraId="13552329" w14:textId="6B84A88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F65095">
              <w:rPr>
                <w:rFonts w:ascii="Times New Roman" w:eastAsia="Times New Roman" w:hAnsi="Times New Roman" w:cs="Times New Roman"/>
                <w:sz w:val="24"/>
                <w:szCs w:val="24"/>
                <w:lang w:val="uk-UA" w:eastAsia="en-US"/>
              </w:rPr>
              <w:lastRenderedPageBreak/>
              <w:t>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7B37C5" w14:textId="1FBB8D9B" w:rsidR="000B4167" w:rsidRPr="007D5285" w:rsidRDefault="003418ED" w:rsidP="007D5285">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5DA4D0D0"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sidRPr="00F65095">
              <w:rPr>
                <w:rFonts w:ascii="Times New Roman" w:eastAsia="Times New Roman" w:hAnsi="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611198E5" w:rsidR="003418ED" w:rsidRPr="005D226E" w:rsidRDefault="00704E6D" w:rsidP="008375FA">
            <w:pPr>
              <w:pStyle w:val="a8"/>
              <w:numPr>
                <w:ilvl w:val="1"/>
                <w:numId w:val="1"/>
              </w:numPr>
              <w:suppressAutoHyphens w:val="0"/>
              <w:spacing w:line="240" w:lineRule="auto"/>
              <w:ind w:left="0" w:firstLine="344"/>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3727B4E" w:rsidR="003418ED" w:rsidRPr="00717976" w:rsidRDefault="003418ED" w:rsidP="003418ED">
            <w:pPr>
              <w:suppressAutoHyphens w:val="0"/>
              <w:spacing w:line="240" w:lineRule="auto"/>
              <w:jc w:val="both"/>
              <w:rPr>
                <w:rFonts w:ascii="Times New Roman" w:eastAsia="Times New Roman" w:hAnsi="Times New Roman" w:cs="Times New Roman"/>
                <w:b/>
                <w:color w:val="auto"/>
                <w:sz w:val="24"/>
                <w:szCs w:val="24"/>
                <w:lang w:val="uk-UA"/>
              </w:rPr>
            </w:pP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7976">
              <w:rPr>
                <w:rFonts w:ascii="Times New Roman" w:eastAsia="Times New Roman" w:hAnsi="Times New Roman" w:cs="Times New Roman"/>
                <w:b/>
                <w:sz w:val="24"/>
                <w:szCs w:val="24"/>
                <w:lang w:val="uk-UA"/>
              </w:rPr>
              <w:t>не пізніше ніж через 15 днів</w:t>
            </w:r>
            <w:r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 xml:space="preserve">укладання договору </w:t>
            </w:r>
            <w:r w:rsidRPr="00717976">
              <w:rPr>
                <w:rFonts w:ascii="Times New Roman" w:eastAsia="Times New Roman" w:hAnsi="Times New Roman" w:cs="Times New Roman"/>
                <w:b/>
                <w:color w:val="auto"/>
                <w:sz w:val="24"/>
                <w:szCs w:val="24"/>
                <w:lang w:val="uk-UA"/>
              </w:rPr>
              <w:t xml:space="preserve">може бути продовжений до 60 днів. </w:t>
            </w:r>
          </w:p>
          <w:p w14:paraId="4943C487" w14:textId="404F7C85"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w:t>
            </w:r>
            <w:r w:rsidRPr="00717976">
              <w:rPr>
                <w:rFonts w:ascii="Times New Roman" w:eastAsia="Times New Roman" w:hAnsi="Times New Roman" w:cs="Times New Roman"/>
                <w:b/>
                <w:sz w:val="24"/>
                <w:szCs w:val="24"/>
                <w:lang w:val="uk-UA"/>
              </w:rPr>
              <w:t xml:space="preserve">не може бути укладено раніше ніж через 5 днів </w:t>
            </w:r>
            <w:r w:rsidRPr="003376DA">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63912B7A" w14:textId="362DED1C" w:rsidR="00447A9B" w:rsidRPr="00F65095" w:rsidRDefault="00447A9B" w:rsidP="003418ED">
            <w:pPr>
              <w:suppressAutoHyphens w:val="0"/>
              <w:spacing w:line="240" w:lineRule="auto"/>
              <w:jc w:val="both"/>
              <w:rPr>
                <w:rFonts w:ascii="Times New Roman" w:eastAsia="Times New Roman" w:hAnsi="Times New Roman" w:cs="Times New Roman"/>
                <w:sz w:val="24"/>
                <w:szCs w:val="24"/>
                <w:lang w:val="uk-UA"/>
              </w:rPr>
            </w:pPr>
            <w:r w:rsidRPr="00A812EF">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6FAA178"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418ED" w:rsidRPr="002B7AC4"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3418ED" w:rsidRPr="009C56A4"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BAA7AD3" w14:textId="77777777" w:rsidR="00447A9B" w:rsidRDefault="003418ED" w:rsidP="00447A9B">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E950DA" w14:textId="2636B909" w:rsidR="00704E6D" w:rsidRPr="00704E6D" w:rsidRDefault="00704E6D" w:rsidP="00447A9B">
            <w:pPr>
              <w:suppressAutoHyphens w:val="0"/>
              <w:spacing w:line="240" w:lineRule="auto"/>
              <w:ind w:firstLine="340"/>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w:t>
            </w:r>
            <w:r w:rsidRPr="0022017D">
              <w:rPr>
                <w:rFonts w:ascii="Times New Roman" w:eastAsia="Times New Roman" w:hAnsi="Times New Roman" w:cs="Times New Roman"/>
                <w:i/>
                <w:sz w:val="24"/>
                <w:szCs w:val="24"/>
                <w:lang w:val="uk-UA"/>
              </w:rPr>
              <w:lastRenderedPageBreak/>
              <w:t>відхиленню на підставі абз.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41 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384327E2" w:rsidR="000E44CC" w:rsidRPr="00A812EF" w:rsidRDefault="000E44CC" w:rsidP="00A812EF">
            <w:pPr>
              <w:pStyle w:val="a5"/>
              <w:spacing w:beforeAutospacing="0" w:afterAutospacing="0"/>
              <w:jc w:val="both"/>
              <w:rPr>
                <w:lang w:val="uk-UA"/>
              </w:rPr>
            </w:pPr>
            <w:r w:rsidRPr="00A812EF">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00447A9B" w:rsidRPr="00A812EF">
              <w:rPr>
                <w:lang w:val="uk-UA"/>
              </w:rPr>
              <w:t>пункту 19 Особливостей.</w:t>
            </w:r>
          </w:p>
          <w:p w14:paraId="11847F12" w14:textId="0DEC0EF8" w:rsidR="00CB28BA" w:rsidRPr="00017310" w:rsidRDefault="00CB28BA" w:rsidP="00A812EF">
            <w:pPr>
              <w:pStyle w:val="a5"/>
              <w:spacing w:beforeAutospacing="0" w:afterAutospacing="0"/>
              <w:jc w:val="both"/>
              <w:rPr>
                <w:rFonts w:eastAsia="Times New Roman"/>
              </w:rPr>
            </w:pPr>
            <w:r w:rsidRPr="00A812EF">
              <w:rPr>
                <w:rFonts w:eastAsia="Times New Roman"/>
                <w:lang w:val="uk-UA" w:eastAsia="ru-RU"/>
              </w:rPr>
              <w:t>Умови договору</w:t>
            </w:r>
            <w:r w:rsidRPr="00017310">
              <w:rPr>
                <w:rFonts w:eastAsia="Times New Roman"/>
                <w:lang w:val="uk-UA" w:eastAsia="ru-RU"/>
              </w:rPr>
              <w:t xml:space="preserve"> про закупівлю не повинні відрізнятися від змісту тендерної пропозиції переможця </w:t>
            </w:r>
            <w:r w:rsidRPr="00017310">
              <w:rPr>
                <w:rFonts w:eastAsia="Times New Roman"/>
              </w:rPr>
              <w:t>процедури закупівлі, крім випадків визначених у пункті 18 Особливостей.</w:t>
            </w:r>
          </w:p>
          <w:p w14:paraId="424FD76D" w14:textId="06BCE589" w:rsidR="000E44CC" w:rsidRPr="00017310" w:rsidRDefault="003418ED" w:rsidP="00A812EF">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E1D1BCE" w14:textId="77777777" w:rsidR="003418ED" w:rsidRPr="00017310"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1) зменшення обсягів закупівлі, зокрема </w:t>
            </w:r>
            <w:r w:rsidRPr="005A2E19">
              <w:rPr>
                <w:rFonts w:ascii="Times New Roman" w:eastAsia="Times New Roman" w:hAnsi="Times New Roman" w:cs="Times New Roman"/>
                <w:color w:val="auto"/>
                <w:sz w:val="24"/>
                <w:szCs w:val="24"/>
                <w:lang w:val="uk-UA" w:eastAsia="en-US"/>
              </w:rPr>
              <w:t xml:space="preserve">з урахуванням </w:t>
            </w:r>
            <w:r w:rsidRPr="00017310">
              <w:rPr>
                <w:rFonts w:ascii="Times New Roman" w:eastAsia="Times New Roman" w:hAnsi="Times New Roman" w:cs="Times New Roman"/>
                <w:color w:val="auto"/>
                <w:sz w:val="24"/>
                <w:szCs w:val="24"/>
                <w:lang w:val="uk-UA" w:eastAsia="en-US"/>
              </w:rPr>
              <w:t>фактичного обсягу видатків замовника;</w:t>
            </w:r>
          </w:p>
          <w:p w14:paraId="2DC08641" w14:textId="77777777" w:rsidR="003418ED" w:rsidRPr="005A2E19"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EB2BFA"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DC1620"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749B1EC" w14:textId="0C03C97D"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w:t>
            </w:r>
            <w:r w:rsidR="00B77844">
              <w:rPr>
                <w:rFonts w:ascii="Times New Roman" w:eastAsia="Times New Roman" w:hAnsi="Times New Roman" w:cs="Times New Roman"/>
                <w:color w:val="auto"/>
                <w:sz w:val="24"/>
                <w:szCs w:val="24"/>
                <w:lang w:val="uk-UA" w:eastAsia="en-US"/>
              </w:rPr>
              <w:t xml:space="preserve">іною умов щодо надання пільг з </w:t>
            </w:r>
            <w:r w:rsidRPr="005A2E19">
              <w:rPr>
                <w:rFonts w:ascii="Times New Roman" w:eastAsia="Times New Roman" w:hAnsi="Times New Roman" w:cs="Times New Roman"/>
                <w:color w:val="auto"/>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5A2E19">
              <w:rPr>
                <w:rFonts w:ascii="Times New Roman" w:eastAsia="Times New Roman" w:hAnsi="Times New Roman" w:cs="Times New Roman"/>
                <w:color w:val="auto"/>
                <w:sz w:val="24"/>
                <w:szCs w:val="24"/>
                <w:lang w:val="uk-UA" w:eastAsia="en-US"/>
              </w:rPr>
              <w:lastRenderedPageBreak/>
              <w:t>закупівлю, у разі встановлення в договорі про закупівлю порядку зміни ціни;</w:t>
            </w:r>
          </w:p>
          <w:p w14:paraId="48339548"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43660C7C" w:rsidR="003418ED" w:rsidRPr="00F65095"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017310">
              <w:rPr>
                <w:rFonts w:ascii="Times New Roman" w:eastAsia="Times New Roman" w:hAnsi="Times New Roman" w:cs="Times New Roman"/>
                <w:color w:val="auto"/>
                <w:sz w:val="24"/>
                <w:szCs w:val="24"/>
                <w:shd w:val="solid" w:color="FFFFFF" w:fill="FFFFFF"/>
                <w:lang w:val="uk-UA" w:eastAsia="en-US"/>
              </w:rPr>
              <w:t xml:space="preserve">урахуванням </w:t>
            </w:r>
            <w:r w:rsidR="00B77844" w:rsidRPr="00017310">
              <w:rPr>
                <w:rFonts w:ascii="Times New Roman" w:eastAsia="Times New Roman" w:hAnsi="Times New Roman" w:cs="Times New Roman"/>
                <w:color w:val="auto"/>
                <w:sz w:val="24"/>
                <w:szCs w:val="24"/>
                <w:shd w:val="solid" w:color="FFFFFF" w:fill="FFFFFF"/>
                <w:lang w:val="uk-UA" w:eastAsia="en-US"/>
              </w:rPr>
              <w:t>Особливостей</w:t>
            </w:r>
            <w:r w:rsidRPr="00017310">
              <w:rPr>
                <w:rFonts w:ascii="Times New Roman" w:eastAsia="Times New Roman" w:hAnsi="Times New Roman" w:cs="Times New Roman"/>
                <w:color w:val="auto"/>
                <w:sz w:val="24"/>
                <w:szCs w:val="24"/>
                <w:shd w:val="solid" w:color="FFFFFF" w:fill="FFFFFF"/>
                <w:lang w:val="uk-UA" w:eastAsia="en-US"/>
              </w:rPr>
              <w:t>.</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C14D874" w:rsidR="00331A95" w:rsidRPr="00A812EF" w:rsidRDefault="000E44CC" w:rsidP="00A812EF">
            <w:pPr>
              <w:suppressAutoHyphens w:val="0"/>
              <w:spacing w:line="240" w:lineRule="auto"/>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У разі відхилення тендерної пропозиції з підстави, визначеної</w:t>
            </w:r>
            <w:r w:rsidRPr="00A812EF">
              <w:rPr>
                <w:rFonts w:ascii="Times New Roman" w:hAnsi="Times New Roman" w:cs="Times New Roman"/>
                <w:color w:val="auto"/>
                <w:sz w:val="24"/>
                <w:szCs w:val="24"/>
              </w:rPr>
              <w:t> </w:t>
            </w:r>
            <w:hyperlink r:id="rId32" w:anchor="n148" w:history="1">
              <w:r w:rsidRPr="00A812EF">
                <w:rPr>
                  <w:rFonts w:ascii="Times New Roman" w:hAnsi="Times New Roman" w:cs="Times New Roman"/>
                  <w:color w:val="auto"/>
                  <w:sz w:val="24"/>
                  <w:szCs w:val="24"/>
                  <w:u w:val="single"/>
                  <w:lang w:val="uk-UA"/>
                </w:rPr>
                <w:t>підпунктом 3</w:t>
              </w:r>
            </w:hyperlink>
            <w:r w:rsidRPr="00A812EF">
              <w:rPr>
                <w:rFonts w:ascii="Times New Roman" w:hAnsi="Times New Roman" w:cs="Times New Roman"/>
                <w:color w:val="auto"/>
                <w:sz w:val="24"/>
                <w:szCs w:val="24"/>
              </w:rPr>
              <w:t> </w:t>
            </w:r>
            <w:r w:rsidRPr="00A812EF">
              <w:rPr>
                <w:rFonts w:ascii="Times New Roman" w:hAnsi="Times New Roman" w:cs="Times New Roman"/>
                <w:color w:val="auto"/>
                <w:sz w:val="24"/>
                <w:szCs w:val="24"/>
                <w:lang w:val="uk-UA"/>
              </w:rPr>
              <w:t>пункту 41 Особливостей,</w:t>
            </w:r>
            <w:r w:rsidR="00331A95" w:rsidRPr="00A812EF">
              <w:t xml:space="preserve"> </w:t>
            </w:r>
            <w:r w:rsidR="00331A95" w:rsidRPr="00A812EF">
              <w:rPr>
                <w:rFonts w:ascii="Times New Roman" w:hAnsi="Times New Roman" w:cs="Times New Roman"/>
                <w:color w:val="auto"/>
                <w:sz w:val="24"/>
                <w:szCs w:val="24"/>
                <w:lang w:val="uk-UA"/>
              </w:rPr>
              <w:t>а саме переможець:</w:t>
            </w:r>
          </w:p>
          <w:p w14:paraId="50D322C6"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EE9E5FD"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7E28EF80"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14:paraId="0379047B"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14:paraId="53EE9430" w14:textId="54AD834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FB1F10" w14:textId="44C2642F" w:rsidR="000E44CC" w:rsidRPr="00A812EF" w:rsidRDefault="00331A95" w:rsidP="000E44CC">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A812EF">
              <w:rPr>
                <w:rFonts w:ascii="Times New Roman" w:hAnsi="Times New Roman" w:cs="Times New Roman"/>
                <w:color w:val="auto"/>
                <w:sz w:val="24"/>
                <w:szCs w:val="24"/>
                <w:lang w:val="uk-UA"/>
              </w:rPr>
              <w:t>З</w:t>
            </w:r>
            <w:r w:rsidR="000E44CC" w:rsidRPr="00A812EF">
              <w:rPr>
                <w:rFonts w:ascii="Times New Roman" w:hAnsi="Times New Roman" w:cs="Times New Roman"/>
                <w:color w:val="auto"/>
                <w:sz w:val="24"/>
                <w:szCs w:val="24"/>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0E44CC" w:rsidRPr="00A812EF">
              <w:rPr>
                <w:rFonts w:ascii="Times New Roman" w:hAnsi="Times New Roman" w:cs="Times New Roman"/>
                <w:color w:val="auto"/>
                <w:sz w:val="24"/>
                <w:szCs w:val="24"/>
              </w:rPr>
              <w:t> </w:t>
            </w:r>
            <w:hyperlink r:id="rId33" w:tgtFrame="_blank" w:history="1">
              <w:r w:rsidR="000E44CC" w:rsidRPr="00A812EF">
                <w:rPr>
                  <w:rFonts w:ascii="Times New Roman" w:hAnsi="Times New Roman" w:cs="Times New Roman"/>
                  <w:color w:val="auto"/>
                  <w:sz w:val="24"/>
                  <w:szCs w:val="24"/>
                  <w:u w:val="single"/>
                  <w:lang w:val="uk-UA"/>
                </w:rPr>
                <w:t>Закону</w:t>
              </w:r>
            </w:hyperlink>
            <w:r w:rsidR="000E44CC" w:rsidRPr="00A812EF">
              <w:rPr>
                <w:rFonts w:ascii="Times New Roman" w:hAnsi="Times New Roman" w:cs="Times New Roman"/>
                <w:color w:val="auto"/>
                <w:sz w:val="24"/>
                <w:szCs w:val="24"/>
              </w:rPr>
              <w:t> </w:t>
            </w:r>
            <w:r w:rsidR="000E44CC" w:rsidRPr="00A812EF">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sidR="000E44CC" w:rsidRPr="00A812EF">
              <w:rPr>
                <w:rFonts w:ascii="Times New Roman" w:hAnsi="Times New Roman" w:cs="Times New Roman"/>
                <w:color w:val="auto"/>
                <w:sz w:val="24"/>
                <w:szCs w:val="24"/>
              </w:rPr>
              <w:t> </w:t>
            </w:r>
            <w:hyperlink r:id="rId34" w:anchor="n1611" w:tgtFrame="_blank" w:history="1">
              <w:r w:rsidR="000E44CC" w:rsidRPr="00A812EF">
                <w:rPr>
                  <w:rFonts w:ascii="Times New Roman" w:hAnsi="Times New Roman" w:cs="Times New Roman"/>
                  <w:color w:val="auto"/>
                  <w:sz w:val="24"/>
                  <w:szCs w:val="24"/>
                  <w:u w:val="single"/>
                  <w:lang w:val="uk-UA"/>
                </w:rPr>
                <w:t xml:space="preserve">статтею </w:t>
              </w:r>
              <w:r w:rsidR="000E44CC" w:rsidRPr="00A812EF">
                <w:rPr>
                  <w:rFonts w:ascii="Times New Roman" w:hAnsi="Times New Roman" w:cs="Times New Roman"/>
                  <w:color w:val="auto"/>
                  <w:sz w:val="24"/>
                  <w:szCs w:val="24"/>
                  <w:u w:val="single"/>
                </w:rPr>
                <w:t>33</w:t>
              </w:r>
            </w:hyperlink>
            <w:r w:rsidR="000E44CC" w:rsidRPr="00A812EF">
              <w:rPr>
                <w:rFonts w:ascii="Times New Roman" w:hAnsi="Times New Roman" w:cs="Times New Roman"/>
                <w:color w:val="auto"/>
                <w:sz w:val="24"/>
                <w:szCs w:val="24"/>
              </w:rPr>
              <w:t> Закону та пунктом</w:t>
            </w:r>
            <w:r w:rsidR="000E44CC" w:rsidRPr="00A812EF">
              <w:rPr>
                <w:rFonts w:ascii="Times New Roman" w:hAnsi="Times New Roman" w:cs="Times New Roman"/>
                <w:color w:val="auto"/>
                <w:sz w:val="24"/>
                <w:szCs w:val="24"/>
                <w:lang w:val="uk-UA"/>
              </w:rPr>
              <w:t xml:space="preserve"> 46 Особливостей</w:t>
            </w:r>
            <w:r w:rsidR="000E44CC" w:rsidRPr="00A812EF">
              <w:rPr>
                <w:rFonts w:ascii="Times New Roman" w:hAnsi="Times New Roman" w:cs="Times New Roman"/>
                <w:color w:val="auto"/>
                <w:sz w:val="24"/>
                <w:szCs w:val="24"/>
              </w:rPr>
              <w:t>.</w:t>
            </w:r>
          </w:p>
          <w:p w14:paraId="33313DFD" w14:textId="0E41A9AA" w:rsidR="00A812EF" w:rsidRPr="0030462A" w:rsidRDefault="000E44CC" w:rsidP="0030462A">
            <w:pPr>
              <w:suppressAutoHyphens w:val="0"/>
              <w:spacing w:line="240" w:lineRule="auto"/>
              <w:ind w:firstLine="147"/>
              <w:jc w:val="both"/>
              <w:rPr>
                <w:rFonts w:ascii="Times New Roman" w:hAnsi="Times New Roman" w:cs="Times New Roman"/>
                <w:color w:val="auto"/>
                <w:sz w:val="24"/>
                <w:szCs w:val="24"/>
                <w:lang w:val="uk-UA"/>
              </w:rPr>
            </w:pPr>
            <w:bookmarkStart w:id="10" w:name="n172"/>
            <w:bookmarkEnd w:id="10"/>
            <w:r w:rsidRPr="00A812EF">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C7CE89" w14:textId="77777777" w:rsidR="000534F0" w:rsidRDefault="000534F0" w:rsidP="004D2CCB">
      <w:pPr>
        <w:contextualSpacing/>
        <w:rPr>
          <w:rFonts w:ascii="Times New Roman" w:hAnsi="Times New Roman"/>
          <w:b/>
          <w:caps/>
          <w:lang w:val="uk-UA"/>
        </w:rPr>
      </w:pPr>
    </w:p>
    <w:p w14:paraId="784F8565"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95B9B33"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56C8815"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5AD0EB6"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8D0FB73"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79127B1"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247B40E" w14:textId="00C67CD2" w:rsidR="00717976" w:rsidRDefault="00717976"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F5C6B22" w14:textId="4C7012BD" w:rsidR="00BD190E" w:rsidRDefault="00BD190E" w:rsidP="004E2286">
      <w:pPr>
        <w:spacing w:line="240" w:lineRule="auto"/>
        <w:outlineLvl w:val="0"/>
        <w:rPr>
          <w:rFonts w:ascii="Times New Roman" w:eastAsiaTheme="minorHAnsi" w:hAnsi="Times New Roman" w:cs="Times New Roman"/>
          <w:b/>
          <w:color w:val="auto"/>
          <w:sz w:val="24"/>
          <w:szCs w:val="24"/>
          <w:lang w:val="uk-UA"/>
        </w:rPr>
      </w:pPr>
    </w:p>
    <w:p w14:paraId="6ED18E11" w14:textId="013DEA91"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t>ДОДАТОК 1</w:t>
      </w:r>
    </w:p>
    <w:p w14:paraId="784413B0" w14:textId="028BBD66" w:rsidR="007D2750"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05"/>
      </w:tblGrid>
      <w:tr w:rsidR="004E2286" w14:paraId="2BC3BC08" w14:textId="77777777" w:rsidTr="009101D8">
        <w:tc>
          <w:tcPr>
            <w:tcW w:w="6095" w:type="dxa"/>
          </w:tcPr>
          <w:p w14:paraId="5C6AF8A7" w14:textId="77777777" w:rsidR="004E2286" w:rsidRDefault="004E2286" w:rsidP="007D2750">
            <w:pPr>
              <w:spacing w:line="240" w:lineRule="auto"/>
              <w:jc w:val="right"/>
              <w:rPr>
                <w:rFonts w:ascii="Times New Roman" w:eastAsiaTheme="minorHAnsi" w:hAnsi="Times New Roman" w:cs="Times New Roman"/>
                <w:color w:val="auto"/>
                <w:sz w:val="24"/>
                <w:szCs w:val="24"/>
                <w:lang w:val="uk-UA"/>
              </w:rPr>
            </w:pPr>
          </w:p>
        </w:tc>
        <w:tc>
          <w:tcPr>
            <w:tcW w:w="4253" w:type="dxa"/>
          </w:tcPr>
          <w:tbl>
            <w:tblPr>
              <w:tblStyle w:val="af2"/>
              <w:tblW w:w="98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362"/>
            </w:tblGrid>
            <w:tr w:rsidR="00A96B74" w14:paraId="587FB678" w14:textId="77777777" w:rsidTr="00A96B74">
              <w:tc>
                <w:tcPr>
                  <w:tcW w:w="5485" w:type="dxa"/>
                </w:tcPr>
                <w:p w14:paraId="64BBA9FE"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c>
                <w:tcPr>
                  <w:tcW w:w="4362" w:type="dxa"/>
                </w:tcPr>
                <w:p w14:paraId="0E756897" w14:textId="77777777" w:rsidR="00A96B74" w:rsidRPr="004E2286" w:rsidRDefault="00A96B74" w:rsidP="00A96B74">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493A313C"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r>
          </w:tbl>
          <w:p w14:paraId="0ED21030" w14:textId="77777777" w:rsidR="004E2286" w:rsidRDefault="004E2286" w:rsidP="00A96B74">
            <w:pPr>
              <w:spacing w:line="240" w:lineRule="exact"/>
              <w:ind w:left="320"/>
              <w:rPr>
                <w:rFonts w:ascii="Times New Roman" w:eastAsiaTheme="minorHAnsi" w:hAnsi="Times New Roman" w:cs="Times New Roman"/>
                <w:color w:val="auto"/>
                <w:sz w:val="24"/>
                <w:szCs w:val="24"/>
                <w:lang w:val="uk-UA"/>
              </w:rPr>
            </w:pPr>
          </w:p>
        </w:tc>
      </w:tr>
    </w:tbl>
    <w:p w14:paraId="45ED9246" w14:textId="77777777" w:rsidR="004E2286" w:rsidRPr="00EE6698" w:rsidRDefault="004E2286" w:rsidP="007D2750">
      <w:pPr>
        <w:spacing w:line="240" w:lineRule="auto"/>
        <w:ind w:left="142"/>
        <w:jc w:val="right"/>
        <w:rPr>
          <w:rFonts w:ascii="Times New Roman" w:eastAsiaTheme="minorHAnsi" w:hAnsi="Times New Roman" w:cs="Times New Roman"/>
          <w:color w:val="auto"/>
          <w:sz w:val="24"/>
          <w:szCs w:val="24"/>
          <w:lang w:val="uk-UA"/>
        </w:rPr>
      </w:pP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77777777"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275"/>
        <w:gridCol w:w="1276"/>
        <w:gridCol w:w="1276"/>
        <w:gridCol w:w="1134"/>
        <w:gridCol w:w="1275"/>
        <w:gridCol w:w="1560"/>
      </w:tblGrid>
      <w:tr w:rsidR="007D2750" w:rsidRPr="00AC3AD2" w14:paraId="48F45AE4" w14:textId="77777777" w:rsidTr="00A27167">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190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A27167">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190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A27167">
        <w:trPr>
          <w:trHeight w:val="343"/>
        </w:trPr>
        <w:tc>
          <w:tcPr>
            <w:tcW w:w="241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4D1B87DF"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0857C3" w:rsidRDefault="009E5265" w:rsidP="000857C3">
      <w:pPr>
        <w:suppressAutoHyphens w:val="0"/>
        <w:spacing w:line="240" w:lineRule="auto"/>
        <w:ind w:right="-285"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9E5265" w:rsidRDefault="009E5265" w:rsidP="007D2750">
      <w:pPr>
        <w:suppressAutoHyphens w:val="0"/>
        <w:spacing w:line="240" w:lineRule="auto"/>
        <w:ind w:right="-285"/>
        <w:jc w:val="both"/>
        <w:rPr>
          <w:rFonts w:ascii="Times New Roman" w:eastAsia="Times New Roman" w:hAnsi="Times New Roman" w:cs="Times New Roman"/>
          <w:color w:val="auto"/>
          <w:sz w:val="23"/>
          <w:szCs w:val="23"/>
          <w:lang w:eastAsia="en-US"/>
        </w:rPr>
      </w:pPr>
    </w:p>
    <w:p w14:paraId="44B9CEBC" w14:textId="43CDA9C6" w:rsidR="007D2750" w:rsidRPr="000857C3"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w:t>
      </w:r>
      <w:r w:rsidRPr="000857C3">
        <w:rPr>
          <w:rFonts w:ascii="Times New Roman" w:eastAsia="Times New Roman" w:hAnsi="Times New Roman" w:cs="Times New Roman"/>
          <w:b/>
          <w:color w:val="auto"/>
          <w:sz w:val="23"/>
          <w:szCs w:val="23"/>
          <w:lang w:val="uk-UA" w:eastAsia="en-US"/>
        </w:rPr>
        <w:t xml:space="preserve">ціною, </w:t>
      </w:r>
      <w:r w:rsidR="003F0619" w:rsidRPr="000857C3">
        <w:rPr>
          <w:rFonts w:ascii="Times New Roman" w:eastAsia="Times New Roman" w:hAnsi="Times New Roman" w:cs="Times New Roman"/>
          <w:b/>
          <w:color w:val="auto"/>
          <w:sz w:val="23"/>
          <w:szCs w:val="23"/>
          <w:lang w:val="uk-UA" w:eastAsia="en-US"/>
        </w:rPr>
        <w:t xml:space="preserve">зазначеною вище. </w:t>
      </w:r>
    </w:p>
    <w:p w14:paraId="71EFF07C" w14:textId="337DB2FE" w:rsidR="0073426F" w:rsidRPr="00BD190E" w:rsidRDefault="007D2750" w:rsidP="00BD190E">
      <w:pPr>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Pr>
          <w:rFonts w:ascii="Times New Roman" w:eastAsia="Times New Roman" w:hAnsi="Times New Roman" w:cs="Times New Roman"/>
          <w:b/>
          <w:color w:val="auto"/>
          <w:sz w:val="23"/>
          <w:szCs w:val="23"/>
          <w:lang w:val="uk-UA"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lastRenderedPageBreak/>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E0CF024" w14:textId="6671A1D9" w:rsidR="007D2750" w:rsidRDefault="007D2750" w:rsidP="007D2750">
      <w:pPr>
        <w:spacing w:line="240" w:lineRule="auto"/>
        <w:jc w:val="center"/>
        <w:rPr>
          <w:rFonts w:ascii="Times New Roman" w:eastAsiaTheme="minorHAnsi" w:hAnsi="Times New Roman" w:cs="Times New Roman"/>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305AF3A6" w14:textId="2C41FDC6" w:rsidR="009101D8" w:rsidRDefault="009101D8" w:rsidP="007D2750">
      <w:pPr>
        <w:spacing w:line="240" w:lineRule="auto"/>
        <w:jc w:val="center"/>
        <w:rPr>
          <w:rFonts w:ascii="Times New Roman" w:eastAsiaTheme="minorHAnsi" w:hAnsi="Times New Roman" w:cs="Times New Roman"/>
          <w:color w:val="auto"/>
          <w:lang w:val="uk-UA"/>
        </w:rPr>
      </w:pPr>
    </w:p>
    <w:p w14:paraId="7AB15FEE" w14:textId="01BA26D9" w:rsidR="009101D8" w:rsidRDefault="009101D8" w:rsidP="007D2750">
      <w:pPr>
        <w:spacing w:line="240" w:lineRule="auto"/>
        <w:jc w:val="center"/>
        <w:rPr>
          <w:rFonts w:ascii="Times New Roman" w:eastAsiaTheme="minorHAnsi" w:hAnsi="Times New Roman" w:cs="Times New Roman"/>
          <w:color w:val="auto"/>
          <w:lang w:val="uk-UA"/>
        </w:rPr>
      </w:pPr>
    </w:p>
    <w:p w14:paraId="5D711032" w14:textId="5587454D" w:rsidR="009101D8" w:rsidRDefault="009101D8" w:rsidP="007D2750">
      <w:pPr>
        <w:spacing w:line="240" w:lineRule="auto"/>
        <w:jc w:val="center"/>
        <w:rPr>
          <w:rFonts w:ascii="Times New Roman" w:eastAsiaTheme="minorHAnsi" w:hAnsi="Times New Roman" w:cs="Times New Roman"/>
          <w:color w:val="auto"/>
          <w:lang w:val="uk-UA"/>
        </w:rPr>
      </w:pPr>
    </w:p>
    <w:p w14:paraId="417A8479" w14:textId="1438E635" w:rsidR="009101D8" w:rsidRDefault="009101D8" w:rsidP="007D2750">
      <w:pPr>
        <w:spacing w:line="240" w:lineRule="auto"/>
        <w:jc w:val="center"/>
        <w:rPr>
          <w:rFonts w:ascii="Times New Roman" w:eastAsiaTheme="minorHAnsi" w:hAnsi="Times New Roman" w:cs="Times New Roman"/>
          <w:color w:val="auto"/>
          <w:lang w:val="uk-UA"/>
        </w:rPr>
      </w:pPr>
    </w:p>
    <w:p w14:paraId="65E44755" w14:textId="01917E0C" w:rsidR="009101D8" w:rsidRDefault="009101D8" w:rsidP="007D2750">
      <w:pPr>
        <w:spacing w:line="240" w:lineRule="auto"/>
        <w:jc w:val="center"/>
        <w:rPr>
          <w:rFonts w:ascii="Times New Roman" w:eastAsiaTheme="minorHAnsi" w:hAnsi="Times New Roman" w:cs="Times New Roman"/>
          <w:color w:val="auto"/>
          <w:lang w:val="uk-UA"/>
        </w:rPr>
      </w:pPr>
    </w:p>
    <w:p w14:paraId="459D30A1" w14:textId="3A5F7904" w:rsidR="009101D8" w:rsidRDefault="009101D8" w:rsidP="007D2750">
      <w:pPr>
        <w:spacing w:line="240" w:lineRule="auto"/>
        <w:jc w:val="center"/>
        <w:rPr>
          <w:rFonts w:ascii="Times New Roman" w:eastAsiaTheme="minorHAnsi" w:hAnsi="Times New Roman" w:cs="Times New Roman"/>
          <w:color w:val="auto"/>
          <w:lang w:val="uk-UA"/>
        </w:rPr>
      </w:pPr>
    </w:p>
    <w:p w14:paraId="7BB25C4D" w14:textId="048BEB9D" w:rsidR="009101D8" w:rsidRDefault="009101D8" w:rsidP="007D2750">
      <w:pPr>
        <w:spacing w:line="240" w:lineRule="auto"/>
        <w:jc w:val="center"/>
        <w:rPr>
          <w:rFonts w:ascii="Times New Roman" w:eastAsiaTheme="minorHAnsi" w:hAnsi="Times New Roman" w:cs="Times New Roman"/>
          <w:color w:val="auto"/>
          <w:lang w:val="uk-UA"/>
        </w:rPr>
      </w:pPr>
    </w:p>
    <w:p w14:paraId="06DAA068" w14:textId="0C487C5E" w:rsidR="009101D8" w:rsidRDefault="009101D8" w:rsidP="007D2750">
      <w:pPr>
        <w:spacing w:line="240" w:lineRule="auto"/>
        <w:jc w:val="center"/>
        <w:rPr>
          <w:rFonts w:ascii="Times New Roman" w:eastAsiaTheme="minorHAnsi" w:hAnsi="Times New Roman" w:cs="Times New Roman"/>
          <w:color w:val="auto"/>
          <w:lang w:val="uk-UA"/>
        </w:rPr>
      </w:pPr>
    </w:p>
    <w:p w14:paraId="53D7D9AB" w14:textId="1AC665D1" w:rsidR="009101D8" w:rsidRDefault="009101D8" w:rsidP="007D2750">
      <w:pPr>
        <w:spacing w:line="240" w:lineRule="auto"/>
        <w:jc w:val="center"/>
        <w:rPr>
          <w:rFonts w:ascii="Times New Roman" w:eastAsiaTheme="minorHAnsi" w:hAnsi="Times New Roman" w:cs="Times New Roman"/>
          <w:color w:val="auto"/>
          <w:lang w:val="uk-UA"/>
        </w:rPr>
      </w:pPr>
    </w:p>
    <w:p w14:paraId="483CBD98" w14:textId="5D4252AC" w:rsidR="009101D8" w:rsidRDefault="009101D8" w:rsidP="007D2750">
      <w:pPr>
        <w:spacing w:line="240" w:lineRule="auto"/>
        <w:jc w:val="center"/>
        <w:rPr>
          <w:rFonts w:ascii="Times New Roman" w:eastAsiaTheme="minorHAnsi" w:hAnsi="Times New Roman" w:cs="Times New Roman"/>
          <w:color w:val="auto"/>
          <w:lang w:val="uk-UA"/>
        </w:rPr>
      </w:pPr>
    </w:p>
    <w:p w14:paraId="546A843F" w14:textId="15605715" w:rsidR="009101D8" w:rsidRDefault="009101D8" w:rsidP="007D2750">
      <w:pPr>
        <w:spacing w:line="240" w:lineRule="auto"/>
        <w:jc w:val="center"/>
        <w:rPr>
          <w:rFonts w:ascii="Times New Roman" w:eastAsiaTheme="minorHAnsi" w:hAnsi="Times New Roman" w:cs="Times New Roman"/>
          <w:color w:val="auto"/>
          <w:lang w:val="uk-UA"/>
        </w:rPr>
      </w:pPr>
    </w:p>
    <w:p w14:paraId="2BF96D36" w14:textId="1ADF8D62" w:rsidR="009101D8" w:rsidRDefault="009101D8" w:rsidP="007D2750">
      <w:pPr>
        <w:spacing w:line="240" w:lineRule="auto"/>
        <w:jc w:val="center"/>
        <w:rPr>
          <w:rFonts w:ascii="Times New Roman" w:eastAsiaTheme="minorHAnsi" w:hAnsi="Times New Roman" w:cs="Times New Roman"/>
          <w:color w:val="auto"/>
          <w:lang w:val="uk-UA"/>
        </w:rPr>
      </w:pPr>
    </w:p>
    <w:p w14:paraId="0D3F9723" w14:textId="5B95C579" w:rsidR="009101D8" w:rsidRDefault="009101D8" w:rsidP="007D2750">
      <w:pPr>
        <w:spacing w:line="240" w:lineRule="auto"/>
        <w:jc w:val="center"/>
        <w:rPr>
          <w:rFonts w:ascii="Times New Roman" w:eastAsiaTheme="minorHAnsi" w:hAnsi="Times New Roman" w:cs="Times New Roman"/>
          <w:color w:val="auto"/>
          <w:lang w:val="uk-UA"/>
        </w:rPr>
      </w:pPr>
    </w:p>
    <w:p w14:paraId="1BC58FCC" w14:textId="052A3A9D" w:rsidR="009101D8" w:rsidRDefault="009101D8" w:rsidP="007D2750">
      <w:pPr>
        <w:spacing w:line="240" w:lineRule="auto"/>
        <w:jc w:val="center"/>
        <w:rPr>
          <w:rFonts w:ascii="Times New Roman" w:eastAsiaTheme="minorHAnsi" w:hAnsi="Times New Roman" w:cs="Times New Roman"/>
          <w:color w:val="auto"/>
          <w:lang w:val="uk-UA"/>
        </w:rPr>
      </w:pPr>
    </w:p>
    <w:p w14:paraId="401740AC" w14:textId="5718E3B2" w:rsidR="009101D8" w:rsidRDefault="009101D8" w:rsidP="007D2750">
      <w:pPr>
        <w:spacing w:line="240" w:lineRule="auto"/>
        <w:jc w:val="center"/>
        <w:rPr>
          <w:rFonts w:ascii="Times New Roman" w:eastAsiaTheme="minorHAnsi" w:hAnsi="Times New Roman" w:cs="Times New Roman"/>
          <w:color w:val="auto"/>
          <w:lang w:val="uk-UA"/>
        </w:rPr>
      </w:pPr>
    </w:p>
    <w:p w14:paraId="70E3FC00" w14:textId="7547921E" w:rsidR="009101D8" w:rsidRDefault="009101D8" w:rsidP="007D2750">
      <w:pPr>
        <w:spacing w:line="240" w:lineRule="auto"/>
        <w:jc w:val="center"/>
        <w:rPr>
          <w:rFonts w:ascii="Times New Roman" w:eastAsiaTheme="minorHAnsi" w:hAnsi="Times New Roman" w:cs="Times New Roman"/>
          <w:color w:val="auto"/>
          <w:lang w:val="uk-UA"/>
        </w:rPr>
      </w:pPr>
    </w:p>
    <w:p w14:paraId="55BD8E7F" w14:textId="641072E1" w:rsidR="009101D8" w:rsidRDefault="009101D8" w:rsidP="007D2750">
      <w:pPr>
        <w:spacing w:line="240" w:lineRule="auto"/>
        <w:jc w:val="center"/>
        <w:rPr>
          <w:rFonts w:ascii="Times New Roman" w:eastAsiaTheme="minorHAnsi" w:hAnsi="Times New Roman" w:cs="Times New Roman"/>
          <w:color w:val="auto"/>
          <w:lang w:val="uk-UA"/>
        </w:rPr>
      </w:pPr>
    </w:p>
    <w:p w14:paraId="66140C49" w14:textId="2A283199" w:rsidR="009101D8" w:rsidRDefault="009101D8" w:rsidP="007D2750">
      <w:pPr>
        <w:spacing w:line="240" w:lineRule="auto"/>
        <w:jc w:val="center"/>
        <w:rPr>
          <w:rFonts w:ascii="Times New Roman" w:eastAsiaTheme="minorHAnsi" w:hAnsi="Times New Roman" w:cs="Times New Roman"/>
          <w:color w:val="auto"/>
          <w:lang w:val="uk-UA"/>
        </w:rPr>
      </w:pPr>
    </w:p>
    <w:p w14:paraId="630395B1" w14:textId="1B92A2B6" w:rsidR="009101D8" w:rsidRDefault="009101D8" w:rsidP="007D2750">
      <w:pPr>
        <w:spacing w:line="240" w:lineRule="auto"/>
        <w:jc w:val="center"/>
        <w:rPr>
          <w:rFonts w:ascii="Times New Roman" w:eastAsiaTheme="minorHAnsi" w:hAnsi="Times New Roman" w:cs="Times New Roman"/>
          <w:color w:val="auto"/>
          <w:lang w:val="uk-UA"/>
        </w:rPr>
      </w:pPr>
    </w:p>
    <w:p w14:paraId="6378D9CF" w14:textId="2E48D528" w:rsidR="009101D8" w:rsidRDefault="009101D8" w:rsidP="007D2750">
      <w:pPr>
        <w:spacing w:line="240" w:lineRule="auto"/>
        <w:jc w:val="center"/>
        <w:rPr>
          <w:rFonts w:ascii="Times New Roman" w:eastAsiaTheme="minorHAnsi" w:hAnsi="Times New Roman" w:cs="Times New Roman"/>
          <w:color w:val="auto"/>
          <w:lang w:val="uk-UA"/>
        </w:rPr>
      </w:pPr>
    </w:p>
    <w:p w14:paraId="3B263C25" w14:textId="44DE1E66" w:rsidR="009101D8" w:rsidRDefault="009101D8" w:rsidP="007D2750">
      <w:pPr>
        <w:spacing w:line="240" w:lineRule="auto"/>
        <w:jc w:val="center"/>
        <w:rPr>
          <w:rFonts w:ascii="Times New Roman" w:eastAsiaTheme="minorHAnsi" w:hAnsi="Times New Roman" w:cs="Times New Roman"/>
          <w:color w:val="auto"/>
          <w:lang w:val="uk-UA"/>
        </w:rPr>
      </w:pPr>
    </w:p>
    <w:p w14:paraId="1841096C" w14:textId="121329F6" w:rsidR="009101D8" w:rsidRDefault="009101D8" w:rsidP="007D2750">
      <w:pPr>
        <w:spacing w:line="240" w:lineRule="auto"/>
        <w:jc w:val="center"/>
        <w:rPr>
          <w:rFonts w:ascii="Times New Roman" w:eastAsiaTheme="minorHAnsi" w:hAnsi="Times New Roman" w:cs="Times New Roman"/>
          <w:color w:val="auto"/>
          <w:lang w:val="uk-UA"/>
        </w:rPr>
      </w:pPr>
    </w:p>
    <w:p w14:paraId="043D7EEA" w14:textId="463A817E" w:rsidR="009101D8" w:rsidRDefault="009101D8" w:rsidP="007D2750">
      <w:pPr>
        <w:spacing w:line="240" w:lineRule="auto"/>
        <w:jc w:val="center"/>
        <w:rPr>
          <w:rFonts w:ascii="Times New Roman" w:eastAsiaTheme="minorHAnsi" w:hAnsi="Times New Roman" w:cs="Times New Roman"/>
          <w:color w:val="auto"/>
          <w:lang w:val="uk-UA"/>
        </w:rPr>
      </w:pPr>
    </w:p>
    <w:p w14:paraId="4D86983D" w14:textId="3F8B315B" w:rsidR="009101D8" w:rsidRDefault="009101D8" w:rsidP="007D2750">
      <w:pPr>
        <w:spacing w:line="240" w:lineRule="auto"/>
        <w:jc w:val="center"/>
        <w:rPr>
          <w:rFonts w:ascii="Times New Roman" w:eastAsiaTheme="minorHAnsi" w:hAnsi="Times New Roman" w:cs="Times New Roman"/>
          <w:color w:val="auto"/>
          <w:lang w:val="uk-UA"/>
        </w:rPr>
      </w:pPr>
    </w:p>
    <w:p w14:paraId="59F137B0" w14:textId="15F24DA8" w:rsidR="009101D8" w:rsidRDefault="009101D8" w:rsidP="007D2750">
      <w:pPr>
        <w:spacing w:line="240" w:lineRule="auto"/>
        <w:jc w:val="center"/>
        <w:rPr>
          <w:rFonts w:ascii="Times New Roman" w:eastAsiaTheme="minorHAnsi" w:hAnsi="Times New Roman" w:cs="Times New Roman"/>
          <w:color w:val="auto"/>
          <w:lang w:val="uk-UA"/>
        </w:rPr>
      </w:pPr>
    </w:p>
    <w:p w14:paraId="0B99DD08" w14:textId="28C13BD2" w:rsidR="009101D8" w:rsidRDefault="009101D8" w:rsidP="007D2750">
      <w:pPr>
        <w:spacing w:line="240" w:lineRule="auto"/>
        <w:jc w:val="center"/>
        <w:rPr>
          <w:rFonts w:ascii="Times New Roman" w:eastAsiaTheme="minorHAnsi" w:hAnsi="Times New Roman" w:cs="Times New Roman"/>
          <w:color w:val="auto"/>
          <w:lang w:val="uk-UA"/>
        </w:rPr>
      </w:pPr>
    </w:p>
    <w:p w14:paraId="1820BECF" w14:textId="3B44C4AB" w:rsidR="009101D8" w:rsidRDefault="009101D8" w:rsidP="007D2750">
      <w:pPr>
        <w:spacing w:line="240" w:lineRule="auto"/>
        <w:jc w:val="center"/>
        <w:rPr>
          <w:rFonts w:ascii="Times New Roman" w:eastAsiaTheme="minorHAnsi" w:hAnsi="Times New Roman" w:cs="Times New Roman"/>
          <w:color w:val="auto"/>
          <w:lang w:val="uk-UA"/>
        </w:rPr>
      </w:pPr>
    </w:p>
    <w:p w14:paraId="5839BA2C" w14:textId="39A812F6" w:rsidR="009101D8" w:rsidRDefault="009101D8" w:rsidP="007D2750">
      <w:pPr>
        <w:spacing w:line="240" w:lineRule="auto"/>
        <w:jc w:val="center"/>
        <w:rPr>
          <w:rFonts w:ascii="Times New Roman" w:eastAsiaTheme="minorHAnsi" w:hAnsi="Times New Roman" w:cs="Times New Roman"/>
          <w:color w:val="auto"/>
          <w:lang w:val="uk-UA"/>
        </w:rPr>
      </w:pPr>
    </w:p>
    <w:p w14:paraId="7FEC2D32" w14:textId="228EE275" w:rsidR="009101D8" w:rsidRDefault="009101D8" w:rsidP="007D2750">
      <w:pPr>
        <w:spacing w:line="240" w:lineRule="auto"/>
        <w:jc w:val="center"/>
        <w:rPr>
          <w:rFonts w:ascii="Times New Roman" w:eastAsiaTheme="minorHAnsi" w:hAnsi="Times New Roman" w:cs="Times New Roman"/>
          <w:color w:val="auto"/>
          <w:lang w:val="uk-UA"/>
        </w:rPr>
      </w:pPr>
    </w:p>
    <w:p w14:paraId="5E926FC1" w14:textId="32D6235E" w:rsidR="009101D8" w:rsidRDefault="009101D8" w:rsidP="007D2750">
      <w:pPr>
        <w:spacing w:line="240" w:lineRule="auto"/>
        <w:jc w:val="center"/>
        <w:rPr>
          <w:rFonts w:ascii="Times New Roman" w:eastAsiaTheme="minorHAnsi" w:hAnsi="Times New Roman" w:cs="Times New Roman"/>
          <w:color w:val="auto"/>
          <w:lang w:val="uk-UA"/>
        </w:rPr>
      </w:pPr>
    </w:p>
    <w:p w14:paraId="5C17A856" w14:textId="12A1C742" w:rsidR="009101D8" w:rsidRDefault="009101D8" w:rsidP="007D2750">
      <w:pPr>
        <w:spacing w:line="240" w:lineRule="auto"/>
        <w:jc w:val="center"/>
        <w:rPr>
          <w:rFonts w:ascii="Times New Roman" w:eastAsiaTheme="minorHAnsi" w:hAnsi="Times New Roman" w:cs="Times New Roman"/>
          <w:color w:val="auto"/>
          <w:lang w:val="uk-UA"/>
        </w:rPr>
      </w:pPr>
    </w:p>
    <w:p w14:paraId="6365E48C" w14:textId="56FDCA31" w:rsidR="009101D8" w:rsidRDefault="009101D8" w:rsidP="007D2750">
      <w:pPr>
        <w:spacing w:line="240" w:lineRule="auto"/>
        <w:jc w:val="center"/>
        <w:rPr>
          <w:rFonts w:ascii="Times New Roman" w:eastAsiaTheme="minorHAnsi" w:hAnsi="Times New Roman" w:cs="Times New Roman"/>
          <w:color w:val="auto"/>
          <w:lang w:val="uk-UA"/>
        </w:rPr>
      </w:pPr>
    </w:p>
    <w:p w14:paraId="614292E4" w14:textId="520A0D8B" w:rsidR="009101D8" w:rsidRDefault="009101D8" w:rsidP="007D2750">
      <w:pPr>
        <w:spacing w:line="240" w:lineRule="auto"/>
        <w:jc w:val="center"/>
        <w:rPr>
          <w:rFonts w:ascii="Times New Roman" w:eastAsiaTheme="minorHAnsi" w:hAnsi="Times New Roman" w:cs="Times New Roman"/>
          <w:color w:val="auto"/>
          <w:lang w:val="uk-UA"/>
        </w:rPr>
      </w:pPr>
    </w:p>
    <w:p w14:paraId="66B669BB" w14:textId="7F031BC6" w:rsidR="009101D8" w:rsidRDefault="009101D8" w:rsidP="007D2750">
      <w:pPr>
        <w:spacing w:line="240" w:lineRule="auto"/>
        <w:jc w:val="center"/>
        <w:rPr>
          <w:rFonts w:ascii="Times New Roman" w:eastAsiaTheme="minorHAnsi" w:hAnsi="Times New Roman" w:cs="Times New Roman"/>
          <w:color w:val="auto"/>
          <w:lang w:val="uk-UA"/>
        </w:rPr>
      </w:pPr>
    </w:p>
    <w:p w14:paraId="354D69E6" w14:textId="75E476D7" w:rsidR="009101D8" w:rsidRDefault="009101D8" w:rsidP="007D2750">
      <w:pPr>
        <w:spacing w:line="240" w:lineRule="auto"/>
        <w:jc w:val="center"/>
        <w:rPr>
          <w:rFonts w:ascii="Times New Roman" w:eastAsiaTheme="minorHAnsi" w:hAnsi="Times New Roman" w:cs="Times New Roman"/>
          <w:color w:val="auto"/>
          <w:lang w:val="uk-UA"/>
        </w:rPr>
      </w:pPr>
    </w:p>
    <w:p w14:paraId="58B01196" w14:textId="759F8E84" w:rsidR="009101D8" w:rsidRDefault="009101D8" w:rsidP="007D2750">
      <w:pPr>
        <w:spacing w:line="240" w:lineRule="auto"/>
        <w:jc w:val="center"/>
        <w:rPr>
          <w:rFonts w:ascii="Times New Roman" w:eastAsiaTheme="minorHAnsi" w:hAnsi="Times New Roman" w:cs="Times New Roman"/>
          <w:color w:val="auto"/>
          <w:lang w:val="uk-UA"/>
        </w:rPr>
      </w:pPr>
    </w:p>
    <w:p w14:paraId="052B54CB" w14:textId="6A60A684" w:rsidR="009101D8" w:rsidRDefault="009101D8" w:rsidP="007D2750">
      <w:pPr>
        <w:spacing w:line="240" w:lineRule="auto"/>
        <w:jc w:val="center"/>
        <w:rPr>
          <w:rFonts w:ascii="Times New Roman" w:eastAsiaTheme="minorHAnsi" w:hAnsi="Times New Roman" w:cs="Times New Roman"/>
          <w:color w:val="auto"/>
          <w:lang w:val="uk-UA"/>
        </w:rPr>
      </w:pPr>
    </w:p>
    <w:p w14:paraId="18E10DB1" w14:textId="0CD6FCD2" w:rsidR="009101D8" w:rsidRDefault="009101D8" w:rsidP="007D2750">
      <w:pPr>
        <w:spacing w:line="240" w:lineRule="auto"/>
        <w:jc w:val="center"/>
        <w:rPr>
          <w:rFonts w:ascii="Times New Roman" w:eastAsiaTheme="minorHAnsi" w:hAnsi="Times New Roman" w:cs="Times New Roman"/>
          <w:color w:val="auto"/>
          <w:lang w:val="uk-UA"/>
        </w:rPr>
      </w:pPr>
    </w:p>
    <w:p w14:paraId="2EADBCA3" w14:textId="5A2A8378" w:rsidR="009101D8" w:rsidRDefault="009101D8" w:rsidP="007D2750">
      <w:pPr>
        <w:spacing w:line="240" w:lineRule="auto"/>
        <w:jc w:val="center"/>
        <w:rPr>
          <w:rFonts w:ascii="Times New Roman" w:eastAsiaTheme="minorHAnsi" w:hAnsi="Times New Roman" w:cs="Times New Roman"/>
          <w:color w:val="auto"/>
          <w:lang w:val="uk-UA"/>
        </w:rPr>
      </w:pPr>
    </w:p>
    <w:p w14:paraId="2C026CA9" w14:textId="740F4F9B" w:rsidR="009101D8" w:rsidRDefault="009101D8" w:rsidP="007D2750">
      <w:pPr>
        <w:spacing w:line="240" w:lineRule="auto"/>
        <w:jc w:val="center"/>
        <w:rPr>
          <w:rFonts w:ascii="Times New Roman" w:eastAsiaTheme="minorHAnsi" w:hAnsi="Times New Roman" w:cs="Times New Roman"/>
          <w:color w:val="auto"/>
          <w:lang w:val="uk-UA"/>
        </w:rPr>
      </w:pPr>
    </w:p>
    <w:p w14:paraId="0A6DE0B4" w14:textId="34520261" w:rsidR="009101D8" w:rsidRDefault="009101D8" w:rsidP="007D2750">
      <w:pPr>
        <w:spacing w:line="240" w:lineRule="auto"/>
        <w:jc w:val="center"/>
        <w:rPr>
          <w:rFonts w:ascii="Times New Roman" w:eastAsiaTheme="minorHAnsi" w:hAnsi="Times New Roman" w:cs="Times New Roman"/>
          <w:color w:val="auto"/>
          <w:lang w:val="uk-UA"/>
        </w:rPr>
      </w:pPr>
    </w:p>
    <w:p w14:paraId="4932046D" w14:textId="1EE0A47D" w:rsidR="009101D8" w:rsidRDefault="009101D8" w:rsidP="007D2750">
      <w:pPr>
        <w:spacing w:line="240" w:lineRule="auto"/>
        <w:jc w:val="center"/>
        <w:rPr>
          <w:rFonts w:ascii="Times New Roman" w:eastAsiaTheme="minorHAnsi" w:hAnsi="Times New Roman" w:cs="Times New Roman"/>
          <w:color w:val="auto"/>
          <w:lang w:val="uk-UA"/>
        </w:rPr>
      </w:pPr>
    </w:p>
    <w:p w14:paraId="2B130F8D" w14:textId="15485A49" w:rsidR="009101D8" w:rsidRDefault="009101D8" w:rsidP="007D2750">
      <w:pPr>
        <w:spacing w:line="240" w:lineRule="auto"/>
        <w:jc w:val="center"/>
        <w:rPr>
          <w:rFonts w:ascii="Times New Roman" w:eastAsiaTheme="minorHAnsi" w:hAnsi="Times New Roman" w:cs="Times New Roman"/>
          <w:color w:val="auto"/>
          <w:lang w:val="uk-UA"/>
        </w:rPr>
      </w:pPr>
    </w:p>
    <w:p w14:paraId="13BC4FA1" w14:textId="3A47944D" w:rsidR="009101D8" w:rsidRDefault="009101D8" w:rsidP="007D2750">
      <w:pPr>
        <w:spacing w:line="240" w:lineRule="auto"/>
        <w:jc w:val="center"/>
        <w:rPr>
          <w:rFonts w:ascii="Times New Roman" w:eastAsiaTheme="minorHAnsi" w:hAnsi="Times New Roman" w:cs="Times New Roman"/>
          <w:color w:val="auto"/>
          <w:lang w:val="uk-UA"/>
        </w:rPr>
      </w:pPr>
    </w:p>
    <w:p w14:paraId="67112C61" w14:textId="18E08059" w:rsidR="009101D8" w:rsidRDefault="009101D8" w:rsidP="007D2750">
      <w:pPr>
        <w:spacing w:line="240" w:lineRule="auto"/>
        <w:jc w:val="center"/>
        <w:rPr>
          <w:rFonts w:ascii="Times New Roman" w:eastAsiaTheme="minorHAnsi" w:hAnsi="Times New Roman" w:cs="Times New Roman"/>
          <w:color w:val="auto"/>
          <w:lang w:val="uk-UA"/>
        </w:rPr>
      </w:pPr>
    </w:p>
    <w:p w14:paraId="77A89A84" w14:textId="1A3C9F09" w:rsidR="009101D8" w:rsidRDefault="009101D8" w:rsidP="007D2750">
      <w:pPr>
        <w:spacing w:line="240" w:lineRule="auto"/>
        <w:jc w:val="center"/>
        <w:rPr>
          <w:rFonts w:ascii="Times New Roman" w:eastAsiaTheme="minorHAnsi" w:hAnsi="Times New Roman" w:cs="Times New Roman"/>
          <w:color w:val="auto"/>
          <w:lang w:val="uk-UA"/>
        </w:rPr>
      </w:pPr>
    </w:p>
    <w:p w14:paraId="22ADD119" w14:textId="013B61BC" w:rsidR="009101D8" w:rsidRDefault="009101D8" w:rsidP="007D2750">
      <w:pPr>
        <w:spacing w:line="240" w:lineRule="auto"/>
        <w:jc w:val="center"/>
        <w:rPr>
          <w:rFonts w:ascii="Times New Roman" w:eastAsiaTheme="minorHAnsi" w:hAnsi="Times New Roman" w:cs="Times New Roman"/>
          <w:color w:val="auto"/>
          <w:lang w:val="uk-UA"/>
        </w:rPr>
      </w:pPr>
    </w:p>
    <w:p w14:paraId="5E211EDE" w14:textId="37AA25FB" w:rsidR="009101D8" w:rsidRDefault="009101D8" w:rsidP="007D2750">
      <w:pPr>
        <w:spacing w:line="240" w:lineRule="auto"/>
        <w:jc w:val="center"/>
        <w:rPr>
          <w:rFonts w:ascii="Times New Roman" w:eastAsiaTheme="minorHAnsi" w:hAnsi="Times New Roman" w:cs="Times New Roman"/>
          <w:color w:val="auto"/>
          <w:lang w:val="uk-UA"/>
        </w:rPr>
      </w:pPr>
    </w:p>
    <w:p w14:paraId="157FF2BE" w14:textId="68900D5B" w:rsidR="009101D8" w:rsidRDefault="009101D8" w:rsidP="007D2750">
      <w:pPr>
        <w:spacing w:line="240" w:lineRule="auto"/>
        <w:jc w:val="center"/>
        <w:rPr>
          <w:rFonts w:ascii="Times New Roman" w:eastAsiaTheme="minorHAnsi" w:hAnsi="Times New Roman" w:cs="Times New Roman"/>
          <w:color w:val="auto"/>
          <w:lang w:val="uk-UA"/>
        </w:rPr>
      </w:pPr>
    </w:p>
    <w:p w14:paraId="33D150F6" w14:textId="5CC0F2F9" w:rsidR="009101D8" w:rsidRDefault="009101D8" w:rsidP="007D2750">
      <w:pPr>
        <w:spacing w:line="240" w:lineRule="auto"/>
        <w:jc w:val="center"/>
        <w:rPr>
          <w:rFonts w:ascii="Times New Roman" w:eastAsiaTheme="minorHAnsi" w:hAnsi="Times New Roman" w:cs="Times New Roman"/>
          <w:color w:val="auto"/>
          <w:lang w:val="uk-UA"/>
        </w:rPr>
      </w:pPr>
    </w:p>
    <w:p w14:paraId="713629B9" w14:textId="45EB944B" w:rsidR="006C5364" w:rsidRDefault="006C5364" w:rsidP="007D2750">
      <w:pPr>
        <w:spacing w:line="240" w:lineRule="auto"/>
        <w:jc w:val="center"/>
        <w:rPr>
          <w:rFonts w:ascii="Times New Roman" w:eastAsiaTheme="minorHAnsi" w:hAnsi="Times New Roman" w:cs="Times New Roman"/>
          <w:color w:val="auto"/>
          <w:lang w:val="uk-UA"/>
        </w:rPr>
      </w:pPr>
    </w:p>
    <w:p w14:paraId="79A4E546" w14:textId="77777777" w:rsidR="006C5364" w:rsidRPr="009101D8" w:rsidRDefault="006C5364" w:rsidP="007D2750">
      <w:pPr>
        <w:spacing w:line="240" w:lineRule="auto"/>
        <w:jc w:val="center"/>
        <w:rPr>
          <w:rFonts w:ascii="Times New Roman" w:eastAsiaTheme="minorHAnsi" w:hAnsi="Times New Roman" w:cs="Times New Roman"/>
          <w:color w:val="auto"/>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6F1A9C4D" w:rsid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tbl>
      <w:tblPr>
        <w:tblStyle w:val="af2"/>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537"/>
      </w:tblGrid>
      <w:tr w:rsidR="009101D8" w14:paraId="0527E465" w14:textId="77777777" w:rsidTr="00A96B74">
        <w:tc>
          <w:tcPr>
            <w:tcW w:w="222" w:type="dxa"/>
          </w:tcPr>
          <w:p w14:paraId="5BDDB5DA" w14:textId="77777777" w:rsidR="009101D8" w:rsidRDefault="009101D8" w:rsidP="00287A42">
            <w:pPr>
              <w:spacing w:line="240" w:lineRule="auto"/>
              <w:jc w:val="right"/>
              <w:rPr>
                <w:rFonts w:ascii="Times New Roman" w:eastAsiaTheme="minorHAnsi" w:hAnsi="Times New Roman" w:cs="Times New Roman"/>
                <w:color w:val="auto"/>
                <w:sz w:val="24"/>
                <w:szCs w:val="24"/>
                <w:lang w:val="uk-UA"/>
              </w:rPr>
            </w:pPr>
          </w:p>
        </w:tc>
        <w:tc>
          <w:tcPr>
            <w:tcW w:w="10551" w:type="dxa"/>
          </w:tcPr>
          <w:tbl>
            <w:tblPr>
              <w:tblStyle w:val="af2"/>
              <w:tblW w:w="90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8"/>
              <w:gridCol w:w="4394"/>
            </w:tblGrid>
            <w:tr w:rsidR="00A96B74" w14:paraId="056AB225" w14:textId="77777777" w:rsidTr="00A96B74">
              <w:tc>
                <w:tcPr>
                  <w:tcW w:w="4618" w:type="dxa"/>
                </w:tcPr>
                <w:p w14:paraId="1D60D495"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c>
                <w:tcPr>
                  <w:tcW w:w="4394" w:type="dxa"/>
                </w:tcPr>
                <w:p w14:paraId="26C8157F" w14:textId="77777777" w:rsidR="00A96B74" w:rsidRPr="004E2286" w:rsidRDefault="00A96B74" w:rsidP="00A96B74">
                  <w:pPr>
                    <w:spacing w:line="240" w:lineRule="exact"/>
                    <w:ind w:left="320"/>
                    <w:jc w:val="both"/>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64ED79E8"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r>
          </w:tbl>
          <w:p w14:paraId="1A95F014" w14:textId="77777777" w:rsidR="009101D8" w:rsidRDefault="009101D8" w:rsidP="00A96B74">
            <w:pPr>
              <w:spacing w:line="240" w:lineRule="exact"/>
              <w:ind w:left="320"/>
              <w:rPr>
                <w:rFonts w:ascii="Times New Roman" w:eastAsiaTheme="minorHAnsi" w:hAnsi="Times New Roman" w:cs="Times New Roman"/>
                <w:color w:val="auto"/>
                <w:sz w:val="24"/>
                <w:szCs w:val="24"/>
                <w:lang w:val="uk-UA"/>
              </w:rPr>
            </w:pPr>
          </w:p>
        </w:tc>
      </w:tr>
    </w:tbl>
    <w:p w14:paraId="6AEB31AD" w14:textId="77777777" w:rsidR="009101D8" w:rsidRPr="00E64EF6" w:rsidRDefault="009101D8" w:rsidP="00E64EF6">
      <w:pPr>
        <w:spacing w:line="240" w:lineRule="auto"/>
        <w:ind w:left="142"/>
        <w:jc w:val="right"/>
        <w:rPr>
          <w:rFonts w:ascii="Times New Roman" w:eastAsia="Times New Roman" w:hAnsi="Times New Roman" w:cs="Times New Roman"/>
          <w:color w:val="auto"/>
          <w:sz w:val="24"/>
          <w:szCs w:val="24"/>
          <w:lang w:val="uk-UA"/>
        </w:rPr>
      </w:pP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32A57A55" w:rsidR="0032634A" w:rsidRPr="000E3FB1" w:rsidRDefault="00BF3469" w:rsidP="0032634A">
      <w:pPr>
        <w:tabs>
          <w:tab w:val="left" w:pos="855"/>
        </w:tabs>
        <w:spacing w:line="240" w:lineRule="auto"/>
        <w:jc w:val="center"/>
        <w:rPr>
          <w:rFonts w:ascii="Times New Roman" w:eastAsia="Times New Roman" w:hAnsi="Times New Roman" w:cs="Times New Roman"/>
          <w:b/>
          <w:color w:val="auto"/>
          <w:sz w:val="24"/>
          <w:szCs w:val="24"/>
          <w:lang w:val="uk-UA"/>
        </w:rPr>
      </w:pPr>
      <w:r w:rsidRPr="000E3FB1">
        <w:rPr>
          <w:rFonts w:ascii="Times New Roman" w:hAnsi="Times New Roman" w:cs="Times New Roman"/>
          <w:b/>
          <w:sz w:val="24"/>
          <w:szCs w:val="24"/>
        </w:rPr>
        <w:t>Перелік документів, що надаються учасником у складі тендерної пропозиції, та до</w:t>
      </w:r>
      <w:r w:rsidR="000E3FB1" w:rsidRPr="000E3FB1">
        <w:rPr>
          <w:rFonts w:ascii="Times New Roman" w:hAnsi="Times New Roman" w:cs="Times New Roman"/>
          <w:b/>
          <w:sz w:val="24"/>
          <w:szCs w:val="24"/>
        </w:rPr>
        <w:t xml:space="preserve">кументи, які підтверджують </w:t>
      </w:r>
      <w:r w:rsidR="0032634A" w:rsidRPr="000E3FB1">
        <w:rPr>
          <w:rFonts w:ascii="Times New Roman" w:eastAsia="Times New Roman" w:hAnsi="Times New Roman" w:cs="Times New Roman"/>
          <w:b/>
          <w:color w:val="auto"/>
          <w:sz w:val="24"/>
          <w:szCs w:val="24"/>
          <w:lang w:val="uk-UA"/>
        </w:rPr>
        <w:t>відсут</w:t>
      </w:r>
      <w:r w:rsidR="00571466" w:rsidRPr="000E3FB1">
        <w:rPr>
          <w:rFonts w:ascii="Times New Roman" w:eastAsia="Times New Roman" w:hAnsi="Times New Roman" w:cs="Times New Roman"/>
          <w:b/>
          <w:color w:val="auto"/>
          <w:sz w:val="24"/>
          <w:szCs w:val="24"/>
          <w:lang w:val="uk-UA"/>
        </w:rPr>
        <w:t>ність підстав, визначених пунктом</w:t>
      </w:r>
      <w:r w:rsidR="0032634A" w:rsidRPr="000E3FB1">
        <w:rPr>
          <w:rFonts w:ascii="Times New Roman" w:eastAsia="Times New Roman" w:hAnsi="Times New Roman" w:cs="Times New Roman"/>
          <w:b/>
          <w:color w:val="auto"/>
          <w:sz w:val="24"/>
          <w:szCs w:val="24"/>
          <w:lang w:val="uk-UA"/>
        </w:rPr>
        <w:t xml:space="preserve"> 44 Особливостей</w:t>
      </w:r>
    </w:p>
    <w:p w14:paraId="23AEA39A"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6EB6F36B" w14:textId="0843B88A" w:rsidR="0032634A" w:rsidRPr="000E3FB1" w:rsidRDefault="00035697" w:rsidP="00035697">
      <w:pPr>
        <w:shd w:val="clear" w:color="auto" w:fill="FFFFFF"/>
        <w:suppressAutoHyphens w:val="0"/>
        <w:spacing w:after="160" w:line="240" w:lineRule="auto"/>
        <w:ind w:left="360"/>
        <w:jc w:val="both"/>
        <w:rPr>
          <w:rFonts w:ascii="Times New Roman" w:eastAsia="Times New Roman" w:hAnsi="Times New Roman" w:cs="Times New Roman"/>
          <w:b/>
          <w:color w:val="auto"/>
          <w:sz w:val="24"/>
          <w:szCs w:val="24"/>
          <w:lang w:val="uk-UA"/>
        </w:rPr>
      </w:pPr>
      <w:r w:rsidRPr="00C6477B">
        <w:rPr>
          <w:rFonts w:ascii="Times New Roman" w:eastAsia="Times New Roman" w:hAnsi="Times New Roman" w:cs="Times New Roman"/>
          <w:color w:val="auto"/>
          <w:sz w:val="24"/>
          <w:szCs w:val="24"/>
          <w:lang w:val="uk-UA"/>
        </w:rPr>
        <w:t xml:space="preserve">І. </w:t>
      </w:r>
      <w:r w:rsidR="000E3FB1" w:rsidRPr="00C6477B">
        <w:rPr>
          <w:rFonts w:ascii="Times New Roman" w:hAnsi="Times New Roman" w:cs="Times New Roman"/>
          <w:sz w:val="24"/>
          <w:szCs w:val="24"/>
          <w:lang w:val="uk-UA"/>
        </w:rPr>
        <w:t>Перелік</w:t>
      </w:r>
      <w:r w:rsidR="000E3FB1" w:rsidRPr="000E3FB1">
        <w:rPr>
          <w:rFonts w:ascii="Times New Roman" w:hAnsi="Times New Roman" w:cs="Times New Roman"/>
          <w:sz w:val="24"/>
          <w:szCs w:val="24"/>
          <w:lang w:val="uk-UA"/>
        </w:rPr>
        <w:t xml:space="preserve">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 документи:</w:t>
      </w:r>
    </w:p>
    <w:p w14:paraId="58A7C98C"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55B5D" w14:paraId="2B79BDAF" w14:textId="77777777" w:rsidTr="00035697">
        <w:tc>
          <w:tcPr>
            <w:tcW w:w="2126"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69610B"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69610B">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14:paraId="7692CE05" w14:textId="01D3295E"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sidR="00021A93">
              <w:rPr>
                <w:rFonts w:ascii="Times New Roman" w:hAnsi="Times New Roman" w:cs="Times New Roman"/>
                <w:sz w:val="24"/>
                <w:szCs w:val="24"/>
                <w:lang w:val="uk-UA"/>
              </w:rPr>
              <w:t xml:space="preserve">надання послуг з </w:t>
            </w:r>
            <w:r w:rsidRPr="00D5270C">
              <w:rPr>
                <w:rFonts w:ascii="Times New Roman" w:hAnsi="Times New Roman" w:cs="Times New Roman"/>
                <w:sz w:val="24"/>
                <w:szCs w:val="24"/>
              </w:rPr>
              <w:t xml:space="preserve">виконання робіт згідно вимог тендерної документації (у тому числі Додатку 3 до тендерної документації) із обов'язковим зазначенням: найменування, кількості та підстави користування (власне/орендоване/надання послуг тощо). </w:t>
            </w:r>
          </w:p>
          <w:p w14:paraId="27C36588" w14:textId="77777777"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3848112F" w14:textId="6B7091CC"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 </w:t>
            </w:r>
          </w:p>
          <w:p w14:paraId="2ED14737" w14:textId="77777777" w:rsidR="00021A93" w:rsidRPr="00AA639D" w:rsidRDefault="00021A93" w:rsidP="00021A93">
            <w:pPr>
              <w:suppressAutoHyphens w:val="0"/>
              <w:spacing w:line="240" w:lineRule="auto"/>
              <w:jc w:val="both"/>
              <w:rPr>
                <w:rFonts w:ascii="Times New Roman" w:hAnsi="Times New Roman" w:cs="Times New Roman"/>
                <w:sz w:val="24"/>
                <w:szCs w:val="24"/>
              </w:rPr>
            </w:pPr>
            <w:r w:rsidRPr="00543C6E">
              <w:rPr>
                <w:rFonts w:ascii="Times New Roman" w:hAnsi="Times New Roman" w:cs="Times New Roman"/>
                <w:sz w:val="24"/>
                <w:szCs w:val="24"/>
              </w:rPr>
              <w:t xml:space="preserve">В разі залучення </w:t>
            </w:r>
            <w:r w:rsidRPr="00543C6E">
              <w:rPr>
                <w:rFonts w:ascii="Times New Roman" w:hAnsi="Times New Roman" w:cs="Times New Roman"/>
                <w:sz w:val="24"/>
                <w:szCs w:val="24"/>
                <w:lang w:val="uk-UA"/>
              </w:rPr>
              <w:t>спроможностей</w:t>
            </w:r>
            <w:r w:rsidRPr="00543C6E">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w:t>
            </w:r>
            <w:r w:rsidRPr="00CB61F1">
              <w:rPr>
                <w:rFonts w:ascii="Times New Roman" w:hAnsi="Times New Roman" w:cs="Times New Roman"/>
                <w:sz w:val="24"/>
                <w:szCs w:val="24"/>
              </w:rPr>
              <w:t xml:space="preserve"> права власності на транспортний засіб</w:t>
            </w:r>
            <w:r w:rsidRPr="00CB61F1">
              <w:rPr>
                <w:rFonts w:ascii="Times New Roman" w:hAnsi="Times New Roman" w:cs="Times New Roman"/>
                <w:sz w:val="24"/>
                <w:szCs w:val="24"/>
                <w:lang w:val="uk-UA"/>
              </w:rPr>
              <w:t xml:space="preserve"> </w:t>
            </w:r>
            <w:r w:rsidRPr="00CB61F1">
              <w:rPr>
                <w:rFonts w:ascii="Times New Roman" w:hAnsi="Times New Roman" w:cs="Times New Roman"/>
                <w:sz w:val="24"/>
                <w:szCs w:val="24"/>
              </w:rPr>
              <w:t>(машину) такого субпідрядника/співвиконавця або документи на використання таких транспортних засобів (</w:t>
            </w:r>
            <w:r w:rsidRPr="00AA639D">
              <w:rPr>
                <w:rFonts w:ascii="Times New Roman" w:hAnsi="Times New Roman" w:cs="Times New Roman"/>
                <w:sz w:val="24"/>
                <w:szCs w:val="24"/>
              </w:rPr>
              <w:t>машин оренди, суборенди,  надання послуг, тощо).</w:t>
            </w:r>
          </w:p>
          <w:p w14:paraId="5896307A" w14:textId="48EAA8BF" w:rsidR="00021A93" w:rsidRPr="00AA639D" w:rsidRDefault="00021A93" w:rsidP="009101D8">
            <w:pPr>
              <w:spacing w:line="240" w:lineRule="auto"/>
              <w:jc w:val="both"/>
              <w:rPr>
                <w:rFonts w:ascii="Times New Roman" w:hAnsi="Times New Roman" w:cs="Times New Roman"/>
                <w:color w:val="auto"/>
                <w:sz w:val="24"/>
                <w:szCs w:val="24"/>
                <w:lang w:val="uk-UA"/>
              </w:rPr>
            </w:pPr>
            <w:r w:rsidRPr="00AA639D">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попередній договір на </w:t>
            </w:r>
            <w:r w:rsidR="00AA639D" w:rsidRPr="00AA639D">
              <w:rPr>
                <w:rFonts w:ascii="Times New Roman" w:hAnsi="Times New Roman" w:cs="Times New Roman"/>
                <w:color w:val="auto"/>
                <w:sz w:val="24"/>
                <w:szCs w:val="24"/>
                <w:lang w:val="uk-UA"/>
              </w:rPr>
              <w:t xml:space="preserve">надання послуг з </w:t>
            </w:r>
            <w:r w:rsidRPr="00AA639D">
              <w:rPr>
                <w:rFonts w:ascii="Times New Roman" w:hAnsi="Times New Roman" w:cs="Times New Roman"/>
                <w:color w:val="auto"/>
                <w:sz w:val="24"/>
                <w:szCs w:val="24"/>
                <w:lang w:val="uk-UA"/>
              </w:rPr>
              <w:t xml:space="preserve">виконання робіт </w:t>
            </w:r>
            <w:r w:rsidR="00216325" w:rsidRPr="00216325">
              <w:rPr>
                <w:rFonts w:ascii="Times New Roman" w:eastAsia="Calibri" w:hAnsi="Times New Roman" w:cs="Times New Roman"/>
                <w:b/>
                <w:color w:val="auto"/>
                <w:sz w:val="24"/>
                <w:szCs w:val="24"/>
                <w:lang w:val="uk-UA"/>
              </w:rPr>
              <w:t>Поточний  ремонт найпростіших укриттів в комунальному неприбутковому підприємстві «Пологовий будинок №4» Запорізької міської ради, за адресою: м.Запоріжжя, вул. Дудикіна, 9 (код ДК 021:2015: 45450000-6 Інші завершальні будівельні роботи)</w:t>
            </w:r>
            <w:r w:rsidRPr="00AA639D">
              <w:rPr>
                <w:rFonts w:ascii="Times New Roman" w:hAnsi="Times New Roman" w:cs="Times New Roman"/>
                <w:bCs/>
                <w:color w:val="auto"/>
                <w:sz w:val="24"/>
                <w:szCs w:val="24"/>
                <w:lang w:val="uk-UA"/>
              </w:rPr>
              <w:t xml:space="preserve"> </w:t>
            </w:r>
            <w:r w:rsidRPr="00AA639D">
              <w:rPr>
                <w:rFonts w:ascii="Times New Roman" w:hAnsi="Times New Roman" w:cs="Times New Roman"/>
                <w:color w:val="auto"/>
                <w:sz w:val="24"/>
                <w:szCs w:val="24"/>
                <w:lang w:val="uk-UA"/>
              </w:rPr>
              <w:t xml:space="preserve">та зазначити у довідці його обладнання та матеріально-технічну базу </w:t>
            </w:r>
          </w:p>
          <w:p w14:paraId="5391681C" w14:textId="39FDFE7C" w:rsidR="0069610B" w:rsidRPr="00D5270C" w:rsidRDefault="000E3FB1"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AA639D">
              <w:rPr>
                <w:rFonts w:ascii="Times New Roman" w:hAnsi="Times New Roman" w:cs="Times New Roman"/>
                <w:sz w:val="24"/>
                <w:szCs w:val="24"/>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sidR="00D5270C" w:rsidRPr="00AA639D">
              <w:rPr>
                <w:rFonts w:ascii="Times New Roman" w:hAnsi="Times New Roman" w:cs="Times New Roman"/>
                <w:b/>
                <w:sz w:val="24"/>
                <w:szCs w:val="24"/>
                <w:lang w:val="uk-UA"/>
              </w:rPr>
              <w:t xml:space="preserve">чинна на дату подання </w:t>
            </w:r>
            <w:r w:rsidRPr="00AA639D">
              <w:rPr>
                <w:rFonts w:ascii="Times New Roman" w:hAnsi="Times New Roman" w:cs="Times New Roman"/>
                <w:sz w:val="24"/>
                <w:szCs w:val="24"/>
              </w:rPr>
              <w:t>ліцензія</w:t>
            </w:r>
            <w:r w:rsidRPr="00D5270C">
              <w:rPr>
                <w:rFonts w:ascii="Times New Roman" w:hAnsi="Times New Roman" w:cs="Times New Roman"/>
                <w:sz w:val="24"/>
                <w:szCs w:val="24"/>
              </w:rPr>
              <w:t xml:space="preserve"> видана на ім’я Учасника.</w:t>
            </w:r>
          </w:p>
        </w:tc>
      </w:tr>
      <w:tr w:rsidR="00055B5D" w:rsidRPr="00CD7CB8" w14:paraId="4321D953" w14:textId="77777777" w:rsidTr="00035697">
        <w:tc>
          <w:tcPr>
            <w:tcW w:w="2126" w:type="dxa"/>
            <w:shd w:val="clear" w:color="auto" w:fill="auto"/>
          </w:tcPr>
          <w:p w14:paraId="786EA316" w14:textId="548CC799" w:rsidR="00055B5D" w:rsidRPr="00055B5D"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2</w:t>
            </w:r>
            <w:r w:rsidR="00055B5D" w:rsidRPr="00055B5D">
              <w:rPr>
                <w:rFonts w:ascii="Times New Roman" w:eastAsia="Times New Roman" w:hAnsi="Times New Roman" w:cs="Times New Roman"/>
                <w:color w:val="auto"/>
                <w:sz w:val="24"/>
                <w:szCs w:val="24"/>
                <w:lang w:val="uk-UA" w:eastAsia="uk-UA"/>
              </w:rPr>
              <w:t>. Наявність працівників відповідної кваліфікації, які мають необхідні знання та досвід</w:t>
            </w:r>
          </w:p>
        </w:tc>
        <w:tc>
          <w:tcPr>
            <w:tcW w:w="8080" w:type="dxa"/>
            <w:shd w:val="clear" w:color="auto" w:fill="auto"/>
          </w:tcPr>
          <w:p w14:paraId="75901102" w14:textId="4B883530" w:rsidR="00CD0F2F" w:rsidRDefault="00CD0F2F" w:rsidP="009C62CB">
            <w:pPr>
              <w:suppressAutoHyphens w:val="0"/>
              <w:spacing w:line="240" w:lineRule="auto"/>
              <w:jc w:val="both"/>
              <w:rPr>
                <w:rFonts w:ascii="Times New Roman" w:hAnsi="Times New Roman" w:cs="Times New Roman"/>
                <w:sz w:val="24"/>
                <w:szCs w:val="24"/>
              </w:rPr>
            </w:pPr>
            <w:r w:rsidRPr="00CD0F2F">
              <w:rPr>
                <w:rFonts w:ascii="Times New Roman" w:hAnsi="Times New Roman" w:cs="Times New Roman"/>
                <w:sz w:val="24"/>
                <w:szCs w:val="24"/>
              </w:rPr>
              <w:t>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w:t>
            </w:r>
            <w:r w:rsidR="008E7DC5">
              <w:rPr>
                <w:rFonts w:ascii="Times New Roman" w:hAnsi="Times New Roman" w:cs="Times New Roman"/>
                <w:sz w:val="24"/>
                <w:szCs w:val="24"/>
              </w:rPr>
              <w:t>ментації (у тому числі Додатку 3</w:t>
            </w:r>
            <w:r w:rsidRPr="00CD0F2F">
              <w:rPr>
                <w:rFonts w:ascii="Times New Roman" w:hAnsi="Times New Roman" w:cs="Times New Roman"/>
                <w:sz w:val="24"/>
                <w:szCs w:val="24"/>
              </w:rPr>
              <w:t xml:space="preserve">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w:t>
            </w:r>
            <w:r w:rsidRPr="00CD0F2F">
              <w:rPr>
                <w:rFonts w:ascii="Times New Roman" w:hAnsi="Times New Roman" w:cs="Times New Roman"/>
                <w:sz w:val="24"/>
                <w:szCs w:val="24"/>
              </w:rPr>
              <w:lastRenderedPageBreak/>
              <w:t xml:space="preserve">посади/спеціальності та стажу роботи (роки або місяці або дні) на усіх зазначених працівників; </w:t>
            </w:r>
          </w:p>
          <w:p w14:paraId="3DD5A0CD" w14:textId="77777777" w:rsidR="00CD0F2F" w:rsidRPr="002C582E" w:rsidRDefault="00CD0F2F" w:rsidP="009C62CB">
            <w:pPr>
              <w:suppressAutoHyphens w:val="0"/>
              <w:spacing w:line="240" w:lineRule="auto"/>
              <w:jc w:val="both"/>
              <w:rPr>
                <w:sz w:val="27"/>
                <w:szCs w:val="27"/>
              </w:rPr>
            </w:pPr>
            <w:r w:rsidRPr="00CD0F2F">
              <w:rPr>
                <w:rFonts w:ascii="Times New Roman" w:hAnsi="Times New Roman" w:cs="Times New Roman"/>
                <w:sz w:val="24"/>
                <w:szCs w:val="24"/>
              </w:rPr>
              <w:t xml:space="preserve">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w:t>
            </w:r>
            <w:r w:rsidRPr="002C582E">
              <w:rPr>
                <w:rFonts w:ascii="Times New Roman" w:hAnsi="Times New Roman" w:cs="Times New Roman"/>
                <w:sz w:val="24"/>
                <w:szCs w:val="24"/>
              </w:rPr>
              <w:t>сертифікату).</w:t>
            </w:r>
            <w:r w:rsidRPr="002C582E">
              <w:rPr>
                <w:sz w:val="27"/>
                <w:szCs w:val="27"/>
              </w:rPr>
              <w:t xml:space="preserve"> </w:t>
            </w:r>
          </w:p>
          <w:p w14:paraId="7E55FE17" w14:textId="32E95E5B" w:rsidR="00CD0F2F" w:rsidRPr="002C582E" w:rsidRDefault="00CD0F2F" w:rsidP="009C62CB">
            <w:pPr>
              <w:suppressAutoHyphens w:val="0"/>
              <w:spacing w:line="240" w:lineRule="auto"/>
              <w:jc w:val="both"/>
              <w:rPr>
                <w:rFonts w:ascii="Times New Roman" w:hAnsi="Times New Roman" w:cs="Times New Roman"/>
                <w:color w:val="auto"/>
                <w:sz w:val="24"/>
                <w:szCs w:val="24"/>
                <w:lang w:val="uk-UA"/>
              </w:rPr>
            </w:pPr>
            <w:r w:rsidRPr="002C582E">
              <w:rPr>
                <w:rFonts w:ascii="Times New Roman" w:hAnsi="Times New Roman" w:cs="Times New Roman"/>
                <w:sz w:val="24"/>
                <w:szCs w:val="24"/>
              </w:rPr>
              <w:t>2.3 Обов’язкова наявність у штаті сертифікованого провідного інженера-консультанта (будівництво) (для підтвердження Учасник повинен надати Сертифікат фахівця будівельної галузі, який підтверджує, що особа сертифікована згідно з вимогами стандарту СОУ-С-001:2016 «Процедура сертифікації фахівців будівельної галузі» та має компетентність для здійснення діяльності в будівельній галузі як інженер-консультант) (будівництво) за кваліфікаційним рівнем (категорії – провідний).</w:t>
            </w:r>
          </w:p>
          <w:p w14:paraId="6A2EE861" w14:textId="77777777" w:rsidR="008E7DC5" w:rsidRDefault="00CD0F2F"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2.4 Обов’язкова наявн</w:t>
            </w:r>
            <w:r w:rsidR="008E7DC5" w:rsidRPr="002C582E">
              <w:rPr>
                <w:rFonts w:ascii="Times New Roman" w:hAnsi="Times New Roman" w:cs="Times New Roman"/>
                <w:sz w:val="24"/>
                <w:szCs w:val="24"/>
              </w:rPr>
              <w:t xml:space="preserve">ість у штаті головного інженера </w:t>
            </w:r>
            <w:r w:rsidR="008E7DC5" w:rsidRPr="002C582E">
              <w:rPr>
                <w:rFonts w:ascii="Times New Roman" w:hAnsi="Times New Roman" w:cs="Times New Roman"/>
                <w:b/>
                <w:sz w:val="24"/>
                <w:szCs w:val="24"/>
              </w:rPr>
              <w:t>або</w:t>
            </w:r>
            <w:r w:rsidR="008E7DC5" w:rsidRPr="002C582E">
              <w:rPr>
                <w:rFonts w:ascii="Times New Roman" w:hAnsi="Times New Roman" w:cs="Times New Roman"/>
                <w:sz w:val="24"/>
                <w:szCs w:val="24"/>
              </w:rPr>
              <w:t xml:space="preserve"> </w:t>
            </w:r>
            <w:r w:rsidRPr="002C582E">
              <w:rPr>
                <w:rFonts w:ascii="Times New Roman" w:hAnsi="Times New Roman" w:cs="Times New Roman"/>
                <w:sz w:val="24"/>
                <w:szCs w:val="24"/>
              </w:rPr>
              <w:t>виконроба. Для підтвердження наявності працівників зазначених у п.2.2, 2.3, 2.4 необхідно надати:</w:t>
            </w:r>
            <w:r w:rsidRPr="00CD0F2F">
              <w:rPr>
                <w:rFonts w:ascii="Times New Roman" w:hAnsi="Times New Roman" w:cs="Times New Roman"/>
                <w:sz w:val="24"/>
                <w:szCs w:val="24"/>
              </w:rPr>
              <w:t xml:space="preserve"> </w:t>
            </w:r>
          </w:p>
          <w:p w14:paraId="2279AEC2" w14:textId="77777777" w:rsidR="008E7DC5" w:rsidRDefault="00CD0F2F" w:rsidP="009C62CB">
            <w:pPr>
              <w:suppressAutoHyphens w:val="0"/>
              <w:spacing w:line="240" w:lineRule="auto"/>
              <w:jc w:val="both"/>
              <w:rPr>
                <w:rFonts w:ascii="Times New Roman" w:hAnsi="Times New Roman" w:cs="Times New Roman"/>
                <w:sz w:val="24"/>
                <w:szCs w:val="24"/>
              </w:rPr>
            </w:pPr>
            <w:r w:rsidRPr="00CD0F2F">
              <w:rPr>
                <w:rFonts w:ascii="Times New Roman" w:hAnsi="Times New Roman" w:cs="Times New Roman"/>
                <w:sz w:val="24"/>
                <w:szCs w:val="24"/>
              </w:rPr>
              <w:t xml:space="preserve">-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14:paraId="0526FA3F" w14:textId="45D474BD" w:rsidR="00CD0F2F" w:rsidRDefault="00CD0F2F" w:rsidP="009C62CB">
            <w:pPr>
              <w:suppressAutoHyphens w:val="0"/>
              <w:spacing w:line="240" w:lineRule="auto"/>
              <w:jc w:val="both"/>
              <w:rPr>
                <w:sz w:val="27"/>
                <w:szCs w:val="27"/>
              </w:rPr>
            </w:pPr>
            <w:r w:rsidRPr="00CD0F2F">
              <w:rPr>
                <w:rFonts w:ascii="Times New Roman" w:hAnsi="Times New Roman" w:cs="Times New Roman"/>
                <w:sz w:val="24"/>
                <w:szCs w:val="24"/>
              </w:rPr>
              <w:t xml:space="preserve">- </w:t>
            </w:r>
            <w:r w:rsidRPr="00A96B74">
              <w:rPr>
                <w:rFonts w:ascii="Times New Roman" w:hAnsi="Times New Roman" w:cs="Times New Roman"/>
                <w:sz w:val="24"/>
                <w:szCs w:val="24"/>
              </w:rPr>
              <w:t>скан-копію трудової книжки (першу</w:t>
            </w:r>
            <w:r w:rsidR="008E7DC5" w:rsidRPr="00A96B74">
              <w:rPr>
                <w:rFonts w:ascii="Times New Roman" w:hAnsi="Times New Roman" w:cs="Times New Roman"/>
                <w:sz w:val="24"/>
                <w:szCs w:val="24"/>
              </w:rPr>
              <w:t xml:space="preserve"> та останню сторінку с записом </w:t>
            </w:r>
            <w:r w:rsidR="008E7DC5" w:rsidRPr="00A96B74">
              <w:rPr>
                <w:rFonts w:ascii="Times New Roman" w:hAnsi="Times New Roman" w:cs="Times New Roman"/>
                <w:b/>
                <w:sz w:val="24"/>
                <w:szCs w:val="24"/>
              </w:rPr>
              <w:t>або</w:t>
            </w:r>
            <w:r w:rsidRPr="00A96B74">
              <w:rPr>
                <w:rFonts w:ascii="Times New Roman" w:hAnsi="Times New Roman" w:cs="Times New Roman"/>
                <w:sz w:val="24"/>
                <w:szCs w:val="24"/>
              </w:rPr>
              <w:t xml:space="preserve"> тр</w:t>
            </w:r>
            <w:r w:rsidR="008E7DC5" w:rsidRPr="00A96B74">
              <w:rPr>
                <w:rFonts w:ascii="Times New Roman" w:hAnsi="Times New Roman" w:cs="Times New Roman"/>
                <w:sz w:val="24"/>
                <w:szCs w:val="24"/>
              </w:rPr>
              <w:t xml:space="preserve">удового договору </w:t>
            </w:r>
            <w:r w:rsidR="008E7DC5" w:rsidRPr="00A96B74">
              <w:rPr>
                <w:rFonts w:ascii="Times New Roman" w:hAnsi="Times New Roman" w:cs="Times New Roman"/>
                <w:b/>
                <w:sz w:val="24"/>
                <w:szCs w:val="24"/>
              </w:rPr>
              <w:t>або</w:t>
            </w:r>
            <w:r w:rsidR="008E7DC5" w:rsidRPr="00A96B74">
              <w:rPr>
                <w:rFonts w:ascii="Times New Roman" w:hAnsi="Times New Roman" w:cs="Times New Roman"/>
                <w:sz w:val="24"/>
                <w:szCs w:val="24"/>
              </w:rPr>
              <w:t xml:space="preserve"> </w:t>
            </w:r>
            <w:r w:rsidRPr="00A96B74">
              <w:rPr>
                <w:rFonts w:ascii="Times New Roman" w:hAnsi="Times New Roman" w:cs="Times New Roman"/>
                <w:sz w:val="24"/>
                <w:szCs w:val="24"/>
              </w:rPr>
              <w:t>наказ про призначення;</w:t>
            </w:r>
            <w:r>
              <w:rPr>
                <w:sz w:val="27"/>
                <w:szCs w:val="27"/>
              </w:rPr>
              <w:t xml:space="preserve"> </w:t>
            </w:r>
          </w:p>
          <w:p w14:paraId="4C417081" w14:textId="0F69A114" w:rsidR="008E7DC5" w:rsidRPr="003D2613"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 xml:space="preserve">2.5 Обов’язкова наявність у </w:t>
            </w:r>
            <w:r w:rsidRPr="003D2613">
              <w:rPr>
                <w:rFonts w:ascii="Times New Roman" w:hAnsi="Times New Roman" w:cs="Times New Roman"/>
                <w:sz w:val="24"/>
                <w:szCs w:val="24"/>
              </w:rPr>
              <w:t>учасника штатних працівників робітничих професій, які будуть задіяні для виконання умов договору</w:t>
            </w:r>
            <w:r w:rsidR="00AA639D" w:rsidRPr="003D2613">
              <w:rPr>
                <w:rFonts w:ascii="Times New Roman" w:hAnsi="Times New Roman" w:cs="Times New Roman"/>
                <w:sz w:val="24"/>
                <w:szCs w:val="24"/>
                <w:lang w:val="uk-UA"/>
              </w:rPr>
              <w:t xml:space="preserve"> - </w:t>
            </w:r>
            <w:r w:rsidR="00725CFB" w:rsidRPr="003D2613">
              <w:rPr>
                <w:rFonts w:ascii="Times New Roman" w:hAnsi="Times New Roman" w:cs="Times New Roman"/>
                <w:sz w:val="24"/>
                <w:szCs w:val="24"/>
                <w:lang w:val="uk-UA"/>
              </w:rPr>
              <w:t>а саме</w:t>
            </w:r>
            <w:r w:rsidRPr="003D2613">
              <w:rPr>
                <w:rFonts w:ascii="Times New Roman" w:hAnsi="Times New Roman" w:cs="Times New Roman"/>
                <w:sz w:val="24"/>
                <w:szCs w:val="24"/>
              </w:rPr>
              <w:t xml:space="preserve">: </w:t>
            </w:r>
          </w:p>
          <w:p w14:paraId="1C908068" w14:textId="62552CD1" w:rsidR="007A50E0" w:rsidRPr="003D2613"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електромонтажник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силових мереж та електроустаткув</w:t>
            </w:r>
            <w:r w:rsidR="00543955" w:rsidRPr="003D2613">
              <w:rPr>
                <w:rFonts w:ascii="Times New Roman" w:hAnsi="Times New Roman" w:cs="Times New Roman"/>
                <w:sz w:val="24"/>
                <w:szCs w:val="24"/>
              </w:rPr>
              <w:t xml:space="preserve">ання не нижче 4 р – 1 особа </w:t>
            </w:r>
            <w:r w:rsidR="00543955" w:rsidRPr="003D2613">
              <w:rPr>
                <w:rFonts w:ascii="Times New Roman" w:hAnsi="Times New Roman" w:cs="Times New Roman"/>
                <w:sz w:val="24"/>
                <w:szCs w:val="24"/>
                <w:lang w:val="uk-UA"/>
              </w:rPr>
              <w:t xml:space="preserve">(на </w:t>
            </w:r>
            <w:r w:rsidR="00311CAF" w:rsidRPr="003D2613">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543955" w:rsidRPr="003D2613">
              <w:rPr>
                <w:rFonts w:ascii="Times New Roman" w:hAnsi="Times New Roman" w:cs="Times New Roman"/>
                <w:sz w:val="24"/>
                <w:szCs w:val="24"/>
                <w:lang w:val="uk-UA"/>
              </w:rPr>
              <w:t>)</w:t>
            </w:r>
            <w:r w:rsidR="00543955" w:rsidRPr="003D2613">
              <w:rPr>
                <w:rFonts w:ascii="Times New Roman" w:hAnsi="Times New Roman" w:cs="Times New Roman"/>
                <w:sz w:val="24"/>
                <w:szCs w:val="24"/>
              </w:rPr>
              <w:t>;</w:t>
            </w:r>
          </w:p>
          <w:p w14:paraId="5A38F217" w14:textId="76FE2D51" w:rsidR="007A50E0" w:rsidRPr="003D2613" w:rsidRDefault="007A50E0"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електрозварник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w:t>
            </w:r>
            <w:r w:rsidRPr="003D2613">
              <w:rPr>
                <w:rFonts w:ascii="Times New Roman" w:hAnsi="Times New Roman" w:cs="Times New Roman"/>
                <w:b/>
                <w:sz w:val="24"/>
                <w:szCs w:val="24"/>
              </w:rPr>
              <w:t>або</w:t>
            </w:r>
            <w:r w:rsidRPr="003D2613">
              <w:rPr>
                <w:rFonts w:ascii="Times New Roman" w:hAnsi="Times New Roman" w:cs="Times New Roman"/>
                <w:sz w:val="24"/>
                <w:szCs w:val="24"/>
              </w:rPr>
              <w:t xml:space="preserve"> електрогазозварник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не нижче 5 р – 1 особа</w:t>
            </w:r>
            <w:r w:rsidR="0075330D" w:rsidRPr="003D2613">
              <w:rPr>
                <w:rFonts w:ascii="Times New Roman" w:hAnsi="Times New Roman" w:cs="Times New Roman"/>
                <w:sz w:val="24"/>
                <w:szCs w:val="24"/>
              </w:rPr>
              <w:t xml:space="preserve"> (н</w:t>
            </w:r>
            <w:r w:rsidR="00311CAF" w:rsidRPr="003D2613">
              <w:rPr>
                <w:rFonts w:ascii="Times New Roman" w:hAnsi="Times New Roman" w:cs="Times New Roman"/>
                <w:sz w:val="24"/>
                <w:szCs w:val="24"/>
              </w:rPr>
              <w:t>а підтвердження надати дипломи або свідоцтва/посвідчення про проходження навчання/ свідоцтва про підвищення кваліфікації</w:t>
            </w:r>
            <w:r w:rsidR="0075330D" w:rsidRPr="003D2613">
              <w:rPr>
                <w:rFonts w:ascii="Times New Roman" w:hAnsi="Times New Roman" w:cs="Times New Roman"/>
                <w:sz w:val="24"/>
                <w:szCs w:val="24"/>
                <w:lang w:val="uk-UA"/>
              </w:rPr>
              <w:t>)</w:t>
            </w:r>
            <w:r w:rsidR="0075330D" w:rsidRPr="003D2613">
              <w:rPr>
                <w:rFonts w:ascii="Times New Roman" w:hAnsi="Times New Roman" w:cs="Times New Roman"/>
                <w:sz w:val="24"/>
                <w:szCs w:val="24"/>
              </w:rPr>
              <w:t>;</w:t>
            </w:r>
          </w:p>
          <w:p w14:paraId="4A2C5366" w14:textId="101D628E" w:rsidR="007A50E0"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xml:space="preserve">- </w:t>
            </w:r>
            <w:r w:rsidR="0075330D" w:rsidRPr="003D2613">
              <w:rPr>
                <w:rFonts w:ascii="Times New Roman" w:hAnsi="Times New Roman" w:cs="Times New Roman"/>
                <w:sz w:val="24"/>
                <w:szCs w:val="24"/>
              </w:rPr>
              <w:t>бетоняр</w:t>
            </w:r>
            <w:r w:rsidR="00AA639D" w:rsidRPr="003D2613">
              <w:rPr>
                <w:rFonts w:ascii="Times New Roman" w:hAnsi="Times New Roman" w:cs="Times New Roman"/>
                <w:sz w:val="24"/>
                <w:szCs w:val="24"/>
                <w:lang w:val="uk-UA"/>
              </w:rPr>
              <w:t>а</w:t>
            </w:r>
            <w:r w:rsidR="0075330D" w:rsidRPr="003D2613">
              <w:rPr>
                <w:rFonts w:ascii="Times New Roman" w:hAnsi="Times New Roman" w:cs="Times New Roman"/>
                <w:sz w:val="24"/>
                <w:szCs w:val="24"/>
              </w:rPr>
              <w:t xml:space="preserve"> не нижче 4 р – 1 особа (н</w:t>
            </w:r>
            <w:r w:rsidR="00311CAF" w:rsidRPr="003D2613">
              <w:rPr>
                <w:rFonts w:ascii="Times New Roman" w:hAnsi="Times New Roman" w:cs="Times New Roman"/>
                <w:sz w:val="24"/>
                <w:szCs w:val="24"/>
              </w:rPr>
              <w:t>а підтвердження надати дипломи або свідоцтва/посвідчення про проходження навчання/ свідоц</w:t>
            </w:r>
            <w:r w:rsidR="0075330D" w:rsidRPr="003D2613">
              <w:rPr>
                <w:rFonts w:ascii="Times New Roman" w:hAnsi="Times New Roman" w:cs="Times New Roman"/>
                <w:sz w:val="24"/>
                <w:szCs w:val="24"/>
              </w:rPr>
              <w:t>тва про підвищення кваліфікації);</w:t>
            </w:r>
          </w:p>
          <w:p w14:paraId="0245E1DD" w14:textId="61C3CA5D" w:rsidR="007A50E0" w:rsidRPr="002C582E" w:rsidRDefault="00D56DAE" w:rsidP="009C62CB">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eastAsia="Calibri" w:hAnsi="Times New Roman" w:cs="Times New Roman"/>
                <w:color w:val="00000A"/>
                <w:sz w:val="24"/>
                <w:szCs w:val="24"/>
                <w:lang w:val="uk-UA" w:eastAsia="en-US"/>
              </w:rPr>
              <w:t>м</w:t>
            </w:r>
            <w:r w:rsidRPr="00D56DAE">
              <w:rPr>
                <w:rFonts w:ascii="Times New Roman" w:eastAsia="Calibri" w:hAnsi="Times New Roman" w:cs="Times New Roman"/>
                <w:color w:val="00000A"/>
                <w:sz w:val="24"/>
                <w:szCs w:val="24"/>
                <w:lang w:val="uk-UA" w:eastAsia="en-US"/>
              </w:rPr>
              <w:t xml:space="preserve">онтажник систем вентиляції, кондиціонування повітря, пневмотранспорту </w:t>
            </w:r>
            <w:r w:rsidRPr="002C582E">
              <w:rPr>
                <w:rFonts w:ascii="Times New Roman" w:eastAsia="Calibri" w:hAnsi="Times New Roman" w:cs="Times New Roman"/>
                <w:color w:val="00000A"/>
                <w:sz w:val="24"/>
                <w:szCs w:val="24"/>
                <w:lang w:val="uk-UA" w:eastAsia="en-US"/>
              </w:rPr>
              <w:t xml:space="preserve">й аспірації </w:t>
            </w:r>
            <w:r w:rsidR="00725CFB" w:rsidRPr="002C582E">
              <w:rPr>
                <w:rFonts w:ascii="Times New Roman" w:eastAsia="Calibri" w:hAnsi="Times New Roman" w:cs="Times New Roman"/>
                <w:color w:val="00000A"/>
                <w:sz w:val="24"/>
                <w:szCs w:val="24"/>
                <w:lang w:val="uk-UA" w:eastAsia="en-US"/>
              </w:rPr>
              <w:t xml:space="preserve">не нижче </w:t>
            </w:r>
            <w:r w:rsidRPr="002C582E">
              <w:rPr>
                <w:rFonts w:ascii="Times New Roman" w:eastAsia="Calibri" w:hAnsi="Times New Roman" w:cs="Times New Roman"/>
                <w:color w:val="00000A"/>
                <w:sz w:val="24"/>
                <w:szCs w:val="24"/>
                <w:lang w:val="uk-UA" w:eastAsia="en-US"/>
              </w:rPr>
              <w:t>4 р</w:t>
            </w:r>
            <w:r w:rsidRPr="002C582E">
              <w:rPr>
                <w:rFonts w:ascii="Times New Roman" w:hAnsi="Times New Roman" w:cs="Times New Roman"/>
                <w:sz w:val="24"/>
                <w:szCs w:val="24"/>
              </w:rPr>
              <w:t xml:space="preserve"> </w:t>
            </w:r>
            <w:r w:rsidR="00CD0F2F" w:rsidRPr="002C582E">
              <w:rPr>
                <w:rFonts w:ascii="Times New Roman" w:hAnsi="Times New Roman" w:cs="Times New Roman"/>
                <w:sz w:val="24"/>
                <w:szCs w:val="24"/>
              </w:rPr>
              <w:t>– 1 особа</w:t>
            </w:r>
            <w:r w:rsidR="003D2613" w:rsidRPr="002C582E">
              <w:rPr>
                <w:rFonts w:ascii="Times New Roman" w:hAnsi="Times New Roman" w:cs="Times New Roman"/>
                <w:sz w:val="24"/>
                <w:szCs w:val="24"/>
                <w:lang w:val="uk-UA"/>
              </w:rPr>
              <w:t xml:space="preserve"> (на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3D2613" w:rsidRPr="002C582E">
              <w:rPr>
                <w:rFonts w:ascii="Times New Roman" w:hAnsi="Times New Roman" w:cs="Times New Roman"/>
                <w:sz w:val="24"/>
                <w:szCs w:val="24"/>
              </w:rPr>
              <w:t>;</w:t>
            </w:r>
            <w:r w:rsidR="00CD0F2F" w:rsidRPr="002C582E">
              <w:rPr>
                <w:rFonts w:ascii="Times New Roman" w:hAnsi="Times New Roman" w:cs="Times New Roman"/>
                <w:sz w:val="24"/>
                <w:szCs w:val="24"/>
              </w:rPr>
              <w:t xml:space="preserve">; </w:t>
            </w:r>
          </w:p>
          <w:p w14:paraId="1A7329A5" w14:textId="6993946C" w:rsidR="00725CFB" w:rsidRPr="002C582E" w:rsidRDefault="00CD0F2F"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 xml:space="preserve">- </w:t>
            </w:r>
            <w:r w:rsidR="00725CFB" w:rsidRPr="002C582E">
              <w:rPr>
                <w:rFonts w:ascii="Times New Roman" w:eastAsia="Calibri" w:hAnsi="Times New Roman" w:cs="Times New Roman"/>
                <w:color w:val="00000A"/>
                <w:sz w:val="24"/>
                <w:szCs w:val="24"/>
                <w:lang w:val="uk-UA" w:eastAsia="en-US"/>
              </w:rPr>
              <w:t xml:space="preserve">монтажник санітарно-технічних систем і устаткування </w:t>
            </w:r>
            <w:r w:rsidR="00725CFB" w:rsidRPr="002C582E">
              <w:rPr>
                <w:rFonts w:ascii="Times New Roman" w:hAnsi="Times New Roman" w:cs="Times New Roman"/>
                <w:sz w:val="24"/>
                <w:szCs w:val="24"/>
              </w:rPr>
              <w:t>не нижче 4 р – 1 особа</w:t>
            </w:r>
            <w:r w:rsidR="003D2613" w:rsidRPr="002C582E">
              <w:rPr>
                <w:rFonts w:ascii="Times New Roman" w:hAnsi="Times New Roman" w:cs="Times New Roman"/>
                <w:sz w:val="24"/>
                <w:szCs w:val="24"/>
                <w:lang w:val="uk-UA"/>
              </w:rPr>
              <w:t xml:space="preserve"> (на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725CFB" w:rsidRPr="002C582E">
              <w:rPr>
                <w:rFonts w:ascii="Times New Roman" w:hAnsi="Times New Roman" w:cs="Times New Roman"/>
                <w:sz w:val="24"/>
                <w:szCs w:val="24"/>
              </w:rPr>
              <w:t>;</w:t>
            </w:r>
          </w:p>
          <w:p w14:paraId="7ED177B2" w14:textId="43BEE809" w:rsidR="00725CFB" w:rsidRPr="00725CFB" w:rsidRDefault="00725CFB" w:rsidP="009C62CB">
            <w:pPr>
              <w:suppressAutoHyphens w:val="0"/>
              <w:spacing w:line="240" w:lineRule="auto"/>
              <w:jc w:val="both"/>
              <w:rPr>
                <w:rFonts w:ascii="Times New Roman" w:eastAsia="Calibri" w:hAnsi="Times New Roman" w:cs="Times New Roman"/>
                <w:color w:val="00000A"/>
                <w:sz w:val="24"/>
                <w:szCs w:val="24"/>
                <w:lang w:val="uk-UA" w:eastAsia="en-US"/>
              </w:rPr>
            </w:pPr>
            <w:r w:rsidRPr="002C582E">
              <w:rPr>
                <w:rFonts w:ascii="Times New Roman" w:hAnsi="Times New Roman" w:cs="Times New Roman"/>
                <w:sz w:val="24"/>
                <w:szCs w:val="24"/>
                <w:lang w:val="uk-UA"/>
              </w:rPr>
              <w:t>-</w:t>
            </w:r>
            <w:r w:rsidRPr="002C582E">
              <w:rPr>
                <w:rFonts w:ascii="Times New Roman" w:eastAsia="Calibri" w:hAnsi="Times New Roman" w:cs="Times New Roman"/>
                <w:color w:val="00000A"/>
                <w:sz w:val="24"/>
                <w:szCs w:val="24"/>
                <w:lang w:eastAsia="en-US"/>
              </w:rPr>
              <w:t xml:space="preserve"> маляр-штукатур</w:t>
            </w:r>
            <w:r w:rsidRPr="002C582E">
              <w:rPr>
                <w:rFonts w:ascii="Times New Roman" w:eastAsia="Calibri" w:hAnsi="Times New Roman" w:cs="Times New Roman"/>
                <w:color w:val="00000A"/>
                <w:sz w:val="24"/>
                <w:szCs w:val="24"/>
                <w:lang w:val="uk-UA" w:eastAsia="en-US"/>
              </w:rPr>
              <w:t xml:space="preserve"> не нижче</w:t>
            </w:r>
            <w:r w:rsidRPr="002C582E">
              <w:rPr>
                <w:rFonts w:ascii="Times New Roman" w:eastAsia="Calibri" w:hAnsi="Times New Roman" w:cs="Times New Roman"/>
                <w:color w:val="00000A"/>
                <w:sz w:val="24"/>
                <w:szCs w:val="24"/>
                <w:lang w:eastAsia="en-US"/>
              </w:rPr>
              <w:t xml:space="preserve"> 4р</w:t>
            </w:r>
            <w:r w:rsidRPr="002C582E">
              <w:rPr>
                <w:rFonts w:ascii="Times New Roman" w:eastAsia="Calibri" w:hAnsi="Times New Roman" w:cs="Times New Roman"/>
                <w:color w:val="00000A"/>
                <w:sz w:val="24"/>
                <w:szCs w:val="24"/>
                <w:lang w:val="uk-UA" w:eastAsia="en-US"/>
              </w:rPr>
              <w:t xml:space="preserve"> – 1 особа</w:t>
            </w:r>
            <w:r w:rsidR="003D2613" w:rsidRPr="002C582E">
              <w:rPr>
                <w:rFonts w:ascii="Times New Roman" w:eastAsia="Calibri" w:hAnsi="Times New Roman" w:cs="Times New Roman"/>
                <w:color w:val="00000A"/>
                <w:sz w:val="24"/>
                <w:szCs w:val="24"/>
                <w:lang w:val="uk-UA" w:eastAsia="en-US"/>
              </w:rPr>
              <w:t xml:space="preserve"> </w:t>
            </w:r>
            <w:r w:rsidR="003D2613" w:rsidRPr="002C582E">
              <w:rPr>
                <w:rFonts w:ascii="Times New Roman" w:hAnsi="Times New Roman" w:cs="Times New Roman"/>
                <w:sz w:val="24"/>
                <w:szCs w:val="24"/>
                <w:lang w:val="uk-UA"/>
              </w:rPr>
              <w:t xml:space="preserve">(на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3D2613" w:rsidRPr="002C582E">
              <w:rPr>
                <w:rFonts w:ascii="Times New Roman" w:hAnsi="Times New Roman" w:cs="Times New Roman"/>
                <w:sz w:val="24"/>
                <w:szCs w:val="24"/>
              </w:rPr>
              <w:t>;</w:t>
            </w:r>
          </w:p>
          <w:p w14:paraId="44A8FA59" w14:textId="0F2419E0" w:rsidR="00725CFB" w:rsidRPr="00725CFB" w:rsidRDefault="00725CFB" w:rsidP="009C62CB">
            <w:pPr>
              <w:suppressAutoHyphens w:val="0"/>
              <w:spacing w:line="240" w:lineRule="auto"/>
              <w:jc w:val="both"/>
              <w:rPr>
                <w:rFonts w:ascii="Times New Roman" w:hAnsi="Times New Roman" w:cs="Times New Roman"/>
                <w:sz w:val="24"/>
                <w:szCs w:val="24"/>
                <w:lang w:val="uk-UA"/>
              </w:rPr>
            </w:pPr>
            <w:r w:rsidRPr="00867E17">
              <w:rPr>
                <w:rFonts w:ascii="Times New Roman" w:eastAsia="Calibri" w:hAnsi="Times New Roman" w:cs="Times New Roman"/>
                <w:color w:val="00000A"/>
                <w:sz w:val="24"/>
                <w:szCs w:val="24"/>
                <w:lang w:val="uk-UA" w:eastAsia="en-US"/>
              </w:rPr>
              <w:t>- лицювальник-плиточник не нижче 4р – 1 особа</w:t>
            </w:r>
            <w:r w:rsidR="003D2613" w:rsidRPr="00867E17">
              <w:rPr>
                <w:rFonts w:ascii="Times New Roman" w:eastAsia="Calibri" w:hAnsi="Times New Roman" w:cs="Times New Roman"/>
                <w:color w:val="00000A"/>
                <w:sz w:val="24"/>
                <w:szCs w:val="24"/>
                <w:lang w:val="uk-UA" w:eastAsia="en-US"/>
              </w:rPr>
              <w:t xml:space="preserve"> </w:t>
            </w:r>
            <w:r w:rsidR="003D2613" w:rsidRPr="00867E17">
              <w:rPr>
                <w:rFonts w:ascii="Times New Roman" w:hAnsi="Times New Roman" w:cs="Times New Roman"/>
                <w:sz w:val="24"/>
                <w:szCs w:val="24"/>
                <w:lang w:val="uk-UA"/>
              </w:rPr>
              <w:t xml:space="preserve">(на </w:t>
            </w:r>
            <w:r w:rsidR="003D2613" w:rsidRPr="00867E17">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867E17">
              <w:rPr>
                <w:rFonts w:ascii="Times New Roman" w:hAnsi="Times New Roman" w:cs="Times New Roman"/>
                <w:sz w:val="24"/>
                <w:szCs w:val="24"/>
                <w:lang w:val="uk-UA"/>
              </w:rPr>
              <w:t>)</w:t>
            </w:r>
            <w:r w:rsidR="003D2613" w:rsidRPr="00867E17">
              <w:rPr>
                <w:rFonts w:ascii="Times New Roman" w:hAnsi="Times New Roman" w:cs="Times New Roman"/>
                <w:sz w:val="24"/>
                <w:szCs w:val="24"/>
              </w:rPr>
              <w:t>;</w:t>
            </w:r>
          </w:p>
          <w:p w14:paraId="1E60191E" w14:textId="77777777" w:rsidR="00D47C1E"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Для підтвердження наявності працівників зазначених у п.2.5 необхідно надати:</w:t>
            </w:r>
          </w:p>
          <w:p w14:paraId="73BFBC3D" w14:textId="77777777" w:rsidR="00D47C1E" w:rsidRPr="003D2613"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 xml:space="preserve"> -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w:t>
            </w:r>
            <w:r w:rsidRPr="008E7DC5">
              <w:rPr>
                <w:rFonts w:ascii="Times New Roman" w:hAnsi="Times New Roman" w:cs="Times New Roman"/>
                <w:sz w:val="24"/>
                <w:szCs w:val="24"/>
              </w:rPr>
              <w:lastRenderedPageBreak/>
              <w:t xml:space="preserve">17.06.2015 № 413 «Про порядок повідомлення Державній податковій службі та її територіальним органам про прийняття </w:t>
            </w:r>
            <w:r w:rsidRPr="003D2613">
              <w:rPr>
                <w:rFonts w:ascii="Times New Roman" w:hAnsi="Times New Roman" w:cs="Times New Roman"/>
                <w:sz w:val="24"/>
                <w:szCs w:val="24"/>
              </w:rPr>
              <w:t xml:space="preserve">працівника на роботу»; </w:t>
            </w:r>
          </w:p>
          <w:p w14:paraId="5F08F5D2" w14:textId="7E2046C2" w:rsidR="008E7DC5"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скан-копію трудової книжки (першу</w:t>
            </w:r>
            <w:r w:rsidR="00D47C1E" w:rsidRPr="003D2613">
              <w:rPr>
                <w:rFonts w:ascii="Times New Roman" w:hAnsi="Times New Roman" w:cs="Times New Roman"/>
                <w:sz w:val="24"/>
                <w:szCs w:val="24"/>
              </w:rPr>
              <w:t xml:space="preserve"> та останню сторінку с записом) або</w:t>
            </w:r>
            <w:r w:rsidRPr="003D2613">
              <w:rPr>
                <w:rFonts w:ascii="Times New Roman" w:hAnsi="Times New Roman" w:cs="Times New Roman"/>
                <w:sz w:val="24"/>
                <w:szCs w:val="24"/>
              </w:rPr>
              <w:t xml:space="preserve"> трудового дого</w:t>
            </w:r>
            <w:r w:rsidR="00D47C1E" w:rsidRPr="003D2613">
              <w:rPr>
                <w:rFonts w:ascii="Times New Roman" w:hAnsi="Times New Roman" w:cs="Times New Roman"/>
                <w:sz w:val="24"/>
                <w:szCs w:val="24"/>
              </w:rPr>
              <w:t xml:space="preserve">вору або </w:t>
            </w:r>
            <w:r w:rsidRPr="003D2613">
              <w:rPr>
                <w:rFonts w:ascii="Times New Roman" w:hAnsi="Times New Roman" w:cs="Times New Roman"/>
                <w:sz w:val="24"/>
                <w:szCs w:val="24"/>
              </w:rPr>
              <w:t>наказ про призначення;</w:t>
            </w:r>
            <w:r w:rsidRPr="008E7DC5">
              <w:rPr>
                <w:rFonts w:ascii="Times New Roman" w:hAnsi="Times New Roman" w:cs="Times New Roman"/>
                <w:sz w:val="24"/>
                <w:szCs w:val="24"/>
              </w:rPr>
              <w:t xml:space="preserve"> </w:t>
            </w:r>
          </w:p>
          <w:p w14:paraId="21C6684F" w14:textId="77777777" w:rsidR="00604992" w:rsidRPr="002C582E" w:rsidRDefault="00604992"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2.6</w:t>
            </w:r>
            <w:r w:rsidR="00CD0F2F" w:rsidRPr="002C582E">
              <w:rPr>
                <w:rFonts w:ascii="Times New Roman" w:hAnsi="Times New Roman" w:cs="Times New Roman"/>
                <w:sz w:val="24"/>
                <w:szCs w:val="24"/>
              </w:rPr>
              <w:t xml:space="preserve">.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14:paraId="5577878B" w14:textId="77777777" w:rsidR="00604992" w:rsidRPr="002C582E" w:rsidRDefault="00604992"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2.7</w:t>
            </w:r>
            <w:r w:rsidR="00CD0F2F" w:rsidRPr="002C582E">
              <w:rPr>
                <w:rFonts w:ascii="Times New Roman" w:hAnsi="Times New Roman" w:cs="Times New Roman"/>
                <w:sz w:val="24"/>
                <w:szCs w:val="24"/>
              </w:rPr>
              <w:t>.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w:t>
            </w:r>
            <w:r w:rsidRPr="002C582E">
              <w:rPr>
                <w:rFonts w:ascii="Times New Roman" w:hAnsi="Times New Roman" w:cs="Times New Roman"/>
                <w:sz w:val="24"/>
                <w:szCs w:val="24"/>
              </w:rPr>
              <w:t>м також на керівника учасника);</w:t>
            </w:r>
          </w:p>
          <w:p w14:paraId="420E8C1C" w14:textId="29564160" w:rsidR="00CD2E06" w:rsidRPr="00604992" w:rsidRDefault="00604992" w:rsidP="00604992">
            <w:pPr>
              <w:suppressAutoHyphens w:val="0"/>
              <w:spacing w:line="240" w:lineRule="auto"/>
              <w:jc w:val="both"/>
              <w:rPr>
                <w:rFonts w:ascii="Times New Roman" w:hAnsi="Times New Roman" w:cs="Times New Roman"/>
                <w:color w:val="auto"/>
                <w:sz w:val="24"/>
                <w:szCs w:val="24"/>
              </w:rPr>
            </w:pPr>
            <w:r w:rsidRPr="002C582E">
              <w:rPr>
                <w:rFonts w:ascii="Times New Roman" w:hAnsi="Times New Roman" w:cs="Times New Roman"/>
                <w:sz w:val="24"/>
                <w:szCs w:val="24"/>
              </w:rPr>
              <w:t xml:space="preserve"> 2.8</w:t>
            </w:r>
            <w:r w:rsidR="00CD0F2F" w:rsidRPr="002C582E">
              <w:rPr>
                <w:rFonts w:ascii="Times New Roman" w:hAnsi="Times New Roman" w:cs="Times New Roman"/>
                <w:sz w:val="24"/>
                <w:szCs w:val="24"/>
              </w:rPr>
              <w:t>. Для підтвердження інформації про існування на підприємстві системи охорони праці надати копію(ї) посвідчення(нь) на керівника та/або головного інженера (або особу, на яку(их) покладені його(їх) обов'язки) про проходження навчання загального курсу з охорони праці.</w:t>
            </w:r>
          </w:p>
        </w:tc>
      </w:tr>
      <w:tr w:rsidR="00055B5D" w:rsidRPr="00055B5D" w14:paraId="245D55F5" w14:textId="77777777" w:rsidTr="00035697">
        <w:tc>
          <w:tcPr>
            <w:tcW w:w="2126" w:type="dxa"/>
            <w:shd w:val="clear" w:color="auto" w:fill="auto"/>
          </w:tcPr>
          <w:p w14:paraId="049B261D" w14:textId="110E0B6D" w:rsidR="00055B5D" w:rsidRPr="00E32561"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sidRPr="00E32561">
              <w:rPr>
                <w:rFonts w:ascii="Times New Roman" w:eastAsia="Times New Roman" w:hAnsi="Times New Roman" w:cs="Times New Roman"/>
                <w:color w:val="auto"/>
                <w:sz w:val="24"/>
                <w:szCs w:val="24"/>
                <w:lang w:val="uk-UA" w:eastAsia="uk-UA"/>
              </w:rPr>
              <w:lastRenderedPageBreak/>
              <w:t>3</w:t>
            </w:r>
            <w:r w:rsidR="00055B5D" w:rsidRPr="00E32561">
              <w:rPr>
                <w:rFonts w:ascii="Times New Roman" w:eastAsia="Times New Roman" w:hAnsi="Times New Roman" w:cs="Times New Roman"/>
                <w:color w:val="auto"/>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2073F3E7" w14:textId="30B3C2FD" w:rsidR="009C62CB" w:rsidRPr="00E32561" w:rsidRDefault="00CD2E06" w:rsidP="009C62CB">
            <w:pPr>
              <w:spacing w:line="240" w:lineRule="auto"/>
              <w:jc w:val="both"/>
              <w:rPr>
                <w:rFonts w:ascii="Times New Roman" w:eastAsia="SimSun" w:hAnsi="Times New Roman"/>
                <w:sz w:val="24"/>
                <w:szCs w:val="24"/>
                <w:lang w:val="uk-UA" w:eastAsia="zh-CN"/>
              </w:rPr>
            </w:pPr>
            <w:r w:rsidRPr="00E32561">
              <w:rPr>
                <w:rFonts w:ascii="Times New Roman" w:hAnsi="Times New Roman"/>
                <w:sz w:val="24"/>
                <w:szCs w:val="24"/>
                <w:lang w:val="uk-UA"/>
              </w:rPr>
              <w:t>3</w:t>
            </w:r>
            <w:r w:rsidR="009C62CB" w:rsidRPr="00E32561">
              <w:rPr>
                <w:rFonts w:ascii="Times New Roman" w:hAnsi="Times New Roman"/>
                <w:sz w:val="24"/>
                <w:szCs w:val="24"/>
                <w:lang w:val="uk-UA"/>
              </w:rPr>
              <w:t>.</w:t>
            </w:r>
            <w:r w:rsidRPr="00E32561">
              <w:rPr>
                <w:rFonts w:ascii="Times New Roman" w:hAnsi="Times New Roman"/>
                <w:sz w:val="24"/>
                <w:szCs w:val="24"/>
                <w:lang w:val="uk-UA"/>
              </w:rPr>
              <w:t>1</w:t>
            </w:r>
            <w:r w:rsidR="009C62CB" w:rsidRPr="00E32561">
              <w:rPr>
                <w:rFonts w:ascii="Times New Roman" w:hAnsi="Times New Roman"/>
                <w:sz w:val="24"/>
                <w:szCs w:val="24"/>
                <w:lang w:val="uk-UA"/>
              </w:rPr>
              <w:t xml:space="preserve">. </w:t>
            </w:r>
            <w:r w:rsidR="009C62CB" w:rsidRPr="00E32561">
              <w:rPr>
                <w:rFonts w:ascii="Times New Roman" w:eastAsia="SimSun" w:hAnsi="Times New Roman"/>
                <w:sz w:val="24"/>
                <w:szCs w:val="24"/>
                <w:lang w:val="uk-UA" w:eastAsia="zh-CN"/>
              </w:rPr>
              <w:t>Довідка від учасника, яка містить інформацію про досвід виконання аналогічн</w:t>
            </w:r>
            <w:r w:rsidR="007228DA" w:rsidRPr="00E32561">
              <w:rPr>
                <w:rFonts w:ascii="Times New Roman" w:eastAsia="SimSun" w:hAnsi="Times New Roman"/>
                <w:sz w:val="24"/>
                <w:szCs w:val="24"/>
                <w:lang w:val="uk-UA" w:eastAsia="zh-CN"/>
              </w:rPr>
              <w:t>их</w:t>
            </w:r>
            <w:r w:rsidR="009C62CB" w:rsidRPr="00E32561">
              <w:rPr>
                <w:rFonts w:ascii="Times New Roman" w:eastAsia="SimSun" w:hAnsi="Times New Roman"/>
                <w:sz w:val="24"/>
                <w:szCs w:val="24"/>
                <w:lang w:val="uk-UA" w:eastAsia="zh-CN"/>
              </w:rPr>
              <w:t xml:space="preserve"> договор</w:t>
            </w:r>
            <w:r w:rsidR="007228DA" w:rsidRPr="00E32561">
              <w:rPr>
                <w:rFonts w:ascii="Times New Roman" w:eastAsia="SimSun" w:hAnsi="Times New Roman"/>
                <w:sz w:val="24"/>
                <w:szCs w:val="24"/>
                <w:lang w:val="uk-UA" w:eastAsia="zh-CN"/>
              </w:rPr>
              <w:t>ів</w:t>
            </w:r>
            <w:r w:rsidR="009C62CB" w:rsidRPr="00E32561">
              <w:rPr>
                <w:rFonts w:ascii="Times New Roman" w:eastAsia="SimSun" w:hAnsi="Times New Roman"/>
                <w:sz w:val="24"/>
                <w:szCs w:val="24"/>
                <w:lang w:val="uk-UA" w:eastAsia="zh-CN"/>
              </w:rPr>
              <w:t xml:space="preserve"> </w:t>
            </w:r>
            <w:r w:rsidR="009C62CB" w:rsidRPr="00E32561">
              <w:rPr>
                <w:rFonts w:ascii="Times New Roman" w:hAnsi="Times New Roman"/>
                <w:sz w:val="24"/>
                <w:szCs w:val="24"/>
                <w:lang w:val="uk-UA"/>
              </w:rPr>
              <w:t xml:space="preserve">(по предмету закупівлі згідно тендерної документації, а саме: </w:t>
            </w:r>
            <w:r w:rsidR="003D2613" w:rsidRPr="00E32561">
              <w:rPr>
                <w:rFonts w:ascii="Times New Roman" w:hAnsi="Times New Roman"/>
                <w:sz w:val="24"/>
                <w:szCs w:val="24"/>
                <w:lang w:val="uk-UA"/>
              </w:rPr>
              <w:t xml:space="preserve">поточний </w:t>
            </w:r>
            <w:r w:rsidR="009C62CB" w:rsidRPr="00E32561">
              <w:rPr>
                <w:rFonts w:ascii="Times New Roman" w:hAnsi="Times New Roman"/>
                <w:sz w:val="24"/>
                <w:szCs w:val="24"/>
                <w:lang w:val="uk-UA"/>
              </w:rPr>
              <w:t xml:space="preserve"> ремонт)</w:t>
            </w:r>
            <w:r w:rsidR="009C62CB" w:rsidRPr="00E32561">
              <w:rPr>
                <w:rFonts w:ascii="Times New Roman" w:eastAsia="SimSun" w:hAnsi="Times New Roman"/>
                <w:sz w:val="24"/>
                <w:szCs w:val="24"/>
                <w:lang w:val="uk-UA" w:eastAsia="zh-CN"/>
              </w:rPr>
              <w:t>.</w:t>
            </w:r>
          </w:p>
          <w:p w14:paraId="537DE017" w14:textId="77777777" w:rsidR="008D06CF" w:rsidRPr="00E32561" w:rsidRDefault="008D06CF" w:rsidP="008D06CF">
            <w:pPr>
              <w:jc w:val="both"/>
              <w:rPr>
                <w:rFonts w:ascii="Times New Roman" w:hAnsi="Times New Roman" w:cs="Times New Roman"/>
                <w:sz w:val="24"/>
                <w:szCs w:val="24"/>
                <w:lang w:val="uk-UA"/>
              </w:rPr>
            </w:pPr>
          </w:p>
          <w:tbl>
            <w:tblPr>
              <w:tblW w:w="7114" w:type="dxa"/>
              <w:tblLook w:val="0000" w:firstRow="0" w:lastRow="0" w:firstColumn="0" w:lastColumn="0" w:noHBand="0" w:noVBand="0"/>
            </w:tblPr>
            <w:tblGrid>
              <w:gridCol w:w="877"/>
              <w:gridCol w:w="1985"/>
              <w:gridCol w:w="1417"/>
              <w:gridCol w:w="1276"/>
              <w:gridCol w:w="1559"/>
            </w:tblGrid>
            <w:tr w:rsidR="008D06CF" w:rsidRPr="00E32561" w14:paraId="706DC34A" w14:textId="77777777" w:rsidTr="008554C0">
              <w:trPr>
                <w:trHeight w:val="598"/>
              </w:trPr>
              <w:tc>
                <w:tcPr>
                  <w:tcW w:w="877" w:type="dxa"/>
                  <w:tcBorders>
                    <w:top w:val="single" w:sz="4" w:space="0" w:color="000000"/>
                    <w:left w:val="single" w:sz="4" w:space="0" w:color="000000"/>
                    <w:bottom w:val="single" w:sz="4" w:space="0" w:color="000000"/>
                  </w:tcBorders>
                  <w:shd w:val="clear" w:color="auto" w:fill="auto"/>
                </w:tcPr>
                <w:p w14:paraId="1F0ABF3B" w14:textId="77777777" w:rsidR="008D06CF" w:rsidRPr="00E32561" w:rsidRDefault="008D06CF" w:rsidP="008D06CF">
                  <w:pPr>
                    <w:ind w:right="114"/>
                    <w:rPr>
                      <w:rFonts w:ascii="Times New Roman" w:hAnsi="Times New Roman" w:cs="Times New Roman"/>
                      <w:sz w:val="24"/>
                      <w:szCs w:val="24"/>
                    </w:rPr>
                  </w:pPr>
                  <w:r w:rsidRPr="00E32561">
                    <w:rPr>
                      <w:rFonts w:ascii="Times New Roman" w:eastAsia="Times New Roman CYR" w:hAnsi="Times New Roman" w:cs="Times New Roman"/>
                      <w:sz w:val="24"/>
                      <w:szCs w:val="24"/>
                    </w:rPr>
                    <w:t xml:space="preserve">№ </w:t>
                  </w:r>
                  <w:r w:rsidRPr="00E32561">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7A56EAFC" w14:textId="77777777" w:rsidR="008D06CF" w:rsidRPr="00E32561" w:rsidRDefault="008D06CF" w:rsidP="008D06CF">
                  <w:pPr>
                    <w:ind w:right="-54"/>
                    <w:rPr>
                      <w:rFonts w:ascii="Times New Roman" w:hAnsi="Times New Roman" w:cs="Times New Roman"/>
                      <w:sz w:val="24"/>
                      <w:szCs w:val="24"/>
                    </w:rPr>
                  </w:pPr>
                  <w:r w:rsidRPr="00E32561">
                    <w:rPr>
                      <w:rFonts w:ascii="Times New Roman" w:hAnsi="Times New Roman" w:cs="Times New Roman"/>
                      <w:sz w:val="24"/>
                      <w:szCs w:val="24"/>
                    </w:rPr>
                    <w:t>Назва, адреса та код ЄДРПОУ замовника, якому здійснювалось виконання</w:t>
                  </w:r>
                  <w:r w:rsidRPr="00E32561">
                    <w:rPr>
                      <w:rFonts w:ascii="Times New Roman" w:hAnsi="Times New Roman" w:cs="Times New Roman"/>
                      <w:iCs/>
                      <w:sz w:val="24"/>
                      <w:szCs w:val="24"/>
                    </w:rPr>
                    <w:t xml:space="preserve"> робіт</w:t>
                  </w:r>
                </w:p>
              </w:tc>
              <w:tc>
                <w:tcPr>
                  <w:tcW w:w="1417" w:type="dxa"/>
                  <w:tcBorders>
                    <w:top w:val="single" w:sz="4" w:space="0" w:color="000000"/>
                    <w:left w:val="single" w:sz="4" w:space="0" w:color="000000"/>
                    <w:bottom w:val="single" w:sz="4" w:space="0" w:color="000000"/>
                  </w:tcBorders>
                  <w:shd w:val="clear" w:color="auto" w:fill="auto"/>
                </w:tcPr>
                <w:p w14:paraId="7381BA5B" w14:textId="77777777" w:rsidR="008D06CF" w:rsidRPr="00E32561" w:rsidRDefault="008D06CF" w:rsidP="008D06CF">
                  <w:pPr>
                    <w:ind w:firstLine="38"/>
                    <w:rPr>
                      <w:rFonts w:ascii="Times New Roman" w:hAnsi="Times New Roman" w:cs="Times New Roman"/>
                      <w:sz w:val="24"/>
                      <w:szCs w:val="24"/>
                    </w:rPr>
                  </w:pPr>
                  <w:r w:rsidRPr="00E32561">
                    <w:rPr>
                      <w:rFonts w:ascii="Times New Roman" w:hAnsi="Times New Roman" w:cs="Times New Roman"/>
                      <w:sz w:val="24"/>
                      <w:szCs w:val="24"/>
                    </w:rPr>
                    <w:t>Дата та предмет укладення договору</w:t>
                  </w:r>
                </w:p>
              </w:tc>
              <w:tc>
                <w:tcPr>
                  <w:tcW w:w="1276" w:type="dxa"/>
                  <w:tcBorders>
                    <w:top w:val="single" w:sz="4" w:space="0" w:color="000000"/>
                    <w:left w:val="single" w:sz="4" w:space="0" w:color="000000"/>
                    <w:bottom w:val="single" w:sz="4" w:space="0" w:color="000000"/>
                  </w:tcBorders>
                  <w:shd w:val="clear" w:color="auto" w:fill="auto"/>
                </w:tcPr>
                <w:p w14:paraId="52D73C27" w14:textId="77777777" w:rsidR="008D06CF" w:rsidRPr="00E32561" w:rsidRDefault="008D06CF" w:rsidP="008D06CF">
                  <w:pPr>
                    <w:rPr>
                      <w:rFonts w:ascii="Times New Roman" w:hAnsi="Times New Roman" w:cs="Times New Roman"/>
                      <w:sz w:val="24"/>
                      <w:szCs w:val="24"/>
                    </w:rPr>
                  </w:pPr>
                  <w:r w:rsidRPr="00E32561">
                    <w:rPr>
                      <w:rFonts w:ascii="Times New Roman" w:hAnsi="Times New Roman" w:cs="Times New Roman"/>
                      <w:sz w:val="24"/>
                      <w:szCs w:val="24"/>
                    </w:rPr>
                    <w:t>Вартість договору,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2B9131" w14:textId="77777777" w:rsidR="008D06CF" w:rsidRPr="00E32561" w:rsidRDefault="008D06CF" w:rsidP="008D06CF">
                  <w:pPr>
                    <w:ind w:right="40"/>
                    <w:rPr>
                      <w:rFonts w:ascii="Times New Roman" w:hAnsi="Times New Roman" w:cs="Times New Roman"/>
                      <w:sz w:val="24"/>
                      <w:szCs w:val="24"/>
                    </w:rPr>
                  </w:pPr>
                  <w:r w:rsidRPr="00E32561">
                    <w:rPr>
                      <w:rFonts w:ascii="Times New Roman" w:hAnsi="Times New Roman" w:cs="Times New Roman"/>
                      <w:sz w:val="24"/>
                      <w:szCs w:val="24"/>
                    </w:rPr>
                    <w:t>ПІБ, посада, номер телефону контактної особи замовника</w:t>
                  </w:r>
                </w:p>
              </w:tc>
            </w:tr>
            <w:tr w:rsidR="008D06CF" w:rsidRPr="00E32561" w14:paraId="50B1E541"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3DE9DA74" w14:textId="77777777" w:rsidR="008D06CF" w:rsidRPr="00E32561" w:rsidRDefault="008D06CF" w:rsidP="008D06CF">
                  <w:pPr>
                    <w:jc w:val="both"/>
                    <w:rPr>
                      <w:rFonts w:ascii="Times New Roman" w:hAnsi="Times New Roman" w:cs="Times New Roman"/>
                      <w:sz w:val="24"/>
                      <w:szCs w:val="24"/>
                    </w:rPr>
                  </w:pPr>
                  <w:r w:rsidRPr="00E32561">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14:paraId="4F6E759F"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5BA33AAA"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00E66CC"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8A6E2F" w14:textId="77777777" w:rsidR="008D06CF" w:rsidRPr="00E32561" w:rsidRDefault="008D06CF" w:rsidP="008D06CF">
                  <w:pPr>
                    <w:snapToGrid w:val="0"/>
                    <w:ind w:firstLine="409"/>
                    <w:jc w:val="both"/>
                    <w:rPr>
                      <w:rFonts w:ascii="Times New Roman" w:hAnsi="Times New Roman" w:cs="Times New Roman"/>
                      <w:b/>
                      <w:sz w:val="24"/>
                      <w:szCs w:val="24"/>
                    </w:rPr>
                  </w:pPr>
                </w:p>
              </w:tc>
            </w:tr>
            <w:tr w:rsidR="008D06CF" w:rsidRPr="00E32561" w14:paraId="1BD11E6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53B4C2D5" w14:textId="77777777" w:rsidR="008D06CF" w:rsidRPr="00E32561" w:rsidRDefault="008D06CF" w:rsidP="008D06CF">
                  <w:pPr>
                    <w:jc w:val="both"/>
                    <w:rPr>
                      <w:rFonts w:ascii="Times New Roman" w:hAnsi="Times New Roman" w:cs="Times New Roman"/>
                      <w:sz w:val="24"/>
                      <w:szCs w:val="24"/>
                    </w:rPr>
                  </w:pPr>
                  <w:r w:rsidRPr="00E32561">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14:paraId="58A34583"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AAE8E28"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659046A8"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F388B9" w14:textId="77777777" w:rsidR="008D06CF" w:rsidRPr="00E32561" w:rsidRDefault="008D06CF" w:rsidP="008D06CF">
                  <w:pPr>
                    <w:snapToGrid w:val="0"/>
                    <w:ind w:firstLine="409"/>
                    <w:jc w:val="both"/>
                    <w:rPr>
                      <w:rFonts w:ascii="Times New Roman" w:hAnsi="Times New Roman" w:cs="Times New Roman"/>
                      <w:b/>
                      <w:sz w:val="24"/>
                      <w:szCs w:val="24"/>
                    </w:rPr>
                  </w:pPr>
                </w:p>
              </w:tc>
            </w:tr>
            <w:tr w:rsidR="008D06CF" w:rsidRPr="00E32561" w14:paraId="6319D83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40889011" w14:textId="77777777" w:rsidR="008D06CF" w:rsidRPr="00E32561" w:rsidRDefault="008D06CF" w:rsidP="008D06CF">
                  <w:pPr>
                    <w:jc w:val="both"/>
                    <w:rPr>
                      <w:rFonts w:ascii="Times New Roman" w:hAnsi="Times New Roman" w:cs="Times New Roman"/>
                      <w:sz w:val="24"/>
                      <w:szCs w:val="24"/>
                    </w:rPr>
                  </w:pPr>
                  <w:r w:rsidRPr="00E32561">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520BA18F"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2341CC6F"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E4C7DDD"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856253" w14:textId="77777777" w:rsidR="008D06CF" w:rsidRPr="00E32561" w:rsidRDefault="008D06CF" w:rsidP="008D06CF">
                  <w:pPr>
                    <w:snapToGrid w:val="0"/>
                    <w:ind w:firstLine="409"/>
                    <w:jc w:val="both"/>
                    <w:rPr>
                      <w:rFonts w:ascii="Times New Roman" w:hAnsi="Times New Roman" w:cs="Times New Roman"/>
                      <w:b/>
                      <w:sz w:val="24"/>
                      <w:szCs w:val="24"/>
                    </w:rPr>
                  </w:pPr>
                </w:p>
              </w:tc>
            </w:tr>
          </w:tbl>
          <w:p w14:paraId="3148DE1E" w14:textId="77777777" w:rsidR="008D06CF" w:rsidRPr="00E32561" w:rsidRDefault="008D06CF" w:rsidP="009C62CB">
            <w:pPr>
              <w:spacing w:line="240" w:lineRule="auto"/>
              <w:jc w:val="both"/>
              <w:rPr>
                <w:rFonts w:ascii="Times New Roman" w:eastAsia="SimSun" w:hAnsi="Times New Roman"/>
                <w:sz w:val="24"/>
                <w:szCs w:val="24"/>
                <w:lang w:val="uk-UA" w:eastAsia="zh-CN"/>
              </w:rPr>
            </w:pPr>
          </w:p>
          <w:p w14:paraId="451727C4" w14:textId="3F18293E" w:rsidR="008D06CF" w:rsidRPr="00E32561" w:rsidRDefault="00CD2E06" w:rsidP="008D06CF">
            <w:pPr>
              <w:suppressAutoHyphens w:val="0"/>
              <w:spacing w:line="240" w:lineRule="auto"/>
              <w:jc w:val="both"/>
              <w:rPr>
                <w:rFonts w:ascii="Times New Roman" w:hAnsi="Times New Roman"/>
                <w:sz w:val="24"/>
                <w:szCs w:val="24"/>
                <w:lang w:val="uk-UA"/>
              </w:rPr>
            </w:pPr>
            <w:r w:rsidRPr="00E32561">
              <w:rPr>
                <w:rFonts w:ascii="Times New Roman" w:eastAsia="SimSun" w:hAnsi="Times New Roman"/>
                <w:sz w:val="24"/>
                <w:szCs w:val="24"/>
                <w:lang w:val="uk-UA" w:eastAsia="zh-CN"/>
              </w:rPr>
              <w:t>3</w:t>
            </w:r>
            <w:r w:rsidR="009C62CB" w:rsidRPr="00E32561">
              <w:rPr>
                <w:rFonts w:ascii="Times New Roman" w:eastAsia="SimSun" w:hAnsi="Times New Roman"/>
                <w:sz w:val="24"/>
                <w:szCs w:val="24"/>
                <w:lang w:eastAsia="zh-CN"/>
              </w:rPr>
              <w:t>.</w:t>
            </w:r>
            <w:r w:rsidRPr="00E32561">
              <w:rPr>
                <w:rFonts w:ascii="Times New Roman" w:eastAsia="SimSun" w:hAnsi="Times New Roman"/>
                <w:sz w:val="24"/>
                <w:szCs w:val="24"/>
                <w:lang w:val="uk-UA" w:eastAsia="zh-CN"/>
              </w:rPr>
              <w:t>2</w:t>
            </w:r>
            <w:r w:rsidR="009C62CB" w:rsidRPr="00E32561">
              <w:rPr>
                <w:rFonts w:ascii="Times New Roman" w:eastAsia="SimSun" w:hAnsi="Times New Roman"/>
                <w:sz w:val="24"/>
                <w:szCs w:val="24"/>
                <w:lang w:eastAsia="zh-CN"/>
              </w:rPr>
              <w:t>.</w:t>
            </w:r>
            <w:r w:rsidR="009C62CB" w:rsidRPr="00E32561">
              <w:rPr>
                <w:rFonts w:ascii="Times New Roman" w:eastAsia="SimSun" w:hAnsi="Times New Roman"/>
                <w:sz w:val="24"/>
                <w:szCs w:val="24"/>
                <w:lang w:val="uk-UA" w:eastAsia="zh-CN"/>
              </w:rPr>
              <w:t xml:space="preserve"> </w:t>
            </w:r>
            <w:r w:rsidR="009C62CB" w:rsidRPr="00E32561">
              <w:rPr>
                <w:rFonts w:ascii="Times New Roman" w:eastAsia="SimSun" w:hAnsi="Times New Roman"/>
                <w:sz w:val="24"/>
                <w:szCs w:val="24"/>
                <w:lang w:eastAsia="zh-CN"/>
              </w:rPr>
              <w:t>Копія аналогічного договору</w:t>
            </w:r>
            <w:r w:rsidR="007228DA" w:rsidRPr="00E32561">
              <w:rPr>
                <w:rFonts w:ascii="Times New Roman" w:eastAsia="SimSun" w:hAnsi="Times New Roman"/>
                <w:sz w:val="24"/>
                <w:szCs w:val="24"/>
                <w:lang w:val="uk-UA" w:eastAsia="zh-CN"/>
              </w:rPr>
              <w:t xml:space="preserve"> не менше двох</w:t>
            </w:r>
            <w:r w:rsidR="009C62CB" w:rsidRPr="00E32561">
              <w:rPr>
                <w:rFonts w:ascii="Times New Roman" w:eastAsia="SimSun" w:hAnsi="Times New Roman"/>
                <w:sz w:val="24"/>
                <w:szCs w:val="24"/>
                <w:lang w:val="uk-UA" w:eastAsia="zh-CN"/>
              </w:rPr>
              <w:t xml:space="preserve"> зі всіма додатками</w:t>
            </w:r>
            <w:r w:rsidR="009C62CB" w:rsidRPr="00E32561">
              <w:rPr>
                <w:rFonts w:ascii="Times New Roman" w:eastAsia="SimSun" w:hAnsi="Times New Roman"/>
                <w:sz w:val="24"/>
                <w:szCs w:val="24"/>
                <w:lang w:eastAsia="zh-CN"/>
              </w:rPr>
              <w:t xml:space="preserve"> та документами про його повне виконання </w:t>
            </w:r>
            <w:r w:rsidR="009C62CB" w:rsidRPr="00E32561">
              <w:rPr>
                <w:rFonts w:ascii="Times New Roman" w:hAnsi="Times New Roman"/>
                <w:sz w:val="24"/>
                <w:szCs w:val="24"/>
              </w:rPr>
              <w:t>(акт виконаних робіт (форма №КБ-2в) відповідно до наданого договору;</w:t>
            </w:r>
            <w:r w:rsidR="009C62CB" w:rsidRPr="00E32561">
              <w:rPr>
                <w:rFonts w:ascii="Times New Roman" w:hAnsi="Times New Roman"/>
                <w:sz w:val="24"/>
                <w:szCs w:val="24"/>
                <w:lang w:val="uk-UA"/>
              </w:rPr>
              <w:t xml:space="preserve"> </w:t>
            </w:r>
            <w:r w:rsidR="009C62CB" w:rsidRPr="00E32561">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sidR="009C62CB" w:rsidRPr="00E32561">
              <w:rPr>
                <w:rFonts w:ascii="Times New Roman" w:hAnsi="Times New Roman"/>
                <w:sz w:val="24"/>
                <w:szCs w:val="24"/>
                <w:lang w:val="uk-UA"/>
              </w:rPr>
              <w:t>), тощо.</w:t>
            </w:r>
          </w:p>
        </w:tc>
      </w:tr>
    </w:tbl>
    <w:p w14:paraId="73D8DC7F" w14:textId="5D3F5B7D" w:rsidR="00055B5D" w:rsidRPr="00055B5D" w:rsidRDefault="00055B5D" w:rsidP="00055B5D">
      <w:pPr>
        <w:suppressAutoHyphens w:val="0"/>
        <w:spacing w:before="240" w:line="240" w:lineRule="auto"/>
        <w:ind w:firstLine="720"/>
        <w:jc w:val="both"/>
        <w:rPr>
          <w:rFonts w:ascii="Times New Roman" w:eastAsia="Times New Roman" w:hAnsi="Times New Roman" w:cs="Times New Roman"/>
          <w:color w:val="auto"/>
          <w:sz w:val="24"/>
          <w:szCs w:val="24"/>
          <w:lang w:val="uk-UA"/>
        </w:rPr>
      </w:pPr>
      <w:r w:rsidRPr="00055B5D">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8D1249">
        <w:tc>
          <w:tcPr>
            <w:tcW w:w="1023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8D1249">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tcPr>
          <w:p w14:paraId="28F54C7D" w14:textId="563908BC" w:rsidR="003215F6" w:rsidRPr="0089694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1</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w:t>
            </w:r>
            <w:r w:rsidRPr="00896947">
              <w:rPr>
                <w:rFonts w:ascii="Times New Roman" w:eastAsia="Calibri" w:hAnsi="Times New Roman" w:cs="Times New Roman"/>
                <w:color w:val="auto"/>
                <w:sz w:val="23"/>
                <w:szCs w:val="23"/>
                <w:lang w:val="uk-UA"/>
              </w:rPr>
              <w:lastRenderedPageBreak/>
              <w:t xml:space="preserve">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387CCF"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1</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1</w:t>
            </w:r>
            <w:r w:rsidRPr="00717976">
              <w:rPr>
                <w:rFonts w:ascii="Times New Roman" w:eastAsia="Calibri" w:hAnsi="Times New Roman" w:cs="Times New Roman"/>
                <w:color w:val="auto"/>
                <w:sz w:val="23"/>
                <w:szCs w:val="23"/>
                <w:lang w:val="uk-UA"/>
              </w:rPr>
              <w:t xml:space="preserve">) </w:t>
            </w:r>
            <w:r w:rsidRPr="00717976">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CD2E06">
        <w:tc>
          <w:tcPr>
            <w:tcW w:w="1023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lastRenderedPageBreak/>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CD7CB8"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F514CE"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Pr>
                <w:rFonts w:ascii="Times New Roman" w:eastAsia="SimSun" w:hAnsi="Times New Roman" w:cs="Times New Roman"/>
                <w:color w:val="auto"/>
                <w:sz w:val="23"/>
                <w:szCs w:val="23"/>
                <w:lang w:val="uk-UA" w:eastAsia="zh-CN"/>
              </w:rPr>
              <w:t>2</w:t>
            </w:r>
            <w:r w:rsidR="003215F6" w:rsidRPr="00A3717C">
              <w:rPr>
                <w:rFonts w:ascii="Times New Roman" w:eastAsia="SimSun" w:hAnsi="Times New Roman" w:cs="Times New Roman"/>
                <w:color w:val="auto"/>
                <w:sz w:val="23"/>
                <w:szCs w:val="23"/>
                <w:lang w:val="uk-UA" w:eastAsia="zh-CN"/>
              </w:rPr>
              <w:t>.</w:t>
            </w:r>
            <w:r w:rsidR="003215F6" w:rsidRPr="00F514CE">
              <w:rPr>
                <w:rFonts w:ascii="Times New Roman" w:eastAsia="SimSun" w:hAnsi="Times New Roman" w:cs="Times New Roman"/>
                <w:color w:val="auto"/>
                <w:sz w:val="24"/>
                <w:szCs w:val="24"/>
                <w:lang w:val="uk-UA" w:eastAsia="zh-CN"/>
              </w:rPr>
              <w:t>1.</w:t>
            </w:r>
            <w:r w:rsidR="003215F6" w:rsidRPr="00F514CE">
              <w:rPr>
                <w:rFonts w:ascii="Times New Roman" w:eastAsia="SimSun" w:hAnsi="Times New Roman" w:cs="Times New Roman"/>
                <w:b/>
                <w:bCs/>
                <w:color w:val="auto"/>
                <w:sz w:val="24"/>
                <w:szCs w:val="24"/>
                <w:lang w:val="uk-UA" w:eastAsia="zh-CN"/>
              </w:rPr>
              <w:t xml:space="preserve"> </w:t>
            </w:r>
            <w:r w:rsidR="003215F6" w:rsidRPr="00F514CE">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514CE">
              <w:rPr>
                <w:rFonts w:ascii="Times New Roman" w:eastAsia="Calibri" w:hAnsi="Times New Roman" w:cs="Times New Roman"/>
                <w:b/>
                <w:color w:val="auto"/>
                <w:sz w:val="24"/>
                <w:szCs w:val="24"/>
                <w:lang w:val="uk-UA" w:eastAsia="en-US"/>
              </w:rPr>
              <w:t xml:space="preserve">Додатку 4 </w:t>
            </w:r>
            <w:r w:rsidR="003215F6" w:rsidRPr="00F514CE">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514CE"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color w:val="auto"/>
                <w:sz w:val="24"/>
                <w:szCs w:val="24"/>
                <w:lang w:val="uk-UA" w:eastAsia="zh-CN"/>
              </w:rPr>
              <w:t>2</w:t>
            </w:r>
            <w:r w:rsidR="003215F6" w:rsidRPr="00F514CE">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514CE">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514CE">
              <w:rPr>
                <w:rFonts w:ascii="Times New Roman" w:eastAsia="SimSun" w:hAnsi="Times New Roman" w:cs="Times New Roman"/>
                <w:color w:val="auto"/>
                <w:sz w:val="24"/>
                <w:szCs w:val="24"/>
                <w:lang w:val="uk-UA" w:eastAsia="zh-CN"/>
              </w:rPr>
              <w:t xml:space="preserve"> та/або к</w:t>
            </w:r>
            <w:r w:rsidR="003215F6" w:rsidRPr="00F514CE">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514CE">
              <w:rPr>
                <w:rFonts w:ascii="Times New Roman" w:eastAsia="Calibri" w:hAnsi="Times New Roman" w:cs="Times New Roman"/>
                <w:color w:val="auto"/>
                <w:sz w:val="24"/>
                <w:szCs w:val="24"/>
                <w:lang w:val="uk-UA" w:eastAsia="en-US"/>
              </w:rPr>
              <w:t>копію</w:t>
            </w:r>
            <w:r w:rsidR="003215F6" w:rsidRPr="00F514CE">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514CE">
              <w:rPr>
                <w:rFonts w:ascii="Times New Roman" w:eastAsia="SimSun" w:hAnsi="Times New Roman" w:cs="Times New Roman"/>
                <w:iCs/>
                <w:color w:val="auto"/>
                <w:sz w:val="24"/>
                <w:szCs w:val="24"/>
                <w:lang w:val="uk-UA" w:eastAsia="zh-CN"/>
              </w:rPr>
              <w:t>.</w:t>
            </w:r>
            <w:r w:rsidR="003215F6" w:rsidRPr="00F514CE">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3215F6" w:rsidRPr="00F514CE">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401FF2"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401FF2">
              <w:rPr>
                <w:rFonts w:ascii="Times New Roman" w:eastAsia="Times New Roman" w:hAnsi="Times New Roman" w:cs="Times New Roman"/>
                <w:color w:val="auto"/>
                <w:sz w:val="24"/>
                <w:szCs w:val="24"/>
                <w:lang w:val="uk-UA" w:eastAsia="uk-UA"/>
              </w:rPr>
              <w:t xml:space="preserve">* </w:t>
            </w:r>
            <w:r w:rsidRPr="00401FF2">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03DBDB87" w14:textId="77777777" w:rsidR="00305A9B" w:rsidRDefault="00D17A3D" w:rsidP="00305A9B">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401FF2">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20F7F581" w14:textId="0B77D91F" w:rsidR="00D3608C" w:rsidRPr="00305A9B" w:rsidRDefault="00D17A3D" w:rsidP="00305A9B">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E32561">
              <w:rPr>
                <w:rFonts w:ascii="Times New Roman" w:hAnsi="Times New Roman" w:cs="Times New Roman"/>
                <w:spacing w:val="-2"/>
                <w:sz w:val="24"/>
                <w:szCs w:val="24"/>
                <w:lang w:val="uk-UA"/>
              </w:rPr>
              <w:t>2.4</w:t>
            </w:r>
            <w:r w:rsidR="00401FF2" w:rsidRPr="00E32561">
              <w:rPr>
                <w:rFonts w:ascii="Times New Roman" w:hAnsi="Times New Roman" w:cs="Times New Roman"/>
                <w:spacing w:val="-2"/>
                <w:sz w:val="24"/>
                <w:szCs w:val="24"/>
                <w:lang w:val="uk-UA"/>
              </w:rPr>
              <w:t>.</w:t>
            </w:r>
            <w:r w:rsidRPr="00E32561">
              <w:rPr>
                <w:rFonts w:ascii="Times New Roman" w:hAnsi="Times New Roman" w:cs="Times New Roman"/>
                <w:spacing w:val="-2"/>
                <w:sz w:val="24"/>
                <w:szCs w:val="24"/>
                <w:lang w:val="uk-UA"/>
              </w:rPr>
              <w:t xml:space="preserve"> </w:t>
            </w:r>
            <w:r w:rsidR="00305A9B" w:rsidRPr="00E32561">
              <w:rPr>
                <w:rFonts w:ascii="Times New Roman" w:eastAsia="Times New Roman" w:hAnsi="Times New Roman" w:cs="Times New Roman"/>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E175BF8" w14:textId="613032C7" w:rsidR="0056107A" w:rsidRDefault="0029540C" w:rsidP="0029540C">
            <w:pPr>
              <w:suppressAutoHyphens w:val="0"/>
              <w:spacing w:line="240" w:lineRule="auto"/>
              <w:jc w:val="both"/>
              <w:rPr>
                <w:rFonts w:ascii="Times New Roman" w:hAnsi="Times New Roman" w:cs="Times New Roman"/>
                <w:sz w:val="24"/>
                <w:szCs w:val="24"/>
                <w:lang w:val="uk-UA"/>
              </w:rPr>
            </w:pPr>
            <w:r>
              <w:rPr>
                <w:rFonts w:ascii="Times New Roman" w:hAnsi="Times New Roman" w:cs="Times New Roman"/>
                <w:color w:val="auto"/>
                <w:spacing w:val="-2"/>
                <w:sz w:val="24"/>
                <w:szCs w:val="24"/>
                <w:lang w:val="uk-UA"/>
              </w:rPr>
              <w:t>2</w:t>
            </w:r>
            <w:r w:rsidRPr="00E32561">
              <w:rPr>
                <w:rFonts w:ascii="Times New Roman" w:hAnsi="Times New Roman" w:cs="Times New Roman"/>
                <w:color w:val="auto"/>
                <w:spacing w:val="-2"/>
                <w:sz w:val="24"/>
                <w:szCs w:val="24"/>
                <w:lang w:val="uk-UA"/>
              </w:rPr>
              <w:t xml:space="preserve">.5 </w:t>
            </w:r>
            <w:r w:rsidR="00305A9B" w:rsidRPr="00E32561">
              <w:rPr>
                <w:rFonts w:ascii="Times New Roman" w:hAnsi="Times New Roman" w:cs="Times New Roman"/>
                <w:sz w:val="24"/>
                <w:szCs w:val="24"/>
                <w:lang w:val="uk-UA"/>
              </w:rPr>
              <w:t>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14:paraId="1118D589" w14:textId="7BEB2272" w:rsidR="0056107A" w:rsidRPr="0056107A" w:rsidRDefault="0056107A" w:rsidP="0029540C">
            <w:pPr>
              <w:suppressAutoHyphens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Роботи, що виконуються на висоті понад 1,3 метра. </w:t>
            </w:r>
          </w:p>
          <w:p w14:paraId="7BD392AA" w14:textId="0695655B" w:rsidR="00305A9B" w:rsidRPr="00305A9B" w:rsidRDefault="00305A9B" w:rsidP="0029540C">
            <w:pPr>
              <w:suppressAutoHyphens w:val="0"/>
              <w:spacing w:line="240" w:lineRule="auto"/>
              <w:jc w:val="both"/>
              <w:rPr>
                <w:rFonts w:ascii="Times New Roman" w:hAnsi="Times New Roman" w:cs="Times New Roman"/>
                <w:sz w:val="24"/>
                <w:szCs w:val="24"/>
                <w:lang w:val="uk-UA"/>
              </w:rPr>
            </w:pPr>
            <w:r w:rsidRPr="00E32561">
              <w:rPr>
                <w:rFonts w:ascii="Times New Roman" w:hAnsi="Times New Roman" w:cs="Times New Roman"/>
                <w:sz w:val="24"/>
                <w:szCs w:val="24"/>
                <w:lang w:val="uk-UA"/>
              </w:rPr>
              <w:t>- Зварювальні, газополум’яні, а також наплавочні і паяльні роботи, що виконуються із застосуванням відкритого полум’я;</w:t>
            </w:r>
          </w:p>
          <w:p w14:paraId="0C3FD12F" w14:textId="77777777" w:rsidR="00697D3C" w:rsidRPr="00B86388" w:rsidRDefault="0029540C" w:rsidP="0029540C">
            <w:pPr>
              <w:suppressAutoHyphens w:val="0"/>
              <w:spacing w:line="240" w:lineRule="auto"/>
              <w:jc w:val="both"/>
              <w:rPr>
                <w:rFonts w:ascii="Times New Roman" w:hAnsi="Times New Roman" w:cs="Times New Roman"/>
                <w:sz w:val="24"/>
                <w:szCs w:val="24"/>
              </w:rPr>
            </w:pPr>
            <w:r w:rsidRPr="00B86388">
              <w:rPr>
                <w:rFonts w:ascii="Times New Roman" w:hAnsi="Times New Roman" w:cs="Times New Roman"/>
                <w:color w:val="auto"/>
                <w:spacing w:val="-2"/>
                <w:sz w:val="24"/>
                <w:szCs w:val="24"/>
                <w:lang w:val="uk-UA"/>
              </w:rPr>
              <w:t xml:space="preserve">2.6.  </w:t>
            </w:r>
            <w:r w:rsidR="00697D3C" w:rsidRPr="00B86388">
              <w:rPr>
                <w:rFonts w:ascii="Times New Roman" w:hAnsi="Times New Roman" w:cs="Times New Roman"/>
                <w:sz w:val="24"/>
                <w:szCs w:val="24"/>
              </w:rPr>
              <w:t xml:space="preserve">Дозвіл (виданий на ім’я Учасника) на виконання робіт підвищеної небезпеки, а саме: </w:t>
            </w:r>
          </w:p>
          <w:p w14:paraId="054E5332" w14:textId="1C080527" w:rsidR="00E32561" w:rsidRPr="00B86388" w:rsidRDefault="00E32561" w:rsidP="0029540C">
            <w:pPr>
              <w:suppressAutoHyphens w:val="0"/>
              <w:spacing w:line="240" w:lineRule="auto"/>
              <w:jc w:val="both"/>
              <w:rPr>
                <w:rFonts w:ascii="Times New Roman" w:hAnsi="Times New Roman" w:cs="Times New Roman"/>
                <w:sz w:val="24"/>
                <w:szCs w:val="24"/>
                <w:lang w:val="uk-UA"/>
              </w:rPr>
            </w:pPr>
            <w:r w:rsidRPr="00B86388">
              <w:rPr>
                <w:rFonts w:ascii="Times New Roman" w:hAnsi="Times New Roman" w:cs="Times New Roman"/>
                <w:sz w:val="24"/>
                <w:szCs w:val="24"/>
                <w:lang w:val="uk-UA"/>
              </w:rPr>
              <w:t>- монтаж, демонтаж та капітальний ремонт будинків, споруд, а також відновлення та зміцнення їх аварійних частин.</w:t>
            </w:r>
          </w:p>
          <w:p w14:paraId="30564A28" w14:textId="47D4DECB"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lang w:val="uk-UA"/>
              </w:rPr>
              <w:t xml:space="preserve">2.7 </w:t>
            </w:r>
            <w:r w:rsidRPr="00E32561">
              <w:rPr>
                <w:rFonts w:ascii="Times New Roman" w:hAnsi="Times New Roman" w:cs="Times New Roman"/>
                <w:sz w:val="24"/>
                <w:szCs w:val="24"/>
              </w:rPr>
              <w:t>Чинні документи</w:t>
            </w:r>
            <w:r w:rsidR="003D2613" w:rsidRPr="00E32561">
              <w:rPr>
                <w:rFonts w:ascii="Times New Roman" w:hAnsi="Times New Roman" w:cs="Times New Roman"/>
                <w:sz w:val="24"/>
                <w:szCs w:val="24"/>
                <w:lang w:val="uk-UA"/>
              </w:rPr>
              <w:t xml:space="preserve"> видані на імя Учасника</w:t>
            </w:r>
            <w:r w:rsidRPr="00E32561">
              <w:rPr>
                <w:rFonts w:ascii="Times New Roman" w:hAnsi="Times New Roman" w:cs="Times New Roman"/>
                <w:sz w:val="24"/>
                <w:szCs w:val="24"/>
              </w:rPr>
              <w:t xml:space="preserve">: </w:t>
            </w:r>
          </w:p>
          <w:p w14:paraId="2B6727E9" w14:textId="77777777"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 xml:space="preserve">.1. Сертифікати відповідності системи управління якістю ДСТУ EN ISO 9001:2018, ДСТУ ISO 9001:2015, ISO 9001:2015 щодо діяльності у сфері будівництва. </w:t>
            </w:r>
          </w:p>
          <w:p w14:paraId="03573AEC" w14:textId="77777777"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lastRenderedPageBreak/>
              <w:t>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.2. Сертифікати відповідності системи екологічного управління ДСТУ ISO 14001:2015, ISO 14001:2015 щодо діяльності у сфері будівництва.</w:t>
            </w:r>
          </w:p>
          <w:p w14:paraId="2A08EA64" w14:textId="57156625" w:rsidR="00697D3C"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 xml:space="preserve"> 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.3. Сертифікати відповідності системи управління охороною здоров’я та безпекою праці ДСТУ ISO 45001:2019, ISO 45001:2018 у сфері будівництва.</w:t>
            </w:r>
          </w:p>
          <w:p w14:paraId="6AFC7860" w14:textId="5CC3AB3E" w:rsidR="0030776D" w:rsidRPr="0030776D" w:rsidRDefault="0030776D"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 xml:space="preserve">У разі залучення </w:t>
            </w:r>
            <w:r w:rsidRPr="00E32561">
              <w:rPr>
                <w:rFonts w:ascii="Times New Roman" w:eastAsia="Times New Roman" w:hAnsi="Times New Roman" w:cs="Times New Roman"/>
                <w:sz w:val="24"/>
                <w:szCs w:val="24"/>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sidRPr="00E32561">
              <w:rPr>
                <w:rFonts w:ascii="Times New Roman" w:hAnsi="Times New Roman" w:cs="Times New Roman"/>
                <w:sz w:val="24"/>
                <w:szCs w:val="24"/>
              </w:rPr>
              <w:t xml:space="preserve">  Учасник у складі тендерної пропозиції надає документи зазначені у п. 2.7, </w:t>
            </w:r>
            <w:r w:rsidRPr="00E32561">
              <w:rPr>
                <w:rFonts w:ascii="Times New Roman" w:hAnsi="Times New Roman" w:cs="Times New Roman"/>
                <w:sz w:val="24"/>
                <w:szCs w:val="24"/>
                <w:lang w:val="uk-UA"/>
              </w:rPr>
              <w:t xml:space="preserve">(2.7.1, </w:t>
            </w:r>
            <w:r w:rsidR="00671287" w:rsidRPr="00E32561">
              <w:rPr>
                <w:rFonts w:ascii="Times New Roman" w:hAnsi="Times New Roman" w:cs="Times New Roman"/>
                <w:sz w:val="24"/>
                <w:szCs w:val="24"/>
                <w:lang w:val="uk-UA"/>
              </w:rPr>
              <w:t xml:space="preserve">2.7.2, </w:t>
            </w:r>
            <w:r w:rsidRPr="00E32561">
              <w:rPr>
                <w:rFonts w:ascii="Times New Roman" w:hAnsi="Times New Roman" w:cs="Times New Roman"/>
                <w:sz w:val="24"/>
                <w:szCs w:val="24"/>
                <w:lang w:val="uk-UA"/>
              </w:rPr>
              <w:t>2.7.3</w:t>
            </w:r>
            <w:r w:rsidR="00671287" w:rsidRPr="00E32561">
              <w:rPr>
                <w:rFonts w:ascii="Times New Roman" w:hAnsi="Times New Roman" w:cs="Times New Roman"/>
                <w:sz w:val="24"/>
                <w:szCs w:val="24"/>
                <w:lang w:val="uk-UA"/>
              </w:rPr>
              <w:t>)</w:t>
            </w:r>
            <w:r w:rsidRPr="00E32561">
              <w:rPr>
                <w:rFonts w:ascii="Times New Roman" w:hAnsi="Times New Roman" w:cs="Times New Roman"/>
                <w:sz w:val="24"/>
                <w:szCs w:val="24"/>
                <w:lang w:val="uk-UA"/>
              </w:rPr>
              <w:t xml:space="preserve"> </w:t>
            </w:r>
            <w:r w:rsidRPr="00E32561">
              <w:rPr>
                <w:rFonts w:ascii="Times New Roman" w:hAnsi="Times New Roman" w:cs="Times New Roman"/>
                <w:sz w:val="24"/>
                <w:szCs w:val="24"/>
              </w:rPr>
              <w:t>видані на їмя таких  субпідрядників/співвиконавців.</w:t>
            </w:r>
          </w:p>
          <w:p w14:paraId="0E7C6298" w14:textId="25BE87C2" w:rsidR="00697D3C" w:rsidRDefault="00697D3C" w:rsidP="0029540C">
            <w:pPr>
              <w:suppressAutoHyphens w:val="0"/>
              <w:spacing w:line="240" w:lineRule="auto"/>
              <w:jc w:val="both"/>
              <w:rPr>
                <w:rFonts w:ascii="Times New Roman" w:hAnsi="Times New Roman" w:cs="Times New Roman"/>
                <w:sz w:val="24"/>
                <w:szCs w:val="24"/>
              </w:rPr>
            </w:pPr>
            <w:r w:rsidRPr="00697D3C">
              <w:rPr>
                <w:rFonts w:ascii="Times New Roman" w:hAnsi="Times New Roman" w:cs="Times New Roman"/>
                <w:sz w:val="24"/>
                <w:szCs w:val="24"/>
              </w:rPr>
              <w:t xml:space="preserve"> </w:t>
            </w:r>
            <w:r w:rsidRPr="002C582E">
              <w:rPr>
                <w:rFonts w:ascii="Times New Roman" w:hAnsi="Times New Roman" w:cs="Times New Roman"/>
                <w:sz w:val="24"/>
                <w:szCs w:val="24"/>
              </w:rPr>
              <w:t>2.8.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p w14:paraId="2E7A8F0A" w14:textId="0EC86012" w:rsidR="00CD2E06" w:rsidRPr="001B284D" w:rsidRDefault="001B284D" w:rsidP="001B284D">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lang w:val="uk-UA"/>
              </w:rPr>
              <w:t xml:space="preserve">2.9 </w:t>
            </w:r>
            <w:r w:rsidRPr="002C582E">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w:t>
            </w:r>
            <w:r w:rsidRPr="002F4EB8">
              <w:rPr>
                <w:rFonts w:ascii="Times New Roman" w:hAnsi="Times New Roman" w:cs="Times New Roman"/>
                <w:sz w:val="24"/>
                <w:szCs w:val="24"/>
              </w:rPr>
              <w:t>;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17A3FDDE" w:rsidR="002640DC" w:rsidRPr="0029540C"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29540C">
              <w:rPr>
                <w:rFonts w:ascii="Times New Roman" w:eastAsia="Calibri" w:hAnsi="Times New Roman" w:cs="Times New Roman"/>
                <w:color w:val="auto"/>
                <w:sz w:val="23"/>
                <w:szCs w:val="23"/>
                <w:lang w:val="uk-UA" w:eastAsia="en-US"/>
              </w:rPr>
              <w:t>2.</w:t>
            </w:r>
            <w:r w:rsidR="006E300A">
              <w:rPr>
                <w:rFonts w:ascii="Times New Roman" w:eastAsia="Calibri" w:hAnsi="Times New Roman" w:cs="Times New Roman"/>
                <w:color w:val="auto"/>
                <w:sz w:val="24"/>
                <w:szCs w:val="24"/>
                <w:lang w:val="uk-UA" w:eastAsia="en-US"/>
              </w:rPr>
              <w:t>10</w:t>
            </w:r>
            <w:r w:rsidRPr="0029540C">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29540C">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29540C">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29540C">
              <w:rPr>
                <w:rFonts w:ascii="Times New Roman" w:eastAsia="Calibri" w:hAnsi="Times New Roman" w:cs="Times New Roman"/>
                <w:b/>
                <w:color w:val="auto"/>
                <w:sz w:val="24"/>
                <w:szCs w:val="24"/>
                <w:lang w:val="uk-UA" w:eastAsia="en-US"/>
              </w:rPr>
              <w:t>Додатку 5</w:t>
            </w:r>
            <w:r w:rsidRPr="0029540C">
              <w:rPr>
                <w:rFonts w:ascii="Times New Roman" w:eastAsia="Calibri" w:hAnsi="Times New Roman" w:cs="Times New Roman"/>
                <w:color w:val="auto"/>
                <w:sz w:val="24"/>
                <w:szCs w:val="24"/>
                <w:lang w:val="uk-UA" w:eastAsia="en-US"/>
              </w:rPr>
              <w:t xml:space="preserve"> до тендерної документації).</w:t>
            </w:r>
          </w:p>
          <w:p w14:paraId="343B1622" w14:textId="428C0F90" w:rsidR="003215F6" w:rsidRPr="002640DC"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2</w:t>
            </w:r>
            <w:r w:rsidR="00D3608C">
              <w:rPr>
                <w:rFonts w:ascii="Times New Roman" w:eastAsia="Calibri" w:hAnsi="Times New Roman" w:cs="Times New Roman"/>
                <w:color w:val="auto"/>
                <w:sz w:val="24"/>
                <w:szCs w:val="24"/>
                <w:lang w:val="uk-UA"/>
              </w:rPr>
              <w:t>.</w:t>
            </w:r>
            <w:r w:rsidR="006E300A">
              <w:rPr>
                <w:rFonts w:ascii="Times New Roman" w:eastAsia="Calibri" w:hAnsi="Times New Roman" w:cs="Times New Roman"/>
                <w:color w:val="auto"/>
                <w:sz w:val="24"/>
                <w:szCs w:val="24"/>
                <w:lang w:val="uk-UA"/>
              </w:rPr>
              <w:t>11</w:t>
            </w:r>
            <w:r w:rsidR="003215F6" w:rsidRPr="000A36C3">
              <w:rPr>
                <w:rFonts w:ascii="Times New Roman" w:eastAsia="Calibri" w:hAnsi="Times New Roman" w:cs="Times New Roman"/>
                <w:color w:val="auto"/>
                <w:sz w:val="24"/>
                <w:szCs w:val="24"/>
                <w:lang w:val="uk-UA"/>
              </w:rPr>
              <w:t>.Лист-</w:t>
            </w:r>
            <w:r w:rsidR="003215F6" w:rsidRPr="002C2E2B">
              <w:rPr>
                <w:rFonts w:ascii="Times New Roman" w:eastAsia="Calibri" w:hAnsi="Times New Roman" w:cs="Times New Roman"/>
                <w:color w:val="auto"/>
                <w:sz w:val="24"/>
                <w:szCs w:val="24"/>
                <w:lang w:val="uk-UA"/>
              </w:rPr>
              <w:t xml:space="preserve">згода учасника з проектом договору, засвідченого підписом уповноваженої особи Учасника, або підписаний уповноваженою особою </w:t>
            </w:r>
            <w:r w:rsidR="003215F6" w:rsidRPr="002640DC">
              <w:rPr>
                <w:rFonts w:ascii="Times New Roman" w:eastAsia="Calibri" w:hAnsi="Times New Roman" w:cs="Times New Roman"/>
                <w:color w:val="auto"/>
                <w:sz w:val="24"/>
                <w:szCs w:val="24"/>
                <w:lang w:val="uk-UA"/>
              </w:rPr>
              <w:t xml:space="preserve">учасника Проект договору, що викладений в </w:t>
            </w:r>
            <w:r w:rsidR="003215F6" w:rsidRPr="002640DC">
              <w:rPr>
                <w:rFonts w:ascii="Times New Roman" w:eastAsia="Calibri" w:hAnsi="Times New Roman" w:cs="Times New Roman"/>
                <w:b/>
                <w:color w:val="auto"/>
                <w:sz w:val="24"/>
                <w:szCs w:val="24"/>
                <w:lang w:val="uk-UA"/>
              </w:rPr>
              <w:t>Додатку 6</w:t>
            </w:r>
            <w:r w:rsidR="003215F6" w:rsidRPr="002640DC">
              <w:rPr>
                <w:rFonts w:ascii="Times New Roman" w:eastAsia="Calibri" w:hAnsi="Times New Roman" w:cs="Times New Roman"/>
                <w:color w:val="auto"/>
                <w:sz w:val="24"/>
                <w:szCs w:val="24"/>
                <w:lang w:val="uk-UA" w:eastAsia="en-US"/>
              </w:rPr>
              <w:t xml:space="preserve"> до тендерної документації</w:t>
            </w:r>
            <w:r w:rsidR="003215F6" w:rsidRPr="002640DC">
              <w:rPr>
                <w:rFonts w:ascii="Times New Roman" w:eastAsia="Calibri" w:hAnsi="Times New Roman" w:cs="Times New Roman"/>
                <w:color w:val="auto"/>
                <w:sz w:val="24"/>
                <w:szCs w:val="24"/>
                <w:lang w:val="uk-UA"/>
              </w:rPr>
              <w:t xml:space="preserve">. </w:t>
            </w:r>
          </w:p>
          <w:p w14:paraId="59CCD3B7" w14:textId="52940F06" w:rsidR="003215F6"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2640DC">
              <w:rPr>
                <w:rFonts w:ascii="Times New Roman" w:eastAsia="Calibri" w:hAnsi="Times New Roman" w:cs="Times New Roman"/>
                <w:color w:val="auto"/>
                <w:sz w:val="24"/>
                <w:szCs w:val="24"/>
                <w:lang w:val="uk-UA" w:eastAsia="en-US"/>
              </w:rPr>
              <w:t>2</w:t>
            </w:r>
            <w:r w:rsidR="00D3608C" w:rsidRPr="002640DC">
              <w:rPr>
                <w:rFonts w:ascii="Times New Roman" w:eastAsia="Calibri" w:hAnsi="Times New Roman" w:cs="Times New Roman"/>
                <w:color w:val="auto"/>
                <w:sz w:val="24"/>
                <w:szCs w:val="24"/>
                <w:lang w:val="uk-UA" w:eastAsia="en-US"/>
              </w:rPr>
              <w:t>.</w:t>
            </w:r>
            <w:r w:rsidR="006E300A">
              <w:rPr>
                <w:rFonts w:ascii="Times New Roman" w:eastAsia="Calibri" w:hAnsi="Times New Roman" w:cs="Times New Roman"/>
                <w:color w:val="auto"/>
                <w:sz w:val="24"/>
                <w:szCs w:val="24"/>
                <w:lang w:val="uk-UA" w:eastAsia="en-US"/>
              </w:rPr>
              <w:t>12</w:t>
            </w:r>
            <w:r w:rsidR="003215F6" w:rsidRPr="00E110AD">
              <w:rPr>
                <w:rFonts w:ascii="Times New Roman" w:eastAsia="Calibri" w:hAnsi="Times New Roman" w:cs="Times New Roman"/>
                <w:color w:val="auto"/>
                <w:sz w:val="24"/>
                <w:szCs w:val="24"/>
                <w:lang w:val="uk-UA" w:eastAsia="en-US"/>
              </w:rPr>
              <w:t>.</w:t>
            </w:r>
            <w:r w:rsidR="003215F6" w:rsidRPr="00E110AD">
              <w:rPr>
                <w:rFonts w:ascii="Times New Roman" w:eastAsia="Calibri" w:hAnsi="Times New Roman" w:cs="Times New Roman"/>
                <w:noProof/>
                <w:color w:val="auto"/>
                <w:sz w:val="24"/>
                <w:szCs w:val="24"/>
                <w:lang w:val="uk-UA"/>
              </w:rPr>
              <w:t xml:space="preserve"> </w:t>
            </w:r>
            <w:r w:rsidR="00055B5D" w:rsidRPr="00E110AD">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CD2E06"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CD2E06">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sidRPr="00CD2E06">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91717BB" w14:textId="56136B43"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Договірна ціна;</w:t>
            </w:r>
          </w:p>
          <w:p w14:paraId="02398F9B"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Локальний кошторис;</w:t>
            </w:r>
          </w:p>
          <w:p w14:paraId="7546E07B"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3B1ED136"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Розрахун</w:t>
            </w:r>
            <w:r>
              <w:rPr>
                <w:rFonts w:ascii="Times New Roman" w:eastAsia="Times New Roman" w:hAnsi="Times New Roman" w:cs="Times New Roman"/>
                <w:color w:val="auto"/>
                <w:sz w:val="24"/>
                <w:szCs w:val="24"/>
                <w:lang w:val="uk-UA"/>
              </w:rPr>
              <w:t>ки до Договірної ціни.</w:t>
            </w:r>
          </w:p>
          <w:p w14:paraId="2DDFF95B" w14:textId="7ABA5A51" w:rsidR="003215F6" w:rsidRDefault="00F3504A" w:rsidP="002C756A">
            <w:pPr>
              <w:pStyle w:val="a5"/>
              <w:tabs>
                <w:tab w:val="left" w:pos="-684"/>
              </w:tabs>
              <w:spacing w:beforeAutospacing="0" w:afterAutospacing="0"/>
              <w:ind w:left="38" w:right="86"/>
              <w:jc w:val="both"/>
              <w:rPr>
                <w:rFonts w:eastAsia="Calibri"/>
                <w:lang w:val="uk-UA" w:eastAsia="en-US"/>
              </w:rPr>
            </w:pPr>
            <w:r w:rsidRPr="00E110AD">
              <w:rPr>
                <w:rFonts w:eastAsia="Calibri"/>
                <w:lang w:val="uk-UA" w:eastAsia="en-US"/>
              </w:rPr>
              <w:t>2</w:t>
            </w:r>
            <w:r w:rsidR="00D3608C" w:rsidRPr="00E110AD">
              <w:rPr>
                <w:rFonts w:eastAsia="Calibri"/>
                <w:lang w:val="uk-UA" w:eastAsia="en-US"/>
              </w:rPr>
              <w:t>.</w:t>
            </w:r>
            <w:r w:rsidR="006E300A">
              <w:rPr>
                <w:rFonts w:eastAsia="Calibri"/>
                <w:lang w:val="uk-UA" w:eastAsia="en-US"/>
              </w:rPr>
              <w:t>13</w:t>
            </w:r>
            <w:r w:rsidR="003215F6" w:rsidRPr="00E110AD">
              <w:rPr>
                <w:rFonts w:eastAsia="Calibri"/>
                <w:lang w:val="uk-UA" w:eastAsia="en-US"/>
              </w:rPr>
              <w:t>.</w:t>
            </w:r>
            <w:r w:rsidR="002640DC" w:rsidRPr="00E110AD">
              <w:rPr>
                <w:rFonts w:eastAsia="Calibri"/>
                <w:lang w:val="uk-UA" w:eastAsia="en-US"/>
              </w:rPr>
              <w:t xml:space="preserve"> </w:t>
            </w:r>
            <w:r w:rsidR="003215F6" w:rsidRPr="00E110AD">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E110AD">
              <w:rPr>
                <w:rFonts w:eastAsia="Calibri"/>
                <w:lang w:val="uk-UA" w:eastAsia="en-US"/>
              </w:rPr>
              <w:t xml:space="preserve">ід час виконання </w:t>
            </w:r>
            <w:r w:rsidR="002640DC" w:rsidRPr="00E110AD">
              <w:rPr>
                <w:rFonts w:eastAsia="Calibri"/>
                <w:lang w:val="uk-UA" w:eastAsia="en-US"/>
              </w:rPr>
              <w:t>робіт</w:t>
            </w:r>
            <w:r w:rsidR="0029540C" w:rsidRPr="00E110AD">
              <w:rPr>
                <w:rFonts w:eastAsia="Calibri"/>
                <w:lang w:val="uk-UA" w:eastAsia="en-US"/>
              </w:rPr>
              <w:t>.</w:t>
            </w:r>
            <w:r w:rsidR="002640DC" w:rsidRPr="00E110AD">
              <w:rPr>
                <w:rFonts w:eastAsia="Calibri"/>
                <w:lang w:val="uk-UA" w:eastAsia="en-US"/>
              </w:rPr>
              <w:t xml:space="preserve"> </w:t>
            </w:r>
          </w:p>
          <w:p w14:paraId="5A27DB9F" w14:textId="59FB928F" w:rsidR="00E32561" w:rsidRPr="00867E17" w:rsidRDefault="00E32561" w:rsidP="00867E17">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Pr>
                <w:rFonts w:eastAsia="Calibri"/>
                <w:lang w:val="uk-UA" w:eastAsia="en-US"/>
              </w:rPr>
              <w:lastRenderedPageBreak/>
              <w:t xml:space="preserve">2.14. </w:t>
            </w:r>
            <w:r w:rsidR="00867E17" w:rsidRPr="00E110AD">
              <w:rPr>
                <w:rFonts w:ascii="Times New Roman" w:eastAsia="Times New Roman" w:hAnsi="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14:paraId="15EA54C0" w14:textId="5FC59E08" w:rsidR="00055B5D" w:rsidRPr="00AF0FEE"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7D1236">
              <w:rPr>
                <w:rFonts w:ascii="Times New Roman" w:eastAsia="Calibri" w:hAnsi="Times New Roman" w:cs="Times New Roman"/>
                <w:sz w:val="24"/>
                <w:szCs w:val="24"/>
                <w:lang w:val="uk-UA" w:eastAsia="en-US"/>
              </w:rPr>
              <w:t>2.</w:t>
            </w:r>
            <w:r w:rsidRPr="007D1236">
              <w:rPr>
                <w:rFonts w:ascii="Times New Roman" w:eastAsia="Calibri" w:hAnsi="Times New Roman" w:cs="Times New Roman"/>
                <w:sz w:val="24"/>
                <w:szCs w:val="24"/>
                <w:lang w:eastAsia="en-US"/>
              </w:rPr>
              <w:t>1</w:t>
            </w:r>
            <w:r w:rsidR="00867E17">
              <w:rPr>
                <w:rFonts w:ascii="Times New Roman" w:eastAsia="Calibri" w:hAnsi="Times New Roman" w:cs="Times New Roman"/>
                <w:sz w:val="24"/>
                <w:szCs w:val="24"/>
                <w:lang w:val="uk-UA" w:eastAsia="en-US"/>
              </w:rPr>
              <w:t>5</w:t>
            </w:r>
            <w:r w:rsidR="00AF0FEE" w:rsidRPr="007D1236">
              <w:rPr>
                <w:rFonts w:ascii="Times New Roman" w:eastAsia="Calibri" w:hAnsi="Times New Roman" w:cs="Times New Roman"/>
                <w:sz w:val="24"/>
                <w:szCs w:val="24"/>
                <w:lang w:val="uk-UA" w:eastAsia="en-US"/>
              </w:rPr>
              <w:t>.</w:t>
            </w:r>
            <w:r w:rsidR="00055B5D" w:rsidRPr="007D1236">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w:t>
            </w:r>
            <w:r w:rsidR="00055B5D" w:rsidRPr="00AF0FEE">
              <w:rPr>
                <w:rFonts w:ascii="Times New Roman" w:eastAsia="Calibri" w:hAnsi="Times New Roman" w:cs="Times New Roman"/>
                <w:color w:val="auto"/>
                <w:sz w:val="24"/>
                <w:szCs w:val="24"/>
                <w:lang w:val="uk-UA" w:eastAsia="uk-UA"/>
              </w:rPr>
              <w:t xml:space="preserve">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Закону України «</w:t>
            </w:r>
            <w:r w:rsidRPr="00AF0FEE">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AF0FEE">
              <w:rPr>
                <w:rFonts w:ascii="Times New Roman" w:eastAsia="Calibri" w:hAnsi="Times New Roman" w:cs="Times New Roman"/>
                <w:color w:val="auto"/>
                <w:sz w:val="24"/>
                <w:szCs w:val="24"/>
                <w:lang w:val="uk-UA" w:eastAsia="uk-UA"/>
              </w:rPr>
              <w:t xml:space="preserve"> 06.12.2019 № </w:t>
            </w:r>
            <w:r w:rsidRPr="00AF0FEE">
              <w:rPr>
                <w:rFonts w:ascii="Times New Roman" w:eastAsia="Calibri" w:hAnsi="Times New Roman" w:cs="Times New Roman"/>
                <w:bCs/>
                <w:color w:val="auto"/>
                <w:sz w:val="24"/>
                <w:szCs w:val="24"/>
                <w:lang w:val="uk-UA" w:eastAsia="uk-UA"/>
              </w:rPr>
              <w:t>361-IX;</w:t>
            </w:r>
          </w:p>
          <w:p w14:paraId="7CB1E568" w14:textId="5A4E1707" w:rsidR="00CD2E06" w:rsidRPr="0029540C"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03C394B7" w14:textId="46675F00" w:rsidR="00202352" w:rsidRDefault="0020235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D398C59" w14:textId="77777777" w:rsidR="002356EF" w:rsidRDefault="002356EF"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ECB8972" w14:textId="717C9F72" w:rsidR="0073426F" w:rsidRPr="00AF4BC5" w:rsidRDefault="0073426F" w:rsidP="00600B1D">
      <w:pPr>
        <w:spacing w:line="240" w:lineRule="auto"/>
        <w:jc w:val="center"/>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b/>
          <w:bCs/>
          <w:color w:val="auto"/>
          <w:sz w:val="24"/>
          <w:szCs w:val="24"/>
          <w:lang w:val="uk-UA" w:eastAsia="en-US"/>
        </w:rPr>
        <w:t>Для підтвердження відповідності УЧАСНИКА (в тому числі для об’єднання учасників як учасника процедури) вимогам, визначеним у пункті 44 Особливостей, учасник у складі своєї тендерної пропозиції надає наступні документи</w:t>
      </w:r>
    </w:p>
    <w:p w14:paraId="2D86C8C1" w14:textId="77777777" w:rsidR="0073426F" w:rsidRPr="00AF4BC5" w:rsidRDefault="0073426F" w:rsidP="0073426F">
      <w:pPr>
        <w:spacing w:line="240" w:lineRule="auto"/>
        <w:jc w:val="both"/>
        <w:rPr>
          <w:rFonts w:ascii="Times New Roman" w:eastAsia="Calibri" w:hAnsi="Times New Roman" w:cs="Times New Roman"/>
          <w:b/>
          <w:bCs/>
          <w:color w:val="auto"/>
          <w:sz w:val="24"/>
          <w:szCs w:val="24"/>
          <w:lang w:val="uk-UA" w:eastAsia="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73426F" w:rsidRPr="002B7AC4" w14:paraId="23D2F6DE" w14:textId="77777777" w:rsidTr="00600B1D">
        <w:tc>
          <w:tcPr>
            <w:tcW w:w="10627" w:type="dxa"/>
          </w:tcPr>
          <w:p w14:paraId="26D06710"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Учасник процедури закупівлі підтверджує відсутність підстав, зазначених в пункті 44 Особливостей, (крім</w:t>
            </w:r>
            <w:r w:rsidRPr="00AF4BC5">
              <w:rPr>
                <w:rFonts w:ascii="Times New Roman" w:eastAsia="Calibri" w:hAnsi="Times New Roman" w:cs="Times New Roman"/>
                <w:color w:val="auto"/>
                <w:sz w:val="24"/>
                <w:szCs w:val="24"/>
                <w:lang w:eastAsia="en-US"/>
              </w:rPr>
              <w:t> </w:t>
            </w:r>
            <w:hyperlink r:id="rId35" w:anchor="n411" w:history="1">
              <w:r w:rsidRPr="00AF4BC5">
                <w:rPr>
                  <w:rStyle w:val="ae"/>
                  <w:rFonts w:ascii="Times New Roman" w:eastAsia="Calibri" w:hAnsi="Times New Roman"/>
                  <w:color w:val="auto"/>
                  <w:sz w:val="24"/>
                  <w:szCs w:val="24"/>
                  <w:lang w:val="uk-UA" w:eastAsia="en-US"/>
                </w:rPr>
                <w:t>абзацу чотирнадцятого</w:t>
              </w:r>
            </w:hyperlink>
            <w:r w:rsidRPr="00AF4BC5">
              <w:rPr>
                <w:rFonts w:ascii="Times New Roman" w:eastAsia="Calibri" w:hAnsi="Times New Roman" w:cs="Times New Roman"/>
                <w:color w:val="auto"/>
                <w:sz w:val="24"/>
                <w:szCs w:val="24"/>
                <w:lang w:eastAsia="en-US"/>
              </w:rPr>
              <w:t> </w:t>
            </w:r>
            <w:r w:rsidRPr="00AF4BC5">
              <w:rPr>
                <w:rFonts w:ascii="Times New Roman" w:eastAsia="Calibri" w:hAnsi="Times New Roman" w:cs="Times New Roman"/>
                <w:color w:val="auto"/>
                <w:sz w:val="24"/>
                <w:szCs w:val="24"/>
                <w:lang w:val="uk-UA" w:eastAsia="en-US"/>
              </w:rPr>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40E8736"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6" w:anchor="n411" w:history="1">
              <w:r w:rsidRPr="00AF4BC5">
                <w:rPr>
                  <w:rStyle w:val="ae"/>
                  <w:rFonts w:ascii="Times New Roman" w:eastAsia="Calibri" w:hAnsi="Times New Roman"/>
                  <w:color w:val="auto"/>
                  <w:sz w:val="24"/>
                  <w:szCs w:val="24"/>
                  <w:lang w:val="uk-UA" w:eastAsia="en-US"/>
                </w:rPr>
                <w:t>абзацу чотирнадцятого</w:t>
              </w:r>
            </w:hyperlink>
            <w:r w:rsidRPr="00AF4BC5">
              <w:rPr>
                <w:rFonts w:ascii="Times New Roman" w:eastAsia="Calibri" w:hAnsi="Times New Roman" w:cs="Times New Roman"/>
                <w:color w:val="auto"/>
                <w:sz w:val="24"/>
                <w:szCs w:val="24"/>
                <w:lang w:val="uk-UA" w:eastAsia="en-US"/>
              </w:rPr>
              <w:t> пункту 44 Особливостей), крім самостійного декларування відсутності таких підстав учасником процедури закупівлі відповідно до </w:t>
            </w:r>
            <w:hyperlink r:id="rId37" w:anchor="n413" w:history="1">
              <w:r w:rsidRPr="00AF4BC5">
                <w:rPr>
                  <w:rStyle w:val="ae"/>
                  <w:rFonts w:ascii="Times New Roman" w:eastAsia="Calibri" w:hAnsi="Times New Roman"/>
                  <w:color w:val="auto"/>
                  <w:sz w:val="24"/>
                  <w:szCs w:val="24"/>
                  <w:lang w:val="uk-UA" w:eastAsia="en-US"/>
                </w:rPr>
                <w:t>абзацу шістнадцятого</w:t>
              </w:r>
            </w:hyperlink>
            <w:r w:rsidRPr="00AF4BC5">
              <w:rPr>
                <w:rFonts w:ascii="Times New Roman" w:eastAsia="Calibri" w:hAnsi="Times New Roman" w:cs="Times New Roman"/>
                <w:color w:val="auto"/>
                <w:sz w:val="24"/>
                <w:szCs w:val="24"/>
                <w:lang w:val="uk-UA" w:eastAsia="en-US"/>
              </w:rPr>
              <w:t> пункту 44 Особливостей.</w:t>
            </w:r>
          </w:p>
          <w:p w14:paraId="4ED52EB6" w14:textId="4BD476E0"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w:t>
            </w:r>
            <w:r w:rsidRPr="00AF4BC5">
              <w:rPr>
                <w:rFonts w:ascii="Times New Roman" w:eastAsia="Calibri" w:hAnsi="Times New Roman" w:cs="Times New Roman"/>
                <w:color w:val="auto"/>
                <w:sz w:val="24"/>
                <w:szCs w:val="24"/>
                <w:lang w:val="uk-UA" w:eastAsia="en-US"/>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00AA2CA0">
              <w:rPr>
                <w:rFonts w:ascii="Times New Roman" w:eastAsia="Calibri" w:hAnsi="Times New Roman" w:cs="Times New Roman"/>
                <w:color w:val="auto"/>
                <w:sz w:val="24"/>
                <w:szCs w:val="24"/>
                <w:lang w:val="uk-UA" w:eastAsia="en-US"/>
              </w:rPr>
              <w:t xml:space="preserve">що він сплатив або зобов’язався </w:t>
            </w:r>
            <w:r w:rsidRPr="00AF4BC5">
              <w:rPr>
                <w:rFonts w:ascii="Times New Roman" w:eastAsia="Calibri" w:hAnsi="Times New Roman" w:cs="Times New Roman"/>
                <w:color w:val="auto"/>
                <w:sz w:val="24"/>
                <w:szCs w:val="24"/>
                <w:lang w:val="uk-UA" w:eastAsia="en-US"/>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6DD8F4" w14:textId="77777777" w:rsidR="0073426F" w:rsidRPr="00AF4BC5" w:rsidRDefault="0073426F" w:rsidP="0073426F">
            <w:pPr>
              <w:spacing w:line="240" w:lineRule="auto"/>
              <w:jc w:val="both"/>
              <w:rPr>
                <w:rFonts w:ascii="Times New Roman" w:eastAsia="Calibri" w:hAnsi="Times New Roman" w:cs="Times New Roman"/>
                <w:b/>
                <w:color w:val="auto"/>
                <w:sz w:val="24"/>
                <w:szCs w:val="24"/>
                <w:lang w:val="uk-UA" w:eastAsia="en-US"/>
              </w:rPr>
            </w:pPr>
            <w:r w:rsidRPr="00AF4BC5">
              <w:rPr>
                <w:rFonts w:ascii="Times New Roman" w:eastAsia="Calibri" w:hAnsi="Times New Roman" w:cs="Times New Roman"/>
                <w:color w:val="auto"/>
                <w:sz w:val="24"/>
                <w:szCs w:val="24"/>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8" w:anchor="n1257" w:tgtFrame="_blank" w:history="1">
              <w:r w:rsidRPr="00AF4BC5">
                <w:rPr>
                  <w:rStyle w:val="ae"/>
                  <w:rFonts w:ascii="Times New Roman" w:eastAsia="Calibri" w:hAnsi="Times New Roman"/>
                  <w:color w:val="auto"/>
                  <w:sz w:val="24"/>
                  <w:szCs w:val="24"/>
                  <w:lang w:val="uk-UA" w:eastAsia="en-US"/>
                </w:rPr>
                <w:t>частини третьої</w:t>
              </w:r>
            </w:hyperlink>
            <w:r w:rsidRPr="00AF4BC5">
              <w:rPr>
                <w:rFonts w:ascii="Times New Roman" w:eastAsia="Calibri" w:hAnsi="Times New Roman" w:cs="Times New Roman"/>
                <w:color w:val="auto"/>
                <w:sz w:val="24"/>
                <w:szCs w:val="24"/>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28E482"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p>
        </w:tc>
      </w:tr>
    </w:tbl>
    <w:p w14:paraId="6694220D" w14:textId="77777777" w:rsidR="009C1899" w:rsidRDefault="009C1899" w:rsidP="00600B1D">
      <w:pPr>
        <w:ind w:firstLine="540"/>
        <w:jc w:val="center"/>
        <w:rPr>
          <w:rFonts w:ascii="Times New Roman" w:hAnsi="Times New Roman" w:cs="Times New Roman"/>
          <w:b/>
          <w:bCs/>
          <w:color w:val="auto"/>
          <w:sz w:val="24"/>
          <w:szCs w:val="24"/>
          <w:lang w:val="uk-UA"/>
        </w:rPr>
      </w:pPr>
    </w:p>
    <w:p w14:paraId="684AC665" w14:textId="30DE98AE" w:rsidR="00600B1D" w:rsidRPr="00AF4BC5" w:rsidRDefault="00600B1D" w:rsidP="00600B1D">
      <w:pPr>
        <w:ind w:firstLine="540"/>
        <w:jc w:val="center"/>
        <w:rPr>
          <w:rFonts w:ascii="Times New Roman" w:hAnsi="Times New Roman" w:cs="Times New Roman"/>
          <w:b/>
          <w:bCs/>
          <w:color w:val="auto"/>
          <w:sz w:val="24"/>
          <w:szCs w:val="24"/>
          <w:lang w:val="uk-UA"/>
        </w:rPr>
      </w:pPr>
      <w:r w:rsidRPr="00AF4BC5">
        <w:rPr>
          <w:rFonts w:ascii="Times New Roman" w:hAnsi="Times New Roman" w:cs="Times New Roman"/>
          <w:b/>
          <w:bCs/>
          <w:color w:val="auto"/>
          <w:sz w:val="24"/>
          <w:szCs w:val="24"/>
          <w:lang w:val="uk-UA"/>
        </w:rPr>
        <w:t>Документи, що подає переможець процедури закупівлі для підтвердження відповідності ПЕРЕМОЖЦЯ вимогам, визначеним у пункті 44 Особливостей</w:t>
      </w:r>
    </w:p>
    <w:p w14:paraId="17AA05F5" w14:textId="77777777" w:rsidR="00600B1D" w:rsidRPr="00AF4BC5" w:rsidRDefault="00600B1D" w:rsidP="00600B1D">
      <w:pPr>
        <w:ind w:firstLine="540"/>
        <w:jc w:val="center"/>
        <w:rPr>
          <w:rFonts w:ascii="Times New Roman" w:hAnsi="Times New Roman" w:cs="Times New Roman"/>
          <w:b/>
          <w:bCs/>
          <w:color w:val="auto"/>
          <w:sz w:val="24"/>
          <w:szCs w:val="24"/>
          <w:lang w:val="uk-UA"/>
        </w:rPr>
      </w:pPr>
    </w:p>
    <w:p w14:paraId="70B345BE" w14:textId="77777777" w:rsidR="00600B1D" w:rsidRPr="00AF4BC5" w:rsidRDefault="00600B1D" w:rsidP="00600B1D">
      <w:pPr>
        <w:ind w:firstLine="540"/>
        <w:jc w:val="both"/>
        <w:rPr>
          <w:rFonts w:ascii="Times New Roman" w:hAnsi="Times New Roman" w:cs="Times New Roman"/>
          <w:bCs/>
          <w:color w:val="auto"/>
          <w:sz w:val="24"/>
          <w:szCs w:val="24"/>
          <w:lang w:val="uk-UA"/>
        </w:rPr>
      </w:pPr>
      <w:r w:rsidRPr="00AF4BC5">
        <w:rPr>
          <w:rFonts w:ascii="Times New Roman" w:hAnsi="Times New Roman" w:cs="Times New Roman"/>
          <w:bCs/>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28877DA4" w14:textId="77777777" w:rsidR="00600B1D" w:rsidRPr="00AF4BC5" w:rsidRDefault="00600B1D" w:rsidP="00600B1D">
      <w:pPr>
        <w:ind w:firstLine="540"/>
        <w:jc w:val="both"/>
        <w:rPr>
          <w:rFonts w:ascii="Times New Roman" w:hAnsi="Times New Roman" w:cs="Times New Roman"/>
          <w:bCs/>
          <w:color w:val="auto"/>
          <w:sz w:val="24"/>
          <w:szCs w:val="24"/>
          <w:lang w:val="uk-UA"/>
        </w:rPr>
      </w:pPr>
      <w:r w:rsidRPr="00AF4BC5">
        <w:rPr>
          <w:rFonts w:ascii="Times New Roman" w:hAnsi="Times New Roman" w:cs="Times New Roman"/>
          <w:bCs/>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EBBA8B" w14:textId="77777777" w:rsidR="00600B1D" w:rsidRPr="00AF4BC5" w:rsidRDefault="00600B1D" w:rsidP="00600B1D">
      <w:pPr>
        <w:spacing w:before="240"/>
        <w:jc w:val="both"/>
        <w:rPr>
          <w:rFonts w:ascii="Times New Roman" w:hAnsi="Times New Roman" w:cs="Times New Roman"/>
          <w:color w:val="auto"/>
          <w:sz w:val="24"/>
          <w:szCs w:val="24"/>
          <w:lang w:val="uk-UA"/>
        </w:rPr>
      </w:pPr>
      <w:r w:rsidRPr="00AF4BC5">
        <w:rPr>
          <w:rFonts w:ascii="Times New Roman" w:hAnsi="Times New Roman" w:cs="Times New Roman"/>
          <w:b/>
          <w:color w:val="auto"/>
          <w:sz w:val="24"/>
          <w:szCs w:val="24"/>
          <w:lang w:val="uk-UA"/>
        </w:rPr>
        <w:t>Документи, які надаються ПЕРЕМОЖЦЕМ (юридичною особою):</w:t>
      </w:r>
    </w:p>
    <w:p w14:paraId="1E6048A8" w14:textId="77777777" w:rsidR="00600B1D" w:rsidRPr="00AF4BC5" w:rsidRDefault="00600B1D" w:rsidP="00600B1D">
      <w:pPr>
        <w:ind w:firstLine="540"/>
        <w:jc w:val="both"/>
        <w:rPr>
          <w:rFonts w:ascii="Times New Roman" w:hAnsi="Times New Roman" w:cs="Times New Roman"/>
          <w:bCs/>
          <w:color w:val="auto"/>
          <w:lang w:val="uk-UA"/>
        </w:rPr>
      </w:pPr>
    </w:p>
    <w:tbl>
      <w:tblPr>
        <w:tblW w:w="10548" w:type="dxa"/>
        <w:tblInd w:w="-100" w:type="dxa"/>
        <w:tblLayout w:type="fixed"/>
        <w:tblLook w:val="0400" w:firstRow="0" w:lastRow="0" w:firstColumn="0" w:lastColumn="0" w:noHBand="0" w:noVBand="1"/>
      </w:tblPr>
      <w:tblGrid>
        <w:gridCol w:w="765"/>
        <w:gridCol w:w="4350"/>
        <w:gridCol w:w="5433"/>
      </w:tblGrid>
      <w:tr w:rsidR="00600B1D" w:rsidRPr="00AF4BC5" w14:paraId="0A5031E9" w14:textId="77777777" w:rsidTr="008554C0">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006B5"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w:t>
            </w:r>
          </w:p>
          <w:p w14:paraId="3D9E380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47B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Вимоги згідно п.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73103"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600B1D" w:rsidRPr="002B7AC4" w14:paraId="3D4D21EA" w14:textId="77777777" w:rsidTr="00600B1D">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9767C0"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8DEE22" w14:textId="431F6A2E"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57216"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3 пункт 44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266067" w14:textId="77777777" w:rsidR="00600B1D" w:rsidRPr="00717976" w:rsidRDefault="00600B1D" w:rsidP="00600B1D">
            <w:pPr>
              <w:spacing w:line="240" w:lineRule="auto"/>
              <w:ind w:right="140"/>
              <w:jc w:val="both"/>
              <w:rPr>
                <w:rFonts w:ascii="Times New Roman" w:hAnsi="Times New Roman" w:cs="Times New Roman"/>
                <w:color w:val="auto"/>
                <w:lang w:val="uk-UA"/>
              </w:rPr>
            </w:pPr>
            <w:r w:rsidRPr="00717976">
              <w:rPr>
                <w:rFonts w:ascii="Times New Roman" w:hAnsi="Times New Roman" w:cs="Times New Roman"/>
                <w:color w:val="auto"/>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600B1D" w:rsidRPr="00AF4BC5" w14:paraId="27FFBB5C" w14:textId="77777777" w:rsidTr="00600B1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AE75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A196C" w14:textId="34028EE4" w:rsidR="00600B1D" w:rsidRPr="00AF4BC5" w:rsidRDefault="00600B1D" w:rsidP="00600B1D">
            <w:pPr>
              <w:spacing w:line="240" w:lineRule="auto"/>
              <w:ind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CE0246" w14:textId="77777777" w:rsidR="00600B1D" w:rsidRPr="00AF4BC5" w:rsidRDefault="00600B1D" w:rsidP="00600B1D">
            <w:pPr>
              <w:spacing w:line="240" w:lineRule="auto"/>
              <w:ind w:right="14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6 пункт 44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4A43C" w14:textId="0BE2C67F" w:rsidR="00600B1D" w:rsidRPr="008D4876" w:rsidRDefault="00600B1D" w:rsidP="00600B1D">
            <w:pPr>
              <w:spacing w:line="240" w:lineRule="auto"/>
              <w:jc w:val="both"/>
              <w:rPr>
                <w:rFonts w:ascii="Times New Roman" w:hAnsi="Times New Roman" w:cs="Times New Roman"/>
                <w:b/>
                <w:color w:val="auto"/>
                <w:lang w:val="uk-UA"/>
              </w:rPr>
            </w:pPr>
          </w:p>
          <w:p w14:paraId="433A208E" w14:textId="1A21213B" w:rsidR="00600B1D" w:rsidRPr="00AF4BC5" w:rsidRDefault="00600B1D" w:rsidP="00600B1D">
            <w:pPr>
              <w:spacing w:line="240" w:lineRule="auto"/>
              <w:jc w:val="both"/>
              <w:rPr>
                <w:rFonts w:ascii="Times New Roman" w:hAnsi="Times New Roman" w:cs="Times New Roman"/>
                <w:color w:val="auto"/>
                <w:lang w:val="uk-UA"/>
              </w:rPr>
            </w:pPr>
            <w:r w:rsidRPr="00717976">
              <w:rPr>
                <w:rFonts w:ascii="Times New Roman" w:hAnsi="Times New Roman" w:cs="Times New Roman"/>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717976">
              <w:rPr>
                <w:rFonts w:ascii="Times New Roman" w:hAnsi="Times New Roman" w:cs="Times New Roman"/>
                <w:color w:val="auto"/>
                <w:lang w:val="uk-UA"/>
              </w:rPr>
              <w:lastRenderedPageBreak/>
              <w:t>процедури закупівлі. Докумен</w:t>
            </w:r>
            <w:r w:rsidRPr="00AF4BC5">
              <w:rPr>
                <w:rFonts w:ascii="Times New Roman" w:hAnsi="Times New Roman" w:cs="Times New Roman"/>
                <w:color w:val="auto"/>
                <w:lang w:val="uk-UA"/>
              </w:rPr>
              <w:t>т повинен бути не більше тридцятиденної давнини від дати подання документа. </w:t>
            </w:r>
          </w:p>
        </w:tc>
      </w:tr>
      <w:tr w:rsidR="00600B1D" w:rsidRPr="00AF4BC5" w14:paraId="56B2CB82" w14:textId="77777777" w:rsidTr="00600B1D">
        <w:trPr>
          <w:trHeight w:val="1951"/>
        </w:trPr>
        <w:tc>
          <w:tcPr>
            <w:tcW w:w="76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18C36EBF" w14:textId="0527F22F"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C635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6AFACA4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w:t>
            </w:r>
          </w:p>
          <w:p w14:paraId="322FEECC"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E8E7A4"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12 пункт 44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0B6F1F" w14:textId="77777777" w:rsidR="00600B1D" w:rsidRPr="00AF4BC5" w:rsidRDefault="00600B1D" w:rsidP="00600B1D">
            <w:pPr>
              <w:widowControl w:val="0"/>
              <w:pBdr>
                <w:top w:val="nil"/>
                <w:left w:val="nil"/>
                <w:bottom w:val="nil"/>
                <w:right w:val="nil"/>
                <w:between w:val="nil"/>
              </w:pBdr>
              <w:spacing w:line="240" w:lineRule="auto"/>
              <w:jc w:val="both"/>
              <w:rPr>
                <w:rFonts w:ascii="Times New Roman" w:hAnsi="Times New Roman" w:cs="Times New Roman"/>
                <w:color w:val="auto"/>
              </w:rPr>
            </w:pPr>
          </w:p>
        </w:tc>
      </w:tr>
      <w:tr w:rsidR="00600B1D" w:rsidRPr="002B7AC4" w14:paraId="4AF02752" w14:textId="77777777" w:rsidTr="00600B1D">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60C80" w14:textId="780D34F1"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lastRenderedPageBreak/>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D546858" w14:textId="4A8DD91F"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w:t>
            </w:r>
          </w:p>
          <w:p w14:paraId="2A33E896"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трьох років з дати дострокового розірвання</w:t>
            </w:r>
          </w:p>
          <w:p w14:paraId="246E9CA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27BBA09"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(абзац 14 пункт 44 Особливостей)</w:t>
            </w:r>
          </w:p>
        </w:tc>
        <w:tc>
          <w:tcPr>
            <w:tcW w:w="543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2B8092" w14:textId="4DD40466"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A215D29" w14:textId="77777777" w:rsidR="00600B1D" w:rsidRPr="00AF4BC5" w:rsidRDefault="00600B1D" w:rsidP="00600B1D">
      <w:pPr>
        <w:ind w:firstLine="540"/>
        <w:jc w:val="both"/>
        <w:rPr>
          <w:rFonts w:ascii="Times New Roman" w:hAnsi="Times New Roman" w:cs="Times New Roman"/>
          <w:b/>
          <w:bCs/>
          <w:color w:val="auto"/>
          <w:lang w:val="uk-UA"/>
        </w:rPr>
      </w:pPr>
    </w:p>
    <w:p w14:paraId="31836513" w14:textId="6A32B174" w:rsidR="00600B1D" w:rsidRPr="009C1899" w:rsidRDefault="00600B1D" w:rsidP="009C1899">
      <w:pPr>
        <w:spacing w:before="240"/>
        <w:jc w:val="both"/>
        <w:rPr>
          <w:rFonts w:ascii="Times New Roman" w:hAnsi="Times New Roman" w:cs="Times New Roman"/>
          <w:color w:val="auto"/>
          <w:lang w:val="uk-UA"/>
        </w:rPr>
      </w:pPr>
      <w:r w:rsidRPr="00AF4BC5">
        <w:rPr>
          <w:rFonts w:ascii="Times New Roman" w:hAnsi="Times New Roman" w:cs="Times New Roman"/>
          <w:b/>
          <w:color w:val="auto"/>
          <w:lang w:val="uk-UA"/>
        </w:rPr>
        <w:t>Документи, які надаються ПЕРЕМОЖЦЕМ (фізичною особою чи фізичною особою — 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600B1D" w:rsidRPr="0051750A" w14:paraId="27F411F0" w14:textId="77777777" w:rsidTr="008554C0">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5429"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w:t>
            </w:r>
          </w:p>
          <w:p w14:paraId="7EAE5C9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319C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Вимоги згідно пункту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743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600B1D" w:rsidRPr="002B7AC4" w14:paraId="1EBF057D" w14:textId="77777777" w:rsidTr="008554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0F84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0CE2B" w14:textId="77777777"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3D16BB09" w14:textId="33099983"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29E7"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3 пункт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E5065" w14:textId="77777777" w:rsidR="00600B1D" w:rsidRPr="00717976" w:rsidRDefault="00600B1D" w:rsidP="00600B1D">
            <w:pPr>
              <w:spacing w:line="240" w:lineRule="auto"/>
              <w:ind w:right="140"/>
              <w:jc w:val="both"/>
              <w:rPr>
                <w:rFonts w:ascii="Times New Roman" w:hAnsi="Times New Roman" w:cs="Times New Roman"/>
                <w:color w:val="auto"/>
                <w:lang w:val="uk-UA"/>
              </w:rPr>
            </w:pPr>
            <w:r w:rsidRPr="00717976">
              <w:rPr>
                <w:rFonts w:ascii="Times New Roman" w:hAnsi="Times New Roman" w:cs="Times New Roman"/>
                <w:color w:val="auto"/>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600B1D" w:rsidRPr="0051750A" w14:paraId="7B71DF2E" w14:textId="77777777" w:rsidTr="008554C0">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25B3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004F5" w14:textId="1150682D"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B1E65" w14:textId="77777777" w:rsidR="00600B1D" w:rsidRPr="00AF4BC5" w:rsidRDefault="00600B1D" w:rsidP="00600B1D">
            <w:pPr>
              <w:spacing w:line="240" w:lineRule="auto"/>
              <w:ind w:right="14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5 пункт 44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45840F" w14:textId="378C7C28" w:rsidR="00600B1D" w:rsidRPr="00AF4BC5" w:rsidRDefault="00600B1D" w:rsidP="00600B1D">
            <w:pPr>
              <w:spacing w:line="240" w:lineRule="auto"/>
              <w:jc w:val="both"/>
              <w:rPr>
                <w:rFonts w:ascii="Times New Roman" w:hAnsi="Times New Roman" w:cs="Times New Roman"/>
                <w:b/>
                <w:color w:val="auto"/>
                <w:lang w:val="uk-UA"/>
              </w:rPr>
            </w:pPr>
          </w:p>
          <w:p w14:paraId="15C9D80B" w14:textId="50394CD6" w:rsidR="00600B1D" w:rsidRPr="00AF4BC5" w:rsidRDefault="00600B1D" w:rsidP="00600B1D">
            <w:pPr>
              <w:spacing w:line="240" w:lineRule="auto"/>
              <w:jc w:val="both"/>
              <w:rPr>
                <w:rFonts w:ascii="Times New Roman" w:hAnsi="Times New Roman" w:cs="Times New Roman"/>
                <w:color w:val="auto"/>
                <w:lang w:val="uk-UA"/>
              </w:rPr>
            </w:pPr>
            <w:r w:rsidRPr="00A96B74">
              <w:rPr>
                <w:rFonts w:ascii="Times New Roman" w:hAnsi="Times New Roman" w:cs="Times New Roman"/>
                <w:color w:val="auto"/>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AF4BC5">
              <w:rPr>
                <w:rFonts w:ascii="Times New Roman" w:hAnsi="Times New Roman" w:cs="Times New Roman"/>
                <w:b/>
                <w:color w:val="auto"/>
                <w:lang w:val="uk-UA"/>
              </w:rPr>
              <w:t xml:space="preserve">. </w:t>
            </w:r>
            <w:r w:rsidRPr="00AF4BC5">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rsidR="00600B1D" w:rsidRPr="0051750A" w14:paraId="0511968A" w14:textId="77777777" w:rsidTr="008554C0">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BE8F6"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50BF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59580FF0"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w:t>
            </w:r>
          </w:p>
          <w:p w14:paraId="2805932B" w14:textId="1D600E8A"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 xml:space="preserve">закупівлі, було притягнуто згідно із законом до відповідальності за вчинення правопорушення, пов’язаного з </w:t>
            </w:r>
            <w:r w:rsidRPr="00AF4BC5">
              <w:rPr>
                <w:rFonts w:ascii="Times New Roman" w:hAnsi="Times New Roman" w:cs="Times New Roman"/>
                <w:color w:val="auto"/>
                <w:lang w:val="uk-UA"/>
              </w:rPr>
              <w:lastRenderedPageBreak/>
              <w:t>використанням дитячої праці чи будь-якими формами торгівлі людьми.</w:t>
            </w:r>
          </w:p>
          <w:p w14:paraId="78EB9EAD"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12 пункт 44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34CAF" w14:textId="77777777" w:rsidR="00600B1D" w:rsidRPr="00AF4BC5" w:rsidRDefault="00600B1D" w:rsidP="00600B1D">
            <w:pPr>
              <w:widowControl w:val="0"/>
              <w:pBdr>
                <w:top w:val="nil"/>
                <w:left w:val="nil"/>
                <w:bottom w:val="nil"/>
                <w:right w:val="nil"/>
                <w:between w:val="nil"/>
              </w:pBdr>
              <w:spacing w:line="240" w:lineRule="auto"/>
              <w:jc w:val="both"/>
              <w:rPr>
                <w:rFonts w:ascii="Times New Roman" w:hAnsi="Times New Roman" w:cs="Times New Roman"/>
                <w:color w:val="auto"/>
                <w:lang w:val="uk-UA"/>
              </w:rPr>
            </w:pPr>
          </w:p>
        </w:tc>
      </w:tr>
      <w:tr w:rsidR="00600B1D" w:rsidRPr="002B7AC4" w14:paraId="541B5928" w14:textId="77777777" w:rsidTr="008554C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F21F"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6B3D1" w14:textId="410EF37B"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46D5621"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(абзац 14 пункт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1DD5" w14:textId="77777777"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DE78FF0" w14:textId="77777777" w:rsidR="0051750A"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506184" w:rsidRDefault="00E248CE" w:rsidP="00E248CE">
      <w:pPr>
        <w:spacing w:line="240" w:lineRule="auto"/>
        <w:jc w:val="both"/>
        <w:rPr>
          <w:rFonts w:ascii="Times New Roman" w:eastAsia="Times New Roman" w:hAnsi="Times New Roman" w:cs="Times New Roman"/>
          <w:i/>
          <w:iCs/>
          <w:color w:val="auto"/>
          <w:lang w:val="uk-UA"/>
        </w:rPr>
      </w:pPr>
      <w:r w:rsidRPr="00506184">
        <w:rPr>
          <w:rFonts w:ascii="Times New Roman" w:eastAsia="Times New Roman" w:hAnsi="Times New Roman" w:cs="Times New Roman"/>
          <w:i/>
          <w:iCs/>
          <w:color w:val="auto"/>
          <w:lang w:val="uk-UA"/>
        </w:rPr>
        <w:t>Примітки:</w:t>
      </w:r>
    </w:p>
    <w:p w14:paraId="62586B56"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sidRPr="00506184">
        <w:rPr>
          <w:rFonts w:ascii="Times New Roman" w:eastAsia="Times New Roman" w:hAnsi="Times New Roman" w:cs="Times New Roman"/>
          <w:i/>
          <w:color w:val="auto"/>
          <w:lang w:val="en-US" w:eastAsia="en-US"/>
        </w:rPr>
        <w:t>Edata</w:t>
      </w:r>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ind w:firstLine="450"/>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w:t>
      </w:r>
      <w:r w:rsidRPr="00506184">
        <w:rPr>
          <w:rFonts w:ascii="Times New Roman" w:eastAsia="Times New Roman" w:hAnsi="Times New Roman" w:cs="Times New Roman"/>
          <w:bCs/>
          <w:i/>
          <w:iCs/>
          <w:color w:val="auto"/>
          <w:lang w:val="uk-UA"/>
        </w:rPr>
        <w:lastRenderedPageBreak/>
        <w:t>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506184" w:rsidRDefault="00E248CE" w:rsidP="00E248CE">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8A9428A" w14:textId="606A5E74" w:rsidR="005A5467" w:rsidRDefault="005A5467">
      <w:pPr>
        <w:rPr>
          <w:lang w:val="uk-UA"/>
        </w:rPr>
      </w:pPr>
    </w:p>
    <w:p w14:paraId="45577460" w14:textId="3B4C8255" w:rsidR="008A6E4C" w:rsidRDefault="008A6E4C" w:rsidP="002F4EB8">
      <w:pPr>
        <w:spacing w:line="240" w:lineRule="auto"/>
        <w:rPr>
          <w:lang w:val="uk-UA"/>
        </w:rPr>
      </w:pPr>
    </w:p>
    <w:p w14:paraId="1E32F215" w14:textId="7CA964B4" w:rsidR="00867E17" w:rsidRDefault="00867E17" w:rsidP="002F4EB8">
      <w:pPr>
        <w:spacing w:line="240" w:lineRule="auto"/>
        <w:rPr>
          <w:lang w:val="uk-UA"/>
        </w:rPr>
      </w:pPr>
    </w:p>
    <w:p w14:paraId="09893C96" w14:textId="696A0D5C" w:rsidR="00B86388" w:rsidRDefault="00B86388" w:rsidP="002F4EB8">
      <w:pPr>
        <w:spacing w:line="240" w:lineRule="auto"/>
        <w:rPr>
          <w:lang w:val="uk-UA"/>
        </w:rPr>
      </w:pPr>
    </w:p>
    <w:p w14:paraId="248F6614" w14:textId="2C4BD712" w:rsidR="009752E2" w:rsidRDefault="009752E2" w:rsidP="002F4EB8">
      <w:pPr>
        <w:spacing w:line="240" w:lineRule="auto"/>
        <w:rPr>
          <w:lang w:val="uk-UA"/>
        </w:rPr>
      </w:pPr>
    </w:p>
    <w:p w14:paraId="7486A427" w14:textId="6C546B78" w:rsidR="009752E2" w:rsidRDefault="009752E2" w:rsidP="002F4EB8">
      <w:pPr>
        <w:spacing w:line="240" w:lineRule="auto"/>
        <w:rPr>
          <w:lang w:val="uk-UA"/>
        </w:rPr>
      </w:pPr>
    </w:p>
    <w:p w14:paraId="7DABCBCF" w14:textId="42B6AFB9" w:rsidR="009752E2" w:rsidRDefault="009752E2" w:rsidP="002F4EB8">
      <w:pPr>
        <w:spacing w:line="240" w:lineRule="auto"/>
        <w:rPr>
          <w:lang w:val="uk-UA"/>
        </w:rPr>
      </w:pPr>
    </w:p>
    <w:p w14:paraId="758018DB" w14:textId="4E4682CB" w:rsidR="009752E2" w:rsidRDefault="009752E2" w:rsidP="002F4EB8">
      <w:pPr>
        <w:spacing w:line="240" w:lineRule="auto"/>
        <w:rPr>
          <w:lang w:val="uk-UA"/>
        </w:rPr>
      </w:pPr>
    </w:p>
    <w:p w14:paraId="02147BB1" w14:textId="66D9F5E3" w:rsidR="009752E2" w:rsidRDefault="009752E2" w:rsidP="002F4EB8">
      <w:pPr>
        <w:spacing w:line="240" w:lineRule="auto"/>
        <w:rPr>
          <w:lang w:val="uk-UA"/>
        </w:rPr>
      </w:pPr>
    </w:p>
    <w:p w14:paraId="52BAF556" w14:textId="6962B5FD" w:rsidR="009752E2" w:rsidRDefault="009752E2" w:rsidP="002F4EB8">
      <w:pPr>
        <w:spacing w:line="240" w:lineRule="auto"/>
        <w:rPr>
          <w:lang w:val="uk-UA"/>
        </w:rPr>
      </w:pPr>
    </w:p>
    <w:p w14:paraId="0AEC8B46" w14:textId="2FA7A02C" w:rsidR="009752E2" w:rsidRDefault="009752E2" w:rsidP="002F4EB8">
      <w:pPr>
        <w:spacing w:line="240" w:lineRule="auto"/>
        <w:rPr>
          <w:lang w:val="uk-UA"/>
        </w:rPr>
      </w:pPr>
    </w:p>
    <w:p w14:paraId="4CB8841C" w14:textId="5DB114FD" w:rsidR="009752E2" w:rsidRDefault="009752E2" w:rsidP="002F4EB8">
      <w:pPr>
        <w:spacing w:line="240" w:lineRule="auto"/>
        <w:rPr>
          <w:lang w:val="uk-UA"/>
        </w:rPr>
      </w:pPr>
    </w:p>
    <w:p w14:paraId="6D7F208C" w14:textId="4110979E" w:rsidR="009752E2" w:rsidRDefault="009752E2" w:rsidP="002F4EB8">
      <w:pPr>
        <w:spacing w:line="240" w:lineRule="auto"/>
        <w:rPr>
          <w:lang w:val="uk-UA"/>
        </w:rPr>
      </w:pPr>
    </w:p>
    <w:p w14:paraId="34954C82" w14:textId="5EA4F556" w:rsidR="009752E2" w:rsidRDefault="009752E2" w:rsidP="002F4EB8">
      <w:pPr>
        <w:spacing w:line="240" w:lineRule="auto"/>
        <w:rPr>
          <w:lang w:val="uk-UA"/>
        </w:rPr>
      </w:pPr>
    </w:p>
    <w:p w14:paraId="7964C379" w14:textId="29ABF3FE" w:rsidR="009752E2" w:rsidRDefault="009752E2" w:rsidP="002F4EB8">
      <w:pPr>
        <w:spacing w:line="240" w:lineRule="auto"/>
        <w:rPr>
          <w:lang w:val="uk-UA"/>
        </w:rPr>
      </w:pPr>
    </w:p>
    <w:p w14:paraId="44BC14A4" w14:textId="7E70A859" w:rsidR="009752E2" w:rsidRDefault="009752E2" w:rsidP="002F4EB8">
      <w:pPr>
        <w:spacing w:line="240" w:lineRule="auto"/>
        <w:rPr>
          <w:lang w:val="uk-UA"/>
        </w:rPr>
      </w:pPr>
    </w:p>
    <w:p w14:paraId="42F75731" w14:textId="25D8CC31" w:rsidR="009752E2" w:rsidRDefault="009752E2" w:rsidP="002F4EB8">
      <w:pPr>
        <w:spacing w:line="240" w:lineRule="auto"/>
        <w:rPr>
          <w:lang w:val="uk-UA"/>
        </w:rPr>
      </w:pPr>
    </w:p>
    <w:p w14:paraId="091E4208" w14:textId="68D7D24B" w:rsidR="009752E2" w:rsidRDefault="009752E2" w:rsidP="002F4EB8">
      <w:pPr>
        <w:spacing w:line="240" w:lineRule="auto"/>
        <w:rPr>
          <w:lang w:val="uk-UA"/>
        </w:rPr>
      </w:pPr>
    </w:p>
    <w:p w14:paraId="3AAB7996" w14:textId="5F64505F" w:rsidR="009752E2" w:rsidRDefault="009752E2" w:rsidP="002F4EB8">
      <w:pPr>
        <w:spacing w:line="240" w:lineRule="auto"/>
        <w:rPr>
          <w:lang w:val="uk-UA"/>
        </w:rPr>
      </w:pPr>
    </w:p>
    <w:p w14:paraId="266C4765" w14:textId="22FBC356" w:rsidR="009752E2" w:rsidRDefault="009752E2" w:rsidP="002F4EB8">
      <w:pPr>
        <w:spacing w:line="240" w:lineRule="auto"/>
        <w:rPr>
          <w:lang w:val="uk-UA"/>
        </w:rPr>
      </w:pPr>
    </w:p>
    <w:p w14:paraId="2F818552" w14:textId="16E474C8" w:rsidR="009752E2" w:rsidRDefault="009752E2" w:rsidP="002F4EB8">
      <w:pPr>
        <w:spacing w:line="240" w:lineRule="auto"/>
        <w:rPr>
          <w:lang w:val="uk-UA"/>
        </w:rPr>
      </w:pPr>
    </w:p>
    <w:p w14:paraId="5560D5E7" w14:textId="7EFAD010" w:rsidR="009752E2" w:rsidRDefault="009752E2" w:rsidP="002F4EB8">
      <w:pPr>
        <w:spacing w:line="240" w:lineRule="auto"/>
        <w:rPr>
          <w:lang w:val="uk-UA"/>
        </w:rPr>
      </w:pPr>
    </w:p>
    <w:p w14:paraId="770CEB26" w14:textId="45A5FC07" w:rsidR="009752E2" w:rsidRDefault="009752E2" w:rsidP="002F4EB8">
      <w:pPr>
        <w:spacing w:line="240" w:lineRule="auto"/>
        <w:rPr>
          <w:lang w:val="uk-UA"/>
        </w:rPr>
      </w:pPr>
    </w:p>
    <w:p w14:paraId="0BC26FB0" w14:textId="3D436FEE" w:rsidR="009752E2" w:rsidRDefault="009752E2" w:rsidP="002F4EB8">
      <w:pPr>
        <w:spacing w:line="240" w:lineRule="auto"/>
        <w:rPr>
          <w:lang w:val="uk-UA"/>
        </w:rPr>
      </w:pPr>
    </w:p>
    <w:p w14:paraId="5F29D1C1" w14:textId="6260C036" w:rsidR="009752E2" w:rsidRDefault="009752E2" w:rsidP="002F4EB8">
      <w:pPr>
        <w:spacing w:line="240" w:lineRule="auto"/>
        <w:rPr>
          <w:lang w:val="uk-UA"/>
        </w:rPr>
      </w:pPr>
    </w:p>
    <w:p w14:paraId="34BAD56C" w14:textId="7E9A6919" w:rsidR="009752E2" w:rsidRDefault="009752E2" w:rsidP="002F4EB8">
      <w:pPr>
        <w:spacing w:line="240" w:lineRule="auto"/>
        <w:rPr>
          <w:lang w:val="uk-UA"/>
        </w:rPr>
      </w:pPr>
    </w:p>
    <w:p w14:paraId="04BECE42" w14:textId="26FB7C4A" w:rsidR="009752E2" w:rsidRDefault="009752E2" w:rsidP="002F4EB8">
      <w:pPr>
        <w:spacing w:line="240" w:lineRule="auto"/>
        <w:rPr>
          <w:lang w:val="uk-UA"/>
        </w:rPr>
      </w:pPr>
    </w:p>
    <w:p w14:paraId="18DBF335" w14:textId="490E074E" w:rsidR="009752E2" w:rsidRDefault="009752E2" w:rsidP="002F4EB8">
      <w:pPr>
        <w:spacing w:line="240" w:lineRule="auto"/>
        <w:rPr>
          <w:lang w:val="uk-UA"/>
        </w:rPr>
      </w:pPr>
    </w:p>
    <w:p w14:paraId="3A3B0704" w14:textId="0588E977" w:rsidR="009752E2" w:rsidRDefault="009752E2" w:rsidP="002F4EB8">
      <w:pPr>
        <w:spacing w:line="240" w:lineRule="auto"/>
        <w:rPr>
          <w:lang w:val="uk-UA"/>
        </w:rPr>
      </w:pPr>
    </w:p>
    <w:p w14:paraId="707138DE" w14:textId="429F9728" w:rsidR="009752E2" w:rsidRDefault="009752E2" w:rsidP="002F4EB8">
      <w:pPr>
        <w:spacing w:line="240" w:lineRule="auto"/>
        <w:rPr>
          <w:lang w:val="uk-UA"/>
        </w:rPr>
      </w:pPr>
    </w:p>
    <w:p w14:paraId="7F76B2C4" w14:textId="07B51639" w:rsidR="009752E2" w:rsidRDefault="009752E2" w:rsidP="002F4EB8">
      <w:pPr>
        <w:spacing w:line="240" w:lineRule="auto"/>
        <w:rPr>
          <w:lang w:val="uk-UA"/>
        </w:rPr>
      </w:pPr>
    </w:p>
    <w:p w14:paraId="4922367D" w14:textId="40913293" w:rsidR="009752E2" w:rsidRDefault="009752E2" w:rsidP="002F4EB8">
      <w:pPr>
        <w:spacing w:line="240" w:lineRule="auto"/>
        <w:rPr>
          <w:lang w:val="uk-UA"/>
        </w:rPr>
      </w:pPr>
    </w:p>
    <w:p w14:paraId="1D4E1117" w14:textId="56F2511B" w:rsidR="009752E2" w:rsidRDefault="009752E2" w:rsidP="002F4EB8">
      <w:pPr>
        <w:spacing w:line="240" w:lineRule="auto"/>
        <w:rPr>
          <w:lang w:val="uk-UA"/>
        </w:rPr>
      </w:pPr>
    </w:p>
    <w:p w14:paraId="291E6A07" w14:textId="0ED653A1" w:rsidR="009752E2" w:rsidRDefault="009752E2" w:rsidP="002F4EB8">
      <w:pPr>
        <w:spacing w:line="240" w:lineRule="auto"/>
        <w:rPr>
          <w:lang w:val="uk-UA"/>
        </w:rPr>
      </w:pPr>
    </w:p>
    <w:p w14:paraId="4F530D19" w14:textId="402A481B" w:rsidR="009752E2" w:rsidRDefault="009752E2" w:rsidP="002F4EB8">
      <w:pPr>
        <w:spacing w:line="240" w:lineRule="auto"/>
        <w:rPr>
          <w:lang w:val="uk-UA"/>
        </w:rPr>
      </w:pPr>
    </w:p>
    <w:p w14:paraId="311D0D59" w14:textId="4295EB7E" w:rsidR="009752E2" w:rsidRDefault="009752E2" w:rsidP="002F4EB8">
      <w:pPr>
        <w:spacing w:line="240" w:lineRule="auto"/>
        <w:rPr>
          <w:lang w:val="uk-UA"/>
        </w:rPr>
      </w:pPr>
    </w:p>
    <w:p w14:paraId="0C782AA7" w14:textId="7908EF07" w:rsidR="009752E2" w:rsidRDefault="009752E2" w:rsidP="002F4EB8">
      <w:pPr>
        <w:spacing w:line="240" w:lineRule="auto"/>
        <w:rPr>
          <w:lang w:val="uk-UA"/>
        </w:rPr>
      </w:pPr>
    </w:p>
    <w:p w14:paraId="66C6DFBE" w14:textId="76827421" w:rsidR="009752E2" w:rsidRDefault="009752E2" w:rsidP="002F4EB8">
      <w:pPr>
        <w:spacing w:line="240" w:lineRule="auto"/>
        <w:rPr>
          <w:lang w:val="uk-UA"/>
        </w:rPr>
      </w:pPr>
    </w:p>
    <w:p w14:paraId="05AE1CB7" w14:textId="03903C60" w:rsidR="009752E2" w:rsidRDefault="009752E2" w:rsidP="002F4EB8">
      <w:pPr>
        <w:spacing w:line="240" w:lineRule="auto"/>
        <w:rPr>
          <w:lang w:val="uk-UA"/>
        </w:rPr>
      </w:pPr>
    </w:p>
    <w:p w14:paraId="4C60C1C9" w14:textId="19F421A6" w:rsidR="0005530E" w:rsidRDefault="0005530E" w:rsidP="002F4EB8">
      <w:pPr>
        <w:spacing w:line="240" w:lineRule="auto"/>
        <w:rPr>
          <w:rFonts w:ascii="Times New Roman" w:eastAsiaTheme="minorHAnsi" w:hAnsi="Times New Roman" w:cstheme="minorBidi"/>
          <w:b/>
          <w:color w:val="auto"/>
          <w:sz w:val="24"/>
          <w:szCs w:val="24"/>
          <w:lang w:val="uk-UA" w:eastAsia="en-US"/>
        </w:rPr>
      </w:pPr>
    </w:p>
    <w:p w14:paraId="45BB9C78" w14:textId="496E8627"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01D68DA" w14:textId="734C2F23"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4CB9378B" w14:textId="7894A3A3"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7956A3BD" w14:textId="0BD48FDC"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749FAAAF" w14:textId="2C63EB85"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104F0F2E" w14:textId="44062496"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AB67645" w14:textId="04E3FE80"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9A72847" w14:textId="6F4BB6C0"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46AEE9CC" w14:textId="3F4C0F4D"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63F3CECB" w14:textId="1B512913"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13A183E3" w14:textId="364D67F8"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3604D5AF" w14:textId="3B38AFAD"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0D007D7D" w14:textId="514AB456"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4006F759" w:rsidR="004E44B8"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tbl>
      <w:tblPr>
        <w:tblStyle w:val="af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53"/>
      </w:tblGrid>
      <w:tr w:rsidR="00A96B74" w14:paraId="2F4B6BA2" w14:textId="77777777" w:rsidTr="00A96B74">
        <w:tc>
          <w:tcPr>
            <w:tcW w:w="5670" w:type="dxa"/>
          </w:tcPr>
          <w:p w14:paraId="0A5B9F38" w14:textId="77777777" w:rsidR="00A96B74" w:rsidRDefault="00A96B74" w:rsidP="00287A42">
            <w:pPr>
              <w:spacing w:line="240" w:lineRule="auto"/>
              <w:jc w:val="right"/>
              <w:rPr>
                <w:rFonts w:ascii="Times New Roman" w:eastAsiaTheme="minorHAnsi" w:hAnsi="Times New Roman" w:cs="Times New Roman"/>
                <w:color w:val="auto"/>
                <w:sz w:val="24"/>
                <w:szCs w:val="24"/>
                <w:lang w:val="uk-UA"/>
              </w:rPr>
            </w:pPr>
          </w:p>
        </w:tc>
        <w:tc>
          <w:tcPr>
            <w:tcW w:w="4253" w:type="dxa"/>
          </w:tcPr>
          <w:p w14:paraId="77F7E070" w14:textId="77777777" w:rsidR="00A96B74" w:rsidRPr="004E2286" w:rsidRDefault="00A96B74" w:rsidP="00287A42">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7B6A1242" w14:textId="77777777" w:rsidR="00A96B74" w:rsidRDefault="00A96B74" w:rsidP="00287A42">
            <w:pPr>
              <w:spacing w:line="240" w:lineRule="auto"/>
              <w:jc w:val="right"/>
              <w:rPr>
                <w:rFonts w:ascii="Times New Roman" w:eastAsiaTheme="minorHAnsi" w:hAnsi="Times New Roman" w:cs="Times New Roman"/>
                <w:color w:val="auto"/>
                <w:sz w:val="24"/>
                <w:szCs w:val="24"/>
                <w:lang w:val="uk-UA"/>
              </w:rPr>
            </w:pPr>
          </w:p>
        </w:tc>
      </w:tr>
    </w:tbl>
    <w:p w14:paraId="0D1CB6BC" w14:textId="77777777" w:rsidR="00C40489" w:rsidRPr="00D04C64" w:rsidRDefault="00C40489" w:rsidP="00C40489">
      <w:pPr>
        <w:spacing w:line="240" w:lineRule="auto"/>
        <w:ind w:right="-1"/>
        <w:jc w:val="center"/>
        <w:rPr>
          <w:rFonts w:ascii="Times New Roman" w:hAnsi="Times New Roman" w:cs="Times New Roman"/>
          <w:b/>
          <w:bCs/>
          <w:sz w:val="24"/>
          <w:szCs w:val="24"/>
          <w:lang w:val="uk-UA"/>
        </w:rPr>
      </w:pPr>
      <w:r w:rsidRPr="00D04C64">
        <w:rPr>
          <w:rFonts w:ascii="Times New Roman" w:hAnsi="Times New Roman" w:cs="Times New Roman"/>
          <w:b/>
          <w:bCs/>
          <w:sz w:val="24"/>
          <w:szCs w:val="24"/>
          <w:lang w:val="uk-UA"/>
        </w:rPr>
        <w:t>ТЕХНІЧНІ, ЯКІСНІ ТА КІЛЬКІСНІ ХАРАКТЕРИСТИКИ</w:t>
      </w:r>
    </w:p>
    <w:p w14:paraId="3A1B3A0B" w14:textId="47186EE0" w:rsidR="004E44B8" w:rsidRPr="008A6E4C" w:rsidRDefault="00C40489" w:rsidP="008A6E4C">
      <w:pPr>
        <w:spacing w:line="240" w:lineRule="auto"/>
        <w:ind w:right="-1"/>
        <w:jc w:val="center"/>
        <w:rPr>
          <w:rFonts w:ascii="Times New Roman" w:hAnsi="Times New Roman" w:cs="Times New Roman"/>
          <w:b/>
          <w:bCs/>
          <w:sz w:val="24"/>
          <w:szCs w:val="24"/>
          <w:u w:val="single"/>
          <w:lang w:val="uk-UA"/>
        </w:rPr>
      </w:pPr>
      <w:r w:rsidRPr="00D04C64">
        <w:rPr>
          <w:rFonts w:ascii="Times New Roman" w:hAnsi="Times New Roman" w:cs="Times New Roman"/>
          <w:b/>
          <w:bCs/>
          <w:sz w:val="24"/>
          <w:szCs w:val="24"/>
          <w:lang w:val="uk-UA"/>
        </w:rPr>
        <w:t>ПРЕДМЕТА ЗАКУПІВЛІ</w:t>
      </w:r>
    </w:p>
    <w:p w14:paraId="68C48D0D" w14:textId="20FD892E" w:rsidR="004E44B8" w:rsidRDefault="004E44B8" w:rsidP="00A74C5B">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780FA7">
        <w:rPr>
          <w:rFonts w:ascii="Times New Roman" w:eastAsia="Calibri" w:hAnsi="Times New Roman" w:cs="Times New Roman"/>
          <w:color w:val="auto"/>
          <w:sz w:val="24"/>
          <w:szCs w:val="24"/>
          <w:lang w:val="uk-UA" w:eastAsia="en-US"/>
        </w:rPr>
        <w:t xml:space="preserve">до предмету закупівлі: </w:t>
      </w:r>
    </w:p>
    <w:p w14:paraId="59EF879C" w14:textId="248ED884" w:rsidR="0005530E" w:rsidRPr="009C1899" w:rsidRDefault="0005530E" w:rsidP="009C1899">
      <w:pPr>
        <w:tabs>
          <w:tab w:val="left" w:pos="1110"/>
          <w:tab w:val="left" w:pos="1395"/>
        </w:tabs>
        <w:spacing w:line="240" w:lineRule="auto"/>
        <w:jc w:val="both"/>
        <w:rPr>
          <w:rFonts w:ascii="Times New Roman" w:eastAsia="Calibri" w:hAnsi="Times New Roman" w:cs="Times New Roman"/>
          <w:b/>
          <w:color w:val="auto"/>
          <w:sz w:val="24"/>
          <w:szCs w:val="24"/>
          <w:lang w:val="uk-UA"/>
        </w:rPr>
      </w:pPr>
      <w:r w:rsidRPr="00D130A0">
        <w:rPr>
          <w:rFonts w:ascii="Times New Roman" w:eastAsia="Calibri" w:hAnsi="Times New Roman" w:cs="Times New Roman"/>
          <w:b/>
          <w:color w:val="auto"/>
          <w:sz w:val="24"/>
          <w:szCs w:val="24"/>
          <w:lang w:val="uk-UA"/>
        </w:rPr>
        <w:t>Поточний  ремонт найпростіших укритт</w:t>
      </w:r>
      <w:r w:rsidR="001C784F" w:rsidRPr="00D130A0">
        <w:rPr>
          <w:rFonts w:ascii="Times New Roman" w:eastAsia="Calibri" w:hAnsi="Times New Roman" w:cs="Times New Roman"/>
          <w:b/>
          <w:color w:val="auto"/>
          <w:sz w:val="24"/>
          <w:szCs w:val="24"/>
          <w:lang w:val="uk-UA"/>
        </w:rPr>
        <w:t>ів в комунальному некомерційному</w:t>
      </w:r>
      <w:r w:rsidRPr="00D130A0">
        <w:rPr>
          <w:rFonts w:ascii="Times New Roman" w:eastAsia="Calibri" w:hAnsi="Times New Roman" w:cs="Times New Roman"/>
          <w:b/>
          <w:color w:val="auto"/>
          <w:sz w:val="24"/>
          <w:szCs w:val="24"/>
          <w:lang w:val="uk-UA"/>
        </w:rPr>
        <w:t xml:space="preserve"> підприємстві «Пологовий буди</w:t>
      </w:r>
      <w:r w:rsidR="0080525E" w:rsidRPr="00D130A0">
        <w:rPr>
          <w:rFonts w:ascii="Times New Roman" w:eastAsia="Calibri" w:hAnsi="Times New Roman" w:cs="Times New Roman"/>
          <w:b/>
          <w:color w:val="auto"/>
          <w:sz w:val="24"/>
          <w:szCs w:val="24"/>
          <w:lang w:val="uk-UA"/>
        </w:rPr>
        <w:t>нок №4» ЗМР</w:t>
      </w:r>
      <w:r w:rsidRPr="00D130A0">
        <w:rPr>
          <w:rFonts w:ascii="Times New Roman" w:eastAsia="Calibri" w:hAnsi="Times New Roman" w:cs="Times New Roman"/>
          <w:b/>
          <w:color w:val="auto"/>
          <w:sz w:val="24"/>
          <w:szCs w:val="24"/>
          <w:lang w:val="uk-UA"/>
        </w:rPr>
        <w:t xml:space="preserve"> (код ДК 021:2015: 45450000-6 Інші завершальні будівельні роботи)</w:t>
      </w:r>
    </w:p>
    <w:p w14:paraId="6974E08A" w14:textId="1B66A224" w:rsidR="0005530E" w:rsidRPr="009C1899" w:rsidRDefault="008A6E4C" w:rsidP="009C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D04C64">
        <w:rPr>
          <w:rFonts w:ascii="Times New Roman" w:hAnsi="Times New Roman" w:cs="Times New Roman"/>
          <w:b/>
          <w:sz w:val="24"/>
          <w:szCs w:val="24"/>
          <w:lang w:val="uk-UA"/>
        </w:rPr>
        <w:t xml:space="preserve">Технічне завдання на </w:t>
      </w:r>
      <w:r>
        <w:rPr>
          <w:rFonts w:ascii="Times New Roman" w:hAnsi="Times New Roman" w:cs="Times New Roman"/>
          <w:b/>
          <w:sz w:val="24"/>
          <w:szCs w:val="24"/>
          <w:lang w:val="uk-UA"/>
        </w:rPr>
        <w:t>надання послуг</w:t>
      </w:r>
      <w:r w:rsidRPr="00D04C64">
        <w:rPr>
          <w:rFonts w:ascii="Times New Roman" w:hAnsi="Times New Roman" w:cs="Times New Roman"/>
          <w:b/>
          <w:sz w:val="24"/>
          <w:szCs w:val="24"/>
          <w:lang w:val="uk-UA"/>
        </w:rPr>
        <w:t>:</w:t>
      </w:r>
    </w:p>
    <w:tbl>
      <w:tblPr>
        <w:tblW w:w="10235" w:type="dxa"/>
        <w:jc w:val="center"/>
        <w:tblLayout w:type="fixed"/>
        <w:tblCellMar>
          <w:left w:w="28" w:type="dxa"/>
          <w:right w:w="28" w:type="dxa"/>
        </w:tblCellMar>
        <w:tblLook w:val="0000" w:firstRow="0" w:lastRow="0" w:firstColumn="0" w:lastColumn="0" w:noHBand="0" w:noVBand="0"/>
      </w:tblPr>
      <w:tblGrid>
        <w:gridCol w:w="27"/>
        <w:gridCol w:w="567"/>
        <w:gridCol w:w="5387"/>
        <w:gridCol w:w="1418"/>
        <w:gridCol w:w="1418"/>
        <w:gridCol w:w="1418"/>
      </w:tblGrid>
      <w:tr w:rsidR="0005530E" w:rsidRPr="0005530E" w14:paraId="2AEF9300" w14:textId="77777777" w:rsidTr="001C784F">
        <w:trPr>
          <w:jc w:val="center"/>
        </w:trPr>
        <w:tc>
          <w:tcPr>
            <w:tcW w:w="10235" w:type="dxa"/>
            <w:gridSpan w:val="6"/>
            <w:tcBorders>
              <w:top w:val="nil"/>
              <w:left w:val="nil"/>
              <w:bottom w:val="nil"/>
              <w:right w:val="nil"/>
            </w:tcBorders>
          </w:tcPr>
          <w:p w14:paraId="05AF2372" w14:textId="77777777" w:rsidR="0005530E" w:rsidRPr="0005530E" w:rsidRDefault="0005530E" w:rsidP="0005530E">
            <w:pPr>
              <w:keepLines/>
              <w:suppressAutoHyphens w:val="0"/>
              <w:autoSpaceDE w:val="0"/>
              <w:autoSpaceDN w:val="0"/>
              <w:spacing w:line="240" w:lineRule="auto"/>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04E8E55" w14:textId="77777777" w:rsidTr="001C784F">
        <w:trPr>
          <w:gridBefore w:val="1"/>
          <w:wBefore w:w="27" w:type="dxa"/>
          <w:jc w:val="center"/>
        </w:trPr>
        <w:tc>
          <w:tcPr>
            <w:tcW w:w="567" w:type="dxa"/>
            <w:tcBorders>
              <w:top w:val="single" w:sz="12" w:space="0" w:color="auto"/>
              <w:left w:val="single" w:sz="12" w:space="0" w:color="auto"/>
              <w:bottom w:val="nil"/>
              <w:right w:val="single" w:sz="4" w:space="0" w:color="auto"/>
            </w:tcBorders>
            <w:vAlign w:val="center"/>
          </w:tcPr>
          <w:p w14:paraId="43E71E86"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w:t>
            </w:r>
          </w:p>
          <w:p w14:paraId="148AC50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п/п</w:t>
            </w:r>
          </w:p>
        </w:tc>
        <w:tc>
          <w:tcPr>
            <w:tcW w:w="5387" w:type="dxa"/>
            <w:tcBorders>
              <w:top w:val="single" w:sz="12" w:space="0" w:color="auto"/>
              <w:left w:val="nil"/>
              <w:bottom w:val="nil"/>
              <w:right w:val="nil"/>
            </w:tcBorders>
            <w:vAlign w:val="center"/>
          </w:tcPr>
          <w:p w14:paraId="2AB4BEC3"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p>
          <w:p w14:paraId="7306FAE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6DD57039"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Одиниця</w:t>
            </w:r>
          </w:p>
          <w:p w14:paraId="303F2CF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14:paraId="02AD267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7A8C30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Примітка</w:t>
            </w:r>
          </w:p>
        </w:tc>
      </w:tr>
      <w:tr w:rsidR="0005530E" w:rsidRPr="0005530E" w14:paraId="3D08022B" w14:textId="77777777" w:rsidTr="001C784F">
        <w:trPr>
          <w:gridBefore w:val="1"/>
          <w:wBefore w:w="2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0B7127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5387" w:type="dxa"/>
            <w:tcBorders>
              <w:top w:val="single" w:sz="4" w:space="0" w:color="auto"/>
              <w:left w:val="nil"/>
              <w:bottom w:val="single" w:sz="4" w:space="0" w:color="auto"/>
              <w:right w:val="nil"/>
            </w:tcBorders>
            <w:vAlign w:val="center"/>
          </w:tcPr>
          <w:p w14:paraId="1A4D4DC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22ADBB9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03343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BF765C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r>
      <w:tr w:rsidR="0005530E" w:rsidRPr="0005530E" w14:paraId="3EDED542" w14:textId="77777777" w:rsidTr="001C784F">
        <w:trPr>
          <w:gridBefore w:val="1"/>
          <w:wBefore w:w="27" w:type="dxa"/>
          <w:jc w:val="center"/>
        </w:trPr>
        <w:tc>
          <w:tcPr>
            <w:tcW w:w="567" w:type="dxa"/>
            <w:tcBorders>
              <w:top w:val="nil"/>
              <w:left w:val="single" w:sz="12" w:space="0" w:color="auto"/>
              <w:bottom w:val="nil"/>
              <w:right w:val="single" w:sz="4" w:space="0" w:color="auto"/>
            </w:tcBorders>
            <w:vAlign w:val="center"/>
          </w:tcPr>
          <w:p w14:paraId="7748100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29B9F4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u w:val="single"/>
                <w:lang w:eastAsia="en-US"/>
              </w:rPr>
              <w:t>Локальний кошторис 02-01-01 на поточний ремонт</w:t>
            </w:r>
          </w:p>
        </w:tc>
        <w:tc>
          <w:tcPr>
            <w:tcW w:w="1418" w:type="dxa"/>
            <w:tcBorders>
              <w:top w:val="nil"/>
              <w:left w:val="single" w:sz="4" w:space="0" w:color="auto"/>
              <w:bottom w:val="nil"/>
              <w:right w:val="single" w:sz="4" w:space="0" w:color="auto"/>
            </w:tcBorders>
            <w:vAlign w:val="center"/>
          </w:tcPr>
          <w:p w14:paraId="473B472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826935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AF046F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EE4D59E" w14:textId="77777777" w:rsidTr="001C784F">
        <w:trPr>
          <w:gridBefore w:val="1"/>
          <w:wBefore w:w="27" w:type="dxa"/>
          <w:jc w:val="center"/>
        </w:trPr>
        <w:tc>
          <w:tcPr>
            <w:tcW w:w="567" w:type="dxa"/>
            <w:tcBorders>
              <w:top w:val="nil"/>
              <w:left w:val="single" w:sz="12" w:space="0" w:color="auto"/>
              <w:bottom w:val="nil"/>
              <w:right w:val="single" w:sz="4" w:space="0" w:color="auto"/>
            </w:tcBorders>
            <w:vAlign w:val="center"/>
          </w:tcPr>
          <w:p w14:paraId="05A81DE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1D908B27"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D371548"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5385B3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6E1175E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0EE26B2"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E3D8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5387" w:type="dxa"/>
            <w:tcBorders>
              <w:top w:val="nil"/>
              <w:left w:val="nil"/>
              <w:bottom w:val="nil"/>
              <w:right w:val="nil"/>
            </w:tcBorders>
          </w:tcPr>
          <w:p w14:paraId="0F06D83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Знімання дверних полотен (900х2000мм-</w:t>
            </w:r>
          </w:p>
          <w:p w14:paraId="14A18C1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2шт;800х2000мм-2шт; 600х2000мм-2шт.)</w:t>
            </w:r>
          </w:p>
        </w:tc>
        <w:tc>
          <w:tcPr>
            <w:tcW w:w="1418" w:type="dxa"/>
            <w:tcBorders>
              <w:top w:val="nil"/>
              <w:left w:val="single" w:sz="4" w:space="0" w:color="auto"/>
              <w:bottom w:val="nil"/>
              <w:right w:val="nil"/>
            </w:tcBorders>
          </w:tcPr>
          <w:p w14:paraId="1487836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DC9D4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9,2</w:t>
            </w:r>
          </w:p>
        </w:tc>
        <w:tc>
          <w:tcPr>
            <w:tcW w:w="1418" w:type="dxa"/>
            <w:tcBorders>
              <w:top w:val="nil"/>
              <w:left w:val="single" w:sz="4" w:space="0" w:color="auto"/>
              <w:bottom w:val="nil"/>
              <w:right w:val="single" w:sz="12" w:space="0" w:color="auto"/>
            </w:tcBorders>
            <w:vAlign w:val="center"/>
          </w:tcPr>
          <w:p w14:paraId="32DF709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EDA5151"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0B4F411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5387" w:type="dxa"/>
            <w:tcBorders>
              <w:top w:val="nil"/>
              <w:left w:val="nil"/>
              <w:bottom w:val="nil"/>
              <w:right w:val="nil"/>
            </w:tcBorders>
          </w:tcPr>
          <w:p w14:paraId="7A812C0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Демонтаж дверних коробок в кам'яних стінах з</w:t>
            </w:r>
          </w:p>
          <w:p w14:paraId="4883017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відбиванням штукатурки в укосах</w:t>
            </w:r>
          </w:p>
        </w:tc>
        <w:tc>
          <w:tcPr>
            <w:tcW w:w="1418" w:type="dxa"/>
            <w:tcBorders>
              <w:top w:val="nil"/>
              <w:left w:val="single" w:sz="4" w:space="0" w:color="auto"/>
              <w:bottom w:val="nil"/>
              <w:right w:val="nil"/>
            </w:tcBorders>
          </w:tcPr>
          <w:p w14:paraId="64DC85C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7B040E2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6</w:t>
            </w:r>
          </w:p>
        </w:tc>
        <w:tc>
          <w:tcPr>
            <w:tcW w:w="1418" w:type="dxa"/>
            <w:tcBorders>
              <w:top w:val="nil"/>
              <w:left w:val="single" w:sz="4" w:space="0" w:color="auto"/>
              <w:bottom w:val="nil"/>
              <w:right w:val="single" w:sz="12" w:space="0" w:color="auto"/>
            </w:tcBorders>
            <w:vAlign w:val="center"/>
          </w:tcPr>
          <w:p w14:paraId="65A10F7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E6ECDB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86E868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5387" w:type="dxa"/>
            <w:tcBorders>
              <w:top w:val="nil"/>
              <w:left w:val="nil"/>
              <w:bottom w:val="nil"/>
              <w:right w:val="nil"/>
            </w:tcBorders>
          </w:tcPr>
          <w:p w14:paraId="532B339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відкритої електропроводки</w:t>
            </w:r>
          </w:p>
        </w:tc>
        <w:tc>
          <w:tcPr>
            <w:tcW w:w="1418" w:type="dxa"/>
            <w:tcBorders>
              <w:top w:val="nil"/>
              <w:left w:val="single" w:sz="4" w:space="0" w:color="auto"/>
              <w:bottom w:val="nil"/>
              <w:right w:val="nil"/>
            </w:tcBorders>
          </w:tcPr>
          <w:p w14:paraId="3B68210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24C88B6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26</w:t>
            </w:r>
          </w:p>
        </w:tc>
        <w:tc>
          <w:tcPr>
            <w:tcW w:w="1418" w:type="dxa"/>
            <w:tcBorders>
              <w:top w:val="nil"/>
              <w:left w:val="single" w:sz="4" w:space="0" w:color="auto"/>
              <w:bottom w:val="nil"/>
              <w:right w:val="single" w:sz="12" w:space="0" w:color="auto"/>
            </w:tcBorders>
            <w:vAlign w:val="center"/>
          </w:tcPr>
          <w:p w14:paraId="3C97965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041FBCB"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D5A31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5387" w:type="dxa"/>
            <w:tcBorders>
              <w:top w:val="nil"/>
              <w:left w:val="nil"/>
              <w:bottom w:val="nil"/>
              <w:right w:val="nil"/>
            </w:tcBorders>
          </w:tcPr>
          <w:p w14:paraId="6DDF88F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світильників накладних</w:t>
            </w:r>
          </w:p>
        </w:tc>
        <w:tc>
          <w:tcPr>
            <w:tcW w:w="1418" w:type="dxa"/>
            <w:tcBorders>
              <w:top w:val="nil"/>
              <w:left w:val="single" w:sz="4" w:space="0" w:color="auto"/>
              <w:bottom w:val="nil"/>
              <w:right w:val="nil"/>
            </w:tcBorders>
          </w:tcPr>
          <w:p w14:paraId="339762F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51BCB71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1418" w:type="dxa"/>
            <w:tcBorders>
              <w:top w:val="nil"/>
              <w:left w:val="single" w:sz="4" w:space="0" w:color="auto"/>
              <w:bottom w:val="nil"/>
              <w:right w:val="single" w:sz="12" w:space="0" w:color="auto"/>
            </w:tcBorders>
            <w:vAlign w:val="center"/>
          </w:tcPr>
          <w:p w14:paraId="4FC9800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A78D303"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E654D6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5387" w:type="dxa"/>
            <w:tcBorders>
              <w:top w:val="nil"/>
              <w:left w:val="nil"/>
              <w:bottom w:val="nil"/>
              <w:right w:val="nil"/>
            </w:tcBorders>
          </w:tcPr>
          <w:p w14:paraId="0F5713C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вимикачів, розеток</w:t>
            </w:r>
          </w:p>
        </w:tc>
        <w:tc>
          <w:tcPr>
            <w:tcW w:w="1418" w:type="dxa"/>
            <w:tcBorders>
              <w:top w:val="nil"/>
              <w:left w:val="single" w:sz="4" w:space="0" w:color="auto"/>
              <w:bottom w:val="nil"/>
              <w:right w:val="nil"/>
            </w:tcBorders>
          </w:tcPr>
          <w:p w14:paraId="1A9F8E4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76229F8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294EAE1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762EE4F"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843F83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6</w:t>
            </w:r>
          </w:p>
        </w:tc>
        <w:tc>
          <w:tcPr>
            <w:tcW w:w="5387" w:type="dxa"/>
            <w:tcBorders>
              <w:top w:val="nil"/>
              <w:left w:val="nil"/>
              <w:bottom w:val="nil"/>
              <w:right w:val="nil"/>
            </w:tcBorders>
          </w:tcPr>
          <w:p w14:paraId="02959BC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бетонної стяжки товщиною 50мм</w:t>
            </w:r>
          </w:p>
        </w:tc>
        <w:tc>
          <w:tcPr>
            <w:tcW w:w="1418" w:type="dxa"/>
            <w:tcBorders>
              <w:top w:val="nil"/>
              <w:left w:val="single" w:sz="4" w:space="0" w:color="auto"/>
              <w:bottom w:val="nil"/>
              <w:right w:val="nil"/>
            </w:tcBorders>
          </w:tcPr>
          <w:p w14:paraId="40855C8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73ACAC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25,3</w:t>
            </w:r>
          </w:p>
        </w:tc>
        <w:tc>
          <w:tcPr>
            <w:tcW w:w="1418" w:type="dxa"/>
            <w:tcBorders>
              <w:top w:val="nil"/>
              <w:left w:val="single" w:sz="4" w:space="0" w:color="auto"/>
              <w:bottom w:val="nil"/>
              <w:right w:val="single" w:sz="12" w:space="0" w:color="auto"/>
            </w:tcBorders>
            <w:vAlign w:val="center"/>
          </w:tcPr>
          <w:p w14:paraId="0583410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DC69939"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95CFFB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5387" w:type="dxa"/>
            <w:tcBorders>
              <w:top w:val="nil"/>
              <w:left w:val="nil"/>
              <w:bottom w:val="nil"/>
              <w:right w:val="nil"/>
            </w:tcBorders>
          </w:tcPr>
          <w:p w14:paraId="0FCB50C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цементної стяжки підлоги</w:t>
            </w:r>
          </w:p>
        </w:tc>
        <w:tc>
          <w:tcPr>
            <w:tcW w:w="1418" w:type="dxa"/>
            <w:tcBorders>
              <w:top w:val="nil"/>
              <w:left w:val="single" w:sz="4" w:space="0" w:color="auto"/>
              <w:bottom w:val="nil"/>
              <w:right w:val="nil"/>
            </w:tcBorders>
          </w:tcPr>
          <w:p w14:paraId="05E76DD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A6E834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9,25</w:t>
            </w:r>
          </w:p>
        </w:tc>
        <w:tc>
          <w:tcPr>
            <w:tcW w:w="1418" w:type="dxa"/>
            <w:tcBorders>
              <w:top w:val="nil"/>
              <w:left w:val="single" w:sz="4" w:space="0" w:color="auto"/>
              <w:bottom w:val="nil"/>
              <w:right w:val="single" w:sz="12" w:space="0" w:color="auto"/>
            </w:tcBorders>
            <w:vAlign w:val="center"/>
          </w:tcPr>
          <w:p w14:paraId="1CAE823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AF7E057"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6F11BB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8</w:t>
            </w:r>
          </w:p>
        </w:tc>
        <w:tc>
          <w:tcPr>
            <w:tcW w:w="5387" w:type="dxa"/>
            <w:tcBorders>
              <w:top w:val="nil"/>
              <w:left w:val="nil"/>
              <w:bottom w:val="nil"/>
              <w:right w:val="nil"/>
            </w:tcBorders>
          </w:tcPr>
          <w:p w14:paraId="1AC106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раковин [умивальників]</w:t>
            </w:r>
          </w:p>
        </w:tc>
        <w:tc>
          <w:tcPr>
            <w:tcW w:w="1418" w:type="dxa"/>
            <w:tcBorders>
              <w:top w:val="nil"/>
              <w:left w:val="single" w:sz="4" w:space="0" w:color="auto"/>
              <w:bottom w:val="nil"/>
              <w:right w:val="nil"/>
            </w:tcBorders>
          </w:tcPr>
          <w:p w14:paraId="7A2855E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7873A18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709B88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584809E"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32663B4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w:t>
            </w:r>
          </w:p>
        </w:tc>
        <w:tc>
          <w:tcPr>
            <w:tcW w:w="5387" w:type="dxa"/>
            <w:tcBorders>
              <w:top w:val="nil"/>
              <w:left w:val="nil"/>
              <w:bottom w:val="nil"/>
              <w:right w:val="nil"/>
            </w:tcBorders>
          </w:tcPr>
          <w:p w14:paraId="16FCEC2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унітазів зі змивними бачками</w:t>
            </w:r>
          </w:p>
        </w:tc>
        <w:tc>
          <w:tcPr>
            <w:tcW w:w="1418" w:type="dxa"/>
            <w:tcBorders>
              <w:top w:val="nil"/>
              <w:left w:val="single" w:sz="4" w:space="0" w:color="auto"/>
              <w:bottom w:val="nil"/>
              <w:right w:val="nil"/>
            </w:tcBorders>
          </w:tcPr>
          <w:p w14:paraId="7FFD954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3E5576B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FB8899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EC7EB1E"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746D79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10</w:t>
            </w:r>
          </w:p>
        </w:tc>
        <w:tc>
          <w:tcPr>
            <w:tcW w:w="5387" w:type="dxa"/>
            <w:tcBorders>
              <w:top w:val="nil"/>
              <w:left w:val="nil"/>
              <w:bottom w:val="nil"/>
              <w:right w:val="nil"/>
            </w:tcBorders>
          </w:tcPr>
          <w:p w14:paraId="13C9531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Відбивання штукатурки по цеглі та бетону зі стін , площа</w:t>
            </w:r>
          </w:p>
          <w:p w14:paraId="2D85324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відбивання в одному місці більше 5 м2</w:t>
            </w:r>
          </w:p>
        </w:tc>
        <w:tc>
          <w:tcPr>
            <w:tcW w:w="1418" w:type="dxa"/>
            <w:tcBorders>
              <w:top w:val="nil"/>
              <w:left w:val="single" w:sz="4" w:space="0" w:color="auto"/>
              <w:bottom w:val="nil"/>
              <w:right w:val="nil"/>
            </w:tcBorders>
          </w:tcPr>
          <w:p w14:paraId="69E7C6D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BC3B3D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DD63BF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7C23E9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693BD0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11</w:t>
            </w:r>
          </w:p>
        </w:tc>
        <w:tc>
          <w:tcPr>
            <w:tcW w:w="5387" w:type="dxa"/>
            <w:tcBorders>
              <w:top w:val="nil"/>
              <w:left w:val="nil"/>
              <w:bottom w:val="nil"/>
              <w:right w:val="nil"/>
            </w:tcBorders>
          </w:tcPr>
          <w:p w14:paraId="3CC8B62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Розбирання облицювання стін з керамічних</w:t>
            </w:r>
          </w:p>
          <w:p w14:paraId="7B00B78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глазурованих плиток</w:t>
            </w:r>
          </w:p>
        </w:tc>
        <w:tc>
          <w:tcPr>
            <w:tcW w:w="1418" w:type="dxa"/>
            <w:tcBorders>
              <w:top w:val="nil"/>
              <w:left w:val="single" w:sz="4" w:space="0" w:color="auto"/>
              <w:bottom w:val="nil"/>
              <w:right w:val="nil"/>
            </w:tcBorders>
          </w:tcPr>
          <w:p w14:paraId="658CB8B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296164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32E1493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A639652"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1E6D8A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12</w:t>
            </w:r>
          </w:p>
        </w:tc>
        <w:tc>
          <w:tcPr>
            <w:tcW w:w="5387" w:type="dxa"/>
            <w:tcBorders>
              <w:top w:val="nil"/>
              <w:left w:val="nil"/>
              <w:bottom w:val="nil"/>
              <w:right w:val="nil"/>
            </w:tcBorders>
          </w:tcPr>
          <w:p w14:paraId="50125D4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6B923C9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42C7DF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3,15</w:t>
            </w:r>
          </w:p>
        </w:tc>
        <w:tc>
          <w:tcPr>
            <w:tcW w:w="1418" w:type="dxa"/>
            <w:tcBorders>
              <w:top w:val="nil"/>
              <w:left w:val="single" w:sz="4" w:space="0" w:color="auto"/>
              <w:bottom w:val="nil"/>
              <w:right w:val="single" w:sz="12" w:space="0" w:color="auto"/>
            </w:tcBorders>
            <w:vAlign w:val="center"/>
          </w:tcPr>
          <w:p w14:paraId="19E8933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F505E3D"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298A814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13</w:t>
            </w:r>
          </w:p>
        </w:tc>
        <w:tc>
          <w:tcPr>
            <w:tcW w:w="5387" w:type="dxa"/>
            <w:tcBorders>
              <w:top w:val="nil"/>
              <w:left w:val="nil"/>
              <w:bottom w:val="nil"/>
              <w:right w:val="nil"/>
            </w:tcBorders>
          </w:tcPr>
          <w:p w14:paraId="418DA70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Розбирання облицювання з укосів з керамічних</w:t>
            </w:r>
          </w:p>
          <w:p w14:paraId="724DA08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глазурованих плиток</w:t>
            </w:r>
          </w:p>
        </w:tc>
        <w:tc>
          <w:tcPr>
            <w:tcW w:w="1418" w:type="dxa"/>
            <w:tcBorders>
              <w:top w:val="nil"/>
              <w:left w:val="single" w:sz="4" w:space="0" w:color="auto"/>
              <w:bottom w:val="nil"/>
              <w:right w:val="nil"/>
            </w:tcBorders>
          </w:tcPr>
          <w:p w14:paraId="2713D42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3EBE9AB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0,322</w:t>
            </w:r>
          </w:p>
        </w:tc>
        <w:tc>
          <w:tcPr>
            <w:tcW w:w="1418" w:type="dxa"/>
            <w:tcBorders>
              <w:top w:val="nil"/>
              <w:left w:val="single" w:sz="4" w:space="0" w:color="auto"/>
              <w:bottom w:val="nil"/>
              <w:right w:val="single" w:sz="12" w:space="0" w:color="auto"/>
            </w:tcBorders>
            <w:vAlign w:val="center"/>
          </w:tcPr>
          <w:p w14:paraId="3142EB7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1747D7A"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93C4F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14</w:t>
            </w:r>
          </w:p>
        </w:tc>
        <w:tc>
          <w:tcPr>
            <w:tcW w:w="5387" w:type="dxa"/>
            <w:tcBorders>
              <w:top w:val="nil"/>
              <w:left w:val="nil"/>
              <w:bottom w:val="nil"/>
              <w:right w:val="nil"/>
            </w:tcBorders>
          </w:tcPr>
          <w:p w14:paraId="19CF7A0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Знімання трапа каналізаційного 100х100мм</w:t>
            </w:r>
          </w:p>
        </w:tc>
        <w:tc>
          <w:tcPr>
            <w:tcW w:w="1418" w:type="dxa"/>
            <w:tcBorders>
              <w:top w:val="nil"/>
              <w:left w:val="single" w:sz="4" w:space="0" w:color="auto"/>
              <w:bottom w:val="nil"/>
              <w:right w:val="nil"/>
            </w:tcBorders>
          </w:tcPr>
          <w:p w14:paraId="4788CAF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65E01616"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0BC437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BC8D41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5CFE7DF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w:t>
            </w:r>
          </w:p>
        </w:tc>
        <w:tc>
          <w:tcPr>
            <w:tcW w:w="5387" w:type="dxa"/>
            <w:tcBorders>
              <w:top w:val="nil"/>
              <w:left w:val="nil"/>
              <w:bottom w:val="nil"/>
              <w:right w:val="nil"/>
            </w:tcBorders>
          </w:tcPr>
          <w:p w14:paraId="2A338C5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цементної стяжки товщиною 20 мм по</w:t>
            </w:r>
          </w:p>
          <w:p w14:paraId="169B485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бетонній основі площею понад 20 м2</w:t>
            </w:r>
          </w:p>
        </w:tc>
        <w:tc>
          <w:tcPr>
            <w:tcW w:w="1418" w:type="dxa"/>
            <w:tcBorders>
              <w:top w:val="nil"/>
              <w:left w:val="single" w:sz="4" w:space="0" w:color="auto"/>
              <w:bottom w:val="nil"/>
              <w:right w:val="nil"/>
            </w:tcBorders>
          </w:tcPr>
          <w:p w14:paraId="5E31D7B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392D59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1BC4E6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85B465F"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27C5C4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16</w:t>
            </w:r>
          </w:p>
        </w:tc>
        <w:tc>
          <w:tcPr>
            <w:tcW w:w="5387" w:type="dxa"/>
            <w:tcBorders>
              <w:top w:val="nil"/>
              <w:left w:val="nil"/>
              <w:bottom w:val="nil"/>
              <w:right w:val="nil"/>
            </w:tcBorders>
          </w:tcPr>
          <w:p w14:paraId="47EDE4C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На кожні 5 мм зміни товщини шару цементної стяжки</w:t>
            </w:r>
          </w:p>
          <w:p w14:paraId="0C6F0C0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 до 50мм/</w:t>
            </w:r>
          </w:p>
        </w:tc>
        <w:tc>
          <w:tcPr>
            <w:tcW w:w="1418" w:type="dxa"/>
            <w:tcBorders>
              <w:top w:val="nil"/>
              <w:left w:val="single" w:sz="4" w:space="0" w:color="auto"/>
              <w:bottom w:val="nil"/>
              <w:right w:val="nil"/>
            </w:tcBorders>
          </w:tcPr>
          <w:p w14:paraId="1B2D189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C14837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2A0336D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1C6D9D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0A77EC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17</w:t>
            </w:r>
          </w:p>
        </w:tc>
        <w:tc>
          <w:tcPr>
            <w:tcW w:w="5387" w:type="dxa"/>
            <w:tcBorders>
              <w:top w:val="nil"/>
              <w:left w:val="nil"/>
              <w:bottom w:val="nil"/>
              <w:right w:val="nil"/>
            </w:tcBorders>
          </w:tcPr>
          <w:p w14:paraId="74B88BEF"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стяжок самовирівнювальних з суміші</w:t>
            </w:r>
          </w:p>
          <w:p w14:paraId="66DD4DA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цементної для недеформівниїх основ товщиною 5 мм</w:t>
            </w:r>
          </w:p>
        </w:tc>
        <w:tc>
          <w:tcPr>
            <w:tcW w:w="1418" w:type="dxa"/>
            <w:tcBorders>
              <w:top w:val="nil"/>
              <w:left w:val="single" w:sz="4" w:space="0" w:color="auto"/>
              <w:bottom w:val="nil"/>
              <w:right w:val="nil"/>
            </w:tcBorders>
          </w:tcPr>
          <w:p w14:paraId="52F7F26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D1C30B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43,75</w:t>
            </w:r>
          </w:p>
        </w:tc>
        <w:tc>
          <w:tcPr>
            <w:tcW w:w="1418" w:type="dxa"/>
            <w:tcBorders>
              <w:top w:val="nil"/>
              <w:left w:val="single" w:sz="4" w:space="0" w:color="auto"/>
              <w:bottom w:val="nil"/>
              <w:right w:val="single" w:sz="12" w:space="0" w:color="auto"/>
            </w:tcBorders>
            <w:vAlign w:val="center"/>
          </w:tcPr>
          <w:p w14:paraId="0D86A72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77C9D3C"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49EA9D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18</w:t>
            </w:r>
          </w:p>
        </w:tc>
        <w:tc>
          <w:tcPr>
            <w:tcW w:w="5387" w:type="dxa"/>
            <w:tcBorders>
              <w:top w:val="nil"/>
              <w:left w:val="nil"/>
              <w:bottom w:val="nil"/>
              <w:right w:val="nil"/>
            </w:tcBorders>
          </w:tcPr>
          <w:p w14:paraId="15E6C6E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Поліпшене фарбування підлог</w:t>
            </w:r>
          </w:p>
        </w:tc>
        <w:tc>
          <w:tcPr>
            <w:tcW w:w="1418" w:type="dxa"/>
            <w:tcBorders>
              <w:top w:val="nil"/>
              <w:left w:val="single" w:sz="4" w:space="0" w:color="auto"/>
              <w:bottom w:val="nil"/>
              <w:right w:val="nil"/>
            </w:tcBorders>
          </w:tcPr>
          <w:p w14:paraId="5169209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9146C8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41,9</w:t>
            </w:r>
          </w:p>
        </w:tc>
        <w:tc>
          <w:tcPr>
            <w:tcW w:w="1418" w:type="dxa"/>
            <w:tcBorders>
              <w:top w:val="nil"/>
              <w:left w:val="single" w:sz="4" w:space="0" w:color="auto"/>
              <w:bottom w:val="nil"/>
              <w:right w:val="single" w:sz="12" w:space="0" w:color="auto"/>
            </w:tcBorders>
            <w:vAlign w:val="center"/>
          </w:tcPr>
          <w:p w14:paraId="2F93E31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D3D2EC1"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2A8EE7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19</w:t>
            </w:r>
          </w:p>
        </w:tc>
        <w:tc>
          <w:tcPr>
            <w:tcW w:w="5387" w:type="dxa"/>
            <w:tcBorders>
              <w:top w:val="nil"/>
              <w:left w:val="nil"/>
              <w:bottom w:val="nil"/>
              <w:right w:val="nil"/>
            </w:tcBorders>
          </w:tcPr>
          <w:p w14:paraId="05D266F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покриттів з керамічних плиток на розчині із</w:t>
            </w:r>
          </w:p>
          <w:p w14:paraId="73C4C9A0"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сухої клеючої суміші, кількість плиток в 1 м2 понад 7 до</w:t>
            </w:r>
          </w:p>
          <w:p w14:paraId="5F77EC4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12 шт</w:t>
            </w:r>
          </w:p>
        </w:tc>
        <w:tc>
          <w:tcPr>
            <w:tcW w:w="1418" w:type="dxa"/>
            <w:tcBorders>
              <w:top w:val="nil"/>
              <w:left w:val="single" w:sz="4" w:space="0" w:color="auto"/>
              <w:bottom w:val="nil"/>
              <w:right w:val="nil"/>
            </w:tcBorders>
          </w:tcPr>
          <w:p w14:paraId="16B0EC1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C5ED97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3,15</w:t>
            </w:r>
          </w:p>
        </w:tc>
        <w:tc>
          <w:tcPr>
            <w:tcW w:w="1418" w:type="dxa"/>
            <w:tcBorders>
              <w:top w:val="nil"/>
              <w:left w:val="single" w:sz="4" w:space="0" w:color="auto"/>
              <w:bottom w:val="nil"/>
              <w:right w:val="single" w:sz="12" w:space="0" w:color="auto"/>
            </w:tcBorders>
            <w:vAlign w:val="center"/>
          </w:tcPr>
          <w:p w14:paraId="7DC9AEA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66636C"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F377B0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20</w:t>
            </w:r>
          </w:p>
        </w:tc>
        <w:tc>
          <w:tcPr>
            <w:tcW w:w="5387" w:type="dxa"/>
            <w:tcBorders>
              <w:top w:val="nil"/>
              <w:left w:val="nil"/>
              <w:bottom w:val="nil"/>
              <w:right w:val="nil"/>
            </w:tcBorders>
          </w:tcPr>
          <w:p w14:paraId="3E7892D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Очищення вручну внутрішніх поверхонь стель</w:t>
            </w:r>
          </w:p>
        </w:tc>
        <w:tc>
          <w:tcPr>
            <w:tcW w:w="1418" w:type="dxa"/>
            <w:tcBorders>
              <w:top w:val="nil"/>
              <w:left w:val="single" w:sz="4" w:space="0" w:color="auto"/>
              <w:bottom w:val="nil"/>
              <w:right w:val="nil"/>
            </w:tcBorders>
          </w:tcPr>
          <w:p w14:paraId="32A70CE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DA744A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2502684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DF062D7"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3B010FF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21</w:t>
            </w:r>
          </w:p>
        </w:tc>
        <w:tc>
          <w:tcPr>
            <w:tcW w:w="5387" w:type="dxa"/>
            <w:tcBorders>
              <w:top w:val="nil"/>
              <w:left w:val="nil"/>
              <w:bottom w:val="nil"/>
              <w:right w:val="nil"/>
            </w:tcBorders>
          </w:tcPr>
          <w:p w14:paraId="32CE0F2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стель шпаклівкою</w:t>
            </w:r>
          </w:p>
        </w:tc>
        <w:tc>
          <w:tcPr>
            <w:tcW w:w="1418" w:type="dxa"/>
            <w:tcBorders>
              <w:top w:val="nil"/>
              <w:left w:val="single" w:sz="4" w:space="0" w:color="auto"/>
              <w:bottom w:val="nil"/>
              <w:right w:val="nil"/>
            </w:tcBorders>
          </w:tcPr>
          <w:p w14:paraId="2628539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41C7EF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043F5D7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B672684"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5A0C7AB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22</w:t>
            </w:r>
          </w:p>
        </w:tc>
        <w:tc>
          <w:tcPr>
            <w:tcW w:w="5387" w:type="dxa"/>
            <w:tcBorders>
              <w:top w:val="nil"/>
              <w:left w:val="nil"/>
              <w:bottom w:val="nil"/>
              <w:right w:val="nil"/>
            </w:tcBorders>
          </w:tcPr>
          <w:p w14:paraId="2BCCA98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на 1 мм зміни товщини шпаклювання стель</w:t>
            </w:r>
          </w:p>
        </w:tc>
        <w:tc>
          <w:tcPr>
            <w:tcW w:w="1418" w:type="dxa"/>
            <w:tcBorders>
              <w:top w:val="nil"/>
              <w:left w:val="single" w:sz="4" w:space="0" w:color="auto"/>
              <w:bottom w:val="nil"/>
              <w:right w:val="nil"/>
            </w:tcBorders>
          </w:tcPr>
          <w:p w14:paraId="659175B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85DD21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625253D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2DEF25A"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0F3D4D6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23</w:t>
            </w:r>
          </w:p>
        </w:tc>
        <w:tc>
          <w:tcPr>
            <w:tcW w:w="5387" w:type="dxa"/>
            <w:tcBorders>
              <w:top w:val="nil"/>
              <w:left w:val="nil"/>
              <w:bottom w:val="nil"/>
              <w:right w:val="nil"/>
            </w:tcBorders>
          </w:tcPr>
          <w:p w14:paraId="3DCF2BC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фарбування полівінілацетатними</w:t>
            </w:r>
          </w:p>
          <w:p w14:paraId="4FCF567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водоемульсійними сумішами стель по збірних</w:t>
            </w:r>
          </w:p>
          <w:p w14:paraId="6034357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4DF51A0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EF591E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3DEA5C2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7F391A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E0455E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24</w:t>
            </w:r>
          </w:p>
        </w:tc>
        <w:tc>
          <w:tcPr>
            <w:tcW w:w="5387" w:type="dxa"/>
            <w:tcBorders>
              <w:top w:val="nil"/>
              <w:left w:val="nil"/>
              <w:bottom w:val="nil"/>
              <w:right w:val="nil"/>
            </w:tcBorders>
          </w:tcPr>
          <w:p w14:paraId="275FD49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обшивки укосів гіпсокартонними і</w:t>
            </w:r>
          </w:p>
          <w:p w14:paraId="226B404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гіпсоволокнистими листами з кріпленням на клеї</w:t>
            </w:r>
          </w:p>
        </w:tc>
        <w:tc>
          <w:tcPr>
            <w:tcW w:w="1418" w:type="dxa"/>
            <w:tcBorders>
              <w:top w:val="nil"/>
              <w:left w:val="single" w:sz="4" w:space="0" w:color="auto"/>
              <w:bottom w:val="nil"/>
              <w:right w:val="nil"/>
            </w:tcBorders>
          </w:tcPr>
          <w:p w14:paraId="078DD01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673E1B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06A6CC2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D9E5978"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62742B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w:t>
            </w:r>
          </w:p>
        </w:tc>
        <w:tc>
          <w:tcPr>
            <w:tcW w:w="5387" w:type="dxa"/>
            <w:tcBorders>
              <w:top w:val="nil"/>
              <w:left w:val="nil"/>
              <w:bottom w:val="nil"/>
              <w:right w:val="nil"/>
            </w:tcBorders>
          </w:tcPr>
          <w:p w14:paraId="0B37C6F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укосів віконних шпаклiвкою</w:t>
            </w:r>
          </w:p>
        </w:tc>
        <w:tc>
          <w:tcPr>
            <w:tcW w:w="1418" w:type="dxa"/>
            <w:tcBorders>
              <w:top w:val="nil"/>
              <w:left w:val="single" w:sz="4" w:space="0" w:color="auto"/>
              <w:bottom w:val="nil"/>
              <w:right w:val="nil"/>
            </w:tcBorders>
          </w:tcPr>
          <w:p w14:paraId="75D8D30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A25E4C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3AC689B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84A0A3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EDB339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26</w:t>
            </w:r>
          </w:p>
        </w:tc>
        <w:tc>
          <w:tcPr>
            <w:tcW w:w="5387" w:type="dxa"/>
            <w:tcBorders>
              <w:top w:val="nil"/>
              <w:left w:val="nil"/>
              <w:bottom w:val="nil"/>
              <w:right w:val="nil"/>
            </w:tcBorders>
          </w:tcPr>
          <w:p w14:paraId="6A56664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Додавати на 1 мм змiни товщини шпаклювання укосів</w:t>
            </w:r>
          </w:p>
          <w:p w14:paraId="0F9F27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віконних</w:t>
            </w:r>
          </w:p>
        </w:tc>
        <w:tc>
          <w:tcPr>
            <w:tcW w:w="1418" w:type="dxa"/>
            <w:tcBorders>
              <w:top w:val="nil"/>
              <w:left w:val="single" w:sz="4" w:space="0" w:color="auto"/>
              <w:bottom w:val="nil"/>
              <w:right w:val="nil"/>
            </w:tcBorders>
          </w:tcPr>
          <w:p w14:paraId="67C04A4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6EDF96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0286CBE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6FBD5C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76553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27</w:t>
            </w:r>
          </w:p>
        </w:tc>
        <w:tc>
          <w:tcPr>
            <w:tcW w:w="5387" w:type="dxa"/>
            <w:tcBorders>
              <w:top w:val="nil"/>
              <w:left w:val="nil"/>
              <w:bottom w:val="nil"/>
              <w:right w:val="nil"/>
            </w:tcBorders>
          </w:tcPr>
          <w:p w14:paraId="25AF23A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Полiпшене фарбування полiвiнiлацетатними</w:t>
            </w:r>
          </w:p>
          <w:p w14:paraId="4AF715E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водоемульсiйними сумiшами укосів по збiрних</w:t>
            </w:r>
          </w:p>
          <w:p w14:paraId="0410B79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конструкцiях, пiдготовлених пiд фарбування</w:t>
            </w:r>
          </w:p>
        </w:tc>
        <w:tc>
          <w:tcPr>
            <w:tcW w:w="1418" w:type="dxa"/>
            <w:tcBorders>
              <w:top w:val="nil"/>
              <w:left w:val="single" w:sz="4" w:space="0" w:color="auto"/>
              <w:bottom w:val="nil"/>
              <w:right w:val="nil"/>
            </w:tcBorders>
          </w:tcPr>
          <w:p w14:paraId="105F1A1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B785A6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4330821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bl>
    <w:p w14:paraId="7644B47D" w14:textId="77777777" w:rsidR="0005530E" w:rsidRPr="0005530E" w:rsidRDefault="0005530E" w:rsidP="0005530E">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5530E" w:rsidRPr="0005530E">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5530E" w:rsidRPr="0005530E" w14:paraId="7FA3D135" w14:textId="77777777" w:rsidTr="000C4B0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4CD1C0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0BB8A1F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452B4D4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3FE1D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2C7375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r>
      <w:tr w:rsidR="0005530E" w:rsidRPr="0005530E" w14:paraId="13FD0B99" w14:textId="77777777" w:rsidTr="000C4B0E">
        <w:trPr>
          <w:jc w:val="center"/>
        </w:trPr>
        <w:tc>
          <w:tcPr>
            <w:tcW w:w="567" w:type="dxa"/>
            <w:tcBorders>
              <w:top w:val="nil"/>
              <w:left w:val="single" w:sz="12" w:space="0" w:color="auto"/>
              <w:bottom w:val="nil"/>
              <w:right w:val="single" w:sz="4" w:space="0" w:color="auto"/>
            </w:tcBorders>
          </w:tcPr>
          <w:p w14:paraId="4A9DEA1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28</w:t>
            </w:r>
          </w:p>
        </w:tc>
        <w:tc>
          <w:tcPr>
            <w:tcW w:w="5387" w:type="dxa"/>
            <w:tcBorders>
              <w:top w:val="nil"/>
              <w:left w:val="nil"/>
              <w:bottom w:val="nil"/>
              <w:right w:val="nil"/>
            </w:tcBorders>
          </w:tcPr>
          <w:p w14:paraId="27298C4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Заповнення дверних прорізів ламінованими дверними</w:t>
            </w:r>
          </w:p>
          <w:p w14:paraId="7FF7748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блоками із застосуванням анкерів і монтажної піни,</w:t>
            </w:r>
          </w:p>
          <w:p w14:paraId="533E5F1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серія блоку ДГ-21-9, ДГ21-10</w:t>
            </w:r>
          </w:p>
        </w:tc>
        <w:tc>
          <w:tcPr>
            <w:tcW w:w="1418" w:type="dxa"/>
            <w:tcBorders>
              <w:top w:val="nil"/>
              <w:left w:val="single" w:sz="4" w:space="0" w:color="auto"/>
              <w:bottom w:val="nil"/>
              <w:right w:val="nil"/>
            </w:tcBorders>
          </w:tcPr>
          <w:p w14:paraId="1AD305E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блок</w:t>
            </w:r>
          </w:p>
        </w:tc>
        <w:tc>
          <w:tcPr>
            <w:tcW w:w="1418" w:type="dxa"/>
            <w:tcBorders>
              <w:top w:val="nil"/>
              <w:left w:val="single" w:sz="4" w:space="0" w:color="auto"/>
              <w:bottom w:val="nil"/>
              <w:right w:val="single" w:sz="4" w:space="0" w:color="auto"/>
            </w:tcBorders>
          </w:tcPr>
          <w:p w14:paraId="2C95E46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0D69195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B95948E" w14:textId="77777777" w:rsidTr="000C4B0E">
        <w:trPr>
          <w:jc w:val="center"/>
        </w:trPr>
        <w:tc>
          <w:tcPr>
            <w:tcW w:w="567" w:type="dxa"/>
            <w:tcBorders>
              <w:top w:val="nil"/>
              <w:left w:val="single" w:sz="12" w:space="0" w:color="auto"/>
              <w:bottom w:val="nil"/>
              <w:right w:val="single" w:sz="4" w:space="0" w:color="auto"/>
            </w:tcBorders>
          </w:tcPr>
          <w:p w14:paraId="6DB2B7E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29</w:t>
            </w:r>
          </w:p>
        </w:tc>
        <w:tc>
          <w:tcPr>
            <w:tcW w:w="5387" w:type="dxa"/>
            <w:tcBorders>
              <w:top w:val="nil"/>
              <w:left w:val="nil"/>
              <w:bottom w:val="nil"/>
              <w:right w:val="nil"/>
            </w:tcBorders>
          </w:tcPr>
          <w:p w14:paraId="7C4547FE"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Заповнення дверних прорізів ламінованими дверними</w:t>
            </w:r>
          </w:p>
          <w:p w14:paraId="08E7D4E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блоками із застосуванням анкерів і монтажної піни,</w:t>
            </w:r>
          </w:p>
          <w:p w14:paraId="40DEB47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серія блоку ДГ-21-7</w:t>
            </w:r>
          </w:p>
        </w:tc>
        <w:tc>
          <w:tcPr>
            <w:tcW w:w="1418" w:type="dxa"/>
            <w:tcBorders>
              <w:top w:val="nil"/>
              <w:left w:val="single" w:sz="4" w:space="0" w:color="auto"/>
              <w:bottom w:val="nil"/>
              <w:right w:val="nil"/>
            </w:tcBorders>
          </w:tcPr>
          <w:p w14:paraId="3ABD6B2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блок</w:t>
            </w:r>
          </w:p>
        </w:tc>
        <w:tc>
          <w:tcPr>
            <w:tcW w:w="1418" w:type="dxa"/>
            <w:tcBorders>
              <w:top w:val="nil"/>
              <w:left w:val="single" w:sz="4" w:space="0" w:color="auto"/>
              <w:bottom w:val="nil"/>
              <w:right w:val="single" w:sz="4" w:space="0" w:color="auto"/>
            </w:tcBorders>
          </w:tcPr>
          <w:p w14:paraId="0FC4AD0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72EDB0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E50C74" w14:textId="77777777" w:rsidTr="000C4B0E">
        <w:trPr>
          <w:jc w:val="center"/>
        </w:trPr>
        <w:tc>
          <w:tcPr>
            <w:tcW w:w="567" w:type="dxa"/>
            <w:tcBorders>
              <w:top w:val="nil"/>
              <w:left w:val="single" w:sz="12" w:space="0" w:color="auto"/>
              <w:bottom w:val="nil"/>
              <w:right w:val="single" w:sz="4" w:space="0" w:color="auto"/>
            </w:tcBorders>
          </w:tcPr>
          <w:p w14:paraId="2470CC7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30</w:t>
            </w:r>
          </w:p>
        </w:tc>
        <w:tc>
          <w:tcPr>
            <w:tcW w:w="5387" w:type="dxa"/>
            <w:tcBorders>
              <w:top w:val="nil"/>
              <w:left w:val="nil"/>
              <w:bottom w:val="nil"/>
              <w:right w:val="nil"/>
            </w:tcBorders>
          </w:tcPr>
          <w:p w14:paraId="1661235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дрібних металоконструкцій вагою до 0,1 т /</w:t>
            </w:r>
          </w:p>
          <w:p w14:paraId="27956AD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двері противопожежні металеві /</w:t>
            </w:r>
          </w:p>
        </w:tc>
        <w:tc>
          <w:tcPr>
            <w:tcW w:w="1418" w:type="dxa"/>
            <w:tcBorders>
              <w:top w:val="nil"/>
              <w:left w:val="single" w:sz="4" w:space="0" w:color="auto"/>
              <w:bottom w:val="nil"/>
              <w:right w:val="nil"/>
            </w:tcBorders>
          </w:tcPr>
          <w:p w14:paraId="2A318B3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14:paraId="49B651C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0,14</w:t>
            </w:r>
          </w:p>
        </w:tc>
        <w:tc>
          <w:tcPr>
            <w:tcW w:w="1418" w:type="dxa"/>
            <w:tcBorders>
              <w:top w:val="nil"/>
              <w:left w:val="single" w:sz="4" w:space="0" w:color="auto"/>
              <w:bottom w:val="nil"/>
              <w:right w:val="single" w:sz="12" w:space="0" w:color="auto"/>
            </w:tcBorders>
            <w:vAlign w:val="center"/>
          </w:tcPr>
          <w:p w14:paraId="726D5F1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CA54651" w14:textId="77777777" w:rsidTr="000C4B0E">
        <w:trPr>
          <w:jc w:val="center"/>
        </w:trPr>
        <w:tc>
          <w:tcPr>
            <w:tcW w:w="567" w:type="dxa"/>
            <w:tcBorders>
              <w:top w:val="nil"/>
              <w:left w:val="single" w:sz="12" w:space="0" w:color="auto"/>
              <w:bottom w:val="nil"/>
              <w:right w:val="single" w:sz="4" w:space="0" w:color="auto"/>
            </w:tcBorders>
          </w:tcPr>
          <w:p w14:paraId="361BB2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w:t>
            </w:r>
          </w:p>
        </w:tc>
        <w:tc>
          <w:tcPr>
            <w:tcW w:w="5387" w:type="dxa"/>
            <w:tcBorders>
              <w:top w:val="nil"/>
              <w:left w:val="nil"/>
              <w:bottom w:val="nil"/>
              <w:right w:val="nil"/>
            </w:tcBorders>
          </w:tcPr>
          <w:p w14:paraId="5FAD1B4C"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штукатурення поверхонь стін всередені</w:t>
            </w:r>
          </w:p>
          <w:p w14:paraId="0EFD189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будівлі цементно-вапняним або цементним розчином по</w:t>
            </w:r>
          </w:p>
          <w:p w14:paraId="1EA5148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каменю та бетону</w:t>
            </w:r>
          </w:p>
        </w:tc>
        <w:tc>
          <w:tcPr>
            <w:tcW w:w="1418" w:type="dxa"/>
            <w:tcBorders>
              <w:top w:val="nil"/>
              <w:left w:val="single" w:sz="4" w:space="0" w:color="auto"/>
              <w:bottom w:val="nil"/>
              <w:right w:val="nil"/>
            </w:tcBorders>
          </w:tcPr>
          <w:p w14:paraId="3E103C7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FEC12B3"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6E96075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F5EEE5E" w14:textId="77777777" w:rsidTr="000C4B0E">
        <w:trPr>
          <w:jc w:val="center"/>
        </w:trPr>
        <w:tc>
          <w:tcPr>
            <w:tcW w:w="567" w:type="dxa"/>
            <w:tcBorders>
              <w:top w:val="nil"/>
              <w:left w:val="single" w:sz="12" w:space="0" w:color="auto"/>
              <w:bottom w:val="nil"/>
              <w:right w:val="single" w:sz="4" w:space="0" w:color="auto"/>
            </w:tcBorders>
          </w:tcPr>
          <w:p w14:paraId="3B874880"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32</w:t>
            </w:r>
          </w:p>
        </w:tc>
        <w:tc>
          <w:tcPr>
            <w:tcW w:w="5387" w:type="dxa"/>
            <w:tcBorders>
              <w:top w:val="nil"/>
              <w:left w:val="nil"/>
              <w:bottom w:val="nil"/>
              <w:right w:val="nil"/>
            </w:tcBorders>
          </w:tcPr>
          <w:p w14:paraId="4FF51D6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стiн шпаклiвкою</w:t>
            </w:r>
          </w:p>
        </w:tc>
        <w:tc>
          <w:tcPr>
            <w:tcW w:w="1418" w:type="dxa"/>
            <w:tcBorders>
              <w:top w:val="nil"/>
              <w:left w:val="single" w:sz="4" w:space="0" w:color="auto"/>
              <w:bottom w:val="nil"/>
              <w:right w:val="nil"/>
            </w:tcBorders>
          </w:tcPr>
          <w:p w14:paraId="09750C0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A5A15D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D04E20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A4906B9" w14:textId="77777777" w:rsidTr="000C4B0E">
        <w:trPr>
          <w:jc w:val="center"/>
        </w:trPr>
        <w:tc>
          <w:tcPr>
            <w:tcW w:w="567" w:type="dxa"/>
            <w:tcBorders>
              <w:top w:val="nil"/>
              <w:left w:val="single" w:sz="12" w:space="0" w:color="auto"/>
              <w:bottom w:val="nil"/>
              <w:right w:val="single" w:sz="4" w:space="0" w:color="auto"/>
            </w:tcBorders>
          </w:tcPr>
          <w:p w14:paraId="57EB7A3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33</w:t>
            </w:r>
          </w:p>
        </w:tc>
        <w:tc>
          <w:tcPr>
            <w:tcW w:w="5387" w:type="dxa"/>
            <w:tcBorders>
              <w:top w:val="nil"/>
              <w:left w:val="nil"/>
              <w:bottom w:val="nil"/>
              <w:right w:val="nil"/>
            </w:tcBorders>
          </w:tcPr>
          <w:p w14:paraId="7FBC89A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на 1 мм зміни товщини шпаклювання стін</w:t>
            </w:r>
          </w:p>
        </w:tc>
        <w:tc>
          <w:tcPr>
            <w:tcW w:w="1418" w:type="dxa"/>
            <w:tcBorders>
              <w:top w:val="nil"/>
              <w:left w:val="single" w:sz="4" w:space="0" w:color="auto"/>
              <w:bottom w:val="nil"/>
              <w:right w:val="nil"/>
            </w:tcBorders>
          </w:tcPr>
          <w:p w14:paraId="7EFA17F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B77785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15162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ACFD7C4" w14:textId="77777777" w:rsidTr="000C4B0E">
        <w:trPr>
          <w:jc w:val="center"/>
        </w:trPr>
        <w:tc>
          <w:tcPr>
            <w:tcW w:w="567" w:type="dxa"/>
            <w:tcBorders>
              <w:top w:val="nil"/>
              <w:left w:val="single" w:sz="12" w:space="0" w:color="auto"/>
              <w:bottom w:val="nil"/>
              <w:right w:val="single" w:sz="4" w:space="0" w:color="auto"/>
            </w:tcBorders>
          </w:tcPr>
          <w:p w14:paraId="5E93F1B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34</w:t>
            </w:r>
          </w:p>
        </w:tc>
        <w:tc>
          <w:tcPr>
            <w:tcW w:w="5387" w:type="dxa"/>
            <w:tcBorders>
              <w:top w:val="nil"/>
              <w:left w:val="nil"/>
              <w:bottom w:val="nil"/>
              <w:right w:val="nil"/>
            </w:tcBorders>
          </w:tcPr>
          <w:p w14:paraId="6CAE270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фарбування полівінілацетатними</w:t>
            </w:r>
          </w:p>
          <w:p w14:paraId="701CB81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водоемульсійними сумішами стін по збірних</w:t>
            </w:r>
          </w:p>
          <w:p w14:paraId="18CF6E8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68CFE39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A5C158B"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09B3339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D4B99D8" w14:textId="77777777" w:rsidTr="000C4B0E">
        <w:trPr>
          <w:jc w:val="center"/>
        </w:trPr>
        <w:tc>
          <w:tcPr>
            <w:tcW w:w="567" w:type="dxa"/>
            <w:tcBorders>
              <w:top w:val="nil"/>
              <w:left w:val="single" w:sz="12" w:space="0" w:color="auto"/>
              <w:bottom w:val="nil"/>
              <w:right w:val="single" w:sz="4" w:space="0" w:color="auto"/>
            </w:tcBorders>
          </w:tcPr>
          <w:p w14:paraId="529549D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35</w:t>
            </w:r>
          </w:p>
        </w:tc>
        <w:tc>
          <w:tcPr>
            <w:tcW w:w="5387" w:type="dxa"/>
            <w:tcBorders>
              <w:top w:val="nil"/>
              <w:left w:val="nil"/>
              <w:bottom w:val="nil"/>
              <w:right w:val="nil"/>
            </w:tcBorders>
          </w:tcPr>
          <w:p w14:paraId="443F0D4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Суцільне вирівнювання штукатурки стін усередині</w:t>
            </w:r>
          </w:p>
          <w:p w14:paraId="41EC6761"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будівлі цементно-вапняним розчином при товщині</w:t>
            </w:r>
          </w:p>
          <w:p w14:paraId="2546DC3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накиді до 10 мм</w:t>
            </w:r>
          </w:p>
        </w:tc>
        <w:tc>
          <w:tcPr>
            <w:tcW w:w="1418" w:type="dxa"/>
            <w:tcBorders>
              <w:top w:val="nil"/>
              <w:left w:val="single" w:sz="4" w:space="0" w:color="auto"/>
              <w:bottom w:val="nil"/>
              <w:right w:val="nil"/>
            </w:tcBorders>
          </w:tcPr>
          <w:p w14:paraId="2A7BEE7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F794BE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1B62185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6713D4F" w14:textId="77777777" w:rsidTr="000C4B0E">
        <w:trPr>
          <w:jc w:val="center"/>
        </w:trPr>
        <w:tc>
          <w:tcPr>
            <w:tcW w:w="567" w:type="dxa"/>
            <w:tcBorders>
              <w:top w:val="nil"/>
              <w:left w:val="single" w:sz="12" w:space="0" w:color="auto"/>
              <w:bottom w:val="nil"/>
              <w:right w:val="single" w:sz="4" w:space="0" w:color="auto"/>
            </w:tcBorders>
          </w:tcPr>
          <w:p w14:paraId="7859B2B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36</w:t>
            </w:r>
          </w:p>
        </w:tc>
        <w:tc>
          <w:tcPr>
            <w:tcW w:w="5387" w:type="dxa"/>
            <w:tcBorders>
              <w:top w:val="nil"/>
              <w:left w:val="nil"/>
              <w:bottom w:val="nil"/>
              <w:right w:val="nil"/>
            </w:tcBorders>
          </w:tcPr>
          <w:p w14:paraId="2429AF49"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Облицювання  поверхонь стін керамічними плитками  на</w:t>
            </w:r>
          </w:p>
          <w:p w14:paraId="6E363BC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розчині із сухої клеючої суміші, число плиток в 1 м2</w:t>
            </w:r>
          </w:p>
          <w:p w14:paraId="31A09E0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понад 12 до 20 шт</w:t>
            </w:r>
          </w:p>
        </w:tc>
        <w:tc>
          <w:tcPr>
            <w:tcW w:w="1418" w:type="dxa"/>
            <w:tcBorders>
              <w:top w:val="nil"/>
              <w:left w:val="single" w:sz="4" w:space="0" w:color="auto"/>
              <w:bottom w:val="nil"/>
              <w:right w:val="nil"/>
            </w:tcBorders>
          </w:tcPr>
          <w:p w14:paraId="79DB773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37A534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36DA79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3385A40" w14:textId="77777777" w:rsidTr="000C4B0E">
        <w:trPr>
          <w:jc w:val="center"/>
        </w:trPr>
        <w:tc>
          <w:tcPr>
            <w:tcW w:w="567" w:type="dxa"/>
            <w:tcBorders>
              <w:top w:val="nil"/>
              <w:left w:val="single" w:sz="12" w:space="0" w:color="auto"/>
              <w:bottom w:val="nil"/>
              <w:right w:val="single" w:sz="4" w:space="0" w:color="auto"/>
            </w:tcBorders>
          </w:tcPr>
          <w:p w14:paraId="714A036C"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37</w:t>
            </w:r>
          </w:p>
        </w:tc>
        <w:tc>
          <w:tcPr>
            <w:tcW w:w="5387" w:type="dxa"/>
            <w:tcBorders>
              <w:top w:val="nil"/>
              <w:left w:val="nil"/>
              <w:bottom w:val="nil"/>
              <w:right w:val="nil"/>
            </w:tcBorders>
          </w:tcPr>
          <w:p w14:paraId="3F722CA9"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вимикачів неутопленого типу при</w:t>
            </w:r>
          </w:p>
          <w:p w14:paraId="1A2834E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відкритій проводці</w:t>
            </w:r>
          </w:p>
        </w:tc>
        <w:tc>
          <w:tcPr>
            <w:tcW w:w="1418" w:type="dxa"/>
            <w:tcBorders>
              <w:top w:val="nil"/>
              <w:left w:val="single" w:sz="4" w:space="0" w:color="auto"/>
              <w:bottom w:val="nil"/>
              <w:right w:val="nil"/>
            </w:tcBorders>
          </w:tcPr>
          <w:p w14:paraId="1383204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287ABFE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0821C968"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121E1E2" w14:textId="77777777" w:rsidTr="000C4B0E">
        <w:trPr>
          <w:jc w:val="center"/>
        </w:trPr>
        <w:tc>
          <w:tcPr>
            <w:tcW w:w="567" w:type="dxa"/>
            <w:tcBorders>
              <w:top w:val="nil"/>
              <w:left w:val="single" w:sz="12" w:space="0" w:color="auto"/>
              <w:bottom w:val="nil"/>
              <w:right w:val="single" w:sz="4" w:space="0" w:color="auto"/>
            </w:tcBorders>
          </w:tcPr>
          <w:p w14:paraId="73EAF6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38</w:t>
            </w:r>
          </w:p>
        </w:tc>
        <w:tc>
          <w:tcPr>
            <w:tcW w:w="5387" w:type="dxa"/>
            <w:tcBorders>
              <w:top w:val="nil"/>
              <w:left w:val="nil"/>
              <w:bottom w:val="nil"/>
              <w:right w:val="nil"/>
            </w:tcBorders>
          </w:tcPr>
          <w:p w14:paraId="1810E73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штепсельних розеток неутопленого типу</w:t>
            </w:r>
          </w:p>
          <w:p w14:paraId="5B82736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при відкритій проводці</w:t>
            </w:r>
          </w:p>
        </w:tc>
        <w:tc>
          <w:tcPr>
            <w:tcW w:w="1418" w:type="dxa"/>
            <w:tcBorders>
              <w:top w:val="nil"/>
              <w:left w:val="single" w:sz="4" w:space="0" w:color="auto"/>
              <w:bottom w:val="nil"/>
              <w:right w:val="nil"/>
            </w:tcBorders>
          </w:tcPr>
          <w:p w14:paraId="36923B7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23011B0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nil"/>
              <w:left w:val="single" w:sz="4" w:space="0" w:color="auto"/>
              <w:bottom w:val="nil"/>
              <w:right w:val="single" w:sz="12" w:space="0" w:color="auto"/>
            </w:tcBorders>
            <w:vAlign w:val="center"/>
          </w:tcPr>
          <w:p w14:paraId="7C76B59A"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7613B83" w14:textId="77777777" w:rsidTr="000C4B0E">
        <w:trPr>
          <w:jc w:val="center"/>
        </w:trPr>
        <w:tc>
          <w:tcPr>
            <w:tcW w:w="567" w:type="dxa"/>
            <w:tcBorders>
              <w:top w:val="nil"/>
              <w:left w:val="single" w:sz="12" w:space="0" w:color="auto"/>
              <w:bottom w:val="nil"/>
              <w:right w:val="single" w:sz="4" w:space="0" w:color="auto"/>
            </w:tcBorders>
          </w:tcPr>
          <w:p w14:paraId="3BE38E91"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39</w:t>
            </w:r>
          </w:p>
        </w:tc>
        <w:tc>
          <w:tcPr>
            <w:tcW w:w="5387" w:type="dxa"/>
            <w:tcBorders>
              <w:top w:val="nil"/>
              <w:left w:val="nil"/>
              <w:bottom w:val="nil"/>
              <w:right w:val="nil"/>
            </w:tcBorders>
          </w:tcPr>
          <w:p w14:paraId="23E1271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гофрованих труб для електропроводки</w:t>
            </w:r>
          </w:p>
          <w:p w14:paraId="0FA4A19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діаметром до 25 мм</w:t>
            </w:r>
          </w:p>
        </w:tc>
        <w:tc>
          <w:tcPr>
            <w:tcW w:w="1418" w:type="dxa"/>
            <w:tcBorders>
              <w:top w:val="nil"/>
              <w:left w:val="single" w:sz="4" w:space="0" w:color="auto"/>
              <w:bottom w:val="nil"/>
              <w:right w:val="nil"/>
            </w:tcBorders>
          </w:tcPr>
          <w:p w14:paraId="39D75B8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5DFC6DB"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12,5</w:t>
            </w:r>
          </w:p>
        </w:tc>
        <w:tc>
          <w:tcPr>
            <w:tcW w:w="1418" w:type="dxa"/>
            <w:tcBorders>
              <w:top w:val="nil"/>
              <w:left w:val="single" w:sz="4" w:space="0" w:color="auto"/>
              <w:bottom w:val="nil"/>
              <w:right w:val="single" w:sz="12" w:space="0" w:color="auto"/>
            </w:tcBorders>
            <w:vAlign w:val="center"/>
          </w:tcPr>
          <w:p w14:paraId="44DC6D7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805480C" w14:textId="77777777" w:rsidTr="000C4B0E">
        <w:trPr>
          <w:jc w:val="center"/>
        </w:trPr>
        <w:tc>
          <w:tcPr>
            <w:tcW w:w="567" w:type="dxa"/>
            <w:tcBorders>
              <w:top w:val="nil"/>
              <w:left w:val="single" w:sz="12" w:space="0" w:color="auto"/>
              <w:bottom w:val="nil"/>
              <w:right w:val="single" w:sz="4" w:space="0" w:color="auto"/>
            </w:tcBorders>
          </w:tcPr>
          <w:p w14:paraId="4834E80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40</w:t>
            </w:r>
          </w:p>
        </w:tc>
        <w:tc>
          <w:tcPr>
            <w:tcW w:w="5387" w:type="dxa"/>
            <w:tcBorders>
              <w:top w:val="nil"/>
              <w:left w:val="nil"/>
              <w:bottom w:val="nil"/>
              <w:right w:val="nil"/>
            </w:tcBorders>
          </w:tcPr>
          <w:p w14:paraId="30B653C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Затягування першого проводу перерізом понад 2,5 мм2</w:t>
            </w:r>
          </w:p>
          <w:p w14:paraId="5DB896B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 6 мм2 в труби</w:t>
            </w:r>
          </w:p>
        </w:tc>
        <w:tc>
          <w:tcPr>
            <w:tcW w:w="1418" w:type="dxa"/>
            <w:tcBorders>
              <w:top w:val="nil"/>
              <w:left w:val="single" w:sz="4" w:space="0" w:color="auto"/>
              <w:bottom w:val="nil"/>
              <w:right w:val="nil"/>
            </w:tcBorders>
          </w:tcPr>
          <w:p w14:paraId="0D7BB94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5E7F08B1"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10</w:t>
            </w:r>
          </w:p>
        </w:tc>
        <w:tc>
          <w:tcPr>
            <w:tcW w:w="1418" w:type="dxa"/>
            <w:tcBorders>
              <w:top w:val="nil"/>
              <w:left w:val="single" w:sz="4" w:space="0" w:color="auto"/>
              <w:bottom w:val="nil"/>
              <w:right w:val="single" w:sz="12" w:space="0" w:color="auto"/>
            </w:tcBorders>
            <w:vAlign w:val="center"/>
          </w:tcPr>
          <w:p w14:paraId="4A7D67D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DB7378C" w14:textId="77777777" w:rsidTr="000C4B0E">
        <w:trPr>
          <w:jc w:val="center"/>
        </w:trPr>
        <w:tc>
          <w:tcPr>
            <w:tcW w:w="567" w:type="dxa"/>
            <w:tcBorders>
              <w:top w:val="nil"/>
              <w:left w:val="single" w:sz="12" w:space="0" w:color="auto"/>
              <w:bottom w:val="nil"/>
              <w:right w:val="single" w:sz="4" w:space="0" w:color="auto"/>
            </w:tcBorders>
          </w:tcPr>
          <w:p w14:paraId="0DA9BCE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41</w:t>
            </w:r>
          </w:p>
        </w:tc>
        <w:tc>
          <w:tcPr>
            <w:tcW w:w="5387" w:type="dxa"/>
            <w:tcBorders>
              <w:top w:val="nil"/>
              <w:left w:val="nil"/>
              <w:bottom w:val="nil"/>
              <w:right w:val="nil"/>
            </w:tcBorders>
          </w:tcPr>
          <w:p w14:paraId="43C04A1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Затягування першого проводу перерізом понад 6 мм2</w:t>
            </w:r>
          </w:p>
          <w:p w14:paraId="42E68D2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 16 мм2 в труби</w:t>
            </w:r>
          </w:p>
        </w:tc>
        <w:tc>
          <w:tcPr>
            <w:tcW w:w="1418" w:type="dxa"/>
            <w:tcBorders>
              <w:top w:val="nil"/>
              <w:left w:val="single" w:sz="4" w:space="0" w:color="auto"/>
              <w:bottom w:val="nil"/>
              <w:right w:val="nil"/>
            </w:tcBorders>
          </w:tcPr>
          <w:p w14:paraId="21C2BBC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46A9D51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w:t>
            </w:r>
          </w:p>
        </w:tc>
        <w:tc>
          <w:tcPr>
            <w:tcW w:w="1418" w:type="dxa"/>
            <w:tcBorders>
              <w:top w:val="nil"/>
              <w:left w:val="single" w:sz="4" w:space="0" w:color="auto"/>
              <w:bottom w:val="nil"/>
              <w:right w:val="single" w:sz="12" w:space="0" w:color="auto"/>
            </w:tcBorders>
            <w:vAlign w:val="center"/>
          </w:tcPr>
          <w:p w14:paraId="7C60EE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C10EF5" w14:textId="77777777" w:rsidTr="000C4B0E">
        <w:trPr>
          <w:jc w:val="center"/>
        </w:trPr>
        <w:tc>
          <w:tcPr>
            <w:tcW w:w="567" w:type="dxa"/>
            <w:tcBorders>
              <w:top w:val="nil"/>
              <w:left w:val="single" w:sz="12" w:space="0" w:color="auto"/>
              <w:bottom w:val="nil"/>
              <w:right w:val="single" w:sz="4" w:space="0" w:color="auto"/>
            </w:tcBorders>
          </w:tcPr>
          <w:p w14:paraId="68DACB80"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42</w:t>
            </w:r>
          </w:p>
        </w:tc>
        <w:tc>
          <w:tcPr>
            <w:tcW w:w="5387" w:type="dxa"/>
            <w:tcBorders>
              <w:top w:val="nil"/>
              <w:left w:val="nil"/>
              <w:bottom w:val="nil"/>
              <w:right w:val="nil"/>
            </w:tcBorders>
          </w:tcPr>
          <w:p w14:paraId="2CBDDEF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розподільних коробок</w:t>
            </w:r>
          </w:p>
        </w:tc>
        <w:tc>
          <w:tcPr>
            <w:tcW w:w="1418" w:type="dxa"/>
            <w:tcBorders>
              <w:top w:val="nil"/>
              <w:left w:val="single" w:sz="4" w:space="0" w:color="auto"/>
              <w:bottom w:val="nil"/>
              <w:right w:val="nil"/>
            </w:tcBorders>
          </w:tcPr>
          <w:p w14:paraId="0B1E9D8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308E96B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939C82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95E8DDE" w14:textId="77777777" w:rsidTr="000C4B0E">
        <w:trPr>
          <w:jc w:val="center"/>
        </w:trPr>
        <w:tc>
          <w:tcPr>
            <w:tcW w:w="567" w:type="dxa"/>
            <w:tcBorders>
              <w:top w:val="nil"/>
              <w:left w:val="single" w:sz="12" w:space="0" w:color="auto"/>
              <w:bottom w:val="nil"/>
              <w:right w:val="single" w:sz="4" w:space="0" w:color="auto"/>
            </w:tcBorders>
          </w:tcPr>
          <w:p w14:paraId="5167B81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43</w:t>
            </w:r>
          </w:p>
        </w:tc>
        <w:tc>
          <w:tcPr>
            <w:tcW w:w="5387" w:type="dxa"/>
            <w:tcBorders>
              <w:top w:val="nil"/>
              <w:left w:val="nil"/>
              <w:bottom w:val="nil"/>
              <w:right w:val="nil"/>
            </w:tcBorders>
          </w:tcPr>
          <w:p w14:paraId="130DA06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світильників для люмінесцентних ламп,</w:t>
            </w:r>
          </w:p>
          <w:p w14:paraId="0CCF275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кількість ламп понад 2 до 4 шт</w:t>
            </w:r>
          </w:p>
        </w:tc>
        <w:tc>
          <w:tcPr>
            <w:tcW w:w="1418" w:type="dxa"/>
            <w:tcBorders>
              <w:top w:val="nil"/>
              <w:left w:val="single" w:sz="4" w:space="0" w:color="auto"/>
              <w:bottom w:val="nil"/>
              <w:right w:val="nil"/>
            </w:tcBorders>
          </w:tcPr>
          <w:p w14:paraId="02244C7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4595EBE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1418" w:type="dxa"/>
            <w:tcBorders>
              <w:top w:val="nil"/>
              <w:left w:val="single" w:sz="4" w:space="0" w:color="auto"/>
              <w:bottom w:val="nil"/>
              <w:right w:val="single" w:sz="12" w:space="0" w:color="auto"/>
            </w:tcBorders>
            <w:vAlign w:val="center"/>
          </w:tcPr>
          <w:p w14:paraId="2388277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DBDA817" w14:textId="77777777" w:rsidTr="000C4B0E">
        <w:trPr>
          <w:jc w:val="center"/>
        </w:trPr>
        <w:tc>
          <w:tcPr>
            <w:tcW w:w="567" w:type="dxa"/>
            <w:tcBorders>
              <w:top w:val="nil"/>
              <w:left w:val="single" w:sz="12" w:space="0" w:color="auto"/>
              <w:bottom w:val="nil"/>
              <w:right w:val="single" w:sz="4" w:space="0" w:color="auto"/>
            </w:tcBorders>
          </w:tcPr>
          <w:p w14:paraId="7B7559BB"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44</w:t>
            </w:r>
          </w:p>
        </w:tc>
        <w:tc>
          <w:tcPr>
            <w:tcW w:w="5387" w:type="dxa"/>
            <w:tcBorders>
              <w:top w:val="nil"/>
              <w:left w:val="nil"/>
              <w:bottom w:val="nil"/>
              <w:right w:val="nil"/>
            </w:tcBorders>
          </w:tcPr>
          <w:p w14:paraId="6000643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світильників для люмінесцентних ламп,</w:t>
            </w:r>
          </w:p>
          <w:p w14:paraId="0A10EFB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кількість ламп 2 шт</w:t>
            </w:r>
          </w:p>
        </w:tc>
        <w:tc>
          <w:tcPr>
            <w:tcW w:w="1418" w:type="dxa"/>
            <w:tcBorders>
              <w:top w:val="nil"/>
              <w:left w:val="single" w:sz="4" w:space="0" w:color="auto"/>
              <w:bottom w:val="nil"/>
              <w:right w:val="nil"/>
            </w:tcBorders>
          </w:tcPr>
          <w:p w14:paraId="46C9FF2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4E4D43D1"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nil"/>
              <w:left w:val="single" w:sz="4" w:space="0" w:color="auto"/>
              <w:bottom w:val="nil"/>
              <w:right w:val="single" w:sz="12" w:space="0" w:color="auto"/>
            </w:tcBorders>
            <w:vAlign w:val="center"/>
          </w:tcPr>
          <w:p w14:paraId="052F96E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F576A43" w14:textId="77777777" w:rsidTr="000C4B0E">
        <w:trPr>
          <w:jc w:val="center"/>
        </w:trPr>
        <w:tc>
          <w:tcPr>
            <w:tcW w:w="567" w:type="dxa"/>
            <w:tcBorders>
              <w:top w:val="nil"/>
              <w:left w:val="single" w:sz="12" w:space="0" w:color="auto"/>
              <w:bottom w:val="nil"/>
              <w:right w:val="single" w:sz="4" w:space="0" w:color="auto"/>
            </w:tcBorders>
          </w:tcPr>
          <w:p w14:paraId="3FE6315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w:t>
            </w:r>
          </w:p>
        </w:tc>
        <w:tc>
          <w:tcPr>
            <w:tcW w:w="5387" w:type="dxa"/>
            <w:tcBorders>
              <w:top w:val="nil"/>
              <w:left w:val="nil"/>
              <w:bottom w:val="nil"/>
              <w:right w:val="nil"/>
            </w:tcBorders>
          </w:tcPr>
          <w:p w14:paraId="7D002FF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Прокладання трубопроводів водопостачання з труб</w:t>
            </w:r>
          </w:p>
          <w:p w14:paraId="0B3D3AF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поліетиленових [поліпропіленових] напірних діаметром</w:t>
            </w:r>
          </w:p>
          <w:p w14:paraId="470C424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20 мм</w:t>
            </w:r>
          </w:p>
        </w:tc>
        <w:tc>
          <w:tcPr>
            <w:tcW w:w="1418" w:type="dxa"/>
            <w:tcBorders>
              <w:top w:val="nil"/>
              <w:left w:val="single" w:sz="4" w:space="0" w:color="auto"/>
              <w:bottom w:val="nil"/>
              <w:right w:val="nil"/>
            </w:tcBorders>
          </w:tcPr>
          <w:p w14:paraId="3C57F6F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5A917C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8,896</w:t>
            </w:r>
          </w:p>
        </w:tc>
        <w:tc>
          <w:tcPr>
            <w:tcW w:w="1418" w:type="dxa"/>
            <w:tcBorders>
              <w:top w:val="nil"/>
              <w:left w:val="single" w:sz="4" w:space="0" w:color="auto"/>
              <w:bottom w:val="nil"/>
              <w:right w:val="single" w:sz="12" w:space="0" w:color="auto"/>
            </w:tcBorders>
            <w:vAlign w:val="center"/>
          </w:tcPr>
          <w:p w14:paraId="1302D94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3D65D88" w14:textId="77777777" w:rsidTr="000C4B0E">
        <w:trPr>
          <w:jc w:val="center"/>
        </w:trPr>
        <w:tc>
          <w:tcPr>
            <w:tcW w:w="567" w:type="dxa"/>
            <w:tcBorders>
              <w:top w:val="nil"/>
              <w:left w:val="single" w:sz="12" w:space="0" w:color="auto"/>
              <w:bottom w:val="nil"/>
              <w:right w:val="single" w:sz="4" w:space="0" w:color="auto"/>
            </w:tcBorders>
          </w:tcPr>
          <w:p w14:paraId="07947FE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46</w:t>
            </w:r>
          </w:p>
        </w:tc>
        <w:tc>
          <w:tcPr>
            <w:tcW w:w="5387" w:type="dxa"/>
            <w:tcBorders>
              <w:top w:val="nil"/>
              <w:left w:val="nil"/>
              <w:bottom w:val="nil"/>
              <w:right w:val="nil"/>
            </w:tcBorders>
          </w:tcPr>
          <w:p w14:paraId="66FAB82C"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Прокладання трубопроводів каналізації з</w:t>
            </w:r>
          </w:p>
          <w:p w14:paraId="3B785D3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поліетиленових труб діаметром 50 мм</w:t>
            </w:r>
          </w:p>
        </w:tc>
        <w:tc>
          <w:tcPr>
            <w:tcW w:w="1418" w:type="dxa"/>
            <w:tcBorders>
              <w:top w:val="nil"/>
              <w:left w:val="single" w:sz="4" w:space="0" w:color="auto"/>
              <w:bottom w:val="nil"/>
              <w:right w:val="nil"/>
            </w:tcBorders>
          </w:tcPr>
          <w:p w14:paraId="139D73D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A716C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C51A93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24DA7B6" w14:textId="77777777" w:rsidTr="000C4B0E">
        <w:trPr>
          <w:jc w:val="center"/>
        </w:trPr>
        <w:tc>
          <w:tcPr>
            <w:tcW w:w="567" w:type="dxa"/>
            <w:tcBorders>
              <w:top w:val="nil"/>
              <w:left w:val="single" w:sz="12" w:space="0" w:color="auto"/>
              <w:bottom w:val="nil"/>
              <w:right w:val="single" w:sz="4" w:space="0" w:color="auto"/>
            </w:tcBorders>
          </w:tcPr>
          <w:p w14:paraId="41CEF21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47</w:t>
            </w:r>
          </w:p>
        </w:tc>
        <w:tc>
          <w:tcPr>
            <w:tcW w:w="5387" w:type="dxa"/>
            <w:tcBorders>
              <w:top w:val="nil"/>
              <w:left w:val="nil"/>
              <w:bottom w:val="nil"/>
              <w:right w:val="nil"/>
            </w:tcBorders>
          </w:tcPr>
          <w:p w14:paraId="3B2B15D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трапів</w:t>
            </w:r>
          </w:p>
        </w:tc>
        <w:tc>
          <w:tcPr>
            <w:tcW w:w="1418" w:type="dxa"/>
            <w:tcBorders>
              <w:top w:val="nil"/>
              <w:left w:val="single" w:sz="4" w:space="0" w:color="auto"/>
              <w:bottom w:val="nil"/>
              <w:right w:val="nil"/>
            </w:tcBorders>
          </w:tcPr>
          <w:p w14:paraId="7EF24BC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3052B7C3"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706087F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061F688" w14:textId="77777777" w:rsidTr="000C4B0E">
        <w:trPr>
          <w:jc w:val="center"/>
        </w:trPr>
        <w:tc>
          <w:tcPr>
            <w:tcW w:w="567" w:type="dxa"/>
            <w:tcBorders>
              <w:top w:val="nil"/>
              <w:left w:val="single" w:sz="12" w:space="0" w:color="auto"/>
              <w:bottom w:val="nil"/>
              <w:right w:val="single" w:sz="4" w:space="0" w:color="auto"/>
            </w:tcBorders>
          </w:tcPr>
          <w:p w14:paraId="3827D0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48</w:t>
            </w:r>
          </w:p>
        </w:tc>
        <w:tc>
          <w:tcPr>
            <w:tcW w:w="5387" w:type="dxa"/>
            <w:tcBorders>
              <w:top w:val="nil"/>
              <w:left w:val="nil"/>
              <w:bottom w:val="nil"/>
              <w:right w:val="nil"/>
            </w:tcBorders>
          </w:tcPr>
          <w:p w14:paraId="6A87E05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умивальників одиночних з підведенням</w:t>
            </w:r>
          </w:p>
          <w:p w14:paraId="79B5DF7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14:paraId="514BAA9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5EDCE13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5AB9AE5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E8B3C46" w14:textId="77777777" w:rsidTr="000C4B0E">
        <w:trPr>
          <w:jc w:val="center"/>
        </w:trPr>
        <w:tc>
          <w:tcPr>
            <w:tcW w:w="567" w:type="dxa"/>
            <w:tcBorders>
              <w:top w:val="nil"/>
              <w:left w:val="single" w:sz="12" w:space="0" w:color="auto"/>
              <w:bottom w:val="nil"/>
              <w:right w:val="single" w:sz="4" w:space="0" w:color="auto"/>
            </w:tcBorders>
          </w:tcPr>
          <w:p w14:paraId="693B785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w:t>
            </w:r>
          </w:p>
        </w:tc>
        <w:tc>
          <w:tcPr>
            <w:tcW w:w="5387" w:type="dxa"/>
            <w:tcBorders>
              <w:top w:val="nil"/>
              <w:left w:val="nil"/>
              <w:bottom w:val="nil"/>
              <w:right w:val="nil"/>
            </w:tcBorders>
          </w:tcPr>
          <w:p w14:paraId="2984F05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змішувачів</w:t>
            </w:r>
          </w:p>
        </w:tc>
        <w:tc>
          <w:tcPr>
            <w:tcW w:w="1418" w:type="dxa"/>
            <w:tcBorders>
              <w:top w:val="nil"/>
              <w:left w:val="single" w:sz="4" w:space="0" w:color="auto"/>
              <w:bottom w:val="nil"/>
              <w:right w:val="nil"/>
            </w:tcBorders>
          </w:tcPr>
          <w:p w14:paraId="6C04CC5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0F1FE8D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56337137"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CE16D90" w14:textId="77777777" w:rsidTr="000C4B0E">
        <w:trPr>
          <w:jc w:val="center"/>
        </w:trPr>
        <w:tc>
          <w:tcPr>
            <w:tcW w:w="567" w:type="dxa"/>
            <w:tcBorders>
              <w:top w:val="nil"/>
              <w:left w:val="single" w:sz="12" w:space="0" w:color="auto"/>
              <w:bottom w:val="nil"/>
              <w:right w:val="single" w:sz="4" w:space="0" w:color="auto"/>
            </w:tcBorders>
          </w:tcPr>
          <w:p w14:paraId="0E94157C"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50</w:t>
            </w:r>
          </w:p>
        </w:tc>
        <w:tc>
          <w:tcPr>
            <w:tcW w:w="5387" w:type="dxa"/>
            <w:tcBorders>
              <w:top w:val="nil"/>
              <w:left w:val="nil"/>
              <w:bottom w:val="nil"/>
              <w:right w:val="nil"/>
            </w:tcBorders>
          </w:tcPr>
          <w:p w14:paraId="6208F78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унітазів з безпосередньо приєднаним</w:t>
            </w:r>
          </w:p>
          <w:p w14:paraId="0D0D132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бачком</w:t>
            </w:r>
          </w:p>
        </w:tc>
        <w:tc>
          <w:tcPr>
            <w:tcW w:w="1418" w:type="dxa"/>
            <w:tcBorders>
              <w:top w:val="nil"/>
              <w:left w:val="single" w:sz="4" w:space="0" w:color="auto"/>
              <w:bottom w:val="nil"/>
              <w:right w:val="nil"/>
            </w:tcBorders>
          </w:tcPr>
          <w:p w14:paraId="49A52E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60FB112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1ACD311A"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7C11B4A" w14:textId="77777777" w:rsidTr="000C4B0E">
        <w:trPr>
          <w:jc w:val="center"/>
        </w:trPr>
        <w:tc>
          <w:tcPr>
            <w:tcW w:w="567" w:type="dxa"/>
            <w:tcBorders>
              <w:top w:val="nil"/>
              <w:left w:val="single" w:sz="12" w:space="0" w:color="auto"/>
              <w:bottom w:val="nil"/>
              <w:right w:val="single" w:sz="4" w:space="0" w:color="auto"/>
            </w:tcBorders>
          </w:tcPr>
          <w:p w14:paraId="7F35133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51</w:t>
            </w:r>
          </w:p>
        </w:tc>
        <w:tc>
          <w:tcPr>
            <w:tcW w:w="5387" w:type="dxa"/>
            <w:tcBorders>
              <w:top w:val="nil"/>
              <w:left w:val="nil"/>
              <w:bottom w:val="nil"/>
              <w:right w:val="nil"/>
            </w:tcBorders>
          </w:tcPr>
          <w:p w14:paraId="322F0005"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Фарбування олійними сумішами за 2 рази раніше</w:t>
            </w:r>
          </w:p>
          <w:p w14:paraId="50208DF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пофарбованих радіаторів /3секції/</w:t>
            </w:r>
          </w:p>
        </w:tc>
        <w:tc>
          <w:tcPr>
            <w:tcW w:w="1418" w:type="dxa"/>
            <w:tcBorders>
              <w:top w:val="nil"/>
              <w:left w:val="single" w:sz="4" w:space="0" w:color="auto"/>
              <w:bottom w:val="nil"/>
              <w:right w:val="nil"/>
            </w:tcBorders>
          </w:tcPr>
          <w:p w14:paraId="0BF327E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A4DB2D7"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0,762</w:t>
            </w:r>
          </w:p>
        </w:tc>
        <w:tc>
          <w:tcPr>
            <w:tcW w:w="1418" w:type="dxa"/>
            <w:tcBorders>
              <w:top w:val="nil"/>
              <w:left w:val="single" w:sz="4" w:space="0" w:color="auto"/>
              <w:bottom w:val="nil"/>
              <w:right w:val="single" w:sz="12" w:space="0" w:color="auto"/>
            </w:tcBorders>
            <w:vAlign w:val="center"/>
          </w:tcPr>
          <w:p w14:paraId="61D29C4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F9EDBFD" w14:textId="77777777" w:rsidTr="000C4B0E">
        <w:trPr>
          <w:jc w:val="center"/>
        </w:trPr>
        <w:tc>
          <w:tcPr>
            <w:tcW w:w="567" w:type="dxa"/>
            <w:tcBorders>
              <w:top w:val="nil"/>
              <w:left w:val="single" w:sz="12" w:space="0" w:color="auto"/>
              <w:bottom w:val="nil"/>
              <w:right w:val="single" w:sz="4" w:space="0" w:color="auto"/>
            </w:tcBorders>
          </w:tcPr>
          <w:p w14:paraId="7640D021"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52</w:t>
            </w:r>
          </w:p>
        </w:tc>
        <w:tc>
          <w:tcPr>
            <w:tcW w:w="5387" w:type="dxa"/>
            <w:tcBorders>
              <w:top w:val="nil"/>
              <w:left w:val="nil"/>
              <w:bottom w:val="nil"/>
              <w:right w:val="nil"/>
            </w:tcBorders>
          </w:tcPr>
          <w:p w14:paraId="2F7D718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Навантаження сміття вручну в мішки</w:t>
            </w:r>
          </w:p>
        </w:tc>
        <w:tc>
          <w:tcPr>
            <w:tcW w:w="1418" w:type="dxa"/>
            <w:tcBorders>
              <w:top w:val="nil"/>
              <w:left w:val="single" w:sz="4" w:space="0" w:color="auto"/>
              <w:bottom w:val="nil"/>
              <w:right w:val="nil"/>
            </w:tcBorders>
          </w:tcPr>
          <w:p w14:paraId="7A7A404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14:paraId="3EFFFE7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11,308</w:t>
            </w:r>
          </w:p>
        </w:tc>
        <w:tc>
          <w:tcPr>
            <w:tcW w:w="1418" w:type="dxa"/>
            <w:tcBorders>
              <w:top w:val="nil"/>
              <w:left w:val="single" w:sz="4" w:space="0" w:color="auto"/>
              <w:bottom w:val="nil"/>
              <w:right w:val="single" w:sz="12" w:space="0" w:color="auto"/>
            </w:tcBorders>
            <w:vAlign w:val="center"/>
          </w:tcPr>
          <w:p w14:paraId="7DD2EB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bl>
    <w:p w14:paraId="5CCBB024" w14:textId="04E3A14B" w:rsidR="0005530E" w:rsidRDefault="0005530E" w:rsidP="0005530E">
      <w:pPr>
        <w:spacing w:line="240" w:lineRule="auto"/>
        <w:jc w:val="both"/>
        <w:rPr>
          <w:rFonts w:ascii="Times New Roman" w:eastAsiaTheme="minorHAnsi" w:hAnsi="Times New Roman" w:cs="Times New Roman"/>
          <w:sz w:val="24"/>
          <w:szCs w:val="24"/>
          <w:lang w:val="uk-UA"/>
        </w:rPr>
      </w:pPr>
    </w:p>
    <w:p w14:paraId="5FF222D6" w14:textId="2C7D44F8" w:rsidR="008A6E4C" w:rsidRPr="007F1E22" w:rsidRDefault="008A6E4C" w:rsidP="008A6E4C">
      <w:pPr>
        <w:spacing w:line="240" w:lineRule="auto"/>
        <w:ind w:left="-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uk-UA"/>
        </w:rPr>
        <w:t xml:space="preserve">            </w:t>
      </w:r>
      <w:r w:rsidRPr="007F1E22">
        <w:rPr>
          <w:rFonts w:ascii="Times New Roman" w:eastAsiaTheme="minorHAnsi" w:hAnsi="Times New Roman" w:cs="Times New Roman"/>
          <w:sz w:val="24"/>
          <w:szCs w:val="24"/>
        </w:rPr>
        <w:t>При складанні договірної ціни необхідно врахувати наступне.</w:t>
      </w:r>
    </w:p>
    <w:p w14:paraId="672F4CFF" w14:textId="77777777" w:rsidR="008A6E4C" w:rsidRPr="007F1E22" w:rsidRDefault="008A6E4C" w:rsidP="008A6E4C">
      <w:pPr>
        <w:tabs>
          <w:tab w:val="left" w:pos="-684"/>
        </w:tabs>
        <w:spacing w:line="240" w:lineRule="auto"/>
        <w:ind w:left="-426" w:right="-143" w:firstLine="567"/>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Договірна ціна є </w:t>
      </w:r>
      <w:r w:rsidRPr="007F1E22">
        <w:rPr>
          <w:rFonts w:ascii="Times New Roman" w:eastAsiaTheme="minorHAnsi" w:hAnsi="Times New Roman" w:cs="Times New Roman"/>
          <w:sz w:val="24"/>
          <w:szCs w:val="24"/>
          <w:lang w:val="uk-UA"/>
        </w:rPr>
        <w:t>твердою</w:t>
      </w:r>
      <w:r w:rsidRPr="007F1E22">
        <w:rPr>
          <w:rFonts w:ascii="Times New Roman" w:eastAsiaTheme="minorHAnsi" w:hAnsi="Times New Roman" w:cs="Times New Roman"/>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1CA9CA00" w14:textId="77777777" w:rsidR="008A6E4C" w:rsidRPr="007F1E22" w:rsidRDefault="008A6E4C" w:rsidP="008A6E4C">
      <w:pPr>
        <w:spacing w:line="240" w:lineRule="auto"/>
        <w:ind w:left="-426" w:right="-143"/>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7F1E22">
        <w:rPr>
          <w:rFonts w:ascii="Times New Roman" w:eastAsiaTheme="minorHAnsi" w:hAnsi="Times New Roman" w:cs="Times New Roman"/>
          <w:sz w:val="24"/>
          <w:szCs w:val="24"/>
          <w:lang w:val="uk-UA"/>
        </w:rPr>
        <w:t xml:space="preserve"> </w:t>
      </w:r>
      <w:r w:rsidRPr="007F1E22">
        <w:rPr>
          <w:rFonts w:ascii="Times New Roman" w:eastAsiaTheme="minorHAnsi" w:hAnsi="Times New Roman" w:cs="Times New Roman"/>
          <w:sz w:val="24"/>
          <w:szCs w:val="24"/>
        </w:rPr>
        <w:t>ринку будівельних матеріалів в регіоні.</w:t>
      </w:r>
    </w:p>
    <w:p w14:paraId="0A66516E" w14:textId="2BAF5B37" w:rsidR="008A6E4C" w:rsidRPr="0005530E" w:rsidRDefault="008A6E4C" w:rsidP="0005530E">
      <w:pPr>
        <w:spacing w:line="240" w:lineRule="auto"/>
        <w:ind w:left="-426" w:right="-143"/>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sidRPr="007F1E22">
        <w:rPr>
          <w:rFonts w:ascii="Times New Roman" w:eastAsiaTheme="minorHAnsi" w:hAnsi="Times New Roman" w:cs="Times New Roman"/>
          <w:sz w:val="24"/>
          <w:szCs w:val="24"/>
          <w:lang w:val="uk-UA"/>
        </w:rPr>
        <w:t>і</w:t>
      </w:r>
      <w:r w:rsidRPr="007F1E22">
        <w:rPr>
          <w:rFonts w:ascii="Times New Roman" w:eastAsiaTheme="minorHAnsi" w:hAnsi="Times New Roman" w:cs="Times New Roman"/>
          <w:sz w:val="24"/>
          <w:szCs w:val="24"/>
        </w:rPr>
        <w:t>, про що інформується учасником, шляхом підтвердження зазначених вимог в цьому абзаці.</w:t>
      </w:r>
    </w:p>
    <w:p w14:paraId="3F0A9258" w14:textId="014B23D4" w:rsidR="00AF4BC5" w:rsidRDefault="00AF4BC5" w:rsidP="00AF4BC5">
      <w:pPr>
        <w:spacing w:line="240" w:lineRule="auto"/>
        <w:ind w:right="-143"/>
        <w:jc w:val="both"/>
        <w:rPr>
          <w:rFonts w:ascii="Times New Roman" w:eastAsiaTheme="minorHAnsi" w:hAnsi="Times New Roman" w:cs="Times New Roman"/>
          <w:i/>
          <w:iCs/>
          <w:sz w:val="20"/>
          <w:szCs w:val="20"/>
        </w:rPr>
      </w:pPr>
      <w:r w:rsidRPr="009730CE">
        <w:rPr>
          <w:rFonts w:ascii="Times New Roman" w:eastAsiaTheme="minorHAnsi" w:hAnsi="Times New Roman" w:cs="Times New Roman"/>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14:paraId="575D68CC" w14:textId="77777777" w:rsidR="00AF4BC5" w:rsidRPr="00711CCB" w:rsidRDefault="00AF4BC5" w:rsidP="00AF4BC5">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09A6998D" w14:textId="5207D7BE" w:rsidR="00AF4BC5" w:rsidRDefault="00AF4BC5" w:rsidP="00AF4BC5">
      <w:pPr>
        <w:spacing w:line="240" w:lineRule="auto"/>
        <w:ind w:left="142"/>
        <w:jc w:val="right"/>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72D30F55" w14:textId="77777777" w:rsidTr="00287A42">
        <w:tc>
          <w:tcPr>
            <w:tcW w:w="6095" w:type="dxa"/>
          </w:tcPr>
          <w:p w14:paraId="68416DB3"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c>
          <w:tcPr>
            <w:tcW w:w="4253" w:type="dxa"/>
          </w:tcPr>
          <w:p w14:paraId="311A47D1" w14:textId="4E780EB8" w:rsidR="00D130A0" w:rsidRPr="004E2286" w:rsidRDefault="00D130A0" w:rsidP="00287A42">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5841E3F5"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r>
    </w:tbl>
    <w:p w14:paraId="11EC737C" w14:textId="37171F42"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0D16FE32" w14:textId="46228820"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19540CC5" w14:textId="77777777" w:rsidR="00AF4BC5" w:rsidRPr="00711CCB" w:rsidRDefault="00AF4BC5" w:rsidP="00AF4BC5">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487AA740" w14:textId="77777777" w:rsidR="00AF4BC5" w:rsidRPr="00711CCB" w:rsidRDefault="00AF4BC5" w:rsidP="00AF4BC5">
      <w:pPr>
        <w:spacing w:line="240" w:lineRule="auto"/>
        <w:ind w:hanging="708"/>
        <w:jc w:val="center"/>
        <w:rPr>
          <w:rFonts w:ascii="Times New Roman" w:eastAsia="Calibri" w:hAnsi="Times New Roman" w:cs="Times New Roman"/>
          <w:b/>
          <w:bCs/>
          <w:color w:val="auto"/>
          <w:sz w:val="24"/>
          <w:szCs w:val="24"/>
          <w:lang w:val="uk-UA" w:eastAsia="zh-CN"/>
        </w:rPr>
      </w:pPr>
    </w:p>
    <w:p w14:paraId="246F193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552834F1"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0283DE17"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17EBD859"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4DD7867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604E02DB" w14:textId="65BF2295"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w:t>
      </w:r>
    </w:p>
    <w:p w14:paraId="2BD068EC" w14:textId="709E9946"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w:t>
      </w:r>
    </w:p>
    <w:p w14:paraId="7555E5A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B57E8D1" w14:textId="0F6B08E5" w:rsidR="00AF4BC5" w:rsidRDefault="00AF4BC5"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p w14:paraId="1840F36A" w14:textId="77777777" w:rsidR="009752E2" w:rsidRPr="00711CCB" w:rsidRDefault="009752E2"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p>
    <w:tbl>
      <w:tblPr>
        <w:tblW w:w="10620" w:type="dxa"/>
        <w:tblInd w:w="-252" w:type="dxa"/>
        <w:tblLook w:val="0000" w:firstRow="0" w:lastRow="0" w:firstColumn="0" w:lastColumn="0" w:noHBand="0" w:noVBand="0"/>
      </w:tblPr>
      <w:tblGrid>
        <w:gridCol w:w="4140"/>
        <w:gridCol w:w="2029"/>
        <w:gridCol w:w="2268"/>
        <w:gridCol w:w="2183"/>
      </w:tblGrid>
      <w:tr w:rsidR="00AF4BC5" w:rsidRPr="00711CCB" w14:paraId="6F19F1A4" w14:textId="77777777" w:rsidTr="00D71E04">
        <w:tc>
          <w:tcPr>
            <w:tcW w:w="4139" w:type="dxa"/>
            <w:tcBorders>
              <w:top w:val="single" w:sz="4" w:space="0" w:color="000000"/>
              <w:left w:val="single" w:sz="4" w:space="0" w:color="000000"/>
              <w:bottom w:val="single" w:sz="4" w:space="0" w:color="000000"/>
            </w:tcBorders>
            <w:shd w:val="clear" w:color="auto" w:fill="auto"/>
            <w:vAlign w:val="center"/>
          </w:tcPr>
          <w:p w14:paraId="768BA01F"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658AAB63"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13DDE4FC"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2A6603A"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7242"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AF4BC5" w:rsidRPr="00711CCB" w14:paraId="195BA857" w14:textId="77777777" w:rsidTr="00D71E04">
        <w:tc>
          <w:tcPr>
            <w:tcW w:w="4139" w:type="dxa"/>
            <w:tcBorders>
              <w:top w:val="single" w:sz="4" w:space="0" w:color="000000"/>
              <w:left w:val="single" w:sz="4" w:space="0" w:color="000000"/>
              <w:bottom w:val="single" w:sz="4" w:space="0" w:color="000000"/>
            </w:tcBorders>
            <w:shd w:val="clear" w:color="auto" w:fill="auto"/>
          </w:tcPr>
          <w:p w14:paraId="51580C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9D50E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D8AA7F4"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B5A1170"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AF4BC5" w:rsidRPr="00711CCB" w14:paraId="0C265CB4" w14:textId="77777777" w:rsidTr="00D71E04">
        <w:tc>
          <w:tcPr>
            <w:tcW w:w="4139" w:type="dxa"/>
            <w:tcBorders>
              <w:top w:val="single" w:sz="4" w:space="0" w:color="000000"/>
              <w:left w:val="single" w:sz="4" w:space="0" w:color="000000"/>
              <w:bottom w:val="single" w:sz="4" w:space="0" w:color="000000"/>
            </w:tcBorders>
            <w:shd w:val="clear" w:color="auto" w:fill="auto"/>
          </w:tcPr>
          <w:p w14:paraId="6C55E35A"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35FFD40E"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3276E757"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1695CEAC"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22A911D8" w14:textId="77777777" w:rsidTr="00D71E04">
        <w:tc>
          <w:tcPr>
            <w:tcW w:w="4139" w:type="dxa"/>
            <w:tcBorders>
              <w:top w:val="single" w:sz="4" w:space="0" w:color="000000"/>
              <w:left w:val="single" w:sz="4" w:space="0" w:color="000000"/>
              <w:bottom w:val="single" w:sz="4" w:space="0" w:color="000000"/>
            </w:tcBorders>
            <w:shd w:val="clear" w:color="auto" w:fill="auto"/>
          </w:tcPr>
          <w:p w14:paraId="36BF0C0E"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A3E446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1D43DE1"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65695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269B3C8" w14:textId="77777777" w:rsidTr="00D71E04">
        <w:tc>
          <w:tcPr>
            <w:tcW w:w="4139" w:type="dxa"/>
            <w:tcBorders>
              <w:top w:val="single" w:sz="4" w:space="0" w:color="000000"/>
              <w:left w:val="single" w:sz="4" w:space="0" w:color="000000"/>
              <w:bottom w:val="single" w:sz="4" w:space="0" w:color="000000"/>
            </w:tcBorders>
            <w:shd w:val="clear" w:color="auto" w:fill="auto"/>
          </w:tcPr>
          <w:p w14:paraId="4B1E5187"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652A7B8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9D137C5"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A55389D"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485D40A2" w14:textId="77777777" w:rsidTr="00D71E04">
        <w:tc>
          <w:tcPr>
            <w:tcW w:w="4139" w:type="dxa"/>
            <w:tcBorders>
              <w:top w:val="single" w:sz="4" w:space="0" w:color="000000"/>
              <w:left w:val="single" w:sz="4" w:space="0" w:color="000000"/>
              <w:bottom w:val="single" w:sz="4" w:space="0" w:color="000000"/>
            </w:tcBorders>
            <w:shd w:val="clear" w:color="auto" w:fill="auto"/>
          </w:tcPr>
          <w:p w14:paraId="7C22C3D6"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CBFF42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B078A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B500859"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1899E97" w14:textId="77777777" w:rsidTr="00D71E04">
        <w:tc>
          <w:tcPr>
            <w:tcW w:w="4139" w:type="dxa"/>
            <w:tcBorders>
              <w:top w:val="single" w:sz="4" w:space="0" w:color="000000"/>
              <w:left w:val="single" w:sz="4" w:space="0" w:color="000000"/>
              <w:bottom w:val="single" w:sz="4" w:space="0" w:color="000000"/>
            </w:tcBorders>
            <w:shd w:val="clear" w:color="auto" w:fill="auto"/>
          </w:tcPr>
          <w:p w14:paraId="3C855BE5"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6323403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A64ABD8"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215A14"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795BADB"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762E3FA4"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674C7FD8"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7CD178AD"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0B0F84A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6D61B630"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58974B5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3F333FC6"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2C22549D" w14:textId="77777777" w:rsidR="00AF4BC5" w:rsidRPr="00711CCB" w:rsidRDefault="00AF4BC5" w:rsidP="00AF4BC5">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7CB0CC44" w14:textId="534A36D6"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2599518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05DA6A04" w14:textId="77777777" w:rsidR="00AF4BC5" w:rsidRPr="00711CCB" w:rsidRDefault="00AF4BC5" w:rsidP="00AF4BC5">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2721BC20" w14:textId="77777777" w:rsidR="00AF4BC5" w:rsidRPr="00711CCB" w:rsidRDefault="00AF4BC5" w:rsidP="00AF4BC5">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543AD298" w14:textId="77777777" w:rsidR="00AF4BC5" w:rsidRPr="00711CCB" w:rsidRDefault="00AF4BC5" w:rsidP="00AF4BC5">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6FADE92F" w14:textId="77777777" w:rsidR="00AF4BC5" w:rsidRPr="00711CCB" w:rsidRDefault="00AF4BC5" w:rsidP="00AF4BC5">
      <w:pPr>
        <w:spacing w:after="160" w:line="259" w:lineRule="auto"/>
        <w:rPr>
          <w:rFonts w:ascii="Calibri" w:eastAsia="Calibri" w:hAnsi="Calibri" w:cs="Calibri"/>
          <w:color w:val="auto"/>
          <w:lang w:val="uk-UA" w:eastAsia="en-US"/>
        </w:rPr>
      </w:pPr>
    </w:p>
    <w:p w14:paraId="032295C6" w14:textId="1FDD5AC4" w:rsidR="00AF4BC5" w:rsidRDefault="00AF4BC5" w:rsidP="00AF4BC5">
      <w:pPr>
        <w:rPr>
          <w:lang w:val="uk-UA"/>
        </w:rPr>
      </w:pPr>
    </w:p>
    <w:p w14:paraId="52302CA7" w14:textId="0095D83B" w:rsidR="00D130A0" w:rsidRPr="00711CCB" w:rsidRDefault="00AF4BC5" w:rsidP="00D130A0">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5</w:t>
      </w:r>
    </w:p>
    <w:p w14:paraId="636C6D01" w14:textId="77777777" w:rsidR="00D130A0" w:rsidRPr="00711CCB" w:rsidRDefault="00AF4BC5" w:rsidP="00AF4BC5">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29F8E00C" w14:textId="77777777" w:rsidTr="00287A42">
        <w:tc>
          <w:tcPr>
            <w:tcW w:w="6095" w:type="dxa"/>
          </w:tcPr>
          <w:p w14:paraId="519EAE72"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c>
          <w:tcPr>
            <w:tcW w:w="4253" w:type="dxa"/>
          </w:tcPr>
          <w:p w14:paraId="4F971CEF" w14:textId="73C786DC" w:rsidR="00D130A0" w:rsidRPr="004E2286" w:rsidRDefault="00D130A0" w:rsidP="00287A42">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733DEEA3"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r>
    </w:tbl>
    <w:p w14:paraId="6CC5C753" w14:textId="0F95084F" w:rsidR="00AF4BC5" w:rsidRPr="00711CCB" w:rsidRDefault="00AF4BC5" w:rsidP="00AF4BC5">
      <w:pPr>
        <w:spacing w:line="240" w:lineRule="auto"/>
        <w:ind w:left="142"/>
        <w:jc w:val="right"/>
        <w:rPr>
          <w:rFonts w:ascii="Times New Roman" w:eastAsia="Calibri" w:hAnsi="Times New Roman" w:cs="Times New Roman"/>
          <w:color w:val="auto"/>
          <w:sz w:val="24"/>
          <w:szCs w:val="24"/>
          <w:lang w:val="uk-UA"/>
        </w:rPr>
      </w:pPr>
    </w:p>
    <w:p w14:paraId="5DFAF034" w14:textId="5708FF59" w:rsidR="00AF4BC5" w:rsidRPr="00711CCB" w:rsidRDefault="00AF4BC5" w:rsidP="00D130A0">
      <w:pPr>
        <w:tabs>
          <w:tab w:val="left" w:pos="3345"/>
        </w:tabs>
        <w:spacing w:line="240" w:lineRule="auto"/>
        <w:rPr>
          <w:rFonts w:ascii="Times New Roman" w:eastAsia="Calibri" w:hAnsi="Times New Roman" w:cs="Times New Roman"/>
          <w:b/>
          <w:color w:val="auto"/>
          <w:sz w:val="24"/>
          <w:szCs w:val="24"/>
          <w:lang w:val="uk-UA"/>
        </w:rPr>
      </w:pPr>
    </w:p>
    <w:p w14:paraId="7EDDD2EE"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1EF1DEB6"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3FF9B579" w14:textId="77777777" w:rsidR="00AF4BC5" w:rsidRPr="00711CCB" w:rsidRDefault="00AF4BC5" w:rsidP="00AF4BC5">
      <w:pPr>
        <w:tabs>
          <w:tab w:val="left" w:pos="3345"/>
        </w:tabs>
        <w:spacing w:line="240" w:lineRule="auto"/>
        <w:ind w:left="142"/>
        <w:jc w:val="both"/>
        <w:rPr>
          <w:rFonts w:ascii="Times New Roman" w:eastAsia="Calibri" w:hAnsi="Times New Roman" w:cs="Times New Roman"/>
          <w:color w:val="auto"/>
          <w:sz w:val="24"/>
          <w:szCs w:val="24"/>
          <w:lang w:val="uk-UA"/>
        </w:rPr>
      </w:pPr>
    </w:p>
    <w:p w14:paraId="2ADBF90B" w14:textId="77777777" w:rsidR="0030776D" w:rsidRDefault="00AF4BC5" w:rsidP="00AF4BC5">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hyperlink r:id="rId39" w:history="1">
        <w:r w:rsidR="0030776D" w:rsidRPr="00D9186C">
          <w:rPr>
            <w:rStyle w:val="ae"/>
            <w:rFonts w:ascii="Times New Roman" w:eastAsia="Calibri" w:hAnsi="Times New Roman"/>
            <w:sz w:val="24"/>
            <w:szCs w:val="24"/>
            <w:lang w:val="uk-UA"/>
          </w:rPr>
          <w:t>www.prozorro.gov.ua</w:t>
        </w:r>
      </w:hyperlink>
      <w:r w:rsidRPr="00711CCB">
        <w:rPr>
          <w:rFonts w:ascii="Times New Roman" w:eastAsia="Calibri" w:hAnsi="Times New Roman" w:cs="Times New Roman"/>
          <w:color w:val="auto"/>
          <w:sz w:val="24"/>
          <w:szCs w:val="24"/>
          <w:lang w:val="uk-UA"/>
        </w:rPr>
        <w:t>)</w:t>
      </w:r>
      <w:r w:rsidR="0030776D">
        <w:rPr>
          <w:rFonts w:ascii="Times New Roman" w:eastAsia="Calibri" w:hAnsi="Times New Roman" w:cs="Times New Roman"/>
          <w:color w:val="auto"/>
          <w:sz w:val="24"/>
          <w:szCs w:val="24"/>
          <w:lang w:val="uk-UA"/>
        </w:rPr>
        <w:t xml:space="preserve"> </w:t>
      </w:r>
    </w:p>
    <w:p w14:paraId="4BAFEA24" w14:textId="366A8C33" w:rsidR="0030776D" w:rsidRDefault="0030776D" w:rsidP="009C1899">
      <w:pPr>
        <w:tabs>
          <w:tab w:val="left" w:pos="0"/>
        </w:tabs>
        <w:spacing w:line="240" w:lineRule="auto"/>
        <w:jc w:val="both"/>
        <w:rPr>
          <w:rFonts w:ascii="Times New Roman" w:eastAsia="Calibri" w:hAnsi="Times New Roman" w:cs="Times New Roman"/>
          <w:color w:val="auto"/>
          <w:sz w:val="24"/>
          <w:szCs w:val="24"/>
          <w:lang w:val="uk-UA"/>
        </w:rPr>
      </w:pPr>
    </w:p>
    <w:p w14:paraId="3091453D" w14:textId="5019FE4A"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103D4184" w14:textId="19071642"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3FEDA962" w14:textId="1B87F26A"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496B8FDE" w14:textId="77777777"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69B3B620" w14:textId="1604A80E" w:rsidR="00AF4BC5"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w:t>
      </w:r>
      <w:r>
        <w:rPr>
          <w:rFonts w:ascii="Times New Roman" w:eastAsia="Calibri" w:hAnsi="Times New Roman" w:cs="Times New Roman"/>
          <w:i/>
          <w:color w:val="auto"/>
          <w:sz w:val="24"/>
          <w:szCs w:val="24"/>
          <w:lang w:val="uk-UA"/>
        </w:rPr>
        <w:t>о</w:t>
      </w:r>
      <w:r w:rsidRPr="00711CCB">
        <w:rPr>
          <w:rFonts w:ascii="Times New Roman" w:eastAsia="Calibri" w:hAnsi="Times New Roman" w:cs="Times New Roman"/>
          <w:i/>
          <w:color w:val="auto"/>
          <w:sz w:val="24"/>
          <w:szCs w:val="24"/>
          <w:lang w:val="uk-UA"/>
        </w:rPr>
        <w:t>к</w:t>
      </w:r>
    </w:p>
    <w:p w14:paraId="17357A87" w14:textId="79AA4456"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40C9965" w14:textId="445F31E5"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309F988" w14:textId="00B699F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83E78F7" w14:textId="0FB397D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7D3E425" w14:textId="16E45AA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51757747" w14:textId="226DBFC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762043C" w14:textId="364969A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9682A07" w14:textId="6C212502"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E95AF18" w14:textId="5F6AFED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6BE5C43" w14:textId="6FE642FD"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FA4DD24" w14:textId="22C4AA63"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DC958A0" w14:textId="6059E8F6"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44B0280" w14:textId="7CABE03B"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8C641D3" w14:textId="18D8286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791B3DB" w14:textId="6BADAF4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1290A2A" w14:textId="1E778D8E"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B7E3F13" w14:textId="6546B3F9"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473479F" w14:textId="358F9BBE"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156A0F6" w14:textId="5369EE82"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1EFD5B5" w14:textId="08E64A7D"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5C446B3" w14:textId="55D8F7B9"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FA464F8" w14:textId="60C28C75"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29342D7" w14:textId="0677FFE3"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4A04968" w14:textId="542CFF7C"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39D15A3" w14:textId="3E7B1CCD" w:rsidR="00CF09BC" w:rsidRDefault="00CF09BC" w:rsidP="00D130A0">
      <w:pPr>
        <w:tabs>
          <w:tab w:val="left" w:pos="0"/>
        </w:tabs>
        <w:spacing w:line="240" w:lineRule="auto"/>
        <w:jc w:val="both"/>
        <w:rPr>
          <w:rFonts w:ascii="Times New Roman" w:eastAsia="Calibri" w:hAnsi="Times New Roman" w:cs="Times New Roman"/>
          <w:color w:val="auto"/>
          <w:sz w:val="24"/>
          <w:szCs w:val="24"/>
          <w:lang w:val="uk-UA"/>
        </w:rPr>
      </w:pPr>
    </w:p>
    <w:p w14:paraId="140CC68F" w14:textId="492A0682" w:rsidR="009C1899" w:rsidRDefault="009C1899" w:rsidP="00D130A0">
      <w:pPr>
        <w:tabs>
          <w:tab w:val="left" w:pos="0"/>
        </w:tabs>
        <w:spacing w:line="240" w:lineRule="auto"/>
        <w:jc w:val="both"/>
        <w:rPr>
          <w:rFonts w:ascii="Times New Roman" w:eastAsia="Calibri" w:hAnsi="Times New Roman" w:cs="Times New Roman"/>
          <w:color w:val="auto"/>
          <w:sz w:val="24"/>
          <w:szCs w:val="24"/>
          <w:lang w:val="uk-UA"/>
        </w:rPr>
      </w:pPr>
    </w:p>
    <w:p w14:paraId="6C4889A8" w14:textId="77777777" w:rsidR="009C1899" w:rsidRPr="00D130A0" w:rsidRDefault="009C1899" w:rsidP="00D130A0">
      <w:pPr>
        <w:tabs>
          <w:tab w:val="left" w:pos="0"/>
        </w:tabs>
        <w:spacing w:line="240" w:lineRule="auto"/>
        <w:jc w:val="both"/>
        <w:rPr>
          <w:rFonts w:ascii="Times New Roman" w:eastAsia="Calibri" w:hAnsi="Times New Roman" w:cs="Times New Roman"/>
          <w:color w:val="auto"/>
          <w:sz w:val="24"/>
          <w:szCs w:val="24"/>
          <w:lang w:val="uk-UA"/>
        </w:rPr>
      </w:pPr>
    </w:p>
    <w:p w14:paraId="065B3D58" w14:textId="77777777" w:rsidR="00CF09BC" w:rsidRPr="00711CCB" w:rsidRDefault="00CF09BC" w:rsidP="00CF09BC">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 xml:space="preserve">ДОДАТОК </w:t>
      </w:r>
      <w:r>
        <w:rPr>
          <w:rFonts w:ascii="Times New Roman" w:eastAsia="Calibri" w:hAnsi="Times New Roman" w:cs="Times New Roman"/>
          <w:b/>
          <w:color w:val="auto"/>
          <w:sz w:val="24"/>
          <w:szCs w:val="24"/>
          <w:lang w:val="uk-UA"/>
        </w:rPr>
        <w:t>7</w:t>
      </w:r>
    </w:p>
    <w:p w14:paraId="754D1296" w14:textId="39BD4528" w:rsidR="00CF09BC" w:rsidRDefault="00CF09BC" w:rsidP="00CF09BC">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3955F556" w14:textId="77777777" w:rsidTr="00287A42">
        <w:tc>
          <w:tcPr>
            <w:tcW w:w="6095" w:type="dxa"/>
          </w:tcPr>
          <w:p w14:paraId="48030508"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c>
          <w:tcPr>
            <w:tcW w:w="4253" w:type="dxa"/>
          </w:tcPr>
          <w:p w14:paraId="36E4D68E" w14:textId="6E6787CA" w:rsidR="00D130A0" w:rsidRPr="004E2286" w:rsidRDefault="00D130A0" w:rsidP="00287A42">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 </w:t>
            </w:r>
            <w:r w:rsidRPr="004E2286">
              <w:rPr>
                <w:rFonts w:ascii="Times New Roman" w:eastAsia="Calibri" w:hAnsi="Times New Roman" w:cs="Times New Roman"/>
                <w:color w:val="auto"/>
                <w:lang w:val="uk-UA"/>
              </w:rPr>
              <w:t>«Пологовий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0407C67A" w14:textId="77777777" w:rsidR="00D130A0" w:rsidRDefault="00D130A0" w:rsidP="00287A42">
            <w:pPr>
              <w:spacing w:line="240" w:lineRule="auto"/>
              <w:jc w:val="right"/>
              <w:rPr>
                <w:rFonts w:ascii="Times New Roman" w:eastAsiaTheme="minorHAnsi" w:hAnsi="Times New Roman" w:cs="Times New Roman"/>
                <w:color w:val="auto"/>
                <w:sz w:val="24"/>
                <w:szCs w:val="24"/>
                <w:lang w:val="uk-UA"/>
              </w:rPr>
            </w:pPr>
          </w:p>
        </w:tc>
      </w:tr>
    </w:tbl>
    <w:p w14:paraId="271F676B" w14:textId="77777777" w:rsidR="00CF09BC" w:rsidRPr="00BD190E" w:rsidRDefault="00CF09BC" w:rsidP="00CF09BC">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r w:rsidRPr="00BD190E">
        <w:rPr>
          <w:rFonts w:ascii="Times New Roman" w:eastAsia="Calibri" w:hAnsi="Times New Roman" w:cs="Times New Roman"/>
          <w:b/>
          <w:bCs/>
          <w:sz w:val="24"/>
          <w:szCs w:val="19"/>
          <w:lang w:val="uk-UA" w:eastAsia="uk-UA"/>
        </w:rPr>
        <w:t xml:space="preserve">ФОРМА </w:t>
      </w:r>
      <w:r w:rsidRPr="00BD190E">
        <w:rPr>
          <w:rFonts w:ascii="Times New Roman" w:eastAsia="Calibri" w:hAnsi="Times New Roman" w:cs="Times New Roman"/>
          <w:b/>
          <w:bCs/>
          <w:sz w:val="24"/>
          <w:szCs w:val="19"/>
          <w:lang w:val="uk-UA" w:eastAsia="uk-UA"/>
        </w:rPr>
        <w:br/>
        <w:t xml:space="preserve">забезпечення тендерної пропозиції </w:t>
      </w:r>
    </w:p>
    <w:p w14:paraId="7ACF3A73" w14:textId="77777777" w:rsidR="00CF09BC" w:rsidRPr="00BD190E" w:rsidRDefault="00CF09BC" w:rsidP="00CF09BC">
      <w:pPr>
        <w:shd w:val="clear" w:color="auto" w:fill="FFFFFF"/>
        <w:suppressAutoHyphens w:val="0"/>
        <w:spacing w:line="193" w:lineRule="atLeast"/>
        <w:rPr>
          <w:rFonts w:ascii="Times New Roman" w:eastAsia="Calibri" w:hAnsi="Times New Roman" w:cs="Times New Roman"/>
          <w:sz w:val="24"/>
          <w:szCs w:val="18"/>
          <w:lang w:val="uk-UA" w:eastAsia="uk-UA"/>
        </w:rPr>
      </w:pPr>
      <w:r w:rsidRPr="00BD190E">
        <w:rPr>
          <w:rFonts w:ascii="Times New Roman" w:eastAsia="Calibri" w:hAnsi="Times New Roman" w:cs="Times New Roman"/>
          <w:b/>
          <w:bCs/>
          <w:sz w:val="24"/>
          <w:szCs w:val="18"/>
          <w:lang w:val="uk-UA" w:eastAsia="uk-UA"/>
        </w:rPr>
        <w:t>________________________________________ ГАРАНТІЯ № ________</w:t>
      </w:r>
    </w:p>
    <w:p w14:paraId="7B025206" w14:textId="77777777" w:rsidR="00CF09BC" w:rsidRPr="00BD190E" w:rsidRDefault="00CF09BC" w:rsidP="00CF09BC">
      <w:pPr>
        <w:shd w:val="clear" w:color="auto" w:fill="FFFFFF"/>
        <w:suppressAutoHyphens w:val="0"/>
        <w:spacing w:before="17" w:line="150" w:lineRule="atLeast"/>
        <w:ind w:left="1843" w:right="3210" w:firstLine="142"/>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(назва в разі необхідності)</w:t>
      </w:r>
    </w:p>
    <w:p w14:paraId="2311A0F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1. Реквізити</w:t>
      </w:r>
    </w:p>
    <w:p w14:paraId="76584BFD" w14:textId="77777777"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видачі ______________</w:t>
      </w:r>
    </w:p>
    <w:p w14:paraId="34680E37" w14:textId="48CBD8AE"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Місце складання _________________________________________________________________</w:t>
      </w:r>
    </w:p>
    <w:p w14:paraId="16F61DA3" w14:textId="56BBD667"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гаранта _______________________________________________________</w:t>
      </w:r>
    </w:p>
    <w:p w14:paraId="7ADBBEE4" w14:textId="0F4FA51A"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5B37385F" w14:textId="481FDDE8"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принципала ___________________________________________________</w:t>
      </w:r>
    </w:p>
    <w:p w14:paraId="707A84FA" w14:textId="42662E25"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274C5D50" w14:textId="0E8FFADE"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Найменування бенефіціара ________________________________________________________</w:t>
      </w:r>
    </w:p>
    <w:p w14:paraId="37A48E85" w14:textId="0FF82ADE"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3EFC5098" w14:textId="6486AE43"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Сума гарантії ____________________________________________________________________</w:t>
      </w:r>
    </w:p>
    <w:p w14:paraId="70ACAD9C" w14:textId="1DD81F20"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Назва валюти, у якій надається гарантія ______________________________________________</w:t>
      </w:r>
    </w:p>
    <w:p w14:paraId="2B8D2412" w14:textId="2C4E5DC7"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60AD9DAE" w14:textId="55705BE1"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початку строку дії гарантії (набрання чинності) ___________________________________</w:t>
      </w:r>
    </w:p>
    <w:p w14:paraId="7F86FF90" w14:textId="5547396A"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790731F8" w14:textId="68F16776"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14:paraId="2414DE46" w14:textId="0B2015CF" w:rsidR="00CF09BC" w:rsidRPr="00BD190E" w:rsidRDefault="00CF09BC" w:rsidP="00CF09BC">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Номер оголошення про проведення процедури закупівлі _____________________________</w:t>
      </w:r>
      <w:r>
        <w:rPr>
          <w:rFonts w:ascii="Times New Roman" w:eastAsia="Calibri" w:hAnsi="Times New Roman" w:cs="Times New Roman"/>
          <w:sz w:val="24"/>
          <w:szCs w:val="18"/>
          <w:lang w:val="uk-UA" w:eastAsia="uk-UA"/>
        </w:rPr>
        <w:t>__</w:t>
      </w:r>
    </w:p>
    <w:p w14:paraId="4F9FDB8D" w14:textId="132DA082"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42B68BEF" w14:textId="3F2D866C"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Інформація щодо тендерної документації ______________________________________________________</w:t>
      </w:r>
      <w:r>
        <w:rPr>
          <w:rFonts w:ascii="Times New Roman" w:eastAsia="Calibri" w:hAnsi="Times New Roman" w:cs="Times New Roman"/>
          <w:sz w:val="24"/>
          <w:szCs w:val="18"/>
          <w:lang w:val="uk-UA" w:eastAsia="uk-UA"/>
        </w:rPr>
        <w:t>____________________________</w:t>
      </w:r>
    </w:p>
    <w:p w14:paraId="70233640" w14:textId="1FA33BB6" w:rsidR="00CF09BC" w:rsidRPr="00BD190E" w:rsidRDefault="00CF09BC" w:rsidP="00CF09BC">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w:t>
      </w:r>
      <w:r>
        <w:rPr>
          <w:rFonts w:ascii="Times New Roman" w:eastAsia="Calibri" w:hAnsi="Times New Roman" w:cs="Times New Roman"/>
          <w:sz w:val="24"/>
          <w:szCs w:val="18"/>
          <w:lang w:val="uk-UA" w:eastAsia="uk-UA"/>
        </w:rPr>
        <w:t>___</w:t>
      </w:r>
    </w:p>
    <w:p w14:paraId="11E51AB5" w14:textId="372CA105"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w:t>
      </w:r>
    </w:p>
    <w:p w14:paraId="1D3E4322"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14:paraId="78A23DB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0326E24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14:paraId="05C2E827"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150E26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lastRenderedPageBreak/>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370A9021"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B48233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97B88EA"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непідписання принципалом, який став переможцем тендеру, договору про закупівлю;</w:t>
      </w:r>
    </w:p>
    <w:p w14:paraId="6340389F"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C90DC5"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color w:val="auto"/>
          <w:sz w:val="24"/>
          <w:szCs w:val="18"/>
          <w:lang w:val="uk-UA" w:eastAsia="uk-UA"/>
        </w:rPr>
      </w:pPr>
      <w:r w:rsidRPr="00BD190E">
        <w:rPr>
          <w:rFonts w:ascii="Times New Roman" w:eastAsia="Calibri" w:hAnsi="Times New Roman"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sidRPr="00BD190E">
        <w:rPr>
          <w:rFonts w:ascii="Times New Roman" w:eastAsia="Calibri" w:hAnsi="Times New Roman" w:cs="Times New Roman"/>
          <w:color w:val="auto"/>
          <w:szCs w:val="18"/>
          <w:lang w:val="uk-UA" w:eastAsia="uk-UA"/>
        </w:rPr>
        <w:t>пунктом 44 Особливостей</w:t>
      </w:r>
      <w:r w:rsidRPr="00BD190E">
        <w:rPr>
          <w:rFonts w:ascii="Times New Roman" w:eastAsia="Calibri" w:hAnsi="Times New Roman" w:cs="Times New Roman"/>
          <w:color w:val="auto"/>
          <w:sz w:val="24"/>
          <w:szCs w:val="18"/>
          <w:lang w:val="uk-UA" w:eastAsia="uk-UA"/>
        </w:rPr>
        <w:t>.</w:t>
      </w:r>
    </w:p>
    <w:p w14:paraId="0922088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9ADBADE"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сплата бенефіціару суми гарантії;</w:t>
      </w:r>
    </w:p>
    <w:p w14:paraId="18E6CDB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14:paraId="696E8AB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0CC993F"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14:paraId="541FEF0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укладення договору про закупівлю з учасником, який став переможцем процедури закупівлі;</w:t>
      </w:r>
    </w:p>
    <w:p w14:paraId="682119DC"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принципалом тендерної пропозиції до закінчення строку її подання;</w:t>
      </w:r>
    </w:p>
    <w:p w14:paraId="58E9E99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14:paraId="20B3D39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14:paraId="2DC96AD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313FD1E"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E220E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E15B9F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28C872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7. Ця гарантія надається виключно бенефіціару і не може бути передана або переуступлена будь-кому.</w:t>
      </w:r>
    </w:p>
    <w:p w14:paraId="1429F37C"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Відносини за цією гарантією регулюються законодавством України.</w:t>
      </w:r>
    </w:p>
    <w:p w14:paraId="286E898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Зобов’язання та відповідальність гаранта перед бенефіціаром обмежуються сумою гарантії.</w:t>
      </w:r>
    </w:p>
    <w:p w14:paraId="719213D4" w14:textId="0EF89B46" w:rsidR="00CF09BC" w:rsidRPr="00BD190E" w:rsidRDefault="00CF09BC" w:rsidP="009C1899">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w:t>
      </w:r>
      <w:r w:rsidR="009C1899">
        <w:rPr>
          <w:rFonts w:ascii="Times New Roman" w:eastAsia="Calibri" w:hAnsi="Times New Roman" w:cs="Times New Roman"/>
          <w:sz w:val="24"/>
          <w:szCs w:val="18"/>
          <w:lang w:val="uk-UA" w:eastAsia="uk-UA"/>
        </w:rPr>
        <w:t>надається в електронній формі).</w:t>
      </w:r>
    </w:p>
    <w:p w14:paraId="0C0FA900"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Уповноважена(ні) особа(и) (у разі надання в електронній формі)</w:t>
      </w:r>
    </w:p>
    <w:p w14:paraId="4FD31793" w14:textId="77777777"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w:t>
      </w:r>
    </w:p>
    <w:p w14:paraId="703C538B" w14:textId="77777777" w:rsidR="00CF09BC" w:rsidRPr="00BD190E" w:rsidRDefault="00CF09BC" w:rsidP="00CF09BC">
      <w:pPr>
        <w:shd w:val="clear" w:color="auto" w:fill="FFFFFF"/>
        <w:suppressAutoHyphens w:val="0"/>
        <w:spacing w:before="17" w:line="150" w:lineRule="atLeast"/>
        <w:jc w:val="center"/>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sectPr w:rsidR="00CF09BC" w:rsidRPr="00BD190E" w:rsidSect="0030776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3AA1C" w14:textId="77777777" w:rsidR="0037479B" w:rsidRDefault="0037479B" w:rsidP="00F92439">
      <w:pPr>
        <w:spacing w:line="240" w:lineRule="auto"/>
      </w:pPr>
      <w:r>
        <w:separator/>
      </w:r>
    </w:p>
  </w:endnote>
  <w:endnote w:type="continuationSeparator" w:id="0">
    <w:p w14:paraId="59FF0603" w14:textId="77777777" w:rsidR="0037479B" w:rsidRDefault="0037479B"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5AA3" w14:textId="77777777" w:rsidR="0037479B" w:rsidRDefault="0037479B" w:rsidP="00F92439">
      <w:pPr>
        <w:spacing w:line="240" w:lineRule="auto"/>
      </w:pPr>
      <w:r>
        <w:separator/>
      </w:r>
    </w:p>
  </w:footnote>
  <w:footnote w:type="continuationSeparator" w:id="0">
    <w:p w14:paraId="6651B4C3" w14:textId="77777777" w:rsidR="0037479B" w:rsidRDefault="0037479B"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17956AB2"/>
    <w:multiLevelType w:val="multilevel"/>
    <w:tmpl w:val="ECE0DC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FC50C15"/>
    <w:multiLevelType w:val="hybridMultilevel"/>
    <w:tmpl w:val="DE18C5EC"/>
    <w:lvl w:ilvl="0" w:tplc="449A238A">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4276"/>
    <w:rsid w:val="00017310"/>
    <w:rsid w:val="00017C15"/>
    <w:rsid w:val="000207DC"/>
    <w:rsid w:val="00021A93"/>
    <w:rsid w:val="0002499C"/>
    <w:rsid w:val="00025210"/>
    <w:rsid w:val="00026BCA"/>
    <w:rsid w:val="00030509"/>
    <w:rsid w:val="00033056"/>
    <w:rsid w:val="000340DC"/>
    <w:rsid w:val="000346EC"/>
    <w:rsid w:val="00035697"/>
    <w:rsid w:val="00041CF8"/>
    <w:rsid w:val="00041ECA"/>
    <w:rsid w:val="000445E2"/>
    <w:rsid w:val="000500BC"/>
    <w:rsid w:val="00050914"/>
    <w:rsid w:val="00051127"/>
    <w:rsid w:val="000534F0"/>
    <w:rsid w:val="0005469D"/>
    <w:rsid w:val="0005530E"/>
    <w:rsid w:val="00055B5D"/>
    <w:rsid w:val="00055F71"/>
    <w:rsid w:val="00057F89"/>
    <w:rsid w:val="000609C5"/>
    <w:rsid w:val="00062A03"/>
    <w:rsid w:val="00071568"/>
    <w:rsid w:val="000729C6"/>
    <w:rsid w:val="00075CAB"/>
    <w:rsid w:val="00080724"/>
    <w:rsid w:val="00080968"/>
    <w:rsid w:val="00084AB7"/>
    <w:rsid w:val="00085447"/>
    <w:rsid w:val="000857C3"/>
    <w:rsid w:val="00090281"/>
    <w:rsid w:val="00090DF8"/>
    <w:rsid w:val="00092159"/>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4B0E"/>
    <w:rsid w:val="000C55B6"/>
    <w:rsid w:val="000C7F40"/>
    <w:rsid w:val="000D25A6"/>
    <w:rsid w:val="000D794B"/>
    <w:rsid w:val="000E08F4"/>
    <w:rsid w:val="000E2DD3"/>
    <w:rsid w:val="000E351D"/>
    <w:rsid w:val="000E3C90"/>
    <w:rsid w:val="000E3FB1"/>
    <w:rsid w:val="000E44CC"/>
    <w:rsid w:val="000E6E92"/>
    <w:rsid w:val="001002D5"/>
    <w:rsid w:val="00102B58"/>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5A12"/>
    <w:rsid w:val="00136CCE"/>
    <w:rsid w:val="00141919"/>
    <w:rsid w:val="001424C5"/>
    <w:rsid w:val="001446D6"/>
    <w:rsid w:val="0014585D"/>
    <w:rsid w:val="001533C1"/>
    <w:rsid w:val="00154EB2"/>
    <w:rsid w:val="00155C2A"/>
    <w:rsid w:val="0016078E"/>
    <w:rsid w:val="00167F03"/>
    <w:rsid w:val="00172DFE"/>
    <w:rsid w:val="001821E9"/>
    <w:rsid w:val="00191994"/>
    <w:rsid w:val="0019563C"/>
    <w:rsid w:val="00196114"/>
    <w:rsid w:val="001A07E9"/>
    <w:rsid w:val="001A29F5"/>
    <w:rsid w:val="001B06E5"/>
    <w:rsid w:val="001B284D"/>
    <w:rsid w:val="001B7A70"/>
    <w:rsid w:val="001C5C6E"/>
    <w:rsid w:val="001C694B"/>
    <w:rsid w:val="001C784F"/>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A1E"/>
    <w:rsid w:val="00216325"/>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40DC"/>
    <w:rsid w:val="002661E7"/>
    <w:rsid w:val="002665AA"/>
    <w:rsid w:val="00267AEF"/>
    <w:rsid w:val="00271511"/>
    <w:rsid w:val="00271833"/>
    <w:rsid w:val="00271A65"/>
    <w:rsid w:val="00272386"/>
    <w:rsid w:val="00274759"/>
    <w:rsid w:val="00275321"/>
    <w:rsid w:val="002810C9"/>
    <w:rsid w:val="00281A8D"/>
    <w:rsid w:val="00281EF2"/>
    <w:rsid w:val="00282DBD"/>
    <w:rsid w:val="00284577"/>
    <w:rsid w:val="00294341"/>
    <w:rsid w:val="00294D16"/>
    <w:rsid w:val="0029540C"/>
    <w:rsid w:val="002972FC"/>
    <w:rsid w:val="002A00D3"/>
    <w:rsid w:val="002A06A8"/>
    <w:rsid w:val="002A0C9C"/>
    <w:rsid w:val="002A1F2A"/>
    <w:rsid w:val="002A3D7E"/>
    <w:rsid w:val="002A6639"/>
    <w:rsid w:val="002A792C"/>
    <w:rsid w:val="002B3128"/>
    <w:rsid w:val="002B3E84"/>
    <w:rsid w:val="002B63BE"/>
    <w:rsid w:val="002B7AC4"/>
    <w:rsid w:val="002B7EC1"/>
    <w:rsid w:val="002C1D2B"/>
    <w:rsid w:val="002C214A"/>
    <w:rsid w:val="002C2E2B"/>
    <w:rsid w:val="002C459A"/>
    <w:rsid w:val="002C55BF"/>
    <w:rsid w:val="002C582E"/>
    <w:rsid w:val="002C756A"/>
    <w:rsid w:val="002D08D4"/>
    <w:rsid w:val="002D53F3"/>
    <w:rsid w:val="002D75D6"/>
    <w:rsid w:val="002E2F5B"/>
    <w:rsid w:val="002E32E2"/>
    <w:rsid w:val="002E3DB5"/>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3371"/>
    <w:rsid w:val="00334940"/>
    <w:rsid w:val="003376DA"/>
    <w:rsid w:val="003418ED"/>
    <w:rsid w:val="00350B68"/>
    <w:rsid w:val="003511D2"/>
    <w:rsid w:val="00351673"/>
    <w:rsid w:val="00353773"/>
    <w:rsid w:val="00360CC1"/>
    <w:rsid w:val="00361FAA"/>
    <w:rsid w:val="00362B5E"/>
    <w:rsid w:val="00362C4C"/>
    <w:rsid w:val="003637CB"/>
    <w:rsid w:val="00371E2B"/>
    <w:rsid w:val="0037479B"/>
    <w:rsid w:val="003827C4"/>
    <w:rsid w:val="00383EBC"/>
    <w:rsid w:val="003851E7"/>
    <w:rsid w:val="003875C0"/>
    <w:rsid w:val="00387CCF"/>
    <w:rsid w:val="00390038"/>
    <w:rsid w:val="00391EE6"/>
    <w:rsid w:val="003A0022"/>
    <w:rsid w:val="003A217D"/>
    <w:rsid w:val="003A3D74"/>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26D75"/>
    <w:rsid w:val="004318B1"/>
    <w:rsid w:val="0043250F"/>
    <w:rsid w:val="00433A90"/>
    <w:rsid w:val="004421E0"/>
    <w:rsid w:val="00447A9B"/>
    <w:rsid w:val="0045205A"/>
    <w:rsid w:val="00453209"/>
    <w:rsid w:val="00455E37"/>
    <w:rsid w:val="00460E9A"/>
    <w:rsid w:val="00462677"/>
    <w:rsid w:val="004664A2"/>
    <w:rsid w:val="004872AE"/>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2286"/>
    <w:rsid w:val="004E44B8"/>
    <w:rsid w:val="004E62E9"/>
    <w:rsid w:val="004E680C"/>
    <w:rsid w:val="004F57E9"/>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955"/>
    <w:rsid w:val="00543C6E"/>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8541A"/>
    <w:rsid w:val="00591ACC"/>
    <w:rsid w:val="005930DC"/>
    <w:rsid w:val="00593BAB"/>
    <w:rsid w:val="005960EE"/>
    <w:rsid w:val="005A01B3"/>
    <w:rsid w:val="005A06B3"/>
    <w:rsid w:val="005A1C77"/>
    <w:rsid w:val="005A255C"/>
    <w:rsid w:val="005A2CAF"/>
    <w:rsid w:val="005A2E19"/>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33E09"/>
    <w:rsid w:val="006346D0"/>
    <w:rsid w:val="006418A0"/>
    <w:rsid w:val="00641AAA"/>
    <w:rsid w:val="00643BA3"/>
    <w:rsid w:val="006461A8"/>
    <w:rsid w:val="006462F3"/>
    <w:rsid w:val="00651B51"/>
    <w:rsid w:val="00653F73"/>
    <w:rsid w:val="00663122"/>
    <w:rsid w:val="00665A87"/>
    <w:rsid w:val="006665EA"/>
    <w:rsid w:val="00671287"/>
    <w:rsid w:val="006729B9"/>
    <w:rsid w:val="00674098"/>
    <w:rsid w:val="00675DC4"/>
    <w:rsid w:val="00680D09"/>
    <w:rsid w:val="006813DA"/>
    <w:rsid w:val="00682951"/>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364"/>
    <w:rsid w:val="006C576B"/>
    <w:rsid w:val="006D1762"/>
    <w:rsid w:val="006D342F"/>
    <w:rsid w:val="006D3C9B"/>
    <w:rsid w:val="006D4800"/>
    <w:rsid w:val="006D4B38"/>
    <w:rsid w:val="006D4EAE"/>
    <w:rsid w:val="006D5DD2"/>
    <w:rsid w:val="006D625F"/>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17976"/>
    <w:rsid w:val="007228DA"/>
    <w:rsid w:val="007251A9"/>
    <w:rsid w:val="00725CFB"/>
    <w:rsid w:val="0073426F"/>
    <w:rsid w:val="00737573"/>
    <w:rsid w:val="00746B64"/>
    <w:rsid w:val="00746BF5"/>
    <w:rsid w:val="00747ADD"/>
    <w:rsid w:val="00747E3B"/>
    <w:rsid w:val="0075330D"/>
    <w:rsid w:val="007549C2"/>
    <w:rsid w:val="007550B1"/>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405E"/>
    <w:rsid w:val="007910A2"/>
    <w:rsid w:val="007912F4"/>
    <w:rsid w:val="00791A5B"/>
    <w:rsid w:val="00794678"/>
    <w:rsid w:val="00794CEC"/>
    <w:rsid w:val="00795263"/>
    <w:rsid w:val="007963CF"/>
    <w:rsid w:val="007A1043"/>
    <w:rsid w:val="007A2EFE"/>
    <w:rsid w:val="007A3555"/>
    <w:rsid w:val="007A50E0"/>
    <w:rsid w:val="007A665A"/>
    <w:rsid w:val="007B3264"/>
    <w:rsid w:val="007C0479"/>
    <w:rsid w:val="007C1183"/>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13A6"/>
    <w:rsid w:val="008021AD"/>
    <w:rsid w:val="0080525E"/>
    <w:rsid w:val="00805456"/>
    <w:rsid w:val="008110A8"/>
    <w:rsid w:val="00811B2E"/>
    <w:rsid w:val="00811D37"/>
    <w:rsid w:val="00811EF5"/>
    <w:rsid w:val="00814502"/>
    <w:rsid w:val="00815867"/>
    <w:rsid w:val="0081679B"/>
    <w:rsid w:val="008173EE"/>
    <w:rsid w:val="008179D0"/>
    <w:rsid w:val="00817ADC"/>
    <w:rsid w:val="00821820"/>
    <w:rsid w:val="008263BD"/>
    <w:rsid w:val="00826BF2"/>
    <w:rsid w:val="00831099"/>
    <w:rsid w:val="00831CCA"/>
    <w:rsid w:val="008375FA"/>
    <w:rsid w:val="008416ED"/>
    <w:rsid w:val="0084547D"/>
    <w:rsid w:val="008463BA"/>
    <w:rsid w:val="0085132B"/>
    <w:rsid w:val="008554C0"/>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6E4C"/>
    <w:rsid w:val="008A76CD"/>
    <w:rsid w:val="008B570B"/>
    <w:rsid w:val="008C0609"/>
    <w:rsid w:val="008C4110"/>
    <w:rsid w:val="008D06CF"/>
    <w:rsid w:val="008D1249"/>
    <w:rsid w:val="008D1684"/>
    <w:rsid w:val="008D40ED"/>
    <w:rsid w:val="008D4100"/>
    <w:rsid w:val="008D4876"/>
    <w:rsid w:val="008D4FE3"/>
    <w:rsid w:val="008D5B4C"/>
    <w:rsid w:val="008D6D40"/>
    <w:rsid w:val="008D77ED"/>
    <w:rsid w:val="008E0823"/>
    <w:rsid w:val="008E172A"/>
    <w:rsid w:val="008E22DE"/>
    <w:rsid w:val="008E3856"/>
    <w:rsid w:val="008E4E40"/>
    <w:rsid w:val="008E5726"/>
    <w:rsid w:val="008E7DC5"/>
    <w:rsid w:val="008F4618"/>
    <w:rsid w:val="008F627F"/>
    <w:rsid w:val="009048DA"/>
    <w:rsid w:val="0090771D"/>
    <w:rsid w:val="009101D8"/>
    <w:rsid w:val="00910E47"/>
    <w:rsid w:val="00915250"/>
    <w:rsid w:val="0091782E"/>
    <w:rsid w:val="00917F7E"/>
    <w:rsid w:val="009218D5"/>
    <w:rsid w:val="009264D5"/>
    <w:rsid w:val="00927EDF"/>
    <w:rsid w:val="00933138"/>
    <w:rsid w:val="00933B96"/>
    <w:rsid w:val="0093706D"/>
    <w:rsid w:val="00937F96"/>
    <w:rsid w:val="00942184"/>
    <w:rsid w:val="00943B3F"/>
    <w:rsid w:val="00944A63"/>
    <w:rsid w:val="00945A6B"/>
    <w:rsid w:val="00946945"/>
    <w:rsid w:val="00946B1C"/>
    <w:rsid w:val="009500C1"/>
    <w:rsid w:val="00950974"/>
    <w:rsid w:val="00950E1A"/>
    <w:rsid w:val="00952D08"/>
    <w:rsid w:val="009530C9"/>
    <w:rsid w:val="00955D7D"/>
    <w:rsid w:val="00956D52"/>
    <w:rsid w:val="0095712E"/>
    <w:rsid w:val="0096066B"/>
    <w:rsid w:val="00960F69"/>
    <w:rsid w:val="0096320F"/>
    <w:rsid w:val="00967853"/>
    <w:rsid w:val="009730CE"/>
    <w:rsid w:val="009741A7"/>
    <w:rsid w:val="00974884"/>
    <w:rsid w:val="009752E2"/>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535A"/>
    <w:rsid w:val="009A5566"/>
    <w:rsid w:val="009A7639"/>
    <w:rsid w:val="009B0CC4"/>
    <w:rsid w:val="009B4FB6"/>
    <w:rsid w:val="009C05FD"/>
    <w:rsid w:val="009C0C4E"/>
    <w:rsid w:val="009C1899"/>
    <w:rsid w:val="009C2968"/>
    <w:rsid w:val="009C348C"/>
    <w:rsid w:val="009C4D17"/>
    <w:rsid w:val="009C56A4"/>
    <w:rsid w:val="009C5EF9"/>
    <w:rsid w:val="009C62CB"/>
    <w:rsid w:val="009C7153"/>
    <w:rsid w:val="009D2746"/>
    <w:rsid w:val="009E0641"/>
    <w:rsid w:val="009E25C1"/>
    <w:rsid w:val="009E5265"/>
    <w:rsid w:val="009F074F"/>
    <w:rsid w:val="009F0788"/>
    <w:rsid w:val="009F25D2"/>
    <w:rsid w:val="009F4365"/>
    <w:rsid w:val="009F5CC8"/>
    <w:rsid w:val="009F6EBC"/>
    <w:rsid w:val="00A03EED"/>
    <w:rsid w:val="00A03F51"/>
    <w:rsid w:val="00A06E05"/>
    <w:rsid w:val="00A078F0"/>
    <w:rsid w:val="00A128BC"/>
    <w:rsid w:val="00A12D83"/>
    <w:rsid w:val="00A16D72"/>
    <w:rsid w:val="00A22A4D"/>
    <w:rsid w:val="00A22B62"/>
    <w:rsid w:val="00A23E04"/>
    <w:rsid w:val="00A27167"/>
    <w:rsid w:val="00A30DE1"/>
    <w:rsid w:val="00A332D4"/>
    <w:rsid w:val="00A336AB"/>
    <w:rsid w:val="00A346BE"/>
    <w:rsid w:val="00A347EF"/>
    <w:rsid w:val="00A34C8B"/>
    <w:rsid w:val="00A34D49"/>
    <w:rsid w:val="00A3717C"/>
    <w:rsid w:val="00A37C76"/>
    <w:rsid w:val="00A40DF5"/>
    <w:rsid w:val="00A42E17"/>
    <w:rsid w:val="00A4629F"/>
    <w:rsid w:val="00A467AC"/>
    <w:rsid w:val="00A47D68"/>
    <w:rsid w:val="00A52E24"/>
    <w:rsid w:val="00A54068"/>
    <w:rsid w:val="00A557CE"/>
    <w:rsid w:val="00A56B75"/>
    <w:rsid w:val="00A577E4"/>
    <w:rsid w:val="00A604F2"/>
    <w:rsid w:val="00A631FB"/>
    <w:rsid w:val="00A65C26"/>
    <w:rsid w:val="00A7099D"/>
    <w:rsid w:val="00A73C01"/>
    <w:rsid w:val="00A73D7A"/>
    <w:rsid w:val="00A74C5B"/>
    <w:rsid w:val="00A812EF"/>
    <w:rsid w:val="00A86382"/>
    <w:rsid w:val="00A922E4"/>
    <w:rsid w:val="00A94CD9"/>
    <w:rsid w:val="00A9514F"/>
    <w:rsid w:val="00A96B74"/>
    <w:rsid w:val="00AA2A47"/>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686"/>
    <w:rsid w:val="00B001C7"/>
    <w:rsid w:val="00B0069D"/>
    <w:rsid w:val="00B05E4A"/>
    <w:rsid w:val="00B110E6"/>
    <w:rsid w:val="00B20665"/>
    <w:rsid w:val="00B36563"/>
    <w:rsid w:val="00B40D55"/>
    <w:rsid w:val="00B411C4"/>
    <w:rsid w:val="00B4424A"/>
    <w:rsid w:val="00B4606D"/>
    <w:rsid w:val="00B506CD"/>
    <w:rsid w:val="00B5101F"/>
    <w:rsid w:val="00B54094"/>
    <w:rsid w:val="00B54997"/>
    <w:rsid w:val="00B574C8"/>
    <w:rsid w:val="00B57A6B"/>
    <w:rsid w:val="00B62762"/>
    <w:rsid w:val="00B64381"/>
    <w:rsid w:val="00B6647C"/>
    <w:rsid w:val="00B675AC"/>
    <w:rsid w:val="00B724FA"/>
    <w:rsid w:val="00B77844"/>
    <w:rsid w:val="00B80ACB"/>
    <w:rsid w:val="00B85AB5"/>
    <w:rsid w:val="00B86388"/>
    <w:rsid w:val="00B874B7"/>
    <w:rsid w:val="00B910A2"/>
    <w:rsid w:val="00B97B99"/>
    <w:rsid w:val="00BA0B94"/>
    <w:rsid w:val="00BA2805"/>
    <w:rsid w:val="00BA3D90"/>
    <w:rsid w:val="00BA4D12"/>
    <w:rsid w:val="00BA6682"/>
    <w:rsid w:val="00BA7926"/>
    <w:rsid w:val="00BB2433"/>
    <w:rsid w:val="00BB5CF9"/>
    <w:rsid w:val="00BB6378"/>
    <w:rsid w:val="00BB692E"/>
    <w:rsid w:val="00BB7BD9"/>
    <w:rsid w:val="00BC245F"/>
    <w:rsid w:val="00BC42A5"/>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5FCF"/>
    <w:rsid w:val="00C00F0A"/>
    <w:rsid w:val="00C010A7"/>
    <w:rsid w:val="00C015C7"/>
    <w:rsid w:val="00C043F9"/>
    <w:rsid w:val="00C0509F"/>
    <w:rsid w:val="00C05EAE"/>
    <w:rsid w:val="00C078A9"/>
    <w:rsid w:val="00C1580A"/>
    <w:rsid w:val="00C1615E"/>
    <w:rsid w:val="00C21F9A"/>
    <w:rsid w:val="00C24DE3"/>
    <w:rsid w:val="00C26DBC"/>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53AB"/>
    <w:rsid w:val="00D075B8"/>
    <w:rsid w:val="00D0768D"/>
    <w:rsid w:val="00D130A0"/>
    <w:rsid w:val="00D15F27"/>
    <w:rsid w:val="00D1647D"/>
    <w:rsid w:val="00D176A8"/>
    <w:rsid w:val="00D17A3D"/>
    <w:rsid w:val="00D20AE3"/>
    <w:rsid w:val="00D210C8"/>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60EE"/>
    <w:rsid w:val="00D56211"/>
    <w:rsid w:val="00D56DAE"/>
    <w:rsid w:val="00D5771D"/>
    <w:rsid w:val="00D62BBD"/>
    <w:rsid w:val="00D6388E"/>
    <w:rsid w:val="00D6585B"/>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2717"/>
    <w:rsid w:val="00DC6AC2"/>
    <w:rsid w:val="00DD249A"/>
    <w:rsid w:val="00DD3ABB"/>
    <w:rsid w:val="00DD55CF"/>
    <w:rsid w:val="00DE3D48"/>
    <w:rsid w:val="00DE7C84"/>
    <w:rsid w:val="00DF0A7D"/>
    <w:rsid w:val="00DF201A"/>
    <w:rsid w:val="00DF28A5"/>
    <w:rsid w:val="00DF3F96"/>
    <w:rsid w:val="00DF759C"/>
    <w:rsid w:val="00E02EBE"/>
    <w:rsid w:val="00E04DC9"/>
    <w:rsid w:val="00E06331"/>
    <w:rsid w:val="00E110AD"/>
    <w:rsid w:val="00E167D6"/>
    <w:rsid w:val="00E220C3"/>
    <w:rsid w:val="00E248CE"/>
    <w:rsid w:val="00E27136"/>
    <w:rsid w:val="00E32561"/>
    <w:rsid w:val="00E44AB1"/>
    <w:rsid w:val="00E454BA"/>
    <w:rsid w:val="00E64EF6"/>
    <w:rsid w:val="00E726AB"/>
    <w:rsid w:val="00E73C81"/>
    <w:rsid w:val="00E81139"/>
    <w:rsid w:val="00E82F2C"/>
    <w:rsid w:val="00E82FB4"/>
    <w:rsid w:val="00E84862"/>
    <w:rsid w:val="00E85770"/>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3ED0"/>
    <w:rsid w:val="00F0489E"/>
    <w:rsid w:val="00F0777E"/>
    <w:rsid w:val="00F10BC3"/>
    <w:rsid w:val="00F12B8E"/>
    <w:rsid w:val="00F12BEF"/>
    <w:rsid w:val="00F12CE5"/>
    <w:rsid w:val="00F15AA0"/>
    <w:rsid w:val="00F16C49"/>
    <w:rsid w:val="00F20107"/>
    <w:rsid w:val="00F20186"/>
    <w:rsid w:val="00F2038A"/>
    <w:rsid w:val="00F20BF9"/>
    <w:rsid w:val="00F258D6"/>
    <w:rsid w:val="00F27416"/>
    <w:rsid w:val="00F31353"/>
    <w:rsid w:val="00F3504A"/>
    <w:rsid w:val="00F410D7"/>
    <w:rsid w:val="00F42B2B"/>
    <w:rsid w:val="00F4313C"/>
    <w:rsid w:val="00F43D28"/>
    <w:rsid w:val="00F504F5"/>
    <w:rsid w:val="00F514CE"/>
    <w:rsid w:val="00F53628"/>
    <w:rsid w:val="00F63E55"/>
    <w:rsid w:val="00F65095"/>
    <w:rsid w:val="00F67974"/>
    <w:rsid w:val="00F72992"/>
    <w:rsid w:val="00F76781"/>
    <w:rsid w:val="00F82636"/>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E174E"/>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2"/>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2F4EB8"/>
  </w:style>
  <w:style w:type="character" w:customStyle="1" w:styleId="UnresolvedMention">
    <w:name w:val="Unresolved Mention"/>
    <w:basedOn w:val="a0"/>
    <w:uiPriority w:val="99"/>
    <w:semiHidden/>
    <w:unhideWhenUsed/>
    <w:rsid w:val="003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54823493">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d519975-20230225.htm" TargetMode="External"/><Relationship Id="rId18" Type="http://schemas.openxmlformats.org/officeDocument/2006/relationships/hyperlink" Target="file:///C:\Users\User\Downloads\d519975-20230225.htm"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www.prozorro.gov.ua" TargetMode="External"/><Relationship Id="rId21" Type="http://schemas.openxmlformats.org/officeDocument/2006/relationships/hyperlink" Target="file:///C:\Users\User\Downloads\d519975-20230225.htm"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file:///C:\Users\User\Downloads\d519975-20230225.htm" TargetMode="External"/><Relationship Id="rId29" Type="http://schemas.openxmlformats.org/officeDocument/2006/relationships/hyperlink" Target="file:///C:\Users\User\Downloads\d519975-20230225.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file:///C:\Users\User\Downloads\d519975-20230225.htm" TargetMode="External"/><Relationship Id="rId32" Type="http://schemas.openxmlformats.org/officeDocument/2006/relationships/hyperlink" Target="file:///C:\Users\User\Downloads\d519975-20230225.htm" TargetMode="External"/><Relationship Id="rId37" Type="http://schemas.openxmlformats.org/officeDocument/2006/relationships/hyperlink" Target="file:///C:\Users\User\Downloads\d519975-20230225.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wnloads\d519975-20230225.htm" TargetMode="External"/><Relationship Id="rId23" Type="http://schemas.openxmlformats.org/officeDocument/2006/relationships/hyperlink" Target="https://zakon.rada.gov.ua/laws/show/922-19" TargetMode="External"/><Relationship Id="rId28" Type="http://schemas.openxmlformats.org/officeDocument/2006/relationships/hyperlink" Target="file:///C:\Users\User\Downloads\d519975-20230225.htm" TargetMode="External"/><Relationship Id="rId36" Type="http://schemas.openxmlformats.org/officeDocument/2006/relationships/hyperlink" Target="file:///C:\Users\User\Downloads\d519975-20230225.htm"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User\Downloads\d519975-20230225.htm"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file:///C:\Users\User\Downloads\d519975-20230225.htm"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file:///C:\Users\User\Downloads\d519975-20230225.htm" TargetMode="External"/><Relationship Id="rId35" Type="http://schemas.openxmlformats.org/officeDocument/2006/relationships/hyperlink" Target="file:///C:\Users\User\Downloads\d519975-20230225.htm"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file:///C:\Users\User\Downloads\d519975-20230225.htm"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E992-40A2-4715-8725-7F177A93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45</Pages>
  <Words>79011</Words>
  <Characters>45037</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2022-11-10T09:33:00Z</cp:lastPrinted>
  <dcterms:created xsi:type="dcterms:W3CDTF">2023-03-20T11:25:00Z</dcterms:created>
  <dcterms:modified xsi:type="dcterms:W3CDTF">2023-03-23T14:53:00Z</dcterms:modified>
</cp:coreProperties>
</file>