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288"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widowControl w:val="false"/>
              <w:tabs>
                <w:tab w:val="clear" w:pos="708"/>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widowControl w:val="false"/>
              <w:tabs>
                <w:tab w:val="clear" w:pos="708"/>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ЗАТВЕРДЖЕНО</w:t>
            </w:r>
          </w:p>
        </w:tc>
      </w:tr>
      <w:tr>
        <w:trPr/>
        <w:tc>
          <w:tcPr>
            <w:tcW w:w="5064"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bCs/>
                <w:sz w:val="24"/>
                <w:szCs w:val="24"/>
              </w:rPr>
            </w:pPr>
            <w:r>
              <w:rPr>
                <w:rFonts w:eastAsia="Times New Roman" w:cs="Times New Roman" w:ascii="Times New Roman" w:hAnsi="Times New Roman"/>
                <w:sz w:val="24"/>
                <w:szCs w:val="24"/>
                <w:lang w:val="ru-RU"/>
              </w:rPr>
              <w:t>10.03.</w:t>
            </w:r>
            <w:r>
              <w:rPr>
                <w:rFonts w:eastAsia="Times New Roman" w:ascii="Times New Roman" w:hAnsi="Times New Roman"/>
                <w:sz w:val="24"/>
                <w:szCs w:val="24"/>
                <w:lang w:val="ru-RU"/>
              </w:rPr>
              <w:t>2023</w:t>
            </w:r>
            <w:r>
              <w:rPr>
                <w:rFonts w:eastAsia="Times New Roman" w:ascii="Times New Roman" w:hAnsi="Times New Roman"/>
                <w:sz w:val="24"/>
                <w:szCs w:val="24"/>
              </w:rPr>
              <w:t xml:space="preserve"> року</w:t>
            </w:r>
          </w:p>
        </w:tc>
      </w:tr>
      <w:tr>
        <w:trPr/>
        <w:tc>
          <w:tcPr>
            <w:tcW w:w="5064"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08"/>
                <w:tab w:val="left" w:pos="5245" w:leader="none"/>
              </w:tabs>
              <w:spacing w:lineRule="auto" w:line="240" w:before="0" w:after="0"/>
              <w:rPr/>
            </w:pPr>
            <w:r>
              <w:rPr>
                <w:rFonts w:eastAsia="Times New Roman" w:ascii="Times New Roman" w:hAnsi="Times New Roman"/>
                <w:bCs/>
                <w:sz w:val="24"/>
                <w:szCs w:val="24"/>
              </w:rPr>
              <w:t xml:space="preserve">Протоколом № </w:t>
            </w:r>
            <w:r>
              <w:rPr>
                <w:rFonts w:eastAsia="Times New Roman" w:ascii="Times New Roman" w:hAnsi="Times New Roman"/>
                <w:bCs/>
                <w:sz w:val="24"/>
                <w:szCs w:val="24"/>
                <w:lang w:val="ru-RU"/>
              </w:rPr>
              <w:t>28</w:t>
            </w:r>
          </w:p>
          <w:p>
            <w:pPr>
              <w:pStyle w:val="Normal"/>
              <w:widowControl w:val="false"/>
              <w:tabs>
                <w:tab w:val="clear" w:pos="708"/>
                <w:tab w:val="left" w:pos="5245"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t>Уповноважена особа</w:t>
            </w:r>
          </w:p>
          <w:p>
            <w:pPr>
              <w:pStyle w:val="Normal"/>
              <w:widowControl w:val="false"/>
              <w:tabs>
                <w:tab w:val="clear" w:pos="708"/>
                <w:tab w:val="left" w:pos="5245"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t>Фахівець (з публічних закупівель)</w:t>
            </w:r>
          </w:p>
          <w:p>
            <w:pPr>
              <w:pStyle w:val="Normal"/>
              <w:widowControl w:val="false"/>
              <w:tabs>
                <w:tab w:val="clear" w:pos="708"/>
                <w:tab w:val="left" w:pos="5245"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r>
          </w:p>
        </w:tc>
      </w:tr>
      <w:tr>
        <w:trPr/>
        <w:tc>
          <w:tcPr>
            <w:tcW w:w="5064"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08"/>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08"/>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08"/>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i/>
                <w:i/>
                <w:iCs/>
                <w:sz w:val="52"/>
                <w:szCs w:val="52"/>
              </w:rPr>
            </w:pPr>
            <w:r>
              <w:rPr>
                <w:rFonts w:eastAsia="Calibri" w:ascii="Times New Roman" w:hAnsi="Times New Roman"/>
                <w:b/>
                <w:bCs/>
                <w:i/>
                <w:iCs/>
                <w:sz w:val="52"/>
                <w:szCs w:val="52"/>
                <w:lang w:val="ru-RU" w:eastAsia="ar-SA"/>
              </w:rPr>
              <w:t>ІР-</w:t>
            </w:r>
            <w:r>
              <w:rPr>
                <w:rFonts w:eastAsia="Calibri" w:ascii="Times New Roman" w:hAnsi="Times New Roman"/>
                <w:b/>
                <w:bCs/>
                <w:i/>
                <w:iCs/>
                <w:sz w:val="52"/>
                <w:szCs w:val="52"/>
                <w:lang w:eastAsia="ar-SA"/>
              </w:rPr>
              <w:t>телефонів</w:t>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rFonts w:ascii="Times New Roman" w:hAnsi="Times New Roman" w:eastAsia="Calibri"/>
                <w:bCs/>
                <w:i/>
                <w:i/>
                <w:iCs/>
                <w:sz w:val="28"/>
                <w:szCs w:val="28"/>
              </w:rPr>
            </w:pPr>
            <w:r>
              <w:rPr>
                <w:rFonts w:eastAsia="Calibri" w:ascii="Times New Roman" w:hAnsi="Times New Roman"/>
                <w:b/>
                <w:bCs/>
                <w:i/>
                <w:iCs/>
                <w:sz w:val="28"/>
                <w:szCs w:val="28"/>
                <w:lang w:eastAsia="ar-SA"/>
              </w:rPr>
              <w:t>(</w:t>
            </w:r>
            <w:r>
              <w:rPr>
                <w:rFonts w:ascii="Times New Roman" w:hAnsi="Times New Roman"/>
                <w:b/>
                <w:i/>
                <w:sz w:val="28"/>
                <w:szCs w:val="28"/>
              </w:rPr>
              <w:t>Код ДК 021:2015 32550000-3 «Телефонне обладнання»</w:t>
            </w:r>
            <w:r>
              <w:rPr>
                <w:rFonts w:eastAsia="Calibri" w:ascii="Times New Roman" w:hAnsi="Times New Roman"/>
                <w:b/>
                <w:bCs/>
                <w:i/>
                <w:iCs/>
                <w:sz w:val="28"/>
                <w:szCs w:val="28"/>
                <w:lang w:eastAsia="ar-SA"/>
              </w:rPr>
              <w:t>)</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 xml:space="preserve">Процедура закупівлі: відкриті торги з особливостями </w:t>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ascii="Times New Roman" w:hAnsi="Times New Roman"/>
          <w:sz w:val="24"/>
          <w:szCs w:val="24"/>
          <w:lang w:val="ru-RU" w:eastAsia="ar-SA"/>
        </w:rPr>
        <w:t>3</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tbl>
      <w:tblPr>
        <w:tblW w:w="981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Тендерна документація розроблена відповідно до вимог Закону України «Про публічні закупівлі» (далі – Закон) та постанови Кабінету Міністрів України від 12.10.2022 № 1178 (далі – Постанова) зі змінами. Терміни, які  використовуються в цій тендерній документації, вживаються в значеннях, визначених Законо</w:t>
            </w:r>
            <w:r>
              <w:rPr>
                <w:rFonts w:eastAsia="Times New Roman" w:ascii="Times New Roman" w:hAnsi="Times New Roman"/>
                <w:sz w:val="24"/>
                <w:szCs w:val="24"/>
                <w:lang w:val="ru-RU" w:eastAsia="uk-UA"/>
              </w:rPr>
              <w:t>м та постановою Кабінету Міністрів України.</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sz w:val="24"/>
                <w:szCs w:val="24"/>
              </w:rPr>
            </w:pPr>
            <w:r>
              <w:rPr>
                <w:rFonts w:ascii="Times New Roman" w:hAnsi="Times New Roman"/>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uk-UA"/>
              </w:rPr>
              <w:t xml:space="preserve">Юридична адреса: </w:t>
            </w:r>
            <w:r>
              <w:rPr>
                <w:rFonts w:cs="Times New Roman" w:ascii="Times New Roman" w:hAnsi="Times New Roman"/>
                <w:sz w:val="24"/>
                <w:szCs w:val="24"/>
                <w:shd w:fill="auto" w:val="clear"/>
                <w:lang w:val="ru-RU"/>
              </w:rPr>
              <w:t>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b/>
                <w:b/>
                <w:bCs/>
                <w:i/>
                <w:i/>
                <w:iCs/>
              </w:rPr>
            </w:pPr>
            <w:r>
              <w:rPr>
                <w:rFonts w:cs="Times New Roman" w:ascii="Times New Roman" w:hAnsi="Times New Roman"/>
                <w:b/>
                <w:bCs/>
                <w:i/>
                <w:iCs/>
                <w:sz w:val="24"/>
                <w:szCs w:val="24"/>
                <w:shd w:fill="auto" w:val="clear"/>
                <w:lang w:val="ru-RU"/>
              </w:rPr>
              <w:t xml:space="preserve">Адреса листування/поставки товару: </w:t>
            </w:r>
            <w:r>
              <w:rPr>
                <w:rFonts w:cs="Times New Roman" w:ascii="Times New Roman" w:hAnsi="Times New Roman"/>
                <w:b/>
                <w:bCs/>
                <w:i/>
                <w:iCs/>
                <w:sz w:val="24"/>
                <w:szCs w:val="24"/>
                <w:shd w:fill="auto" w:val="clear"/>
                <w:lang w:val="uk-UA"/>
              </w:rPr>
              <w:t xml:space="preserve">66410, Одеська обл., </w:t>
            </w:r>
            <w:r>
              <w:rPr>
                <w:rFonts w:eastAsia="Calibri" w:cs="Times New Roman" w:ascii="Times New Roman" w:hAnsi="Times New Roman"/>
                <w:b/>
                <w:bCs/>
                <w:i/>
                <w:iCs/>
                <w:sz w:val="24"/>
                <w:szCs w:val="24"/>
                <w:shd w:fill="auto" w:val="clear"/>
                <w:lang w:val="ru-RU"/>
              </w:rPr>
              <w:t>Подільський</w:t>
            </w:r>
            <w:r>
              <w:rPr>
                <w:rFonts w:cs="Times New Roman" w:ascii="Times New Roman" w:hAnsi="Times New Roman"/>
                <w:b/>
                <w:bCs/>
                <w:i/>
                <w:iCs/>
                <w:sz w:val="24"/>
                <w:szCs w:val="24"/>
                <w:shd w:fill="auto" w:val="clear"/>
                <w:lang w:val="uk-UA"/>
              </w:rPr>
              <w:t xml:space="preserve"> район, с. Жеребкове, </w:t>
            </w:r>
            <w:r>
              <w:rPr>
                <w:rFonts w:cs="Times New Roman" w:ascii="Times New Roman" w:hAnsi="Times New Roman"/>
                <w:b/>
                <w:bCs/>
                <w:i/>
                <w:iCs/>
                <w:sz w:val="24"/>
                <w:szCs w:val="24"/>
                <w:shd w:fill="auto" w:val="clear"/>
                <w:lang w:val="ru-RU"/>
              </w:rPr>
              <w:t>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Фахівець (з публічних закупівель)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телефон для довідок: (04863) 65-1-85, 066-2500566, електронна адреса: </w:t>
            </w:r>
            <w:hyperlink r:id="rId2">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r>
              <w:rPr>
                <w:rStyle w:val="Style12"/>
                <w:rFonts w:ascii="Times New Roman" w:hAnsi="Times New Roman"/>
                <w:bCs/>
                <w:iCs/>
                <w:color w:val="000000"/>
                <w:spacing w:val="-1"/>
                <w:sz w:val="24"/>
                <w:szCs w:val="24"/>
                <w:u w:val="none"/>
                <w:lang w:val="ru-RU"/>
              </w:rPr>
              <w:t xml:space="preserve">, </w:t>
            </w:r>
            <w:r>
              <w:rPr>
                <w:rStyle w:val="Style12"/>
                <w:rFonts w:ascii="Times New Roman" w:hAnsi="Times New Roman"/>
                <w:bCs/>
                <w:iCs/>
                <w:color w:val="000000"/>
                <w:spacing w:val="-1"/>
                <w:sz w:val="24"/>
                <w:szCs w:val="24"/>
                <w:u w:val="none"/>
                <w:lang w:val="en-US"/>
              </w:rPr>
              <w:t>centr</w:t>
            </w:r>
            <w:r>
              <w:rPr>
                <w:rStyle w:val="Style12"/>
                <w:rFonts w:ascii="Times New Roman" w:hAnsi="Times New Roman"/>
                <w:bCs/>
                <w:iCs/>
                <w:color w:val="000000"/>
                <w:spacing w:val="-1"/>
                <w:sz w:val="24"/>
                <w:szCs w:val="24"/>
                <w:u w:val="none"/>
                <w:lang w:val="ru-RU"/>
              </w:rPr>
              <w:t>3</w:t>
            </w:r>
            <w:r>
              <w:rPr>
                <w:rStyle w:val="Style12"/>
                <w:rFonts w:ascii="Times New Roman" w:hAnsi="Times New Roman"/>
                <w:bCs/>
                <w:iCs/>
                <w:color w:val="000000"/>
                <w:spacing w:val="-1"/>
                <w:sz w:val="24"/>
                <w:szCs w:val="24"/>
                <w:u w:val="none"/>
                <w:lang w:val="en-US"/>
              </w:rPr>
              <w:t>zakupki</w:t>
            </w:r>
            <w:r>
              <w:rPr>
                <w:rStyle w:val="Style12"/>
                <w:rFonts w:ascii="Times New Roman" w:hAnsi="Times New Roman"/>
                <w:bCs/>
                <w:iCs/>
                <w:color w:val="000000"/>
                <w:spacing w:val="-1"/>
                <w:sz w:val="24"/>
                <w:szCs w:val="24"/>
                <w:u w:val="none"/>
                <w:lang w:val="ru-RU"/>
              </w:rPr>
              <w:t>@</w:t>
            </w:r>
            <w:r>
              <w:rPr>
                <w:rStyle w:val="Style12"/>
                <w:rFonts w:ascii="Times New Roman" w:hAnsi="Times New Roman"/>
                <w:bCs/>
                <w:iCs/>
                <w:color w:val="000000"/>
                <w:spacing w:val="-1"/>
                <w:sz w:val="24"/>
                <w:szCs w:val="24"/>
                <w:u w:val="none"/>
                <w:lang w:val="en-US"/>
              </w:rPr>
              <w:t>ukr</w:t>
            </w:r>
            <w:r>
              <w:rPr>
                <w:rStyle w:val="Style12"/>
                <w:rFonts w:ascii="Times New Roman" w:hAnsi="Times New Roman"/>
                <w:bCs/>
                <w:iCs/>
                <w:color w:val="000000"/>
                <w:spacing w:val="-1"/>
                <w:sz w:val="24"/>
                <w:szCs w:val="24"/>
                <w:u w:val="none"/>
                <w:lang w:val="ru-RU"/>
              </w:rPr>
              <w:t>.</w:t>
            </w:r>
            <w:r>
              <w:rPr>
                <w:rStyle w:val="Style12"/>
                <w:rFonts w:ascii="Times New Roman" w:hAnsi="Times New Roman"/>
                <w:bCs/>
                <w:iCs/>
                <w:color w:val="000000"/>
                <w:spacing w:val="-1"/>
                <w:sz w:val="24"/>
                <w:szCs w:val="24"/>
                <w:u w:val="none"/>
                <w:lang w:val="en-US"/>
              </w:rPr>
              <w:t>net</w:t>
            </w:r>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b/>
                <w:b/>
                <w:bCs/>
                <w:i/>
                <w:i/>
                <w:iCs/>
                <w:color w:val="000000"/>
                <w:sz w:val="24"/>
                <w:szCs w:val="24"/>
                <w:lang w:val="ru-RU" w:eastAsia="ru-RU"/>
              </w:rPr>
            </w:pPr>
            <w:r>
              <w:rPr>
                <w:rFonts w:eastAsia="Times New Roman" w:ascii="Times New Roman" w:hAnsi="Times New Roman"/>
                <w:b/>
                <w:bCs/>
                <w:i/>
                <w:iCs/>
                <w:color w:val="000000"/>
                <w:sz w:val="24"/>
                <w:szCs w:val="24"/>
                <w:u w:val="single"/>
                <w:lang w:val="ru-RU" w:eastAsia="ru-RU"/>
              </w:rPr>
              <w:t>IP-телефони</w:t>
            </w:r>
            <w:r>
              <w:rPr>
                <w:rFonts w:eastAsia="Times New Roman" w:ascii="Times New Roman" w:hAnsi="Times New Roman"/>
                <w:b/>
                <w:bCs/>
                <w:i/>
                <w:iCs/>
                <w:color w:val="000000"/>
                <w:sz w:val="24"/>
                <w:szCs w:val="24"/>
                <w:lang w:val="ru-RU" w:eastAsia="ru-RU"/>
              </w:rPr>
              <w:t>,</w:t>
            </w:r>
          </w:p>
          <w:p>
            <w:pPr>
              <w:pStyle w:val="Normal"/>
              <w:widowControl w:val="false"/>
              <w:spacing w:lineRule="auto" w:line="240" w:before="0" w:after="0"/>
              <w:jc w:val="both"/>
              <w:rPr>
                <w:rFonts w:ascii="Times New Roman" w:hAnsi="Times New Roman" w:eastAsia="Times New Roman"/>
                <w:b/>
                <w:b/>
                <w:bCs/>
                <w:i/>
                <w:i/>
                <w:iCs/>
                <w:color w:val="000000"/>
                <w:sz w:val="24"/>
                <w:szCs w:val="24"/>
                <w:lang w:val="ru-RU" w:eastAsia="ru-RU"/>
              </w:rPr>
            </w:pPr>
            <w:r>
              <w:rPr>
                <w:rFonts w:eastAsia="Times New Roman" w:ascii="Times New Roman" w:hAnsi="Times New Roman"/>
                <w:b/>
                <w:bCs/>
                <w:i/>
                <w:iCs/>
                <w:color w:val="000000"/>
                <w:sz w:val="24"/>
                <w:szCs w:val="24"/>
                <w:lang w:val="ru-RU" w:eastAsia="ru-RU"/>
              </w:rPr>
              <w:t>Код ДК 021:2015 32550000-3 «</w:t>
            </w:r>
            <w:r>
              <w:rPr>
                <w:rFonts w:eastAsia="Times New Roman" w:ascii="Times New Roman" w:hAnsi="Times New Roman"/>
                <w:b/>
                <w:bCs/>
                <w:i/>
                <w:iCs/>
                <w:color w:val="000000"/>
                <w:sz w:val="24"/>
                <w:szCs w:val="24"/>
                <w:lang w:eastAsia="ru-RU"/>
              </w:rPr>
              <w:t>Телефонне обладнання</w:t>
            </w:r>
            <w:r>
              <w:rPr>
                <w:rFonts w:eastAsia="Times New Roman" w:ascii="Times New Roman" w:hAnsi="Times New Roman"/>
                <w:b/>
                <w:bCs/>
                <w:i/>
                <w:iCs/>
                <w:color w:val="000000"/>
                <w:sz w:val="24"/>
                <w:szCs w:val="24"/>
                <w:lang w:val="ru-RU" w:eastAsia="ru-RU"/>
              </w:rPr>
              <w:t>».</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280" w:afterAutospacing="0" w:after="0"/>
              <w:jc w:val="both"/>
              <w:rPr>
                <w:color w:val="00000A"/>
                <w:shd w:fill="FFFFFF" w:val="clear"/>
                <w:lang w:val="uk-UA" w:eastAsia="zh-CN"/>
              </w:rPr>
            </w:pPr>
            <w:r>
              <w:rPr>
                <w:color w:val="00000A"/>
                <w:shd w:fill="FFFFFF" w:val="clear"/>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b w:val="false"/>
                <w:b w:val="false"/>
                <w:bCs w:val="false"/>
                <w:i w:val="false"/>
                <w:i w:val="false"/>
                <w:iCs w:val="false"/>
                <w:sz w:val="24"/>
                <w:szCs w:val="24"/>
                <w:lang w:eastAsia="uk-UA"/>
              </w:rPr>
            </w:pPr>
            <w:r>
              <w:rPr>
                <w:rFonts w:ascii="Times New Roman" w:hAnsi="Times New Roman"/>
                <w:b w:val="false"/>
                <w:bCs w:val="false"/>
                <w:i w:val="false"/>
                <w:iCs w:val="false"/>
                <w:sz w:val="24"/>
                <w:szCs w:val="24"/>
                <w:u w:val="single"/>
                <w:lang w:eastAsia="uk-UA"/>
              </w:rPr>
              <w:t xml:space="preserve">Місце поставки </w:t>
            </w:r>
            <w:r>
              <w:rPr>
                <w:rFonts w:ascii="Times New Roman" w:hAnsi="Times New Roman"/>
                <w:b w:val="false"/>
                <w:bCs w:val="false"/>
                <w:i w:val="false"/>
                <w:iCs w:val="false"/>
                <w:sz w:val="24"/>
                <w:szCs w:val="24"/>
                <w:u w:val="single"/>
                <w:lang w:val="ru-RU" w:eastAsia="uk-UA"/>
              </w:rPr>
              <w:t>товару</w:t>
            </w:r>
            <w:r>
              <w:rPr>
                <w:rFonts w:ascii="Times New Roman" w:hAnsi="Times New Roman"/>
                <w:b w:val="false"/>
                <w:bCs w:val="false"/>
                <w:i w:val="false"/>
                <w:iCs w:val="false"/>
                <w:sz w:val="24"/>
                <w:szCs w:val="24"/>
                <w:lang w:eastAsia="uk-UA"/>
              </w:rPr>
              <w:t xml:space="preserve">: </w:t>
            </w:r>
            <w:r>
              <w:rPr>
                <w:rFonts w:cs="Times New Roman" w:ascii="Times New Roman" w:hAnsi="Times New Roman"/>
                <w:b w:val="false"/>
                <w:bCs w:val="false"/>
                <w:i w:val="false"/>
                <w:iCs w:val="false"/>
                <w:sz w:val="24"/>
                <w:szCs w:val="24"/>
                <w:shd w:fill="auto" w:val="clear"/>
                <w:lang w:val="uk-UA" w:eastAsia="uk-UA"/>
              </w:rPr>
              <w:t xml:space="preserve">66410, Одеська обл., </w:t>
            </w:r>
            <w:r>
              <w:rPr>
                <w:rFonts w:eastAsia="Calibri" w:cs="Times New Roman" w:ascii="Times New Roman" w:hAnsi="Times New Roman"/>
                <w:b w:val="false"/>
                <w:bCs w:val="false"/>
                <w:i w:val="false"/>
                <w:iCs w:val="false"/>
                <w:sz w:val="24"/>
                <w:szCs w:val="24"/>
                <w:shd w:fill="auto" w:val="clear"/>
                <w:lang w:val="ru-RU" w:eastAsia="uk-UA"/>
              </w:rPr>
              <w:t>Подільський</w:t>
            </w:r>
            <w:r>
              <w:rPr>
                <w:rFonts w:cs="Times New Roman" w:ascii="Times New Roman" w:hAnsi="Times New Roman"/>
                <w:b w:val="false"/>
                <w:bCs w:val="false"/>
                <w:i w:val="false"/>
                <w:iCs w:val="false"/>
                <w:sz w:val="24"/>
                <w:szCs w:val="24"/>
                <w:shd w:fill="auto" w:val="clear"/>
                <w:lang w:val="uk-UA" w:eastAsia="uk-UA"/>
              </w:rPr>
              <w:t xml:space="preserve"> район, с. Жеребкове, </w:t>
            </w:r>
            <w:r>
              <w:rPr>
                <w:rFonts w:cs="Times New Roman" w:ascii="Times New Roman" w:hAnsi="Times New Roman"/>
                <w:b w:val="false"/>
                <w:bCs w:val="false"/>
                <w:i w:val="false"/>
                <w:iCs w:val="false"/>
                <w:sz w:val="24"/>
                <w:szCs w:val="24"/>
                <w:shd w:fill="auto" w:val="clear"/>
                <w:lang w:val="ru-RU" w:eastAsia="uk-UA"/>
              </w:rPr>
              <w:t>вул.Арсенальна 128.</w:t>
            </w:r>
            <w:r>
              <w:rPr>
                <w:rFonts w:ascii="Times New Roman" w:hAnsi="Times New Roman"/>
                <w:b w:val="false"/>
                <w:bCs w:val="false"/>
                <w:i w:val="false"/>
                <w:iCs w:val="false"/>
                <w:sz w:val="24"/>
                <w:szCs w:val="24"/>
                <w:lang w:eastAsia="uk-UA"/>
              </w:rPr>
              <w:t xml:space="preserve"> </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eastAsia="uk-UA"/>
              </w:rPr>
              <w:t xml:space="preserve"> 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val="ru-RU" w:eastAsia="uk-UA"/>
              </w:rPr>
              <w:t>До 31.12.2023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0"/>
              <w:ind w:firstLine="460"/>
              <w:jc w:val="both"/>
              <w:textAlignment w:val="baseline"/>
              <w:rPr>
                <w:shd w:fill="FFFFFF" w:val="clear"/>
                <w:lang w:val="uk-UA"/>
              </w:rPr>
            </w:pPr>
            <w:r>
              <w:rPr>
                <w:shd w:fill="FFFFFF" w:val="clea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Rvps2"/>
              <w:widowControl w:val="false"/>
              <w:shd w:val="clear" w:color="auto" w:fill="FFFFFF"/>
              <w:spacing w:before="280" w:after="0"/>
              <w:ind w:firstLine="460"/>
              <w:jc w:val="both"/>
              <w:textAlignment w:val="baseline"/>
              <w:rPr>
                <w:shd w:fill="FFFFFF" w:val="clear"/>
                <w:lang w:val="uk-UA"/>
              </w:rPr>
            </w:pPr>
            <w:r>
              <w:rPr>
                <w:shd w:fill="FFFFFF" w:val="clea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Rvps2"/>
              <w:widowControl w:val="false"/>
              <w:shd w:val="clear" w:color="auto" w:fill="FFFFFF"/>
              <w:spacing w:beforeAutospacing="0" w:before="280" w:afterAutospacing="0" w:after="0"/>
              <w:ind w:firstLine="460"/>
              <w:jc w:val="both"/>
              <w:textAlignment w:val="baseline"/>
              <w:rPr>
                <w:shd w:fill="FFFFFF" w:val="clear"/>
                <w:lang w:val="uk-UA"/>
              </w:rPr>
            </w:pPr>
            <w:r>
              <w:rPr>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FF0000"/>
                <w:sz w:val="24"/>
                <w:szCs w:val="24"/>
                <w:lang w:eastAsia="uk-UA"/>
              </w:rPr>
            </w:pPr>
            <w:r>
              <w:rPr>
                <w:rFonts w:ascii="Times New Roman" w:hAnsi="Times New Roman"/>
                <w:color w:val="FF0000"/>
                <w:sz w:val="24"/>
                <w:szCs w:val="24"/>
                <w:lang w:eastAsia="uk-UA"/>
              </w:rPr>
              <w:t xml:space="preserve"> </w:t>
            </w:r>
            <w:r>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hAnsi="Times New Roman"/>
                <w:sz w:val="24"/>
                <w:szCs w:val="24"/>
                <w:lang w:val="ru-RU" w:eastAsia="uk-UA"/>
              </w:rPr>
              <w:t>чотирьох</w:t>
            </w:r>
            <w:r>
              <w:rPr>
                <w:rFonts w:ascii="Times New Roman" w:hAnsi="Times New Roman"/>
                <w:sz w:val="24"/>
                <w:szCs w:val="24"/>
                <w:lang w:eastAsia="uk-UA"/>
              </w:rPr>
              <w:t xml:space="preserve"> днів.</w:t>
            </w:r>
          </w:p>
          <w:p>
            <w:pPr>
              <w:pStyle w:val="Normal"/>
              <w:widowControl w:val="false"/>
              <w:spacing w:lineRule="auto" w:line="240" w:before="0" w:after="0"/>
              <w:ind w:firstLine="460"/>
              <w:jc w:val="both"/>
              <w:rPr>
                <w:rFonts w:ascii="Times New Roman" w:hAnsi="Times New Roman"/>
                <w:color w:val="FF0000"/>
                <w:sz w:val="24"/>
                <w:szCs w:val="24"/>
                <w:lang w:eastAsia="uk-UA"/>
              </w:rPr>
            </w:pPr>
            <w:r>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запропонованого товару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овідка у довільній формі, що містить відомості про країну походження товару.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 та/або ввезений на митну територію з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лист-згода в довільній формі з Проектом договору про закупівлю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завірену учасником копію сертифікату якості на </w:t>
            </w:r>
            <w:r>
              <w:rPr>
                <w:rFonts w:eastAsia="Calibri" w:ascii="Times New Roman" w:hAnsi="Times New Roman"/>
                <w:sz w:val="24"/>
                <w:szCs w:val="24"/>
                <w:lang w:val="ru-RU" w:eastAsia="ru-RU"/>
              </w:rPr>
              <w:t>товар</w:t>
            </w:r>
            <w:r>
              <w:rPr>
                <w:rFonts w:ascii="Times New Roman" w:hAnsi="Times New Roman"/>
                <w:sz w:val="24"/>
                <w:szCs w:val="24"/>
                <w:lang w:eastAsia="ru-RU"/>
              </w:rPr>
              <w:t>, завірений мокрою печаткою виробника, або його офіційного представника в Україні із зазначенням технічних характеристик згідно Додатку 2;</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розглядає таку тендерну пропозицію відповідно до вимог статті 29 Закону (положення ч.2, 12 та 16 ст. 29 Закону не застосовуються).</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bCs/>
                <w:sz w:val="24"/>
                <w:szCs w:val="24"/>
                <w:lang w:eastAsia="ru-RU"/>
              </w:rPr>
              <w:t>чотири дні</w:t>
            </w:r>
            <w:r>
              <w:rPr>
                <w:rFonts w:ascii="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протягом </w:t>
            </w:r>
            <w:r>
              <w:rPr>
                <w:rFonts w:eastAsia="Times New Roman" w:ascii="Times New Roman" w:hAnsi="Times New Roman"/>
                <w:b/>
                <w:bCs/>
                <w:sz w:val="24"/>
                <w:szCs w:val="24"/>
                <w:lang w:eastAsia="uk-UA"/>
              </w:rPr>
              <w:t>90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1049" w:hRule="atLeast"/>
        </w:trPr>
        <w:tc>
          <w:tcPr>
            <w:tcW w:w="28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5. Кваліфікаційні критерії до учасників та вимоги, установлені статтею 17 Закону</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pPr>
            <w:r>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tc>
      </w:tr>
      <w:tr>
        <w:trPr>
          <w:trHeight w:val="453" w:hRule="atLeast"/>
        </w:trPr>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Учасник процедури закупівлі підтверджує відсутність підстав для відмови в участі у процедурі закупівлі, визначених ст.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Spacing"/>
              <w:widowControl w:val="false"/>
              <w:ind w:left="60" w:firstLine="428"/>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pPr>
              <w:pStyle w:val="Normal"/>
              <w:widowControl w:val="false"/>
              <w:spacing w:lineRule="auto" w:line="240" w:before="0" w:after="0"/>
              <w:jc w:val="both"/>
              <w:rPr>
                <w:rFonts w:ascii="Times New Roman" w:hAnsi="Times New Roman"/>
                <w:sz w:val="24"/>
                <w:szCs w:val="24"/>
                <w:highlight w:val="yellow"/>
              </w:rPr>
            </w:pPr>
            <w:r>
              <w:rPr>
                <w:rFonts w:eastAsia="Times New Roman" w:ascii="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співвиконавця (у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280" w:afterAutospacing="0" w:after="0"/>
              <w:ind w:firstLine="627"/>
              <w:jc w:val="both"/>
              <w:textAlignment w:val="baseline"/>
              <w:rPr>
                <w:lang w:val="uk-UA"/>
              </w:rPr>
            </w:pPr>
            <w:r>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 xml:space="preserve">Кінцевий строк подання тендерних пропозицій </w:t>
            </w:r>
            <w:r>
              <w:rPr>
                <w:rFonts w:eastAsia="Times New Roman" w:cs="Times New Roman" w:ascii="Times New Roman" w:hAnsi="Times New Roman"/>
                <w:b/>
                <w:bCs/>
                <w:sz w:val="24"/>
                <w:szCs w:val="24"/>
                <w:lang w:val="ru-RU" w:eastAsia="uk-UA"/>
              </w:rPr>
              <w:t>1</w:t>
            </w:r>
            <w:r>
              <w:rPr>
                <w:rFonts w:eastAsia="Times New Roman" w:cs="Times New Roman" w:ascii="Times New Roman" w:hAnsi="Times New Roman"/>
                <w:b/>
                <w:bCs/>
                <w:color w:val="auto"/>
                <w:kern w:val="0"/>
                <w:sz w:val="24"/>
                <w:szCs w:val="24"/>
                <w:lang w:val="ru-RU" w:eastAsia="uk-UA" w:bidi="ar-SA"/>
              </w:rPr>
              <w:t>8</w:t>
            </w:r>
            <w:r>
              <w:rPr>
                <w:rFonts w:eastAsia="Times New Roman" w:cs="Times New Roman" w:ascii="Times New Roman" w:hAnsi="Times New Roman"/>
                <w:b/>
                <w:bCs/>
                <w:sz w:val="24"/>
                <w:szCs w:val="24"/>
                <w:lang w:val="ru-RU" w:eastAsia="uk-UA"/>
              </w:rPr>
              <w:t>.03</w:t>
            </w:r>
            <w:r>
              <w:rPr>
                <w:rFonts w:eastAsia="Times New Roman" w:ascii="Times New Roman" w:hAnsi="Times New Roman"/>
                <w:b/>
                <w:bCs/>
                <w:sz w:val="24"/>
                <w:szCs w:val="24"/>
                <w:lang w:eastAsia="uk-UA"/>
              </w:rPr>
              <w:t xml:space="preserve">.2023 року, </w:t>
            </w:r>
            <w:r>
              <w:rPr>
                <w:rFonts w:eastAsia="Times New Roman" w:ascii="Times New Roman" w:hAnsi="Times New Roman"/>
                <w:b/>
                <w:bCs/>
                <w:sz w:val="24"/>
                <w:szCs w:val="24"/>
                <w:lang w:val="ru-RU" w:eastAsia="uk-UA"/>
              </w:rPr>
              <w:t>10</w:t>
            </w:r>
            <w:r>
              <w:rPr>
                <w:rFonts w:eastAsia="Times New Roman" w:ascii="Times New Roman" w:hAnsi="Times New Roman"/>
                <w:b/>
                <w:bCs/>
                <w:sz w:val="24"/>
                <w:szCs w:val="24"/>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
              <w:widowControl w:val="false"/>
              <w:spacing w:lineRule="auto" w:line="240" w:before="0" w:after="0"/>
              <w:ind w:firstLine="343"/>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Pr>
                <w:rFonts w:ascii="Times New Roman" w:hAnsi="Times New Roman"/>
                <w:color w:val="000000"/>
                <w:shd w:fill="FFFFFF" w:val="clear"/>
              </w:rPr>
              <w:t xml:space="preserve"> </w:t>
            </w:r>
            <w:r>
              <w:rPr>
                <w:rFonts w:eastAsia="Times New Roman" w:ascii="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28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08"/>
                <w:tab w:val="left" w:pos="6840" w:leader="none"/>
              </w:tabs>
              <w:spacing w:lineRule="auto" w:line="240" w:before="0" w:after="0"/>
              <w:ind w:firstLine="460"/>
              <w:jc w:val="both"/>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t>Критерієм оцінки тендерних пропозицій є ціна.</w:t>
            </w:r>
            <w:r>
              <w:rPr>
                <w:rFonts w:eastAsia="Times New Roman" w:ascii="Times New Roman" w:hAnsi="Times New Roman"/>
                <w:sz w:val="24"/>
                <w:szCs w:val="24"/>
                <w:lang w:eastAsia="ar-SA"/>
              </w:rPr>
              <w:t xml:space="preserve"> </w:t>
            </w:r>
            <w:r>
              <w:rPr>
                <w:rFonts w:eastAsia="Times New Roman" w:ascii="Times New Roman" w:hAnsi="Times New Roman"/>
                <w:b/>
                <w:sz w:val="24"/>
                <w:szCs w:val="24"/>
                <w:lang w:eastAsia="ar-SA"/>
              </w:rPr>
              <w:t>До ціни включається податок на додану вартість (ПДВ).</w:t>
            </w:r>
          </w:p>
          <w:p>
            <w:pPr>
              <w:pStyle w:val="Normal"/>
              <w:widowControl w:val="false"/>
              <w:tabs>
                <w:tab w:val="clear" w:pos="708"/>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rPr>
              <w:t>.</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08"/>
                <w:tab w:val="center" w:pos="4153" w:leader="none"/>
                <w:tab w:val="right" w:pos="8306" w:leader="none"/>
              </w:tabs>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Обґрунтування аномально низької тендерної пропозиції може містити інформацію про:</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3) отримання учасником державної допомоги згідно із законодавством.</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08"/>
                <w:tab w:val="center" w:pos="4153" w:leader="none"/>
                <w:tab w:val="right" w:pos="8306" w:leader="none"/>
              </w:tabs>
              <w:spacing w:lineRule="auto" w:line="240" w:before="0" w:after="0"/>
              <w:ind w:firstLine="460"/>
              <w:jc w:val="both"/>
              <w:rPr>
                <w:rFonts w:ascii="Times New Roman" w:hAnsi="Times New Roman"/>
                <w:bCs/>
                <w:sz w:val="24"/>
                <w:szCs w:val="24"/>
              </w:rPr>
            </w:pPr>
            <w:r>
              <w:rPr>
                <w:rFonts w:ascii="Times New Roman" w:hAnsi="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cs="Times New Roman" w:ascii="Times New Roman" w:hAnsi="Times New Roman"/>
                <w:color w:val="000000"/>
                <w:sz w:val="24"/>
                <w:szCs w:val="24"/>
                <w:lang w:val="uk-UA" w:eastAsia="uk-UA"/>
              </w:rPr>
              <w:t>у</w:t>
            </w:r>
            <w:r>
              <w:rPr>
                <w:rFonts w:eastAsia="Times New Roman" w:ascii="Times New Roman" w:hAnsi="Times New Roman"/>
                <w:color w:val="000000"/>
                <w:sz w:val="24"/>
                <w:szCs w:val="24"/>
                <w:lang w:eastAsia="uk-UA"/>
              </w:rPr>
              <w:t>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викладена іншою мовою (мовами), ніж мова (мови), що передбачена тендерною документацією;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b/>
                <w:b/>
                <w:bCs/>
                <w:color w:val="000000"/>
                <w:sz w:val="24"/>
                <w:szCs w:val="24"/>
                <w:lang w:eastAsia="uk-UA"/>
              </w:rPr>
            </w:pPr>
            <w:r>
              <w:rPr>
                <w:rFonts w:eastAsia="Times New Roman" w:ascii="Times New Roman" w:hAnsi="Times New Roman"/>
                <w:b/>
                <w:bCs/>
                <w:color w:val="000000"/>
                <w:sz w:val="24"/>
                <w:szCs w:val="24"/>
                <w:lang w:eastAsia="uk-UA"/>
              </w:rPr>
              <w:t>Підстави для відхилення, які передбачені ч.1 ст. 17 ЗУ “Про публічні закупівлі”, перенесені в Постанову 1178. Відтепер не від службової (посадової) особи учасника, а від її керівника вимагається відсутність підстав для відхилення, передбачених 3, 6 та 12 підпунктами: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b/>
                <w:b/>
                <w:bCs/>
                <w:color w:val="000000"/>
                <w:sz w:val="24"/>
                <w:szCs w:val="24"/>
                <w:lang w:eastAsia="uk-UA"/>
              </w:rPr>
            </w:pPr>
            <w:r>
              <w:rPr>
                <w:rFonts w:eastAsia="Times New Roman" w:ascii="Times New Roman" w:hAnsi="Times New Roman"/>
                <w:b/>
                <w:bCs/>
                <w:color w:val="000000"/>
                <w:sz w:val="24"/>
                <w:szCs w:val="24"/>
                <w:lang w:eastAsia="uk-UA"/>
              </w:rPr>
              <w:t>не був притягнутий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b/>
                <w:b/>
                <w:bCs/>
                <w:color w:val="000000"/>
                <w:sz w:val="24"/>
                <w:szCs w:val="24"/>
                <w:lang w:eastAsia="uk-UA"/>
              </w:rPr>
            </w:pPr>
            <w:r>
              <w:rPr>
                <w:rFonts w:eastAsia="Times New Roman" w:ascii="Times New Roman" w:hAnsi="Times New Roman"/>
                <w:b/>
                <w:bCs/>
                <w:color w:val="000000"/>
                <w:sz w:val="24"/>
                <w:szCs w:val="24"/>
                <w:lang w:eastAsia="uk-UA"/>
              </w:rPr>
              <w:t>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b/>
                <w:b/>
                <w:bCs/>
                <w:color w:val="000000"/>
                <w:sz w:val="24"/>
                <w:szCs w:val="24"/>
                <w:lang w:eastAsia="uk-UA"/>
              </w:rPr>
            </w:pPr>
            <w:r>
              <w:rPr>
                <w:rFonts w:eastAsia="Times New Roman" w:ascii="Times New Roman" w:hAnsi="Times New Roman"/>
                <w:b/>
                <w:bCs/>
                <w:color w:val="000000"/>
                <w:sz w:val="24"/>
                <w:szCs w:val="24"/>
                <w:lang w:eastAsia="uk-UA"/>
              </w:rPr>
              <w:t>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 xml:space="preserve"> </w:t>
            </w:r>
            <w:r>
              <w:rPr>
                <w:rFonts w:eastAsia="Times New Roman"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1)</w:t>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BodyTextIndent2"/>
              <w:widowControl w:val="false"/>
              <w:spacing w:lineRule="auto" w:line="240" w:before="0" w:after="0"/>
              <w:ind w:left="0" w:firstLine="460"/>
              <w:jc w:val="both"/>
              <w:rPr>
                <w:rFonts w:ascii="Times New Roman" w:hAnsi="Times New Roman" w:eastAsia="Times New Roman"/>
                <w:color w:val="000000"/>
                <w:sz w:val="24"/>
                <w:szCs w:val="24"/>
                <w:highlight w:val="yellow"/>
                <w:lang w:eastAsia="uk-UA"/>
              </w:rPr>
            </w:pPr>
            <w:r>
              <w:rPr>
                <w:rFonts w:eastAsia="Times New Roman" w:ascii="Times New Roman" w:hAnsi="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48.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 xml:space="preserve">2. Строк укладання договору </w:t>
            </w:r>
            <w:r>
              <w:rPr>
                <w:rFonts w:eastAsia="Times New Roman" w:ascii="Times New Roman" w:hAnsi="Times New Roman"/>
                <w:b/>
                <w:bCs/>
                <w:sz w:val="24"/>
                <w:szCs w:val="24"/>
                <w:lang w:val="ru-RU" w:eastAsia="uk-UA"/>
              </w:rPr>
              <w:t xml:space="preserve">про </w:t>
            </w:r>
            <w:r>
              <w:rPr>
                <w:rFonts w:eastAsia="Times New Roman" w:ascii="Times New Roman" w:hAnsi="Times New Roman"/>
                <w:b/>
                <w:bCs/>
                <w:sz w:val="24"/>
                <w:szCs w:val="24"/>
                <w:lang w:eastAsia="uk-UA"/>
              </w:rPr>
              <w:t>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bCs/>
              </w:rPr>
              <w:t>п’ять днів</w:t>
            </w:r>
            <w:r>
              <w:rPr/>
              <w:t xml:space="preserve">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Default"/>
              <w:widowControl w:val="false"/>
              <w:ind w:firstLine="460"/>
              <w:jc w:val="both"/>
              <w:rPr/>
            </w:pPr>
            <w:r>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закупівлю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закупівлю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pacing w:before="0" w:after="0"/>
              <w:ind w:firstLine="31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w:t>
            </w:r>
          </w:p>
          <w:p>
            <w:pPr>
              <w:pStyle w:val="Rvps2"/>
              <w:widowControl w:val="false"/>
              <w:spacing w:before="0" w:after="0"/>
              <w:ind w:firstLine="319"/>
              <w:jc w:val="both"/>
              <w:textAlignment w:val="baseline"/>
              <w:rPr>
                <w:lang w:val="uk-UA"/>
              </w:rPr>
            </w:pPr>
            <w:r>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highlight w:val="yellow"/>
                <w:shd w:fill="FFFFFF" w:val="clear"/>
                <w:lang w:val="uk-UA"/>
              </w:rPr>
            </w:pPr>
            <w:r>
              <w:rPr>
                <w:shd w:fill="FFFFFF" w:val="clear"/>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lang w:val="uk-UA"/>
              </w:rPr>
            </w:pPr>
            <w:r>
              <w:rP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sectPr>
          <w:headerReference w:type="default" r:id="rId3"/>
          <w:type w:val="nextPage"/>
          <w:pgSz w:w="11906" w:h="16838"/>
          <w:pgMar w:left="1417" w:right="850" w:header="708" w:top="850" w:footer="0" w:bottom="850" w:gutter="0"/>
          <w:pgNumType w:fmt="decimal"/>
          <w:formProt w:val="false"/>
          <w:titlePg/>
          <w:textDirection w:val="lrTb"/>
          <w:docGrid w:type="default" w:linePitch="360" w:charSpace="8192"/>
        </w:sectPr>
        <w:pStyle w:val="Normal"/>
        <w:jc w:val="both"/>
        <w:rPr>
          <w:rFonts w:ascii="Times New Roman" w:hAnsi="Times New Roman"/>
          <w:b/>
          <w:b/>
        </w:rPr>
      </w:pPr>
      <w:r>
        <w:rPr>
          <w:rFonts w:ascii="Times New Roman" w:hAnsi="Times New Roman"/>
          <w:b/>
        </w:rPr>
      </w: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 xml:space="preserve">Ми, (назва Учасника), надаємо свою пропозицію на закупівлю </w:t>
      </w:r>
      <w:r>
        <w:rPr>
          <w:rStyle w:val="FontStyle12"/>
          <w:rFonts w:eastAsia="Calibri"/>
          <w:b/>
          <w:i/>
          <w:sz w:val="24"/>
          <w:szCs w:val="24"/>
          <w:u w:val="single"/>
          <w:shd w:fill="FFFFFF" w:val="clear"/>
          <w:lang w:val="en-US"/>
        </w:rPr>
        <w:t>IP</w:t>
      </w:r>
      <w:r>
        <w:rPr>
          <w:rStyle w:val="FontStyle12"/>
          <w:rFonts w:eastAsia="Calibri"/>
          <w:b/>
          <w:i/>
          <w:sz w:val="24"/>
          <w:szCs w:val="24"/>
          <w:u w:val="single"/>
          <w:shd w:fill="FFFFFF" w:val="clear"/>
          <w:lang w:val="ru-RU"/>
        </w:rPr>
        <w:t>-</w:t>
      </w:r>
      <w:r>
        <w:rPr>
          <w:rStyle w:val="FontStyle12"/>
          <w:rFonts w:eastAsia="Calibri"/>
          <w:b/>
          <w:i/>
          <w:sz w:val="24"/>
          <w:szCs w:val="24"/>
          <w:u w:val="single"/>
          <w:shd w:fill="FFFFFF" w:val="clear"/>
        </w:rPr>
        <w:t>телефонів</w:t>
      </w:r>
      <w:r>
        <w:rPr>
          <w:rStyle w:val="FontStyle12"/>
          <w:rFonts w:eastAsia="Calibri"/>
          <w:b/>
          <w:i/>
          <w:sz w:val="24"/>
          <w:szCs w:val="24"/>
          <w:u w:val="single"/>
          <w:shd w:fill="FFFFFF" w:val="clear"/>
          <w:lang w:val="ru-RU"/>
        </w:rPr>
        <w:t xml:space="preserve">, </w:t>
      </w:r>
      <w:r>
        <w:rPr>
          <w:rFonts w:eastAsia="Calibri" w:ascii="Times New Roman" w:hAnsi="Times New Roman"/>
          <w:i/>
          <w:sz w:val="24"/>
          <w:szCs w:val="24"/>
        </w:rPr>
        <w:t>Код ДК 021:2015 32550000-3 «Телефонне обладнання»</w:t>
      </w:r>
      <w:r>
        <w:rPr>
          <w:rFonts w:eastAsia="Calibri"/>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08"/>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08"/>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Fonts w:eastAsia="Calibri" w:ascii="Times New Roman" w:hAnsi="Times New Roman"/>
          <w:sz w:val="24"/>
          <w:szCs w:val="24"/>
          <w:u w:val="single"/>
        </w:rPr>
      </w:r>
    </w:p>
    <w:tbl>
      <w:tblPr>
        <w:tblW w:w="10348"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568"/>
        <w:gridCol w:w="2270"/>
        <w:gridCol w:w="991"/>
        <w:gridCol w:w="1275"/>
        <w:gridCol w:w="1282"/>
        <w:gridCol w:w="1283"/>
        <w:gridCol w:w="1420"/>
        <w:gridCol w:w="1257"/>
      </w:tblGrid>
      <w:tr>
        <w:trPr>
          <w:trHeight w:val="2387" w:hRule="atLeast"/>
        </w:trPr>
        <w:tc>
          <w:tcPr>
            <w:tcW w:w="568"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b/>
                <w:b/>
                <w:bCs/>
                <w:sz w:val="24"/>
                <w:szCs w:val="24"/>
              </w:rPr>
            </w:pPr>
            <w:r>
              <w:rPr>
                <w:rFonts w:eastAsia="Calibri" w:ascii="Times New Roman" w:hAnsi="Times New Roman"/>
                <w:b/>
                <w:bCs/>
                <w:sz w:val="24"/>
                <w:szCs w:val="24"/>
              </w:rPr>
              <w:t>№</w:t>
            </w:r>
          </w:p>
        </w:tc>
        <w:tc>
          <w:tcPr>
            <w:tcW w:w="2270"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b/>
                <w:b/>
                <w:bCs/>
                <w:sz w:val="24"/>
                <w:szCs w:val="24"/>
              </w:rPr>
            </w:pPr>
            <w:r>
              <w:rPr>
                <w:rFonts w:eastAsia="Calibri" w:ascii="Times New Roman" w:hAnsi="Times New Roman"/>
                <w:b/>
                <w:bCs/>
                <w:sz w:val="24"/>
                <w:szCs w:val="24"/>
              </w:rPr>
              <w:t>Найменування товарів</w:t>
            </w:r>
          </w:p>
        </w:tc>
        <w:tc>
          <w:tcPr>
            <w:tcW w:w="991"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240"/>
              <w:jc w:val="center"/>
              <w:rPr>
                <w:rFonts w:ascii="Times New Roman" w:hAnsi="Times New Roman" w:eastAsia="Calibri"/>
                <w:b/>
                <w:b/>
                <w:bCs/>
                <w:sz w:val="24"/>
                <w:szCs w:val="24"/>
              </w:rPr>
            </w:pPr>
            <w:r>
              <w:rPr>
                <w:rFonts w:eastAsia="Calibri" w:ascii="Times New Roman" w:hAnsi="Times New Roman"/>
                <w:b/>
                <w:bCs/>
                <w:sz w:val="24"/>
                <w:szCs w:val="24"/>
              </w:rPr>
              <w:t>Одиниця виміру</w:t>
            </w:r>
          </w:p>
          <w:p>
            <w:pPr>
              <w:pStyle w:val="Normal"/>
              <w:widowControl w:val="false"/>
              <w:spacing w:lineRule="auto" w:line="240" w:before="0" w:after="200"/>
              <w:jc w:val="center"/>
              <w:rPr>
                <w:rFonts w:ascii="Times New Roman" w:hAnsi="Times New Roman" w:eastAsia="Calibri"/>
                <w:b/>
                <w:b/>
                <w:bCs/>
                <w:sz w:val="24"/>
                <w:szCs w:val="24"/>
              </w:rPr>
            </w:pPr>
            <w:r>
              <w:rPr>
                <w:rFonts w:eastAsia="Calibri" w:ascii="Times New Roman" w:hAnsi="Times New Roman"/>
                <w:b/>
                <w:bCs/>
                <w:sz w:val="24"/>
                <w:szCs w:val="24"/>
              </w:rPr>
            </w:r>
          </w:p>
        </w:tc>
        <w:tc>
          <w:tcPr>
            <w:tcW w:w="1275"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44"/>
              <w:jc w:val="center"/>
              <w:rPr>
                <w:rFonts w:ascii="Times New Roman" w:hAnsi="Times New Roman" w:eastAsia="Calibri"/>
                <w:b/>
                <w:b/>
                <w:bCs/>
                <w:sz w:val="24"/>
                <w:szCs w:val="24"/>
              </w:rPr>
            </w:pPr>
            <w:r>
              <w:rPr>
                <w:rFonts w:eastAsia="Calibri" w:ascii="Times New Roman" w:hAnsi="Times New Roman"/>
                <w:b/>
                <w:bCs/>
                <w:sz w:val="24"/>
                <w:szCs w:val="24"/>
              </w:rPr>
              <w:t>Кількість</w:t>
            </w:r>
          </w:p>
          <w:p>
            <w:pPr>
              <w:pStyle w:val="Normal"/>
              <w:widowControl w:val="false"/>
              <w:spacing w:lineRule="auto" w:line="240" w:before="0" w:after="200"/>
              <w:jc w:val="center"/>
              <w:rPr>
                <w:rFonts w:ascii="Times New Roman" w:hAnsi="Times New Roman" w:eastAsia="Calibri"/>
                <w:sz w:val="24"/>
                <w:szCs w:val="24"/>
              </w:rPr>
            </w:pPr>
            <w:r>
              <w:rPr>
                <w:rFonts w:eastAsia="Calibri" w:ascii="Times New Roman" w:hAnsi="Times New Roman"/>
                <w:sz w:val="24"/>
                <w:szCs w:val="24"/>
              </w:rPr>
            </w:r>
          </w:p>
        </w:tc>
        <w:tc>
          <w:tcPr>
            <w:tcW w:w="1282"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b/>
                <w:b/>
                <w:bCs/>
                <w:sz w:val="24"/>
                <w:szCs w:val="24"/>
              </w:rPr>
            </w:pPr>
            <w:r>
              <w:rPr>
                <w:rFonts w:eastAsia="Calibri" w:ascii="Times New Roman" w:hAnsi="Times New Roman"/>
                <w:b/>
                <w:bCs/>
                <w:sz w:val="24"/>
                <w:szCs w:val="24"/>
              </w:rPr>
              <w:t>Ціна за одиницю, грн. без ПДВ</w:t>
            </w:r>
          </w:p>
        </w:tc>
        <w:tc>
          <w:tcPr>
            <w:tcW w:w="1283"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b/>
                <w:b/>
                <w:bCs/>
                <w:sz w:val="24"/>
                <w:szCs w:val="24"/>
              </w:rPr>
            </w:pPr>
            <w:r>
              <w:rPr>
                <w:rFonts w:eastAsia="Calibri" w:ascii="Times New Roman" w:hAnsi="Times New Roman"/>
                <w:b/>
                <w:bCs/>
                <w:sz w:val="24"/>
                <w:szCs w:val="24"/>
              </w:rPr>
              <w:t>Загальна вартість,   грн. без ПДВ</w:t>
            </w:r>
          </w:p>
        </w:tc>
        <w:tc>
          <w:tcPr>
            <w:tcW w:w="1420"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b/>
                <w:b/>
                <w:bCs/>
                <w:sz w:val="24"/>
                <w:szCs w:val="24"/>
              </w:rPr>
            </w:pPr>
            <w:r>
              <w:rPr>
                <w:rFonts w:eastAsia="Calibri" w:ascii="Times New Roman" w:hAnsi="Times New Roman"/>
                <w:b/>
                <w:bCs/>
                <w:sz w:val="24"/>
                <w:szCs w:val="24"/>
              </w:rPr>
              <w:t>Загальне ПДВ, грн.</w:t>
            </w:r>
          </w:p>
        </w:tc>
        <w:tc>
          <w:tcPr>
            <w:tcW w:w="1257"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b/>
                <w:b/>
                <w:bCs/>
                <w:sz w:val="24"/>
                <w:szCs w:val="24"/>
              </w:rPr>
            </w:pPr>
            <w:r>
              <w:rPr>
                <w:rFonts w:eastAsia="Calibri" w:ascii="Times New Roman" w:hAnsi="Times New Roman"/>
                <w:b/>
                <w:bCs/>
                <w:sz w:val="24"/>
                <w:szCs w:val="24"/>
              </w:rPr>
              <w:t>Загальна вартість, грн. з ПДВ</w:t>
            </w:r>
          </w:p>
        </w:tc>
      </w:tr>
      <w:tr>
        <w:trPr>
          <w:trHeight w:val="175" w:hRule="atLeast"/>
        </w:trPr>
        <w:tc>
          <w:tcPr>
            <w:tcW w:w="568" w:type="dxa"/>
            <w:tcBorders>
              <w:top w:val="single" w:sz="6" w:space="0" w:color="000000"/>
              <w:left w:val="single" w:sz="4" w:space="0" w:color="000000"/>
              <w:bottom w:val="single" w:sz="4" w:space="0" w:color="000000"/>
              <w:right w:val="single" w:sz="4" w:space="0" w:color="000000"/>
            </w:tcBorders>
          </w:tcPr>
          <w:p>
            <w:pPr>
              <w:pStyle w:val="Normal"/>
              <w:widowControl w:val="false"/>
              <w:tabs>
                <w:tab w:val="clear" w:pos="708"/>
                <w:tab w:val="left" w:pos="2775" w:leader="none"/>
              </w:tabs>
              <w:spacing w:lineRule="auto" w:line="240" w:before="0" w:after="200"/>
              <w:rPr>
                <w:rFonts w:ascii="Times New Roman" w:hAnsi="Times New Roman" w:eastAsia="Calibri"/>
                <w:b/>
                <w:b/>
                <w:bCs/>
                <w:sz w:val="24"/>
                <w:szCs w:val="24"/>
              </w:rPr>
            </w:pPr>
            <w:r>
              <w:rPr>
                <w:rFonts w:eastAsia="Calibri" w:ascii="Times New Roman" w:hAnsi="Times New Roman"/>
                <w:b/>
                <w:bCs/>
                <w:sz w:val="24"/>
                <w:szCs w:val="24"/>
              </w:rPr>
            </w:r>
          </w:p>
        </w:tc>
        <w:tc>
          <w:tcPr>
            <w:tcW w:w="2270"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i/>
                <w:i/>
                <w:iCs/>
                <w:sz w:val="24"/>
                <w:szCs w:val="24"/>
              </w:rPr>
            </w:pPr>
            <w:r>
              <w:rPr>
                <w:rFonts w:eastAsia="Calibri" w:ascii="Times New Roman" w:hAnsi="Times New Roman"/>
                <w:i/>
                <w:iCs/>
                <w:sz w:val="24"/>
                <w:szCs w:val="24"/>
              </w:rPr>
            </w:r>
          </w:p>
        </w:tc>
        <w:tc>
          <w:tcPr>
            <w:tcW w:w="991"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i/>
                <w:i/>
                <w:iCs/>
                <w:sz w:val="24"/>
                <w:szCs w:val="24"/>
              </w:rPr>
            </w:pPr>
            <w:r>
              <w:rPr>
                <w:rFonts w:eastAsia="Calibri" w:ascii="Times New Roman" w:hAnsi="Times New Roman"/>
                <w:i/>
                <w:iCs/>
                <w:sz w:val="24"/>
                <w:szCs w:val="24"/>
              </w:rPr>
            </w:r>
          </w:p>
        </w:tc>
        <w:tc>
          <w:tcPr>
            <w:tcW w:w="1275"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i/>
                <w:i/>
                <w:iCs/>
                <w:sz w:val="24"/>
                <w:szCs w:val="24"/>
                <w:lang w:val="ru-RU"/>
              </w:rPr>
            </w:pPr>
            <w:r>
              <w:rPr>
                <w:rFonts w:ascii="Times New Roman" w:hAnsi="Times New Roman"/>
                <w:i/>
                <w:iCs/>
                <w:sz w:val="24"/>
                <w:szCs w:val="24"/>
                <w:lang w:val="ru-RU"/>
              </w:rPr>
            </w:r>
          </w:p>
        </w:tc>
        <w:tc>
          <w:tcPr>
            <w:tcW w:w="1282"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i/>
                <w:i/>
                <w:iCs/>
                <w:sz w:val="24"/>
                <w:szCs w:val="24"/>
              </w:rPr>
            </w:pPr>
            <w:r>
              <w:rPr>
                <w:rFonts w:eastAsia="Calibri" w:ascii="Times New Roman" w:hAnsi="Times New Roman"/>
                <w:i/>
                <w:iCs/>
                <w:sz w:val="24"/>
                <w:szCs w:val="24"/>
              </w:rPr>
            </w:r>
          </w:p>
        </w:tc>
        <w:tc>
          <w:tcPr>
            <w:tcW w:w="1283"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i/>
                <w:i/>
                <w:iCs/>
                <w:sz w:val="24"/>
                <w:szCs w:val="24"/>
              </w:rPr>
            </w:pPr>
            <w:r>
              <w:rPr>
                <w:rFonts w:eastAsia="Calibri" w:ascii="Times New Roman" w:hAnsi="Times New Roman"/>
                <w:i/>
                <w:iCs/>
                <w:sz w:val="24"/>
                <w:szCs w:val="24"/>
              </w:rPr>
            </w:r>
          </w:p>
        </w:tc>
        <w:tc>
          <w:tcPr>
            <w:tcW w:w="1420"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i/>
                <w:i/>
                <w:iCs/>
                <w:sz w:val="24"/>
                <w:szCs w:val="24"/>
              </w:rPr>
            </w:pPr>
            <w:r>
              <w:rPr>
                <w:rFonts w:eastAsia="Calibri" w:ascii="Times New Roman" w:hAnsi="Times New Roman"/>
                <w:i/>
                <w:iCs/>
                <w:sz w:val="24"/>
                <w:szCs w:val="24"/>
              </w:rPr>
            </w:r>
          </w:p>
        </w:tc>
        <w:tc>
          <w:tcPr>
            <w:tcW w:w="1257"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i/>
                <w:i/>
                <w:iCs/>
                <w:sz w:val="24"/>
                <w:szCs w:val="24"/>
              </w:rPr>
            </w:pPr>
            <w:r>
              <w:rPr>
                <w:rFonts w:eastAsia="Calibri" w:ascii="Times New Roman" w:hAnsi="Times New Roman"/>
                <w:i/>
                <w:iCs/>
                <w:sz w:val="24"/>
                <w:szCs w:val="24"/>
              </w:rPr>
            </w:r>
          </w:p>
        </w:tc>
      </w:tr>
      <w:tr>
        <w:trPr>
          <w:trHeight w:val="259" w:hRule="atLeast"/>
        </w:trPr>
        <w:tc>
          <w:tcPr>
            <w:tcW w:w="568" w:type="dxa"/>
            <w:tcBorders/>
          </w:tcPr>
          <w:p>
            <w:pPr>
              <w:pStyle w:val="Normal"/>
              <w:widowControl w:val="false"/>
              <w:tabs>
                <w:tab w:val="clear" w:pos="708"/>
                <w:tab w:val="left" w:pos="0" w:leader="none"/>
                <w:tab w:val="center" w:pos="4153" w:leader="none"/>
                <w:tab w:val="right" w:pos="8306" w:leader="none"/>
              </w:tabs>
              <w:spacing w:lineRule="auto" w:line="240" w:before="0" w:after="200"/>
              <w:jc w:val="right"/>
              <w:rPr>
                <w:rFonts w:ascii="Times New Roman" w:hAnsi="Times New Roman" w:eastAsia="Calibri"/>
                <w:sz w:val="24"/>
                <w:szCs w:val="24"/>
              </w:rPr>
            </w:pPr>
            <w:r>
              <w:rPr>
                <w:rFonts w:eastAsia="Calibri" w:ascii="Times New Roman" w:hAnsi="Times New Roman"/>
                <w:sz w:val="24"/>
                <w:szCs w:val="24"/>
              </w:rPr>
            </w:r>
          </w:p>
        </w:tc>
        <w:tc>
          <w:tcPr>
            <w:tcW w:w="2270" w:type="dxa"/>
            <w:tcBorders/>
          </w:tcPr>
          <w:p>
            <w:pPr>
              <w:pStyle w:val="Normal"/>
              <w:widowControl w:val="false"/>
              <w:tabs>
                <w:tab w:val="clear" w:pos="708"/>
                <w:tab w:val="left" w:pos="0" w:leader="none"/>
                <w:tab w:val="center" w:pos="4153" w:leader="none"/>
                <w:tab w:val="right" w:pos="8306" w:leader="none"/>
              </w:tabs>
              <w:spacing w:lineRule="auto" w:line="240" w:before="0" w:after="200"/>
              <w:jc w:val="right"/>
              <w:rPr>
                <w:rFonts w:ascii="Times New Roman" w:hAnsi="Times New Roman" w:eastAsia="Calibri"/>
                <w:sz w:val="24"/>
                <w:szCs w:val="24"/>
              </w:rPr>
            </w:pPr>
            <w:r>
              <w:rPr>
                <w:rFonts w:eastAsia="Calibri" w:ascii="Times New Roman" w:hAnsi="Times New Roman"/>
                <w:sz w:val="24"/>
                <w:szCs w:val="24"/>
              </w:rPr>
            </w:r>
          </w:p>
        </w:tc>
        <w:tc>
          <w:tcPr>
            <w:tcW w:w="625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center" w:pos="4153" w:leader="none"/>
                <w:tab w:val="right" w:pos="8306" w:leader="none"/>
              </w:tabs>
              <w:spacing w:lineRule="auto" w:line="240" w:before="0" w:after="200"/>
              <w:jc w:val="right"/>
              <w:rPr>
                <w:rFonts w:ascii="Times New Roman" w:hAnsi="Times New Roman" w:eastAsia="Calibri"/>
                <w:sz w:val="24"/>
                <w:szCs w:val="24"/>
              </w:rPr>
            </w:pPr>
            <w:r>
              <w:rPr>
                <w:rFonts w:eastAsia="Calibri" w:ascii="Times New Roman" w:hAnsi="Times New Roman"/>
                <w:b/>
                <w:bCs/>
                <w:sz w:val="24"/>
                <w:szCs w:val="24"/>
              </w:rPr>
              <w:t>Усього</w:t>
            </w:r>
          </w:p>
        </w:tc>
        <w:tc>
          <w:tcPr>
            <w:tcW w:w="12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 w:val="center" w:pos="4153" w:leader="none"/>
                <w:tab w:val="right" w:pos="8306" w:leader="none"/>
              </w:tabs>
              <w:spacing w:lineRule="auto" w:line="240" w:before="0" w:after="200"/>
              <w:jc w:val="center"/>
              <w:rPr>
                <w:rFonts w:ascii="Times New Roman" w:hAnsi="Times New Roman" w:eastAsia="Calibri"/>
                <w:sz w:val="24"/>
                <w:szCs w:val="24"/>
              </w:rPr>
            </w:pPr>
            <w:r>
              <w:rPr>
                <w:rFonts w:eastAsia="Calibri" w:ascii="Times New Roman" w:hAnsi="Times New Roman"/>
                <w:sz w:val="24"/>
                <w:szCs w:val="24"/>
              </w:rPr>
              <w:t>*</w:t>
            </w:r>
          </w:p>
        </w:tc>
      </w:tr>
    </w:tbl>
    <w:p>
      <w:pPr>
        <w:pStyle w:val="Normal"/>
        <w:spacing w:lineRule="auto" w:line="240"/>
        <w:jc w:val="both"/>
        <w:rPr>
          <w:rFonts w:ascii="Times New Roman" w:hAnsi="Times New Roman" w:eastAsia="Calibri"/>
          <w:b/>
          <w:b/>
          <w:bCs/>
          <w:sz w:val="24"/>
          <w:szCs w:val="24"/>
        </w:rPr>
      </w:pPr>
      <w:r>
        <w:rPr>
          <w:rFonts w:eastAsia="Calibri" w:ascii="Times New Roman" w:hAnsi="Times New Roman"/>
          <w:b/>
          <w:bCs/>
          <w:sz w:val="24"/>
          <w:szCs w:val="24"/>
        </w:rPr>
      </w:r>
    </w:p>
    <w:p>
      <w:pPr>
        <w:pStyle w:val="Normal"/>
        <w:spacing w:lineRule="auto" w:line="240"/>
        <w:ind w:firstLine="709"/>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Autospacing="1" w:afterAutospacing="1"/>
        <w:jc w:val="center"/>
        <w:rPr>
          <w:rFonts w:ascii="Times New Roman" w:hAnsi="Times New Roman"/>
          <w:b/>
          <w:b/>
        </w:rPr>
      </w:pPr>
      <w:r>
        <w:rPr>
          <w:rFonts w:eastAsia="Times New Roman" w:ascii="Times New Roman" w:hAnsi="Times New Roman"/>
          <w:b/>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sz w:val="20"/>
          <w:szCs w:val="20"/>
        </w:rPr>
      </w:pPr>
      <w:r>
        <w:rPr>
          <w:rFonts w:eastAsia="Calibri" w:ascii="Times New Roman" w:hAnsi="Times New Roman"/>
          <w:b/>
          <w:bCs/>
          <w:i/>
          <w:sz w:val="20"/>
          <w:szCs w:val="20"/>
        </w:rPr>
        <w:t>Довідкова інформація:</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sz w:val="20"/>
          <w:szCs w:val="20"/>
        </w:rPr>
      </w:pPr>
      <w:r>
        <w:rPr>
          <w:rFonts w:eastAsia="Calibri" w:ascii="Times New Roman" w:hAnsi="Times New Roman"/>
          <w:b/>
          <w:bCs/>
          <w:i/>
          <w:sz w:val="20"/>
          <w:szCs w:val="20"/>
        </w:rPr>
        <w:t xml:space="preserve">Вимога, щодо печатки </w:t>
      </w:r>
      <w:r>
        <w:rPr>
          <w:rFonts w:eastAsia="Calibri" w:ascii="Times New Roman" w:hAnsi="Times New Roman"/>
          <w:b/>
          <w:i/>
          <w:sz w:val="20"/>
          <w:szCs w:val="20"/>
        </w:rPr>
        <w:t>не стосується учасників, які здійснюють діяльність без печатки згідно з чинним законодавством.</w:t>
      </w:r>
    </w:p>
    <w:p>
      <w:pPr>
        <w:pStyle w:val="Normal"/>
        <w:spacing w:lineRule="auto" w:line="240" w:before="0" w:after="0"/>
        <w:ind w:firstLine="709"/>
        <w:jc w:val="both"/>
        <w:rPr>
          <w:sz w:val="20"/>
          <w:szCs w:val="20"/>
        </w:rPr>
      </w:pPr>
      <w:r>
        <w:rPr>
          <w:rFonts w:eastAsia="Calibri" w:ascii="Times New Roman" w:hAnsi="Times New Roman"/>
          <w:b/>
          <w:bCs/>
          <w:i/>
          <w:sz w:val="20"/>
          <w:szCs w:val="20"/>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pPr>
        <w:pStyle w:val="Normal"/>
        <w:tabs>
          <w:tab w:val="clear" w:pos="708"/>
          <w:tab w:val="left" w:pos="0" w:leader="none"/>
          <w:tab w:val="center" w:pos="4153" w:leader="none"/>
          <w:tab w:val="right" w:pos="8306" w:leader="none"/>
        </w:tabs>
        <w:spacing w:lineRule="auto" w:line="240" w:before="0" w:after="0"/>
        <w:ind w:firstLine="709"/>
        <w:jc w:val="both"/>
        <w:rPr>
          <w:sz w:val="20"/>
          <w:szCs w:val="20"/>
        </w:rPr>
      </w:pPr>
      <w:r>
        <w:rPr>
          <w:rFonts w:eastAsia="Calibri" w:ascii="Times New Roman" w:hAnsi="Times New Roman"/>
          <w:b/>
          <w:i/>
          <w:sz w:val="20"/>
          <w:szCs w:val="20"/>
        </w:rPr>
        <w:t>У складі пропозиції Учасник надає</w:t>
      </w:r>
      <w:r>
        <w:rPr>
          <w:rFonts w:eastAsia="Calibri" w:ascii="Times New Roman" w:hAnsi="Times New Roman"/>
          <w:b/>
          <w:bCs/>
          <w:i/>
          <w:sz w:val="20"/>
          <w:szCs w:val="20"/>
        </w:rPr>
        <w:t xml:space="preserve"> ціну товару, з урахуванням витрат на страхування, сплату податків, тощо.</w:t>
      </w:r>
    </w:p>
    <w:p>
      <w:pPr>
        <w:pStyle w:val="Normal"/>
        <w:tabs>
          <w:tab w:val="clear" w:pos="708"/>
          <w:tab w:val="left" w:pos="0" w:leader="none"/>
          <w:tab w:val="center" w:pos="4153" w:leader="none"/>
          <w:tab w:val="right" w:pos="8306" w:leader="none"/>
        </w:tabs>
        <w:spacing w:lineRule="auto" w:line="240" w:before="0" w:after="0"/>
        <w:ind w:firstLine="709"/>
        <w:jc w:val="both"/>
        <w:rPr>
          <w:rFonts w:ascii="Times New Roman" w:hAnsi="Times New Roman" w:eastAsia="Calibri"/>
          <w:b/>
          <w:b/>
          <w:bCs/>
          <w:i/>
          <w:i/>
          <w:sz w:val="20"/>
          <w:szCs w:val="20"/>
        </w:rPr>
      </w:pPr>
      <w:r>
        <w:rPr>
          <w:rFonts w:eastAsia="Calibri" w:ascii="Times New Roman" w:hAnsi="Times New Roman"/>
          <w:b/>
          <w:bCs/>
          <w:i/>
          <w:sz w:val="20"/>
          <w:szCs w:val="20"/>
        </w:rPr>
      </w:r>
    </w:p>
    <w:p>
      <w:pPr>
        <w:pStyle w:val="Normal"/>
        <w:tabs>
          <w:tab w:val="clear" w:pos="708"/>
          <w:tab w:val="left" w:pos="0" w:leader="none"/>
          <w:tab w:val="center" w:pos="4153" w:leader="none"/>
          <w:tab w:val="right" w:pos="8306" w:leader="none"/>
        </w:tabs>
        <w:spacing w:lineRule="auto" w:line="240" w:before="0" w:after="0"/>
        <w:jc w:val="both"/>
        <w:rPr>
          <w:sz w:val="20"/>
          <w:szCs w:val="20"/>
        </w:rPr>
      </w:pPr>
      <w:r>
        <w:rPr>
          <w:rFonts w:eastAsia="Calibri" w:ascii="Times New Roman" w:hAnsi="Times New Roman"/>
          <w:b/>
          <w:bCs/>
          <w:sz w:val="20"/>
          <w:szCs w:val="20"/>
        </w:rPr>
        <w:t>Алгоритм розрахування пропозиції (заповнення колонок таблиці Додатку 2):</w:t>
      </w:r>
    </w:p>
    <w:p>
      <w:pPr>
        <w:pStyle w:val="Normal"/>
        <w:spacing w:lineRule="auto" w:line="240" w:before="0" w:after="0"/>
        <w:ind w:left="708" w:hanging="0"/>
        <w:rPr>
          <w:sz w:val="20"/>
          <w:szCs w:val="20"/>
        </w:rPr>
      </w:pPr>
      <w:r>
        <w:rPr>
          <w:rFonts w:eastAsia="Calibri" w:ascii="Times New Roman" w:hAnsi="Times New Roman"/>
          <w:b/>
          <w:bCs/>
          <w:sz w:val="20"/>
          <w:szCs w:val="20"/>
          <w:u w:val="single"/>
        </w:rPr>
        <w:t>Загальна вартість,   грн. без ПДВ = Ціна за одиницю, грн. без ПДВ*Кількість</w:t>
      </w:r>
    </w:p>
    <w:p>
      <w:pPr>
        <w:pStyle w:val="Normal"/>
        <w:spacing w:lineRule="auto" w:line="240" w:before="0" w:after="0"/>
        <w:ind w:left="708" w:hanging="0"/>
        <w:rPr>
          <w:sz w:val="20"/>
          <w:szCs w:val="20"/>
        </w:rPr>
      </w:pPr>
      <w:r>
        <w:rPr>
          <w:rFonts w:eastAsia="Calibri" w:ascii="Times New Roman" w:hAnsi="Times New Roman"/>
          <w:b/>
          <w:bCs/>
          <w:sz w:val="20"/>
          <w:szCs w:val="20"/>
          <w:u w:val="single"/>
        </w:rPr>
        <w:t>Загальне ПДВ, грн. = Загальна вартість,   грн. без ПДВ*Ставка ПДВ(%)</w:t>
      </w:r>
    </w:p>
    <w:p>
      <w:pPr>
        <w:pStyle w:val="Normal"/>
        <w:spacing w:lineRule="auto" w:line="240" w:before="0" w:after="0"/>
        <w:ind w:left="708" w:hanging="0"/>
        <w:rPr>
          <w:sz w:val="20"/>
          <w:szCs w:val="20"/>
        </w:rPr>
      </w:pPr>
      <w:r>
        <w:rPr>
          <w:rFonts w:eastAsia="Calibri" w:ascii="Times New Roman" w:hAnsi="Times New Roman"/>
          <w:b/>
          <w:bCs/>
          <w:sz w:val="20"/>
          <w:szCs w:val="20"/>
          <w:u w:val="single"/>
        </w:rPr>
        <w:t>Загальна вартість, грн. з ПДВ = Загальна вартість,   грн. без ПДВ + Загальне ПДВ, грн.</w:t>
      </w:r>
    </w:p>
    <w:p>
      <w:pPr>
        <w:pStyle w:val="Normal"/>
        <w:spacing w:lineRule="auto" w:line="240" w:before="0" w:after="0"/>
        <w:rPr>
          <w:sz w:val="20"/>
          <w:szCs w:val="20"/>
        </w:rPr>
      </w:pPr>
      <w:r>
        <w:rPr>
          <w:rFonts w:eastAsia="Calibri" w:ascii="Times New Roman" w:hAnsi="Times New Roman"/>
          <w:b/>
          <w:bCs/>
          <w:sz w:val="20"/>
          <w:szCs w:val="20"/>
        </w:rPr>
        <w:t>Пропозиція розрахована  Учасником за іншим алгоритмом не буде прийматися до розгляду і буде вважатися не дійсною. Ціни, вартість, що відображаються у тендерній пропозиції визначаються з точністю до другого десяткового знаку (другий розряд після коми).</w:t>
      </w:r>
    </w:p>
    <w:p>
      <w:pPr>
        <w:pStyle w:val="Normal"/>
        <w:spacing w:lineRule="auto" w:line="240" w:before="0" w:after="0"/>
        <w:rPr>
          <w:rFonts w:ascii="Times New Roman" w:hAnsi="Times New Roman" w:eastAsia="Calibri"/>
          <w:b/>
          <w:b/>
          <w:bCs/>
          <w:sz w:val="20"/>
          <w:szCs w:val="20"/>
        </w:rPr>
      </w:pPr>
      <w:r>
        <w:rPr>
          <w:rFonts w:eastAsia="Calibri" w:ascii="Times New Roman" w:hAnsi="Times New Roman"/>
          <w:b/>
          <w:bCs/>
          <w:sz w:val="20"/>
          <w:szCs w:val="20"/>
        </w:rPr>
      </w:r>
    </w:p>
    <w:p>
      <w:pPr>
        <w:pStyle w:val="Normal"/>
        <w:spacing w:lineRule="auto" w:line="240" w:before="0" w:after="0"/>
        <w:jc w:val="both"/>
        <w:rPr>
          <w:sz w:val="20"/>
          <w:szCs w:val="20"/>
        </w:rPr>
      </w:pPr>
      <w:r>
        <w:rPr>
          <w:rFonts w:eastAsia="Calibri"/>
          <w:sz w:val="20"/>
          <w:szCs w:val="20"/>
        </w:rPr>
        <w:t xml:space="preserve">* </w:t>
      </w:r>
      <w:r>
        <w:rPr>
          <w:rFonts w:eastAsia="Calibri"/>
          <w:i/>
          <w:color w:val="000000"/>
          <w:sz w:val="20"/>
          <w:szCs w:val="20"/>
          <w:shd w:fill="FFFFFF" w:val="clear"/>
        </w:rPr>
        <w:t>Загальна вартість пропозиції переможця процедури закупівлі  не повинна відрізнятися від вартості його пропозиції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без зменшення обсягів закупівлі.</w:t>
      </w:r>
    </w:p>
    <w:p>
      <w:pPr>
        <w:pStyle w:val="Normal"/>
        <w:spacing w:lineRule="auto" w:line="240" w:before="0" w:after="0"/>
        <w:jc w:val="both"/>
        <w:rPr>
          <w:rFonts w:ascii="Calibri" w:hAnsi="Calibri" w:eastAsia="Calibri"/>
          <w:sz w:val="20"/>
          <w:szCs w:val="20"/>
        </w:rPr>
      </w:pPr>
      <w:r>
        <w:rPr>
          <w:rFonts w:eastAsia="Calibri"/>
          <w:sz w:val="20"/>
          <w:szCs w:val="20"/>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b/>
          <w:b/>
          <w:color w:val="000000"/>
          <w:sz w:val="24"/>
          <w:szCs w:val="24"/>
        </w:rPr>
      </w:pPr>
      <w:r>
        <w:rPr>
          <w:rFonts w:eastAsia="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b/>
          <w:b/>
          <w:color w:val="000000"/>
          <w:sz w:val="24"/>
          <w:szCs w:val="24"/>
        </w:rPr>
      </w:pPr>
      <w:r>
        <w:rPr>
          <w:rFonts w:eastAsia="Times New Roman" w:ascii="Times New Roman" w:hAnsi="Times New Roman"/>
          <w:b/>
          <w:color w:val="000000"/>
          <w:sz w:val="24"/>
          <w:szCs w:val="24"/>
        </w:rPr>
        <w:t>Інформація про технічні, якісні та інші характеристики предмета закупівлі</w:t>
      </w:r>
    </w:p>
    <w:p>
      <w:pPr>
        <w:pStyle w:val="Normal"/>
        <w:spacing w:lineRule="atLeast" w:line="0" w:before="0" w:after="0"/>
        <w:jc w:val="center"/>
        <w:rPr>
          <w:i/>
          <w:i/>
          <w:iCs/>
        </w:rPr>
      </w:pPr>
      <w:r>
        <w:rPr>
          <w:rFonts w:eastAsia="Times New Roman" w:ascii="Times New Roman" w:hAnsi="Times New Roman"/>
          <w:b/>
          <w:i/>
          <w:color w:val="000000"/>
          <w:sz w:val="24"/>
          <w:szCs w:val="24"/>
        </w:rPr>
        <w:t>IP-телефони, (Код ДК 021:2015 32550000-3 «Телефонне обладнання»)</w:t>
      </w:r>
      <w:r>
        <w:rPr>
          <w:rFonts w:ascii="Times New Roman" w:hAnsi="Times New Roman"/>
          <w:b/>
          <w:i/>
          <w:iCs/>
          <w:color w:val="000000"/>
          <w:sz w:val="24"/>
          <w:szCs w:val="24"/>
          <w:lang w:val="ru-RU"/>
        </w:rPr>
        <w:t>.</w:t>
      </w:r>
    </w:p>
    <w:p>
      <w:pPr>
        <w:pStyle w:val="Normal"/>
        <w:spacing w:lineRule="atLeast" w:line="0" w:before="0" w:after="0"/>
        <w:jc w:val="center"/>
        <w:rPr>
          <w:i/>
          <w:i/>
          <w:iCs/>
        </w:rPr>
      </w:pPr>
      <w:r>
        <w:rPr>
          <w:i/>
          <w:iCs/>
        </w:rPr>
      </w:r>
    </w:p>
    <w:p>
      <w:pPr>
        <w:pStyle w:val="Normal"/>
        <w:spacing w:lineRule="atLeast" w:line="0" w:before="0" w:after="0"/>
        <w:jc w:val="center"/>
        <w:rPr>
          <w:rFonts w:ascii="Times New Roman" w:hAnsi="Times New Roman"/>
          <w:b/>
          <w:b/>
        </w:rPr>
      </w:pPr>
      <w:r>
        <w:rPr>
          <w:rFonts w:ascii="Times New Roman" w:hAnsi="Times New Roman"/>
          <w:b/>
        </w:rPr>
      </w:r>
    </w:p>
    <w:tbl>
      <w:tblPr>
        <w:tblW w:w="9362" w:type="dxa"/>
        <w:jc w:val="left"/>
        <w:tblInd w:w="0" w:type="dxa"/>
        <w:tblLayout w:type="fixed"/>
        <w:tblCellMar>
          <w:top w:w="30" w:type="dxa"/>
          <w:left w:w="7" w:type="dxa"/>
          <w:bottom w:w="30" w:type="dxa"/>
          <w:right w:w="36" w:type="dxa"/>
        </w:tblCellMar>
        <w:tblLook w:firstRow="0" w:noVBand="1" w:lastRow="0" w:firstColumn="0" w:lastColumn="0" w:noHBand="1" w:val="0600"/>
      </w:tblPr>
      <w:tblGrid>
        <w:gridCol w:w="426"/>
        <w:gridCol w:w="3266"/>
        <w:gridCol w:w="1103"/>
        <w:gridCol w:w="4566"/>
      </w:tblGrid>
      <w:tr>
        <w:trPr/>
        <w:tc>
          <w:tcPr>
            <w:tcW w:w="426" w:type="dxa"/>
            <w:tcBorders>
              <w:top w:val="single" w:sz="6" w:space="0" w:color="000000"/>
              <w:left w:val="single" w:sz="6" w:space="0" w:color="000000"/>
              <w:bottom w:val="single" w:sz="6" w:space="0" w:color="000000"/>
              <w:right w:val="single" w:sz="6" w:space="0" w:color="000000"/>
            </w:tcBorders>
            <w:shd w:color="auto" w:fill="FFFFD7" w:val="clear"/>
            <w:vAlign w:val="center"/>
          </w:tcPr>
          <w:p>
            <w:pPr>
              <w:pStyle w:val="Style32"/>
              <w:widowControl w:val="false"/>
              <w:spacing w:before="0" w:after="200"/>
              <w:jc w:val="center"/>
              <w:rPr>
                <w:rFonts w:ascii="Times New Roman" w:hAnsi="Times New Roman" w:eastAsia="Times New Roman"/>
                <w:sz w:val="24"/>
              </w:rPr>
            </w:pPr>
            <w:r>
              <w:rPr>
                <w:rFonts w:eastAsia="Times New Roman" w:ascii="Times New Roman" w:hAnsi="Times New Roman"/>
                <w:sz w:val="24"/>
              </w:rPr>
              <w:t>№</w:t>
            </w:r>
          </w:p>
        </w:tc>
        <w:tc>
          <w:tcPr>
            <w:tcW w:w="3266" w:type="dxa"/>
            <w:tcBorders>
              <w:top w:val="single" w:sz="6" w:space="0" w:color="000000"/>
              <w:bottom w:val="single" w:sz="6" w:space="0" w:color="000000"/>
              <w:right w:val="single" w:sz="6" w:space="0" w:color="000000"/>
            </w:tcBorders>
            <w:shd w:color="auto" w:fill="FFFFD7" w:val="clear"/>
            <w:vAlign w:val="center"/>
          </w:tcPr>
          <w:p>
            <w:pPr>
              <w:pStyle w:val="Style32"/>
              <w:widowControl w:val="false"/>
              <w:spacing w:before="0" w:after="200"/>
              <w:jc w:val="center"/>
              <w:rPr>
                <w:rFonts w:ascii="Times New Roman" w:hAnsi="Times New Roman" w:eastAsia="Times New Roman"/>
                <w:b/>
                <w:b/>
                <w:sz w:val="24"/>
              </w:rPr>
            </w:pPr>
            <w:r>
              <w:rPr>
                <w:rFonts w:eastAsia="Times New Roman" w:ascii="Times New Roman" w:hAnsi="Times New Roman"/>
                <w:b/>
                <w:sz w:val="24"/>
              </w:rPr>
              <w:t>Назва обладнання</w:t>
            </w:r>
          </w:p>
        </w:tc>
        <w:tc>
          <w:tcPr>
            <w:tcW w:w="1103" w:type="dxa"/>
            <w:tcBorders>
              <w:top w:val="single" w:sz="6" w:space="0" w:color="000000"/>
              <w:bottom w:val="single" w:sz="6" w:space="0" w:color="000000"/>
              <w:right w:val="single" w:sz="6" w:space="0" w:color="000000"/>
            </w:tcBorders>
            <w:shd w:color="auto" w:fill="FFFFD7" w:val="clear"/>
            <w:vAlign w:val="center"/>
          </w:tcPr>
          <w:p>
            <w:pPr>
              <w:pStyle w:val="Style32"/>
              <w:widowControl w:val="false"/>
              <w:spacing w:before="0" w:after="200"/>
              <w:jc w:val="center"/>
              <w:rPr>
                <w:rFonts w:ascii="Times New Roman" w:hAnsi="Times New Roman" w:eastAsia="Times New Roman"/>
                <w:b/>
                <w:b/>
                <w:sz w:val="24"/>
              </w:rPr>
            </w:pPr>
            <w:r>
              <w:rPr>
                <w:rFonts w:eastAsia="Times New Roman" w:ascii="Times New Roman" w:hAnsi="Times New Roman"/>
                <w:b/>
                <w:sz w:val="24"/>
              </w:rPr>
              <w:t>Кількість (шт)</w:t>
            </w:r>
          </w:p>
        </w:tc>
        <w:tc>
          <w:tcPr>
            <w:tcW w:w="4566" w:type="dxa"/>
            <w:tcBorders>
              <w:top w:val="single" w:sz="6" w:space="0" w:color="000000"/>
              <w:bottom w:val="single" w:sz="6" w:space="0" w:color="000000"/>
              <w:right w:val="single" w:sz="6" w:space="0" w:color="000000"/>
            </w:tcBorders>
            <w:shd w:color="auto" w:fill="FFFFD7" w:val="clear"/>
            <w:vAlign w:val="center"/>
          </w:tcPr>
          <w:p>
            <w:pPr>
              <w:pStyle w:val="Style32"/>
              <w:widowControl w:val="false"/>
              <w:spacing w:before="0" w:after="200"/>
              <w:jc w:val="center"/>
              <w:rPr>
                <w:rFonts w:ascii="Times New Roman" w:hAnsi="Times New Roman" w:eastAsia="Times New Roman"/>
                <w:b/>
                <w:b/>
                <w:sz w:val="24"/>
              </w:rPr>
            </w:pPr>
            <w:r>
              <w:rPr>
                <w:rFonts w:eastAsia="Times New Roman" w:ascii="Times New Roman" w:hAnsi="Times New Roman"/>
                <w:b/>
                <w:sz w:val="24"/>
              </w:rPr>
              <w:t>Характеристики</w:t>
            </w:r>
          </w:p>
        </w:tc>
      </w:tr>
      <w:tr>
        <w:trPr/>
        <w:tc>
          <w:tcPr>
            <w:tcW w:w="426" w:type="dxa"/>
            <w:tcBorders>
              <w:left w:val="single" w:sz="6" w:space="0" w:color="000000"/>
              <w:bottom w:val="single" w:sz="6" w:space="0" w:color="000000"/>
              <w:right w:val="single" w:sz="6" w:space="0" w:color="000000"/>
            </w:tcBorders>
            <w:tcMar>
              <w:top w:w="0" w:type="dxa"/>
            </w:tcMar>
            <w:vAlign w:val="center"/>
          </w:tcPr>
          <w:p>
            <w:pPr>
              <w:pStyle w:val="Style32"/>
              <w:widowControl w:val="false"/>
              <w:numPr>
                <w:ilvl w:val="0"/>
                <w:numId w:val="2"/>
              </w:numPr>
              <w:tabs>
                <w:tab w:val="clear" w:pos="708"/>
                <w:tab w:val="left" w:pos="720" w:leader="none"/>
              </w:tabs>
              <w:suppressAutoHyphens w:val="false"/>
              <w:spacing w:before="0" w:after="200"/>
              <w:ind w:left="720" w:right="269" w:hanging="629"/>
              <w:jc w:val="center"/>
              <w:rPr>
                <w:rFonts w:ascii="Times New Roman" w:hAnsi="Times New Roman" w:eastAsia="Times New Roman"/>
              </w:rPr>
            </w:pPr>
            <w:r>
              <w:rPr>
                <w:rFonts w:eastAsia="Times New Roman" w:ascii="Times New Roman" w:hAnsi="Times New Roman"/>
              </w:rPr>
            </w:r>
          </w:p>
        </w:tc>
        <w:tc>
          <w:tcPr>
            <w:tcW w:w="3266" w:type="dxa"/>
            <w:tcBorders>
              <w:bottom w:val="single" w:sz="6" w:space="0" w:color="000000"/>
              <w:right w:val="single" w:sz="6" w:space="0" w:color="000000"/>
            </w:tcBorders>
            <w:tcMar>
              <w:top w:w="0" w:type="dxa"/>
            </w:tcMar>
            <w:vAlign w:val="center"/>
          </w:tcPr>
          <w:p>
            <w:pPr>
              <w:pStyle w:val="Normal"/>
              <w:widowControl w:val="false"/>
              <w:spacing w:before="0" w:after="200"/>
              <w:rPr>
                <w:rFonts w:ascii="Times New Roman" w:hAnsi="Times New Roman" w:eastAsia="Times New Roman"/>
                <w:color w:val="000000"/>
                <w:sz w:val="24"/>
              </w:rPr>
            </w:pPr>
            <w:r>
              <w:rPr>
                <w:rFonts w:eastAsia="Times New Roman" w:ascii="Times New Roman" w:hAnsi="Times New Roman"/>
                <w:color w:val="000000"/>
                <w:sz w:val="24"/>
                <w:lang w:val="en-US"/>
              </w:rPr>
              <w:t>IP</w:t>
            </w:r>
            <w:r>
              <w:rPr>
                <w:rFonts w:eastAsia="Times New Roman" w:ascii="Times New Roman" w:hAnsi="Times New Roman"/>
                <w:color w:val="000000"/>
                <w:sz w:val="24"/>
              </w:rPr>
              <w:t xml:space="preserve"> телефон </w:t>
            </w:r>
            <w:r>
              <w:rPr>
                <w:rFonts w:eastAsia="Times New Roman" w:ascii="Times New Roman" w:hAnsi="Times New Roman"/>
                <w:color w:val="000000"/>
                <w:sz w:val="24"/>
                <w:lang w:val="en-US"/>
              </w:rPr>
              <w:t>Enterprise</w:t>
            </w:r>
            <w:r>
              <w:rPr>
                <w:rFonts w:eastAsia="Times New Roman" w:ascii="Times New Roman" w:hAnsi="Times New Roman"/>
                <w:color w:val="000000"/>
                <w:sz w:val="24"/>
              </w:rPr>
              <w:t xml:space="preserve"> рівня </w:t>
            </w:r>
            <w:r>
              <w:rPr>
                <w:rFonts w:eastAsia="Times New Roman" w:ascii="Times New Roman" w:hAnsi="Times New Roman"/>
                <w:color w:val="000000"/>
                <w:sz w:val="24"/>
                <w:lang w:val="en-US"/>
              </w:rPr>
              <w:t>Fanvil</w:t>
            </w:r>
            <w:r>
              <w:rPr>
                <w:rFonts w:eastAsia="Times New Roman" w:ascii="Times New Roman" w:hAnsi="Times New Roman"/>
                <w:color w:val="000000"/>
                <w:sz w:val="24"/>
              </w:rPr>
              <w:t xml:space="preserve"> </w:t>
            </w:r>
            <w:r>
              <w:rPr>
                <w:rFonts w:eastAsia="Times New Roman" w:ascii="Times New Roman" w:hAnsi="Times New Roman"/>
                <w:color w:val="000000"/>
                <w:sz w:val="24"/>
                <w:lang w:val="en-US"/>
              </w:rPr>
              <w:t>X</w:t>
            </w:r>
            <w:r>
              <w:rPr>
                <w:rFonts w:eastAsia="Times New Roman" w:ascii="Times New Roman" w:hAnsi="Times New Roman"/>
                <w:color w:val="000000"/>
                <w:sz w:val="24"/>
              </w:rPr>
              <w:t>303</w:t>
            </w:r>
            <w:r>
              <w:rPr>
                <w:rFonts w:eastAsia="Times New Roman" w:ascii="Times New Roman" w:hAnsi="Times New Roman"/>
                <w:color w:val="000000"/>
                <w:sz w:val="24"/>
                <w:lang w:val="en-US"/>
              </w:rPr>
              <w:t>G</w:t>
            </w:r>
            <w:r>
              <w:rPr>
                <w:rFonts w:eastAsia="Times New Roman" w:ascii="Times New Roman" w:hAnsi="Times New Roman"/>
                <w:color w:val="000000"/>
                <w:sz w:val="24"/>
              </w:rPr>
              <w:t xml:space="preserve"> або аналог</w:t>
            </w:r>
          </w:p>
        </w:tc>
        <w:tc>
          <w:tcPr>
            <w:tcW w:w="1103" w:type="dxa"/>
            <w:tcBorders>
              <w:bottom w:val="single" w:sz="6" w:space="0" w:color="000000"/>
              <w:right w:val="single" w:sz="6" w:space="0" w:color="000000"/>
            </w:tcBorders>
            <w:tcMar>
              <w:top w:w="0" w:type="dxa"/>
            </w:tcMar>
            <w:vAlign w:val="center"/>
          </w:tcPr>
          <w:p>
            <w:pPr>
              <w:pStyle w:val="Style32"/>
              <w:widowControl w:val="false"/>
              <w:spacing w:before="0" w:after="200"/>
              <w:jc w:val="center"/>
              <w:rPr>
                <w:rFonts w:ascii="Times New Roman" w:hAnsi="Times New Roman" w:eastAsia="Times New Roman"/>
                <w:sz w:val="24"/>
              </w:rPr>
            </w:pPr>
            <w:r>
              <w:rPr>
                <w:rFonts w:eastAsia="Times New Roman" w:ascii="Times New Roman" w:hAnsi="Times New Roman"/>
                <w:sz w:val="24"/>
              </w:rPr>
              <w:t>69</w:t>
            </w:r>
          </w:p>
        </w:tc>
        <w:tc>
          <w:tcPr>
            <w:tcW w:w="4566" w:type="dxa"/>
            <w:tcBorders>
              <w:bottom w:val="single" w:sz="6" w:space="0" w:color="000000"/>
              <w:right w:val="single" w:sz="6" w:space="0" w:color="000000"/>
            </w:tcBorders>
            <w:tcMar>
              <w:top w:w="0" w:type="dxa"/>
            </w:tcMar>
            <w:vAlign w:val="center"/>
          </w:tcPr>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Операційна система – Linux</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Мова інтерфейсу – Підтримка багатьох мов, включаючи українську та англійську</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Головний екран – 320 x 240, 2,4” кольоровий екран з регулюванням яскравості</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Підсвітка клавіш – Так</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Клавіші ліній – 3</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Клавіші DSS – 3</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Кількість SIP ліній – 4</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Аудіо конференція – 6-стороння</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Історія викликів (кількість номерів) – 600</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Локальна телефонна книга (кількість</w:t>
            </w:r>
          </w:p>
          <w:p>
            <w:pPr>
              <w:pStyle w:val="ListParagraph1"/>
              <w:widowControl w:val="false"/>
              <w:spacing w:lineRule="auto" w:line="240" w:before="0" w:after="0"/>
              <w:ind w:left="365"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номерів) – 1000</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Віддалена телефонна книга (кількість</w:t>
            </w:r>
          </w:p>
          <w:p>
            <w:pPr>
              <w:pStyle w:val="ListParagraph1"/>
              <w:widowControl w:val="false"/>
              <w:spacing w:lineRule="auto" w:line="240" w:before="0" w:after="0"/>
              <w:ind w:left="365"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номерів) – 1000</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URL – Так</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HD Audio – Так</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широкосмугового кодеку – G.722, Opus</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вузькосмугового кодеку – G.711a/u,G.726,G.723.1, G.729A/B, iLBC</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Wi-Fi – Ні</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Мережеві інтерфейси – 2 х 10/100/1000 Мбіт/с</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PoE – Так</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EHS гарнітури – Так</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Підставка на стіл – Двопозиційна</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Можливість монтажу на стіну – Так (з додатковими аксесуарами)</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Можливість фіксації телефону – Так (вбудований слот для замка)</w:t>
            </w:r>
          </w:p>
          <w:p>
            <w:pPr>
              <w:pStyle w:val="ListParagraph1"/>
              <w:widowControl w:val="false"/>
              <w:numPr>
                <w:ilvl w:val="0"/>
                <w:numId w:val="3"/>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Комплектація – Телефон з трубкою, витий кабель RJ9, патч-корд Cat.5E 1,5м, підставка на стіл, блок живлення</w:t>
            </w:r>
          </w:p>
        </w:tc>
      </w:tr>
      <w:tr>
        <w:trPr/>
        <w:tc>
          <w:tcPr>
            <w:tcW w:w="426" w:type="dxa"/>
            <w:tcBorders>
              <w:left w:val="single" w:sz="6" w:space="0" w:color="000000"/>
              <w:bottom w:val="single" w:sz="6" w:space="0" w:color="000000"/>
              <w:right w:val="single" w:sz="6" w:space="0" w:color="000000"/>
            </w:tcBorders>
            <w:tcMar>
              <w:top w:w="0" w:type="dxa"/>
            </w:tcMar>
            <w:vAlign w:val="center"/>
          </w:tcPr>
          <w:p>
            <w:pPr>
              <w:pStyle w:val="Style32"/>
              <w:widowControl w:val="false"/>
              <w:numPr>
                <w:ilvl w:val="0"/>
                <w:numId w:val="2"/>
              </w:numPr>
              <w:tabs>
                <w:tab w:val="clear" w:pos="708"/>
                <w:tab w:val="left" w:pos="720" w:leader="none"/>
              </w:tabs>
              <w:suppressAutoHyphens w:val="false"/>
              <w:spacing w:before="0" w:after="200"/>
              <w:ind w:left="720" w:right="269" w:hanging="629"/>
              <w:jc w:val="center"/>
              <w:rPr>
                <w:rFonts w:ascii="Times New Roman" w:hAnsi="Times New Roman" w:eastAsia="Times New Roman"/>
              </w:rPr>
            </w:pPr>
            <w:r>
              <w:rPr>
                <w:rFonts w:eastAsia="Times New Roman" w:ascii="Times New Roman" w:hAnsi="Times New Roman"/>
              </w:rPr>
            </w:r>
          </w:p>
        </w:tc>
        <w:tc>
          <w:tcPr>
            <w:tcW w:w="3266" w:type="dxa"/>
            <w:tcBorders>
              <w:bottom w:val="single" w:sz="6" w:space="0" w:color="000000"/>
              <w:right w:val="single" w:sz="6" w:space="0" w:color="000000"/>
            </w:tcBorders>
            <w:tcMar>
              <w:top w:w="0" w:type="dxa"/>
            </w:tcMar>
            <w:vAlign w:val="center"/>
          </w:tcPr>
          <w:p>
            <w:pPr>
              <w:pStyle w:val="Normal"/>
              <w:widowControl w:val="false"/>
              <w:spacing w:before="0" w:after="200"/>
              <w:rPr>
                <w:rFonts w:ascii="Times New Roman" w:hAnsi="Times New Roman" w:eastAsia="Times New Roman"/>
                <w:color w:val="000000"/>
                <w:sz w:val="24"/>
              </w:rPr>
            </w:pPr>
            <w:r>
              <w:rPr>
                <w:rFonts w:eastAsia="Times New Roman" w:ascii="Times New Roman" w:hAnsi="Times New Roman"/>
                <w:color w:val="000000"/>
                <w:sz w:val="24"/>
                <w:lang w:val="en-US"/>
              </w:rPr>
              <w:t xml:space="preserve">IP </w:t>
            </w:r>
            <w:r>
              <w:rPr>
                <w:rFonts w:eastAsia="Times New Roman" w:ascii="Times New Roman" w:hAnsi="Times New Roman"/>
                <w:color w:val="000000"/>
                <w:sz w:val="24"/>
              </w:rPr>
              <w:t>телефон</w:t>
            </w:r>
            <w:r>
              <w:rPr>
                <w:rFonts w:eastAsia="Times New Roman" w:ascii="Times New Roman" w:hAnsi="Times New Roman"/>
                <w:color w:val="000000"/>
                <w:sz w:val="24"/>
                <w:lang w:val="en-US"/>
              </w:rPr>
              <w:t xml:space="preserve"> Essential Business </w:t>
            </w:r>
            <w:r>
              <w:rPr>
                <w:rFonts w:eastAsia="Times New Roman" w:ascii="Times New Roman" w:hAnsi="Times New Roman"/>
                <w:color w:val="000000"/>
                <w:sz w:val="24"/>
              </w:rPr>
              <w:t>рівня</w:t>
            </w:r>
            <w:r>
              <w:rPr>
                <w:rFonts w:eastAsia="Times New Roman" w:ascii="Times New Roman" w:hAnsi="Times New Roman"/>
                <w:color w:val="000000"/>
                <w:sz w:val="24"/>
                <w:lang w:val="en-US"/>
              </w:rPr>
              <w:t xml:space="preserve"> Fanvil V65</w:t>
            </w:r>
            <w:r>
              <w:rPr>
                <w:rFonts w:eastAsia="Times New Roman" w:ascii="Times New Roman" w:hAnsi="Times New Roman"/>
                <w:color w:val="000000"/>
                <w:sz w:val="24"/>
              </w:rPr>
              <w:t xml:space="preserve"> або аналог</w:t>
            </w:r>
          </w:p>
        </w:tc>
        <w:tc>
          <w:tcPr>
            <w:tcW w:w="1103" w:type="dxa"/>
            <w:tcBorders>
              <w:bottom w:val="single" w:sz="6" w:space="0" w:color="000000"/>
              <w:right w:val="single" w:sz="6" w:space="0" w:color="000000"/>
            </w:tcBorders>
            <w:tcMar>
              <w:top w:w="0" w:type="dxa"/>
            </w:tcMar>
            <w:vAlign w:val="center"/>
          </w:tcPr>
          <w:p>
            <w:pPr>
              <w:pStyle w:val="Style32"/>
              <w:widowControl w:val="false"/>
              <w:spacing w:before="0" w:after="200"/>
              <w:jc w:val="center"/>
              <w:rPr>
                <w:rFonts w:ascii="Times New Roman" w:hAnsi="Times New Roman" w:eastAsia="Times New Roman"/>
                <w:sz w:val="24"/>
              </w:rPr>
            </w:pPr>
            <w:r>
              <w:rPr>
                <w:rFonts w:eastAsia="Times New Roman" w:ascii="Times New Roman" w:hAnsi="Times New Roman"/>
                <w:sz w:val="24"/>
              </w:rPr>
              <w:t>1</w:t>
            </w:r>
          </w:p>
        </w:tc>
        <w:tc>
          <w:tcPr>
            <w:tcW w:w="4566" w:type="dxa"/>
            <w:tcBorders>
              <w:bottom w:val="single" w:sz="6" w:space="0" w:color="000000"/>
              <w:right w:val="single" w:sz="6" w:space="0" w:color="000000"/>
            </w:tcBorders>
            <w:tcMar>
              <w:top w:w="0" w:type="dxa"/>
            </w:tcMar>
            <w:vAlign w:val="center"/>
          </w:tcPr>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Операційна система – Linux</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Мова інтерфейсу – Підтримка багатьох мов, включаючи українську та англійську</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Головний екран – 480 x 272, 4,3” кольоровий екран</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Підсвітка клавіш – Так</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Антибактеріальне покриття - Так</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Клавіші DSS – 45</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Кількість SIP ліній – 20</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Аудіо конференція – 6-стороння</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Історія викликів (кількість номерів) – 1000</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Локальна телефонна книга (кількість</w:t>
            </w:r>
          </w:p>
          <w:p>
            <w:pPr>
              <w:pStyle w:val="ListParagraph1"/>
              <w:widowControl w:val="false"/>
              <w:spacing w:lineRule="auto" w:line="240" w:before="0" w:after="0"/>
              <w:ind w:left="365"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номерів) – 2000</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Віддалена телефонна книга (кількість номерів) – 2000</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Вбудована камера - Ні</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широкосмугового кодеку – G.722, Opus</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вузькосмугового кодеку – G.711,G.726,G.723.1, G.729A/B, iLBC</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lang w:val="en-US"/>
              </w:rPr>
            </w:pPr>
            <w:r>
              <w:rPr>
                <w:rFonts w:eastAsia="Times New Roman" w:cs="Times New Roman" w:ascii="Times New Roman" w:hAnsi="Times New Roman"/>
                <w:color w:val="000000"/>
                <w:sz w:val="24"/>
              </w:rPr>
              <w:t>Інтерфейси</w:t>
            </w:r>
            <w:r>
              <w:rPr>
                <w:rFonts w:eastAsia="Times New Roman" w:cs="Times New Roman" w:ascii="Times New Roman" w:hAnsi="Times New Roman"/>
                <w:color w:val="000000"/>
                <w:sz w:val="24"/>
                <w:lang w:val="en-US"/>
              </w:rPr>
              <w:t xml:space="preserve"> USB – USB Type A x 1</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Bluetooth – вбудований Bluetooth 4.2</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Wi-Fi – вбудований 2.4GHz &amp; 5GHz</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Мережеві інтерфейси – 10/100/1000 Мбіт/с</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PoE – Так</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EHS гарнітури – Так</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IPv6 – Так</w:t>
            </w:r>
          </w:p>
          <w:p>
            <w:pPr>
              <w:pStyle w:val="ListParagraph1"/>
              <w:widowControl w:val="false"/>
              <w:numPr>
                <w:ilvl w:val="0"/>
                <w:numId w:val="4"/>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Можливість фіксації телефону – Так (вбудований слот для замка)</w:t>
            </w:r>
          </w:p>
          <w:p>
            <w:pPr>
              <w:pStyle w:val="ListParagraph1"/>
              <w:widowControl w:val="false"/>
              <w:numPr>
                <w:ilvl w:val="0"/>
                <w:numId w:val="4"/>
              </w:numPr>
              <w:spacing w:lineRule="auto" w:line="240" w:before="0" w:after="0"/>
              <w:ind w:left="372"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Комплектація – Телефон з трубкою, витий кабель RJ9, патч-корд Cat.5E 1,5м, підставка на стіл, блок живлення</w:t>
            </w:r>
          </w:p>
        </w:tc>
      </w:tr>
      <w:tr>
        <w:trPr/>
        <w:tc>
          <w:tcPr>
            <w:tcW w:w="426" w:type="dxa"/>
            <w:tcBorders>
              <w:left w:val="single" w:sz="6" w:space="0" w:color="000000"/>
              <w:bottom w:val="single" w:sz="6" w:space="0" w:color="000000"/>
              <w:right w:val="single" w:sz="6" w:space="0" w:color="000000"/>
            </w:tcBorders>
            <w:tcMar>
              <w:top w:w="0" w:type="dxa"/>
            </w:tcMar>
            <w:vAlign w:val="center"/>
          </w:tcPr>
          <w:p>
            <w:pPr>
              <w:pStyle w:val="Style32"/>
              <w:widowControl w:val="false"/>
              <w:numPr>
                <w:ilvl w:val="0"/>
                <w:numId w:val="2"/>
              </w:numPr>
              <w:tabs>
                <w:tab w:val="clear" w:pos="708"/>
                <w:tab w:val="left" w:pos="720" w:leader="none"/>
              </w:tabs>
              <w:suppressAutoHyphens w:val="false"/>
              <w:spacing w:before="0" w:after="200"/>
              <w:ind w:left="720" w:right="269" w:hanging="629"/>
              <w:jc w:val="center"/>
              <w:rPr>
                <w:rFonts w:ascii="Times New Roman" w:hAnsi="Times New Roman" w:eastAsia="Times New Roman"/>
              </w:rPr>
            </w:pPr>
            <w:r>
              <w:rPr>
                <w:rFonts w:eastAsia="Times New Roman" w:ascii="Times New Roman" w:hAnsi="Times New Roman"/>
              </w:rPr>
            </w:r>
          </w:p>
        </w:tc>
        <w:tc>
          <w:tcPr>
            <w:tcW w:w="3266" w:type="dxa"/>
            <w:tcBorders>
              <w:bottom w:val="single" w:sz="6" w:space="0" w:color="000000"/>
              <w:right w:val="single" w:sz="6" w:space="0" w:color="000000"/>
            </w:tcBorders>
            <w:tcMar>
              <w:top w:w="0" w:type="dxa"/>
            </w:tcMar>
            <w:vAlign w:val="center"/>
          </w:tcPr>
          <w:p>
            <w:pPr>
              <w:pStyle w:val="Normal"/>
              <w:widowControl w:val="false"/>
              <w:spacing w:before="0" w:after="200"/>
              <w:rPr>
                <w:rFonts w:ascii="Times New Roman" w:hAnsi="Times New Roman" w:eastAsia="Times New Roman"/>
                <w:color w:val="000000"/>
                <w:sz w:val="24"/>
              </w:rPr>
            </w:pPr>
            <w:r>
              <w:rPr>
                <w:rFonts w:eastAsia="Times New Roman" w:ascii="Times New Roman" w:hAnsi="Times New Roman"/>
                <w:color w:val="000000"/>
                <w:sz w:val="24"/>
                <w:lang w:val="en-US"/>
              </w:rPr>
              <w:t xml:space="preserve">IP </w:t>
            </w:r>
            <w:r>
              <w:rPr>
                <w:rFonts w:eastAsia="Times New Roman" w:ascii="Times New Roman" w:hAnsi="Times New Roman"/>
                <w:color w:val="000000"/>
                <w:sz w:val="24"/>
              </w:rPr>
              <w:t>телефон</w:t>
            </w:r>
            <w:r>
              <w:rPr>
                <w:rFonts w:eastAsia="Times New Roman" w:ascii="Times New Roman" w:hAnsi="Times New Roman"/>
                <w:color w:val="000000"/>
                <w:sz w:val="24"/>
                <w:lang w:val="en-US"/>
              </w:rPr>
              <w:t xml:space="preserve"> Flagship Smart Video Phone Fanvil V67</w:t>
            </w:r>
            <w:r>
              <w:rPr>
                <w:rFonts w:eastAsia="Times New Roman" w:ascii="Times New Roman" w:hAnsi="Times New Roman"/>
                <w:color w:val="000000"/>
                <w:sz w:val="24"/>
              </w:rPr>
              <w:t xml:space="preserve"> або аналог</w:t>
            </w:r>
          </w:p>
        </w:tc>
        <w:tc>
          <w:tcPr>
            <w:tcW w:w="1103" w:type="dxa"/>
            <w:tcBorders>
              <w:bottom w:val="single" w:sz="6" w:space="0" w:color="000000"/>
              <w:right w:val="single" w:sz="6" w:space="0" w:color="000000"/>
            </w:tcBorders>
            <w:tcMar>
              <w:top w:w="0" w:type="dxa"/>
            </w:tcMar>
            <w:vAlign w:val="center"/>
          </w:tcPr>
          <w:p>
            <w:pPr>
              <w:pStyle w:val="Style32"/>
              <w:widowControl w:val="false"/>
              <w:spacing w:before="0" w:after="200"/>
              <w:jc w:val="center"/>
              <w:rPr>
                <w:rFonts w:ascii="Times New Roman" w:hAnsi="Times New Roman" w:eastAsia="Times New Roman"/>
                <w:sz w:val="24"/>
              </w:rPr>
            </w:pPr>
            <w:r>
              <w:rPr>
                <w:rFonts w:eastAsia="Times New Roman" w:ascii="Times New Roman" w:hAnsi="Times New Roman"/>
                <w:sz w:val="24"/>
              </w:rPr>
              <w:t>4</w:t>
            </w:r>
          </w:p>
        </w:tc>
        <w:tc>
          <w:tcPr>
            <w:tcW w:w="4566" w:type="dxa"/>
            <w:tcBorders>
              <w:bottom w:val="single" w:sz="6" w:space="0" w:color="000000"/>
              <w:right w:val="single" w:sz="6" w:space="0" w:color="000000"/>
            </w:tcBorders>
            <w:tcMar>
              <w:top w:w="0" w:type="dxa"/>
            </w:tcMar>
            <w:vAlign w:val="center"/>
          </w:tcPr>
          <w:p>
            <w:pPr>
              <w:pStyle w:val="ListParagraph1"/>
              <w:widowControl w:val="false"/>
              <w:numPr>
                <w:ilvl w:val="0"/>
                <w:numId w:val="6"/>
              </w:numPr>
              <w:spacing w:lineRule="auto" w:line="240" w:before="0" w:after="0"/>
              <w:ind w:left="372"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Операційна система – Android 9.0</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Мова інтерфейсу – Підтримка багатьох мов, включаючи українську та англійську</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Головний екран – 1024 x 600, 7” кольоровий сенсорний екран</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Підсвітка клавіш – Так</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Можливість нахилу екрану – Так</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Антибактеріальне покриття – Так</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Клавіші DSS – 116</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Кількість SIP ліній – 20</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Аудіо конференція – 10-стороння (з можливістю 2-сторонньої відео конференції)</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Історія викликів (кількість номерів) – 1000</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Локальна телефонна книга (кількість</w:t>
            </w:r>
          </w:p>
          <w:p>
            <w:pPr>
              <w:pStyle w:val="ListParagraph1"/>
              <w:widowControl w:val="false"/>
              <w:spacing w:lineRule="auto" w:line="240" w:before="0" w:after="0"/>
              <w:ind w:left="365"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номерів) – 2000</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Віддалена телефонна книга (кількість номерів) – 2000</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Вбудована камера - 5 Mega-pixel Camera, 1080P@30fps</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широкосмугового кодеку – G.722, Opus</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вузькосмугового кодеку – G.711, G.729A/B, iLBC</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lang w:val="en-US"/>
              </w:rPr>
            </w:pPr>
            <w:r>
              <w:rPr>
                <w:rFonts w:eastAsia="Times New Roman" w:cs="Times New Roman" w:ascii="Times New Roman" w:hAnsi="Times New Roman"/>
                <w:color w:val="000000"/>
                <w:sz w:val="24"/>
              </w:rPr>
              <w:t>Інтерфейси</w:t>
            </w:r>
            <w:r>
              <w:rPr>
                <w:rFonts w:eastAsia="Times New Roman" w:cs="Times New Roman" w:ascii="Times New Roman" w:hAnsi="Times New Roman"/>
                <w:color w:val="000000"/>
                <w:sz w:val="24"/>
                <w:lang w:val="en-US"/>
              </w:rPr>
              <w:t xml:space="preserve"> USB – USB Type A x 1</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Bluetooth – вбудований Bluetooth 4.2</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Wi-Fi – вбудований 2.4GHz &amp; 5GHz</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Мережеві інтерфейси – 10/100/1000 Мбіт/с</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PoE – Так</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EHS гарнітури – Так</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IPv6 – Так</w:t>
            </w:r>
          </w:p>
          <w:p>
            <w:pPr>
              <w:pStyle w:val="ListParagraph1"/>
              <w:widowControl w:val="false"/>
              <w:numPr>
                <w:ilvl w:val="0"/>
                <w:numId w:val="6"/>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Можливість фіксації телефону – Так (вбудований слот для замка)</w:t>
            </w:r>
          </w:p>
          <w:p>
            <w:pPr>
              <w:pStyle w:val="ListParagraph1"/>
              <w:widowControl w:val="false"/>
              <w:numPr>
                <w:ilvl w:val="0"/>
                <w:numId w:val="6"/>
              </w:numPr>
              <w:tabs>
                <w:tab w:val="clear" w:pos="708"/>
                <w:tab w:val="left" w:pos="915" w:leader="none"/>
                <w:tab w:val="left" w:pos="1831" w:leader="none"/>
                <w:tab w:val="left" w:pos="2747" w:leader="none"/>
                <w:tab w:val="left" w:pos="3663" w:leader="none"/>
                <w:tab w:val="left" w:pos="4580" w:leader="none"/>
                <w:tab w:val="left" w:pos="5496" w:leader="none"/>
                <w:tab w:val="left" w:pos="6412" w:leader="none"/>
                <w:tab w:val="left" w:pos="7328" w:leader="none"/>
                <w:tab w:val="left" w:pos="8244" w:leader="none"/>
                <w:tab w:val="left" w:pos="9159" w:leader="none"/>
                <w:tab w:val="left" w:pos="9639" w:leader="none"/>
                <w:tab w:val="left" w:pos="10075" w:leader="none"/>
                <w:tab w:val="left" w:pos="10991" w:leader="none"/>
              </w:tabs>
              <w:spacing w:lineRule="auto" w:line="240" w:before="0" w:after="0"/>
              <w:ind w:left="372" w:hanging="360"/>
              <w:rPr>
                <w:rFonts w:ascii="Times New Roman" w:hAnsi="Times New Roman" w:eastAsia="Times New Roman" w:cs="Times New Roman"/>
                <w:sz w:val="24"/>
              </w:rPr>
            </w:pPr>
            <w:r>
              <w:rPr>
                <w:rFonts w:eastAsia="Times New Roman" w:cs="Times New Roman" w:ascii="Times New Roman" w:hAnsi="Times New Roman"/>
                <w:color w:val="000000"/>
                <w:sz w:val="24"/>
              </w:rPr>
              <w:t>Комплектація – Телефон з трубкою, витий кабель RJ9, патч-корд Cat.5E 1,5м, підставка на стіл, блок живлення</w:t>
            </w:r>
          </w:p>
        </w:tc>
      </w:tr>
      <w:tr>
        <w:trPr/>
        <w:tc>
          <w:tcPr>
            <w:tcW w:w="426" w:type="dxa"/>
            <w:tcBorders>
              <w:left w:val="single" w:sz="6" w:space="0" w:color="000000"/>
              <w:bottom w:val="single" w:sz="6" w:space="0" w:color="000000"/>
              <w:right w:val="single" w:sz="6" w:space="0" w:color="000000"/>
            </w:tcBorders>
            <w:tcMar>
              <w:top w:w="0" w:type="dxa"/>
            </w:tcMar>
            <w:vAlign w:val="center"/>
          </w:tcPr>
          <w:p>
            <w:pPr>
              <w:pStyle w:val="Style32"/>
              <w:widowControl w:val="false"/>
              <w:numPr>
                <w:ilvl w:val="0"/>
                <w:numId w:val="2"/>
              </w:numPr>
              <w:tabs>
                <w:tab w:val="clear" w:pos="708"/>
                <w:tab w:val="left" w:pos="720" w:leader="none"/>
              </w:tabs>
              <w:suppressAutoHyphens w:val="false"/>
              <w:spacing w:before="0" w:after="200"/>
              <w:ind w:left="720" w:right="269" w:hanging="629"/>
              <w:jc w:val="center"/>
              <w:rPr>
                <w:rFonts w:ascii="Times New Roman" w:hAnsi="Times New Roman" w:eastAsia="Times New Roman"/>
              </w:rPr>
            </w:pPr>
            <w:r>
              <w:rPr>
                <w:rFonts w:eastAsia="Times New Roman" w:ascii="Times New Roman" w:hAnsi="Times New Roman"/>
              </w:rPr>
            </w:r>
          </w:p>
        </w:tc>
        <w:tc>
          <w:tcPr>
            <w:tcW w:w="3266" w:type="dxa"/>
            <w:tcBorders>
              <w:bottom w:val="single" w:sz="6" w:space="0" w:color="000000"/>
              <w:right w:val="single" w:sz="6" w:space="0" w:color="000000"/>
            </w:tcBorders>
            <w:tcMar>
              <w:top w:w="0" w:type="dxa"/>
            </w:tcMar>
            <w:vAlign w:val="center"/>
          </w:tcPr>
          <w:p>
            <w:pPr>
              <w:pStyle w:val="Normal"/>
              <w:widowControl w:val="false"/>
              <w:spacing w:before="0" w:after="200"/>
              <w:rPr>
                <w:rFonts w:ascii="Times New Roman" w:hAnsi="Times New Roman" w:eastAsia="Times New Roman"/>
                <w:color w:val="000000"/>
                <w:sz w:val="24"/>
              </w:rPr>
            </w:pPr>
            <w:r>
              <w:rPr>
                <w:rFonts w:eastAsia="Times New Roman" w:ascii="Times New Roman" w:hAnsi="Times New Roman"/>
                <w:color w:val="000000"/>
                <w:sz w:val="24"/>
                <w:lang w:val="en-US"/>
              </w:rPr>
              <w:t xml:space="preserve">IP </w:t>
            </w:r>
            <w:r>
              <w:rPr>
                <w:rFonts w:eastAsia="Times New Roman" w:ascii="Times New Roman" w:hAnsi="Times New Roman"/>
                <w:color w:val="000000"/>
                <w:sz w:val="24"/>
              </w:rPr>
              <w:t>телефон</w:t>
            </w:r>
            <w:r>
              <w:rPr>
                <w:rFonts w:eastAsia="Times New Roman" w:ascii="Times New Roman" w:hAnsi="Times New Roman"/>
                <w:color w:val="000000"/>
                <w:sz w:val="24"/>
                <w:lang w:val="en-US"/>
              </w:rPr>
              <w:t xml:space="preserve"> High-end Enterprise </w:t>
            </w:r>
            <w:r>
              <w:rPr>
                <w:rFonts w:eastAsia="Times New Roman" w:ascii="Times New Roman" w:hAnsi="Times New Roman"/>
                <w:color w:val="000000"/>
                <w:sz w:val="24"/>
              </w:rPr>
              <w:t>рівня</w:t>
            </w:r>
            <w:r>
              <w:rPr>
                <w:rFonts w:eastAsia="Times New Roman" w:ascii="Times New Roman" w:hAnsi="Times New Roman"/>
                <w:color w:val="000000"/>
                <w:sz w:val="24"/>
                <w:lang w:val="en-US"/>
              </w:rPr>
              <w:t xml:space="preserve"> Fanvil X210</w:t>
            </w:r>
            <w:r>
              <w:rPr>
                <w:rFonts w:eastAsia="Times New Roman" w:ascii="Times New Roman" w:hAnsi="Times New Roman"/>
                <w:color w:val="000000"/>
                <w:sz w:val="24"/>
              </w:rPr>
              <w:t xml:space="preserve"> або аналог</w:t>
            </w:r>
          </w:p>
        </w:tc>
        <w:tc>
          <w:tcPr>
            <w:tcW w:w="1103" w:type="dxa"/>
            <w:tcBorders>
              <w:bottom w:val="single" w:sz="6" w:space="0" w:color="000000"/>
              <w:right w:val="single" w:sz="6" w:space="0" w:color="000000"/>
            </w:tcBorders>
            <w:tcMar>
              <w:top w:w="0" w:type="dxa"/>
            </w:tcMar>
            <w:vAlign w:val="center"/>
          </w:tcPr>
          <w:p>
            <w:pPr>
              <w:pStyle w:val="Style32"/>
              <w:widowControl w:val="false"/>
              <w:spacing w:before="0" w:after="200"/>
              <w:jc w:val="center"/>
              <w:rPr>
                <w:rFonts w:ascii="Times New Roman" w:hAnsi="Times New Roman" w:eastAsia="Times New Roman"/>
                <w:sz w:val="24"/>
              </w:rPr>
            </w:pPr>
            <w:r>
              <w:rPr>
                <w:rFonts w:eastAsia="Times New Roman" w:ascii="Times New Roman" w:hAnsi="Times New Roman"/>
                <w:sz w:val="24"/>
              </w:rPr>
              <w:t>1</w:t>
            </w:r>
          </w:p>
        </w:tc>
        <w:tc>
          <w:tcPr>
            <w:tcW w:w="4566" w:type="dxa"/>
            <w:tcBorders>
              <w:bottom w:val="single" w:sz="6" w:space="0" w:color="000000"/>
              <w:right w:val="single" w:sz="6" w:space="0" w:color="000000"/>
            </w:tcBorders>
            <w:tcMar>
              <w:top w:w="0" w:type="dxa"/>
            </w:tcMar>
            <w:vAlign w:val="center"/>
          </w:tcPr>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Операційна система </w:t>
            </w:r>
            <w:r>
              <w:rPr>
                <w:rFonts w:eastAsia="Times New Roman" w:ascii="Times New Roman" w:hAnsi="Times New Roman"/>
                <w:color w:val="000000"/>
                <w:sz w:val="24"/>
              </w:rPr>
              <w:t xml:space="preserve">– </w:t>
            </w:r>
            <w:r>
              <w:rPr>
                <w:rFonts w:eastAsia="Times New Roman" w:ascii="Times New Roman" w:hAnsi="Times New Roman"/>
                <w:sz w:val="24"/>
              </w:rPr>
              <w:t>Linux</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Мова інтерфейсу </w:t>
            </w:r>
            <w:r>
              <w:rPr>
                <w:rFonts w:eastAsia="Times New Roman" w:ascii="Times New Roman" w:hAnsi="Times New Roman"/>
                <w:color w:val="000000"/>
                <w:sz w:val="24"/>
              </w:rPr>
              <w:t xml:space="preserve">– </w:t>
            </w:r>
            <w:r>
              <w:rPr>
                <w:rFonts w:eastAsia="Times New Roman" w:ascii="Times New Roman" w:hAnsi="Times New Roman"/>
                <w:sz w:val="24"/>
              </w:rPr>
              <w:t>Підтримка багатьох мов, включаючи українську та англійську</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Головний екран </w:t>
            </w:r>
            <w:r>
              <w:rPr>
                <w:rFonts w:eastAsia="Times New Roman" w:ascii="Times New Roman" w:hAnsi="Times New Roman"/>
                <w:color w:val="000000"/>
                <w:sz w:val="24"/>
              </w:rPr>
              <w:t xml:space="preserve">– </w:t>
            </w:r>
            <w:r>
              <w:rPr>
                <w:rFonts w:eastAsia="Times New Roman" w:ascii="Times New Roman" w:hAnsi="Times New Roman"/>
                <w:sz w:val="24"/>
              </w:rPr>
              <w:t>480 x 272, 4,3” кольоровий екран</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Боковий екран </w:t>
            </w:r>
            <w:r>
              <w:rPr>
                <w:rFonts w:eastAsia="Times New Roman" w:ascii="Times New Roman" w:hAnsi="Times New Roman"/>
                <w:color w:val="000000"/>
                <w:sz w:val="24"/>
              </w:rPr>
              <w:t xml:space="preserve">– </w:t>
            </w:r>
            <w:r>
              <w:rPr>
                <w:rFonts w:eastAsia="Times New Roman" w:ascii="Times New Roman" w:hAnsi="Times New Roman"/>
                <w:sz w:val="24"/>
              </w:rPr>
              <w:t>2 кольорові екрани 320 x 480, 3,5”</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Відео кодек </w:t>
            </w:r>
            <w:r>
              <w:rPr>
                <w:rFonts w:eastAsia="Times New Roman" w:ascii="Times New Roman" w:hAnsi="Times New Roman"/>
                <w:color w:val="000000"/>
                <w:sz w:val="24"/>
              </w:rPr>
              <w:t xml:space="preserve">– </w:t>
            </w:r>
            <w:r>
              <w:rPr>
                <w:rFonts w:eastAsia="Times New Roman" w:ascii="Times New Roman" w:hAnsi="Times New Roman"/>
                <w:sz w:val="24"/>
              </w:rPr>
              <w:t>H.264</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Відео дзвінок </w:t>
            </w:r>
            <w:r>
              <w:rPr>
                <w:rFonts w:eastAsia="Times New Roman" w:ascii="Times New Roman" w:hAnsi="Times New Roman"/>
                <w:color w:val="000000"/>
                <w:sz w:val="24"/>
              </w:rPr>
              <w:t xml:space="preserve">– </w:t>
            </w:r>
            <w:r>
              <w:rPr>
                <w:rFonts w:eastAsia="Times New Roman" w:ascii="Times New Roman" w:hAnsi="Times New Roman"/>
                <w:sz w:val="24"/>
              </w:rPr>
              <w:t>Лише вхідні відео</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Вбудована камера </w:t>
            </w:r>
            <w:r>
              <w:rPr>
                <w:rFonts w:eastAsia="Times New Roman" w:ascii="Times New Roman" w:hAnsi="Times New Roman"/>
                <w:color w:val="000000"/>
                <w:sz w:val="24"/>
              </w:rPr>
              <w:t xml:space="preserve">– </w:t>
            </w:r>
            <w:r>
              <w:rPr>
                <w:rFonts w:eastAsia="Times New Roman" w:ascii="Times New Roman" w:hAnsi="Times New Roman"/>
                <w:sz w:val="24"/>
              </w:rPr>
              <w:t>Ні</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Клавіші DSS </w:t>
            </w:r>
            <w:r>
              <w:rPr>
                <w:rFonts w:eastAsia="Times New Roman" w:ascii="Times New Roman" w:hAnsi="Times New Roman"/>
                <w:color w:val="000000"/>
                <w:sz w:val="24"/>
              </w:rPr>
              <w:t xml:space="preserve">– </w:t>
            </w:r>
            <w:r>
              <w:rPr>
                <w:rFonts w:eastAsia="Times New Roman" w:ascii="Times New Roman" w:hAnsi="Times New Roman"/>
                <w:sz w:val="24"/>
              </w:rPr>
              <w:t>106</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Кількість SIP ліній </w:t>
            </w:r>
            <w:r>
              <w:rPr>
                <w:rFonts w:eastAsia="Times New Roman" w:ascii="Times New Roman" w:hAnsi="Times New Roman"/>
                <w:color w:val="000000"/>
                <w:sz w:val="24"/>
              </w:rPr>
              <w:t xml:space="preserve">– </w:t>
            </w:r>
            <w:r>
              <w:rPr>
                <w:rFonts w:eastAsia="Times New Roman" w:ascii="Times New Roman" w:hAnsi="Times New Roman"/>
                <w:sz w:val="24"/>
              </w:rPr>
              <w:t>20</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Клавіші ліній </w:t>
            </w:r>
            <w:r>
              <w:rPr>
                <w:rFonts w:eastAsia="Times New Roman" w:ascii="Times New Roman" w:hAnsi="Times New Roman"/>
                <w:color w:val="000000"/>
                <w:sz w:val="24"/>
              </w:rPr>
              <w:t xml:space="preserve">– </w:t>
            </w:r>
            <w:r>
              <w:rPr>
                <w:rFonts w:eastAsia="Times New Roman" w:ascii="Times New Roman" w:hAnsi="Times New Roman"/>
                <w:sz w:val="24"/>
              </w:rPr>
              <w:t>10</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Локальна телефонна книга (кількість номерів) </w:t>
            </w:r>
            <w:r>
              <w:rPr>
                <w:rFonts w:eastAsia="Times New Roman" w:ascii="Times New Roman" w:hAnsi="Times New Roman"/>
                <w:color w:val="000000"/>
                <w:sz w:val="24"/>
              </w:rPr>
              <w:t xml:space="preserve">– </w:t>
            </w:r>
            <w:r>
              <w:rPr>
                <w:rFonts w:eastAsia="Times New Roman" w:ascii="Times New Roman" w:hAnsi="Times New Roman"/>
                <w:sz w:val="24"/>
              </w:rPr>
              <w:t>2000</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Історія викликів (кількість номерів) </w:t>
            </w:r>
            <w:r>
              <w:rPr>
                <w:rFonts w:eastAsia="Times New Roman" w:ascii="Times New Roman" w:hAnsi="Times New Roman"/>
                <w:color w:val="000000"/>
                <w:sz w:val="24"/>
              </w:rPr>
              <w:t xml:space="preserve">– </w:t>
            </w:r>
            <w:r>
              <w:rPr>
                <w:rFonts w:eastAsia="Times New Roman" w:ascii="Times New Roman" w:hAnsi="Times New Roman"/>
                <w:sz w:val="24"/>
              </w:rPr>
              <w:t>1000</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Локальна телефонна книга (кількість номерів) </w:t>
            </w:r>
            <w:r>
              <w:rPr>
                <w:rFonts w:eastAsia="Times New Roman" w:ascii="Times New Roman" w:hAnsi="Times New Roman"/>
                <w:color w:val="000000"/>
                <w:sz w:val="24"/>
              </w:rPr>
              <w:t xml:space="preserve">– </w:t>
            </w:r>
            <w:r>
              <w:rPr>
                <w:rFonts w:eastAsia="Times New Roman" w:ascii="Times New Roman" w:hAnsi="Times New Roman"/>
                <w:sz w:val="24"/>
              </w:rPr>
              <w:t>2000</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Віддалена телефонна книга (кількість номерів) </w:t>
            </w:r>
            <w:r>
              <w:rPr>
                <w:rFonts w:eastAsia="Times New Roman" w:ascii="Times New Roman" w:hAnsi="Times New Roman"/>
                <w:color w:val="000000"/>
                <w:sz w:val="24"/>
              </w:rPr>
              <w:t xml:space="preserve">– </w:t>
            </w:r>
            <w:r>
              <w:rPr>
                <w:rFonts w:eastAsia="Times New Roman" w:ascii="Times New Roman" w:hAnsi="Times New Roman"/>
                <w:sz w:val="24"/>
              </w:rPr>
              <w:t>2000</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Аудіо конференція </w:t>
            </w:r>
            <w:r>
              <w:rPr>
                <w:rFonts w:eastAsia="Times New Roman" w:ascii="Times New Roman" w:hAnsi="Times New Roman"/>
                <w:color w:val="000000"/>
                <w:sz w:val="24"/>
              </w:rPr>
              <w:t xml:space="preserve">– </w:t>
            </w:r>
            <w:r>
              <w:rPr>
                <w:rFonts w:eastAsia="Times New Roman" w:ascii="Times New Roman" w:hAnsi="Times New Roman"/>
                <w:sz w:val="24"/>
              </w:rPr>
              <w:t>6-стороння</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Підтримка IPv6 </w:t>
            </w:r>
            <w:r>
              <w:rPr>
                <w:rFonts w:eastAsia="Times New Roman" w:ascii="Times New Roman" w:hAnsi="Times New Roman"/>
                <w:color w:val="000000"/>
                <w:sz w:val="24"/>
              </w:rPr>
              <w:t xml:space="preserve">– </w:t>
            </w:r>
            <w:r>
              <w:rPr>
                <w:rFonts w:eastAsia="Times New Roman" w:ascii="Times New Roman" w:hAnsi="Times New Roman"/>
                <w:sz w:val="24"/>
              </w:rPr>
              <w:t>Так</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Підтримка HD Audio </w:t>
            </w:r>
            <w:r>
              <w:rPr>
                <w:rFonts w:eastAsia="Times New Roman" w:ascii="Times New Roman" w:hAnsi="Times New Roman"/>
                <w:color w:val="000000"/>
                <w:sz w:val="24"/>
              </w:rPr>
              <w:t xml:space="preserve">– </w:t>
            </w:r>
            <w:r>
              <w:rPr>
                <w:rFonts w:eastAsia="Times New Roman" w:ascii="Times New Roman" w:hAnsi="Times New Roman"/>
                <w:sz w:val="24"/>
              </w:rPr>
              <w:t>Так</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Підтримка широкосмугового кодеку </w:t>
            </w:r>
            <w:r>
              <w:rPr>
                <w:rFonts w:eastAsia="Times New Roman" w:ascii="Times New Roman" w:hAnsi="Times New Roman"/>
                <w:color w:val="000000"/>
                <w:sz w:val="24"/>
              </w:rPr>
              <w:t xml:space="preserve">– </w:t>
            </w:r>
            <w:r>
              <w:rPr>
                <w:rFonts w:eastAsia="Times New Roman" w:ascii="Times New Roman" w:hAnsi="Times New Roman"/>
                <w:sz w:val="24"/>
              </w:rPr>
              <w:t>G.722, Opus</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Підтримка Bluetooth </w:t>
            </w:r>
            <w:r>
              <w:rPr>
                <w:rFonts w:eastAsia="Times New Roman" w:ascii="Times New Roman" w:hAnsi="Times New Roman"/>
                <w:color w:val="000000"/>
                <w:sz w:val="24"/>
              </w:rPr>
              <w:t xml:space="preserve">– </w:t>
            </w:r>
            <w:r>
              <w:rPr>
                <w:rFonts w:eastAsia="Times New Roman" w:ascii="Times New Roman" w:hAnsi="Times New Roman"/>
                <w:sz w:val="24"/>
              </w:rPr>
              <w:t>вбудований Bluetooth 4.2</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Підтримка Wi-Fi </w:t>
            </w:r>
            <w:r>
              <w:rPr>
                <w:rFonts w:eastAsia="Times New Roman" w:ascii="Times New Roman" w:hAnsi="Times New Roman"/>
                <w:color w:val="000000"/>
                <w:sz w:val="24"/>
              </w:rPr>
              <w:t xml:space="preserve">– </w:t>
            </w:r>
            <w:r>
              <w:rPr>
                <w:rFonts w:eastAsia="Times New Roman" w:ascii="Times New Roman" w:hAnsi="Times New Roman"/>
                <w:sz w:val="24"/>
              </w:rPr>
              <w:t>WF20 USB (опційно)</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Мережеві інтерфейси </w:t>
            </w:r>
            <w:r>
              <w:rPr>
                <w:rFonts w:eastAsia="Times New Roman" w:ascii="Times New Roman" w:hAnsi="Times New Roman"/>
                <w:color w:val="000000"/>
                <w:sz w:val="24"/>
              </w:rPr>
              <w:t xml:space="preserve">– </w:t>
            </w:r>
            <w:r>
              <w:rPr>
                <w:rFonts w:eastAsia="Times New Roman" w:ascii="Times New Roman" w:hAnsi="Times New Roman"/>
                <w:sz w:val="24"/>
              </w:rPr>
              <w:t>10/100/1000 Мбіт/с</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Підтримка PoE </w:t>
            </w:r>
            <w:r>
              <w:rPr>
                <w:rFonts w:eastAsia="Times New Roman" w:ascii="Times New Roman" w:hAnsi="Times New Roman"/>
                <w:color w:val="000000"/>
                <w:sz w:val="24"/>
              </w:rPr>
              <w:t xml:space="preserve">– </w:t>
            </w:r>
            <w:r>
              <w:rPr>
                <w:rFonts w:eastAsia="Times New Roman" w:ascii="Times New Roman" w:hAnsi="Times New Roman"/>
                <w:sz w:val="24"/>
              </w:rPr>
              <w:t>Так</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Підтримка EHS гарнітури </w:t>
            </w:r>
            <w:r>
              <w:rPr>
                <w:rFonts w:eastAsia="Times New Roman" w:ascii="Times New Roman" w:hAnsi="Times New Roman"/>
                <w:color w:val="000000"/>
                <w:sz w:val="24"/>
              </w:rPr>
              <w:t xml:space="preserve">– </w:t>
            </w:r>
            <w:r>
              <w:rPr>
                <w:rFonts w:eastAsia="Times New Roman" w:ascii="Times New Roman" w:hAnsi="Times New Roman"/>
                <w:sz w:val="24"/>
              </w:rPr>
              <w:t>Так</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Підставка на стіл </w:t>
            </w:r>
            <w:r>
              <w:rPr>
                <w:rFonts w:eastAsia="Times New Roman" w:ascii="Times New Roman" w:hAnsi="Times New Roman"/>
                <w:color w:val="000000"/>
                <w:sz w:val="24"/>
              </w:rPr>
              <w:t xml:space="preserve">– </w:t>
            </w:r>
            <w:r>
              <w:rPr>
                <w:rFonts w:eastAsia="Times New Roman" w:ascii="Times New Roman" w:hAnsi="Times New Roman"/>
                <w:sz w:val="24"/>
              </w:rPr>
              <w:t>Двопозиційна</w:t>
            </w:r>
          </w:p>
          <w:p>
            <w:pPr>
              <w:pStyle w:val="Style32"/>
              <w:widowControl w:val="false"/>
              <w:numPr>
                <w:ilvl w:val="0"/>
                <w:numId w:val="7"/>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 xml:space="preserve">Комплектація </w:t>
            </w:r>
            <w:r>
              <w:rPr>
                <w:rFonts w:eastAsia="Times New Roman" w:ascii="Times New Roman" w:hAnsi="Times New Roman"/>
                <w:color w:val="000000"/>
                <w:sz w:val="24"/>
              </w:rPr>
              <w:t xml:space="preserve">– </w:t>
            </w:r>
            <w:r>
              <w:rPr>
                <w:rFonts w:eastAsia="Times New Roman" w:ascii="Times New Roman" w:hAnsi="Times New Roman"/>
                <w:sz w:val="24"/>
              </w:rPr>
              <w:t>Телефон з трубкою, витий кабель RJ9, патч-корд Cat.5E 1,5м, підставка на стіл, блок живлення</w:t>
            </w:r>
          </w:p>
        </w:tc>
      </w:tr>
      <w:tr>
        <w:trPr/>
        <w:tc>
          <w:tcPr>
            <w:tcW w:w="426" w:type="dxa"/>
            <w:tcBorders>
              <w:left w:val="single" w:sz="6" w:space="0" w:color="000000"/>
              <w:bottom w:val="single" w:sz="6" w:space="0" w:color="000000"/>
              <w:right w:val="single" w:sz="6" w:space="0" w:color="000000"/>
            </w:tcBorders>
            <w:tcMar>
              <w:top w:w="0" w:type="dxa"/>
            </w:tcMar>
            <w:vAlign w:val="center"/>
          </w:tcPr>
          <w:p>
            <w:pPr>
              <w:pStyle w:val="Style32"/>
              <w:widowControl w:val="false"/>
              <w:numPr>
                <w:ilvl w:val="0"/>
                <w:numId w:val="2"/>
              </w:numPr>
              <w:tabs>
                <w:tab w:val="clear" w:pos="708"/>
                <w:tab w:val="left" w:pos="720" w:leader="none"/>
              </w:tabs>
              <w:suppressAutoHyphens w:val="false"/>
              <w:spacing w:before="0" w:after="200"/>
              <w:ind w:left="720" w:right="269" w:hanging="629"/>
              <w:jc w:val="center"/>
              <w:rPr>
                <w:rFonts w:ascii="Times New Roman" w:hAnsi="Times New Roman" w:eastAsia="Times New Roman"/>
              </w:rPr>
            </w:pPr>
            <w:r>
              <w:rPr>
                <w:rFonts w:eastAsia="Times New Roman" w:ascii="Times New Roman" w:hAnsi="Times New Roman"/>
              </w:rPr>
            </w:r>
          </w:p>
        </w:tc>
        <w:tc>
          <w:tcPr>
            <w:tcW w:w="3266" w:type="dxa"/>
            <w:tcBorders>
              <w:bottom w:val="single" w:sz="6" w:space="0" w:color="000000"/>
              <w:right w:val="single" w:sz="6" w:space="0" w:color="000000"/>
            </w:tcBorders>
            <w:tcMar>
              <w:top w:w="0" w:type="dxa"/>
            </w:tcMar>
            <w:vAlign w:val="center"/>
          </w:tcPr>
          <w:p>
            <w:pPr>
              <w:pStyle w:val="Normal"/>
              <w:widowControl w:val="false"/>
              <w:spacing w:before="0" w:after="200"/>
              <w:rPr>
                <w:rFonts w:ascii="Times New Roman" w:hAnsi="Times New Roman" w:eastAsia="Times New Roman"/>
                <w:color w:val="000000"/>
                <w:sz w:val="24"/>
              </w:rPr>
            </w:pPr>
            <w:r>
              <w:rPr>
                <w:rFonts w:eastAsia="Times New Roman" w:ascii="Times New Roman" w:hAnsi="Times New Roman"/>
                <w:color w:val="000000"/>
                <w:sz w:val="24"/>
                <w:lang w:val="en-US"/>
              </w:rPr>
              <w:t xml:space="preserve">IP </w:t>
            </w:r>
            <w:r>
              <w:rPr>
                <w:rFonts w:eastAsia="Times New Roman" w:ascii="Times New Roman" w:hAnsi="Times New Roman"/>
                <w:color w:val="000000"/>
                <w:sz w:val="24"/>
              </w:rPr>
              <w:t>телефон</w:t>
            </w:r>
            <w:r>
              <w:rPr>
                <w:rFonts w:eastAsia="Times New Roman" w:ascii="Times New Roman" w:hAnsi="Times New Roman"/>
                <w:color w:val="000000"/>
                <w:sz w:val="24"/>
                <w:lang w:val="en-US"/>
              </w:rPr>
              <w:t xml:space="preserve"> Android Touch Screen IP Phone Fanvil X7A</w:t>
            </w:r>
            <w:r>
              <w:rPr>
                <w:rFonts w:eastAsia="Times New Roman" w:ascii="Times New Roman" w:hAnsi="Times New Roman"/>
                <w:color w:val="000000"/>
                <w:sz w:val="24"/>
              </w:rPr>
              <w:t xml:space="preserve">  або аналог</w:t>
            </w:r>
          </w:p>
        </w:tc>
        <w:tc>
          <w:tcPr>
            <w:tcW w:w="1103" w:type="dxa"/>
            <w:tcBorders>
              <w:bottom w:val="single" w:sz="6" w:space="0" w:color="000000"/>
              <w:right w:val="single" w:sz="6" w:space="0" w:color="000000"/>
            </w:tcBorders>
            <w:tcMar>
              <w:top w:w="0" w:type="dxa"/>
            </w:tcMar>
            <w:vAlign w:val="center"/>
          </w:tcPr>
          <w:p>
            <w:pPr>
              <w:pStyle w:val="Style32"/>
              <w:widowControl w:val="false"/>
              <w:spacing w:before="0" w:after="200"/>
              <w:jc w:val="center"/>
              <w:rPr>
                <w:rFonts w:ascii="Times New Roman" w:hAnsi="Times New Roman" w:eastAsia="Times New Roman"/>
                <w:sz w:val="24"/>
              </w:rPr>
            </w:pPr>
            <w:r>
              <w:rPr>
                <w:rFonts w:eastAsia="Times New Roman" w:ascii="Times New Roman" w:hAnsi="Times New Roman"/>
                <w:sz w:val="24"/>
              </w:rPr>
              <w:t>2</w:t>
            </w:r>
          </w:p>
        </w:tc>
        <w:tc>
          <w:tcPr>
            <w:tcW w:w="4566" w:type="dxa"/>
            <w:tcBorders>
              <w:bottom w:val="single" w:sz="6" w:space="0" w:color="000000"/>
              <w:right w:val="single" w:sz="6" w:space="0" w:color="000000"/>
            </w:tcBorders>
            <w:tcMar>
              <w:top w:w="0" w:type="dxa"/>
            </w:tcMar>
            <w:vAlign w:val="center"/>
          </w:tcPr>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Операційна система – Android 9.0</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Мова інтерфейсу – Підтримка багатьох мов, включаючи українську та англійську</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Головний екран – 1024 x 600, 7” кольоровий сенсорний екран</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Боковий екран – Відсутній</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Відео кодек – H.264, 64 kbps - 4Mbps</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Відео дзвінок – Лише вхідні відео</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Вбудована камера – CM60 USB Camera (опційно)</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Клавіші DSS – 112</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Кількість SIP ліній – 20</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Історія викликів (кількість номерів) – 1000</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Локальна телефонна книга (кількість номерів) – 2000</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Віддалена телефонна книга (кількість номерів) – 2000</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Аудіо конференція – 3-стороння</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Підтримка IPv6 – Ні</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Підтримка HD Audio – Так, гучномовець Harman</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Підтримка широкосмугового кодеку – G.722, Opus</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Підтримка Bluetooth – вбудований Bluetooth 4.2</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Підтримка Wi-Fi – вбудований 2.4G/5G WiFi</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Мережеві інтерфейси – 10/100/1000 Мбіт/с</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Підтримка PoE – Так</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Підтримка EHS гарнітури – Так</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Можливість фіксації телефону – Так (вбудований слот для замка)</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Підставка на стіл – Двопозиційна</w:t>
            </w:r>
          </w:p>
          <w:p>
            <w:pPr>
              <w:pStyle w:val="Style32"/>
              <w:widowControl w:val="false"/>
              <w:numPr>
                <w:ilvl w:val="0"/>
                <w:numId w:val="8"/>
              </w:numPr>
              <w:suppressAutoHyphens w:val="false"/>
              <w:spacing w:lineRule="auto" w:line="240" w:before="0" w:after="0"/>
              <w:ind w:left="372" w:hanging="360"/>
              <w:rPr>
                <w:rFonts w:ascii="Times New Roman" w:hAnsi="Times New Roman" w:eastAsia="Times New Roman"/>
                <w:sz w:val="24"/>
              </w:rPr>
            </w:pPr>
            <w:r>
              <w:rPr>
                <w:rFonts w:eastAsia="Times New Roman" w:ascii="Times New Roman" w:hAnsi="Times New Roman"/>
                <w:sz w:val="24"/>
              </w:rPr>
              <w:t>Комплектація – Телефон з трубкою, витий кабель RJ9, патч-корд Cat.5E 1,5м, підставка на стіл, блок живлення</w:t>
            </w:r>
          </w:p>
        </w:tc>
      </w:tr>
      <w:tr>
        <w:trPr/>
        <w:tc>
          <w:tcPr>
            <w:tcW w:w="426" w:type="dxa"/>
            <w:tcBorders>
              <w:left w:val="single" w:sz="6" w:space="0" w:color="000000"/>
              <w:bottom w:val="single" w:sz="6" w:space="0" w:color="000000"/>
              <w:right w:val="single" w:sz="6" w:space="0" w:color="000000"/>
            </w:tcBorders>
            <w:tcMar>
              <w:top w:w="0" w:type="dxa"/>
            </w:tcMar>
            <w:vAlign w:val="center"/>
          </w:tcPr>
          <w:p>
            <w:pPr>
              <w:pStyle w:val="Style32"/>
              <w:widowControl w:val="false"/>
              <w:numPr>
                <w:ilvl w:val="0"/>
                <w:numId w:val="2"/>
              </w:numPr>
              <w:tabs>
                <w:tab w:val="clear" w:pos="708"/>
                <w:tab w:val="left" w:pos="720" w:leader="none"/>
              </w:tabs>
              <w:suppressAutoHyphens w:val="false"/>
              <w:spacing w:before="0" w:after="200"/>
              <w:ind w:left="720" w:right="269" w:hanging="629"/>
              <w:jc w:val="center"/>
              <w:rPr>
                <w:rFonts w:ascii="Times New Roman" w:hAnsi="Times New Roman" w:eastAsia="Times New Roman"/>
              </w:rPr>
            </w:pPr>
            <w:r>
              <w:rPr>
                <w:rFonts w:eastAsia="Times New Roman" w:ascii="Times New Roman" w:hAnsi="Times New Roman"/>
              </w:rPr>
            </w:r>
          </w:p>
        </w:tc>
        <w:tc>
          <w:tcPr>
            <w:tcW w:w="3266" w:type="dxa"/>
            <w:tcBorders>
              <w:bottom w:val="single" w:sz="6" w:space="0" w:color="000000"/>
              <w:right w:val="single" w:sz="6" w:space="0" w:color="000000"/>
            </w:tcBorders>
            <w:tcMar>
              <w:top w:w="0" w:type="dxa"/>
            </w:tcMar>
            <w:vAlign w:val="center"/>
          </w:tcPr>
          <w:p>
            <w:pPr>
              <w:pStyle w:val="Style32"/>
              <w:widowControl w:val="false"/>
              <w:spacing w:before="0" w:after="200"/>
              <w:rPr>
                <w:rFonts w:ascii="Times New Roman" w:hAnsi="Times New Roman" w:eastAsia="Times New Roman"/>
                <w:sz w:val="24"/>
              </w:rPr>
            </w:pPr>
            <w:r>
              <w:rPr>
                <w:rFonts w:eastAsia="Times New Roman" w:ascii="Times New Roman" w:hAnsi="Times New Roman"/>
                <w:sz w:val="24"/>
              </w:rPr>
              <w:t>IP телефон Entry рівня Fanvil X301P або аналог</w:t>
            </w:r>
          </w:p>
        </w:tc>
        <w:tc>
          <w:tcPr>
            <w:tcW w:w="1103" w:type="dxa"/>
            <w:tcBorders>
              <w:bottom w:val="single" w:sz="6" w:space="0" w:color="000000"/>
              <w:right w:val="single" w:sz="6" w:space="0" w:color="000000"/>
            </w:tcBorders>
            <w:tcMar>
              <w:top w:w="0" w:type="dxa"/>
            </w:tcMar>
            <w:vAlign w:val="center"/>
          </w:tcPr>
          <w:p>
            <w:pPr>
              <w:pStyle w:val="Style32"/>
              <w:widowControl w:val="false"/>
              <w:spacing w:before="0" w:after="200"/>
              <w:jc w:val="center"/>
              <w:rPr>
                <w:rFonts w:ascii="Times New Roman" w:hAnsi="Times New Roman" w:eastAsia="Times New Roman"/>
                <w:sz w:val="24"/>
              </w:rPr>
            </w:pPr>
            <w:r>
              <w:rPr>
                <w:rFonts w:eastAsia="Times New Roman" w:ascii="Times New Roman" w:hAnsi="Times New Roman"/>
                <w:sz w:val="24"/>
              </w:rPr>
              <w:t>1</w:t>
            </w:r>
          </w:p>
        </w:tc>
        <w:tc>
          <w:tcPr>
            <w:tcW w:w="4566" w:type="dxa"/>
            <w:tcBorders>
              <w:bottom w:val="single" w:sz="6" w:space="0" w:color="000000"/>
              <w:right w:val="single" w:sz="6" w:space="0" w:color="000000"/>
            </w:tcBorders>
            <w:tcMar>
              <w:top w:w="0" w:type="dxa"/>
            </w:tcMar>
            <w:vAlign w:val="center"/>
          </w:tcPr>
          <w:p>
            <w:pPr>
              <w:pStyle w:val="ListParagraph1"/>
              <w:widowControl w:val="false"/>
              <w:numPr>
                <w:ilvl w:val="0"/>
                <w:numId w:val="5"/>
              </w:numPr>
              <w:spacing w:lineRule="auto" w:line="240" w:before="0" w:after="0"/>
              <w:ind w:left="372"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Операційна система – Linux</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Мова інтерфейсу – Підтримка багатьох мов, включаючи українську та англійську</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Головний екран – 128 x 48, 2,3” монохромний екран з підсвічуванням</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Підсвітка клавіш – Так</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Клавіші ліній – 0</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Клавіші DSS – 0</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Кількість SIP ліній – 2</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Аудіо конференція – 6-стороння</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Історія викликів (кількість номерів) – 600</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Локальна телефонна книга (кількість</w:t>
            </w:r>
          </w:p>
          <w:p>
            <w:pPr>
              <w:pStyle w:val="ListParagraph1"/>
              <w:widowControl w:val="false"/>
              <w:spacing w:lineRule="auto" w:line="240" w:before="0" w:after="0"/>
              <w:ind w:left="365"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номерів) – 1000</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Віддалена телефонна книга (кількість</w:t>
            </w:r>
          </w:p>
          <w:p>
            <w:pPr>
              <w:pStyle w:val="ListParagraph1"/>
              <w:widowControl w:val="false"/>
              <w:spacing w:lineRule="auto" w:line="240" w:before="0" w:after="0"/>
              <w:ind w:left="365" w:hanging="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номерів) – 1000</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URL – Так</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HD Audio – Так</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широкосмугового кодеку – G.722, Opus</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вузькосмугового кодеку – G.711a/u,G.726,G.723.1, G.729A/B, iLBC</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Wi-Fi – Ні</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Мережеві інтерфейси – 2 х 10/100 Мбіт/с</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PoE – Так</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Підтримка EHS гарнітури – Так</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Підставка на стіл – Двопозиційна</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Можливість монтажу на стіну – Так (з додатковими аксесуарами)</w:t>
            </w:r>
          </w:p>
          <w:p>
            <w:pPr>
              <w:pStyle w:val="ListParagraph1"/>
              <w:widowControl w:val="false"/>
              <w:numPr>
                <w:ilvl w:val="0"/>
                <w:numId w:val="5"/>
              </w:numPr>
              <w:spacing w:lineRule="auto" w:line="240" w:before="0" w:after="0"/>
              <w:ind w:left="365" w:hanging="36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Можливість фіксації телефону – Так (вбудований слот для замка)</w:t>
            </w:r>
          </w:p>
          <w:p>
            <w:pPr>
              <w:pStyle w:val="Style32"/>
              <w:widowControl w:val="false"/>
              <w:numPr>
                <w:ilvl w:val="0"/>
                <w:numId w:val="5"/>
              </w:numPr>
              <w:suppressAutoHyphens w:val="false"/>
              <w:spacing w:lineRule="auto" w:line="240" w:before="0" w:after="0"/>
              <w:ind w:left="365" w:hanging="360"/>
              <w:rPr>
                <w:rFonts w:ascii="Times New Roman" w:hAnsi="Times New Roman" w:eastAsia="Times New Roman"/>
                <w:sz w:val="24"/>
              </w:rPr>
            </w:pPr>
            <w:r>
              <w:rPr>
                <w:rFonts w:eastAsia="Times New Roman" w:ascii="Times New Roman" w:hAnsi="Times New Roman"/>
                <w:color w:val="000000"/>
                <w:sz w:val="24"/>
              </w:rPr>
              <w:t>Комплектація – Телефон з трубкою, витий кабель RJ9, патч-корд Cat.5E 1,5м, підставка на стіл, блок живлення</w:t>
            </w:r>
          </w:p>
        </w:tc>
      </w:tr>
    </w:tbl>
    <w:p>
      <w:pPr>
        <w:pStyle w:val="Normal"/>
        <w:spacing w:lineRule="atLeast" w:line="0" w:before="0" w:after="0"/>
        <w:rPr>
          <w:rFonts w:ascii="Times New Roman" w:hAnsi="Times New Roman"/>
          <w:b/>
          <w:b/>
        </w:rPr>
      </w:pPr>
      <w:r>
        <w:rPr>
          <w:rFonts w:ascii="Times New Roman" w:hAnsi="Times New Roman"/>
          <w:b/>
        </w:rPr>
      </w:r>
    </w:p>
    <w:p>
      <w:pPr>
        <w:pStyle w:val="Normal"/>
        <w:spacing w:lineRule="atLeast" w:line="0" w:before="0" w:after="0"/>
        <w:jc w:val="both"/>
        <w:rPr>
          <w:rFonts w:ascii="Times New Roman" w:hAnsi="Times New Roman"/>
          <w:b/>
          <w:b/>
        </w:rPr>
      </w:pPr>
      <w:r>
        <w:rPr>
          <w:rFonts w:ascii="Times New Roman" w:hAnsi="Times New Roman"/>
          <w:b/>
        </w:rPr>
      </w:r>
    </w:p>
    <w:p>
      <w:pPr>
        <w:pStyle w:val="Normal"/>
        <w:spacing w:lineRule="atLeast" w:line="0" w:before="0" w:after="0"/>
        <w:jc w:val="both"/>
        <w:rPr>
          <w:rFonts w:ascii="Times New Roman" w:hAnsi="Times New Roman"/>
          <w:b/>
          <w:b/>
        </w:rPr>
      </w:pPr>
      <w:r>
        <w:rPr>
          <w:rFonts w:ascii="Times New Roman" w:hAnsi="Times New Roman"/>
          <w:b/>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3. Учасник повинен надати документи на підтвердження відповідності технічних умов (копію каталогу та/або буклету, та/або інструкції із застосування предмета закупівлі, та/ або паспорту якості, та/або інший документ (або витяг з документа), який містить технічні характеристики запропонованого товару) та надати таблицю відповідності з посиланнями на відповідний документ.</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4.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5. Термін придатності товару на момент поставки до замовника повинен становити не менше як 75% від загального терміну зберігання встановленого виробником (надати гарантійний лист).</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b/>
          <w:b/>
        </w:rPr>
      </w:pPr>
      <w:r>
        <w:rPr>
          <w:rFonts w:ascii="Times New Roman" w:hAnsi="Times New Roman"/>
          <w:sz w:val="24"/>
          <w:szCs w:val="24"/>
          <w:lang w:val="ru-RU"/>
        </w:rPr>
        <w:t>6</w:t>
      </w:r>
      <w:r>
        <w:rPr>
          <w:rFonts w:ascii="Times New Roman" w:hAnsi="Times New Roman"/>
          <w:sz w:val="24"/>
          <w:szCs w:val="24"/>
        </w:rPr>
        <w:t>.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7.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якості.(надати гарантійний лист).</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8.  Кожен Учасник повинен надати у складі своєї пропозиції оригінал листа авторизації Учасника від виробника товару або від офіційного представництва (представника) виробника в Україні в якому буде зазначено, що Учасник є авторизованим партнером або офіційним представником відповідно, а також, що запропонований товар, який він пропонує є оригінальним та повністю відповідає вимогам предмету закупівлі замовника. Даний лист повинен бути адресований Замовнику торгів та містити назву предмету закупівлі, номер і дату оприлюдненого оголошення на веб-порталі Уповноваженого органу.</w:t>
      </w:r>
    </w:p>
    <w:p>
      <w:pPr>
        <w:pStyle w:val="Normal"/>
        <w:spacing w:lineRule="atLeast" w:line="0" w:before="0" w:after="0"/>
        <w:jc w:val="center"/>
        <w:rPr>
          <w:rFonts w:ascii="Times New Roman" w:hAnsi="Times New Roman"/>
          <w:b/>
          <w:b/>
        </w:rPr>
      </w:pPr>
      <w:r>
        <w:rPr>
          <w:rFonts w:ascii="Times New Roman" w:hAnsi="Times New Roman"/>
          <w:b/>
        </w:rPr>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b/>
          <w:b/>
          <w:bCs/>
        </w:rPr>
      </w:pPr>
      <w:r>
        <w:rPr>
          <w:rFonts w:ascii="Times New Roman" w:hAnsi="Times New Roman"/>
          <w:b/>
          <w:bCs/>
          <w:sz w:val="24"/>
          <w:szCs w:val="24"/>
        </w:rPr>
        <w:t>Учасник може запропонувати товар кращої якості, ніж вимагається Замовником. Для цього Учасник повинен надати інформацію про переваги запропонованого товару у формі порівняльної таблиці.</w:t>
      </w:r>
    </w:p>
    <w:p>
      <w:pPr>
        <w:pStyle w:val="Normal"/>
        <w:widowControl w:val="false"/>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b/>
          <w:sz w:val="24"/>
          <w:szCs w:val="24"/>
        </w:rPr>
      </w:pPr>
      <w:r>
        <w:rPr>
          <w:rFonts w:ascii="Times New Roman" w:hAnsi="Times New Roman"/>
          <w:b/>
          <w:sz w:val="24"/>
          <w:szCs w:val="24"/>
        </w:rPr>
      </w:r>
      <w:bookmarkStart w:id="1" w:name="n3"/>
      <w:bookmarkStart w:id="2" w:name="n3"/>
      <w:bookmarkEnd w:id="2"/>
    </w:p>
    <w:p>
      <w:pPr>
        <w:pStyle w:val="Normal"/>
        <w:spacing w:lineRule="atLeast" w:line="0" w:before="0" w:after="0"/>
        <w:jc w:val="center"/>
        <w:rPr>
          <w:rFonts w:ascii="Times New Roman" w:hAnsi="Times New Roman"/>
          <w:b/>
          <w:b/>
          <w:sz w:val="24"/>
          <w:szCs w:val="24"/>
        </w:rPr>
      </w:pPr>
      <w:r>
        <w:rPr>
          <w:rFonts w:ascii="Times New Roman" w:hAnsi="Times New Roman"/>
          <w:b/>
          <w:sz w:val="24"/>
          <w:szCs w:val="24"/>
        </w:rPr>
      </w:r>
    </w:p>
    <w:p>
      <w:pPr>
        <w:pStyle w:val="Normal"/>
        <w:spacing w:lineRule="atLeast" w:line="0" w:before="0" w:after="0"/>
        <w:jc w:val="center"/>
        <w:rPr>
          <w:rFonts w:ascii="Times New Roman" w:hAnsi="Times New Roman"/>
          <w:b/>
          <w:b/>
          <w:sz w:val="24"/>
          <w:szCs w:val="24"/>
        </w:rPr>
      </w:pPr>
      <w:r>
        <w:rPr>
          <w:rFonts w:ascii="Times New Roman" w:hAnsi="Times New Roman"/>
          <w:b/>
          <w:sz w:val="24"/>
          <w:szCs w:val="24"/>
        </w:rPr>
      </w:r>
    </w:p>
    <w:p>
      <w:pPr>
        <w:pStyle w:val="Normal"/>
        <w:spacing w:lineRule="atLeast" w:line="0" w:before="0" w:after="0"/>
        <w:jc w:val="center"/>
        <w:rPr>
          <w:rFonts w:ascii="Times New Roman" w:hAnsi="Times New Roman"/>
          <w:b/>
          <w:b/>
          <w:sz w:val="24"/>
          <w:szCs w:val="24"/>
        </w:rPr>
      </w:pPr>
      <w:r>
        <w:rPr>
          <w:rFonts w:ascii="Times New Roman" w:hAnsi="Times New Roman"/>
          <w:b/>
          <w:sz w:val="24"/>
          <w:szCs w:val="24"/>
        </w:rPr>
      </w:r>
    </w:p>
    <w:p>
      <w:pPr>
        <w:sectPr>
          <w:headerReference w:type="default" r:id="rId4"/>
          <w:type w:val="nextPage"/>
          <w:pgSz w:w="11906" w:h="16838"/>
          <w:pgMar w:left="1417" w:right="850" w:header="708" w:top="850" w:footer="0" w:bottom="850" w:gutter="0"/>
          <w:pgNumType w:fmt="decimal"/>
          <w:formProt w:val="false"/>
          <w:textDirection w:val="lrTb"/>
          <w:docGrid w:type="default" w:linePitch="360" w:charSpace="8192"/>
        </w:sectPr>
        <w:pStyle w:val="Normal"/>
        <w:spacing w:lineRule="atLeast" w:line="0" w:before="0" w:after="0"/>
        <w:jc w:val="center"/>
        <w:rPr>
          <w:i/>
          <w:i/>
          <w:iCs/>
        </w:rPr>
      </w:pPr>
      <w:r>
        <w:rPr>
          <w:rFonts w:ascii="Times New Roman" w:hAnsi="Times New Roman"/>
          <w:b/>
          <w:i/>
          <w:iCs/>
          <w:sz w:val="24"/>
          <w:szCs w:val="24"/>
        </w:rPr>
        <w:t>Посада, прізвище, ініціали, підпис керівника чи уповноваженої особи Учасника, завірені печаткою.</w:t>
      </w:r>
    </w:p>
    <w:p>
      <w:pPr>
        <w:pStyle w:val="Normal"/>
        <w:spacing w:lineRule="auto" w:line="240"/>
        <w:jc w:val="right"/>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ДОДАТОК  3</w:t>
      </w:r>
    </w:p>
    <w:p>
      <w:pPr>
        <w:pStyle w:val="LOnormal"/>
        <w:spacing w:lineRule="auto" w:line="240"/>
        <w:jc w:val="center"/>
        <w:rPr>
          <w:rFonts w:ascii="Times New Roman" w:hAnsi="Times New Roman" w:cs="Times New Roman"/>
          <w:b/>
          <w:b/>
          <w:color w:val="00000A"/>
          <w:sz w:val="16"/>
          <w:szCs w:val="16"/>
          <w:lang w:val="uk-UA"/>
        </w:rPr>
      </w:pPr>
      <w:r>
        <w:rPr>
          <w:rFonts w:cs="Times New Roman" w:ascii="Times New Roman" w:hAnsi="Times New Roman"/>
          <w:b/>
          <w:color w:val="00000A"/>
          <w:sz w:val="16"/>
          <w:szCs w:val="16"/>
          <w:lang w:val="uk-UA"/>
        </w:rPr>
      </w:r>
    </w:p>
    <w:p>
      <w:pPr>
        <w:pStyle w:val="LOnormal"/>
        <w:spacing w:lineRule="auto" w:line="240"/>
        <w:jc w:val="center"/>
        <w:rPr>
          <w:rFonts w:ascii="Times New Roman" w:hAnsi="Times New Roman" w:cs="Times New Roman"/>
          <w:b/>
          <w:b/>
          <w:color w:val="00000A"/>
          <w:sz w:val="24"/>
          <w:szCs w:val="24"/>
          <w:lang w:val="uk-UA"/>
        </w:rPr>
      </w:pPr>
      <w:r>
        <w:rPr>
          <w:rFonts w:cs="Times New Roman" w:ascii="Times New Roman" w:hAnsi="Times New Roman"/>
          <w:b/>
          <w:color w:val="00000A"/>
          <w:sz w:val="24"/>
          <w:szCs w:val="24"/>
          <w:lang w:val="uk-UA"/>
        </w:rPr>
        <w:t>ПРО</w:t>
      </w:r>
      <w:r>
        <w:rPr>
          <w:rFonts w:cs="Times New Roman" w:ascii="Times New Roman" w:hAnsi="Times New Roman"/>
          <w:b/>
          <w:color w:val="00000A"/>
          <w:sz w:val="24"/>
          <w:szCs w:val="24"/>
        </w:rPr>
        <w:t>Є</w:t>
      </w:r>
      <w:r>
        <w:rPr>
          <w:rFonts w:cs="Times New Roman" w:ascii="Times New Roman" w:hAnsi="Times New Roman"/>
          <w:b/>
          <w:color w:val="00000A"/>
          <w:sz w:val="24"/>
          <w:szCs w:val="24"/>
          <w:lang w:val="uk-UA"/>
        </w:rPr>
        <w:t>КТ ДОГОВОРУ</w:t>
      </w:r>
    </w:p>
    <w:p>
      <w:pPr>
        <w:pStyle w:val="LOnormal"/>
        <w:spacing w:lineRule="auto" w:line="240"/>
        <w:jc w:val="center"/>
        <w:rPr>
          <w:rFonts w:ascii="Times New Roman" w:hAnsi="Times New Roman" w:cs="Times New Roman"/>
          <w:b/>
          <w:b/>
          <w:color w:val="00000A"/>
          <w:sz w:val="12"/>
          <w:szCs w:val="12"/>
          <w:lang w:val="uk-UA"/>
        </w:rPr>
      </w:pPr>
      <w:r>
        <w:rPr>
          <w:rFonts w:cs="Times New Roman" w:ascii="Times New Roman" w:hAnsi="Times New Roman"/>
          <w:b/>
          <w:color w:val="00000A"/>
          <w:sz w:val="12"/>
          <w:szCs w:val="12"/>
          <w:lang w:val="uk-UA"/>
        </w:rPr>
      </w:r>
    </w:p>
    <w:p>
      <w:pPr>
        <w:pStyle w:val="LOnormal"/>
        <w:spacing w:lineRule="auto" w:line="240"/>
        <w:jc w:val="center"/>
        <w:rPr>
          <w:rFonts w:ascii="Times New Roman" w:hAnsi="Times New Roman" w:cs="Times New Roman"/>
          <w:b/>
          <w:b/>
          <w:color w:val="00000A"/>
          <w:sz w:val="12"/>
          <w:szCs w:val="12"/>
          <w:lang w:val="uk-UA"/>
        </w:rPr>
      </w:pPr>
      <w:r>
        <w:rPr>
          <w:rFonts w:cs="Times New Roman" w:ascii="Times New Roman" w:hAnsi="Times New Roman"/>
          <w:b/>
          <w:color w:val="00000A"/>
          <w:sz w:val="12"/>
          <w:szCs w:val="12"/>
          <w:lang w:val="uk-UA"/>
        </w:rPr>
      </w:r>
    </w:p>
    <w:p>
      <w:pPr>
        <w:pStyle w:val="13"/>
        <w:rPr>
          <w:rFonts w:ascii="Times New Roman" w:hAnsi="Times New Roman"/>
          <w:b/>
          <w:b/>
        </w:rPr>
      </w:pPr>
      <w:r>
        <w:rPr/>
        <w:t>ДОГОВІР № __________</w:t>
      </w:r>
    </w:p>
    <w:p>
      <w:pPr>
        <w:pStyle w:val="Normal"/>
        <w:jc w:val="center"/>
        <w:rPr>
          <w:rFonts w:ascii="Times New Roman" w:hAnsi="Times New Roman"/>
          <w:sz w:val="24"/>
          <w:szCs w:val="24"/>
        </w:rPr>
      </w:pPr>
      <w:r>
        <w:rPr>
          <w:rFonts w:ascii="Times New Roman" w:hAnsi="Times New Roman"/>
          <w:b/>
          <w:bCs/>
          <w:sz w:val="24"/>
          <w:szCs w:val="24"/>
        </w:rPr>
        <w:t>про закупівлю товарів</w:t>
      </w:r>
    </w:p>
    <w:p>
      <w:pPr>
        <w:pStyle w:val="Normal"/>
        <w:jc w:val="both"/>
        <w:rPr>
          <w:rFonts w:ascii="Times New Roman" w:hAnsi="Times New Roman"/>
          <w:sz w:val="24"/>
          <w:szCs w:val="24"/>
        </w:rPr>
      </w:pPr>
      <w:r>
        <w:rPr>
          <w:rFonts w:ascii="Times New Roman" w:hAnsi="Times New Roman"/>
          <w:sz w:val="24"/>
          <w:szCs w:val="24"/>
        </w:rPr>
        <w:t>с. Жеребкове                                                                                            ___  ____________ 2023р.</w:t>
      </w:r>
    </w:p>
    <w:p>
      <w:pPr>
        <w:pStyle w:val="Normal"/>
        <w:ind w:firstLine="567"/>
        <w:jc w:val="both"/>
        <w:rPr>
          <w:rFonts w:ascii="Times New Roman" w:hAnsi="Times New Roman"/>
          <w:sz w:val="24"/>
          <w:szCs w:val="24"/>
        </w:rPr>
      </w:pPr>
      <w:r>
        <w:rPr>
          <w:rFonts w:ascii="Times New Roman" w:hAnsi="Times New Roman"/>
          <w:b/>
          <w:sz w:val="24"/>
          <w:szCs w:val="24"/>
        </w:rPr>
        <w:t>3 Спеціальний центр швидкого реагування  Державної служби України з надзвичайних ситуацій</w:t>
      </w:r>
      <w:r>
        <w:rPr>
          <w:rFonts w:ascii="Times New Roman" w:hAnsi="Times New Roman"/>
          <w:b/>
          <w:bCs/>
          <w:sz w:val="24"/>
          <w:szCs w:val="24"/>
        </w:rPr>
        <w:t xml:space="preserve">, </w:t>
      </w:r>
      <w:r>
        <w:rPr>
          <w:rFonts w:ascii="Times New Roman" w:hAnsi="Times New Roman"/>
          <w:sz w:val="24"/>
          <w:szCs w:val="24"/>
        </w:rPr>
        <w:t xml:space="preserve">який іменується в подальшому </w:t>
      </w:r>
      <w:r>
        <w:rPr>
          <w:rFonts w:ascii="Times New Roman" w:hAnsi="Times New Roman"/>
          <w:b/>
          <w:sz w:val="24"/>
          <w:szCs w:val="24"/>
        </w:rPr>
        <w:t>«Замовник»,</w:t>
      </w:r>
      <w:r>
        <w:rPr>
          <w:rFonts w:ascii="Times New Roman" w:hAnsi="Times New Roman"/>
          <w:sz w:val="24"/>
          <w:szCs w:val="24"/>
          <w:lang w:eastAsia="uk-UA"/>
        </w:rPr>
        <w:t xml:space="preserve"> </w:t>
      </w:r>
      <w:r>
        <w:rPr>
          <w:rStyle w:val="FontStyle20"/>
          <w:sz w:val="24"/>
          <w:szCs w:val="24"/>
          <w:lang w:eastAsia="uk-UA"/>
        </w:rPr>
        <w:t xml:space="preserve">в особі </w:t>
      </w:r>
      <w:r>
        <w:rPr>
          <w:rFonts w:ascii="Times New Roman" w:hAnsi="Times New Roman"/>
          <w:sz w:val="24"/>
          <w:szCs w:val="24"/>
        </w:rPr>
        <w:t xml:space="preserve"> </w:t>
      </w:r>
      <w:r>
        <w:rPr>
          <w:rFonts w:cs="Times New Roman" w:ascii="Times New Roman" w:hAnsi="Times New Roman"/>
          <w:sz w:val="24"/>
          <w:szCs w:val="24"/>
          <w:lang w:val="uk-UA"/>
        </w:rPr>
        <w:t>т.в.о.начальника Олександра ЯРОВОГО</w:t>
      </w:r>
      <w:r>
        <w:rPr>
          <w:rStyle w:val="FontStyle20"/>
          <w:sz w:val="24"/>
          <w:szCs w:val="24"/>
          <w:lang w:eastAsia="uk-UA"/>
        </w:rPr>
        <w:t xml:space="preserve">, </w:t>
      </w:r>
      <w:r>
        <w:rPr>
          <w:rFonts w:ascii="Times New Roman" w:hAnsi="Times New Roman"/>
          <w:sz w:val="24"/>
          <w:szCs w:val="24"/>
        </w:rPr>
        <w:t>який</w:t>
      </w:r>
      <w:r>
        <w:rPr>
          <w:rStyle w:val="FontStyle20"/>
          <w:sz w:val="24"/>
          <w:szCs w:val="24"/>
          <w:lang w:eastAsia="uk-UA"/>
        </w:rPr>
        <w:t xml:space="preserve">  діє на підставі Статуту, </w:t>
      </w:r>
      <w:r>
        <w:rPr>
          <w:rFonts w:ascii="Times New Roman" w:hAnsi="Times New Roman"/>
          <w:sz w:val="24"/>
          <w:szCs w:val="24"/>
        </w:rPr>
        <w:t xml:space="preserve">з однієї сторони, та </w:t>
      </w:r>
      <w:r>
        <w:rPr>
          <w:rFonts w:ascii="Times New Roman" w:hAnsi="Times New Roman"/>
          <w:b/>
          <w:sz w:val="24"/>
          <w:szCs w:val="24"/>
        </w:rPr>
        <w:t xml:space="preserve">______________________________________________ </w:t>
      </w:r>
      <w:r>
        <w:rPr>
          <w:rFonts w:ascii="Times New Roman" w:hAnsi="Times New Roman"/>
          <w:sz w:val="24"/>
          <w:szCs w:val="24"/>
        </w:rPr>
        <w:t xml:space="preserve">(надалі іменується – </w:t>
      </w:r>
      <w:r>
        <w:rPr>
          <w:rFonts w:ascii="Times New Roman" w:hAnsi="Times New Roman"/>
          <w:b/>
          <w:sz w:val="24"/>
          <w:szCs w:val="24"/>
        </w:rPr>
        <w:t>«Учасник»</w:t>
      </w:r>
      <w:r>
        <w:rPr>
          <w:rFonts w:ascii="Times New Roman" w:hAnsi="Times New Roman"/>
          <w:sz w:val="24"/>
          <w:szCs w:val="24"/>
        </w:rPr>
        <w:t>),</w:t>
      </w:r>
      <w:r>
        <w:rPr>
          <w:rStyle w:val="FontStyle20"/>
          <w:b/>
          <w:sz w:val="24"/>
          <w:szCs w:val="24"/>
          <w:lang w:eastAsia="uk-UA"/>
        </w:rPr>
        <w:t xml:space="preserve"> </w:t>
      </w:r>
      <w:r>
        <w:rPr>
          <w:rStyle w:val="FontStyle20"/>
          <w:sz w:val="24"/>
          <w:szCs w:val="24"/>
          <w:lang w:eastAsia="uk-UA"/>
        </w:rPr>
        <w:t xml:space="preserve">  в особі </w:t>
      </w:r>
      <w:r>
        <w:rPr>
          <w:rFonts w:ascii="Times New Roman" w:hAnsi="Times New Roman"/>
          <w:sz w:val="24"/>
          <w:szCs w:val="24"/>
        </w:rPr>
        <w:t>_________________________________________, що діє на підставі ________________________________________</w:t>
      </w:r>
      <w:r>
        <w:rPr>
          <w:rStyle w:val="FontStyle20"/>
          <w:sz w:val="24"/>
          <w:szCs w:val="24"/>
          <w:lang w:eastAsia="uk-UA"/>
        </w:rPr>
        <w:t xml:space="preserve">, </w:t>
      </w:r>
      <w:r>
        <w:rPr>
          <w:rFonts w:ascii="Times New Roman" w:hAnsi="Times New Roman"/>
          <w:sz w:val="24"/>
          <w:szCs w:val="24"/>
        </w:rPr>
        <w:t>разом далі іменуються – «</w:t>
      </w:r>
      <w:r>
        <w:rPr>
          <w:rFonts w:ascii="Times New Roman" w:hAnsi="Times New Roman"/>
          <w:b/>
          <w:sz w:val="24"/>
          <w:szCs w:val="24"/>
        </w:rPr>
        <w:t>Сторони»</w:t>
      </w:r>
      <w:r>
        <w:rPr>
          <w:rFonts w:ascii="Times New Roman" w:hAnsi="Times New Roman"/>
          <w:sz w:val="24"/>
          <w:szCs w:val="24"/>
        </w:rPr>
        <w:t>, а кожна окремо – «</w:t>
      </w:r>
      <w:r>
        <w:rPr>
          <w:rFonts w:ascii="Times New Roman" w:hAnsi="Times New Roman"/>
          <w:b/>
          <w:sz w:val="24"/>
          <w:szCs w:val="24"/>
        </w:rPr>
        <w:t>Сторона»</w:t>
      </w:r>
      <w:r>
        <w:rPr>
          <w:rFonts w:ascii="Times New Roman" w:hAnsi="Times New Roman"/>
          <w:sz w:val="24"/>
          <w:szCs w:val="24"/>
        </w:rPr>
        <w:t>,  уклали даний договір (надалі – «</w:t>
      </w:r>
      <w:r>
        <w:rPr>
          <w:rFonts w:ascii="Times New Roman" w:hAnsi="Times New Roman"/>
          <w:b/>
          <w:sz w:val="24"/>
          <w:szCs w:val="24"/>
        </w:rPr>
        <w:t>Договір»</w:t>
      </w:r>
      <w:r>
        <w:rPr>
          <w:rFonts w:ascii="Times New Roman" w:hAnsi="Times New Roman"/>
          <w:sz w:val="24"/>
          <w:szCs w:val="24"/>
        </w:rPr>
        <w:t xml:space="preserve">) про наступне:  </w:t>
      </w:r>
      <w:r>
        <w:rPr>
          <w:rFonts w:ascii="Times New Roman" w:hAnsi="Times New Roman"/>
          <w:b/>
          <w:sz w:val="24"/>
          <w:szCs w:val="24"/>
        </w:rPr>
        <w:t xml:space="preserve">                                      </w:t>
      </w:r>
    </w:p>
    <w:p>
      <w:pPr>
        <w:pStyle w:val="Normal"/>
        <w:ind w:firstLine="567"/>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1.Предмет договору</w:t>
      </w:r>
    </w:p>
    <w:p>
      <w:pPr>
        <w:pStyle w:val="Style22"/>
        <w:ind w:firstLine="567"/>
        <w:rPr>
          <w:rFonts w:ascii="Times New Roman" w:hAnsi="Times New Roman" w:cs="Times New Roman"/>
          <w:lang w:val="uk-UA"/>
        </w:rPr>
      </w:pPr>
      <w:r>
        <w:rPr>
          <w:rFonts w:cs="Times New Roman" w:ascii="Times New Roman" w:hAnsi="Times New Roman"/>
          <w:lang w:val="uk-UA"/>
        </w:rPr>
        <w:t>1.1. Відповідно до даного Договору, Учасник бере на себе зобов’язання своєчасно поставити, а Замовник, зі свого боку, зобов’язується своєчасно здійснити оплату товару — IP-телефони, відповідно специфікації (Код ДК 021:2015 32550000-3 «Телефонне обладнання»).</w:t>
      </w:r>
    </w:p>
    <w:p>
      <w:pPr>
        <w:pStyle w:val="Style22"/>
        <w:ind w:firstLine="567"/>
        <w:jc w:val="center"/>
        <w:rPr>
          <w:rFonts w:ascii="Times New Roman" w:hAnsi="Times New Roman" w:cs="Times New Roman"/>
          <w:lang w:val="uk-UA"/>
        </w:rPr>
      </w:pPr>
      <w:r>
        <w:rPr>
          <w:rFonts w:cs="Times New Roman" w:ascii="Times New Roman" w:hAnsi="Times New Roman"/>
          <w:b/>
          <w:bCs/>
          <w:lang w:val="uk-UA"/>
        </w:rPr>
        <w:t>2. Розмір та порядок оплати</w:t>
      </w:r>
    </w:p>
    <w:p>
      <w:pPr>
        <w:pStyle w:val="Style22"/>
        <w:ind w:firstLine="708"/>
        <w:rPr>
          <w:rFonts w:ascii="Times New Roman" w:hAnsi="Times New Roman" w:cs="Times New Roman"/>
          <w:lang w:val="uk-UA"/>
        </w:rPr>
      </w:pPr>
      <w:r>
        <w:rPr>
          <w:rFonts w:cs="Times New Roman" w:ascii="Times New Roman" w:hAnsi="Times New Roman"/>
          <w:lang w:val="uk-UA"/>
        </w:rPr>
        <w:t>2.1. Оплата Товару проводиться у національній грошовій одиниці  на розрахунковий рахунок Учасника  на підставі видаткових накладних.</w:t>
      </w:r>
    </w:p>
    <w:p>
      <w:pPr>
        <w:pStyle w:val="Normal"/>
        <w:ind w:firstLine="708"/>
        <w:jc w:val="both"/>
        <w:rPr>
          <w:rFonts w:ascii="Times New Roman" w:hAnsi="Times New Roman"/>
          <w:sz w:val="24"/>
          <w:szCs w:val="24"/>
        </w:rPr>
      </w:pPr>
      <w:r>
        <w:rPr>
          <w:rFonts w:ascii="Times New Roman" w:hAnsi="Times New Roman"/>
          <w:sz w:val="24"/>
          <w:szCs w:val="24"/>
        </w:rPr>
        <w:t>2.2. Загальна сума Договору склада</w:t>
      </w:r>
      <w:r>
        <w:rPr>
          <w:rFonts w:ascii="Times New Roman" w:hAnsi="Times New Roman"/>
          <w:color w:val="000000"/>
          <w:sz w:val="24"/>
          <w:szCs w:val="24"/>
        </w:rPr>
        <w:t>є _______________ грн. _____ коп. (________________________________________________________________________ грн. ___ коп.) в т. ч. ПДВ 20% - ________________ грн. ______ коп. (_____________________________________________________________________ грн. _____ коп.). Сума Договору з ПДВ складає ___________________ грн. ________ коп. (_______________________________________________________________________ грн. ___ коп.).</w:t>
      </w:r>
    </w:p>
    <w:p>
      <w:pPr>
        <w:pStyle w:val="Style22"/>
        <w:ind w:firstLine="708"/>
        <w:rPr>
          <w:rFonts w:ascii="Times New Roman" w:hAnsi="Times New Roman" w:cs="Times New Roman"/>
          <w:lang w:val="uk-UA"/>
        </w:rPr>
      </w:pPr>
      <w:r>
        <w:rPr>
          <w:rFonts w:cs="Times New Roman" w:ascii="Times New Roman" w:hAnsi="Times New Roman"/>
          <w:lang w:val="uk-UA"/>
        </w:rPr>
        <w:t>2.3. Розрахунки проводяться у безготівковій формі шляхом перерахування Замовником після отримання Товару від Учасника на підставі видаткових накладних. Оплата отриманого товару здійснюється Замовником протягом 10 (десяти) робочих днів з моменту отримання товару.</w:t>
      </w:r>
    </w:p>
    <w:p>
      <w:pPr>
        <w:pStyle w:val="Style22"/>
        <w:ind w:firstLine="708"/>
        <w:rPr>
          <w:rFonts w:ascii="Times New Roman" w:hAnsi="Times New Roman" w:cs="Times New Roman"/>
          <w:lang w:val="uk-UA"/>
        </w:rPr>
      </w:pPr>
      <w:r>
        <w:rPr>
          <w:rFonts w:cs="Times New Roman" w:ascii="Times New Roman" w:hAnsi="Times New Roman"/>
          <w:lang w:val="uk-UA"/>
        </w:rPr>
        <w:t>2.4. Розрахунки за поставлений Товар здійснюються на підставі п.1 та п.2 ст.49 Бюджетного кодексу України у разі наявності та в межах відповідних бюджетних призначень.</w:t>
      </w:r>
    </w:p>
    <w:p>
      <w:pPr>
        <w:pStyle w:val="Style22"/>
        <w:ind w:firstLine="708"/>
        <w:rPr>
          <w:rFonts w:ascii="Times New Roman" w:hAnsi="Times New Roman" w:cs="Times New Roman"/>
          <w:lang w:val="uk-UA"/>
        </w:rPr>
      </w:pPr>
      <w:r>
        <w:rPr>
          <w:rFonts w:cs="Times New Roman" w:ascii="Times New Roman" w:hAnsi="Times New Roman"/>
          <w:lang w:val="uk-UA"/>
        </w:rPr>
        <w:t>2.5. У разі затримки бюджетного фінансування розрахунок за поставлений Товар здійснюється протягом 30 (тридцяти) банківських днів з дати отримання Замовником бюджетного призначення на фінансування закупівлі на свій розрахунковий рахунок.</w:t>
      </w:r>
    </w:p>
    <w:p>
      <w:pPr>
        <w:pStyle w:val="Style22"/>
        <w:ind w:firstLine="708"/>
        <w:rPr>
          <w:rFonts w:ascii="Times New Roman" w:hAnsi="Times New Roman" w:cs="Times New Roman"/>
          <w:lang w:val="uk-UA"/>
        </w:rPr>
      </w:pPr>
      <w:r>
        <w:rPr>
          <w:rFonts w:cs="Times New Roman" w:ascii="Times New Roman" w:hAnsi="Times New Roman"/>
          <w:lang w:val="uk-UA"/>
        </w:rPr>
        <w:t>2.6.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pPr>
        <w:pStyle w:val="Style22"/>
        <w:ind w:firstLine="708"/>
        <w:rPr>
          <w:rFonts w:ascii="Times New Roman" w:hAnsi="Times New Roman" w:cs="Times New Roman"/>
          <w:lang w:val="uk-UA"/>
        </w:rPr>
      </w:pPr>
      <w:r>
        <w:rPr>
          <w:rFonts w:cs="Times New Roman" w:ascii="Times New Roman" w:hAnsi="Times New Roman"/>
          <w:lang w:val="uk-UA"/>
        </w:rPr>
        <w:t>2.7. За умови змін власних потреб, Замовник залишає за собою право  зменшення чи збільшення загальної суми Договору.</w:t>
      </w:r>
    </w:p>
    <w:p>
      <w:pPr>
        <w:pStyle w:val="Style22"/>
        <w:ind w:left="1287" w:hanging="0"/>
        <w:jc w:val="center"/>
        <w:rPr>
          <w:rFonts w:ascii="Times New Roman" w:hAnsi="Times New Roman" w:cs="Times New Roman"/>
          <w:lang w:val="uk-UA"/>
        </w:rPr>
      </w:pPr>
      <w:r>
        <w:rPr>
          <w:rFonts w:cs="Times New Roman" w:ascii="Times New Roman" w:hAnsi="Times New Roman"/>
          <w:b/>
          <w:lang w:val="uk-UA"/>
        </w:rPr>
        <w:t>3.Зобов’язання сторін</w:t>
      </w:r>
    </w:p>
    <w:p>
      <w:pPr>
        <w:pStyle w:val="Style22"/>
        <w:ind w:firstLine="708"/>
        <w:rPr>
          <w:rFonts w:ascii="Times New Roman" w:hAnsi="Times New Roman" w:cs="Times New Roman"/>
          <w:lang w:val="uk-UA"/>
        </w:rPr>
      </w:pPr>
      <w:r>
        <w:rPr>
          <w:rFonts w:cs="Times New Roman" w:ascii="Times New Roman" w:hAnsi="Times New Roman"/>
          <w:lang w:val="uk-UA"/>
        </w:rPr>
        <w:t>3.1. Учасник бере на себе зобов’язання поставити товар протягом 90 (дев’яносто) робочих днів з моменту отримання та згідно відповідних заявок від Замовника та після підписання Договору. Замовлення на постачання Товару здійснюються згідно заявки від Замовника.</w:t>
      </w:r>
    </w:p>
    <w:p>
      <w:pPr>
        <w:pStyle w:val="Style22"/>
        <w:ind w:firstLine="708"/>
        <w:rPr>
          <w:rFonts w:ascii="Times New Roman" w:hAnsi="Times New Roman" w:cs="Times New Roman"/>
          <w:lang w:val="uk-UA"/>
        </w:rPr>
      </w:pPr>
      <w:r>
        <w:rPr>
          <w:rFonts w:cs="Times New Roman" w:ascii="Times New Roman" w:hAnsi="Times New Roman"/>
          <w:lang w:val="uk-UA"/>
        </w:rPr>
        <w:t>3.2. Замовник зобов’язується оплатити вартість товару за наявності фінансування на умовах даного Договору.</w:t>
      </w:r>
    </w:p>
    <w:p>
      <w:pPr>
        <w:pStyle w:val="Style22"/>
        <w:ind w:firstLine="708"/>
        <w:rPr>
          <w:rFonts w:ascii="Times New Roman" w:hAnsi="Times New Roman" w:cs="Times New Roman"/>
          <w:lang w:val="uk-UA"/>
        </w:rPr>
      </w:pPr>
      <w:r>
        <w:rPr>
          <w:rFonts w:cs="Times New Roman" w:ascii="Times New Roman" w:hAnsi="Times New Roman"/>
          <w:lang w:val="uk-UA"/>
        </w:rPr>
        <w:t>3.3. За домовленістю Сторін поставка товару за цим Договором може здійснюватися частинами. Оплата отриманого Замовником товару в цьому випадку здійснюється згідно п. 2.3. та п. 2.4. цього Договору.</w:t>
      </w:r>
    </w:p>
    <w:p>
      <w:pPr>
        <w:pStyle w:val="Style22"/>
        <w:rPr>
          <w:rFonts w:ascii="Times New Roman" w:hAnsi="Times New Roman" w:cs="Times New Roman"/>
          <w:lang w:val="uk-UA"/>
        </w:rPr>
      </w:pPr>
      <w:r>
        <w:rPr>
          <w:rFonts w:cs="Times New Roman" w:ascii="Times New Roman" w:hAnsi="Times New Roman"/>
          <w:lang w:val="uk-UA"/>
        </w:rPr>
        <w:t xml:space="preserve">          </w:t>
      </w:r>
      <w:r>
        <w:rPr>
          <w:rFonts w:cs="Times New Roman" w:ascii="Times New Roman" w:hAnsi="Times New Roman"/>
          <w:lang w:val="uk-UA"/>
        </w:rPr>
        <w:t xml:space="preserve">3.4. </w:t>
      </w:r>
      <w:r>
        <w:rPr>
          <w:rFonts w:ascii="Times New Roman" w:hAnsi="Times New Roman"/>
          <w:lang w:val="uk-UA"/>
        </w:rPr>
        <w:t>Учасник</w:t>
      </w:r>
      <w:r>
        <w:rPr>
          <w:rFonts w:cs="Times New Roman" w:ascii="Times New Roman" w:hAnsi="Times New Roman"/>
          <w:lang w:val="uk-UA"/>
        </w:rPr>
        <w:t xml:space="preserve"> гарантує якість Товарів, згідно з технічними вимогами Замовника.                                                                                                                                   </w:t>
      </w:r>
    </w:p>
    <w:p>
      <w:pPr>
        <w:pStyle w:val="NoSpacing"/>
        <w:ind w:firstLine="629"/>
        <w:rPr>
          <w:rFonts w:ascii="Times New Roman" w:hAnsi="Times New Roman"/>
          <w:sz w:val="24"/>
          <w:szCs w:val="24"/>
        </w:rPr>
      </w:pPr>
      <w:r>
        <w:rPr>
          <w:rFonts w:ascii="Times New Roman" w:hAnsi="Times New Roman"/>
          <w:sz w:val="24"/>
          <w:szCs w:val="24"/>
        </w:rPr>
        <w:t xml:space="preserve">3.5. Товар повинен  мати необхідні сертифікати, паспорти якості.                                                                                            </w:t>
      </w:r>
    </w:p>
    <w:p>
      <w:pPr>
        <w:pStyle w:val="NoSpacing"/>
        <w:ind w:firstLine="629"/>
        <w:jc w:val="both"/>
        <w:rPr>
          <w:rFonts w:ascii="Times New Roman" w:hAnsi="Times New Roman"/>
          <w:sz w:val="24"/>
          <w:szCs w:val="24"/>
        </w:rPr>
      </w:pPr>
      <w:r>
        <w:rPr>
          <w:rFonts w:ascii="Times New Roman" w:hAnsi="Times New Roman"/>
          <w:sz w:val="24"/>
          <w:szCs w:val="24"/>
        </w:rPr>
        <w:t xml:space="preserve">3.6. Учасник гарантує якість Товару, що передається Замовнику за цим  Договором. Якщо протягом гарантійного терміну, Товар виявляться дефектними або таким, що не  відповідає   умовам    цього   Договору,  Учасник зобов’язаний виправити дефекти Товару. Всі витрати, пов’язані з цим несе Учасник.                                                                                                                                                           </w:t>
      </w:r>
    </w:p>
    <w:p>
      <w:pPr>
        <w:pStyle w:val="Normal"/>
        <w:ind w:left="567" w:hanging="0"/>
        <w:rPr>
          <w:rFonts w:ascii="Times New Roman" w:hAnsi="Times New Roman"/>
          <w:sz w:val="24"/>
          <w:szCs w:val="24"/>
        </w:rPr>
      </w:pPr>
      <w:r>
        <w:rPr>
          <w:rFonts w:ascii="Times New Roman" w:hAnsi="Times New Roman"/>
          <w:sz w:val="24"/>
          <w:szCs w:val="24"/>
        </w:rPr>
        <w:t>3.7. Поставка Товару здійснюється за рахунок Учасника.</w:t>
      </w:r>
    </w:p>
    <w:p>
      <w:pPr>
        <w:pStyle w:val="Normal"/>
        <w:ind w:left="567" w:hanging="0"/>
        <w:jc w:val="center"/>
        <w:rPr>
          <w:rFonts w:ascii="Times New Roman" w:hAnsi="Times New Roman"/>
          <w:sz w:val="24"/>
          <w:szCs w:val="24"/>
        </w:rPr>
      </w:pPr>
      <w:r>
        <w:rPr>
          <w:rFonts w:ascii="Times New Roman" w:hAnsi="Times New Roman"/>
          <w:b/>
          <w:bCs/>
          <w:sz w:val="24"/>
          <w:szCs w:val="24"/>
        </w:rPr>
        <w:t>4. Відповідальність Сторін та порядок вирішення спорів</w:t>
      </w:r>
    </w:p>
    <w:p>
      <w:pPr>
        <w:pStyle w:val="Style22"/>
        <w:ind w:firstLine="567"/>
        <w:rPr>
          <w:rFonts w:ascii="Times New Roman" w:hAnsi="Times New Roman" w:cs="Times New Roman"/>
          <w:lang w:val="uk-UA"/>
        </w:rPr>
      </w:pPr>
      <w:r>
        <w:rPr>
          <w:rFonts w:cs="Times New Roman" w:ascii="Times New Roman" w:hAnsi="Times New Roman"/>
          <w:lang w:val="uk-UA"/>
        </w:rPr>
        <w:t>4.1. За невиконання чи неналежне виконання обов’язків за даним Договором, Сторони несуть відповідальність, згідно даного Договору та чинного в Україні законодавства.</w:t>
      </w:r>
    </w:p>
    <w:p>
      <w:pPr>
        <w:pStyle w:val="Style22"/>
        <w:ind w:firstLine="567"/>
        <w:rPr>
          <w:rFonts w:ascii="Times New Roman" w:hAnsi="Times New Roman" w:cs="Times New Roman"/>
          <w:lang w:val="uk-UA"/>
        </w:rPr>
      </w:pPr>
      <w:r>
        <w:rPr>
          <w:rFonts w:cs="Times New Roman" w:ascii="Times New Roman" w:hAnsi="Times New Roman"/>
          <w:lang w:val="uk-UA"/>
        </w:rPr>
        <w:t>4.2. У разі постачання не якісного товару Учасник зобов’язується відшкодувати вартість товару або безкоштовно замінює якісним товаром.</w:t>
      </w:r>
    </w:p>
    <w:p>
      <w:pPr>
        <w:pStyle w:val="Style22"/>
        <w:ind w:firstLine="567"/>
        <w:rPr>
          <w:rFonts w:ascii="Times New Roman" w:hAnsi="Times New Roman" w:cs="Times New Roman"/>
          <w:lang w:val="uk-UA"/>
        </w:rPr>
      </w:pPr>
      <w:r>
        <w:rPr>
          <w:rFonts w:cs="Times New Roman" w:ascii="Times New Roman" w:hAnsi="Times New Roman"/>
          <w:lang w:val="uk-UA"/>
        </w:rPr>
        <w:t>4.3. Всі спори, які виникають під час виконання даного Договору, Сторони вирішують шляхом переговорів, а в разі недосягнення згоди – в судовому порядку.</w:t>
      </w:r>
    </w:p>
    <w:p>
      <w:pPr>
        <w:pStyle w:val="Style22"/>
        <w:ind w:firstLine="567"/>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ind w:left="150" w:right="-5" w:hanging="0"/>
        <w:jc w:val="center"/>
        <w:rPr>
          <w:rFonts w:ascii="Times New Roman" w:hAnsi="Times New Roman"/>
          <w:sz w:val="24"/>
          <w:szCs w:val="24"/>
        </w:rPr>
      </w:pPr>
      <w:r>
        <w:rPr>
          <w:rFonts w:ascii="Times New Roman" w:hAnsi="Times New Roman"/>
          <w:b/>
          <w:sz w:val="24"/>
          <w:szCs w:val="24"/>
        </w:rPr>
        <w:t>5. Обставини непереборної сили (Форс-мажор)</w:t>
      </w:r>
    </w:p>
    <w:p>
      <w:pPr>
        <w:pStyle w:val="Normal"/>
        <w:spacing w:lineRule="auto" w:line="240" w:before="0" w:after="0"/>
        <w:ind w:right="-5" w:firstLine="570"/>
        <w:jc w:val="both"/>
        <w:rPr>
          <w:rFonts w:ascii="Times New Roman" w:hAnsi="Times New Roman"/>
          <w:sz w:val="24"/>
          <w:szCs w:val="24"/>
        </w:rPr>
      </w:pPr>
      <w:r>
        <w:rPr>
          <w:rFonts w:ascii="Times New Roman" w:hAnsi="Times New Roman"/>
          <w:sz w:val="24"/>
          <w:szCs w:val="24"/>
        </w:rPr>
        <w:t>5.1. Кожна зі Сторін звільняється від відповідальності за невиконання зобов'язань за Договором, якщо це невиконання було викликано обставинами непереборної сили, які виникнули після підписання Договору, і не було можливості уникнути або усунути такі обставини або їх наслідки. До таких обставин відноситься: війна та військові дії, мобілізація, громадські хвилювання; пожежі, повені, землетруси й інші стихійні лиха; епідемії; а також всі інші події та обставини, які Торгово-Промислова Палата України визнає такими обставинами.</w:t>
      </w:r>
    </w:p>
    <w:p>
      <w:pPr>
        <w:pStyle w:val="Normal"/>
        <w:spacing w:lineRule="auto" w:line="240" w:before="0" w:after="0"/>
        <w:ind w:right="-5" w:firstLine="570"/>
        <w:jc w:val="both"/>
        <w:rPr>
          <w:rFonts w:ascii="Times New Roman" w:hAnsi="Times New Roman"/>
          <w:sz w:val="24"/>
          <w:szCs w:val="24"/>
        </w:rPr>
      </w:pPr>
      <w:r>
        <w:rPr>
          <w:rFonts w:ascii="Times New Roman" w:hAnsi="Times New Roman"/>
          <w:sz w:val="24"/>
          <w:szCs w:val="24"/>
        </w:rPr>
        <w:t>5.2. Сторона, для якої створилася неможливість виконання зобов'язань за Договором внаслідок обставин непереборної сили, повинна у термін 24 години повідомити іншу Сторону, як про настання, так і про припинення дії таких обставин і/або їх наслідків.</w:t>
      </w:r>
    </w:p>
    <w:p>
      <w:pPr>
        <w:pStyle w:val="Normal"/>
        <w:jc w:val="center"/>
        <w:rPr>
          <w:rFonts w:ascii="Times New Roman" w:hAnsi="Times New Roman"/>
          <w:sz w:val="24"/>
          <w:szCs w:val="24"/>
        </w:rPr>
      </w:pPr>
      <w:r>
        <w:rPr>
          <w:rFonts w:ascii="Times New Roman" w:hAnsi="Times New Roman"/>
          <w:b/>
          <w:sz w:val="24"/>
          <w:szCs w:val="24"/>
        </w:rPr>
        <w:t>6. Строк дії Договору</w:t>
      </w:r>
    </w:p>
    <w:p>
      <w:pPr>
        <w:pStyle w:val="Style31"/>
        <w:spacing w:before="0" w:after="0"/>
        <w:rPr>
          <w:sz w:val="24"/>
          <w:szCs w:val="24"/>
        </w:rPr>
      </w:pPr>
      <w:r>
        <w:rPr>
          <w:sz w:val="24"/>
          <w:szCs w:val="24"/>
        </w:rPr>
        <w:t xml:space="preserve">6.1. Даний Договір вступає в силу з моменту його підписання Сторонами та діє до «31» грудня 2023 р. </w:t>
      </w:r>
    </w:p>
    <w:p>
      <w:pPr>
        <w:pStyle w:val="Style31"/>
        <w:spacing w:before="0" w:after="0"/>
        <w:rPr>
          <w:sz w:val="24"/>
          <w:szCs w:val="24"/>
        </w:rPr>
      </w:pPr>
      <w:r>
        <w:rPr>
          <w:sz w:val="24"/>
          <w:szCs w:val="24"/>
        </w:rPr>
        <w:t>6.2. Дія Договору припиняється після повного виконання Сторонами своїх зобов’язань за цим Договором, за згодою сторін, з інших підстав, передбачених чинним законодавством України.</w:t>
      </w:r>
    </w:p>
    <w:p>
      <w:pPr>
        <w:pStyle w:val="Style31"/>
        <w:spacing w:before="0" w:after="0"/>
        <w:jc w:val="center"/>
        <w:rPr>
          <w:b/>
          <w:b/>
          <w:bCs/>
        </w:rPr>
      </w:pPr>
      <w:r>
        <w:rPr>
          <w:rFonts w:eastAsia="Calibri" w:cs="Times New Roman" w:eastAsiaTheme="minorHAnsi"/>
          <w:b/>
          <w:bCs/>
          <w:color w:val="auto"/>
          <w:kern w:val="0"/>
          <w:sz w:val="24"/>
          <w:szCs w:val="24"/>
          <w:lang w:val="ru-RU" w:eastAsia="en-US" w:bidi="ar-SA"/>
        </w:rPr>
        <w:t>7</w:t>
      </w:r>
      <w:r>
        <w:rPr>
          <w:b/>
          <w:bCs/>
          <w:sz w:val="24"/>
          <w:szCs w:val="24"/>
        </w:rPr>
        <w:t>. А</w:t>
      </w:r>
      <w:r>
        <w:rPr>
          <w:rFonts w:eastAsia="Calibri" w:cs="Times New Roman" w:eastAsiaTheme="minorHAnsi"/>
          <w:b/>
          <w:bCs/>
          <w:color w:val="auto"/>
          <w:kern w:val="0"/>
          <w:sz w:val="24"/>
          <w:szCs w:val="24"/>
          <w:lang w:val="uk-UA" w:eastAsia="en-US" w:bidi="ar-SA"/>
        </w:rPr>
        <w:t>нтикорупційне застереження</w:t>
      </w:r>
    </w:p>
    <w:p>
      <w:pPr>
        <w:pStyle w:val="Style31"/>
        <w:spacing w:before="0" w:after="0"/>
        <w:rPr>
          <w:sz w:val="24"/>
          <w:szCs w:val="24"/>
        </w:rPr>
      </w:pPr>
      <w:r>
        <w:rPr>
          <w:sz w:val="24"/>
          <w:szCs w:val="24"/>
        </w:rPr>
        <w:tab/>
      </w:r>
      <w:r>
        <w:rPr>
          <w:rFonts w:eastAsia="Calibri" w:cs="Times New Roman" w:eastAsiaTheme="minorHAnsi"/>
          <w:color w:val="auto"/>
          <w:kern w:val="0"/>
          <w:sz w:val="24"/>
          <w:szCs w:val="24"/>
          <w:lang w:val="ru-RU" w:eastAsia="en-US" w:bidi="ar-SA"/>
        </w:rPr>
        <w:t>7</w:t>
      </w:r>
      <w:r>
        <w:rPr>
          <w:sz w:val="24"/>
          <w:szCs w:val="24"/>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yle31"/>
        <w:spacing w:before="0" w:after="0"/>
        <w:rPr>
          <w:sz w:val="24"/>
          <w:szCs w:val="24"/>
        </w:rPr>
      </w:pPr>
      <w:r>
        <w:rPr>
          <w:sz w:val="24"/>
          <w:szCs w:val="24"/>
        </w:rPr>
        <w:tab/>
      </w:r>
      <w:r>
        <w:rPr>
          <w:rFonts w:eastAsia="Calibri" w:cs="Times New Roman" w:eastAsiaTheme="minorHAnsi"/>
          <w:color w:val="auto"/>
          <w:kern w:val="0"/>
          <w:sz w:val="24"/>
          <w:szCs w:val="24"/>
          <w:lang w:val="ru-RU" w:eastAsia="en-US" w:bidi="ar-SA"/>
        </w:rPr>
        <w:t>7</w:t>
      </w:r>
      <w:r>
        <w:rPr>
          <w:sz w:val="24"/>
          <w:szCs w:val="24"/>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yle31"/>
        <w:spacing w:before="0" w:after="0"/>
        <w:rPr>
          <w:sz w:val="24"/>
          <w:szCs w:val="24"/>
        </w:rPr>
      </w:pPr>
      <w:r>
        <w:rPr>
          <w:sz w:val="24"/>
          <w:szCs w:val="24"/>
        </w:rPr>
        <w:tab/>
      </w:r>
      <w:r>
        <w:rPr>
          <w:rFonts w:eastAsia="Calibri" w:cs="Times New Roman" w:eastAsiaTheme="minorHAnsi"/>
          <w:color w:val="auto"/>
          <w:kern w:val="0"/>
          <w:sz w:val="24"/>
          <w:szCs w:val="24"/>
          <w:lang w:val="ru-RU" w:eastAsia="en-US" w:bidi="ar-SA"/>
        </w:rPr>
        <w:t>7</w:t>
      </w:r>
      <w:r>
        <w:rPr>
          <w:sz w:val="24"/>
          <w:szCs w:val="24"/>
        </w:rPr>
        <w:t>.3.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yle31"/>
        <w:spacing w:before="0" w:after="0"/>
        <w:rPr>
          <w:sz w:val="24"/>
          <w:szCs w:val="24"/>
        </w:rPr>
      </w:pPr>
      <w:r>
        <w:rPr>
          <w:sz w:val="24"/>
          <w:szCs w:val="24"/>
        </w:rPr>
        <w:t>Під діями працівника, здійснюваними на користь стимулюючої його Сторони, розуміються:</w:t>
      </w:r>
    </w:p>
    <w:p>
      <w:pPr>
        <w:pStyle w:val="Style31"/>
        <w:spacing w:before="0" w:after="0"/>
        <w:rPr>
          <w:sz w:val="24"/>
          <w:szCs w:val="24"/>
        </w:rPr>
      </w:pPr>
      <w:r>
        <w:rPr>
          <w:sz w:val="24"/>
          <w:szCs w:val="24"/>
        </w:rPr>
        <w:t>надання невиправданих переваг порівняно з іншими контрагентами;</w:t>
      </w:r>
    </w:p>
    <w:p>
      <w:pPr>
        <w:pStyle w:val="Style31"/>
        <w:spacing w:before="0" w:after="0"/>
        <w:rPr>
          <w:sz w:val="24"/>
          <w:szCs w:val="24"/>
        </w:rPr>
      </w:pPr>
      <w:r>
        <w:rPr>
          <w:sz w:val="24"/>
          <w:szCs w:val="24"/>
        </w:rPr>
        <w:t>надання будь-яких гарантій;</w:t>
      </w:r>
    </w:p>
    <w:p>
      <w:pPr>
        <w:pStyle w:val="Style31"/>
        <w:spacing w:before="0" w:after="0"/>
        <w:rPr>
          <w:sz w:val="24"/>
          <w:szCs w:val="24"/>
        </w:rPr>
      </w:pPr>
      <w:r>
        <w:rPr>
          <w:sz w:val="24"/>
          <w:szCs w:val="24"/>
        </w:rPr>
        <w:t>прискорення існуючих процедур;</w:t>
      </w:r>
    </w:p>
    <w:p>
      <w:pPr>
        <w:pStyle w:val="Style31"/>
        <w:spacing w:before="0" w:after="0"/>
        <w:rPr>
          <w:sz w:val="24"/>
          <w:szCs w:val="24"/>
        </w:rPr>
      </w:pPr>
      <w:r>
        <w:rPr>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yle31"/>
        <w:spacing w:before="0" w:after="0"/>
        <w:rPr>
          <w:sz w:val="24"/>
          <w:szCs w:val="24"/>
        </w:rPr>
      </w:pPr>
      <w:r>
        <w:rPr>
          <w:sz w:val="24"/>
          <w:szCs w:val="24"/>
        </w:rPr>
        <w:tab/>
      </w:r>
      <w:r>
        <w:rPr>
          <w:rFonts w:eastAsia="Calibri" w:cs="Times New Roman" w:eastAsiaTheme="minorHAnsi"/>
          <w:color w:val="auto"/>
          <w:kern w:val="0"/>
          <w:sz w:val="24"/>
          <w:szCs w:val="24"/>
          <w:lang w:val="ru-RU" w:eastAsia="en-US" w:bidi="ar-SA"/>
        </w:rPr>
        <w:t>7</w:t>
      </w:r>
      <w:r>
        <w:rPr>
          <w:sz w:val="24"/>
          <w:szCs w:val="24"/>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yle31"/>
        <w:spacing w:before="0" w:after="0"/>
        <w:rPr>
          <w:sz w:val="24"/>
          <w:szCs w:val="24"/>
        </w:rPr>
      </w:pPr>
      <w:r>
        <w:rPr>
          <w:sz w:val="24"/>
          <w:szCs w:val="24"/>
        </w:rPr>
        <w:tab/>
      </w:r>
      <w:r>
        <w:rPr>
          <w:rFonts w:eastAsia="Calibri" w:cs="Times New Roman" w:eastAsiaTheme="minorHAnsi"/>
          <w:color w:val="auto"/>
          <w:kern w:val="0"/>
          <w:sz w:val="24"/>
          <w:szCs w:val="24"/>
          <w:lang w:val="ru-RU" w:eastAsia="en-US" w:bidi="ar-SA"/>
        </w:rPr>
        <w:t>7</w:t>
      </w:r>
      <w:r>
        <w:rPr>
          <w:sz w:val="24"/>
          <w:szCs w:val="24"/>
        </w:rPr>
        <w:t>.5.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yle31"/>
        <w:spacing w:before="0" w:after="0"/>
        <w:rPr>
          <w:sz w:val="24"/>
          <w:szCs w:val="24"/>
        </w:rPr>
      </w:pPr>
      <w:r>
        <w:rPr>
          <w:sz w:val="24"/>
          <w:szCs w:val="24"/>
        </w:rPr>
        <w:tab/>
      </w:r>
      <w:r>
        <w:rPr>
          <w:rFonts w:eastAsia="Calibri" w:cs="Times New Roman" w:eastAsiaTheme="minorHAnsi"/>
          <w:color w:val="auto"/>
          <w:kern w:val="0"/>
          <w:sz w:val="24"/>
          <w:szCs w:val="24"/>
          <w:lang w:val="ru-RU" w:eastAsia="en-US" w:bidi="ar-SA"/>
        </w:rPr>
        <w:t>7</w:t>
      </w:r>
      <w:r>
        <w:rPr>
          <w:sz w:val="24"/>
          <w:szCs w:val="24"/>
        </w:rPr>
        <w:t>.6.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yle31"/>
        <w:spacing w:before="0" w:after="0"/>
        <w:rPr>
          <w:sz w:val="24"/>
          <w:szCs w:val="24"/>
        </w:rPr>
      </w:pPr>
      <w:r>
        <w:rPr>
          <w:sz w:val="24"/>
          <w:szCs w:val="24"/>
        </w:rPr>
        <w:tab/>
      </w:r>
      <w:r>
        <w:rPr>
          <w:rFonts w:eastAsia="Calibri" w:cs="Times New Roman" w:eastAsiaTheme="minorHAnsi"/>
          <w:color w:val="auto"/>
          <w:kern w:val="0"/>
          <w:sz w:val="24"/>
          <w:szCs w:val="24"/>
          <w:lang w:val="ru-RU" w:eastAsia="en-US" w:bidi="ar-SA"/>
        </w:rPr>
        <w:t>7</w:t>
      </w:r>
      <w:r>
        <w:rPr>
          <w:sz w:val="24"/>
          <w:szCs w:val="24"/>
        </w:rPr>
        <w:t>.7.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yle31"/>
        <w:spacing w:lineRule="auto" w:line="240" w:before="0" w:after="0"/>
        <w:rPr>
          <w:sz w:val="24"/>
          <w:szCs w:val="24"/>
        </w:rPr>
      </w:pPr>
      <w:r>
        <w:rPr>
          <w:sz w:val="24"/>
          <w:szCs w:val="24"/>
        </w:rPr>
        <w:tab/>
      </w:r>
      <w:r>
        <w:rPr>
          <w:rFonts w:eastAsia="Calibri" w:cs="Times New Roman" w:eastAsiaTheme="minorHAnsi"/>
          <w:color w:val="auto"/>
          <w:kern w:val="0"/>
          <w:sz w:val="24"/>
          <w:szCs w:val="24"/>
          <w:lang w:val="ru-RU" w:eastAsia="en-US" w:bidi="ar-SA"/>
        </w:rPr>
        <w:t>7</w:t>
      </w:r>
      <w:r>
        <w:rPr>
          <w:sz w:val="24"/>
          <w:szCs w:val="24"/>
        </w:rPr>
        <w:t>.8.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yle31"/>
        <w:spacing w:lineRule="auto" w:line="240" w:before="0" w:after="0"/>
        <w:rPr>
          <w:rFonts w:ascii="Times New Roman" w:hAnsi="Times New Roman"/>
          <w:b/>
          <w:b/>
        </w:rPr>
      </w:pPr>
      <w:r>
        <w:rPr>
          <w:sz w:val="24"/>
          <w:szCs w:val="24"/>
        </w:rPr>
        <w:tab/>
      </w:r>
      <w:r>
        <w:rPr>
          <w:rFonts w:eastAsia="Calibri" w:cs="Times New Roman" w:eastAsiaTheme="minorHAnsi"/>
          <w:color w:val="auto"/>
          <w:kern w:val="0"/>
          <w:sz w:val="24"/>
          <w:szCs w:val="24"/>
          <w:lang w:val="ru-RU" w:eastAsia="en-US" w:bidi="ar-SA"/>
        </w:rPr>
        <w:t>7</w:t>
      </w:r>
      <w:r>
        <w:rPr>
          <w:sz w:val="24"/>
          <w:szCs w:val="24"/>
        </w:rPr>
        <w:t>.9.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spacing w:lineRule="auto" w:line="240" w:before="0" w:after="0"/>
        <w:jc w:val="center"/>
        <w:rPr>
          <w:rFonts w:ascii="Times New Roman" w:hAnsi="Times New Roman"/>
          <w:b/>
          <w:b/>
        </w:rPr>
      </w:pPr>
      <w:r>
        <w:rPr>
          <w:rFonts w:eastAsia="Calibri" w:cs="Times New Roman" w:ascii="Times New Roman" w:hAnsi="Times New Roman" w:eastAsiaTheme="minorHAnsi"/>
          <w:b/>
          <w:color w:val="auto"/>
          <w:kern w:val="0"/>
          <w:sz w:val="24"/>
          <w:szCs w:val="24"/>
          <w:lang w:val="ru-RU" w:eastAsia="en-US" w:bidi="ar-SA"/>
        </w:rPr>
        <w:t>8</w:t>
      </w:r>
      <w:r>
        <w:rPr>
          <w:rFonts w:ascii="Times New Roman" w:hAnsi="Times New Roman"/>
          <w:b/>
          <w:sz w:val="24"/>
          <w:szCs w:val="24"/>
        </w:rPr>
        <w:t>. Заключні положення</w:t>
      </w:r>
    </w:p>
    <w:p>
      <w:pPr>
        <w:pStyle w:val="Normal"/>
        <w:spacing w:lineRule="auto" w:line="240" w:before="0" w:after="0"/>
        <w:ind w:firstLine="720"/>
        <w:jc w:val="both"/>
        <w:rPr>
          <w:rFonts w:ascii="Times New Roman" w:hAnsi="Times New Roman"/>
          <w:b/>
          <w:b/>
        </w:rPr>
      </w:pPr>
      <w:r>
        <w:rPr>
          <w:rFonts w:eastAsia="Calibri" w:cs="Times New Roman" w:ascii="Times New Roman" w:hAnsi="Times New Roman" w:eastAsiaTheme="minorHAnsi"/>
          <w:color w:val="auto"/>
          <w:kern w:val="0"/>
          <w:sz w:val="24"/>
          <w:szCs w:val="24"/>
          <w:lang w:val="ru-RU" w:eastAsia="en-US" w:bidi="ar-SA"/>
        </w:rPr>
        <w:t>8</w:t>
      </w:r>
      <w:r>
        <w:rPr>
          <w:rFonts w:ascii="Times New Roman" w:hAnsi="Times New Roman"/>
          <w:sz w:val="24"/>
          <w:szCs w:val="24"/>
        </w:rPr>
        <w:t>.1. Зміни до Договору допускаються за згодою між Учасником та Замовником, якщо вони не суперечать нормам законодавства у сфері державних закупівель на дату внесення таких змін. В такому випадку повинні бути виконані в письмовій формі, підписані уповноваженими представниками Сторін і є невід’ємною частиною даного Договору.</w:t>
      </w:r>
    </w:p>
    <w:p>
      <w:pPr>
        <w:pStyle w:val="Normal"/>
        <w:spacing w:lineRule="auto" w:line="240" w:before="0" w:after="0"/>
        <w:ind w:firstLine="720"/>
        <w:jc w:val="both"/>
        <w:rPr>
          <w:rFonts w:ascii="Times New Roman" w:hAnsi="Times New Roman"/>
          <w:b/>
          <w:b/>
        </w:rPr>
      </w:pPr>
      <w:r>
        <w:rPr>
          <w:rFonts w:eastAsia="Calibri" w:cs="Times New Roman" w:ascii="Times New Roman" w:hAnsi="Times New Roman" w:eastAsiaTheme="minorHAnsi"/>
          <w:color w:val="auto"/>
          <w:kern w:val="0"/>
          <w:sz w:val="24"/>
          <w:szCs w:val="24"/>
          <w:lang w:val="ru-RU" w:eastAsia="en-US" w:bidi="ar-SA"/>
        </w:rPr>
        <w:t>8</w:t>
      </w:r>
      <w:r>
        <w:rPr>
          <w:rFonts w:ascii="Times New Roman" w:hAnsi="Times New Roman"/>
          <w:sz w:val="24"/>
          <w:szCs w:val="24"/>
        </w:rPr>
        <w:t>.2. Жодна із Сторін не має права передавати свої права та обов’язки за даним Договором третім особам без письмової згоди другої Сторони.</w:t>
      </w:r>
    </w:p>
    <w:p>
      <w:pPr>
        <w:pStyle w:val="Normal"/>
        <w:spacing w:lineRule="auto" w:line="240" w:before="0" w:after="0"/>
        <w:ind w:firstLine="720"/>
        <w:jc w:val="both"/>
        <w:rPr>
          <w:rFonts w:ascii="Times New Roman" w:hAnsi="Times New Roman"/>
          <w:b/>
          <w:b/>
        </w:rPr>
      </w:pPr>
      <w:r>
        <w:rPr>
          <w:rFonts w:eastAsia="Calibri" w:cs="Times New Roman" w:ascii="Times New Roman" w:hAnsi="Times New Roman" w:eastAsiaTheme="minorHAnsi"/>
          <w:color w:val="auto"/>
          <w:kern w:val="0"/>
          <w:sz w:val="24"/>
          <w:szCs w:val="24"/>
          <w:lang w:val="ru-RU" w:eastAsia="en-US" w:bidi="ar-SA"/>
        </w:rPr>
        <w:t>8</w:t>
      </w:r>
      <w:r>
        <w:rPr>
          <w:rFonts w:ascii="Times New Roman" w:hAnsi="Times New Roman"/>
          <w:sz w:val="24"/>
          <w:szCs w:val="24"/>
        </w:rPr>
        <w:t>.3. Даний Договір складений українською мовою, в двох екземплярах, що мають однакову юридичну силу, по одному для кожної із Сторін.</w:t>
      </w:r>
    </w:p>
    <w:p>
      <w:pPr>
        <w:pStyle w:val="Normal"/>
        <w:spacing w:lineRule="auto" w:line="240" w:before="0" w:after="0"/>
        <w:ind w:firstLine="720"/>
        <w:jc w:val="both"/>
        <w:rPr>
          <w:rFonts w:ascii="Times New Roman" w:hAnsi="Times New Roman"/>
          <w:b/>
          <w:b/>
        </w:rPr>
      </w:pPr>
      <w:r>
        <w:rPr>
          <w:rFonts w:eastAsia="Calibri" w:cs="Times New Roman" w:ascii="Times New Roman" w:hAnsi="Times New Roman" w:eastAsiaTheme="minorHAnsi"/>
          <w:color w:val="auto"/>
          <w:kern w:val="0"/>
          <w:sz w:val="24"/>
          <w:szCs w:val="24"/>
          <w:lang w:val="ru-RU" w:eastAsia="en-US" w:bidi="ar-SA"/>
        </w:rPr>
        <w:t>8</w:t>
      </w:r>
      <w:r>
        <w:rPr>
          <w:rFonts w:ascii="Times New Roman" w:hAnsi="Times New Roman"/>
          <w:sz w:val="24"/>
          <w:szCs w:val="24"/>
        </w:rPr>
        <w:t>.4. Підписуючи Договір сторони надають згоду на обробку персональних даних.</w:t>
      </w:r>
    </w:p>
    <w:p>
      <w:pPr>
        <w:pStyle w:val="Style22"/>
        <w:spacing w:lineRule="auto" w:line="240" w:before="0" w:after="0"/>
        <w:ind w:firstLine="567"/>
        <w:jc w:val="center"/>
        <w:rPr>
          <w:rFonts w:ascii="Times New Roman" w:hAnsi="Times New Roman" w:cs="Times New Roman"/>
          <w:b/>
          <w:b/>
          <w:bCs/>
          <w:lang w:val="uk-UA"/>
        </w:rPr>
      </w:pPr>
      <w:r>
        <w:rPr>
          <w:rFonts w:cs="Times New Roman" w:ascii="Times New Roman" w:hAnsi="Times New Roman"/>
          <w:b/>
          <w:bCs/>
          <w:lang w:val="uk-UA"/>
        </w:rPr>
      </w:r>
    </w:p>
    <w:p>
      <w:pPr>
        <w:pStyle w:val="Style22"/>
        <w:spacing w:lineRule="auto" w:line="240" w:before="0" w:after="0"/>
        <w:ind w:firstLine="567"/>
        <w:jc w:val="center"/>
        <w:rPr>
          <w:rFonts w:ascii="Times New Roman" w:hAnsi="Times New Roman" w:cs="Times New Roman"/>
          <w:b/>
          <w:b/>
          <w:bCs/>
          <w:lang w:val="uk-UA"/>
        </w:rPr>
      </w:pPr>
      <w:r>
        <w:rPr>
          <w:rFonts w:eastAsia="Times New Roman" w:cs="Times New Roman" w:ascii="Times New Roman" w:hAnsi="Times New Roman"/>
          <w:b/>
          <w:bCs/>
          <w:color w:val="auto"/>
          <w:kern w:val="0"/>
          <w:sz w:val="24"/>
          <w:szCs w:val="24"/>
          <w:lang w:val="ru-RU" w:eastAsia="en-US" w:bidi="ar-SA"/>
        </w:rPr>
        <w:t>9</w:t>
      </w:r>
      <w:r>
        <w:rPr>
          <w:rFonts w:cs="Times New Roman" w:ascii="Times New Roman" w:hAnsi="Times New Roman"/>
          <w:b/>
          <w:bCs/>
          <w:lang w:val="uk-UA"/>
        </w:rPr>
        <w:t>. Місцезнаходження та реквізити Сторін</w:t>
      </w:r>
    </w:p>
    <w:tbl>
      <w:tblPr>
        <w:tblW w:w="96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788"/>
        <w:gridCol w:w="4859"/>
      </w:tblGrid>
      <w:tr>
        <w:trPr/>
        <w:tc>
          <w:tcPr>
            <w:tcW w:w="4788" w:type="dxa"/>
            <w:tcBorders/>
            <w:shd w:color="auto" w:fill="auto" w:val="clear"/>
          </w:tcPr>
          <w:p>
            <w:pPr>
              <w:pStyle w:val="2"/>
              <w:widowControl w:val="false"/>
              <w:spacing w:before="0" w:after="0"/>
              <w:ind w:left="0" w:right="0" w:hanging="0"/>
              <w:contextualSpacing/>
              <w:rPr>
                <w:rFonts w:ascii="Times New Roman" w:hAnsi="Times New Roman"/>
                <w:sz w:val="24"/>
                <w:szCs w:val="24"/>
              </w:rPr>
            </w:pPr>
            <w:r>
              <w:rPr>
                <w:rFonts w:ascii="Times New Roman" w:hAnsi="Times New Roman"/>
                <w:b w:val="false"/>
                <w:sz w:val="24"/>
                <w:szCs w:val="24"/>
              </w:rPr>
              <w:t>ЗАМОВНИК:</w:t>
            </w:r>
          </w:p>
          <w:p>
            <w:pPr>
              <w:pStyle w:val="Normal"/>
              <w:widowControl w:val="false"/>
              <w:spacing w:before="0" w:after="0"/>
              <w:ind w:left="0" w:right="0" w:hanging="0"/>
              <w:rPr>
                <w:rFonts w:ascii="Times New Roman" w:hAnsi="Times New Roman"/>
                <w:sz w:val="24"/>
                <w:szCs w:val="24"/>
              </w:rPr>
            </w:pPr>
            <w:r>
              <w:rPr>
                <w:rFonts w:ascii="Times New Roman" w:hAnsi="Times New Roman"/>
                <w:b/>
                <w:sz w:val="24"/>
                <w:szCs w:val="24"/>
              </w:rPr>
              <w:t>3 Спеціальний центр швидкого  реагування Державної служби України з надзвичайних ситуацій</w:t>
            </w:r>
          </w:p>
          <w:p>
            <w:pPr>
              <w:pStyle w:val="Normal"/>
              <w:widowControl w:val="false"/>
              <w:spacing w:before="0" w:after="0"/>
              <w:ind w:left="0" w:right="0" w:hanging="0"/>
              <w:rPr>
                <w:rFonts w:ascii="Times New Roman" w:hAnsi="Times New Roman"/>
                <w:sz w:val="24"/>
                <w:szCs w:val="24"/>
              </w:rPr>
            </w:pPr>
            <w:r>
              <w:rPr>
                <w:rFonts w:ascii="Times New Roman" w:hAnsi="Times New Roman"/>
                <w:sz w:val="24"/>
                <w:szCs w:val="24"/>
              </w:rPr>
              <w:t xml:space="preserve">Юридична адреса: 66161, Одеська обл., Подільський р-н, село Білине, </w:t>
            </w:r>
          </w:p>
          <w:p>
            <w:pPr>
              <w:pStyle w:val="Normal"/>
              <w:widowControl w:val="false"/>
              <w:spacing w:before="0" w:after="0"/>
              <w:ind w:left="0" w:right="0" w:hanging="0"/>
              <w:rPr>
                <w:rFonts w:ascii="Times New Roman" w:hAnsi="Times New Roman"/>
                <w:sz w:val="24"/>
                <w:szCs w:val="24"/>
              </w:rPr>
            </w:pPr>
            <w:r>
              <w:rPr>
                <w:rFonts w:ascii="Times New Roman" w:hAnsi="Times New Roman"/>
                <w:sz w:val="24"/>
                <w:szCs w:val="24"/>
              </w:rPr>
              <w:t>вул. Привокзальна, 78.</w:t>
            </w:r>
          </w:p>
          <w:p>
            <w:pPr>
              <w:pStyle w:val="Normal"/>
              <w:widowControl w:val="false"/>
              <w:spacing w:before="0" w:after="0"/>
              <w:ind w:left="0" w:right="0" w:hanging="0"/>
              <w:rPr>
                <w:rFonts w:ascii="Times New Roman" w:hAnsi="Times New Roman"/>
                <w:sz w:val="24"/>
                <w:szCs w:val="24"/>
              </w:rPr>
            </w:pPr>
            <w:r>
              <w:rPr>
                <w:rFonts w:ascii="Times New Roman" w:hAnsi="Times New Roman"/>
                <w:sz w:val="24"/>
                <w:szCs w:val="24"/>
              </w:rPr>
              <w:t>Адреса поставки/ листування: 66410, Одеська обл., Подільський район, с. Жеребкове, вул.Арсенальна 128.</w:t>
            </w:r>
          </w:p>
          <w:p>
            <w:pPr>
              <w:pStyle w:val="Normal"/>
              <w:widowControl w:val="false"/>
              <w:spacing w:before="0" w:after="0"/>
              <w:ind w:left="0" w:right="0" w:hanging="0"/>
              <w:rPr>
                <w:rFonts w:ascii="Times New Roman" w:hAnsi="Times New Roman"/>
                <w:sz w:val="24"/>
                <w:szCs w:val="24"/>
              </w:rPr>
            </w:pPr>
            <w:r>
              <w:rPr>
                <w:rFonts w:ascii="Times New Roman" w:hAnsi="Times New Roman"/>
                <w:sz w:val="24"/>
                <w:szCs w:val="24"/>
              </w:rPr>
              <w:t xml:space="preserve">Код ЄДРПОУ </w:t>
            </w:r>
            <w:r>
              <w:rPr>
                <w:rFonts w:ascii="Times New Roman" w:hAnsi="Times New Roman"/>
                <w:bCs/>
                <w:sz w:val="24"/>
                <w:szCs w:val="24"/>
              </w:rPr>
              <w:t xml:space="preserve"> 33113264</w:t>
            </w:r>
          </w:p>
          <w:p>
            <w:pPr>
              <w:pStyle w:val="Normal"/>
              <w:widowControl w:val="false"/>
              <w:spacing w:before="0" w:after="0"/>
              <w:ind w:left="0" w:right="0" w:hanging="0"/>
              <w:rPr>
                <w:rFonts w:ascii="Times New Roman" w:hAnsi="Times New Roman"/>
                <w:sz w:val="24"/>
                <w:szCs w:val="24"/>
              </w:rPr>
            </w:pPr>
            <w:r>
              <w:rPr>
                <w:rFonts w:ascii="Times New Roman" w:hAnsi="Times New Roman"/>
                <w:sz w:val="24"/>
                <w:szCs w:val="24"/>
              </w:rPr>
              <w:t>Розрахунковий рахунок UA848201720343180001000014568</w:t>
            </w:r>
          </w:p>
          <w:p>
            <w:pPr>
              <w:pStyle w:val="Normal"/>
              <w:widowControl w:val="false"/>
              <w:spacing w:before="0" w:after="0"/>
              <w:ind w:left="0" w:right="0" w:hanging="0"/>
              <w:rPr>
                <w:rFonts w:ascii="Times New Roman" w:hAnsi="Times New Roman"/>
                <w:sz w:val="24"/>
                <w:szCs w:val="24"/>
              </w:rPr>
            </w:pPr>
            <w:r>
              <w:rPr>
                <w:rFonts w:ascii="Times New Roman" w:hAnsi="Times New Roman"/>
                <w:sz w:val="24"/>
                <w:szCs w:val="24"/>
              </w:rPr>
              <w:t>Банк ДКСУ м. Київ, МФО 820172</w:t>
            </w:r>
          </w:p>
          <w:p>
            <w:pPr>
              <w:pStyle w:val="Normal"/>
              <w:widowControl w:val="false"/>
              <w:spacing w:before="0" w:after="0"/>
              <w:ind w:left="0" w:right="0" w:hanging="0"/>
              <w:rPr>
                <w:rFonts w:ascii="Times New Roman" w:hAnsi="Times New Roman"/>
                <w:sz w:val="24"/>
                <w:szCs w:val="24"/>
              </w:rPr>
            </w:pPr>
            <w:r>
              <w:rPr>
                <w:rFonts w:ascii="Times New Roman" w:hAnsi="Times New Roman"/>
                <w:sz w:val="24"/>
                <w:szCs w:val="24"/>
              </w:rPr>
              <w:t>замовник є неприбутковою організацією</w:t>
            </w:r>
          </w:p>
          <w:p>
            <w:pPr>
              <w:pStyle w:val="Normal"/>
              <w:keepNext w:val="true"/>
              <w:keepLines/>
              <w:widowControl w:val="false"/>
              <w:suppressAutoHyphens w:val="false"/>
              <w:spacing w:before="0" w:after="0"/>
              <w:ind w:left="0" w:right="0" w:hanging="0"/>
              <w:jc w:val="both"/>
              <w:rPr>
                <w:rFonts w:ascii="Times New Roman" w:hAnsi="Times New Roman"/>
                <w:sz w:val="24"/>
                <w:szCs w:val="24"/>
              </w:rPr>
            </w:pPr>
            <w:r>
              <w:rPr>
                <w:rFonts w:ascii="Times New Roman" w:hAnsi="Times New Roman"/>
                <w:spacing w:val="-20"/>
                <w:sz w:val="24"/>
                <w:szCs w:val="24"/>
              </w:rPr>
              <w:t>тел. (04863) 65-1-85</w:t>
            </w:r>
          </w:p>
          <w:p>
            <w:pPr>
              <w:pStyle w:val="Normal"/>
              <w:widowControl w:val="false"/>
              <w:spacing w:before="0" w:after="0"/>
              <w:ind w:left="0" w:right="0" w:hanging="0"/>
              <w:jc w:val="both"/>
              <w:rPr>
                <w:rFonts w:ascii="Times New Roman" w:hAnsi="Times New Roman"/>
                <w:spacing w:val="-20"/>
                <w:sz w:val="24"/>
                <w:szCs w:val="24"/>
              </w:rPr>
            </w:pPr>
            <w:r>
              <w:rPr>
                <w:rFonts w:ascii="Times New Roman" w:hAnsi="Times New Roman"/>
                <w:spacing w:val="-20"/>
                <w:sz w:val="24"/>
                <w:szCs w:val="24"/>
              </w:rPr>
            </w:r>
          </w:p>
          <w:p>
            <w:pPr>
              <w:pStyle w:val="Normal"/>
              <w:widowControl w:val="false"/>
              <w:spacing w:before="0" w:after="0"/>
              <w:ind w:left="0" w:right="0" w:hanging="0"/>
              <w:jc w:val="both"/>
              <w:rPr>
                <w:rFonts w:ascii="Times New Roman" w:hAnsi="Times New Roman"/>
                <w:sz w:val="24"/>
                <w:szCs w:val="24"/>
              </w:rPr>
            </w:pPr>
            <w:r>
              <w:rPr>
                <w:rFonts w:ascii="Times New Roman" w:hAnsi="Times New Roman"/>
                <w:spacing w:val="-4"/>
                <w:sz w:val="24"/>
                <w:szCs w:val="24"/>
              </w:rPr>
              <w:t>___________________</w:t>
            </w:r>
            <w:r>
              <w:rPr>
                <w:rFonts w:eastAsia="Calibri" w:ascii="Times New Roman" w:hAnsi="Times New Roman"/>
                <w:spacing w:val="-4"/>
                <w:sz w:val="24"/>
                <w:szCs w:val="24"/>
              </w:rPr>
              <w:t>___________</w:t>
            </w:r>
          </w:p>
          <w:p>
            <w:pPr>
              <w:pStyle w:val="Normal"/>
              <w:widowControl w:val="false"/>
              <w:spacing w:before="0" w:after="0"/>
              <w:ind w:left="0" w:right="0" w:hanging="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_____”______________ 2023_ р.</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М.П.</w:t>
            </w:r>
          </w:p>
        </w:tc>
        <w:tc>
          <w:tcPr>
            <w:tcW w:w="4859" w:type="dxa"/>
            <w:tcBorders/>
            <w:shd w:color="auto" w:fill="auto" w:val="clear"/>
          </w:tcPr>
          <w:p>
            <w:pPr>
              <w:pStyle w:val="Style22"/>
              <w:widowControl w:val="false"/>
              <w:ind w:left="708" w:firstLine="708"/>
              <w:rPr>
                <w:rFonts w:ascii="Times New Roman" w:hAnsi="Times New Roman" w:cs="Times New Roman"/>
                <w:b/>
                <w:b/>
                <w:bCs/>
                <w:lang w:val="uk-UA"/>
              </w:rPr>
            </w:pPr>
            <w:r>
              <w:rPr>
                <w:rFonts w:cs="Times New Roman" w:ascii="Times New Roman" w:hAnsi="Times New Roman"/>
                <w:b/>
                <w:bCs/>
                <w:lang w:val="uk-UA"/>
              </w:rPr>
            </w:r>
          </w:p>
          <w:p>
            <w:pPr>
              <w:pStyle w:val="Style22"/>
              <w:widowControl w:val="false"/>
              <w:spacing w:before="0" w:after="0"/>
              <w:ind w:left="708" w:firstLine="708"/>
              <w:rPr>
                <w:rFonts w:ascii="Times New Roman" w:hAnsi="Times New Roman" w:cs="Times New Roman"/>
                <w:lang w:val="uk-UA"/>
              </w:rPr>
            </w:pPr>
            <w:r>
              <w:rPr>
                <w:rFonts w:cs="Times New Roman" w:ascii="Times New Roman" w:hAnsi="Times New Roman"/>
                <w:bCs/>
                <w:lang w:val="uk-UA"/>
              </w:rPr>
              <w:t>УЧАСНИК</w:t>
            </w:r>
            <w:r>
              <w:rPr>
                <w:rFonts w:cs="Times New Roman" w:ascii="Times New Roman" w:hAnsi="Times New Roman"/>
                <w:b/>
                <w:bCs/>
                <w:lang w:val="uk-UA"/>
              </w:rPr>
              <w:t>:</w:t>
            </w:r>
          </w:p>
          <w:p>
            <w:pPr>
              <w:pStyle w:val="Normal"/>
              <w:widowControl w:val="false"/>
              <w:spacing w:before="0" w:after="0"/>
              <w:ind w:right="37" w:hanging="0"/>
              <w:rPr>
                <w:rFonts w:ascii="Times New Roman" w:hAnsi="Times New Roman"/>
                <w:sz w:val="24"/>
                <w:szCs w:val="24"/>
              </w:rPr>
            </w:pPr>
            <w:r>
              <w:rPr>
                <w:rFonts w:ascii="Times New Roman" w:hAnsi="Times New Roman"/>
                <w:b/>
                <w:sz w:val="24"/>
                <w:szCs w:val="24"/>
              </w:rPr>
              <w:t>________________________________ «_______________________________»</w:t>
            </w:r>
          </w:p>
          <w:p>
            <w:pPr>
              <w:pStyle w:val="Normal"/>
              <w:widowControl w:val="false"/>
              <w:spacing w:before="0" w:after="0"/>
              <w:ind w:right="37" w:hanging="0"/>
              <w:rPr>
                <w:rFonts w:ascii="Times New Roman" w:hAnsi="Times New Roman"/>
                <w:sz w:val="24"/>
                <w:szCs w:val="24"/>
              </w:rPr>
            </w:pPr>
            <w:r>
              <w:rPr>
                <w:rFonts w:ascii="Times New Roman" w:hAnsi="Times New Roman"/>
                <w:sz w:val="24"/>
                <w:szCs w:val="24"/>
              </w:rPr>
            </w:r>
          </w:p>
          <w:p>
            <w:pPr>
              <w:pStyle w:val="Normal"/>
              <w:widowControl w:val="false"/>
              <w:spacing w:before="0" w:after="0"/>
              <w:ind w:right="37" w:hanging="0"/>
              <w:rPr>
                <w:rFonts w:ascii="Times New Roman" w:hAnsi="Times New Roman"/>
                <w:sz w:val="24"/>
                <w:szCs w:val="24"/>
              </w:rPr>
            </w:pPr>
            <w:r>
              <w:rPr>
                <w:rFonts w:ascii="Times New Roman" w:hAnsi="Times New Roman"/>
                <w:sz w:val="24"/>
                <w:szCs w:val="24"/>
              </w:rPr>
              <w:t>_________, м. ________, вул. __________________________, ______</w:t>
            </w:r>
          </w:p>
          <w:p>
            <w:pPr>
              <w:pStyle w:val="Normal"/>
              <w:widowControl w:val="false"/>
              <w:spacing w:before="0" w:after="0"/>
              <w:ind w:right="37" w:hanging="0"/>
              <w:rPr>
                <w:rFonts w:ascii="Times New Roman" w:hAnsi="Times New Roman"/>
                <w:sz w:val="24"/>
                <w:szCs w:val="24"/>
              </w:rPr>
            </w:pPr>
            <w:r>
              <w:rPr>
                <w:rFonts w:ascii="Times New Roman" w:hAnsi="Times New Roman"/>
                <w:sz w:val="24"/>
                <w:szCs w:val="24"/>
              </w:rPr>
              <w:t>IBAN UA __________________________</w:t>
            </w:r>
          </w:p>
          <w:p>
            <w:pPr>
              <w:pStyle w:val="Normal"/>
              <w:widowControl w:val="false"/>
              <w:spacing w:before="0" w:after="0"/>
              <w:ind w:right="37" w:hanging="0"/>
              <w:rPr>
                <w:rFonts w:ascii="Times New Roman" w:hAnsi="Times New Roman"/>
                <w:sz w:val="24"/>
                <w:szCs w:val="24"/>
              </w:rPr>
            </w:pPr>
            <w:r>
              <w:rPr>
                <w:rFonts w:ascii="Times New Roman" w:hAnsi="Times New Roman"/>
                <w:sz w:val="24"/>
                <w:szCs w:val="24"/>
              </w:rPr>
              <w:t>у банку "___________________________"</w:t>
            </w:r>
          </w:p>
          <w:p>
            <w:pPr>
              <w:pStyle w:val="Normal"/>
              <w:widowControl w:val="false"/>
              <w:spacing w:before="0" w:after="0"/>
              <w:ind w:right="37" w:hanging="0"/>
              <w:rPr>
                <w:rFonts w:ascii="Times New Roman" w:hAnsi="Times New Roman"/>
                <w:sz w:val="24"/>
                <w:szCs w:val="24"/>
              </w:rPr>
            </w:pPr>
            <w:r>
              <w:rPr>
                <w:rFonts w:ascii="Times New Roman" w:hAnsi="Times New Roman"/>
                <w:sz w:val="24"/>
                <w:szCs w:val="24"/>
              </w:rPr>
              <w:t>код за ЄДРПОУ _____________________</w:t>
            </w:r>
          </w:p>
          <w:p>
            <w:pPr>
              <w:pStyle w:val="Normal"/>
              <w:widowControl w:val="false"/>
              <w:spacing w:before="0" w:after="0"/>
              <w:ind w:right="37" w:hanging="0"/>
              <w:rPr>
                <w:rFonts w:ascii="Times New Roman" w:hAnsi="Times New Roman"/>
                <w:sz w:val="24"/>
                <w:szCs w:val="24"/>
              </w:rPr>
            </w:pPr>
            <w:r>
              <w:rPr>
                <w:rFonts w:ascii="Times New Roman" w:hAnsi="Times New Roman"/>
                <w:sz w:val="24"/>
                <w:szCs w:val="24"/>
              </w:rPr>
              <w:t xml:space="preserve">ІПН _______________________________ </w:t>
            </w:r>
          </w:p>
          <w:p>
            <w:pPr>
              <w:pStyle w:val="Normal"/>
              <w:widowControl w:val="false"/>
              <w:spacing w:before="0" w:after="0"/>
              <w:ind w:right="37" w:hanging="0"/>
              <w:rPr>
                <w:rFonts w:ascii="Times New Roman" w:hAnsi="Times New Roman"/>
                <w:sz w:val="24"/>
                <w:szCs w:val="24"/>
              </w:rPr>
            </w:pPr>
            <w:r>
              <w:rPr>
                <w:rFonts w:ascii="Times New Roman" w:hAnsi="Times New Roman"/>
                <w:sz w:val="24"/>
                <w:szCs w:val="24"/>
              </w:rPr>
            </w:r>
          </w:p>
          <w:p>
            <w:pPr>
              <w:pStyle w:val="Normal"/>
              <w:widowControl w:val="false"/>
              <w:spacing w:before="0" w:after="0"/>
              <w:ind w:right="37" w:hanging="0"/>
              <w:rPr>
                <w:rFonts w:ascii="Times New Roman" w:hAnsi="Times New Roman"/>
                <w:sz w:val="24"/>
                <w:szCs w:val="24"/>
              </w:rPr>
            </w:pPr>
            <w:r>
              <w:rPr>
                <w:rFonts w:ascii="Times New Roman" w:hAnsi="Times New Roman"/>
                <w:sz w:val="24"/>
                <w:szCs w:val="24"/>
              </w:rPr>
              <w:t>Телефон: (___) ______________________</w:t>
            </w:r>
          </w:p>
          <w:p>
            <w:pPr>
              <w:pStyle w:val="Normal"/>
              <w:widowControl w:val="false"/>
              <w:spacing w:before="0" w:after="0"/>
              <w:ind w:right="37" w:hanging="0"/>
              <w:rPr>
                <w:rFonts w:ascii="Times New Roman" w:hAnsi="Times New Roman"/>
                <w:sz w:val="24"/>
                <w:szCs w:val="24"/>
              </w:rPr>
            </w:pPr>
            <w:r>
              <w:rPr>
                <w:rFonts w:ascii="Times New Roman" w:hAnsi="Times New Roman"/>
                <w:sz w:val="24"/>
                <w:szCs w:val="24"/>
              </w:rPr>
            </w:r>
          </w:p>
          <w:p>
            <w:pPr>
              <w:pStyle w:val="Normal"/>
              <w:widowControl w:val="false"/>
              <w:spacing w:before="0" w:after="0"/>
              <w:ind w:right="37" w:hanging="0"/>
              <w:rPr>
                <w:rFonts w:ascii="Times New Roman" w:hAnsi="Times New Roman"/>
                <w:sz w:val="24"/>
                <w:szCs w:val="24"/>
              </w:rPr>
            </w:pPr>
            <w:r>
              <w:rPr>
                <w:rFonts w:ascii="Times New Roman" w:hAnsi="Times New Roman"/>
                <w:sz w:val="24"/>
                <w:szCs w:val="24"/>
              </w:rPr>
            </w:r>
          </w:p>
          <w:p>
            <w:pPr>
              <w:pStyle w:val="Normal"/>
              <w:widowControl w:val="false"/>
              <w:spacing w:before="0" w:after="0"/>
              <w:ind w:right="37" w:hanging="0"/>
              <w:rPr>
                <w:rFonts w:ascii="Times New Roman" w:hAnsi="Times New Roman"/>
                <w:sz w:val="24"/>
                <w:szCs w:val="24"/>
              </w:rPr>
            </w:pPr>
            <w:r>
              <w:rPr>
                <w:rFonts w:ascii="Times New Roman" w:hAnsi="Times New Roman"/>
                <w:sz w:val="24"/>
                <w:szCs w:val="24"/>
              </w:rPr>
              <w:t>Платник податку ______________________</w:t>
            </w:r>
          </w:p>
          <w:p>
            <w:pPr>
              <w:pStyle w:val="Normal"/>
              <w:widowControl w:val="false"/>
              <w:spacing w:before="0" w:after="0"/>
              <w:ind w:right="37" w:hanging="0"/>
              <w:rPr>
                <w:rFonts w:ascii="Times New Roman" w:hAnsi="Times New Roman"/>
                <w:sz w:val="24"/>
                <w:szCs w:val="24"/>
              </w:rPr>
            </w:pPr>
            <w:r>
              <w:rPr>
                <w:rFonts w:ascii="Times New Roman" w:hAnsi="Times New Roman"/>
                <w:sz w:val="24"/>
                <w:szCs w:val="24"/>
              </w:rPr>
            </w:r>
          </w:p>
          <w:p>
            <w:pPr>
              <w:pStyle w:val="Normal"/>
              <w:widowControl w:val="false"/>
              <w:spacing w:before="0" w:after="0"/>
              <w:rPr>
                <w:rFonts w:ascii="Times New Roman" w:hAnsi="Times New Roman"/>
                <w:sz w:val="24"/>
                <w:szCs w:val="24"/>
              </w:rPr>
            </w:pPr>
            <w:r>
              <w:rPr>
                <w:rFonts w:ascii="Times New Roman" w:hAnsi="Times New Roman"/>
                <w:sz w:val="24"/>
                <w:szCs w:val="24"/>
              </w:rPr>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Директор           </w:t>
            </w:r>
          </w:p>
          <w:p>
            <w:pPr>
              <w:pStyle w:val="Normal"/>
              <w:widowControl w:val="false"/>
              <w:spacing w:before="0" w:after="0"/>
              <w:rPr>
                <w:rFonts w:ascii="Times New Roman" w:hAnsi="Times New Roman"/>
                <w:sz w:val="24"/>
                <w:szCs w:val="24"/>
              </w:rPr>
            </w:pPr>
            <w:r>
              <w:rPr>
                <w:rFonts w:ascii="Times New Roman" w:hAnsi="Times New Roman"/>
                <w:b/>
                <w:sz w:val="24"/>
                <w:szCs w:val="24"/>
              </w:rPr>
              <w:t>____________________________________</w:t>
            </w:r>
          </w:p>
          <w:p>
            <w:pPr>
              <w:pStyle w:val="Normal"/>
              <w:widowControl w:val="false"/>
              <w:spacing w:before="0"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_____”______________ 2023_ р.</w:t>
            </w:r>
          </w:p>
          <w:p>
            <w:pPr>
              <w:pStyle w:val="Normal"/>
              <w:widowControl w:val="false"/>
              <w:spacing w:before="0" w:after="0"/>
              <w:rPr>
                <w:rFonts w:ascii="Times New Roman" w:hAnsi="Times New Roman"/>
                <w:sz w:val="24"/>
                <w:szCs w:val="24"/>
              </w:rPr>
            </w:pPr>
            <w:r>
              <w:rPr>
                <w:rFonts w:ascii="Times New Roman" w:hAnsi="Times New Roman"/>
                <w:sz w:val="24"/>
                <w:szCs w:val="24"/>
              </w:rPr>
              <w:t>М.П.</w:t>
            </w:r>
          </w:p>
        </w:tc>
      </w:tr>
    </w:tbl>
    <w:p>
      <w:pPr>
        <w:pStyle w:val="Normal"/>
        <w:jc w:val="both"/>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r>
    </w:p>
    <w:p>
      <w:pPr>
        <w:pStyle w:val="Normal"/>
        <w:jc w:val="right"/>
        <w:rPr>
          <w:rFonts w:ascii="Times New Roman" w:hAnsi="Times New Roman"/>
          <w:sz w:val="24"/>
          <w:szCs w:val="24"/>
        </w:rPr>
      </w:pPr>
      <w:r>
        <w:rPr>
          <w:rFonts w:ascii="Times New Roman" w:hAnsi="Times New Roman"/>
          <w:sz w:val="24"/>
          <w:szCs w:val="24"/>
        </w:rPr>
        <w:t>Додаток 1 до Договору № ____________</w:t>
      </w:r>
    </w:p>
    <w:p>
      <w:pPr>
        <w:pStyle w:val="Normal"/>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від ______________ 2023 р.</w:t>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СПЕЦИФІКАЦІЯ</w:t>
      </w:r>
    </w:p>
    <w:p>
      <w:pPr>
        <w:pStyle w:val="Normal"/>
        <w:rPr>
          <w:rFonts w:ascii="Times New Roman" w:hAnsi="Times New Roman"/>
          <w:color w:val="000000"/>
          <w:sz w:val="24"/>
          <w:szCs w:val="24"/>
        </w:rPr>
      </w:pPr>
      <w:r>
        <w:rPr>
          <w:rFonts w:ascii="Times New Roman" w:hAnsi="Times New Roman"/>
          <w:color w:val="000000"/>
          <w:sz w:val="24"/>
          <w:szCs w:val="24"/>
        </w:rPr>
      </w:r>
    </w:p>
    <w:tbl>
      <w:tblPr>
        <w:tblW w:w="9691" w:type="dxa"/>
        <w:jc w:val="left"/>
        <w:tblInd w:w="-6" w:type="dxa"/>
        <w:tblLayout w:type="fixed"/>
        <w:tblCellMar>
          <w:top w:w="0" w:type="dxa"/>
          <w:left w:w="40" w:type="dxa"/>
          <w:bottom w:w="0" w:type="dxa"/>
          <w:right w:w="40" w:type="dxa"/>
        </w:tblCellMar>
        <w:tblLook w:firstRow="0" w:noVBand="0" w:lastRow="0" w:firstColumn="0" w:lastColumn="0" w:noHBand="0" w:val="0000"/>
      </w:tblPr>
      <w:tblGrid>
        <w:gridCol w:w="572"/>
        <w:gridCol w:w="4510"/>
        <w:gridCol w:w="730"/>
        <w:gridCol w:w="900"/>
        <w:gridCol w:w="1624"/>
        <w:gridCol w:w="1354"/>
      </w:tblGrid>
      <w:tr>
        <w:trPr>
          <w:trHeight w:val="700" w:hRule="exact"/>
          <w:cantSplit w:val="true"/>
        </w:trPr>
        <w:tc>
          <w:tcPr>
            <w:tcW w:w="57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before="0" w:after="200"/>
              <w:ind w:left="62" w:hanging="0"/>
              <w:jc w:val="center"/>
              <w:rPr>
                <w:rFonts w:ascii="Times New Roman" w:hAnsi="Times New Roman"/>
                <w:sz w:val="24"/>
                <w:szCs w:val="24"/>
              </w:rPr>
            </w:pPr>
            <w:r>
              <w:rPr>
                <w:rFonts w:ascii="Times New Roman" w:hAnsi="Times New Roman"/>
                <w:sz w:val="24"/>
                <w:szCs w:val="24"/>
              </w:rPr>
              <w:t>№</w:t>
            </w:r>
          </w:p>
        </w:tc>
        <w:tc>
          <w:tcPr>
            <w:tcW w:w="451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before="0" w:after="200"/>
              <w:ind w:left="158" w:hanging="0"/>
              <w:jc w:val="center"/>
              <w:rPr>
                <w:rFonts w:ascii="Times New Roman" w:hAnsi="Times New Roman"/>
                <w:sz w:val="24"/>
                <w:szCs w:val="24"/>
              </w:rPr>
            </w:pPr>
            <w:r>
              <w:rPr>
                <w:rFonts w:ascii="Times New Roman" w:hAnsi="Times New Roman"/>
                <w:spacing w:val="-12"/>
                <w:sz w:val="24"/>
                <w:szCs w:val="24"/>
              </w:rPr>
              <w:t>Найменування товару</w:t>
            </w:r>
          </w:p>
        </w:tc>
        <w:tc>
          <w:tcPr>
            <w:tcW w:w="73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exact" w:line="278" w:before="0" w:after="200"/>
              <w:ind w:left="62" w:right="67" w:hanging="0"/>
              <w:jc w:val="center"/>
              <w:rPr>
                <w:rFonts w:ascii="Times New Roman" w:hAnsi="Times New Roman"/>
                <w:sz w:val="24"/>
                <w:szCs w:val="24"/>
              </w:rPr>
            </w:pPr>
            <w:r>
              <w:rPr>
                <w:rFonts w:ascii="Times New Roman" w:hAnsi="Times New Roman"/>
                <w:spacing w:val="-15"/>
                <w:sz w:val="24"/>
                <w:szCs w:val="24"/>
              </w:rPr>
              <w:t xml:space="preserve">Од. </w:t>
            </w:r>
            <w:r>
              <w:rPr>
                <w:rFonts w:ascii="Times New Roman" w:hAnsi="Times New Roman"/>
                <w:sz w:val="24"/>
                <w:szCs w:val="24"/>
              </w:rPr>
              <w:t>вим.</w:t>
            </w:r>
          </w:p>
        </w:tc>
        <w:tc>
          <w:tcPr>
            <w:tcW w:w="9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before="0" w:after="200"/>
              <w:ind w:left="101" w:hanging="0"/>
              <w:jc w:val="center"/>
              <w:rPr>
                <w:rFonts w:ascii="Times New Roman" w:hAnsi="Times New Roman"/>
                <w:sz w:val="24"/>
                <w:szCs w:val="24"/>
              </w:rPr>
            </w:pPr>
            <w:r>
              <w:rPr>
                <w:rFonts w:ascii="Times New Roman" w:hAnsi="Times New Roman"/>
                <w:sz w:val="24"/>
                <w:szCs w:val="24"/>
              </w:rPr>
              <w:t>К-сть</w:t>
            </w:r>
          </w:p>
        </w:tc>
        <w:tc>
          <w:tcPr>
            <w:tcW w:w="162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exact" w:line="274" w:before="0" w:after="200"/>
              <w:ind w:left="139" w:right="154" w:hanging="0"/>
              <w:jc w:val="center"/>
              <w:rPr>
                <w:rFonts w:ascii="Times New Roman" w:hAnsi="Times New Roman"/>
                <w:sz w:val="24"/>
                <w:szCs w:val="24"/>
              </w:rPr>
            </w:pPr>
            <w:r>
              <w:rPr>
                <w:rFonts w:ascii="Times New Roman" w:hAnsi="Times New Roman"/>
                <w:sz w:val="24"/>
                <w:szCs w:val="24"/>
              </w:rPr>
              <w:t xml:space="preserve">Ціна без </w:t>
            </w:r>
            <w:r>
              <w:rPr>
                <w:rFonts w:ascii="Times New Roman" w:hAnsi="Times New Roman"/>
                <w:spacing w:val="-12"/>
                <w:sz w:val="24"/>
                <w:szCs w:val="24"/>
              </w:rPr>
              <w:t>ПДВ, грн..</w:t>
            </w:r>
          </w:p>
        </w:tc>
        <w:tc>
          <w:tcPr>
            <w:tcW w:w="135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exact" w:line="278" w:before="0" w:after="200"/>
              <w:ind w:left="139" w:right="173" w:hanging="0"/>
              <w:jc w:val="center"/>
              <w:rPr>
                <w:rFonts w:ascii="Times New Roman" w:hAnsi="Times New Roman"/>
                <w:sz w:val="24"/>
                <w:szCs w:val="24"/>
              </w:rPr>
            </w:pPr>
            <w:r>
              <w:rPr>
                <w:rFonts w:ascii="Times New Roman" w:hAnsi="Times New Roman"/>
                <w:spacing w:val="-3"/>
                <w:sz w:val="24"/>
                <w:szCs w:val="24"/>
              </w:rPr>
              <w:t xml:space="preserve">Сума, без </w:t>
            </w:r>
            <w:r>
              <w:rPr>
                <w:rFonts w:ascii="Times New Roman" w:hAnsi="Times New Roman"/>
                <w:spacing w:val="-12"/>
                <w:sz w:val="24"/>
                <w:szCs w:val="24"/>
              </w:rPr>
              <w:t>ПДВ, грн..</w:t>
            </w:r>
          </w:p>
        </w:tc>
      </w:tr>
      <w:tr>
        <w:trPr>
          <w:trHeight w:val="288" w:hRule="exact"/>
        </w:trPr>
        <w:tc>
          <w:tcPr>
            <w:tcW w:w="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napToGrid w:val="false"/>
              <w:spacing w:before="0" w:after="200"/>
              <w:ind w:left="-40" w:hanging="0"/>
              <w:jc w:val="center"/>
              <w:rPr>
                <w:rFonts w:ascii="Times New Roman" w:hAnsi="Times New Roman"/>
                <w:sz w:val="24"/>
                <w:szCs w:val="24"/>
              </w:rPr>
            </w:pPr>
            <w:r>
              <w:rPr>
                <w:rFonts w:ascii="Times New Roman" w:hAnsi="Times New Roman"/>
                <w:sz w:val="24"/>
                <w:szCs w:val="24"/>
              </w:rPr>
            </w:r>
          </w:p>
        </w:tc>
        <w:tc>
          <w:tcPr>
            <w:tcW w:w="45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7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9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16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highlight w:val="yellow"/>
              </w:rPr>
            </w:pPr>
            <w:r>
              <w:rPr>
                <w:rFonts w:ascii="Times New Roman" w:hAnsi="Times New Roman"/>
                <w:sz w:val="24"/>
                <w:szCs w:val="24"/>
                <w:highlight w:val="yellow"/>
              </w:rPr>
            </w:r>
          </w:p>
        </w:tc>
        <w:tc>
          <w:tcPr>
            <w:tcW w:w="13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highlight w:val="yellow"/>
              </w:rPr>
            </w:pPr>
            <w:r>
              <w:rPr>
                <w:rFonts w:ascii="Times New Roman" w:hAnsi="Times New Roman"/>
                <w:sz w:val="24"/>
                <w:szCs w:val="24"/>
                <w:highlight w:val="yellow"/>
              </w:rPr>
            </w:r>
          </w:p>
        </w:tc>
      </w:tr>
      <w:tr>
        <w:trPr>
          <w:trHeight w:val="288" w:hRule="exact"/>
        </w:trPr>
        <w:tc>
          <w:tcPr>
            <w:tcW w:w="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napToGrid w:val="false"/>
              <w:spacing w:before="0" w:after="200"/>
              <w:ind w:left="-40" w:hanging="0"/>
              <w:jc w:val="center"/>
              <w:rPr>
                <w:rFonts w:ascii="Times New Roman" w:hAnsi="Times New Roman"/>
                <w:sz w:val="24"/>
                <w:szCs w:val="24"/>
              </w:rPr>
            </w:pPr>
            <w:r>
              <w:rPr>
                <w:rFonts w:ascii="Times New Roman" w:hAnsi="Times New Roman"/>
                <w:sz w:val="24"/>
                <w:szCs w:val="24"/>
              </w:rPr>
            </w:r>
          </w:p>
        </w:tc>
        <w:tc>
          <w:tcPr>
            <w:tcW w:w="45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7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9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16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highlight w:val="yellow"/>
              </w:rPr>
            </w:pPr>
            <w:r>
              <w:rPr>
                <w:rFonts w:ascii="Times New Roman" w:hAnsi="Times New Roman"/>
                <w:sz w:val="24"/>
                <w:szCs w:val="24"/>
                <w:highlight w:val="yellow"/>
              </w:rPr>
            </w:r>
          </w:p>
        </w:tc>
        <w:tc>
          <w:tcPr>
            <w:tcW w:w="13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highlight w:val="yellow"/>
              </w:rPr>
            </w:pPr>
            <w:r>
              <w:rPr>
                <w:rFonts w:ascii="Times New Roman" w:hAnsi="Times New Roman"/>
                <w:sz w:val="24"/>
                <w:szCs w:val="24"/>
                <w:highlight w:val="yellow"/>
              </w:rPr>
            </w:r>
          </w:p>
        </w:tc>
      </w:tr>
      <w:tr>
        <w:trPr>
          <w:trHeight w:val="288" w:hRule="exact"/>
        </w:trPr>
        <w:tc>
          <w:tcPr>
            <w:tcW w:w="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napToGrid w:val="false"/>
              <w:spacing w:before="0" w:after="200"/>
              <w:ind w:left="-40" w:hanging="0"/>
              <w:jc w:val="center"/>
              <w:rPr>
                <w:rFonts w:ascii="Times New Roman" w:hAnsi="Times New Roman"/>
                <w:sz w:val="24"/>
                <w:szCs w:val="24"/>
              </w:rPr>
            </w:pPr>
            <w:r>
              <w:rPr>
                <w:rFonts w:ascii="Times New Roman" w:hAnsi="Times New Roman"/>
                <w:sz w:val="24"/>
                <w:szCs w:val="24"/>
              </w:rPr>
            </w:r>
          </w:p>
        </w:tc>
        <w:tc>
          <w:tcPr>
            <w:tcW w:w="45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7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9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16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highlight w:val="yellow"/>
              </w:rPr>
            </w:pPr>
            <w:r>
              <w:rPr>
                <w:rFonts w:ascii="Times New Roman" w:hAnsi="Times New Roman"/>
                <w:sz w:val="24"/>
                <w:szCs w:val="24"/>
                <w:highlight w:val="yellow"/>
              </w:rPr>
            </w:r>
          </w:p>
        </w:tc>
        <w:tc>
          <w:tcPr>
            <w:tcW w:w="13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highlight w:val="yellow"/>
              </w:rPr>
            </w:pPr>
            <w:r>
              <w:rPr>
                <w:rFonts w:ascii="Times New Roman" w:hAnsi="Times New Roman"/>
                <w:sz w:val="24"/>
                <w:szCs w:val="24"/>
                <w:highlight w:val="yellow"/>
              </w:rPr>
            </w:r>
          </w:p>
        </w:tc>
      </w:tr>
      <w:tr>
        <w:trPr>
          <w:trHeight w:val="288" w:hRule="exact"/>
        </w:trPr>
        <w:tc>
          <w:tcPr>
            <w:tcW w:w="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napToGrid w:val="false"/>
              <w:spacing w:before="0" w:after="200"/>
              <w:ind w:left="-40" w:hanging="0"/>
              <w:jc w:val="center"/>
              <w:rPr>
                <w:rFonts w:ascii="Times New Roman" w:hAnsi="Times New Roman"/>
                <w:sz w:val="24"/>
                <w:szCs w:val="24"/>
              </w:rPr>
            </w:pPr>
            <w:r>
              <w:rPr>
                <w:rFonts w:ascii="Times New Roman" w:hAnsi="Times New Roman"/>
                <w:sz w:val="24"/>
                <w:szCs w:val="24"/>
              </w:rPr>
            </w:r>
          </w:p>
        </w:tc>
        <w:tc>
          <w:tcPr>
            <w:tcW w:w="45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7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9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16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highlight w:val="yellow"/>
              </w:rPr>
            </w:pPr>
            <w:r>
              <w:rPr>
                <w:rFonts w:ascii="Times New Roman" w:hAnsi="Times New Roman"/>
                <w:sz w:val="24"/>
                <w:szCs w:val="24"/>
                <w:highlight w:val="yellow"/>
              </w:rPr>
            </w:r>
          </w:p>
        </w:tc>
        <w:tc>
          <w:tcPr>
            <w:tcW w:w="13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highlight w:val="yellow"/>
              </w:rPr>
            </w:pPr>
            <w:r>
              <w:rPr>
                <w:rFonts w:ascii="Times New Roman" w:hAnsi="Times New Roman"/>
                <w:sz w:val="24"/>
                <w:szCs w:val="24"/>
                <w:highlight w:val="yellow"/>
              </w:rPr>
            </w:r>
          </w:p>
        </w:tc>
      </w:tr>
      <w:tr>
        <w:trPr>
          <w:trHeight w:val="288" w:hRule="exact"/>
        </w:trPr>
        <w:tc>
          <w:tcPr>
            <w:tcW w:w="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napToGrid w:val="false"/>
              <w:spacing w:before="0" w:after="200"/>
              <w:ind w:left="-40" w:hanging="0"/>
              <w:jc w:val="center"/>
              <w:rPr>
                <w:rFonts w:ascii="Times New Roman" w:hAnsi="Times New Roman"/>
                <w:sz w:val="24"/>
                <w:szCs w:val="24"/>
              </w:rPr>
            </w:pPr>
            <w:r>
              <w:rPr>
                <w:rFonts w:ascii="Times New Roman" w:hAnsi="Times New Roman"/>
                <w:sz w:val="24"/>
                <w:szCs w:val="24"/>
              </w:rPr>
            </w:r>
          </w:p>
        </w:tc>
        <w:tc>
          <w:tcPr>
            <w:tcW w:w="45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7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9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16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highlight w:val="yellow"/>
              </w:rPr>
            </w:pPr>
            <w:r>
              <w:rPr>
                <w:rFonts w:ascii="Times New Roman" w:hAnsi="Times New Roman"/>
                <w:sz w:val="24"/>
                <w:szCs w:val="24"/>
                <w:highlight w:val="yellow"/>
              </w:rPr>
            </w:r>
          </w:p>
        </w:tc>
        <w:tc>
          <w:tcPr>
            <w:tcW w:w="13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highlight w:val="yellow"/>
              </w:rPr>
            </w:pPr>
            <w:r>
              <w:rPr>
                <w:rFonts w:ascii="Times New Roman" w:hAnsi="Times New Roman"/>
                <w:sz w:val="24"/>
                <w:szCs w:val="24"/>
                <w:highlight w:val="yellow"/>
              </w:rPr>
            </w:r>
          </w:p>
        </w:tc>
      </w:tr>
      <w:tr>
        <w:trPr>
          <w:trHeight w:val="288" w:hRule="exact"/>
        </w:trPr>
        <w:tc>
          <w:tcPr>
            <w:tcW w:w="57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napToGrid w:val="false"/>
              <w:spacing w:before="0" w:after="200"/>
              <w:ind w:left="-40" w:hanging="0"/>
              <w:jc w:val="center"/>
              <w:rPr>
                <w:rFonts w:ascii="Times New Roman" w:hAnsi="Times New Roman"/>
                <w:sz w:val="24"/>
                <w:szCs w:val="24"/>
              </w:rPr>
            </w:pPr>
            <w:r>
              <w:rPr>
                <w:rFonts w:ascii="Times New Roman" w:hAnsi="Times New Roman"/>
                <w:sz w:val="24"/>
                <w:szCs w:val="24"/>
              </w:rPr>
            </w:r>
          </w:p>
        </w:tc>
        <w:tc>
          <w:tcPr>
            <w:tcW w:w="451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7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9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rPr>
                <w:rFonts w:ascii="Times New Roman" w:hAnsi="Times New Roman"/>
                <w:sz w:val="24"/>
                <w:szCs w:val="24"/>
              </w:rPr>
            </w:pPr>
            <w:r>
              <w:rPr>
                <w:rFonts w:ascii="Times New Roman" w:hAnsi="Times New Roman"/>
                <w:sz w:val="24"/>
                <w:szCs w:val="24"/>
              </w:rPr>
            </w:r>
          </w:p>
        </w:tc>
        <w:tc>
          <w:tcPr>
            <w:tcW w:w="16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highlight w:val="yellow"/>
              </w:rPr>
            </w:pPr>
            <w:r>
              <w:rPr>
                <w:rFonts w:ascii="Times New Roman" w:hAnsi="Times New Roman"/>
                <w:sz w:val="24"/>
                <w:szCs w:val="24"/>
                <w:highlight w:val="yellow"/>
              </w:rPr>
            </w:r>
          </w:p>
        </w:tc>
        <w:tc>
          <w:tcPr>
            <w:tcW w:w="13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highlight w:val="yellow"/>
              </w:rPr>
            </w:pPr>
            <w:r>
              <w:rPr>
                <w:rFonts w:ascii="Times New Roman" w:hAnsi="Times New Roman"/>
                <w:sz w:val="24"/>
                <w:szCs w:val="24"/>
                <w:highlight w:val="yellow"/>
              </w:rPr>
            </w:r>
          </w:p>
        </w:tc>
      </w:tr>
      <w:tr>
        <w:trPr>
          <w:trHeight w:val="278" w:hRule="atLeast"/>
        </w:trPr>
        <w:tc>
          <w:tcPr>
            <w:tcW w:w="8336" w:type="dxa"/>
            <w:gridSpan w:val="5"/>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exact" w:line="278" w:before="0" w:after="200"/>
              <w:ind w:left="39" w:right="-72" w:hanging="0"/>
              <w:jc w:val="right"/>
              <w:rPr>
                <w:rFonts w:ascii="Times New Roman" w:hAnsi="Times New Roman"/>
                <w:sz w:val="24"/>
                <w:szCs w:val="24"/>
              </w:rPr>
            </w:pPr>
            <w:r>
              <w:rPr>
                <w:rFonts w:ascii="Times New Roman" w:hAnsi="Times New Roman"/>
                <w:spacing w:val="-12"/>
                <w:sz w:val="24"/>
                <w:szCs w:val="24"/>
              </w:rPr>
              <w:t xml:space="preserve">Разом без </w:t>
            </w:r>
            <w:r>
              <w:rPr>
                <w:rFonts w:ascii="Times New Roman" w:hAnsi="Times New Roman"/>
                <w:sz w:val="24"/>
                <w:szCs w:val="24"/>
              </w:rPr>
              <w:t>ПДВ:</w:t>
            </w:r>
          </w:p>
        </w:tc>
        <w:tc>
          <w:tcPr>
            <w:tcW w:w="13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rPr>
            </w:pPr>
            <w:r>
              <w:rPr>
                <w:rFonts w:ascii="Times New Roman" w:hAnsi="Times New Roman"/>
                <w:sz w:val="24"/>
                <w:szCs w:val="24"/>
              </w:rPr>
            </w:r>
          </w:p>
        </w:tc>
      </w:tr>
      <w:tr>
        <w:trPr>
          <w:trHeight w:val="278" w:hRule="atLeast"/>
        </w:trPr>
        <w:tc>
          <w:tcPr>
            <w:tcW w:w="8336" w:type="dxa"/>
            <w:gridSpan w:val="5"/>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rPr>
            </w:pPr>
            <w:r>
              <w:rPr>
                <w:rFonts w:ascii="Times New Roman" w:hAnsi="Times New Roman"/>
                <w:sz w:val="24"/>
                <w:szCs w:val="24"/>
              </w:rPr>
              <w:t>ПДВ</w:t>
            </w:r>
          </w:p>
        </w:tc>
        <w:tc>
          <w:tcPr>
            <w:tcW w:w="13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rPr>
            </w:pPr>
            <w:r>
              <w:rPr>
                <w:rFonts w:ascii="Times New Roman" w:hAnsi="Times New Roman"/>
                <w:sz w:val="24"/>
                <w:szCs w:val="24"/>
              </w:rPr>
            </w:r>
          </w:p>
        </w:tc>
      </w:tr>
      <w:tr>
        <w:trPr>
          <w:trHeight w:val="278" w:hRule="atLeast"/>
        </w:trPr>
        <w:tc>
          <w:tcPr>
            <w:tcW w:w="8336" w:type="dxa"/>
            <w:gridSpan w:val="5"/>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rPr>
            </w:pPr>
            <w:r>
              <w:rPr>
                <w:rFonts w:ascii="Times New Roman" w:hAnsi="Times New Roman"/>
                <w:spacing w:val="-13"/>
                <w:sz w:val="24"/>
                <w:szCs w:val="24"/>
              </w:rPr>
              <w:t>Разом з ПДВ</w:t>
            </w:r>
          </w:p>
        </w:tc>
        <w:tc>
          <w:tcPr>
            <w:tcW w:w="135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00"/>
              <w:jc w:val="right"/>
              <w:rPr>
                <w:rFonts w:ascii="Times New Roman" w:hAnsi="Times New Roman"/>
                <w:sz w:val="24"/>
                <w:szCs w:val="24"/>
              </w:rPr>
            </w:pPr>
            <w:r>
              <w:rPr>
                <w:rFonts w:ascii="Times New Roman" w:hAnsi="Times New Roman"/>
                <w:sz w:val="24"/>
                <w:szCs w:val="24"/>
              </w:rPr>
            </w:r>
          </w:p>
        </w:tc>
      </w:tr>
    </w:tbl>
    <w:tbl>
      <w:tblPr>
        <w:tblpPr w:bottomFromText="0" w:horzAnchor="margin" w:leftFromText="180" w:rightFromText="180" w:tblpX="0" w:tblpY="490" w:topFromText="0" w:vertAnchor="text"/>
        <w:tblW w:w="96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788"/>
        <w:gridCol w:w="4859"/>
      </w:tblGrid>
      <w:tr>
        <w:trPr/>
        <w:tc>
          <w:tcPr>
            <w:tcW w:w="4788" w:type="dxa"/>
            <w:tcBorders/>
            <w:shd w:color="auto" w:fill="auto" w:val="clear"/>
          </w:tcPr>
          <w:p>
            <w:pPr>
              <w:pStyle w:val="2"/>
              <w:widowControl w:val="false"/>
              <w:spacing w:before="360" w:after="80"/>
              <w:ind w:left="0" w:hanging="0"/>
              <w:contextualSpacing/>
              <w:rPr>
                <w:rFonts w:ascii="Times New Roman" w:hAnsi="Times New Roman"/>
                <w:b w:val="false"/>
                <w:b w:val="false"/>
                <w:sz w:val="24"/>
                <w:szCs w:val="24"/>
              </w:rPr>
            </w:pPr>
            <w:r>
              <w:rPr>
                <w:rFonts w:ascii="Times New Roman" w:hAnsi="Times New Roman"/>
                <w:b w:val="false"/>
                <w:sz w:val="24"/>
                <w:szCs w:val="24"/>
              </w:rPr>
              <w:t xml:space="preserve">           </w:t>
            </w:r>
          </w:p>
          <w:p>
            <w:pPr>
              <w:pStyle w:val="2"/>
              <w:widowControl w:val="false"/>
              <w:ind w:left="0" w:hanging="0"/>
              <w:rPr>
                <w:rFonts w:ascii="Times New Roman" w:hAnsi="Times New Roman"/>
                <w:sz w:val="24"/>
                <w:szCs w:val="24"/>
              </w:rPr>
            </w:pPr>
            <w:r>
              <w:rPr>
                <w:rFonts w:ascii="Times New Roman" w:hAnsi="Times New Roman"/>
                <w:b w:val="false"/>
                <w:sz w:val="24"/>
                <w:szCs w:val="24"/>
              </w:rPr>
              <w:t>ЗАМОВНИК:</w:t>
            </w:r>
          </w:p>
          <w:p>
            <w:pPr>
              <w:pStyle w:val="Normal"/>
              <w:widowControl w:val="false"/>
              <w:rPr>
                <w:rFonts w:ascii="Times New Roman" w:hAnsi="Times New Roman"/>
                <w:sz w:val="24"/>
                <w:szCs w:val="24"/>
              </w:rPr>
            </w:pPr>
            <w:r>
              <w:rPr>
                <w:rFonts w:ascii="Times New Roman" w:hAnsi="Times New Roman"/>
                <w:b/>
                <w:sz w:val="24"/>
                <w:szCs w:val="24"/>
              </w:rPr>
              <w:t>3 Спеціальний центр швидкого  реагування  Державної служби України з надзвичайних ситуацій</w:t>
            </w:r>
          </w:p>
          <w:p>
            <w:pPr>
              <w:pStyle w:val="Normal"/>
              <w:widowControl w:val="false"/>
              <w:rPr>
                <w:rFonts w:ascii="Times New Roman" w:hAnsi="Times New Roman"/>
                <w:spacing w:val="-20"/>
                <w:sz w:val="24"/>
                <w:szCs w:val="24"/>
              </w:rPr>
            </w:pPr>
            <w:r>
              <w:rPr>
                <w:rFonts w:ascii="Times New Roman" w:hAnsi="Times New Roman"/>
                <w:spacing w:val="-20"/>
                <w:sz w:val="24"/>
                <w:szCs w:val="24"/>
              </w:rPr>
            </w:r>
          </w:p>
          <w:p>
            <w:pPr>
              <w:pStyle w:val="Normal"/>
              <w:widowControl w:val="false"/>
              <w:jc w:val="both"/>
              <w:rPr>
                <w:rFonts w:ascii="Times New Roman" w:hAnsi="Times New Roman"/>
                <w:sz w:val="24"/>
                <w:szCs w:val="24"/>
              </w:rPr>
            </w:pPr>
            <w:r>
              <w:rPr>
                <w:rFonts w:ascii="Times New Roman" w:hAnsi="Times New Roman"/>
                <w:spacing w:val="-4"/>
                <w:sz w:val="24"/>
                <w:szCs w:val="24"/>
              </w:rPr>
              <w:t>________________________</w:t>
            </w:r>
          </w:p>
          <w:p>
            <w:pPr>
              <w:pStyle w:val="Normal"/>
              <w:widowControl w:val="false"/>
              <w:spacing w:before="0" w:after="200"/>
              <w:rPr>
                <w:rFonts w:ascii="Times New Roman" w:hAnsi="Times New Roman"/>
                <w:sz w:val="24"/>
                <w:szCs w:val="24"/>
              </w:rPr>
            </w:pPr>
            <w:r>
              <w:rPr>
                <w:rFonts w:ascii="Times New Roman" w:hAnsi="Times New Roman"/>
                <w:spacing w:val="-20"/>
                <w:sz w:val="24"/>
                <w:szCs w:val="24"/>
              </w:rPr>
              <w:t>“</w:t>
            </w:r>
            <w:r>
              <w:rPr>
                <w:rFonts w:ascii="Times New Roman" w:hAnsi="Times New Roman"/>
                <w:spacing w:val="-20"/>
                <w:sz w:val="24"/>
                <w:szCs w:val="24"/>
              </w:rPr>
              <w:t>_____”______________ 2023_ р.</w:t>
            </w:r>
          </w:p>
        </w:tc>
        <w:tc>
          <w:tcPr>
            <w:tcW w:w="4859" w:type="dxa"/>
            <w:tcBorders/>
            <w:shd w:color="auto" w:fill="auto" w:val="clear"/>
          </w:tcPr>
          <w:p>
            <w:pPr>
              <w:pStyle w:val="Style22"/>
              <w:widowControl w:val="false"/>
              <w:rPr>
                <w:rFonts w:ascii="Times New Roman" w:hAnsi="Times New Roman" w:cs="Times New Roman"/>
                <w:b/>
                <w:b/>
                <w:bCs/>
                <w:spacing w:val="2"/>
                <w:lang w:val="uk-UA"/>
              </w:rPr>
            </w:pPr>
            <w:r>
              <w:rPr>
                <w:rFonts w:cs="Times New Roman" w:ascii="Times New Roman" w:hAnsi="Times New Roman"/>
                <w:b/>
                <w:bCs/>
                <w:spacing w:val="2"/>
                <w:lang w:val="uk-UA"/>
              </w:rPr>
              <w:t xml:space="preserve">                         </w:t>
            </w:r>
          </w:p>
          <w:p>
            <w:pPr>
              <w:pStyle w:val="2"/>
              <w:widowControl w:val="false"/>
              <w:ind w:left="0" w:hanging="0"/>
              <w:rPr>
                <w:rFonts w:ascii="Times New Roman" w:hAnsi="Times New Roman"/>
                <w:sz w:val="24"/>
                <w:szCs w:val="24"/>
              </w:rPr>
            </w:pPr>
            <w:r>
              <w:rPr>
                <w:rFonts w:ascii="Times New Roman" w:hAnsi="Times New Roman"/>
                <w:b w:val="false"/>
                <w:sz w:val="24"/>
                <w:szCs w:val="24"/>
              </w:rPr>
              <w:t>УЧАСНИК:</w:t>
            </w:r>
          </w:p>
          <w:p>
            <w:pPr>
              <w:pStyle w:val="Normal"/>
              <w:widowControl w:val="false"/>
              <w:rPr>
                <w:rFonts w:ascii="Times New Roman" w:hAnsi="Times New Roman"/>
                <w:sz w:val="24"/>
                <w:szCs w:val="24"/>
              </w:rPr>
            </w:pPr>
            <w:r>
              <w:rPr>
                <w:rFonts w:ascii="Times New Roman" w:hAnsi="Times New Roman"/>
                <w:b/>
                <w:sz w:val="24"/>
                <w:szCs w:val="24"/>
              </w:rPr>
              <w:t>__________________________________________________________________________________________________________________</w:t>
            </w:r>
          </w:p>
          <w:p>
            <w:pPr>
              <w:pStyle w:val="Normal"/>
              <w:widowControl w:val="false"/>
              <w:rPr>
                <w:rFonts w:ascii="Times New Roman" w:hAnsi="Times New Roman"/>
                <w:spacing w:val="-20"/>
                <w:sz w:val="24"/>
                <w:szCs w:val="24"/>
              </w:rPr>
            </w:pPr>
            <w:r>
              <w:rPr>
                <w:rFonts w:ascii="Times New Roman" w:hAnsi="Times New Roman"/>
                <w:spacing w:val="-20"/>
                <w:sz w:val="24"/>
                <w:szCs w:val="24"/>
              </w:rPr>
            </w:r>
          </w:p>
          <w:p>
            <w:pPr>
              <w:pStyle w:val="Normal"/>
              <w:widowControl w:val="false"/>
              <w:jc w:val="both"/>
              <w:rPr>
                <w:rFonts w:ascii="Times New Roman" w:hAnsi="Times New Roman"/>
                <w:sz w:val="24"/>
                <w:szCs w:val="24"/>
              </w:rPr>
            </w:pPr>
            <w:r>
              <w:rPr>
                <w:rFonts w:ascii="Times New Roman" w:hAnsi="Times New Roman"/>
                <w:spacing w:val="-4"/>
                <w:sz w:val="24"/>
                <w:szCs w:val="24"/>
              </w:rPr>
              <w:t>_______________________</w:t>
            </w:r>
          </w:p>
          <w:p>
            <w:pPr>
              <w:pStyle w:val="Normal"/>
              <w:widowControl w:val="false"/>
              <w:spacing w:before="0" w:after="200"/>
              <w:rPr>
                <w:rFonts w:ascii="Times New Roman" w:hAnsi="Times New Roman"/>
                <w:spacing w:val="-20"/>
                <w:sz w:val="24"/>
                <w:szCs w:val="24"/>
              </w:rPr>
            </w:pPr>
            <w:r>
              <w:rPr>
                <w:rFonts w:ascii="Times New Roman" w:hAnsi="Times New Roman"/>
                <w:spacing w:val="-20"/>
                <w:sz w:val="24"/>
                <w:szCs w:val="24"/>
              </w:rPr>
              <w:t>“</w:t>
            </w:r>
            <w:r>
              <w:rPr>
                <w:rFonts w:ascii="Times New Roman" w:hAnsi="Times New Roman"/>
                <w:spacing w:val="-20"/>
                <w:sz w:val="24"/>
                <w:szCs w:val="24"/>
              </w:rPr>
              <w:t>_____”______________ 2023_ р.</w:t>
            </w:r>
          </w:p>
        </w:tc>
      </w:tr>
    </w:tbl>
    <w:p>
      <w:pPr>
        <w:pStyle w:val="Normal"/>
        <w:jc w:val="both"/>
        <w:rPr>
          <w:rFonts w:ascii="Times New Roman" w:hAnsi="Times New Roman"/>
          <w:sz w:val="24"/>
          <w:szCs w:val="24"/>
        </w:rPr>
      </w:pPr>
      <w:r>
        <w:rPr>
          <w:rFonts w:ascii="Times New Roman" w:hAnsi="Times New Roman"/>
          <w:sz w:val="24"/>
          <w:szCs w:val="24"/>
        </w:rPr>
      </w:r>
    </w:p>
    <w:p>
      <w:pPr>
        <w:pStyle w:val="LOnormal"/>
        <w:spacing w:lineRule="auto" w:line="240"/>
        <w:jc w:val="center"/>
        <w:rPr>
          <w:rFonts w:ascii="Times New Roman" w:hAnsi="Times New Roman" w:cs="Times New Roman"/>
          <w:b/>
          <w:b/>
          <w:color w:val="00000A"/>
          <w:sz w:val="24"/>
          <w:szCs w:val="24"/>
          <w:lang w:val="uk-UA"/>
        </w:rPr>
      </w:pPr>
      <w:r>
        <w:rPr/>
      </w:r>
    </w:p>
    <w:sectPr>
      <w:headerReference w:type="default" r:id="rId5"/>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37523058"/>
    </w:sdtPr>
    <w:sdtContent>
      <w:p>
        <w:pPr>
          <w:pStyle w:val="Style28"/>
          <w:jc w:val="center"/>
          <w:rPr/>
        </w:pPr>
        <w:r>
          <w:rPr/>
          <w:fldChar w:fldCharType="begin"/>
        </w:r>
        <w:r>
          <w:rPr/>
          <w:instrText> PAGE </w:instrText>
        </w:r>
        <w:r>
          <w:rPr/>
          <w:fldChar w:fldCharType="separate"/>
        </w:r>
        <w:r>
          <w:rPr/>
          <w:t>18</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90967298"/>
    </w:sdtPr>
    <w:sdtContent>
      <w:p>
        <w:pPr>
          <w:pStyle w:val="Style28"/>
          <w:jc w:val="center"/>
          <w:rPr/>
        </w:pPr>
        <w:r>
          <w:rPr/>
          <w:fldChar w:fldCharType="begin"/>
        </w:r>
        <w:r>
          <w:rPr/>
          <w:instrText> PAGE </w:instrText>
        </w:r>
        <w:r>
          <w:rPr/>
          <w:fldChar w:fldCharType="separate"/>
        </w:r>
        <w:r>
          <w:rPr/>
          <w:t>24</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11236134"/>
    </w:sdtPr>
    <w:sdtContent>
      <w:p>
        <w:pPr>
          <w:pStyle w:val="Style28"/>
          <w:jc w:val="center"/>
          <w:rPr/>
        </w:pPr>
        <w:r>
          <w:rPr/>
          <w:fldChar w:fldCharType="begin"/>
        </w:r>
        <w:r>
          <w:rPr/>
          <w:instrText> PAGE </w:instrText>
        </w:r>
        <w:r>
          <w:rPr/>
          <w:fldChar w:fldCharType="separate"/>
        </w:r>
        <w:r>
          <w:rPr/>
          <w:t>5</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3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08"/>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08"/>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clear" w:pos="708"/>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08"/>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08"/>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2"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z.zherebkove@dsns.gov.ua"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LibreOffice/7.0.3.1$Windows_X86_64 LibreOffice_project/d7547858d014d4cf69878db179d326fc3483e082</Application>
  <Pages>31</Pages>
  <Words>8891</Words>
  <Characters>59717</Characters>
  <CharactersWithSpaces>68844</CharactersWithSpaces>
  <Paragraphs>546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2022-11-04T14:08:00Z</cp:lastPrinted>
  <dcterms:modified xsi:type="dcterms:W3CDTF">2023-03-10T16:16:18Z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