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F2CE8" w14:textId="77777777" w:rsidR="003B1766" w:rsidRPr="004225B1" w:rsidRDefault="00931394" w:rsidP="00931394">
      <w:pPr>
        <w:suppressAutoHyphens/>
        <w:spacing w:after="0" w:line="240" w:lineRule="auto"/>
        <w:jc w:val="center"/>
        <w:rPr>
          <w:rFonts w:ascii="Times New Roman" w:hAnsi="Times New Roman"/>
          <w:sz w:val="28"/>
          <w:szCs w:val="28"/>
          <w:lang w:eastAsia="ar-SA"/>
        </w:rPr>
      </w:pPr>
      <w:r w:rsidRPr="004225B1">
        <w:rPr>
          <w:rFonts w:ascii="Times New Roman" w:hAnsi="Times New Roman"/>
          <w:sz w:val="28"/>
          <w:szCs w:val="28"/>
          <w:lang w:eastAsia="ar-SA"/>
        </w:rPr>
        <w:t>КОМУНАЛЬНЕ НЕКОМЕРЦІЙНЕ ПІДПРИЄМСТВО</w:t>
      </w:r>
    </w:p>
    <w:p w14:paraId="4F337BBA" w14:textId="1496B1C9" w:rsidR="00931394" w:rsidRPr="004225B1" w:rsidRDefault="00931394" w:rsidP="00931394">
      <w:pPr>
        <w:suppressAutoHyphens/>
        <w:spacing w:after="0" w:line="240" w:lineRule="auto"/>
        <w:jc w:val="center"/>
        <w:rPr>
          <w:rFonts w:ascii="Times New Roman" w:hAnsi="Times New Roman"/>
          <w:sz w:val="28"/>
          <w:szCs w:val="28"/>
          <w:lang w:eastAsia="ar-SA"/>
        </w:rPr>
      </w:pPr>
      <w:r w:rsidRPr="004225B1">
        <w:rPr>
          <w:rFonts w:ascii="Times New Roman" w:hAnsi="Times New Roman"/>
          <w:sz w:val="28"/>
          <w:szCs w:val="28"/>
          <w:lang w:eastAsia="ar-SA"/>
        </w:rPr>
        <w:t>СУМСЬКОЇ ОБЛАСНОЇ РАДИ</w:t>
      </w:r>
    </w:p>
    <w:p w14:paraId="5796B2B6" w14:textId="77777777" w:rsidR="003B1766" w:rsidRPr="004225B1" w:rsidRDefault="00931394" w:rsidP="00931394">
      <w:pPr>
        <w:suppressAutoHyphens/>
        <w:spacing w:after="0" w:line="240" w:lineRule="auto"/>
        <w:jc w:val="center"/>
        <w:rPr>
          <w:rFonts w:ascii="Times New Roman" w:hAnsi="Times New Roman"/>
          <w:b/>
          <w:sz w:val="28"/>
          <w:szCs w:val="28"/>
          <w:lang w:eastAsia="ar-SA"/>
        </w:rPr>
      </w:pPr>
      <w:r w:rsidRPr="004225B1">
        <w:rPr>
          <w:rFonts w:ascii="Times New Roman" w:hAnsi="Times New Roman"/>
          <w:b/>
          <w:sz w:val="28"/>
          <w:szCs w:val="28"/>
          <w:lang w:eastAsia="ar-SA"/>
        </w:rPr>
        <w:t>«Сумський обл</w:t>
      </w:r>
      <w:r w:rsidR="003B1766" w:rsidRPr="004225B1">
        <w:rPr>
          <w:rFonts w:ascii="Times New Roman" w:hAnsi="Times New Roman"/>
          <w:b/>
          <w:sz w:val="28"/>
          <w:szCs w:val="28"/>
          <w:lang w:eastAsia="ar-SA"/>
        </w:rPr>
        <w:t>асний спеціалізований диспансер</w:t>
      </w:r>
    </w:p>
    <w:p w14:paraId="051E60C5" w14:textId="5E0A307E" w:rsidR="00931394" w:rsidRPr="004225B1" w:rsidRDefault="00931394" w:rsidP="00931394">
      <w:pPr>
        <w:suppressAutoHyphens/>
        <w:spacing w:after="0" w:line="240" w:lineRule="auto"/>
        <w:jc w:val="center"/>
        <w:rPr>
          <w:rFonts w:ascii="Times New Roman" w:hAnsi="Times New Roman"/>
          <w:b/>
          <w:sz w:val="26"/>
          <w:szCs w:val="26"/>
          <w:lang w:eastAsia="ar-SA"/>
        </w:rPr>
      </w:pPr>
      <w:r w:rsidRPr="004225B1">
        <w:rPr>
          <w:rFonts w:ascii="Times New Roman" w:hAnsi="Times New Roman"/>
          <w:b/>
          <w:sz w:val="28"/>
          <w:szCs w:val="28"/>
          <w:lang w:eastAsia="ar-SA"/>
        </w:rPr>
        <w:t>радіаційного захисту населення</w:t>
      </w:r>
      <w:r w:rsidRPr="004225B1">
        <w:rPr>
          <w:rFonts w:ascii="Times New Roman" w:hAnsi="Times New Roman"/>
          <w:b/>
          <w:sz w:val="26"/>
          <w:szCs w:val="26"/>
          <w:lang w:eastAsia="ar-SA"/>
        </w:rPr>
        <w:t>»</w:t>
      </w:r>
    </w:p>
    <w:p w14:paraId="506FD6D1" w14:textId="77777777" w:rsidR="00931394" w:rsidRPr="004225B1" w:rsidRDefault="00931394" w:rsidP="00931394">
      <w:pPr>
        <w:suppressAutoHyphens/>
        <w:spacing w:after="0" w:line="240" w:lineRule="auto"/>
        <w:jc w:val="center"/>
        <w:rPr>
          <w:rFonts w:ascii="Times New Roman" w:hAnsi="Times New Roman"/>
          <w:b/>
          <w:sz w:val="26"/>
          <w:szCs w:val="26"/>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931394" w:rsidRPr="004225B1" w14:paraId="7FB6DBA6" w14:textId="77777777" w:rsidTr="00931394">
        <w:trPr>
          <w:trHeight w:val="233"/>
          <w:jc w:val="center"/>
        </w:trPr>
        <w:tc>
          <w:tcPr>
            <w:tcW w:w="4962" w:type="dxa"/>
            <w:tcBorders>
              <w:top w:val="nil"/>
              <w:left w:val="nil"/>
              <w:bottom w:val="nil"/>
              <w:right w:val="nil"/>
            </w:tcBorders>
          </w:tcPr>
          <w:p w14:paraId="79732301" w14:textId="77777777" w:rsidR="00931394" w:rsidRPr="004225B1" w:rsidRDefault="00931394" w:rsidP="00931394">
            <w:pPr>
              <w:suppressAutoHyphens/>
              <w:spacing w:after="0" w:line="240" w:lineRule="auto"/>
              <w:ind w:firstLine="540"/>
              <w:rPr>
                <w:rFonts w:ascii="Times New Roman" w:hAnsi="Times New Roman"/>
                <w:b/>
                <w:sz w:val="24"/>
                <w:szCs w:val="24"/>
                <w:lang w:eastAsia="ar-SA"/>
              </w:rPr>
            </w:pPr>
          </w:p>
        </w:tc>
        <w:tc>
          <w:tcPr>
            <w:tcW w:w="4677" w:type="dxa"/>
            <w:tcBorders>
              <w:top w:val="nil"/>
              <w:left w:val="nil"/>
              <w:bottom w:val="nil"/>
              <w:right w:val="nil"/>
            </w:tcBorders>
          </w:tcPr>
          <w:p w14:paraId="5112DB78" w14:textId="77777777" w:rsidR="00931394" w:rsidRPr="004225B1" w:rsidRDefault="00931394" w:rsidP="00931394">
            <w:pPr>
              <w:spacing w:after="0" w:line="240" w:lineRule="auto"/>
              <w:jc w:val="both"/>
              <w:rPr>
                <w:rFonts w:ascii="Times New Roman" w:hAnsi="Times New Roman"/>
                <w:b/>
                <w:sz w:val="24"/>
                <w:szCs w:val="24"/>
                <w:lang w:eastAsia="en-US"/>
              </w:rPr>
            </w:pPr>
          </w:p>
          <w:p w14:paraId="5B7A590B" w14:textId="77777777" w:rsidR="00931394" w:rsidRPr="004225B1" w:rsidRDefault="00931394" w:rsidP="00931394">
            <w:pPr>
              <w:spacing w:after="0" w:line="240" w:lineRule="auto"/>
              <w:jc w:val="both"/>
              <w:rPr>
                <w:rFonts w:ascii="Times New Roman" w:hAnsi="Times New Roman"/>
                <w:b/>
                <w:sz w:val="24"/>
                <w:szCs w:val="24"/>
                <w:lang w:eastAsia="en-US"/>
              </w:rPr>
            </w:pPr>
            <w:r w:rsidRPr="004225B1">
              <w:rPr>
                <w:rFonts w:ascii="Times New Roman" w:hAnsi="Times New Roman"/>
                <w:b/>
                <w:sz w:val="24"/>
                <w:szCs w:val="24"/>
                <w:lang w:eastAsia="en-US"/>
              </w:rPr>
              <w:t>«ЗАТВЕРДЖЕНО»</w:t>
            </w:r>
          </w:p>
        </w:tc>
      </w:tr>
      <w:tr w:rsidR="00931394" w:rsidRPr="004225B1" w14:paraId="13CAD692" w14:textId="77777777" w:rsidTr="00931394">
        <w:trPr>
          <w:trHeight w:val="144"/>
          <w:jc w:val="center"/>
        </w:trPr>
        <w:tc>
          <w:tcPr>
            <w:tcW w:w="4962" w:type="dxa"/>
            <w:tcBorders>
              <w:top w:val="nil"/>
              <w:left w:val="nil"/>
              <w:bottom w:val="nil"/>
              <w:right w:val="nil"/>
            </w:tcBorders>
          </w:tcPr>
          <w:p w14:paraId="25157BA6" w14:textId="77777777" w:rsidR="00931394" w:rsidRPr="004225B1" w:rsidRDefault="00931394" w:rsidP="00931394">
            <w:pPr>
              <w:suppressAutoHyphens/>
              <w:spacing w:after="0" w:line="240" w:lineRule="auto"/>
              <w:ind w:firstLine="540"/>
              <w:rPr>
                <w:rFonts w:ascii="Times New Roman" w:hAnsi="Times New Roman"/>
                <w:b/>
                <w:sz w:val="24"/>
                <w:szCs w:val="24"/>
                <w:lang w:eastAsia="ar-SA"/>
              </w:rPr>
            </w:pPr>
          </w:p>
        </w:tc>
        <w:tc>
          <w:tcPr>
            <w:tcW w:w="4677" w:type="dxa"/>
            <w:tcBorders>
              <w:top w:val="nil"/>
              <w:left w:val="nil"/>
              <w:bottom w:val="nil"/>
              <w:right w:val="nil"/>
            </w:tcBorders>
          </w:tcPr>
          <w:p w14:paraId="44354B06" w14:textId="229A3673" w:rsidR="00931394" w:rsidRPr="004225B1" w:rsidRDefault="00931394" w:rsidP="00931394">
            <w:pPr>
              <w:keepLines/>
              <w:suppressAutoHyphens/>
              <w:spacing w:after="0" w:line="240" w:lineRule="auto"/>
              <w:outlineLvl w:val="1"/>
              <w:rPr>
                <w:rFonts w:ascii="Times New Roman" w:hAnsi="Times New Roman"/>
                <w:bCs/>
                <w:sz w:val="24"/>
                <w:szCs w:val="24"/>
                <w:lang w:eastAsia="ru-RU"/>
              </w:rPr>
            </w:pPr>
            <w:r w:rsidRPr="004225B1">
              <w:rPr>
                <w:rFonts w:ascii="Times New Roman" w:hAnsi="Times New Roman"/>
                <w:bCs/>
                <w:sz w:val="24"/>
                <w:szCs w:val="24"/>
                <w:lang w:eastAsia="ru-RU"/>
              </w:rPr>
              <w:t>рішенням уповноваженої особи</w:t>
            </w:r>
          </w:p>
          <w:p w14:paraId="4B8BF61A" w14:textId="0C7878B2" w:rsidR="00931394" w:rsidRPr="004225B1" w:rsidRDefault="00931394" w:rsidP="00931394">
            <w:pPr>
              <w:suppressAutoHyphens/>
              <w:spacing w:after="0" w:line="240" w:lineRule="auto"/>
              <w:rPr>
                <w:rFonts w:ascii="Times New Roman" w:hAnsi="Times New Roman"/>
                <w:sz w:val="24"/>
                <w:szCs w:val="24"/>
                <w:lang w:eastAsia="ar-SA"/>
              </w:rPr>
            </w:pPr>
            <w:r w:rsidRPr="004225B1">
              <w:rPr>
                <w:rFonts w:ascii="Times New Roman" w:hAnsi="Times New Roman"/>
                <w:sz w:val="24"/>
                <w:szCs w:val="24"/>
                <w:lang w:eastAsia="ar-SA"/>
              </w:rPr>
              <w:t xml:space="preserve">(протокол від </w:t>
            </w:r>
            <w:r w:rsidR="0070409E" w:rsidRPr="00AF4BDB">
              <w:rPr>
                <w:rFonts w:ascii="Times New Roman" w:hAnsi="Times New Roman"/>
                <w:sz w:val="24"/>
                <w:szCs w:val="24"/>
                <w:lang w:eastAsia="ar-SA"/>
              </w:rPr>
              <w:t>0</w:t>
            </w:r>
            <w:r w:rsidR="00AF4BDB" w:rsidRPr="00AF4BDB">
              <w:rPr>
                <w:rFonts w:ascii="Times New Roman" w:hAnsi="Times New Roman"/>
                <w:sz w:val="24"/>
                <w:szCs w:val="24"/>
                <w:lang w:eastAsia="ar-SA"/>
              </w:rPr>
              <w:t>8</w:t>
            </w:r>
            <w:r w:rsidRPr="00AF4BDB">
              <w:rPr>
                <w:rFonts w:ascii="Times New Roman" w:hAnsi="Times New Roman"/>
                <w:sz w:val="24"/>
                <w:szCs w:val="24"/>
                <w:lang w:eastAsia="ar-SA"/>
              </w:rPr>
              <w:t>.</w:t>
            </w:r>
            <w:r w:rsidR="00FC778D" w:rsidRPr="00AF4BDB">
              <w:rPr>
                <w:rFonts w:ascii="Times New Roman" w:hAnsi="Times New Roman"/>
                <w:sz w:val="24"/>
                <w:szCs w:val="24"/>
                <w:lang w:val="en-US" w:eastAsia="ar-SA"/>
              </w:rPr>
              <w:t>0</w:t>
            </w:r>
            <w:r w:rsidR="0070409E" w:rsidRPr="00AF4BDB">
              <w:rPr>
                <w:rFonts w:ascii="Times New Roman" w:hAnsi="Times New Roman"/>
                <w:sz w:val="24"/>
                <w:szCs w:val="24"/>
                <w:lang w:eastAsia="ar-SA"/>
              </w:rPr>
              <w:t>4</w:t>
            </w:r>
            <w:r w:rsidRPr="00AF4BDB">
              <w:rPr>
                <w:rFonts w:ascii="Times New Roman" w:hAnsi="Times New Roman"/>
                <w:sz w:val="24"/>
                <w:szCs w:val="24"/>
                <w:lang w:eastAsia="ar-SA"/>
              </w:rPr>
              <w:t>.202</w:t>
            </w:r>
            <w:r w:rsidR="00FC778D" w:rsidRPr="00AF4BDB">
              <w:rPr>
                <w:rFonts w:ascii="Times New Roman" w:hAnsi="Times New Roman"/>
                <w:sz w:val="24"/>
                <w:szCs w:val="24"/>
                <w:lang w:val="en-US" w:eastAsia="ar-SA"/>
              </w:rPr>
              <w:t>4</w:t>
            </w:r>
            <w:r w:rsidRPr="00AF4BDB">
              <w:rPr>
                <w:rFonts w:ascii="Times New Roman" w:hAnsi="Times New Roman"/>
                <w:sz w:val="24"/>
                <w:szCs w:val="24"/>
                <w:lang w:eastAsia="ar-SA"/>
              </w:rPr>
              <w:t xml:space="preserve"> р. № </w:t>
            </w:r>
            <w:r w:rsidR="00AF4BDB" w:rsidRPr="00AF4BDB">
              <w:rPr>
                <w:rFonts w:ascii="Times New Roman" w:hAnsi="Times New Roman"/>
                <w:sz w:val="24"/>
                <w:szCs w:val="24"/>
                <w:lang w:eastAsia="ar-SA"/>
              </w:rPr>
              <w:t>33</w:t>
            </w:r>
            <w:r w:rsidR="003A2070" w:rsidRPr="00AF4BDB">
              <w:rPr>
                <w:rFonts w:ascii="Times New Roman" w:hAnsi="Times New Roman"/>
                <w:sz w:val="24"/>
                <w:szCs w:val="24"/>
                <w:lang w:eastAsia="ar-SA"/>
              </w:rPr>
              <w:t>-К</w:t>
            </w:r>
            <w:r w:rsidRPr="00AF4BDB">
              <w:rPr>
                <w:rFonts w:ascii="Times New Roman" w:hAnsi="Times New Roman"/>
                <w:sz w:val="24"/>
                <w:szCs w:val="24"/>
                <w:lang w:eastAsia="ar-SA"/>
              </w:rPr>
              <w:t>)</w:t>
            </w:r>
          </w:p>
          <w:p w14:paraId="536D23E1" w14:textId="01101F33" w:rsidR="00931394" w:rsidRPr="004225B1" w:rsidRDefault="00560B62" w:rsidP="00931394">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Ва</w:t>
            </w:r>
            <w:r w:rsidR="00B5614A">
              <w:rPr>
                <w:rFonts w:ascii="Times New Roman" w:hAnsi="Times New Roman"/>
                <w:sz w:val="24"/>
                <w:szCs w:val="24"/>
                <w:lang w:eastAsia="ar-SA"/>
              </w:rPr>
              <w:t>л</w:t>
            </w:r>
            <w:r>
              <w:rPr>
                <w:rFonts w:ascii="Times New Roman" w:hAnsi="Times New Roman"/>
                <w:sz w:val="24"/>
                <w:szCs w:val="24"/>
                <w:lang w:eastAsia="ar-SA"/>
              </w:rPr>
              <w:t>ентина КУКЕЛКО</w:t>
            </w:r>
          </w:p>
          <w:p w14:paraId="1D063FD0" w14:textId="77777777" w:rsidR="00931394" w:rsidRPr="004225B1" w:rsidRDefault="00931394" w:rsidP="00931394">
            <w:pPr>
              <w:suppressAutoHyphens/>
              <w:spacing w:after="0" w:line="240" w:lineRule="auto"/>
              <w:rPr>
                <w:rFonts w:ascii="Times New Roman" w:hAnsi="Times New Roman"/>
                <w:sz w:val="24"/>
                <w:szCs w:val="24"/>
                <w:lang w:eastAsia="ar-SA"/>
              </w:rPr>
            </w:pPr>
          </w:p>
        </w:tc>
      </w:tr>
    </w:tbl>
    <w:p w14:paraId="679667DE" w14:textId="77777777" w:rsidR="00931394" w:rsidRPr="00560CEA" w:rsidRDefault="00931394" w:rsidP="00931394">
      <w:pPr>
        <w:widowControl w:val="0"/>
        <w:spacing w:after="0" w:line="240" w:lineRule="auto"/>
        <w:jc w:val="center"/>
        <w:rPr>
          <w:rFonts w:ascii="Times New Roman" w:hAnsi="Times New Roman"/>
          <w:b/>
          <w:sz w:val="52"/>
          <w:szCs w:val="52"/>
          <w:lang w:eastAsia="ru-RU"/>
        </w:rPr>
      </w:pPr>
    </w:p>
    <w:p w14:paraId="101B9EC5" w14:textId="77777777" w:rsidR="00931394" w:rsidRPr="00560CEA" w:rsidRDefault="00931394" w:rsidP="00931394">
      <w:pPr>
        <w:widowControl w:val="0"/>
        <w:spacing w:after="0" w:line="240" w:lineRule="auto"/>
        <w:jc w:val="center"/>
        <w:rPr>
          <w:rFonts w:ascii="Times New Roman" w:hAnsi="Times New Roman"/>
          <w:b/>
          <w:sz w:val="52"/>
          <w:szCs w:val="52"/>
          <w:lang w:eastAsia="ru-RU"/>
        </w:rPr>
      </w:pPr>
    </w:p>
    <w:p w14:paraId="0EA6AD5B" w14:textId="70FFE968" w:rsidR="00931394" w:rsidRPr="00560CEA" w:rsidRDefault="00931394" w:rsidP="00931394">
      <w:pPr>
        <w:widowControl w:val="0"/>
        <w:spacing w:after="0" w:line="240" w:lineRule="auto"/>
        <w:jc w:val="center"/>
        <w:rPr>
          <w:rFonts w:ascii="Times New Roman" w:hAnsi="Times New Roman"/>
          <w:b/>
          <w:sz w:val="52"/>
          <w:szCs w:val="52"/>
          <w:lang w:eastAsia="ru-RU"/>
        </w:rPr>
      </w:pPr>
    </w:p>
    <w:p w14:paraId="24AA245B" w14:textId="77777777" w:rsidR="00560CEA" w:rsidRPr="00560CEA" w:rsidRDefault="00560CEA" w:rsidP="00931394">
      <w:pPr>
        <w:widowControl w:val="0"/>
        <w:spacing w:after="0" w:line="240" w:lineRule="auto"/>
        <w:jc w:val="center"/>
        <w:rPr>
          <w:rFonts w:ascii="Times New Roman" w:hAnsi="Times New Roman"/>
          <w:b/>
          <w:sz w:val="52"/>
          <w:szCs w:val="52"/>
          <w:lang w:eastAsia="ru-RU"/>
        </w:rPr>
      </w:pPr>
    </w:p>
    <w:p w14:paraId="2B5541F8" w14:textId="77777777" w:rsidR="00931394" w:rsidRPr="004225B1" w:rsidRDefault="00931394" w:rsidP="00931394">
      <w:pPr>
        <w:widowControl w:val="0"/>
        <w:spacing w:after="0" w:line="240" w:lineRule="auto"/>
        <w:jc w:val="center"/>
        <w:rPr>
          <w:rFonts w:ascii="Times New Roman" w:hAnsi="Times New Roman"/>
          <w:b/>
          <w:sz w:val="56"/>
          <w:szCs w:val="56"/>
          <w:lang w:eastAsia="ru-RU"/>
        </w:rPr>
      </w:pPr>
      <w:r w:rsidRPr="004225B1">
        <w:rPr>
          <w:rFonts w:ascii="Times New Roman" w:hAnsi="Times New Roman"/>
          <w:b/>
          <w:sz w:val="56"/>
          <w:szCs w:val="56"/>
          <w:lang w:eastAsia="ru-RU"/>
        </w:rPr>
        <w:t>ТЕНДЕРНА ДОКУМЕНТАЦІЯ</w:t>
      </w:r>
    </w:p>
    <w:p w14:paraId="00D08CA2" w14:textId="441E140A" w:rsidR="00931394" w:rsidRPr="004225B1" w:rsidRDefault="00931394" w:rsidP="00931394">
      <w:pPr>
        <w:widowControl w:val="0"/>
        <w:spacing w:after="0" w:line="240" w:lineRule="auto"/>
        <w:jc w:val="center"/>
        <w:rPr>
          <w:rFonts w:ascii="Times New Roman" w:hAnsi="Times New Roman"/>
          <w:b/>
          <w:sz w:val="40"/>
          <w:szCs w:val="40"/>
          <w:lang w:eastAsia="ru-RU"/>
        </w:rPr>
      </w:pPr>
      <w:r w:rsidRPr="004225B1">
        <w:rPr>
          <w:rFonts w:ascii="Times New Roman" w:hAnsi="Times New Roman"/>
          <w:b/>
          <w:sz w:val="40"/>
          <w:szCs w:val="40"/>
          <w:lang w:eastAsia="ru-RU"/>
        </w:rPr>
        <w:t xml:space="preserve">на закупівлю </w:t>
      </w:r>
      <w:r w:rsidR="004E2993">
        <w:rPr>
          <w:rFonts w:ascii="Times New Roman" w:hAnsi="Times New Roman"/>
          <w:b/>
          <w:sz w:val="40"/>
          <w:szCs w:val="40"/>
          <w:lang w:eastAsia="ru-RU"/>
        </w:rPr>
        <w:t>товару</w:t>
      </w:r>
      <w:r w:rsidRPr="004225B1">
        <w:rPr>
          <w:rFonts w:ascii="Times New Roman" w:hAnsi="Times New Roman"/>
          <w:b/>
          <w:sz w:val="40"/>
          <w:szCs w:val="40"/>
          <w:lang w:eastAsia="ru-RU"/>
        </w:rPr>
        <w:t xml:space="preserve"> </w:t>
      </w:r>
    </w:p>
    <w:p w14:paraId="3DF96FC8" w14:textId="77777777" w:rsidR="00931394" w:rsidRPr="004225B1" w:rsidRDefault="00931394" w:rsidP="009E57C1">
      <w:pPr>
        <w:widowControl w:val="0"/>
        <w:spacing w:after="0" w:line="240" w:lineRule="auto"/>
        <w:jc w:val="center"/>
        <w:rPr>
          <w:rFonts w:ascii="Times New Roman" w:hAnsi="Times New Roman"/>
          <w:b/>
          <w:bCs/>
          <w:kern w:val="32"/>
          <w:sz w:val="28"/>
          <w:szCs w:val="28"/>
          <w:lang w:eastAsia="ru-RU"/>
        </w:rPr>
      </w:pPr>
    </w:p>
    <w:p w14:paraId="01487A91" w14:textId="77777777" w:rsidR="00BD14DE" w:rsidRDefault="00BD14DE" w:rsidP="009E57C1">
      <w:pPr>
        <w:widowControl w:val="0"/>
        <w:spacing w:after="0" w:line="240" w:lineRule="auto"/>
        <w:jc w:val="center"/>
        <w:rPr>
          <w:rFonts w:ascii="Times New Roman" w:hAnsi="Times New Roman"/>
          <w:b/>
          <w:sz w:val="32"/>
          <w:szCs w:val="32"/>
        </w:rPr>
      </w:pPr>
      <w:r w:rsidRPr="00BD14DE">
        <w:rPr>
          <w:rFonts w:ascii="Times New Roman" w:hAnsi="Times New Roman"/>
          <w:b/>
          <w:sz w:val="32"/>
          <w:szCs w:val="32"/>
        </w:rPr>
        <w:t>Лікарські засоби різні</w:t>
      </w:r>
      <w:r>
        <w:rPr>
          <w:rFonts w:ascii="Times New Roman" w:hAnsi="Times New Roman"/>
          <w:b/>
          <w:sz w:val="32"/>
          <w:szCs w:val="32"/>
        </w:rPr>
        <w:t xml:space="preserve"> </w:t>
      </w:r>
      <w:r w:rsidR="00E50F7B" w:rsidRPr="00E50F7B">
        <w:rPr>
          <w:rFonts w:ascii="Times New Roman" w:hAnsi="Times New Roman"/>
          <w:b/>
          <w:sz w:val="32"/>
          <w:szCs w:val="32"/>
        </w:rPr>
        <w:t xml:space="preserve">ДК 021:2015: </w:t>
      </w:r>
      <w:r w:rsidR="00FC778D">
        <w:rPr>
          <w:rFonts w:ascii="Times New Roman" w:hAnsi="Times New Roman"/>
          <w:b/>
          <w:sz w:val="32"/>
          <w:szCs w:val="32"/>
        </w:rPr>
        <w:t>33</w:t>
      </w:r>
      <w:r>
        <w:rPr>
          <w:rFonts w:ascii="Times New Roman" w:hAnsi="Times New Roman"/>
          <w:b/>
          <w:sz w:val="32"/>
          <w:szCs w:val="32"/>
        </w:rPr>
        <w:t>69</w:t>
      </w:r>
      <w:r w:rsidR="00E50F7B" w:rsidRPr="00E50F7B">
        <w:rPr>
          <w:rFonts w:ascii="Times New Roman" w:hAnsi="Times New Roman"/>
          <w:b/>
          <w:sz w:val="32"/>
          <w:szCs w:val="32"/>
        </w:rPr>
        <w:t>0000-</w:t>
      </w:r>
      <w:r>
        <w:rPr>
          <w:rFonts w:ascii="Times New Roman" w:hAnsi="Times New Roman"/>
          <w:b/>
          <w:sz w:val="32"/>
          <w:szCs w:val="32"/>
        </w:rPr>
        <w:t xml:space="preserve">3 </w:t>
      </w:r>
    </w:p>
    <w:p w14:paraId="2180136D" w14:textId="31AAD209" w:rsidR="00FF3B19" w:rsidRPr="00560B62" w:rsidRDefault="00BD14DE" w:rsidP="009E57C1">
      <w:pPr>
        <w:widowControl w:val="0"/>
        <w:spacing w:after="0" w:line="240" w:lineRule="auto"/>
        <w:jc w:val="center"/>
        <w:rPr>
          <w:rFonts w:ascii="Times New Roman" w:hAnsi="Times New Roman"/>
          <w:b/>
          <w:sz w:val="32"/>
          <w:szCs w:val="32"/>
        </w:rPr>
      </w:pPr>
      <w:r>
        <w:rPr>
          <w:rFonts w:ascii="Times New Roman" w:hAnsi="Times New Roman"/>
          <w:b/>
          <w:sz w:val="32"/>
          <w:szCs w:val="32"/>
        </w:rPr>
        <w:t>(</w:t>
      </w:r>
      <w:r w:rsidRPr="00BD14DE">
        <w:rPr>
          <w:rFonts w:ascii="Times New Roman" w:hAnsi="Times New Roman"/>
          <w:b/>
          <w:sz w:val="32"/>
          <w:szCs w:val="32"/>
        </w:rPr>
        <w:t>Лабораторні реактиви</w:t>
      </w:r>
      <w:r>
        <w:rPr>
          <w:rFonts w:ascii="Times New Roman" w:hAnsi="Times New Roman"/>
          <w:b/>
          <w:sz w:val="32"/>
          <w:szCs w:val="32"/>
        </w:rPr>
        <w:t>)</w:t>
      </w:r>
    </w:p>
    <w:p w14:paraId="1F25C7E9" w14:textId="77777777" w:rsidR="00366416" w:rsidRPr="004225B1" w:rsidRDefault="00366416" w:rsidP="000007F7">
      <w:pPr>
        <w:widowControl w:val="0"/>
        <w:spacing w:after="0" w:line="240" w:lineRule="auto"/>
        <w:jc w:val="center"/>
        <w:rPr>
          <w:rFonts w:ascii="Times New Roman" w:hAnsi="Times New Roman"/>
          <w:sz w:val="28"/>
          <w:szCs w:val="28"/>
        </w:rPr>
      </w:pPr>
    </w:p>
    <w:p w14:paraId="51B54FAA" w14:textId="625E708B" w:rsidR="00041EDC" w:rsidRDefault="00041EDC" w:rsidP="000007F7">
      <w:pPr>
        <w:widowControl w:val="0"/>
        <w:spacing w:after="0" w:line="240" w:lineRule="auto"/>
        <w:jc w:val="center"/>
        <w:rPr>
          <w:rFonts w:ascii="Times New Roman" w:hAnsi="Times New Roman"/>
          <w:sz w:val="28"/>
          <w:szCs w:val="28"/>
        </w:rPr>
      </w:pPr>
    </w:p>
    <w:p w14:paraId="5C106959" w14:textId="77777777" w:rsidR="003F7AFE" w:rsidRPr="004225B1" w:rsidRDefault="003F7AFE" w:rsidP="000007F7">
      <w:pPr>
        <w:widowControl w:val="0"/>
        <w:spacing w:after="0" w:line="240" w:lineRule="auto"/>
        <w:jc w:val="center"/>
        <w:rPr>
          <w:rFonts w:ascii="Times New Roman" w:hAnsi="Times New Roman"/>
          <w:sz w:val="28"/>
          <w:szCs w:val="28"/>
        </w:rPr>
      </w:pPr>
    </w:p>
    <w:p w14:paraId="49EA2151" w14:textId="77777777" w:rsidR="00931394" w:rsidRPr="004225B1" w:rsidRDefault="00931394" w:rsidP="00931394">
      <w:pPr>
        <w:widowControl w:val="0"/>
        <w:spacing w:after="0" w:line="240" w:lineRule="auto"/>
        <w:jc w:val="center"/>
        <w:rPr>
          <w:rFonts w:ascii="Times New Roman" w:hAnsi="Times New Roman"/>
          <w:b/>
          <w:sz w:val="44"/>
          <w:szCs w:val="44"/>
          <w:lang w:eastAsia="ru-RU"/>
        </w:rPr>
      </w:pPr>
      <w:r w:rsidRPr="004225B1">
        <w:rPr>
          <w:rFonts w:ascii="Times New Roman" w:hAnsi="Times New Roman"/>
          <w:b/>
          <w:sz w:val="44"/>
          <w:szCs w:val="44"/>
          <w:lang w:eastAsia="ru-RU"/>
        </w:rPr>
        <w:t>процедура закупівлі – відкриті торги</w:t>
      </w:r>
    </w:p>
    <w:p w14:paraId="360D0B46"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2D765705"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2FF52572"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6AAA5CF4"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24BCF4FA"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000EE9B9"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57291BF2"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5F220687"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37615AEF" w14:textId="0F046623" w:rsidR="00931394" w:rsidRDefault="00931394" w:rsidP="00931394">
      <w:pPr>
        <w:suppressAutoHyphens/>
        <w:spacing w:after="0" w:line="240" w:lineRule="auto"/>
        <w:jc w:val="center"/>
        <w:rPr>
          <w:rFonts w:ascii="Times New Roman" w:hAnsi="Times New Roman"/>
          <w:sz w:val="28"/>
          <w:szCs w:val="28"/>
          <w:lang w:eastAsia="ar-SA"/>
        </w:rPr>
      </w:pPr>
    </w:p>
    <w:p w14:paraId="36CEF34E" w14:textId="1E3F6734" w:rsidR="003F7AFE" w:rsidRPr="004225B1" w:rsidRDefault="003F7AFE" w:rsidP="00931394">
      <w:pPr>
        <w:suppressAutoHyphens/>
        <w:spacing w:after="0" w:line="240" w:lineRule="auto"/>
        <w:jc w:val="center"/>
        <w:rPr>
          <w:rFonts w:ascii="Times New Roman" w:hAnsi="Times New Roman"/>
          <w:sz w:val="28"/>
          <w:szCs w:val="28"/>
          <w:lang w:eastAsia="ar-SA"/>
        </w:rPr>
      </w:pPr>
    </w:p>
    <w:p w14:paraId="2CEA6043"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367BB139" w14:textId="77777777" w:rsidR="00931394" w:rsidRPr="004225B1" w:rsidRDefault="00931394" w:rsidP="00931394">
      <w:pPr>
        <w:suppressAutoHyphens/>
        <w:spacing w:after="0" w:line="240" w:lineRule="auto"/>
        <w:jc w:val="center"/>
        <w:rPr>
          <w:rFonts w:ascii="Times New Roman" w:hAnsi="Times New Roman"/>
          <w:sz w:val="28"/>
          <w:szCs w:val="28"/>
          <w:lang w:eastAsia="ar-SA"/>
        </w:rPr>
      </w:pPr>
    </w:p>
    <w:p w14:paraId="424AAB1A" w14:textId="0FFD800A" w:rsidR="00931394" w:rsidRDefault="00931394" w:rsidP="00931394">
      <w:pPr>
        <w:suppressAutoHyphens/>
        <w:spacing w:after="0" w:line="240" w:lineRule="auto"/>
        <w:jc w:val="center"/>
        <w:rPr>
          <w:rFonts w:ascii="Times New Roman" w:hAnsi="Times New Roman"/>
          <w:sz w:val="28"/>
          <w:szCs w:val="28"/>
          <w:lang w:eastAsia="ar-SA"/>
        </w:rPr>
      </w:pPr>
    </w:p>
    <w:p w14:paraId="0B25AFAA" w14:textId="737C703D" w:rsidR="00F963F0" w:rsidRDefault="00F963F0" w:rsidP="00931394">
      <w:pPr>
        <w:suppressAutoHyphens/>
        <w:spacing w:after="0" w:line="240" w:lineRule="auto"/>
        <w:jc w:val="center"/>
        <w:rPr>
          <w:rFonts w:ascii="Times New Roman" w:hAnsi="Times New Roman"/>
          <w:sz w:val="28"/>
          <w:szCs w:val="28"/>
          <w:lang w:eastAsia="ar-SA"/>
        </w:rPr>
      </w:pPr>
    </w:p>
    <w:p w14:paraId="07EABE56" w14:textId="77777777" w:rsidR="00F963F0" w:rsidRPr="004225B1" w:rsidRDefault="00F963F0" w:rsidP="00931394">
      <w:pPr>
        <w:suppressAutoHyphens/>
        <w:spacing w:after="0" w:line="240" w:lineRule="auto"/>
        <w:jc w:val="center"/>
        <w:rPr>
          <w:rFonts w:ascii="Times New Roman" w:hAnsi="Times New Roman"/>
          <w:sz w:val="28"/>
          <w:szCs w:val="28"/>
          <w:lang w:eastAsia="ar-SA"/>
        </w:rPr>
      </w:pPr>
    </w:p>
    <w:p w14:paraId="4592E4A7" w14:textId="5F7951A7" w:rsidR="00931394" w:rsidRPr="004225B1" w:rsidRDefault="0056150D" w:rsidP="00931394">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м. Суми</w:t>
      </w:r>
    </w:p>
    <w:p w14:paraId="2F5ABD33" w14:textId="6ECAA919" w:rsidR="00931394" w:rsidRPr="004225B1" w:rsidRDefault="00931394" w:rsidP="00931394">
      <w:pPr>
        <w:suppressAutoHyphens/>
        <w:spacing w:after="0" w:line="240" w:lineRule="auto"/>
        <w:jc w:val="center"/>
        <w:rPr>
          <w:rFonts w:ascii="Times New Roman" w:hAnsi="Times New Roman"/>
          <w:sz w:val="28"/>
          <w:szCs w:val="28"/>
          <w:lang w:eastAsia="ar-SA"/>
        </w:rPr>
      </w:pPr>
      <w:r w:rsidRPr="004225B1">
        <w:rPr>
          <w:rFonts w:ascii="Times New Roman" w:hAnsi="Times New Roman"/>
          <w:sz w:val="28"/>
          <w:szCs w:val="28"/>
          <w:lang w:eastAsia="ar-SA"/>
        </w:rPr>
        <w:t>202</w:t>
      </w:r>
      <w:r w:rsidR="00FC778D">
        <w:rPr>
          <w:rFonts w:ascii="Times New Roman" w:hAnsi="Times New Roman"/>
          <w:sz w:val="28"/>
          <w:szCs w:val="28"/>
          <w:lang w:eastAsia="ar-SA"/>
        </w:rPr>
        <w:t>4</w:t>
      </w:r>
      <w:r w:rsidRPr="004225B1">
        <w:rPr>
          <w:rFonts w:ascii="Times New Roman" w:hAnsi="Times New Roman"/>
          <w:sz w:val="28"/>
          <w:szCs w:val="28"/>
          <w:lang w:eastAsia="ar-SA"/>
        </w:rPr>
        <w:t xml:space="preserve"> рік</w:t>
      </w:r>
    </w:p>
    <w:p w14:paraId="15DED0AB" w14:textId="77777777" w:rsidR="00336919" w:rsidRPr="004225B1" w:rsidRDefault="00336919" w:rsidP="00200657">
      <w:pPr>
        <w:pageBreakBefore/>
        <w:pBdr>
          <w:top w:val="nil"/>
          <w:left w:val="nil"/>
          <w:bottom w:val="nil"/>
          <w:right w:val="nil"/>
          <w:between w:val="nil"/>
        </w:pBdr>
        <w:spacing w:after="160" w:line="240" w:lineRule="auto"/>
        <w:jc w:val="center"/>
        <w:rPr>
          <w:rFonts w:ascii="Times New Roman" w:hAnsi="Times New Roman"/>
          <w:b/>
          <w:sz w:val="2"/>
          <w:szCs w:val="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963"/>
        <w:gridCol w:w="6804"/>
      </w:tblGrid>
      <w:tr w:rsidR="00784E8C" w:rsidRPr="004225B1" w14:paraId="64425488" w14:textId="77777777" w:rsidTr="00802EC6">
        <w:trPr>
          <w:trHeight w:val="227"/>
          <w:jc w:val="center"/>
        </w:trPr>
        <w:tc>
          <w:tcPr>
            <w:tcW w:w="576" w:type="dxa"/>
            <w:vAlign w:val="center"/>
          </w:tcPr>
          <w:p w14:paraId="30815C94" w14:textId="77777777" w:rsidR="007748A7" w:rsidRPr="004225B1" w:rsidRDefault="007748A7" w:rsidP="009B38E9">
            <w:pPr>
              <w:pStyle w:val="11"/>
              <w:widowControl w:val="0"/>
              <w:spacing w:line="240" w:lineRule="auto"/>
              <w:jc w:val="center"/>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w:t>
            </w:r>
          </w:p>
        </w:tc>
        <w:tc>
          <w:tcPr>
            <w:tcW w:w="9767" w:type="dxa"/>
            <w:gridSpan w:val="2"/>
            <w:vAlign w:val="center"/>
          </w:tcPr>
          <w:p w14:paraId="6DC972B4" w14:textId="7985DA6B" w:rsidR="007748A7" w:rsidRPr="004225B1" w:rsidRDefault="00AC718A" w:rsidP="009B38E9">
            <w:pPr>
              <w:pStyle w:val="11"/>
              <w:widowControl w:val="0"/>
              <w:spacing w:line="240" w:lineRule="auto"/>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Розділ </w:t>
            </w:r>
            <w:r w:rsidR="00931394" w:rsidRPr="004225B1">
              <w:rPr>
                <w:rFonts w:ascii="Times New Roman" w:eastAsia="Times New Roman" w:hAnsi="Times New Roman" w:cs="Times New Roman"/>
                <w:b/>
                <w:color w:val="auto"/>
                <w:sz w:val="24"/>
                <w:szCs w:val="24"/>
                <w:lang w:val="uk-UA"/>
              </w:rPr>
              <w:t>І</w:t>
            </w:r>
            <w:r w:rsidRPr="004225B1">
              <w:rPr>
                <w:rFonts w:ascii="Times New Roman" w:eastAsia="Times New Roman" w:hAnsi="Times New Roman" w:cs="Times New Roman"/>
                <w:b/>
                <w:color w:val="auto"/>
                <w:sz w:val="24"/>
                <w:szCs w:val="24"/>
                <w:lang w:val="uk-UA"/>
              </w:rPr>
              <w:t xml:space="preserve">. </w:t>
            </w:r>
            <w:r w:rsidR="007748A7" w:rsidRPr="004225B1">
              <w:rPr>
                <w:rFonts w:ascii="Times New Roman" w:eastAsia="Times New Roman" w:hAnsi="Times New Roman" w:cs="Times New Roman"/>
                <w:b/>
                <w:color w:val="auto"/>
                <w:sz w:val="24"/>
                <w:szCs w:val="24"/>
                <w:lang w:val="uk-UA"/>
              </w:rPr>
              <w:t>Загальні положення</w:t>
            </w:r>
          </w:p>
        </w:tc>
      </w:tr>
      <w:tr w:rsidR="00784E8C" w:rsidRPr="004225B1" w14:paraId="01E94D08" w14:textId="77777777" w:rsidTr="00455D4D">
        <w:trPr>
          <w:trHeight w:val="204"/>
          <w:jc w:val="center"/>
        </w:trPr>
        <w:tc>
          <w:tcPr>
            <w:tcW w:w="576" w:type="dxa"/>
            <w:vAlign w:val="center"/>
          </w:tcPr>
          <w:p w14:paraId="5FB1CA09" w14:textId="77777777" w:rsidR="007748A7" w:rsidRPr="00802EC6" w:rsidRDefault="007748A7" w:rsidP="009B38E9">
            <w:pPr>
              <w:pStyle w:val="11"/>
              <w:widowControl w:val="0"/>
              <w:spacing w:line="240" w:lineRule="auto"/>
              <w:jc w:val="center"/>
              <w:rPr>
                <w:rFonts w:ascii="Times New Roman" w:hAnsi="Times New Roman" w:cs="Times New Roman"/>
                <w:i/>
                <w:color w:val="auto"/>
                <w:sz w:val="20"/>
                <w:szCs w:val="20"/>
                <w:lang w:val="uk-UA"/>
              </w:rPr>
            </w:pPr>
            <w:r w:rsidRPr="00802EC6">
              <w:rPr>
                <w:rFonts w:ascii="Times New Roman" w:eastAsia="Times New Roman" w:hAnsi="Times New Roman" w:cs="Times New Roman"/>
                <w:i/>
                <w:color w:val="auto"/>
                <w:sz w:val="20"/>
                <w:szCs w:val="20"/>
                <w:lang w:val="uk-UA"/>
              </w:rPr>
              <w:t>1</w:t>
            </w:r>
          </w:p>
        </w:tc>
        <w:tc>
          <w:tcPr>
            <w:tcW w:w="2963" w:type="dxa"/>
            <w:vAlign w:val="center"/>
          </w:tcPr>
          <w:p w14:paraId="42A092F0" w14:textId="77777777" w:rsidR="007748A7" w:rsidRPr="00802EC6" w:rsidRDefault="007748A7" w:rsidP="009B38E9">
            <w:pPr>
              <w:pStyle w:val="11"/>
              <w:widowControl w:val="0"/>
              <w:spacing w:line="240" w:lineRule="auto"/>
              <w:jc w:val="center"/>
              <w:rPr>
                <w:rFonts w:ascii="Times New Roman" w:hAnsi="Times New Roman" w:cs="Times New Roman"/>
                <w:i/>
                <w:color w:val="auto"/>
                <w:sz w:val="20"/>
                <w:szCs w:val="20"/>
                <w:lang w:val="uk-UA"/>
              </w:rPr>
            </w:pPr>
            <w:r w:rsidRPr="00802EC6">
              <w:rPr>
                <w:rFonts w:ascii="Times New Roman" w:eastAsia="Times New Roman" w:hAnsi="Times New Roman" w:cs="Times New Roman"/>
                <w:i/>
                <w:color w:val="auto"/>
                <w:sz w:val="20"/>
                <w:szCs w:val="20"/>
                <w:lang w:val="uk-UA"/>
              </w:rPr>
              <w:t>2</w:t>
            </w:r>
          </w:p>
        </w:tc>
        <w:tc>
          <w:tcPr>
            <w:tcW w:w="6804" w:type="dxa"/>
            <w:vAlign w:val="center"/>
          </w:tcPr>
          <w:p w14:paraId="2531C899" w14:textId="77777777" w:rsidR="007748A7" w:rsidRPr="00802EC6" w:rsidRDefault="007748A7" w:rsidP="009B38E9">
            <w:pPr>
              <w:pStyle w:val="11"/>
              <w:widowControl w:val="0"/>
              <w:spacing w:line="240" w:lineRule="auto"/>
              <w:jc w:val="center"/>
              <w:rPr>
                <w:rFonts w:ascii="Times New Roman" w:hAnsi="Times New Roman" w:cs="Times New Roman"/>
                <w:i/>
                <w:color w:val="auto"/>
                <w:sz w:val="20"/>
                <w:szCs w:val="20"/>
                <w:lang w:val="uk-UA"/>
              </w:rPr>
            </w:pPr>
            <w:r w:rsidRPr="00802EC6">
              <w:rPr>
                <w:rFonts w:ascii="Times New Roman" w:eastAsia="Times New Roman" w:hAnsi="Times New Roman" w:cs="Times New Roman"/>
                <w:i/>
                <w:color w:val="auto"/>
                <w:sz w:val="20"/>
                <w:szCs w:val="20"/>
                <w:lang w:val="uk-UA"/>
              </w:rPr>
              <w:t>3</w:t>
            </w:r>
          </w:p>
        </w:tc>
      </w:tr>
      <w:tr w:rsidR="00784E8C" w:rsidRPr="004225B1" w14:paraId="004FEBAC" w14:textId="77777777" w:rsidTr="00455D4D">
        <w:trPr>
          <w:trHeight w:val="520"/>
          <w:jc w:val="center"/>
        </w:trPr>
        <w:tc>
          <w:tcPr>
            <w:tcW w:w="576" w:type="dxa"/>
          </w:tcPr>
          <w:p w14:paraId="6E3CEF44" w14:textId="77777777" w:rsidR="007748A7" w:rsidRPr="00F963F0" w:rsidRDefault="007748A7"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1</w:t>
            </w:r>
            <w:r w:rsidR="007E5463" w:rsidRPr="00F963F0">
              <w:rPr>
                <w:rFonts w:ascii="Times New Roman" w:eastAsia="Times New Roman" w:hAnsi="Times New Roman" w:cs="Times New Roman"/>
                <w:b/>
                <w:color w:val="auto"/>
                <w:sz w:val="24"/>
                <w:szCs w:val="24"/>
                <w:lang w:val="uk-UA"/>
              </w:rPr>
              <w:t>.</w:t>
            </w:r>
          </w:p>
        </w:tc>
        <w:tc>
          <w:tcPr>
            <w:tcW w:w="2963" w:type="dxa"/>
          </w:tcPr>
          <w:p w14:paraId="32B3E8DC" w14:textId="77777777" w:rsidR="007748A7" w:rsidRPr="004225B1" w:rsidRDefault="007748A7"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804" w:type="dxa"/>
            <w:vAlign w:val="center"/>
          </w:tcPr>
          <w:p w14:paraId="2023F3AF" w14:textId="77E3CA1C" w:rsidR="001F47DC" w:rsidRPr="004225B1" w:rsidRDefault="00E92A45" w:rsidP="009B38E9">
            <w:pPr>
              <w:pStyle w:val="11"/>
              <w:widowControl w:val="0"/>
              <w:spacing w:line="240" w:lineRule="auto"/>
              <w:ind w:firstLine="770"/>
              <w:jc w:val="both"/>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color w:val="auto"/>
                <w:sz w:val="24"/>
                <w:szCs w:val="24"/>
                <w:lang w:val="uk-UA" w:eastAsia="uk-UA"/>
              </w:rPr>
              <w:t>Т</w:t>
            </w:r>
            <w:r w:rsidR="007748A7" w:rsidRPr="004225B1">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8">
              <w:r w:rsidR="007748A7" w:rsidRPr="004225B1">
                <w:rPr>
                  <w:rFonts w:ascii="Times New Roman" w:eastAsia="Times New Roman" w:hAnsi="Times New Roman" w:cs="Times New Roman"/>
                  <w:color w:val="auto"/>
                  <w:sz w:val="24"/>
                  <w:szCs w:val="24"/>
                  <w:lang w:val="uk-UA" w:eastAsia="uk-UA"/>
                </w:rPr>
                <w:t>Закону</w:t>
              </w:r>
            </w:hyperlink>
            <w:r w:rsidRPr="004225B1">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4225B1">
              <w:rPr>
                <w:rFonts w:ascii="Times New Roman" w:eastAsia="Times New Roman" w:hAnsi="Times New Roman" w:cs="Times New Roman"/>
                <w:color w:val="auto"/>
                <w:sz w:val="24"/>
                <w:szCs w:val="24"/>
                <w:lang w:val="uk-UA" w:eastAsia="uk-UA"/>
              </w:rPr>
              <w:t xml:space="preserve"> </w:t>
            </w:r>
            <w:r w:rsidR="00E20BF5" w:rsidRPr="004225B1">
              <w:rPr>
                <w:rFonts w:ascii="Times New Roman" w:eastAsia="Times New Roman" w:hAnsi="Times New Roman" w:cs="Times New Roman"/>
                <w:color w:val="auto"/>
                <w:sz w:val="24"/>
                <w:szCs w:val="24"/>
                <w:lang w:val="uk-UA" w:eastAsia="uk-UA"/>
              </w:rPr>
              <w:t xml:space="preserve">з урахуванням постанови Кабінету Міністрів України від 12.10.2022 № 1178 </w:t>
            </w:r>
            <w:r w:rsidR="00784E8C" w:rsidRPr="004225B1">
              <w:rPr>
                <w:rFonts w:ascii="Times New Roman" w:eastAsia="Times New Roman" w:hAnsi="Times New Roman" w:cs="Times New Roman"/>
                <w:color w:val="auto"/>
                <w:sz w:val="24"/>
                <w:szCs w:val="24"/>
                <w:lang w:val="uk-UA" w:eastAsia="uk-UA"/>
              </w:rPr>
              <w:t>«</w:t>
            </w:r>
            <w:r w:rsidR="00E20BF5" w:rsidRPr="004225B1">
              <w:rPr>
                <w:rFonts w:ascii="Times New Roman" w:eastAsia="Times New Roman" w:hAnsi="Times New Roman" w:cs="Times New Roman"/>
                <w:color w:val="auto"/>
                <w:sz w:val="24"/>
                <w:szCs w:val="24"/>
                <w:lang w:val="uk-UA" w:eastAsia="uk-UA"/>
              </w:rPr>
              <w:t xml:space="preserve">Про затвердження особливостей здійснення публічних </w:t>
            </w:r>
            <w:proofErr w:type="spellStart"/>
            <w:r w:rsidR="00E20BF5" w:rsidRPr="004225B1">
              <w:rPr>
                <w:rFonts w:ascii="Times New Roman" w:eastAsia="Times New Roman" w:hAnsi="Times New Roman" w:cs="Times New Roman"/>
                <w:color w:val="auto"/>
                <w:sz w:val="24"/>
                <w:szCs w:val="24"/>
                <w:lang w:val="uk-UA" w:eastAsia="uk-UA"/>
              </w:rPr>
              <w:t>закупівель</w:t>
            </w:r>
            <w:proofErr w:type="spellEnd"/>
            <w:r w:rsidR="00E20BF5" w:rsidRPr="004225B1">
              <w:rPr>
                <w:rFonts w:ascii="Times New Roman" w:eastAsia="Times New Roman" w:hAnsi="Times New Roman" w:cs="Times New Roman"/>
                <w:color w:val="auto"/>
                <w:sz w:val="24"/>
                <w:szCs w:val="24"/>
                <w:lang w:val="uk-UA" w:eastAsia="uk-UA"/>
              </w:rPr>
              <w:t xml:space="preserve"> товарів, робіт і послуг для замовників, передбачених Законом України </w:t>
            </w:r>
            <w:r w:rsidR="00784E8C" w:rsidRPr="004225B1">
              <w:rPr>
                <w:rFonts w:ascii="Times New Roman" w:eastAsia="Times New Roman" w:hAnsi="Times New Roman" w:cs="Times New Roman"/>
                <w:color w:val="auto"/>
                <w:sz w:val="24"/>
                <w:szCs w:val="24"/>
                <w:lang w:val="uk-UA" w:eastAsia="uk-UA"/>
              </w:rPr>
              <w:t>«</w:t>
            </w:r>
            <w:r w:rsidR="00E20BF5" w:rsidRPr="004225B1">
              <w:rPr>
                <w:rFonts w:ascii="Times New Roman" w:eastAsia="Times New Roman" w:hAnsi="Times New Roman" w:cs="Times New Roman"/>
                <w:color w:val="auto"/>
                <w:sz w:val="24"/>
                <w:szCs w:val="24"/>
                <w:lang w:val="uk-UA" w:eastAsia="uk-UA"/>
              </w:rPr>
              <w:t>Про публічні закупівлі</w:t>
            </w:r>
            <w:r w:rsidR="00784E8C" w:rsidRPr="004225B1">
              <w:rPr>
                <w:rFonts w:ascii="Times New Roman" w:eastAsia="Times New Roman" w:hAnsi="Times New Roman" w:cs="Times New Roman"/>
                <w:color w:val="auto"/>
                <w:sz w:val="24"/>
                <w:szCs w:val="24"/>
                <w:lang w:val="uk-UA" w:eastAsia="uk-UA"/>
              </w:rPr>
              <w:t>»</w:t>
            </w:r>
            <w:r w:rsidR="00E20BF5" w:rsidRPr="004225B1">
              <w:rPr>
                <w:rFonts w:ascii="Times New Roman" w:eastAsia="Times New Roman" w:hAnsi="Times New Roman" w:cs="Times New Roman"/>
                <w:color w:val="auto"/>
                <w:sz w:val="24"/>
                <w:szCs w:val="24"/>
                <w:lang w:val="uk-UA" w:eastAsia="uk-UA"/>
              </w:rPr>
              <w:t>, на період дії правового режиму воєнного стану в Україні та протягом 90 днів з дня його припинення або скасування</w:t>
            </w:r>
            <w:r w:rsidR="00784E8C" w:rsidRPr="004225B1">
              <w:rPr>
                <w:rFonts w:ascii="Times New Roman" w:eastAsia="Times New Roman" w:hAnsi="Times New Roman" w:cs="Times New Roman"/>
                <w:color w:val="auto"/>
                <w:sz w:val="24"/>
                <w:szCs w:val="24"/>
                <w:lang w:val="uk-UA" w:eastAsia="uk-UA"/>
              </w:rPr>
              <w:t>»</w:t>
            </w:r>
            <w:r w:rsidR="00771746" w:rsidRPr="004225B1">
              <w:rPr>
                <w:rFonts w:ascii="Times New Roman" w:eastAsia="Times New Roman" w:hAnsi="Times New Roman" w:cs="Times New Roman"/>
                <w:color w:val="auto"/>
                <w:sz w:val="24"/>
                <w:szCs w:val="24"/>
                <w:lang w:val="uk-UA" w:eastAsia="uk-UA"/>
              </w:rPr>
              <w:t xml:space="preserve"> </w:t>
            </w:r>
            <w:r w:rsidR="00E9200E" w:rsidRPr="004225B1">
              <w:rPr>
                <w:rFonts w:ascii="Times New Roman" w:eastAsia="Times New Roman" w:hAnsi="Times New Roman" w:cs="Times New Roman"/>
                <w:color w:val="auto"/>
                <w:sz w:val="24"/>
                <w:szCs w:val="24"/>
                <w:lang w:val="uk-UA" w:eastAsia="uk-UA"/>
              </w:rPr>
              <w:t xml:space="preserve">(із змінами) </w:t>
            </w:r>
            <w:r w:rsidR="00E20BF5" w:rsidRPr="004225B1">
              <w:rPr>
                <w:rFonts w:ascii="Times New Roman" w:eastAsia="Times New Roman" w:hAnsi="Times New Roman" w:cs="Times New Roman"/>
                <w:color w:val="auto"/>
                <w:sz w:val="24"/>
                <w:szCs w:val="24"/>
                <w:lang w:val="uk-UA" w:eastAsia="uk-UA"/>
              </w:rPr>
              <w:t>(далі – постанова № 1178, Особливості)</w:t>
            </w:r>
            <w:r w:rsidR="00E9200E" w:rsidRPr="004225B1">
              <w:rPr>
                <w:rFonts w:ascii="Times New Roman" w:eastAsia="Times New Roman" w:hAnsi="Times New Roman" w:cs="Times New Roman"/>
                <w:i/>
                <w:iCs/>
                <w:color w:val="auto"/>
                <w:sz w:val="24"/>
                <w:szCs w:val="24"/>
                <w:lang w:val="uk-UA" w:eastAsia="uk-UA"/>
              </w:rPr>
              <w:t>.</w:t>
            </w:r>
          </w:p>
          <w:p w14:paraId="3AF912B8" w14:textId="4578B0D0" w:rsidR="007748A7" w:rsidRPr="004225B1" w:rsidRDefault="001F47DC" w:rsidP="009B38E9">
            <w:pPr>
              <w:pStyle w:val="11"/>
              <w:widowControl w:val="0"/>
              <w:spacing w:line="240" w:lineRule="auto"/>
              <w:ind w:firstLine="770"/>
              <w:jc w:val="both"/>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color w:val="auto"/>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4225B1">
              <w:rPr>
                <w:rFonts w:ascii="Times New Roman" w:eastAsia="Times New Roman" w:hAnsi="Times New Roman" w:cs="Times New Roman"/>
                <w:color w:val="auto"/>
                <w:sz w:val="24"/>
                <w:szCs w:val="24"/>
                <w:lang w:val="uk-UA" w:eastAsia="uk-UA"/>
              </w:rPr>
              <w:t>.</w:t>
            </w:r>
          </w:p>
        </w:tc>
      </w:tr>
      <w:tr w:rsidR="00931394" w:rsidRPr="004225B1" w14:paraId="5708A08C" w14:textId="77777777" w:rsidTr="004225B1">
        <w:trPr>
          <w:trHeight w:val="229"/>
          <w:jc w:val="center"/>
        </w:trPr>
        <w:tc>
          <w:tcPr>
            <w:tcW w:w="576" w:type="dxa"/>
          </w:tcPr>
          <w:p w14:paraId="1510DC43" w14:textId="77777777" w:rsidR="00931394" w:rsidRPr="00F963F0" w:rsidRDefault="00931394"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2.</w:t>
            </w:r>
          </w:p>
        </w:tc>
        <w:tc>
          <w:tcPr>
            <w:tcW w:w="9767" w:type="dxa"/>
            <w:gridSpan w:val="2"/>
          </w:tcPr>
          <w:p w14:paraId="71E0C594" w14:textId="3BF0CAD4" w:rsidR="00931394" w:rsidRPr="004225B1" w:rsidRDefault="00931394" w:rsidP="009B38E9">
            <w:pPr>
              <w:pStyle w:val="11"/>
              <w:widowControl w:val="0"/>
              <w:spacing w:line="240" w:lineRule="auto"/>
              <w:jc w:val="both"/>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b/>
                <w:color w:val="auto"/>
                <w:sz w:val="24"/>
                <w:szCs w:val="24"/>
                <w:lang w:val="uk-UA"/>
              </w:rPr>
              <w:t>Інформація про замовника торгів</w:t>
            </w:r>
          </w:p>
        </w:tc>
      </w:tr>
      <w:tr w:rsidR="00784E8C" w:rsidRPr="004225B1" w14:paraId="4E84CB0F" w14:textId="77777777" w:rsidTr="00455D4D">
        <w:trPr>
          <w:trHeight w:val="520"/>
          <w:jc w:val="center"/>
        </w:trPr>
        <w:tc>
          <w:tcPr>
            <w:tcW w:w="576" w:type="dxa"/>
          </w:tcPr>
          <w:p w14:paraId="0103F65A" w14:textId="77777777" w:rsidR="00507C09" w:rsidRPr="00802EC6" w:rsidRDefault="00507C09"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2.1</w:t>
            </w:r>
          </w:p>
        </w:tc>
        <w:tc>
          <w:tcPr>
            <w:tcW w:w="2963" w:type="dxa"/>
          </w:tcPr>
          <w:p w14:paraId="100E85DB" w14:textId="673B092C" w:rsidR="00507C09" w:rsidRPr="004225B1" w:rsidRDefault="00931394" w:rsidP="009B38E9">
            <w:pPr>
              <w:pStyle w:val="11"/>
              <w:widowControl w:val="0"/>
              <w:spacing w:line="240" w:lineRule="auto"/>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п</w:t>
            </w:r>
            <w:r w:rsidR="00507C09" w:rsidRPr="004225B1">
              <w:rPr>
                <w:rFonts w:ascii="Times New Roman" w:eastAsia="Times New Roman" w:hAnsi="Times New Roman" w:cs="Times New Roman"/>
                <w:color w:val="auto"/>
                <w:sz w:val="24"/>
                <w:szCs w:val="24"/>
                <w:lang w:val="uk-UA"/>
              </w:rPr>
              <w:t>овне н</w:t>
            </w:r>
            <w:r w:rsidR="003F70CA" w:rsidRPr="004225B1">
              <w:rPr>
                <w:rFonts w:ascii="Times New Roman" w:eastAsia="Times New Roman" w:hAnsi="Times New Roman" w:cs="Times New Roman"/>
                <w:color w:val="auto"/>
                <w:sz w:val="24"/>
                <w:szCs w:val="24"/>
                <w:lang w:val="uk-UA"/>
              </w:rPr>
              <w:t>айменування Замовника</w:t>
            </w:r>
          </w:p>
        </w:tc>
        <w:tc>
          <w:tcPr>
            <w:tcW w:w="6804" w:type="dxa"/>
          </w:tcPr>
          <w:p w14:paraId="1831EE04" w14:textId="30843B62" w:rsidR="00507C09" w:rsidRPr="004225B1" w:rsidRDefault="005E7654" w:rsidP="009B38E9">
            <w:pPr>
              <w:spacing w:after="0" w:line="240" w:lineRule="auto"/>
              <w:jc w:val="both"/>
              <w:rPr>
                <w:rFonts w:ascii="Times New Roman" w:hAnsi="Times New Roman"/>
                <w:sz w:val="24"/>
                <w:szCs w:val="24"/>
              </w:rPr>
            </w:pPr>
            <w:bookmarkStart w:id="0" w:name="n44"/>
            <w:bookmarkEnd w:id="0"/>
            <w:r w:rsidRPr="004225B1">
              <w:rPr>
                <w:rFonts w:ascii="Times New Roman" w:hAnsi="Times New Roman"/>
                <w:sz w:val="24"/>
                <w:szCs w:val="24"/>
              </w:rPr>
              <w:t>Комунальне некомерційне підприємство Сумської обласної ради «</w:t>
            </w:r>
            <w:r w:rsidR="00784E8C" w:rsidRPr="004225B1">
              <w:rPr>
                <w:rFonts w:ascii="Times New Roman" w:hAnsi="Times New Roman"/>
                <w:sz w:val="24"/>
                <w:szCs w:val="24"/>
              </w:rPr>
              <w:t>Сумський обласний спеціалізований диспансер радіаційного захисту населення</w:t>
            </w:r>
            <w:r w:rsidRPr="004225B1">
              <w:rPr>
                <w:rFonts w:ascii="Times New Roman" w:hAnsi="Times New Roman"/>
                <w:sz w:val="24"/>
                <w:szCs w:val="24"/>
              </w:rPr>
              <w:t>»</w:t>
            </w:r>
          </w:p>
        </w:tc>
      </w:tr>
      <w:tr w:rsidR="00784E8C" w:rsidRPr="004225B1" w14:paraId="5033B17C" w14:textId="77777777" w:rsidTr="00455D4D">
        <w:trPr>
          <w:trHeight w:val="520"/>
          <w:jc w:val="center"/>
        </w:trPr>
        <w:tc>
          <w:tcPr>
            <w:tcW w:w="576" w:type="dxa"/>
          </w:tcPr>
          <w:p w14:paraId="576ED81A" w14:textId="77777777" w:rsidR="00507C09" w:rsidRPr="00802EC6" w:rsidRDefault="00507C09"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2.2</w:t>
            </w:r>
          </w:p>
        </w:tc>
        <w:tc>
          <w:tcPr>
            <w:tcW w:w="2963" w:type="dxa"/>
          </w:tcPr>
          <w:p w14:paraId="526530EA" w14:textId="707B37A5" w:rsidR="00507C09" w:rsidRPr="004225B1" w:rsidRDefault="00507C09" w:rsidP="009B38E9">
            <w:pPr>
              <w:pStyle w:val="11"/>
              <w:widowControl w:val="0"/>
              <w:spacing w:line="240" w:lineRule="auto"/>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ЄДРПОУ </w:t>
            </w:r>
            <w:r w:rsidR="001F2A63" w:rsidRPr="004225B1">
              <w:rPr>
                <w:rFonts w:ascii="Times New Roman" w:eastAsia="Times New Roman" w:hAnsi="Times New Roman" w:cs="Times New Roman"/>
                <w:color w:val="auto"/>
                <w:sz w:val="24"/>
                <w:szCs w:val="24"/>
                <w:lang w:val="uk-UA"/>
              </w:rPr>
              <w:t>замовника</w:t>
            </w:r>
          </w:p>
        </w:tc>
        <w:tc>
          <w:tcPr>
            <w:tcW w:w="6804" w:type="dxa"/>
          </w:tcPr>
          <w:p w14:paraId="0F126830" w14:textId="31A8BFA2" w:rsidR="00507C09" w:rsidRPr="004225B1" w:rsidRDefault="005E7654" w:rsidP="009B38E9">
            <w:pPr>
              <w:spacing w:after="0" w:line="240" w:lineRule="auto"/>
              <w:rPr>
                <w:rFonts w:ascii="Times New Roman" w:hAnsi="Times New Roman"/>
                <w:sz w:val="24"/>
                <w:szCs w:val="24"/>
              </w:rPr>
            </w:pPr>
            <w:r w:rsidRPr="004225B1">
              <w:rPr>
                <w:rFonts w:ascii="Times New Roman" w:hAnsi="Times New Roman"/>
                <w:sz w:val="24"/>
                <w:szCs w:val="24"/>
              </w:rPr>
              <w:t>020003</w:t>
            </w:r>
            <w:r w:rsidR="00784E8C" w:rsidRPr="004225B1">
              <w:rPr>
                <w:rFonts w:ascii="Times New Roman" w:hAnsi="Times New Roman"/>
                <w:sz w:val="24"/>
                <w:szCs w:val="24"/>
              </w:rPr>
              <w:t>98</w:t>
            </w:r>
          </w:p>
        </w:tc>
      </w:tr>
      <w:tr w:rsidR="00784E8C" w:rsidRPr="004225B1" w14:paraId="4198D2EE" w14:textId="77777777" w:rsidTr="00455D4D">
        <w:trPr>
          <w:trHeight w:val="520"/>
          <w:jc w:val="center"/>
        </w:trPr>
        <w:tc>
          <w:tcPr>
            <w:tcW w:w="576" w:type="dxa"/>
          </w:tcPr>
          <w:p w14:paraId="6A2CB6CA" w14:textId="77777777" w:rsidR="00507C09" w:rsidRPr="00802EC6" w:rsidRDefault="00507C09"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2.3</w:t>
            </w:r>
          </w:p>
        </w:tc>
        <w:tc>
          <w:tcPr>
            <w:tcW w:w="2963" w:type="dxa"/>
          </w:tcPr>
          <w:p w14:paraId="506D4DEE" w14:textId="7FF9AFE5" w:rsidR="00507C09" w:rsidRPr="004225B1" w:rsidRDefault="00931394" w:rsidP="009B38E9">
            <w:pPr>
              <w:pStyle w:val="11"/>
              <w:widowControl w:val="0"/>
              <w:spacing w:line="240" w:lineRule="auto"/>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м</w:t>
            </w:r>
            <w:r w:rsidR="001F2A63" w:rsidRPr="004225B1">
              <w:rPr>
                <w:rFonts w:ascii="Times New Roman" w:eastAsia="Times New Roman" w:hAnsi="Times New Roman" w:cs="Times New Roman"/>
                <w:color w:val="auto"/>
                <w:sz w:val="24"/>
                <w:szCs w:val="24"/>
                <w:lang w:val="uk-UA"/>
              </w:rPr>
              <w:t>ісцезнаходження замовника</w:t>
            </w:r>
          </w:p>
        </w:tc>
        <w:tc>
          <w:tcPr>
            <w:tcW w:w="6804" w:type="dxa"/>
          </w:tcPr>
          <w:p w14:paraId="7BA9F13E" w14:textId="118DEA90" w:rsidR="00507C09" w:rsidRPr="004225B1" w:rsidRDefault="00784E8C" w:rsidP="009B38E9">
            <w:pPr>
              <w:spacing w:after="0" w:line="240" w:lineRule="auto"/>
              <w:jc w:val="both"/>
              <w:rPr>
                <w:rFonts w:ascii="Times New Roman" w:hAnsi="Times New Roman"/>
                <w:sz w:val="24"/>
                <w:szCs w:val="24"/>
              </w:rPr>
            </w:pPr>
            <w:r w:rsidRPr="004225B1">
              <w:rPr>
                <w:rFonts w:ascii="Times New Roman" w:hAnsi="Times New Roman"/>
                <w:sz w:val="24"/>
                <w:szCs w:val="24"/>
              </w:rPr>
              <w:t>площа</w:t>
            </w:r>
            <w:r w:rsidR="005E7654" w:rsidRPr="004225B1">
              <w:rPr>
                <w:rFonts w:ascii="Times New Roman" w:hAnsi="Times New Roman"/>
                <w:sz w:val="24"/>
                <w:szCs w:val="24"/>
              </w:rPr>
              <w:t xml:space="preserve"> </w:t>
            </w:r>
            <w:r w:rsidRPr="004225B1">
              <w:rPr>
                <w:rFonts w:ascii="Times New Roman" w:hAnsi="Times New Roman"/>
                <w:sz w:val="24"/>
                <w:szCs w:val="24"/>
              </w:rPr>
              <w:t>Троїцька</w:t>
            </w:r>
            <w:r w:rsidR="005E7654" w:rsidRPr="004225B1">
              <w:rPr>
                <w:rFonts w:ascii="Times New Roman" w:hAnsi="Times New Roman"/>
                <w:sz w:val="24"/>
                <w:szCs w:val="24"/>
              </w:rPr>
              <w:t xml:space="preserve">, </w:t>
            </w:r>
            <w:r w:rsidRPr="004225B1">
              <w:rPr>
                <w:rFonts w:ascii="Times New Roman" w:hAnsi="Times New Roman"/>
                <w:sz w:val="24"/>
                <w:szCs w:val="24"/>
              </w:rPr>
              <w:t>1</w:t>
            </w:r>
            <w:r w:rsidR="005E7654" w:rsidRPr="004225B1">
              <w:rPr>
                <w:rFonts w:ascii="Times New Roman" w:hAnsi="Times New Roman"/>
                <w:sz w:val="24"/>
                <w:szCs w:val="24"/>
              </w:rPr>
              <w:t>4, м. Суми, Сумська область, Україна, 400</w:t>
            </w:r>
            <w:r w:rsidRPr="004225B1">
              <w:rPr>
                <w:rFonts w:ascii="Times New Roman" w:hAnsi="Times New Roman"/>
                <w:sz w:val="24"/>
                <w:szCs w:val="24"/>
              </w:rPr>
              <w:t>22</w:t>
            </w:r>
          </w:p>
        </w:tc>
      </w:tr>
      <w:tr w:rsidR="00784E8C" w:rsidRPr="004225B1" w14:paraId="4A22F822" w14:textId="77777777" w:rsidTr="00455D4D">
        <w:trPr>
          <w:trHeight w:val="520"/>
          <w:jc w:val="center"/>
        </w:trPr>
        <w:tc>
          <w:tcPr>
            <w:tcW w:w="576" w:type="dxa"/>
          </w:tcPr>
          <w:p w14:paraId="59906D68" w14:textId="77777777" w:rsidR="009D5793" w:rsidRPr="004225B1" w:rsidRDefault="009D5793" w:rsidP="009B38E9">
            <w:pPr>
              <w:pStyle w:val="11"/>
              <w:widowControl w:val="0"/>
              <w:spacing w:line="240" w:lineRule="auto"/>
              <w:rPr>
                <w:rFonts w:ascii="Times New Roman" w:eastAsia="Times New Roman" w:hAnsi="Times New Roman" w:cs="Times New Roman"/>
                <w:color w:val="auto"/>
                <w:sz w:val="24"/>
                <w:szCs w:val="24"/>
                <w:lang w:val="uk-UA"/>
              </w:rPr>
            </w:pPr>
          </w:p>
        </w:tc>
        <w:tc>
          <w:tcPr>
            <w:tcW w:w="2963" w:type="dxa"/>
            <w:vAlign w:val="center"/>
          </w:tcPr>
          <w:p w14:paraId="14C21EF4" w14:textId="798A88F6" w:rsidR="009D5793" w:rsidRPr="004225B1" w:rsidRDefault="00931394" w:rsidP="009B38E9">
            <w:pPr>
              <w:pStyle w:val="11"/>
              <w:widowControl w:val="0"/>
              <w:spacing w:line="240" w:lineRule="auto"/>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п</w:t>
            </w:r>
            <w:r w:rsidR="009D5793" w:rsidRPr="004225B1">
              <w:rPr>
                <w:rFonts w:ascii="Times New Roman" w:eastAsia="Times New Roman" w:hAnsi="Times New Roman" w:cs="Times New Roman"/>
                <w:color w:val="auto"/>
                <w:sz w:val="24"/>
                <w:szCs w:val="24"/>
                <w:lang w:val="uk-UA"/>
              </w:rPr>
              <w:t xml:space="preserve">осадова особа </w:t>
            </w:r>
            <w:r w:rsidR="001F2A63" w:rsidRPr="004225B1">
              <w:rPr>
                <w:rFonts w:ascii="Times New Roman" w:eastAsia="Times New Roman" w:hAnsi="Times New Roman" w:cs="Times New Roman"/>
                <w:color w:val="auto"/>
                <w:sz w:val="24"/>
                <w:szCs w:val="24"/>
                <w:lang w:val="uk-UA"/>
              </w:rPr>
              <w:t>замовника</w:t>
            </w:r>
            <w:r w:rsidR="00784E8C" w:rsidRPr="004225B1">
              <w:rPr>
                <w:rFonts w:ascii="Times New Roman" w:eastAsia="Times New Roman" w:hAnsi="Times New Roman" w:cs="Times New Roman"/>
                <w:color w:val="auto"/>
                <w:sz w:val="24"/>
                <w:szCs w:val="24"/>
                <w:lang w:val="uk-UA"/>
              </w:rPr>
              <w:t>, уповноважена здійснювати зв’язок</w:t>
            </w:r>
            <w:r w:rsidR="009D5793" w:rsidRPr="004225B1">
              <w:rPr>
                <w:rFonts w:ascii="Times New Roman" w:eastAsia="Times New Roman" w:hAnsi="Times New Roman" w:cs="Times New Roman"/>
                <w:color w:val="auto"/>
                <w:sz w:val="24"/>
                <w:szCs w:val="24"/>
                <w:lang w:val="uk-UA"/>
              </w:rPr>
              <w:t xml:space="preserve"> з учасниками</w:t>
            </w:r>
          </w:p>
        </w:tc>
        <w:tc>
          <w:tcPr>
            <w:tcW w:w="6804" w:type="dxa"/>
            <w:vAlign w:val="center"/>
          </w:tcPr>
          <w:p w14:paraId="7CA58FDA" w14:textId="3BC579FE" w:rsidR="00931394" w:rsidRPr="004225B1" w:rsidRDefault="00E77BFE" w:rsidP="009B38E9">
            <w:pPr>
              <w:spacing w:after="0" w:line="240" w:lineRule="auto"/>
              <w:jc w:val="both"/>
              <w:rPr>
                <w:rFonts w:ascii="Times New Roman" w:hAnsi="Times New Roman"/>
                <w:sz w:val="24"/>
                <w:szCs w:val="24"/>
              </w:rPr>
            </w:pPr>
            <w:proofErr w:type="spellStart"/>
            <w:r>
              <w:rPr>
                <w:rFonts w:ascii="Times New Roman" w:hAnsi="Times New Roman"/>
                <w:sz w:val="24"/>
                <w:szCs w:val="24"/>
              </w:rPr>
              <w:t>Кукелко</w:t>
            </w:r>
            <w:proofErr w:type="spellEnd"/>
            <w:r>
              <w:rPr>
                <w:rFonts w:ascii="Times New Roman" w:hAnsi="Times New Roman"/>
                <w:sz w:val="24"/>
                <w:szCs w:val="24"/>
              </w:rPr>
              <w:t xml:space="preserve"> Валентина Іванівна</w:t>
            </w:r>
            <w:r w:rsidR="00931394" w:rsidRPr="004225B1">
              <w:rPr>
                <w:rFonts w:ascii="Times New Roman" w:hAnsi="Times New Roman"/>
                <w:sz w:val="24"/>
                <w:szCs w:val="24"/>
              </w:rPr>
              <w:t>, ф</w:t>
            </w:r>
            <w:r w:rsidR="00281123" w:rsidRPr="004225B1">
              <w:rPr>
                <w:rFonts w:ascii="Times New Roman" w:hAnsi="Times New Roman"/>
                <w:sz w:val="24"/>
                <w:szCs w:val="24"/>
              </w:rPr>
              <w:t xml:space="preserve">ахівець </w:t>
            </w:r>
            <w:r w:rsidR="009D5793" w:rsidRPr="004225B1">
              <w:rPr>
                <w:rFonts w:ascii="Times New Roman" w:hAnsi="Times New Roman"/>
                <w:sz w:val="24"/>
                <w:szCs w:val="24"/>
              </w:rPr>
              <w:t xml:space="preserve">з публічних </w:t>
            </w:r>
            <w:proofErr w:type="spellStart"/>
            <w:r w:rsidR="009D5793" w:rsidRPr="004225B1">
              <w:rPr>
                <w:rFonts w:ascii="Times New Roman" w:hAnsi="Times New Roman"/>
                <w:sz w:val="24"/>
                <w:szCs w:val="24"/>
              </w:rPr>
              <w:t>закупівель</w:t>
            </w:r>
            <w:proofErr w:type="spellEnd"/>
          </w:p>
          <w:p w14:paraId="63E448DD" w14:textId="25F0B451" w:rsidR="00560B62" w:rsidRDefault="00BD14DE" w:rsidP="009B38E9">
            <w:pPr>
              <w:spacing w:after="0" w:line="240" w:lineRule="auto"/>
              <w:jc w:val="both"/>
              <w:rPr>
                <w:rFonts w:ascii="Times New Roman" w:hAnsi="Times New Roman"/>
                <w:sz w:val="24"/>
                <w:szCs w:val="24"/>
              </w:rPr>
            </w:pPr>
            <w:r>
              <w:rPr>
                <w:rFonts w:ascii="Times New Roman" w:hAnsi="Times New Roman"/>
                <w:sz w:val="24"/>
                <w:szCs w:val="24"/>
              </w:rPr>
              <w:t>Грінка Світлана Дмитрівна</w:t>
            </w:r>
            <w:r w:rsidR="00560B62">
              <w:rPr>
                <w:rFonts w:ascii="Times New Roman" w:hAnsi="Times New Roman"/>
                <w:sz w:val="24"/>
                <w:szCs w:val="24"/>
              </w:rPr>
              <w:t>,</w:t>
            </w:r>
            <w:r w:rsidR="00B5614A">
              <w:rPr>
                <w:rFonts w:ascii="Times New Roman" w:hAnsi="Times New Roman"/>
                <w:sz w:val="24"/>
                <w:szCs w:val="24"/>
              </w:rPr>
              <w:t xml:space="preserve"> </w:t>
            </w:r>
            <w:r w:rsidR="00560B62">
              <w:rPr>
                <w:rFonts w:ascii="Times New Roman" w:hAnsi="Times New Roman"/>
                <w:sz w:val="24"/>
                <w:szCs w:val="24"/>
              </w:rPr>
              <w:t xml:space="preserve">завідувачка </w:t>
            </w:r>
            <w:r>
              <w:rPr>
                <w:rFonts w:ascii="Times New Roman" w:hAnsi="Times New Roman"/>
                <w:sz w:val="24"/>
                <w:szCs w:val="24"/>
              </w:rPr>
              <w:t>клініко-</w:t>
            </w:r>
            <w:proofErr w:type="spellStart"/>
            <w:r>
              <w:rPr>
                <w:rFonts w:ascii="Times New Roman" w:hAnsi="Times New Roman"/>
                <w:sz w:val="24"/>
                <w:szCs w:val="24"/>
              </w:rPr>
              <w:t>диагностичною</w:t>
            </w:r>
            <w:proofErr w:type="spellEnd"/>
            <w:r>
              <w:rPr>
                <w:rFonts w:ascii="Times New Roman" w:hAnsi="Times New Roman"/>
                <w:sz w:val="24"/>
                <w:szCs w:val="24"/>
              </w:rPr>
              <w:t xml:space="preserve"> лабораторією</w:t>
            </w:r>
            <w:r w:rsidR="00560B62">
              <w:rPr>
                <w:rFonts w:ascii="Times New Roman" w:hAnsi="Times New Roman"/>
                <w:sz w:val="24"/>
                <w:szCs w:val="24"/>
              </w:rPr>
              <w:t>;</w:t>
            </w:r>
          </w:p>
          <w:p w14:paraId="0EB3AD90" w14:textId="2EE715CF" w:rsidR="00E77BFE" w:rsidRDefault="00560B62" w:rsidP="009B38E9">
            <w:pPr>
              <w:spacing w:after="0" w:line="240" w:lineRule="auto"/>
              <w:jc w:val="both"/>
              <w:rPr>
                <w:rFonts w:ascii="Times New Roman" w:hAnsi="Times New Roman"/>
                <w:sz w:val="24"/>
                <w:szCs w:val="24"/>
              </w:rPr>
            </w:pPr>
            <w:r>
              <w:rPr>
                <w:rFonts w:ascii="Times New Roman" w:hAnsi="Times New Roman"/>
                <w:sz w:val="24"/>
                <w:szCs w:val="24"/>
              </w:rPr>
              <w:t>Клименко</w:t>
            </w:r>
            <w:r w:rsidR="00FC778D">
              <w:rPr>
                <w:rFonts w:ascii="Times New Roman" w:hAnsi="Times New Roman"/>
                <w:sz w:val="24"/>
                <w:szCs w:val="24"/>
              </w:rPr>
              <w:t xml:space="preserve"> </w:t>
            </w:r>
            <w:r w:rsidR="00E77BFE">
              <w:rPr>
                <w:rFonts w:ascii="Times New Roman" w:hAnsi="Times New Roman"/>
                <w:sz w:val="24"/>
                <w:szCs w:val="24"/>
              </w:rPr>
              <w:t xml:space="preserve">Світлана </w:t>
            </w:r>
            <w:r>
              <w:rPr>
                <w:rFonts w:ascii="Times New Roman" w:hAnsi="Times New Roman"/>
                <w:sz w:val="24"/>
                <w:szCs w:val="24"/>
              </w:rPr>
              <w:t>Іванівна</w:t>
            </w:r>
            <w:r w:rsidR="00E77BFE">
              <w:rPr>
                <w:rFonts w:ascii="Times New Roman" w:hAnsi="Times New Roman"/>
                <w:sz w:val="24"/>
                <w:szCs w:val="24"/>
              </w:rPr>
              <w:t xml:space="preserve">, </w:t>
            </w:r>
            <w:r>
              <w:rPr>
                <w:rFonts w:ascii="Times New Roman" w:hAnsi="Times New Roman"/>
                <w:sz w:val="24"/>
                <w:szCs w:val="24"/>
              </w:rPr>
              <w:t>головна медична сестра</w:t>
            </w:r>
            <w:r w:rsidR="00E77BFE">
              <w:rPr>
                <w:rFonts w:ascii="Times New Roman" w:hAnsi="Times New Roman"/>
                <w:sz w:val="24"/>
                <w:szCs w:val="24"/>
              </w:rPr>
              <w:t xml:space="preserve"> </w:t>
            </w:r>
          </w:p>
          <w:p w14:paraId="16FBC8E6" w14:textId="7E4D53D0" w:rsidR="00931394" w:rsidRPr="004225B1" w:rsidRDefault="00931394" w:rsidP="009B38E9">
            <w:pPr>
              <w:spacing w:after="0" w:line="240" w:lineRule="auto"/>
              <w:jc w:val="both"/>
              <w:rPr>
                <w:rFonts w:ascii="Times New Roman" w:hAnsi="Times New Roman"/>
                <w:sz w:val="24"/>
                <w:szCs w:val="24"/>
              </w:rPr>
            </w:pPr>
            <w:proofErr w:type="spellStart"/>
            <w:r w:rsidRPr="004225B1">
              <w:rPr>
                <w:rFonts w:ascii="Times New Roman" w:hAnsi="Times New Roman"/>
                <w:sz w:val="24"/>
                <w:szCs w:val="24"/>
              </w:rPr>
              <w:t>тел</w:t>
            </w:r>
            <w:proofErr w:type="spellEnd"/>
            <w:r w:rsidRPr="004225B1">
              <w:rPr>
                <w:rFonts w:ascii="Times New Roman" w:hAnsi="Times New Roman"/>
                <w:sz w:val="24"/>
                <w:szCs w:val="24"/>
              </w:rPr>
              <w:t>./факс. (0542) 25-11-03;</w:t>
            </w:r>
            <w:r w:rsidR="00E77BFE">
              <w:rPr>
                <w:rFonts w:ascii="Times New Roman" w:hAnsi="Times New Roman"/>
                <w:sz w:val="24"/>
                <w:szCs w:val="24"/>
              </w:rPr>
              <w:t xml:space="preserve"> 25-20-33</w:t>
            </w:r>
          </w:p>
          <w:p w14:paraId="4FA611DE" w14:textId="5EBF5A9C" w:rsidR="00931394" w:rsidRPr="004225B1" w:rsidRDefault="00931394" w:rsidP="009B38E9">
            <w:pPr>
              <w:spacing w:after="0" w:line="240" w:lineRule="auto"/>
              <w:rPr>
                <w:rFonts w:ascii="Times New Roman" w:hAnsi="Times New Roman"/>
                <w:sz w:val="24"/>
                <w:szCs w:val="24"/>
              </w:rPr>
            </w:pPr>
            <w:r w:rsidRPr="004225B1">
              <w:rPr>
                <w:rFonts w:ascii="Times New Roman" w:hAnsi="Times New Roman"/>
                <w:sz w:val="24"/>
                <w:szCs w:val="24"/>
              </w:rPr>
              <w:t>пл</w:t>
            </w:r>
            <w:r w:rsidR="00560B62">
              <w:rPr>
                <w:rFonts w:ascii="Times New Roman" w:hAnsi="Times New Roman"/>
                <w:sz w:val="24"/>
                <w:szCs w:val="24"/>
              </w:rPr>
              <w:t xml:space="preserve">оща </w:t>
            </w:r>
            <w:r w:rsidRPr="004225B1">
              <w:rPr>
                <w:rFonts w:ascii="Times New Roman" w:hAnsi="Times New Roman"/>
                <w:sz w:val="24"/>
                <w:szCs w:val="24"/>
              </w:rPr>
              <w:t xml:space="preserve">Троїцька, 14, м. Суми, 40022; </w:t>
            </w:r>
          </w:p>
          <w:p w14:paraId="762A26E4" w14:textId="5732B712" w:rsidR="009D5793" w:rsidRPr="004225B1" w:rsidRDefault="00931394" w:rsidP="009B38E9">
            <w:pPr>
              <w:spacing w:after="0" w:line="240" w:lineRule="auto"/>
              <w:rPr>
                <w:rFonts w:ascii="Times New Roman" w:hAnsi="Times New Roman"/>
                <w:sz w:val="24"/>
                <w:szCs w:val="24"/>
              </w:rPr>
            </w:pPr>
            <w:r w:rsidRPr="004225B1">
              <w:rPr>
                <w:rFonts w:ascii="Times New Roman" w:hAnsi="Times New Roman"/>
                <w:sz w:val="24"/>
                <w:szCs w:val="24"/>
              </w:rPr>
              <w:t>e-</w:t>
            </w:r>
            <w:proofErr w:type="spellStart"/>
            <w:r w:rsidRPr="004225B1">
              <w:rPr>
                <w:rFonts w:ascii="Times New Roman" w:hAnsi="Times New Roman"/>
                <w:sz w:val="24"/>
                <w:szCs w:val="24"/>
              </w:rPr>
              <w:t>mail</w:t>
            </w:r>
            <w:proofErr w:type="spellEnd"/>
            <w:r w:rsidRPr="004225B1">
              <w:rPr>
                <w:rFonts w:ascii="Times New Roman" w:hAnsi="Times New Roman"/>
                <w:sz w:val="24"/>
                <w:szCs w:val="24"/>
              </w:rPr>
              <w:t>: kzsorsosdrzn@ukr.net</w:t>
            </w:r>
          </w:p>
        </w:tc>
      </w:tr>
      <w:tr w:rsidR="00784E8C" w:rsidRPr="004225B1" w14:paraId="4C3EBC23" w14:textId="77777777" w:rsidTr="00455D4D">
        <w:trPr>
          <w:trHeight w:val="167"/>
          <w:jc w:val="center"/>
        </w:trPr>
        <w:tc>
          <w:tcPr>
            <w:tcW w:w="576" w:type="dxa"/>
          </w:tcPr>
          <w:p w14:paraId="1EE0D499"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3.</w:t>
            </w:r>
          </w:p>
        </w:tc>
        <w:tc>
          <w:tcPr>
            <w:tcW w:w="2963" w:type="dxa"/>
          </w:tcPr>
          <w:p w14:paraId="3248A6C8" w14:textId="77777777" w:rsidR="009D5793" w:rsidRPr="004225B1" w:rsidRDefault="009D5793" w:rsidP="009B38E9">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4225B1">
              <w:rPr>
                <w:rFonts w:ascii="Times New Roman" w:eastAsia="Times New Roman" w:hAnsi="Times New Roman" w:cs="Times New Roman"/>
                <w:b/>
                <w:bCs/>
                <w:color w:val="auto"/>
                <w:sz w:val="24"/>
                <w:szCs w:val="24"/>
                <w:lang w:val="uk-UA" w:eastAsia="uk-UA"/>
              </w:rPr>
              <w:t>Процедура закупівлі</w:t>
            </w:r>
          </w:p>
        </w:tc>
        <w:tc>
          <w:tcPr>
            <w:tcW w:w="6804" w:type="dxa"/>
          </w:tcPr>
          <w:p w14:paraId="28331F26" w14:textId="5B0C6B5F" w:rsidR="009D5793" w:rsidRPr="004225B1" w:rsidRDefault="00F30AE8" w:rsidP="009B38E9">
            <w:pPr>
              <w:shd w:val="clear" w:color="auto" w:fill="FFFFFF"/>
              <w:spacing w:after="0" w:line="240" w:lineRule="auto"/>
              <w:jc w:val="both"/>
              <w:textAlignment w:val="baseline"/>
              <w:rPr>
                <w:rFonts w:ascii="Times New Roman" w:hAnsi="Times New Roman"/>
                <w:sz w:val="24"/>
                <w:szCs w:val="24"/>
              </w:rPr>
            </w:pPr>
            <w:r w:rsidRPr="004225B1">
              <w:rPr>
                <w:rFonts w:ascii="Times New Roman" w:hAnsi="Times New Roman"/>
                <w:sz w:val="24"/>
                <w:szCs w:val="24"/>
              </w:rPr>
              <w:t xml:space="preserve">відкриті </w:t>
            </w:r>
            <w:r w:rsidR="009D5793" w:rsidRPr="004225B1">
              <w:rPr>
                <w:rFonts w:ascii="Times New Roman" w:hAnsi="Times New Roman"/>
                <w:sz w:val="24"/>
                <w:szCs w:val="24"/>
              </w:rPr>
              <w:t>торги</w:t>
            </w:r>
            <w:r w:rsidR="00C03931" w:rsidRPr="004225B1">
              <w:rPr>
                <w:rFonts w:ascii="Times New Roman" w:hAnsi="Times New Roman"/>
                <w:sz w:val="24"/>
                <w:szCs w:val="24"/>
              </w:rPr>
              <w:t xml:space="preserve"> з особливостями</w:t>
            </w:r>
          </w:p>
        </w:tc>
      </w:tr>
      <w:tr w:rsidR="00931394" w:rsidRPr="004225B1" w14:paraId="5EAF9A43" w14:textId="77777777" w:rsidTr="00802EC6">
        <w:trPr>
          <w:trHeight w:val="277"/>
          <w:jc w:val="center"/>
        </w:trPr>
        <w:tc>
          <w:tcPr>
            <w:tcW w:w="576" w:type="dxa"/>
          </w:tcPr>
          <w:p w14:paraId="1DC4618F" w14:textId="77777777" w:rsidR="00931394" w:rsidRPr="00F963F0" w:rsidRDefault="00931394"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4.</w:t>
            </w:r>
          </w:p>
        </w:tc>
        <w:tc>
          <w:tcPr>
            <w:tcW w:w="9767" w:type="dxa"/>
            <w:gridSpan w:val="2"/>
          </w:tcPr>
          <w:p w14:paraId="4435CABD" w14:textId="2DA7B3CD" w:rsidR="00931394" w:rsidRPr="004225B1" w:rsidRDefault="00931394" w:rsidP="009B38E9">
            <w:pPr>
              <w:shd w:val="clear" w:color="auto" w:fill="FFFFFF"/>
              <w:spacing w:after="0" w:line="240" w:lineRule="auto"/>
              <w:jc w:val="both"/>
              <w:textAlignment w:val="baseline"/>
              <w:rPr>
                <w:rFonts w:ascii="Times New Roman" w:hAnsi="Times New Roman"/>
                <w:sz w:val="24"/>
                <w:szCs w:val="24"/>
              </w:rPr>
            </w:pPr>
            <w:r w:rsidRPr="004225B1">
              <w:rPr>
                <w:rFonts w:ascii="Times New Roman" w:hAnsi="Times New Roman"/>
                <w:b/>
                <w:bCs/>
                <w:sz w:val="24"/>
                <w:szCs w:val="24"/>
              </w:rPr>
              <w:t>Інформація про предмет закупівлі</w:t>
            </w:r>
          </w:p>
        </w:tc>
      </w:tr>
      <w:tr w:rsidR="00784E8C" w:rsidRPr="004225B1" w14:paraId="343FE9D1" w14:textId="77777777" w:rsidTr="00BD14DE">
        <w:trPr>
          <w:trHeight w:val="301"/>
          <w:jc w:val="center"/>
        </w:trPr>
        <w:tc>
          <w:tcPr>
            <w:tcW w:w="576" w:type="dxa"/>
          </w:tcPr>
          <w:p w14:paraId="11BDE1DF" w14:textId="77777777" w:rsidR="009D5793" w:rsidRPr="00802EC6" w:rsidRDefault="009D5793"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4.1</w:t>
            </w:r>
          </w:p>
        </w:tc>
        <w:tc>
          <w:tcPr>
            <w:tcW w:w="2963" w:type="dxa"/>
          </w:tcPr>
          <w:p w14:paraId="3C8EE035" w14:textId="77777777" w:rsidR="009D5793" w:rsidRPr="004225B1" w:rsidRDefault="009D5793" w:rsidP="009B38E9">
            <w:pPr>
              <w:pStyle w:val="11"/>
              <w:widowControl w:val="0"/>
              <w:spacing w:line="240" w:lineRule="auto"/>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color w:val="auto"/>
                <w:sz w:val="24"/>
                <w:szCs w:val="24"/>
                <w:lang w:val="uk-UA" w:eastAsia="uk-UA"/>
              </w:rPr>
              <w:t>назва предмета закупівлі</w:t>
            </w:r>
          </w:p>
        </w:tc>
        <w:tc>
          <w:tcPr>
            <w:tcW w:w="6804" w:type="dxa"/>
          </w:tcPr>
          <w:p w14:paraId="30A13A22" w14:textId="15B24D89" w:rsidR="009D5793" w:rsidRPr="00E77BFE" w:rsidRDefault="00BD14DE" w:rsidP="00BD14DE">
            <w:pPr>
              <w:widowControl w:val="0"/>
              <w:spacing w:after="0" w:line="240" w:lineRule="auto"/>
              <w:rPr>
                <w:rFonts w:ascii="Times New Roman" w:hAnsi="Times New Roman"/>
                <w:b/>
                <w:bCs/>
                <w:sz w:val="24"/>
                <w:szCs w:val="24"/>
              </w:rPr>
            </w:pPr>
            <w:r w:rsidRPr="00BD14DE">
              <w:rPr>
                <w:rFonts w:ascii="Times New Roman" w:hAnsi="Times New Roman"/>
                <w:b/>
                <w:sz w:val="24"/>
                <w:szCs w:val="24"/>
              </w:rPr>
              <w:t>Лікарські засоби різні ДК 021:2015: 33690000-3 (</w:t>
            </w:r>
            <w:r>
              <w:rPr>
                <w:rFonts w:ascii="Times New Roman" w:hAnsi="Times New Roman"/>
                <w:b/>
                <w:sz w:val="24"/>
                <w:szCs w:val="24"/>
              </w:rPr>
              <w:t xml:space="preserve">Лабораторні </w:t>
            </w:r>
            <w:r w:rsidRPr="00BD14DE">
              <w:rPr>
                <w:rFonts w:ascii="Times New Roman" w:hAnsi="Times New Roman"/>
                <w:b/>
                <w:sz w:val="24"/>
                <w:szCs w:val="24"/>
              </w:rPr>
              <w:t>реактиви)</w:t>
            </w:r>
          </w:p>
        </w:tc>
      </w:tr>
      <w:tr w:rsidR="00784E8C" w:rsidRPr="004225B1" w14:paraId="23BF4FD1" w14:textId="77777777" w:rsidTr="00455D4D">
        <w:trPr>
          <w:trHeight w:val="520"/>
          <w:jc w:val="center"/>
        </w:trPr>
        <w:tc>
          <w:tcPr>
            <w:tcW w:w="576" w:type="dxa"/>
          </w:tcPr>
          <w:p w14:paraId="12F9CB00" w14:textId="77777777" w:rsidR="009D5793" w:rsidRPr="00802EC6" w:rsidRDefault="009D5793"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4.2</w:t>
            </w:r>
          </w:p>
        </w:tc>
        <w:tc>
          <w:tcPr>
            <w:tcW w:w="2963" w:type="dxa"/>
          </w:tcPr>
          <w:p w14:paraId="13ED6AD6" w14:textId="77777777" w:rsidR="009D5793" w:rsidRPr="004225B1" w:rsidRDefault="009D5793" w:rsidP="009B38E9">
            <w:pPr>
              <w:pStyle w:val="11"/>
              <w:widowControl w:val="0"/>
              <w:spacing w:line="240" w:lineRule="auto"/>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804" w:type="dxa"/>
          </w:tcPr>
          <w:p w14:paraId="16285130" w14:textId="6A60BD46" w:rsidR="009D5793" w:rsidRPr="004225B1" w:rsidRDefault="00931394" w:rsidP="009B38E9">
            <w:pPr>
              <w:pStyle w:val="11"/>
              <w:widowControl w:val="0"/>
              <w:spacing w:line="240" w:lineRule="auto"/>
              <w:jc w:val="both"/>
              <w:rPr>
                <w:rFonts w:ascii="Times New Roman" w:eastAsia="Times New Roman" w:hAnsi="Times New Roman" w:cs="Times New Roman"/>
                <w:color w:val="auto"/>
                <w:sz w:val="24"/>
                <w:szCs w:val="24"/>
                <w:lang w:val="uk-UA" w:eastAsia="uk-UA"/>
              </w:rPr>
            </w:pPr>
            <w:r w:rsidRPr="004225B1">
              <w:rPr>
                <w:rFonts w:ascii="Times New Roman" w:eastAsia="Times New Roman" w:hAnsi="Times New Roman" w:cs="Times New Roman"/>
                <w:sz w:val="24"/>
                <w:szCs w:val="24"/>
                <w:lang w:val="uk-UA" w:eastAsia="ar-SA"/>
              </w:rPr>
              <w:t>Окремі частини предмета закупівлі (лоти) не передбачено. Учасник торгів подає пропозицію в цілому по визначеному предмету закупівлі, згідно вимог тендерної документації.</w:t>
            </w:r>
          </w:p>
        </w:tc>
      </w:tr>
      <w:tr w:rsidR="00784E8C" w:rsidRPr="004225B1" w14:paraId="2FA973FA" w14:textId="77777777" w:rsidTr="00455D4D">
        <w:trPr>
          <w:trHeight w:val="520"/>
          <w:jc w:val="center"/>
        </w:trPr>
        <w:tc>
          <w:tcPr>
            <w:tcW w:w="576" w:type="dxa"/>
          </w:tcPr>
          <w:p w14:paraId="7D65D34C" w14:textId="77777777" w:rsidR="009D5793" w:rsidRPr="00802EC6" w:rsidRDefault="009D5793"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4.3</w:t>
            </w:r>
          </w:p>
        </w:tc>
        <w:tc>
          <w:tcPr>
            <w:tcW w:w="2963" w:type="dxa"/>
          </w:tcPr>
          <w:p w14:paraId="46680AA9" w14:textId="77777777" w:rsidR="009D5793" w:rsidRPr="004225B1" w:rsidRDefault="009D5793" w:rsidP="009B38E9">
            <w:pPr>
              <w:pStyle w:val="11"/>
              <w:widowControl w:val="0"/>
              <w:spacing w:line="240" w:lineRule="auto"/>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804" w:type="dxa"/>
          </w:tcPr>
          <w:p w14:paraId="68DDC630" w14:textId="4A0D3872" w:rsidR="00B61863" w:rsidRDefault="00B61863" w:rsidP="009B38E9">
            <w:pPr>
              <w:spacing w:after="0" w:line="240" w:lineRule="auto"/>
              <w:jc w:val="both"/>
              <w:textAlignment w:val="baseline"/>
              <w:rPr>
                <w:rFonts w:ascii="Times New Roman" w:hAnsi="Times New Roman"/>
                <w:sz w:val="24"/>
                <w:szCs w:val="24"/>
              </w:rPr>
            </w:pPr>
            <w:r>
              <w:rPr>
                <w:rFonts w:ascii="Times New Roman" w:hAnsi="Times New Roman"/>
                <w:sz w:val="24"/>
                <w:szCs w:val="24"/>
              </w:rPr>
              <w:t>п</w:t>
            </w:r>
            <w:r w:rsidRPr="00B61863">
              <w:rPr>
                <w:rFonts w:ascii="Times New Roman" w:hAnsi="Times New Roman"/>
                <w:sz w:val="24"/>
                <w:szCs w:val="24"/>
              </w:rPr>
              <w:t>л</w:t>
            </w:r>
            <w:r>
              <w:rPr>
                <w:rFonts w:ascii="Times New Roman" w:hAnsi="Times New Roman"/>
                <w:sz w:val="24"/>
                <w:szCs w:val="24"/>
              </w:rPr>
              <w:t xml:space="preserve">оща </w:t>
            </w:r>
            <w:r w:rsidRPr="00B61863">
              <w:rPr>
                <w:rFonts w:ascii="Times New Roman" w:hAnsi="Times New Roman"/>
                <w:sz w:val="24"/>
                <w:szCs w:val="24"/>
              </w:rPr>
              <w:t>Троїцька, 14, м.</w:t>
            </w:r>
            <w:r>
              <w:rPr>
                <w:rFonts w:ascii="Times New Roman" w:hAnsi="Times New Roman"/>
                <w:sz w:val="24"/>
                <w:szCs w:val="24"/>
              </w:rPr>
              <w:t xml:space="preserve"> </w:t>
            </w:r>
            <w:r w:rsidRPr="00B61863">
              <w:rPr>
                <w:rFonts w:ascii="Times New Roman" w:hAnsi="Times New Roman"/>
                <w:sz w:val="24"/>
                <w:szCs w:val="24"/>
              </w:rPr>
              <w:t>Суми, 40022</w:t>
            </w:r>
            <w:r>
              <w:rPr>
                <w:rFonts w:ascii="Times New Roman" w:hAnsi="Times New Roman"/>
                <w:sz w:val="24"/>
                <w:szCs w:val="24"/>
              </w:rPr>
              <w:t>,</w:t>
            </w:r>
          </w:p>
          <w:p w14:paraId="0FC5BB27" w14:textId="2EB8212F" w:rsidR="00EA514C" w:rsidRPr="004225B1" w:rsidRDefault="004E2993" w:rsidP="009B38E9">
            <w:pPr>
              <w:spacing w:after="0" w:line="240" w:lineRule="auto"/>
              <w:jc w:val="both"/>
              <w:textAlignment w:val="baseline"/>
              <w:rPr>
                <w:rFonts w:ascii="Times New Roman" w:hAnsi="Times New Roman"/>
                <w:sz w:val="24"/>
                <w:szCs w:val="24"/>
              </w:rPr>
            </w:pPr>
            <w:r>
              <w:rPr>
                <w:rFonts w:ascii="Times New Roman" w:hAnsi="Times New Roman"/>
                <w:sz w:val="24"/>
                <w:szCs w:val="24"/>
              </w:rPr>
              <w:t>д</w:t>
            </w:r>
            <w:r w:rsidR="00931394" w:rsidRPr="004225B1">
              <w:rPr>
                <w:rFonts w:ascii="Times New Roman" w:hAnsi="Times New Roman"/>
                <w:sz w:val="24"/>
                <w:szCs w:val="24"/>
              </w:rPr>
              <w:t>етальна інформація щодо кількості</w:t>
            </w:r>
            <w:r w:rsidR="00625D58">
              <w:rPr>
                <w:rFonts w:ascii="Times New Roman" w:hAnsi="Times New Roman"/>
                <w:sz w:val="24"/>
                <w:szCs w:val="24"/>
              </w:rPr>
              <w:t xml:space="preserve"> товару</w:t>
            </w:r>
            <w:r w:rsidR="00931394" w:rsidRPr="004225B1">
              <w:rPr>
                <w:rFonts w:ascii="Times New Roman" w:hAnsi="Times New Roman"/>
                <w:sz w:val="24"/>
                <w:szCs w:val="24"/>
              </w:rPr>
              <w:t xml:space="preserve">, який є предметом закупівлі, визначена в </w:t>
            </w:r>
            <w:r w:rsidR="00931394" w:rsidRPr="004225B1">
              <w:rPr>
                <w:rFonts w:ascii="Times New Roman" w:hAnsi="Times New Roman"/>
                <w:b/>
                <w:sz w:val="24"/>
                <w:szCs w:val="24"/>
              </w:rPr>
              <w:t xml:space="preserve">Додатку 3 </w:t>
            </w:r>
            <w:r w:rsidR="00931394" w:rsidRPr="004225B1">
              <w:rPr>
                <w:rFonts w:ascii="Times New Roman" w:hAnsi="Times New Roman"/>
                <w:sz w:val="24"/>
                <w:szCs w:val="24"/>
              </w:rPr>
              <w:t>до цієї тендерної документації</w:t>
            </w:r>
          </w:p>
        </w:tc>
      </w:tr>
      <w:tr w:rsidR="00784E8C" w:rsidRPr="004225B1" w14:paraId="0B3EF291" w14:textId="77777777" w:rsidTr="00455D4D">
        <w:trPr>
          <w:trHeight w:val="520"/>
          <w:jc w:val="center"/>
        </w:trPr>
        <w:tc>
          <w:tcPr>
            <w:tcW w:w="576" w:type="dxa"/>
          </w:tcPr>
          <w:p w14:paraId="12D30920" w14:textId="77777777" w:rsidR="009D5793" w:rsidRPr="00802EC6" w:rsidRDefault="009D5793" w:rsidP="009B38E9">
            <w:pPr>
              <w:pStyle w:val="11"/>
              <w:widowControl w:val="0"/>
              <w:spacing w:line="240" w:lineRule="auto"/>
              <w:rPr>
                <w:rFonts w:ascii="Times New Roman" w:hAnsi="Times New Roman" w:cs="Times New Roman"/>
                <w:i/>
                <w:color w:val="auto"/>
                <w:sz w:val="24"/>
                <w:szCs w:val="24"/>
                <w:lang w:val="uk-UA"/>
              </w:rPr>
            </w:pPr>
            <w:r w:rsidRPr="00802EC6">
              <w:rPr>
                <w:rFonts w:ascii="Times New Roman" w:eastAsia="Times New Roman" w:hAnsi="Times New Roman" w:cs="Times New Roman"/>
                <w:i/>
                <w:color w:val="auto"/>
                <w:sz w:val="24"/>
                <w:szCs w:val="24"/>
                <w:lang w:val="uk-UA"/>
              </w:rPr>
              <w:t>4.4</w:t>
            </w:r>
          </w:p>
        </w:tc>
        <w:tc>
          <w:tcPr>
            <w:tcW w:w="2963" w:type="dxa"/>
          </w:tcPr>
          <w:p w14:paraId="4511D928" w14:textId="77777777" w:rsidR="009D5793" w:rsidRPr="004225B1" w:rsidRDefault="009D5793" w:rsidP="009B38E9">
            <w:pPr>
              <w:pStyle w:val="11"/>
              <w:widowControl w:val="0"/>
              <w:spacing w:line="240" w:lineRule="auto"/>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804" w:type="dxa"/>
          </w:tcPr>
          <w:p w14:paraId="58C4A6C7" w14:textId="25CBBBFF" w:rsidR="00B9456B" w:rsidRPr="009B38E9" w:rsidRDefault="00BA214B" w:rsidP="00560B62">
            <w:pPr>
              <w:pStyle w:val="11"/>
              <w:widowControl w:val="0"/>
              <w:spacing w:line="240" w:lineRule="auto"/>
              <w:jc w:val="both"/>
              <w:rPr>
                <w:rFonts w:ascii="Times New Roman" w:eastAsia="Times New Roman" w:hAnsi="Times New Roman" w:cs="Times New Roman"/>
                <w:b/>
                <w:color w:val="auto"/>
                <w:sz w:val="24"/>
                <w:szCs w:val="24"/>
                <w:lang w:val="uk-UA" w:eastAsia="uk-UA"/>
              </w:rPr>
            </w:pPr>
            <w:r w:rsidRPr="009B38E9">
              <w:rPr>
                <w:rFonts w:ascii="Times New Roman" w:eastAsia="Times New Roman" w:hAnsi="Times New Roman" w:cs="Times New Roman"/>
                <w:b/>
                <w:color w:val="auto"/>
                <w:sz w:val="24"/>
                <w:szCs w:val="24"/>
                <w:lang w:val="uk-UA" w:eastAsia="uk-UA"/>
              </w:rPr>
              <w:t>до</w:t>
            </w:r>
            <w:r w:rsidR="0041311A" w:rsidRPr="009B38E9">
              <w:rPr>
                <w:rFonts w:ascii="Times New Roman" w:eastAsia="Times New Roman" w:hAnsi="Times New Roman" w:cs="Times New Roman"/>
                <w:b/>
                <w:color w:val="auto"/>
                <w:sz w:val="24"/>
                <w:szCs w:val="24"/>
                <w:lang w:val="uk-UA" w:eastAsia="uk-UA"/>
              </w:rPr>
              <w:t xml:space="preserve"> </w:t>
            </w:r>
            <w:r w:rsidR="000444A3" w:rsidRPr="009B38E9">
              <w:rPr>
                <w:rFonts w:ascii="Times New Roman" w:eastAsia="Times New Roman" w:hAnsi="Times New Roman" w:cs="Times New Roman"/>
                <w:b/>
                <w:color w:val="auto"/>
                <w:sz w:val="24"/>
                <w:szCs w:val="24"/>
                <w:lang w:val="uk-UA" w:eastAsia="uk-UA"/>
              </w:rPr>
              <w:t>31</w:t>
            </w:r>
            <w:r w:rsidR="0041311A" w:rsidRPr="009B38E9">
              <w:rPr>
                <w:rFonts w:ascii="Times New Roman" w:eastAsia="Times New Roman" w:hAnsi="Times New Roman" w:cs="Times New Roman"/>
                <w:b/>
                <w:color w:val="auto"/>
                <w:sz w:val="24"/>
                <w:szCs w:val="24"/>
                <w:lang w:val="uk-UA" w:eastAsia="uk-UA"/>
              </w:rPr>
              <w:t>.</w:t>
            </w:r>
            <w:r w:rsidR="00560B62">
              <w:rPr>
                <w:rFonts w:ascii="Times New Roman" w:eastAsia="Times New Roman" w:hAnsi="Times New Roman" w:cs="Times New Roman"/>
                <w:b/>
                <w:color w:val="auto"/>
                <w:sz w:val="24"/>
                <w:szCs w:val="24"/>
                <w:lang w:val="uk-UA" w:eastAsia="uk-UA"/>
              </w:rPr>
              <w:t>12</w:t>
            </w:r>
            <w:r w:rsidR="0041311A" w:rsidRPr="009B38E9">
              <w:rPr>
                <w:rFonts w:ascii="Times New Roman" w:eastAsia="Times New Roman" w:hAnsi="Times New Roman" w:cs="Times New Roman"/>
                <w:b/>
                <w:color w:val="auto"/>
                <w:sz w:val="24"/>
                <w:szCs w:val="24"/>
                <w:lang w:val="uk-UA" w:eastAsia="uk-UA"/>
              </w:rPr>
              <w:t>.</w:t>
            </w:r>
            <w:r w:rsidR="000E15E9" w:rsidRPr="009B38E9">
              <w:rPr>
                <w:rFonts w:ascii="Times New Roman" w:eastAsia="Times New Roman" w:hAnsi="Times New Roman" w:cs="Times New Roman"/>
                <w:b/>
                <w:color w:val="auto"/>
                <w:sz w:val="24"/>
                <w:szCs w:val="24"/>
                <w:lang w:val="uk-UA" w:eastAsia="uk-UA"/>
              </w:rPr>
              <w:t>202</w:t>
            </w:r>
            <w:r w:rsidR="00B744BD" w:rsidRPr="009B38E9">
              <w:rPr>
                <w:rFonts w:ascii="Times New Roman" w:eastAsia="Times New Roman" w:hAnsi="Times New Roman" w:cs="Times New Roman"/>
                <w:b/>
                <w:color w:val="auto"/>
                <w:sz w:val="24"/>
                <w:szCs w:val="24"/>
                <w:lang w:val="uk-UA" w:eastAsia="uk-UA"/>
              </w:rPr>
              <w:t>4</w:t>
            </w:r>
            <w:r w:rsidR="00954571" w:rsidRPr="009B38E9">
              <w:rPr>
                <w:rFonts w:ascii="Times New Roman" w:eastAsia="Times New Roman" w:hAnsi="Times New Roman" w:cs="Times New Roman"/>
                <w:b/>
                <w:color w:val="auto"/>
                <w:sz w:val="24"/>
                <w:szCs w:val="24"/>
                <w:lang w:val="uk-UA" w:eastAsia="uk-UA"/>
              </w:rPr>
              <w:t xml:space="preserve"> року</w:t>
            </w:r>
          </w:p>
        </w:tc>
      </w:tr>
      <w:tr w:rsidR="00784E8C" w:rsidRPr="004225B1" w14:paraId="77C1357C" w14:textId="77777777" w:rsidTr="00455D4D">
        <w:trPr>
          <w:trHeight w:val="520"/>
          <w:jc w:val="center"/>
        </w:trPr>
        <w:tc>
          <w:tcPr>
            <w:tcW w:w="576" w:type="dxa"/>
          </w:tcPr>
          <w:p w14:paraId="08EC6917"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5.</w:t>
            </w:r>
          </w:p>
        </w:tc>
        <w:tc>
          <w:tcPr>
            <w:tcW w:w="2963" w:type="dxa"/>
          </w:tcPr>
          <w:p w14:paraId="7088449C" w14:textId="77777777" w:rsidR="009D5793" w:rsidRPr="004225B1"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Недискримінація учасників</w:t>
            </w:r>
          </w:p>
        </w:tc>
        <w:tc>
          <w:tcPr>
            <w:tcW w:w="6804" w:type="dxa"/>
          </w:tcPr>
          <w:p w14:paraId="36BD09C9" w14:textId="0062818E" w:rsidR="009D5793" w:rsidRPr="004225B1" w:rsidRDefault="00554AE4"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5.1. </w:t>
            </w:r>
            <w:r w:rsidR="009D5793" w:rsidRPr="004225B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009D5793" w:rsidRPr="004225B1">
              <w:rPr>
                <w:rFonts w:ascii="Times New Roman" w:hAnsi="Times New Roman"/>
                <w:sz w:val="24"/>
                <w:szCs w:val="24"/>
              </w:rPr>
              <w:t>закупівель</w:t>
            </w:r>
            <w:proofErr w:type="spellEnd"/>
            <w:r w:rsidR="009D5793" w:rsidRPr="004225B1">
              <w:rPr>
                <w:rFonts w:ascii="Times New Roman" w:hAnsi="Times New Roman"/>
                <w:sz w:val="24"/>
                <w:szCs w:val="24"/>
              </w:rPr>
              <w:t xml:space="preserve"> на рівних умовах.</w:t>
            </w:r>
          </w:p>
          <w:p w14:paraId="0D2D3A44" w14:textId="1DB197BC" w:rsidR="009D5793" w:rsidRPr="004225B1" w:rsidRDefault="00554AE4" w:rsidP="009B38E9">
            <w:pPr>
              <w:pStyle w:val="11"/>
              <w:widowControl w:val="0"/>
              <w:spacing w:line="240" w:lineRule="auto"/>
              <w:ind w:firstLine="325"/>
              <w:jc w:val="both"/>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5.2. </w:t>
            </w:r>
            <w:r w:rsidR="009D5793" w:rsidRPr="004225B1">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Законом</w:t>
            </w:r>
            <w:r w:rsidR="00FF5FC8" w:rsidRPr="004225B1">
              <w:rPr>
                <w:rFonts w:ascii="Times New Roman" w:eastAsia="Times New Roman" w:hAnsi="Times New Roman" w:cs="Times New Roman"/>
                <w:color w:val="auto"/>
                <w:sz w:val="24"/>
                <w:szCs w:val="24"/>
                <w:lang w:val="uk-UA"/>
              </w:rPr>
              <w:t xml:space="preserve"> та Особливостями</w:t>
            </w:r>
            <w:r w:rsidR="009D5793" w:rsidRPr="004225B1">
              <w:rPr>
                <w:rFonts w:ascii="Times New Roman" w:eastAsia="Times New Roman" w:hAnsi="Times New Roman" w:cs="Times New Roman"/>
                <w:color w:val="auto"/>
                <w:sz w:val="24"/>
                <w:szCs w:val="24"/>
                <w:lang w:val="uk-UA"/>
              </w:rPr>
              <w:t>.</w:t>
            </w:r>
          </w:p>
          <w:p w14:paraId="1B20F8CE" w14:textId="13F848EF" w:rsidR="009D5793" w:rsidRPr="004225B1" w:rsidRDefault="00554AE4"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5.3. </w:t>
            </w:r>
            <w:r w:rsidR="009D5793" w:rsidRPr="004225B1">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330D7B8D" w:rsidR="009D5793" w:rsidRPr="004225B1" w:rsidRDefault="00554AE4"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lastRenderedPageBreak/>
              <w:t>5.4. </w:t>
            </w:r>
            <w:r w:rsidR="009D5793" w:rsidRPr="004225B1">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765898E8" w:rsidR="009D5793" w:rsidRPr="0056150D" w:rsidRDefault="00554AE4"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5.5. </w:t>
            </w:r>
            <w:r w:rsidR="009D5793" w:rsidRPr="004225B1">
              <w:rPr>
                <w:rFonts w:ascii="Times New Roman" w:hAnsi="Times New Roman"/>
                <w:sz w:val="24"/>
                <w:szCs w:val="24"/>
              </w:rPr>
              <w:t xml:space="preserve">Учасники </w:t>
            </w:r>
            <w:r w:rsidR="00FF5FC8" w:rsidRPr="004225B1">
              <w:rPr>
                <w:rFonts w:ascii="Times New Roman" w:hAnsi="Times New Roman"/>
                <w:sz w:val="24"/>
                <w:szCs w:val="24"/>
              </w:rPr>
              <w:t>–</w:t>
            </w:r>
            <w:r w:rsidR="009D5793" w:rsidRPr="004225B1">
              <w:rPr>
                <w:rFonts w:ascii="Times New Roman" w:hAnsi="Times New Roman"/>
                <w:sz w:val="24"/>
                <w:szCs w:val="24"/>
              </w:rPr>
              <w:t xml:space="preserve"> нерезиденти для виконання вимог щодо подання документів, передбачених Додатком </w:t>
            </w:r>
            <w:r w:rsidR="00B86448" w:rsidRPr="004225B1">
              <w:rPr>
                <w:rFonts w:ascii="Times New Roman" w:hAnsi="Times New Roman"/>
                <w:sz w:val="24"/>
                <w:szCs w:val="24"/>
              </w:rPr>
              <w:t>2</w:t>
            </w:r>
            <w:r w:rsidR="00FF5FC8" w:rsidRPr="004225B1">
              <w:rPr>
                <w:rFonts w:ascii="Times New Roman" w:hAnsi="Times New Roman"/>
                <w:sz w:val="24"/>
                <w:szCs w:val="24"/>
              </w:rPr>
              <w:t xml:space="preserve"> до</w:t>
            </w:r>
            <w:r w:rsidR="009D5793" w:rsidRPr="004225B1">
              <w:rPr>
                <w:rFonts w:ascii="Times New Roman" w:hAnsi="Times New Roman"/>
                <w:sz w:val="24"/>
                <w:szCs w:val="24"/>
              </w:rPr>
              <w:t xml:space="preserve"> цієї </w:t>
            </w:r>
            <w:r w:rsidR="00FF5FC8" w:rsidRPr="004225B1">
              <w:rPr>
                <w:rFonts w:ascii="Times New Roman" w:hAnsi="Times New Roman"/>
                <w:sz w:val="24"/>
                <w:szCs w:val="24"/>
              </w:rPr>
              <w:t xml:space="preserve">тендерної </w:t>
            </w:r>
            <w:r w:rsidR="009D5793" w:rsidRPr="004225B1">
              <w:rPr>
                <w:rFonts w:ascii="Times New Roman" w:hAnsi="Times New Roman"/>
                <w:sz w:val="24"/>
                <w:szCs w:val="24"/>
              </w:rPr>
              <w:t xml:space="preserve">документації подають документи, передбачені законодавством держави, де вони </w:t>
            </w:r>
            <w:r w:rsidR="009D5793" w:rsidRPr="0056150D">
              <w:rPr>
                <w:rFonts w:ascii="Times New Roman" w:hAnsi="Times New Roman"/>
                <w:sz w:val="24"/>
                <w:szCs w:val="24"/>
              </w:rPr>
              <w:t>зареєстровані з відповідними поясненнями:</w:t>
            </w:r>
          </w:p>
          <w:p w14:paraId="217EF199" w14:textId="782EC941" w:rsidR="009D5793" w:rsidRPr="004225B1" w:rsidRDefault="009D5793" w:rsidP="009B38E9">
            <w:pPr>
              <w:widowControl w:val="0"/>
              <w:tabs>
                <w:tab w:val="left" w:pos="921"/>
              </w:tabs>
              <w:spacing w:after="0" w:line="240" w:lineRule="auto"/>
              <w:ind w:firstLine="325"/>
              <w:jc w:val="both"/>
              <w:rPr>
                <w:rFonts w:ascii="Times New Roman" w:hAnsi="Times New Roman"/>
                <w:sz w:val="24"/>
                <w:szCs w:val="24"/>
              </w:rPr>
            </w:pPr>
            <w:r w:rsidRPr="0056150D">
              <w:rPr>
                <w:rFonts w:ascii="Times New Roman" w:hAnsi="Times New Roman"/>
                <w:sz w:val="24"/>
                <w:szCs w:val="24"/>
              </w:rPr>
              <w:t>-</w:t>
            </w:r>
            <w:r w:rsidRPr="0056150D">
              <w:rPr>
                <w:rFonts w:ascii="Times New Roman" w:hAnsi="Times New Roman"/>
                <w:sz w:val="24"/>
                <w:szCs w:val="24"/>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w:t>
            </w:r>
            <w:r w:rsidR="00FF5FC8" w:rsidRPr="0056150D">
              <w:rPr>
                <w:rFonts w:ascii="Times New Roman" w:hAnsi="Times New Roman"/>
                <w:sz w:val="24"/>
                <w:szCs w:val="24"/>
              </w:rPr>
              <w:t xml:space="preserve">авові акти держави, резидентом </w:t>
            </w:r>
            <w:r w:rsidRPr="0056150D">
              <w:rPr>
                <w:rFonts w:ascii="Times New Roman" w:hAnsi="Times New Roman"/>
                <w:sz w:val="24"/>
                <w:szCs w:val="24"/>
              </w:rPr>
              <w:t>якої він</w:t>
            </w:r>
            <w:r w:rsidRPr="004225B1">
              <w:rPr>
                <w:rFonts w:ascii="Times New Roman" w:hAnsi="Times New Roman"/>
                <w:sz w:val="24"/>
                <w:szCs w:val="24"/>
              </w:rPr>
              <w:t xml:space="preserve"> є; </w:t>
            </w:r>
          </w:p>
          <w:p w14:paraId="1E073E2B" w14:textId="77777777" w:rsidR="009D5793" w:rsidRPr="004225B1" w:rsidRDefault="009D5793"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2416E2CC" w:rsidR="009D5793" w:rsidRPr="004225B1" w:rsidRDefault="00554AE4"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5.6. </w:t>
            </w:r>
            <w:r w:rsidR="009D5793" w:rsidRPr="004225B1">
              <w:rPr>
                <w:rFonts w:ascii="Times New Roman" w:hAnsi="Times New Roman"/>
                <w:sz w:val="24"/>
                <w:szCs w:val="24"/>
              </w:rPr>
              <w:t>Замовник здійснює закупівлю з урахуванням вимог Закону України «Про санкції».</w:t>
            </w:r>
          </w:p>
        </w:tc>
      </w:tr>
      <w:tr w:rsidR="00784E8C" w:rsidRPr="004225B1" w14:paraId="339489F7" w14:textId="77777777" w:rsidTr="00455D4D">
        <w:trPr>
          <w:trHeight w:val="520"/>
          <w:jc w:val="center"/>
        </w:trPr>
        <w:tc>
          <w:tcPr>
            <w:tcW w:w="576" w:type="dxa"/>
          </w:tcPr>
          <w:p w14:paraId="4A2DD25A"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6.</w:t>
            </w:r>
          </w:p>
        </w:tc>
        <w:tc>
          <w:tcPr>
            <w:tcW w:w="2963" w:type="dxa"/>
          </w:tcPr>
          <w:p w14:paraId="5AEBADB8"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804" w:type="dxa"/>
          </w:tcPr>
          <w:p w14:paraId="1E7462AF" w14:textId="33224692" w:rsidR="009D5793" w:rsidRPr="004225B1" w:rsidRDefault="00554AE4"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6.1. </w:t>
            </w:r>
            <w:r w:rsidR="009D5793" w:rsidRPr="004225B1">
              <w:rPr>
                <w:rFonts w:ascii="Times New Roman" w:hAnsi="Times New Roman"/>
                <w:sz w:val="24"/>
                <w:szCs w:val="24"/>
              </w:rPr>
              <w:t>Валютою тендерної пропозиції є національна валюта України - гривня.</w:t>
            </w:r>
          </w:p>
          <w:p w14:paraId="71FA8A32" w14:textId="25C0319D" w:rsidR="009D5793" w:rsidRPr="004225B1" w:rsidRDefault="00554AE4" w:rsidP="009B38E9">
            <w:pPr>
              <w:widowControl w:val="0"/>
              <w:spacing w:after="0" w:line="240" w:lineRule="auto"/>
              <w:ind w:firstLine="325"/>
              <w:jc w:val="both"/>
              <w:rPr>
                <w:rFonts w:ascii="Times New Roman" w:hAnsi="Times New Roman"/>
                <w:sz w:val="24"/>
                <w:szCs w:val="24"/>
                <w:lang w:eastAsia="ru-RU"/>
              </w:rPr>
            </w:pPr>
            <w:r w:rsidRPr="004225B1">
              <w:rPr>
                <w:rFonts w:ascii="Times New Roman" w:hAnsi="Times New Roman"/>
                <w:sz w:val="24"/>
                <w:szCs w:val="24"/>
              </w:rPr>
              <w:t xml:space="preserve">6.2. </w:t>
            </w:r>
            <w:r w:rsidR="009D5793" w:rsidRPr="004225B1">
              <w:rPr>
                <w:rFonts w:ascii="Times New Roman" w:hAnsi="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009D5793" w:rsidRPr="004225B1">
              <w:rPr>
                <w:rFonts w:ascii="Times New Roman" w:hAnsi="Times New Roman"/>
                <w:sz w:val="24"/>
                <w:szCs w:val="24"/>
              </w:rPr>
              <w:t>закупівель</w:t>
            </w:r>
            <w:proofErr w:type="spellEnd"/>
            <w:r w:rsidR="009D5793" w:rsidRPr="004225B1">
              <w:rPr>
                <w:rFonts w:ascii="Times New Roman" w:hAnsi="Times New Roman"/>
                <w:sz w:val="24"/>
                <w:szCs w:val="24"/>
              </w:rPr>
              <w:t xml:space="preserve"> у валюті – гривня.</w:t>
            </w:r>
          </w:p>
        </w:tc>
      </w:tr>
      <w:tr w:rsidR="00784E8C" w:rsidRPr="004225B1" w14:paraId="044F5F1D" w14:textId="77777777" w:rsidTr="00F963F0">
        <w:trPr>
          <w:trHeight w:val="520"/>
          <w:jc w:val="center"/>
        </w:trPr>
        <w:tc>
          <w:tcPr>
            <w:tcW w:w="576" w:type="dxa"/>
          </w:tcPr>
          <w:p w14:paraId="647D8E7D"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7.</w:t>
            </w:r>
          </w:p>
        </w:tc>
        <w:tc>
          <w:tcPr>
            <w:tcW w:w="2963" w:type="dxa"/>
          </w:tcPr>
          <w:p w14:paraId="3FD02F5F"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804" w:type="dxa"/>
          </w:tcPr>
          <w:p w14:paraId="056CBB9B" w14:textId="3161FF2C" w:rsidR="007973A6" w:rsidRPr="004225B1" w:rsidRDefault="00554AE4" w:rsidP="009B38E9">
            <w:pPr>
              <w:pStyle w:val="11"/>
              <w:widowControl w:val="0"/>
              <w:spacing w:line="240" w:lineRule="auto"/>
              <w:ind w:firstLine="325"/>
              <w:jc w:val="both"/>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7.1. </w:t>
            </w:r>
            <w:r w:rsidR="007973A6" w:rsidRPr="004225B1">
              <w:rPr>
                <w:rFonts w:ascii="Times New Roman" w:eastAsia="Times New Roman" w:hAnsi="Times New Roman" w:cs="Times New Roman"/>
                <w:color w:val="auto"/>
                <w:sz w:val="24"/>
                <w:szCs w:val="24"/>
                <w:lang w:val="uk-UA"/>
              </w:rPr>
              <w:t xml:space="preserve">Під час проведення процедур </w:t>
            </w:r>
            <w:proofErr w:type="spellStart"/>
            <w:r w:rsidR="007973A6" w:rsidRPr="004225B1">
              <w:rPr>
                <w:rFonts w:ascii="Times New Roman" w:eastAsia="Times New Roman" w:hAnsi="Times New Roman" w:cs="Times New Roman"/>
                <w:color w:val="auto"/>
                <w:sz w:val="24"/>
                <w:szCs w:val="24"/>
                <w:lang w:val="uk-UA"/>
              </w:rPr>
              <w:t>закупівель</w:t>
            </w:r>
            <w:proofErr w:type="spellEnd"/>
            <w:r w:rsidR="007973A6" w:rsidRPr="004225B1">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w:t>
            </w:r>
          </w:p>
          <w:p w14:paraId="3765EDDF" w14:textId="0CD3127B" w:rsidR="007973A6" w:rsidRPr="004225B1" w:rsidRDefault="00554AE4" w:rsidP="009B38E9">
            <w:pPr>
              <w:widowControl w:val="0"/>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7.2. </w:t>
            </w:r>
            <w:r w:rsidR="007973A6" w:rsidRPr="004225B1">
              <w:rPr>
                <w:rFonts w:ascii="Times New Roman" w:hAnsi="Times New Roman"/>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5C635633" w14:textId="3429C9FB" w:rsidR="007973A6" w:rsidRPr="004225B1" w:rsidRDefault="00554AE4" w:rsidP="009B38E9">
            <w:pPr>
              <w:pStyle w:val="11"/>
              <w:widowControl w:val="0"/>
              <w:spacing w:line="240" w:lineRule="auto"/>
              <w:ind w:firstLine="325"/>
              <w:jc w:val="both"/>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7.3. </w:t>
            </w:r>
            <w:r w:rsidR="007973A6" w:rsidRPr="004225B1">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w:t>
            </w:r>
            <w:r w:rsidR="008D43BE" w:rsidRPr="004225B1">
              <w:rPr>
                <w:rFonts w:ascii="Times New Roman" w:hAnsi="Times New Roman" w:cs="Times New Roman"/>
                <w:color w:val="auto"/>
                <w:sz w:val="24"/>
                <w:szCs w:val="24"/>
                <w:lang w:val="uk-UA"/>
              </w:rPr>
              <w:t>–</w:t>
            </w:r>
            <w:r w:rsidR="007973A6" w:rsidRPr="004225B1">
              <w:rPr>
                <w:rFonts w:ascii="Times New Roman" w:eastAsia="Times New Roman" w:hAnsi="Times New Roman" w:cs="Times New Roman"/>
                <w:color w:val="auto"/>
                <w:sz w:val="24"/>
                <w:szCs w:val="24"/>
                <w:lang w:val="uk-UA"/>
              </w:rPr>
              <w:t xml:space="preserve"> засвідчений нотаріально або завірений бюро перекладів або перекладачем (надати документ, що свідчить про кваліфікацію перекладача). Тексти повинні бути автентичними</w:t>
            </w:r>
            <w:r w:rsidR="008D43BE" w:rsidRPr="004225B1">
              <w:rPr>
                <w:rFonts w:ascii="Times New Roman" w:eastAsia="Times New Roman" w:hAnsi="Times New Roman" w:cs="Times New Roman"/>
                <w:color w:val="auto"/>
                <w:sz w:val="24"/>
                <w:szCs w:val="24"/>
                <w:lang w:val="uk-UA"/>
              </w:rPr>
              <w:t>;</w:t>
            </w:r>
            <w:r w:rsidR="007973A6" w:rsidRPr="004225B1">
              <w:rPr>
                <w:rFonts w:ascii="Times New Roman" w:eastAsia="Times New Roman" w:hAnsi="Times New Roman" w:cs="Times New Roman"/>
                <w:color w:val="auto"/>
                <w:sz w:val="24"/>
                <w:szCs w:val="24"/>
                <w:lang w:val="uk-UA"/>
              </w:rPr>
              <w:t xml:space="preserve"> визначальним є текст, викладений українською мовою.</w:t>
            </w:r>
          </w:p>
          <w:p w14:paraId="6F3CA33D" w14:textId="4C76FC29" w:rsidR="009D5793" w:rsidRPr="004225B1" w:rsidRDefault="00554AE4" w:rsidP="009B38E9">
            <w:pP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7.4. </w:t>
            </w:r>
            <w:r w:rsidR="007973A6" w:rsidRPr="004225B1">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784E8C" w:rsidRPr="004225B1" w14:paraId="53BD804C" w14:textId="77777777" w:rsidTr="00802EC6">
        <w:trPr>
          <w:trHeight w:val="253"/>
          <w:jc w:val="center"/>
        </w:trPr>
        <w:tc>
          <w:tcPr>
            <w:tcW w:w="10343" w:type="dxa"/>
            <w:gridSpan w:val="3"/>
            <w:vAlign w:val="center"/>
          </w:tcPr>
          <w:p w14:paraId="74008A10" w14:textId="4CD2ADE2" w:rsidR="009D5793" w:rsidRPr="004225B1" w:rsidRDefault="009D5793" w:rsidP="009B38E9">
            <w:pPr>
              <w:pStyle w:val="11"/>
              <w:widowControl w:val="0"/>
              <w:spacing w:line="240" w:lineRule="auto"/>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Розділ </w:t>
            </w:r>
            <w:r w:rsidR="00931394" w:rsidRPr="004225B1">
              <w:rPr>
                <w:rFonts w:ascii="Times New Roman" w:eastAsia="Times New Roman" w:hAnsi="Times New Roman" w:cs="Times New Roman"/>
                <w:b/>
                <w:color w:val="auto"/>
                <w:sz w:val="24"/>
                <w:szCs w:val="24"/>
                <w:lang w:val="uk-UA"/>
              </w:rPr>
              <w:t>ІІ</w:t>
            </w:r>
            <w:r w:rsidRPr="004225B1">
              <w:rPr>
                <w:rFonts w:ascii="Times New Roman" w:eastAsia="Times New Roman" w:hAnsi="Times New Roman" w:cs="Times New Roman"/>
                <w:b/>
                <w:color w:val="auto"/>
                <w:sz w:val="24"/>
                <w:szCs w:val="24"/>
                <w:lang w:val="uk-UA"/>
              </w:rPr>
              <w:t>. Порядок унесення змін та надання роз’яснень до тендерної документації</w:t>
            </w:r>
          </w:p>
        </w:tc>
      </w:tr>
      <w:tr w:rsidR="00784E8C" w:rsidRPr="004225B1" w14:paraId="2B9976F4" w14:textId="77777777" w:rsidTr="00455D4D">
        <w:trPr>
          <w:trHeight w:val="520"/>
          <w:jc w:val="center"/>
        </w:trPr>
        <w:tc>
          <w:tcPr>
            <w:tcW w:w="576" w:type="dxa"/>
            <w:tcBorders>
              <w:bottom w:val="single" w:sz="4" w:space="0" w:color="auto"/>
            </w:tcBorders>
          </w:tcPr>
          <w:p w14:paraId="27EFC073"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1.</w:t>
            </w:r>
          </w:p>
        </w:tc>
        <w:tc>
          <w:tcPr>
            <w:tcW w:w="2963" w:type="dxa"/>
            <w:tcBorders>
              <w:bottom w:val="single" w:sz="4" w:space="0" w:color="auto"/>
            </w:tcBorders>
          </w:tcPr>
          <w:p w14:paraId="33B6B147"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804" w:type="dxa"/>
            <w:tcBorders>
              <w:bottom w:val="single" w:sz="4" w:space="0" w:color="auto"/>
            </w:tcBorders>
          </w:tcPr>
          <w:p w14:paraId="21C27FD8" w14:textId="67183FCB" w:rsidR="00A9549E" w:rsidRPr="004225B1" w:rsidRDefault="00554AE4" w:rsidP="009B38E9">
            <w:pPr>
              <w:spacing w:after="0" w:line="240" w:lineRule="auto"/>
              <w:ind w:firstLine="325"/>
              <w:jc w:val="both"/>
              <w:rPr>
                <w:rFonts w:ascii="Times New Roman" w:hAnsi="Times New Roman"/>
                <w:strike/>
                <w:sz w:val="24"/>
                <w:szCs w:val="24"/>
                <w:shd w:val="solid" w:color="FFFFFF" w:fill="FFFFFF"/>
              </w:rPr>
            </w:pPr>
            <w:r w:rsidRPr="004225B1">
              <w:rPr>
                <w:rFonts w:ascii="Times New Roman" w:hAnsi="Times New Roman"/>
                <w:sz w:val="24"/>
                <w:szCs w:val="24"/>
                <w:shd w:val="solid" w:color="FFFFFF" w:fill="FFFFFF"/>
                <w:lang w:eastAsia="en-US"/>
              </w:rPr>
              <w:t>1.1.</w:t>
            </w:r>
            <w:r w:rsidR="00A9549E" w:rsidRPr="004225B1">
              <w:rPr>
                <w:rFonts w:ascii="Times New Roman" w:hAnsi="Times New Roman"/>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A9549E" w:rsidRPr="004225B1">
              <w:rPr>
                <w:rFonts w:ascii="Times New Roman" w:hAnsi="Times New Roman"/>
                <w:sz w:val="24"/>
                <w:szCs w:val="24"/>
                <w:shd w:val="solid" w:color="FFFFFF" w:fill="FFFFFF"/>
                <w:lang w:eastAsia="en-US"/>
              </w:rPr>
              <w:t>закупівель</w:t>
            </w:r>
            <w:proofErr w:type="spellEnd"/>
            <w:r w:rsidR="00A9549E" w:rsidRPr="004225B1">
              <w:rPr>
                <w:rFonts w:ascii="Times New Roman" w:hAnsi="Times New Roman"/>
                <w:sz w:val="24"/>
                <w:szCs w:val="24"/>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A9549E" w:rsidRPr="004225B1">
              <w:rPr>
                <w:rFonts w:ascii="Times New Roman" w:hAnsi="Times New Roman"/>
                <w:sz w:val="24"/>
                <w:szCs w:val="24"/>
                <w:shd w:val="solid" w:color="FFFFFF" w:fill="FFFFFF"/>
                <w:lang w:eastAsia="en-US"/>
              </w:rPr>
              <w:t>закупівель</w:t>
            </w:r>
            <w:proofErr w:type="spellEnd"/>
            <w:r w:rsidR="00A9549E" w:rsidRPr="004225B1">
              <w:rPr>
                <w:rFonts w:ascii="Times New Roman" w:hAnsi="Times New Roman"/>
                <w:sz w:val="24"/>
                <w:szCs w:val="24"/>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A9549E" w:rsidRPr="004225B1">
              <w:rPr>
                <w:rFonts w:ascii="Times New Roman" w:hAnsi="Times New Roman"/>
                <w:sz w:val="24"/>
                <w:szCs w:val="24"/>
                <w:shd w:val="solid" w:color="FFFFFF" w:fill="FFFFFF"/>
                <w:lang w:eastAsia="en-US"/>
              </w:rPr>
              <w:t>закупівель</w:t>
            </w:r>
            <w:proofErr w:type="spellEnd"/>
            <w:r w:rsidR="00A9549E" w:rsidRPr="004225B1">
              <w:rPr>
                <w:rFonts w:ascii="Times New Roman" w:hAnsi="Times New Roman"/>
                <w:sz w:val="24"/>
                <w:szCs w:val="24"/>
                <w:shd w:val="solid" w:color="FFFFFF" w:fill="FFFFFF"/>
                <w:lang w:eastAsia="en-US"/>
              </w:rPr>
              <w:t>.</w:t>
            </w:r>
          </w:p>
          <w:p w14:paraId="0298F068" w14:textId="1C6C7EB1" w:rsidR="00990590" w:rsidRPr="004225B1" w:rsidRDefault="00554AE4"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lastRenderedPageBreak/>
              <w:t>1.2.</w:t>
            </w:r>
            <w:r w:rsidR="00990590" w:rsidRPr="004225B1">
              <w:rPr>
                <w:rFonts w:ascii="Times New Roman" w:hAnsi="Times New Roman"/>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00990590" w:rsidRPr="004225B1">
              <w:rPr>
                <w:rFonts w:ascii="Times New Roman" w:hAnsi="Times New Roman"/>
                <w:sz w:val="24"/>
                <w:szCs w:val="24"/>
                <w:shd w:val="solid" w:color="FFFFFF" w:fill="FFFFFF"/>
                <w:lang w:eastAsia="en-US"/>
              </w:rPr>
              <w:t>закупівель</w:t>
            </w:r>
            <w:proofErr w:type="spellEnd"/>
            <w:r w:rsidR="00990590" w:rsidRPr="004225B1">
              <w:rPr>
                <w:rFonts w:ascii="Times New Roman" w:hAnsi="Times New Roman"/>
                <w:sz w:val="24"/>
                <w:szCs w:val="24"/>
                <w:shd w:val="solid" w:color="FFFFFF" w:fill="FFFFFF"/>
                <w:lang w:eastAsia="en-US"/>
              </w:rPr>
              <w:t xml:space="preserve"> автоматично зупиняє перебіг відкритих торгів.</w:t>
            </w:r>
          </w:p>
          <w:p w14:paraId="2C9357BB" w14:textId="57B0FE02" w:rsidR="009D5793" w:rsidRPr="004225B1" w:rsidRDefault="00554AE4" w:rsidP="009B38E9">
            <w:pPr>
              <w:spacing w:after="0" w:line="240" w:lineRule="auto"/>
              <w:ind w:firstLine="325"/>
              <w:jc w:val="both"/>
              <w:rPr>
                <w:rFonts w:ascii="Times New Roman" w:hAnsi="Times New Roman"/>
                <w:i/>
                <w:sz w:val="24"/>
                <w:szCs w:val="24"/>
                <w:shd w:val="solid" w:color="FFFFFF" w:fill="FFFFFF"/>
              </w:rPr>
            </w:pPr>
            <w:r w:rsidRPr="004225B1">
              <w:rPr>
                <w:rFonts w:ascii="Times New Roman" w:hAnsi="Times New Roman"/>
                <w:sz w:val="24"/>
                <w:szCs w:val="24"/>
                <w:shd w:val="solid" w:color="FFFFFF" w:fill="FFFFFF"/>
                <w:lang w:eastAsia="en-US"/>
              </w:rPr>
              <w:t>1.3.</w:t>
            </w:r>
            <w:r w:rsidR="00022B63" w:rsidRPr="004225B1">
              <w:rPr>
                <w:rFonts w:ascii="Times New Roman" w:hAnsi="Times New Roman"/>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022B63" w:rsidRPr="004225B1">
              <w:rPr>
                <w:rFonts w:ascii="Times New Roman" w:hAnsi="Times New Roman"/>
                <w:sz w:val="24"/>
                <w:szCs w:val="24"/>
                <w:shd w:val="solid" w:color="FFFFFF" w:fill="FFFFFF"/>
                <w:lang w:eastAsia="en-US"/>
              </w:rPr>
              <w:t>закупівель</w:t>
            </w:r>
            <w:proofErr w:type="spellEnd"/>
            <w:r w:rsidR="00022B63" w:rsidRPr="004225B1">
              <w:rPr>
                <w:rFonts w:ascii="Times New Roman" w:hAnsi="Times New Roman"/>
                <w:sz w:val="24"/>
                <w:szCs w:val="24"/>
                <w:shd w:val="solid" w:color="FFFFFF" w:fill="FFFFFF"/>
                <w:lang w:eastAsia="en-US"/>
              </w:rPr>
              <w:t xml:space="preserve"> з одночасним продовженням строку подання тендерних пропозицій не менш як на чотири дні.</w:t>
            </w:r>
          </w:p>
        </w:tc>
      </w:tr>
      <w:tr w:rsidR="00784E8C" w:rsidRPr="004225B1" w14:paraId="2D4C9DC8" w14:textId="77777777" w:rsidTr="00455D4D">
        <w:trPr>
          <w:trHeight w:val="5905"/>
          <w:jc w:val="center"/>
        </w:trPr>
        <w:tc>
          <w:tcPr>
            <w:tcW w:w="576" w:type="dxa"/>
            <w:tcBorders>
              <w:bottom w:val="single" w:sz="4" w:space="0" w:color="auto"/>
            </w:tcBorders>
          </w:tcPr>
          <w:p w14:paraId="39753633" w14:textId="77777777" w:rsidR="009D5793" w:rsidRPr="00F963F0" w:rsidRDefault="009D5793" w:rsidP="009B38E9">
            <w:pPr>
              <w:pStyle w:val="11"/>
              <w:widowControl w:val="0"/>
              <w:spacing w:line="240" w:lineRule="auto"/>
              <w:jc w:val="center"/>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2.</w:t>
            </w:r>
          </w:p>
        </w:tc>
        <w:tc>
          <w:tcPr>
            <w:tcW w:w="2963" w:type="dxa"/>
            <w:tcBorders>
              <w:bottom w:val="single" w:sz="4" w:space="0" w:color="auto"/>
            </w:tcBorders>
          </w:tcPr>
          <w:p w14:paraId="60AD07E9"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Унесення змін до тендерної документації</w:t>
            </w:r>
          </w:p>
        </w:tc>
        <w:tc>
          <w:tcPr>
            <w:tcW w:w="6804" w:type="dxa"/>
            <w:tcBorders>
              <w:bottom w:val="single" w:sz="4" w:space="0" w:color="auto"/>
            </w:tcBorders>
          </w:tcPr>
          <w:p w14:paraId="16C527EC" w14:textId="10C917BD" w:rsidR="00653A40" w:rsidRPr="004225B1" w:rsidRDefault="00554AE4"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 xml:space="preserve">2.1. </w:t>
            </w:r>
            <w:r w:rsidR="00653A40" w:rsidRPr="004225B1">
              <w:rPr>
                <w:rFonts w:ascii="Times New Roman" w:hAnsi="Times New Roman"/>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653A40" w:rsidRPr="004225B1">
              <w:rPr>
                <w:rFonts w:ascii="Times New Roman" w:hAnsi="Times New Roman"/>
                <w:sz w:val="24"/>
                <w:szCs w:val="24"/>
                <w:shd w:val="solid" w:color="FFFFFF" w:fill="FFFFFF"/>
                <w:lang w:eastAsia="en-US"/>
              </w:rPr>
              <w:t>закупівель</w:t>
            </w:r>
            <w:proofErr w:type="spellEnd"/>
            <w:r w:rsidR="00653A40" w:rsidRPr="004225B1">
              <w:rPr>
                <w:rFonts w:ascii="Times New Roman" w:hAnsi="Times New Roman"/>
                <w:sz w:val="24"/>
                <w:szCs w:val="24"/>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653A40" w:rsidRPr="004225B1">
              <w:rPr>
                <w:rFonts w:ascii="Times New Roman" w:hAnsi="Times New Roman"/>
                <w:sz w:val="24"/>
                <w:szCs w:val="24"/>
                <w:shd w:val="solid" w:color="FFFFFF" w:fill="FFFFFF"/>
                <w:lang w:eastAsia="en-US"/>
              </w:rPr>
              <w:t>внести</w:t>
            </w:r>
            <w:proofErr w:type="spellEnd"/>
            <w:r w:rsidR="00653A40" w:rsidRPr="004225B1">
              <w:rPr>
                <w:rFonts w:ascii="Times New Roman" w:hAnsi="Times New Roman"/>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653A40" w:rsidRPr="004225B1">
              <w:rPr>
                <w:rFonts w:ascii="Times New Roman" w:hAnsi="Times New Roman"/>
                <w:sz w:val="24"/>
                <w:szCs w:val="24"/>
                <w:shd w:val="solid" w:color="FFFFFF" w:fill="FFFFFF"/>
                <w:lang w:eastAsia="en-US"/>
              </w:rPr>
              <w:t>закупівель</w:t>
            </w:r>
            <w:proofErr w:type="spellEnd"/>
            <w:r w:rsidR="00653A40" w:rsidRPr="004225B1">
              <w:rPr>
                <w:rFonts w:ascii="Times New Roman" w:hAnsi="Times New Roman"/>
                <w:sz w:val="24"/>
                <w:szCs w:val="24"/>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370F4868" w:rsidR="009D5793" w:rsidRPr="004225B1" w:rsidRDefault="00554AE4"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 xml:space="preserve">2.2. </w:t>
            </w:r>
            <w:r w:rsidR="00653A40" w:rsidRPr="004225B1">
              <w:rPr>
                <w:rFonts w:ascii="Times New Roman" w:hAnsi="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00653A40" w:rsidRPr="004225B1">
              <w:rPr>
                <w:rFonts w:ascii="Times New Roman" w:hAnsi="Times New Roman"/>
                <w:sz w:val="24"/>
                <w:szCs w:val="24"/>
                <w:shd w:val="solid" w:color="FFFFFF" w:fill="FFFFFF"/>
                <w:lang w:eastAsia="en-US"/>
              </w:rPr>
              <w:t>закупівель</w:t>
            </w:r>
            <w:proofErr w:type="spellEnd"/>
            <w:r w:rsidR="00653A40" w:rsidRPr="004225B1">
              <w:rPr>
                <w:rFonts w:ascii="Times New Roman" w:hAnsi="Times New Roman"/>
                <w:sz w:val="24"/>
                <w:szCs w:val="24"/>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53A40" w:rsidRPr="004225B1">
              <w:rPr>
                <w:rFonts w:ascii="Times New Roman" w:hAnsi="Times New Roman"/>
                <w:sz w:val="24"/>
                <w:szCs w:val="24"/>
                <w:shd w:val="solid" w:color="FFFFFF" w:fill="FFFFFF"/>
                <w:lang w:eastAsia="en-US"/>
              </w:rPr>
              <w:t>машинозчитувальному</w:t>
            </w:r>
            <w:proofErr w:type="spellEnd"/>
            <w:r w:rsidR="00653A40" w:rsidRPr="004225B1">
              <w:rPr>
                <w:rFonts w:ascii="Times New Roman" w:hAnsi="Times New Roman"/>
                <w:sz w:val="24"/>
                <w:szCs w:val="24"/>
                <w:shd w:val="solid" w:color="FFFFFF" w:fill="FFFFFF"/>
                <w:lang w:eastAsia="en-US"/>
              </w:rPr>
              <w:t xml:space="preserve"> форматі розміщуються в електронній системі </w:t>
            </w:r>
            <w:proofErr w:type="spellStart"/>
            <w:r w:rsidR="00653A40" w:rsidRPr="004225B1">
              <w:rPr>
                <w:rFonts w:ascii="Times New Roman" w:hAnsi="Times New Roman"/>
                <w:sz w:val="24"/>
                <w:szCs w:val="24"/>
                <w:shd w:val="solid" w:color="FFFFFF" w:fill="FFFFFF"/>
                <w:lang w:eastAsia="en-US"/>
              </w:rPr>
              <w:t>закупівель</w:t>
            </w:r>
            <w:proofErr w:type="spellEnd"/>
            <w:r w:rsidR="00653A40" w:rsidRPr="004225B1">
              <w:rPr>
                <w:rFonts w:ascii="Times New Roman" w:hAnsi="Times New Roman"/>
                <w:sz w:val="24"/>
                <w:szCs w:val="24"/>
                <w:shd w:val="solid" w:color="FFFFFF" w:fill="FFFFFF"/>
                <w:lang w:eastAsia="en-US"/>
              </w:rPr>
              <w:t xml:space="preserve"> протягом одного дня з дати прийняття рішення про їх внесення.</w:t>
            </w:r>
          </w:p>
        </w:tc>
      </w:tr>
      <w:tr w:rsidR="00784E8C" w:rsidRPr="004225B1" w14:paraId="15C2AD27" w14:textId="77777777" w:rsidTr="00802EC6">
        <w:trPr>
          <w:trHeight w:val="199"/>
          <w:jc w:val="center"/>
        </w:trPr>
        <w:tc>
          <w:tcPr>
            <w:tcW w:w="10343" w:type="dxa"/>
            <w:gridSpan w:val="3"/>
            <w:tcBorders>
              <w:top w:val="single" w:sz="4" w:space="0" w:color="auto"/>
            </w:tcBorders>
            <w:vAlign w:val="center"/>
          </w:tcPr>
          <w:p w14:paraId="6F4DC670" w14:textId="7B72809C" w:rsidR="009D5793" w:rsidRPr="004225B1" w:rsidRDefault="009D5793" w:rsidP="009B38E9">
            <w:pPr>
              <w:pStyle w:val="11"/>
              <w:widowControl w:val="0"/>
              <w:spacing w:line="240" w:lineRule="auto"/>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Розділ </w:t>
            </w:r>
            <w:r w:rsidR="00554AE4" w:rsidRPr="004225B1">
              <w:rPr>
                <w:rFonts w:ascii="Times New Roman" w:eastAsia="Times New Roman" w:hAnsi="Times New Roman" w:cs="Times New Roman"/>
                <w:b/>
                <w:color w:val="auto"/>
                <w:sz w:val="24"/>
                <w:szCs w:val="24"/>
                <w:lang w:val="uk-UA"/>
              </w:rPr>
              <w:t>ІІІ</w:t>
            </w:r>
            <w:r w:rsidRPr="004225B1">
              <w:rPr>
                <w:rFonts w:ascii="Times New Roman" w:eastAsia="Times New Roman" w:hAnsi="Times New Roman" w:cs="Times New Roman"/>
                <w:b/>
                <w:color w:val="auto"/>
                <w:sz w:val="24"/>
                <w:szCs w:val="24"/>
                <w:lang w:val="uk-UA"/>
              </w:rPr>
              <w:t xml:space="preserve">. Інструкція з підготовки тендерної пропозиції </w:t>
            </w:r>
          </w:p>
        </w:tc>
      </w:tr>
      <w:tr w:rsidR="00784E8C" w:rsidRPr="004225B1" w14:paraId="629385D1" w14:textId="77777777" w:rsidTr="00455D4D">
        <w:trPr>
          <w:trHeight w:val="520"/>
          <w:jc w:val="center"/>
        </w:trPr>
        <w:tc>
          <w:tcPr>
            <w:tcW w:w="576" w:type="dxa"/>
          </w:tcPr>
          <w:p w14:paraId="68796B63" w14:textId="77777777" w:rsidR="009D5793" w:rsidRPr="00F963F0" w:rsidRDefault="009D5793" w:rsidP="009B38E9">
            <w:pPr>
              <w:pStyle w:val="11"/>
              <w:widowControl w:val="0"/>
              <w:spacing w:line="240" w:lineRule="auto"/>
              <w:jc w:val="center"/>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1.</w:t>
            </w:r>
          </w:p>
        </w:tc>
        <w:tc>
          <w:tcPr>
            <w:tcW w:w="2963" w:type="dxa"/>
          </w:tcPr>
          <w:p w14:paraId="151993FA"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Зміст і спосіб подання тендерної пропозиції</w:t>
            </w:r>
          </w:p>
        </w:tc>
        <w:tc>
          <w:tcPr>
            <w:tcW w:w="6804" w:type="dxa"/>
          </w:tcPr>
          <w:p w14:paraId="6782C5A1" w14:textId="2D5664F2" w:rsidR="006D60E3" w:rsidRPr="004225B1" w:rsidRDefault="00002103"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shd w:val="solid" w:color="FFFFFF" w:fill="FFFFFF"/>
                <w:lang w:val="uk-UA" w:eastAsia="en-US"/>
              </w:rPr>
              <w:t xml:space="preserve">1.1. </w:t>
            </w:r>
            <w:r w:rsidR="006D60E3" w:rsidRPr="004225B1">
              <w:rPr>
                <w:rFonts w:ascii="Times New Roman" w:hAnsi="Times New Roman" w:cs="Times New Roman"/>
                <w:color w:val="auto"/>
                <w:sz w:val="24"/>
                <w:szCs w:val="24"/>
                <w:shd w:val="solid" w:color="FFFFFF" w:fill="FFFFFF"/>
                <w:lang w:val="uk-UA" w:eastAsia="en-US"/>
              </w:rPr>
              <w:t>Тендерні пропозиції подаються відповідно до</w:t>
            </w:r>
            <w:r w:rsidR="00526367" w:rsidRPr="004225B1">
              <w:rPr>
                <w:rFonts w:ascii="Times New Roman" w:hAnsi="Times New Roman" w:cs="Times New Roman"/>
                <w:color w:val="auto"/>
                <w:sz w:val="24"/>
                <w:szCs w:val="24"/>
                <w:shd w:val="solid" w:color="FFFFFF" w:fill="FFFFFF"/>
                <w:lang w:val="uk-UA" w:eastAsia="en-US"/>
              </w:rPr>
              <w:t xml:space="preserve"> </w:t>
            </w:r>
            <w:r w:rsidR="006D60E3" w:rsidRPr="004225B1">
              <w:rPr>
                <w:rFonts w:ascii="Times New Roman" w:hAnsi="Times New Roman" w:cs="Times New Roman"/>
                <w:color w:val="auto"/>
                <w:sz w:val="24"/>
                <w:szCs w:val="24"/>
                <w:shd w:val="solid" w:color="FFFFFF" w:fill="FFFFFF"/>
                <w:lang w:val="uk-UA" w:eastAsia="en-US"/>
              </w:rPr>
              <w:t xml:space="preserve">порядку, визначеного статтею 26 Закону, крім положень частин </w:t>
            </w:r>
            <w:r w:rsidR="00487EEE" w:rsidRPr="004225B1">
              <w:rPr>
                <w:rFonts w:ascii="Times New Roman" w:hAnsi="Times New Roman" w:cs="Times New Roman"/>
                <w:color w:val="auto"/>
                <w:sz w:val="24"/>
                <w:szCs w:val="24"/>
                <w:shd w:val="solid" w:color="FFFFFF" w:fill="FFFFFF"/>
                <w:lang w:val="uk-UA" w:eastAsia="en-US"/>
              </w:rPr>
              <w:t xml:space="preserve">першої, </w:t>
            </w:r>
            <w:r w:rsidR="006D60E3" w:rsidRPr="004225B1">
              <w:rPr>
                <w:rFonts w:ascii="Times New Roman" w:hAnsi="Times New Roman" w:cs="Times New Roman"/>
                <w:color w:val="auto"/>
                <w:sz w:val="24"/>
                <w:szCs w:val="24"/>
                <w:shd w:val="solid" w:color="FFFFFF" w:fill="FFFFFF"/>
                <w:lang w:val="uk-UA" w:eastAsia="en-US"/>
              </w:rPr>
              <w:t>четвертої, шостої та сьомої статті 26 Закону.</w:t>
            </w:r>
          </w:p>
          <w:p w14:paraId="114E9D96" w14:textId="43F6772F" w:rsidR="009D5793" w:rsidRPr="004225B1" w:rsidRDefault="0005011E"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1.</w:t>
            </w:r>
            <w:r w:rsidR="00002103" w:rsidRPr="004225B1">
              <w:rPr>
                <w:rFonts w:ascii="Times New Roman" w:hAnsi="Times New Roman" w:cs="Times New Roman"/>
                <w:color w:val="auto"/>
                <w:sz w:val="24"/>
                <w:szCs w:val="24"/>
                <w:lang w:val="uk-UA" w:eastAsia="uk-UA"/>
              </w:rPr>
              <w:t>2</w:t>
            </w:r>
            <w:r w:rsidRPr="004225B1">
              <w:rPr>
                <w:rFonts w:ascii="Times New Roman" w:hAnsi="Times New Roman" w:cs="Times New Roman"/>
                <w:color w:val="auto"/>
                <w:sz w:val="24"/>
                <w:szCs w:val="24"/>
                <w:lang w:val="uk-UA" w:eastAsia="uk-UA"/>
              </w:rPr>
              <w:t xml:space="preserve">. </w:t>
            </w:r>
            <w:hyperlink r:id="rId9" w:tgtFrame="_blank" w:history="1">
              <w:r w:rsidR="00487EEE" w:rsidRPr="004225B1">
                <w:rPr>
                  <w:rFonts w:ascii="Times New Roman" w:hAnsi="Times New Roman" w:cs="Times New Roman"/>
                  <w:color w:val="auto"/>
                  <w:sz w:val="24"/>
                  <w:szCs w:val="24"/>
                  <w:shd w:val="solid" w:color="FFFFFF" w:fill="FFFFFF"/>
                  <w:lang w:val="uk-UA" w:eastAsia="en-US"/>
                </w:rPr>
                <w:t>Тендерна</w:t>
              </w:r>
              <w:r w:rsidR="008A130E" w:rsidRPr="004225B1">
                <w:rPr>
                  <w:rFonts w:ascii="Times New Roman" w:hAnsi="Times New Roman" w:cs="Times New Roman"/>
                  <w:color w:val="auto"/>
                  <w:sz w:val="24"/>
                  <w:szCs w:val="24"/>
                  <w:shd w:val="solid" w:color="FFFFFF" w:fill="FFFFFF"/>
                  <w:lang w:val="uk-UA" w:eastAsia="en-US"/>
                </w:rPr>
                <w:t xml:space="preserve"> </w:t>
              </w:r>
              <w:r w:rsidR="00487EEE" w:rsidRPr="004225B1">
                <w:rPr>
                  <w:rFonts w:ascii="Times New Roman" w:hAnsi="Times New Roman" w:cs="Times New Roman"/>
                  <w:color w:val="auto"/>
                  <w:sz w:val="24"/>
                  <w:szCs w:val="24"/>
                  <w:shd w:val="solid" w:color="FFFFFF" w:fill="FFFFFF"/>
                  <w:lang w:val="uk-UA" w:eastAsia="en-US"/>
                </w:rPr>
                <w:t>пропозиція</w:t>
              </w:r>
              <w:r w:rsidR="008A130E" w:rsidRPr="004225B1">
                <w:rPr>
                  <w:rFonts w:ascii="Times New Roman" w:hAnsi="Times New Roman" w:cs="Times New Roman"/>
                  <w:color w:val="auto"/>
                  <w:sz w:val="24"/>
                  <w:szCs w:val="24"/>
                  <w:shd w:val="solid" w:color="FFFFFF" w:fill="FFFFFF"/>
                  <w:lang w:val="uk-UA" w:eastAsia="en-US"/>
                </w:rPr>
                <w:t xml:space="preserve"> </w:t>
              </w:r>
              <w:r w:rsidR="00487EEE" w:rsidRPr="004225B1">
                <w:rPr>
                  <w:rFonts w:ascii="Times New Roman" w:hAnsi="Times New Roman" w:cs="Times New Roman"/>
                  <w:color w:val="auto"/>
                  <w:sz w:val="24"/>
                  <w:szCs w:val="24"/>
                  <w:shd w:val="solid" w:color="FFFFFF" w:fill="FFFFFF"/>
                  <w:lang w:val="uk-UA" w:eastAsia="en-US"/>
                </w:rPr>
                <w:t xml:space="preserve">подається в електронній формі через електронну систему </w:t>
              </w:r>
              <w:proofErr w:type="spellStart"/>
              <w:r w:rsidR="00487EEE" w:rsidRPr="004225B1">
                <w:rPr>
                  <w:rFonts w:ascii="Times New Roman" w:hAnsi="Times New Roman" w:cs="Times New Roman"/>
                  <w:color w:val="auto"/>
                  <w:sz w:val="24"/>
                  <w:szCs w:val="24"/>
                  <w:shd w:val="solid" w:color="FFFFFF" w:fill="FFFFFF"/>
                  <w:lang w:val="uk-UA" w:eastAsia="en-US"/>
                </w:rPr>
                <w:t>закупівель</w:t>
              </w:r>
              <w:proofErr w:type="spellEnd"/>
              <w:r w:rsidR="00487EEE" w:rsidRPr="004225B1">
                <w:rPr>
                  <w:rFonts w:ascii="Times New Roman" w:hAnsi="Times New Roman" w:cs="Times New Roman"/>
                  <w:color w:val="auto"/>
                  <w:sz w:val="24"/>
                  <w:szCs w:val="24"/>
                  <w:shd w:val="solid" w:color="FFFFFF" w:fill="FFFFFF"/>
                  <w:lang w:val="uk-UA" w:eastAsia="en-US"/>
                </w:rPr>
                <w:t xml:space="preserve"> шляхом заповнення електронних форм з окремими полями, у яких за</w:t>
              </w:r>
              <w:r w:rsidR="003F70CA" w:rsidRPr="004225B1">
                <w:rPr>
                  <w:rFonts w:ascii="Times New Roman" w:hAnsi="Times New Roman" w:cs="Times New Roman"/>
                  <w:color w:val="auto"/>
                  <w:sz w:val="24"/>
                  <w:szCs w:val="24"/>
                  <w:shd w:val="solid" w:color="FFFFFF" w:fill="FFFFFF"/>
                  <w:lang w:val="uk-UA" w:eastAsia="en-US"/>
                </w:rPr>
                <w:t>значається інформація про ціну</w:t>
              </w:r>
              <w:r w:rsidR="00487EEE" w:rsidRPr="004225B1">
                <w:rPr>
                  <w:rFonts w:ascii="Times New Roman" w:hAnsi="Times New Roman" w:cs="Times New Roman"/>
                  <w:color w:val="auto"/>
                  <w:sz w:val="24"/>
                  <w:szCs w:val="24"/>
                  <w:shd w:val="solid" w:color="FFFFFF" w:fill="FFFFFF"/>
                  <w:lang w:val="uk-UA" w:eastAsia="en-US"/>
                </w:rPr>
                <w:t xml:space="preserve">,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B15455" w:rsidRPr="004225B1">
                <w:rPr>
                  <w:rFonts w:ascii="Times New Roman" w:hAnsi="Times New Roman" w:cs="Times New Roman"/>
                  <w:color w:val="auto"/>
                  <w:sz w:val="24"/>
                  <w:szCs w:val="24"/>
                  <w:shd w:val="solid" w:color="FFFFFF" w:fill="FFFFFF"/>
                  <w:lang w:val="uk-UA" w:eastAsia="en-US"/>
                </w:rPr>
                <w:t>О</w:t>
              </w:r>
              <w:r w:rsidR="00487EEE" w:rsidRPr="004225B1">
                <w:rPr>
                  <w:rFonts w:ascii="Times New Roman" w:hAnsi="Times New Roman" w:cs="Times New Roman"/>
                  <w:color w:val="auto"/>
                  <w:sz w:val="24"/>
                  <w:szCs w:val="24"/>
                  <w:shd w:val="solid" w:color="FFFFFF" w:fill="FFFFFF"/>
                  <w:lang w:val="uk-UA" w:eastAsia="en-US"/>
                </w:rPr>
                <w:t>собливостей і в</w:t>
              </w:r>
              <w:r w:rsidR="008A130E" w:rsidRPr="004225B1">
                <w:rPr>
                  <w:rFonts w:ascii="Times New Roman" w:hAnsi="Times New Roman" w:cs="Times New Roman"/>
                  <w:color w:val="auto"/>
                  <w:sz w:val="24"/>
                  <w:szCs w:val="24"/>
                  <w:shd w:val="solid" w:color="FFFFFF" w:fill="FFFFFF"/>
                  <w:lang w:val="uk-UA" w:eastAsia="en-US"/>
                </w:rPr>
                <w:t xml:space="preserve"> </w:t>
              </w:r>
              <w:r w:rsidR="00487EEE" w:rsidRPr="004225B1">
                <w:rPr>
                  <w:rFonts w:ascii="Times New Roman" w:hAnsi="Times New Roman" w:cs="Times New Roman"/>
                  <w:color w:val="auto"/>
                  <w:sz w:val="24"/>
                  <w:szCs w:val="24"/>
                  <w:shd w:val="solid" w:color="FFFFFF" w:fill="FFFFFF"/>
                  <w:lang w:val="uk-UA" w:eastAsia="en-US"/>
                </w:rPr>
                <w:t>тендерній</w:t>
              </w:r>
              <w:r w:rsidR="008A130E" w:rsidRPr="004225B1">
                <w:rPr>
                  <w:rFonts w:ascii="Times New Roman" w:hAnsi="Times New Roman" w:cs="Times New Roman"/>
                  <w:color w:val="auto"/>
                  <w:sz w:val="24"/>
                  <w:szCs w:val="24"/>
                  <w:shd w:val="solid" w:color="FFFFFF" w:fill="FFFFFF"/>
                  <w:lang w:val="uk-UA" w:eastAsia="en-US"/>
                </w:rPr>
                <w:t xml:space="preserve"> </w:t>
              </w:r>
              <w:r w:rsidR="00487EEE" w:rsidRPr="004225B1">
                <w:rPr>
                  <w:rFonts w:ascii="Times New Roman" w:hAnsi="Times New Roman" w:cs="Times New Roman"/>
                  <w:color w:val="auto"/>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4225B1">
              <w:rPr>
                <w:rFonts w:ascii="Times New Roman" w:hAnsi="Times New Roman" w:cs="Times New Roman"/>
                <w:color w:val="auto"/>
                <w:sz w:val="24"/>
                <w:szCs w:val="24"/>
                <w:shd w:val="solid" w:color="FFFFFF" w:fill="FFFFFF"/>
                <w:lang w:val="uk-UA" w:eastAsia="en-US"/>
              </w:rPr>
              <w:t>, а саме:</w:t>
            </w:r>
          </w:p>
          <w:p w14:paraId="7699939D" w14:textId="1B37D1B1" w:rsidR="009D5793" w:rsidRPr="004225B1" w:rsidRDefault="009D5793"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 інформації та документів, що підтверджують відповідність учасника кваліфікаційним критеріям</w:t>
            </w:r>
            <w:r w:rsidR="00306353" w:rsidRPr="004225B1">
              <w:rPr>
                <w:rFonts w:ascii="Times New Roman" w:hAnsi="Times New Roman" w:cs="Times New Roman"/>
                <w:color w:val="auto"/>
                <w:sz w:val="24"/>
                <w:szCs w:val="24"/>
                <w:lang w:val="uk-UA" w:eastAsia="uk-UA"/>
              </w:rPr>
              <w:t xml:space="preserve"> </w:t>
            </w:r>
            <w:r w:rsidR="00B15455" w:rsidRPr="004225B1">
              <w:rPr>
                <w:rFonts w:ascii="Times New Roman" w:hAnsi="Times New Roman" w:cs="Times New Roman"/>
                <w:color w:val="auto"/>
                <w:sz w:val="24"/>
                <w:szCs w:val="24"/>
                <w:lang w:val="uk-UA" w:eastAsia="uk-UA"/>
              </w:rPr>
              <w:t>–</w:t>
            </w:r>
            <w:r w:rsidR="00306353" w:rsidRPr="004225B1">
              <w:rPr>
                <w:rFonts w:ascii="Times New Roman" w:hAnsi="Times New Roman" w:cs="Times New Roman"/>
                <w:color w:val="auto"/>
                <w:sz w:val="24"/>
                <w:szCs w:val="24"/>
                <w:lang w:val="uk-UA" w:eastAsia="uk-UA"/>
              </w:rPr>
              <w:t xml:space="preserve"> згідно</w:t>
            </w:r>
            <w:r w:rsidR="00B15455" w:rsidRPr="004225B1">
              <w:rPr>
                <w:rFonts w:ascii="Times New Roman" w:hAnsi="Times New Roman" w:cs="Times New Roman"/>
                <w:color w:val="auto"/>
                <w:sz w:val="24"/>
                <w:szCs w:val="24"/>
                <w:lang w:val="uk-UA" w:eastAsia="uk-UA"/>
              </w:rPr>
              <w:t xml:space="preserve"> з</w:t>
            </w:r>
            <w:r w:rsidR="00306353" w:rsidRPr="004225B1">
              <w:rPr>
                <w:rFonts w:ascii="Times New Roman" w:hAnsi="Times New Roman" w:cs="Times New Roman"/>
                <w:color w:val="auto"/>
                <w:sz w:val="24"/>
                <w:szCs w:val="24"/>
                <w:lang w:val="uk-UA" w:eastAsia="uk-UA"/>
              </w:rPr>
              <w:t xml:space="preserve"> </w:t>
            </w:r>
            <w:r w:rsidR="00306353" w:rsidRPr="004225B1">
              <w:rPr>
                <w:rFonts w:ascii="Times New Roman" w:hAnsi="Times New Roman" w:cs="Times New Roman"/>
                <w:b/>
                <w:bCs/>
                <w:color w:val="auto"/>
                <w:sz w:val="24"/>
                <w:szCs w:val="24"/>
                <w:lang w:val="uk-UA" w:eastAsia="uk-UA"/>
              </w:rPr>
              <w:t>Додатк</w:t>
            </w:r>
            <w:r w:rsidR="00B15455" w:rsidRPr="004225B1">
              <w:rPr>
                <w:rFonts w:ascii="Times New Roman" w:hAnsi="Times New Roman" w:cs="Times New Roman"/>
                <w:b/>
                <w:bCs/>
                <w:color w:val="auto"/>
                <w:sz w:val="24"/>
                <w:szCs w:val="24"/>
                <w:lang w:val="uk-UA" w:eastAsia="uk-UA"/>
              </w:rPr>
              <w:t>ом</w:t>
            </w:r>
            <w:r w:rsidR="00306353" w:rsidRPr="004225B1">
              <w:rPr>
                <w:rFonts w:ascii="Times New Roman" w:hAnsi="Times New Roman" w:cs="Times New Roman"/>
                <w:b/>
                <w:bCs/>
                <w:color w:val="auto"/>
                <w:sz w:val="24"/>
                <w:szCs w:val="24"/>
                <w:lang w:val="uk-UA" w:eastAsia="uk-UA"/>
              </w:rPr>
              <w:t xml:space="preserve"> 2</w:t>
            </w:r>
            <w:r w:rsidR="00306353" w:rsidRPr="004225B1">
              <w:rPr>
                <w:rFonts w:ascii="Times New Roman" w:hAnsi="Times New Roman" w:cs="Times New Roman"/>
                <w:color w:val="auto"/>
                <w:sz w:val="24"/>
                <w:szCs w:val="24"/>
                <w:lang w:val="uk-UA" w:eastAsia="uk-UA"/>
              </w:rPr>
              <w:t xml:space="preserve"> до цієї тендерної документації</w:t>
            </w:r>
            <w:r w:rsidRPr="004225B1">
              <w:rPr>
                <w:rFonts w:ascii="Times New Roman" w:hAnsi="Times New Roman" w:cs="Times New Roman"/>
                <w:color w:val="auto"/>
                <w:sz w:val="24"/>
                <w:szCs w:val="24"/>
                <w:lang w:val="uk-UA" w:eastAsia="uk-UA"/>
              </w:rPr>
              <w:t>;</w:t>
            </w:r>
          </w:p>
          <w:p w14:paraId="7CC0D356" w14:textId="0A1EA72C" w:rsidR="009D5793" w:rsidRPr="004225B1" w:rsidRDefault="009D5793"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 інформації про необхідні технічні, якісні та кількісні характеристики предмета закупівлі та технічну специфікацію – згідно</w:t>
            </w:r>
            <w:r w:rsidR="00B15455" w:rsidRPr="004225B1">
              <w:rPr>
                <w:rFonts w:ascii="Times New Roman" w:hAnsi="Times New Roman" w:cs="Times New Roman"/>
                <w:color w:val="auto"/>
                <w:sz w:val="24"/>
                <w:szCs w:val="24"/>
                <w:lang w:val="uk-UA" w:eastAsia="uk-UA"/>
              </w:rPr>
              <w:t xml:space="preserve"> з</w:t>
            </w:r>
            <w:r w:rsidRPr="004225B1">
              <w:rPr>
                <w:rFonts w:ascii="Times New Roman" w:hAnsi="Times New Roman" w:cs="Times New Roman"/>
                <w:color w:val="auto"/>
                <w:sz w:val="24"/>
                <w:szCs w:val="24"/>
                <w:lang w:val="uk-UA" w:eastAsia="uk-UA"/>
              </w:rPr>
              <w:t xml:space="preserve"> </w:t>
            </w:r>
            <w:r w:rsidRPr="004225B1">
              <w:rPr>
                <w:rFonts w:ascii="Times New Roman" w:hAnsi="Times New Roman" w:cs="Times New Roman"/>
                <w:b/>
                <w:bCs/>
                <w:color w:val="auto"/>
                <w:sz w:val="24"/>
                <w:szCs w:val="24"/>
                <w:lang w:val="uk-UA" w:eastAsia="uk-UA"/>
              </w:rPr>
              <w:t>Додатк</w:t>
            </w:r>
            <w:r w:rsidR="00B15455" w:rsidRPr="004225B1">
              <w:rPr>
                <w:rFonts w:ascii="Times New Roman" w:hAnsi="Times New Roman" w:cs="Times New Roman"/>
                <w:b/>
                <w:bCs/>
                <w:color w:val="auto"/>
                <w:sz w:val="24"/>
                <w:szCs w:val="24"/>
                <w:lang w:val="uk-UA" w:eastAsia="uk-UA"/>
              </w:rPr>
              <w:t>ом</w:t>
            </w:r>
            <w:r w:rsidRPr="004225B1">
              <w:rPr>
                <w:rFonts w:ascii="Times New Roman" w:hAnsi="Times New Roman" w:cs="Times New Roman"/>
                <w:b/>
                <w:bCs/>
                <w:color w:val="auto"/>
                <w:sz w:val="24"/>
                <w:szCs w:val="24"/>
                <w:lang w:val="uk-UA" w:eastAsia="uk-UA"/>
              </w:rPr>
              <w:t xml:space="preserve"> </w:t>
            </w:r>
            <w:r w:rsidR="00306353" w:rsidRPr="004225B1">
              <w:rPr>
                <w:rFonts w:ascii="Times New Roman" w:hAnsi="Times New Roman" w:cs="Times New Roman"/>
                <w:b/>
                <w:bCs/>
                <w:color w:val="auto"/>
                <w:sz w:val="24"/>
                <w:szCs w:val="24"/>
                <w:lang w:val="uk-UA" w:eastAsia="uk-UA"/>
              </w:rPr>
              <w:t>3</w:t>
            </w:r>
            <w:r w:rsidRPr="004225B1">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4225B1" w:rsidRDefault="009D5793"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4EF9F02" w14:textId="12860C92" w:rsidR="00BB761D" w:rsidRPr="004225B1" w:rsidRDefault="004E25FA"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 xml:space="preserve">- </w:t>
            </w:r>
            <w:proofErr w:type="spellStart"/>
            <w:r w:rsidRPr="004225B1">
              <w:rPr>
                <w:rFonts w:ascii="Times New Roman" w:hAnsi="Times New Roman" w:cs="Times New Roman"/>
                <w:color w:val="auto"/>
                <w:sz w:val="24"/>
                <w:szCs w:val="24"/>
                <w:lang w:val="uk-UA" w:eastAsia="uk-UA"/>
              </w:rPr>
              <w:t>проєкту</w:t>
            </w:r>
            <w:proofErr w:type="spellEnd"/>
            <w:r w:rsidRPr="004225B1">
              <w:rPr>
                <w:rFonts w:ascii="Times New Roman" w:hAnsi="Times New Roman" w:cs="Times New Roman"/>
                <w:color w:val="auto"/>
                <w:sz w:val="24"/>
                <w:szCs w:val="24"/>
                <w:lang w:val="uk-UA" w:eastAsia="uk-UA"/>
              </w:rPr>
              <w:t xml:space="preserve"> договору про закупівлю </w:t>
            </w:r>
            <w:r w:rsidR="00E32E3A" w:rsidRPr="004225B1">
              <w:rPr>
                <w:rFonts w:ascii="Times New Roman" w:hAnsi="Times New Roman" w:cs="Times New Roman"/>
                <w:color w:val="auto"/>
                <w:sz w:val="24"/>
                <w:szCs w:val="24"/>
                <w:lang w:val="uk-UA" w:eastAsia="uk-UA"/>
              </w:rPr>
              <w:t>–</w:t>
            </w:r>
            <w:r w:rsidRPr="004225B1">
              <w:rPr>
                <w:rFonts w:ascii="Times New Roman" w:hAnsi="Times New Roman" w:cs="Times New Roman"/>
                <w:color w:val="auto"/>
                <w:sz w:val="24"/>
                <w:szCs w:val="24"/>
                <w:lang w:val="uk-UA" w:eastAsia="uk-UA"/>
              </w:rPr>
              <w:t xml:space="preserve"> згідно</w:t>
            </w:r>
            <w:r w:rsidR="00E32E3A" w:rsidRPr="004225B1">
              <w:rPr>
                <w:rFonts w:ascii="Times New Roman" w:hAnsi="Times New Roman" w:cs="Times New Roman"/>
                <w:color w:val="auto"/>
                <w:sz w:val="24"/>
                <w:szCs w:val="24"/>
                <w:lang w:val="uk-UA" w:eastAsia="uk-UA"/>
              </w:rPr>
              <w:t xml:space="preserve"> з</w:t>
            </w:r>
            <w:r w:rsidRPr="004225B1">
              <w:rPr>
                <w:rFonts w:ascii="Times New Roman" w:hAnsi="Times New Roman" w:cs="Times New Roman"/>
                <w:color w:val="auto"/>
                <w:sz w:val="24"/>
                <w:szCs w:val="24"/>
                <w:lang w:val="uk-UA" w:eastAsia="uk-UA"/>
              </w:rPr>
              <w:t xml:space="preserve"> </w:t>
            </w:r>
            <w:r w:rsidRPr="004225B1">
              <w:rPr>
                <w:rFonts w:ascii="Times New Roman" w:hAnsi="Times New Roman" w:cs="Times New Roman"/>
                <w:b/>
                <w:bCs/>
                <w:color w:val="auto"/>
                <w:sz w:val="24"/>
                <w:szCs w:val="24"/>
                <w:lang w:val="uk-UA" w:eastAsia="uk-UA"/>
              </w:rPr>
              <w:t>Додат</w:t>
            </w:r>
            <w:r w:rsidR="00E32E3A" w:rsidRPr="004225B1">
              <w:rPr>
                <w:rFonts w:ascii="Times New Roman" w:hAnsi="Times New Roman" w:cs="Times New Roman"/>
                <w:b/>
                <w:bCs/>
                <w:color w:val="auto"/>
                <w:sz w:val="24"/>
                <w:szCs w:val="24"/>
                <w:lang w:val="uk-UA" w:eastAsia="uk-UA"/>
              </w:rPr>
              <w:t>ком</w:t>
            </w:r>
            <w:r w:rsidRPr="004225B1">
              <w:rPr>
                <w:rFonts w:ascii="Times New Roman" w:hAnsi="Times New Roman" w:cs="Times New Roman"/>
                <w:b/>
                <w:bCs/>
                <w:color w:val="auto"/>
                <w:sz w:val="24"/>
                <w:szCs w:val="24"/>
                <w:lang w:val="uk-UA" w:eastAsia="uk-UA"/>
              </w:rPr>
              <w:t xml:space="preserve"> 4</w:t>
            </w:r>
            <w:r w:rsidRPr="004225B1">
              <w:rPr>
                <w:rFonts w:ascii="Times New Roman" w:hAnsi="Times New Roman" w:cs="Times New Roman"/>
                <w:color w:val="auto"/>
                <w:sz w:val="24"/>
                <w:szCs w:val="24"/>
                <w:lang w:val="uk-UA" w:eastAsia="uk-UA"/>
              </w:rPr>
              <w:t xml:space="preserve"> до цієї тендерної документації;</w:t>
            </w:r>
          </w:p>
          <w:p w14:paraId="02A23A09" w14:textId="01D34CBD" w:rsidR="002618B2" w:rsidRPr="004225B1" w:rsidRDefault="002618B2"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lastRenderedPageBreak/>
              <w:t xml:space="preserve">- цінової пропозиції </w:t>
            </w:r>
            <w:r w:rsidR="00E32E3A" w:rsidRPr="004225B1">
              <w:rPr>
                <w:rFonts w:ascii="Times New Roman" w:hAnsi="Times New Roman" w:cs="Times New Roman"/>
                <w:color w:val="auto"/>
                <w:sz w:val="24"/>
                <w:szCs w:val="24"/>
                <w:lang w:val="uk-UA" w:eastAsia="uk-UA"/>
              </w:rPr>
              <w:t>–</w:t>
            </w:r>
            <w:r w:rsidRPr="004225B1">
              <w:rPr>
                <w:rFonts w:ascii="Times New Roman" w:hAnsi="Times New Roman" w:cs="Times New Roman"/>
                <w:color w:val="auto"/>
                <w:sz w:val="24"/>
                <w:szCs w:val="24"/>
                <w:lang w:val="uk-UA" w:eastAsia="uk-UA"/>
              </w:rPr>
              <w:t xml:space="preserve"> згідно</w:t>
            </w:r>
            <w:r w:rsidR="00E32E3A" w:rsidRPr="004225B1">
              <w:rPr>
                <w:rFonts w:ascii="Times New Roman" w:hAnsi="Times New Roman" w:cs="Times New Roman"/>
                <w:color w:val="auto"/>
                <w:sz w:val="24"/>
                <w:szCs w:val="24"/>
                <w:lang w:val="uk-UA" w:eastAsia="uk-UA"/>
              </w:rPr>
              <w:t xml:space="preserve"> з</w:t>
            </w:r>
            <w:r w:rsidRPr="004225B1">
              <w:rPr>
                <w:rFonts w:ascii="Times New Roman" w:hAnsi="Times New Roman" w:cs="Times New Roman"/>
                <w:color w:val="auto"/>
                <w:sz w:val="24"/>
                <w:szCs w:val="24"/>
                <w:lang w:val="uk-UA" w:eastAsia="uk-UA"/>
              </w:rPr>
              <w:t xml:space="preserve"> </w:t>
            </w:r>
            <w:r w:rsidRPr="004225B1">
              <w:rPr>
                <w:rFonts w:ascii="Times New Roman" w:hAnsi="Times New Roman" w:cs="Times New Roman"/>
                <w:b/>
                <w:bCs/>
                <w:color w:val="auto"/>
                <w:sz w:val="24"/>
                <w:szCs w:val="24"/>
                <w:lang w:val="uk-UA" w:eastAsia="uk-UA"/>
              </w:rPr>
              <w:t>Додат</w:t>
            </w:r>
            <w:r w:rsidR="00845D15" w:rsidRPr="004225B1">
              <w:rPr>
                <w:rFonts w:ascii="Times New Roman" w:hAnsi="Times New Roman" w:cs="Times New Roman"/>
                <w:b/>
                <w:bCs/>
                <w:color w:val="auto"/>
                <w:sz w:val="24"/>
                <w:szCs w:val="24"/>
                <w:lang w:val="uk-UA" w:eastAsia="uk-UA"/>
              </w:rPr>
              <w:t>к</w:t>
            </w:r>
            <w:r w:rsidR="00E32E3A" w:rsidRPr="004225B1">
              <w:rPr>
                <w:rFonts w:ascii="Times New Roman" w:hAnsi="Times New Roman" w:cs="Times New Roman"/>
                <w:b/>
                <w:bCs/>
                <w:color w:val="auto"/>
                <w:sz w:val="24"/>
                <w:szCs w:val="24"/>
                <w:lang w:val="uk-UA" w:eastAsia="uk-UA"/>
              </w:rPr>
              <w:t>ом</w:t>
            </w:r>
            <w:r w:rsidRPr="004225B1">
              <w:rPr>
                <w:rFonts w:ascii="Times New Roman" w:hAnsi="Times New Roman" w:cs="Times New Roman"/>
                <w:b/>
                <w:bCs/>
                <w:color w:val="auto"/>
                <w:sz w:val="24"/>
                <w:szCs w:val="24"/>
                <w:lang w:val="uk-UA" w:eastAsia="uk-UA"/>
              </w:rPr>
              <w:t xml:space="preserve"> 5</w:t>
            </w:r>
            <w:r w:rsidRPr="004225B1">
              <w:rPr>
                <w:rFonts w:ascii="Times New Roman" w:hAnsi="Times New Roman" w:cs="Times New Roman"/>
                <w:color w:val="auto"/>
                <w:sz w:val="24"/>
                <w:szCs w:val="24"/>
                <w:lang w:val="uk-UA" w:eastAsia="uk-UA"/>
              </w:rPr>
              <w:t xml:space="preserve"> до цієї тендерної документації;</w:t>
            </w:r>
          </w:p>
          <w:p w14:paraId="5A89BDEB" w14:textId="77777777" w:rsidR="009D5793" w:rsidRPr="004225B1" w:rsidRDefault="009D5793" w:rsidP="009B38E9">
            <w:pPr>
              <w:pStyle w:val="11"/>
              <w:widowControl w:val="0"/>
              <w:suppressAutoHyphens/>
              <w:spacing w:line="240" w:lineRule="auto"/>
              <w:ind w:firstLine="325"/>
              <w:jc w:val="both"/>
              <w:rPr>
                <w:rFonts w:ascii="Times New Roman" w:hAnsi="Times New Roman" w:cs="Times New Roman"/>
                <w:color w:val="auto"/>
                <w:sz w:val="24"/>
                <w:szCs w:val="24"/>
                <w:lang w:val="uk-UA" w:eastAsia="uk-UA"/>
              </w:rPr>
            </w:pPr>
            <w:r w:rsidRPr="004225B1">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4225B1" w:rsidRDefault="009D5793" w:rsidP="009B38E9">
            <w:pPr>
              <w:pStyle w:val="a8"/>
              <w:spacing w:after="0"/>
              <w:ind w:firstLine="325"/>
              <w:rPr>
                <w:rFonts w:ascii="Times New Roman" w:eastAsia="Arial" w:hAnsi="Times New Roman"/>
                <w:sz w:val="24"/>
                <w:szCs w:val="24"/>
                <w:lang w:val="uk-UA" w:eastAsia="uk-UA"/>
              </w:rPr>
            </w:pPr>
            <w:r w:rsidRPr="004225B1">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4225B1" w:rsidRDefault="0005011E" w:rsidP="009B38E9">
            <w:pPr>
              <w:widowControl w:val="0"/>
              <w:pBdr>
                <w:top w:val="nil"/>
                <w:left w:val="nil"/>
                <w:bottom w:val="nil"/>
                <w:right w:val="nil"/>
                <w:between w:val="nil"/>
              </w:pBdr>
              <w:suppressAutoHyphens/>
              <w:spacing w:after="0" w:line="240" w:lineRule="auto"/>
              <w:ind w:firstLine="325"/>
              <w:jc w:val="both"/>
              <w:rPr>
                <w:rFonts w:ascii="Times New Roman" w:eastAsia="Arial"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3</w:t>
            </w:r>
            <w:r w:rsidRPr="004225B1">
              <w:rPr>
                <w:rFonts w:ascii="Times New Roman" w:eastAsia="Arial" w:hAnsi="Times New Roman"/>
                <w:sz w:val="24"/>
                <w:szCs w:val="24"/>
              </w:rPr>
              <w:t xml:space="preserve">. </w:t>
            </w:r>
            <w:r w:rsidR="009D5793" w:rsidRPr="004225B1">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4225B1" w:rsidRDefault="0005011E" w:rsidP="009B38E9">
            <w:pPr>
              <w:widowControl w:val="0"/>
              <w:pBdr>
                <w:top w:val="nil"/>
                <w:left w:val="nil"/>
                <w:bottom w:val="nil"/>
                <w:right w:val="nil"/>
                <w:between w:val="nil"/>
              </w:pBdr>
              <w:suppressAutoHyphens/>
              <w:spacing w:after="0" w:line="240" w:lineRule="auto"/>
              <w:ind w:firstLine="325"/>
              <w:jc w:val="both"/>
              <w:rPr>
                <w:rFonts w:ascii="Times New Roman" w:eastAsia="Arial"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4</w:t>
            </w:r>
            <w:r w:rsidRPr="004225B1">
              <w:rPr>
                <w:rFonts w:ascii="Times New Roman" w:eastAsia="Arial" w:hAnsi="Times New Roman"/>
                <w:sz w:val="24"/>
                <w:szCs w:val="24"/>
              </w:rPr>
              <w:t xml:space="preserve">. </w:t>
            </w:r>
            <w:r w:rsidR="009D5793" w:rsidRPr="004225B1">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4225B1">
              <w:rPr>
                <w:rFonts w:ascii="Times New Roman" w:eastAsia="Arial" w:hAnsi="Times New Roman"/>
                <w:sz w:val="24"/>
                <w:szCs w:val="24"/>
              </w:rPr>
              <w:t>закупівель</w:t>
            </w:r>
            <w:proofErr w:type="spellEnd"/>
            <w:r w:rsidR="009D5793" w:rsidRPr="004225B1">
              <w:rPr>
                <w:rFonts w:ascii="Times New Roman" w:eastAsia="Arial" w:hAnsi="Times New Roman"/>
                <w:sz w:val="24"/>
                <w:szCs w:val="24"/>
              </w:rPr>
              <w:t xml:space="preserve"> у вигляді </w:t>
            </w:r>
            <w:proofErr w:type="spellStart"/>
            <w:r w:rsidR="009D5793" w:rsidRPr="004225B1">
              <w:rPr>
                <w:rFonts w:ascii="Times New Roman" w:eastAsia="Arial" w:hAnsi="Times New Roman"/>
                <w:sz w:val="24"/>
                <w:szCs w:val="24"/>
              </w:rPr>
              <w:t>скан</w:t>
            </w:r>
            <w:proofErr w:type="spellEnd"/>
            <w:r w:rsidR="009D5793" w:rsidRPr="004225B1">
              <w:rPr>
                <w:rFonts w:ascii="Times New Roman" w:eastAsia="Arial" w:hAnsi="Times New Roman"/>
                <w:sz w:val="24"/>
                <w:szCs w:val="24"/>
              </w:rPr>
              <w:t xml:space="preserve">-копій придатних для </w:t>
            </w:r>
            <w:proofErr w:type="spellStart"/>
            <w:r w:rsidR="009D5793" w:rsidRPr="004225B1">
              <w:rPr>
                <w:rFonts w:ascii="Times New Roman" w:eastAsia="Arial" w:hAnsi="Times New Roman"/>
                <w:sz w:val="24"/>
                <w:szCs w:val="24"/>
              </w:rPr>
              <w:t>машинозчитування</w:t>
            </w:r>
            <w:proofErr w:type="spellEnd"/>
            <w:r w:rsidR="009D5793" w:rsidRPr="004225B1">
              <w:rPr>
                <w:rFonts w:ascii="Times New Roman" w:eastAsia="Arial" w:hAnsi="Times New Roman"/>
                <w:sz w:val="24"/>
                <w:szCs w:val="24"/>
              </w:rPr>
              <w:t xml:space="preserve"> (файли з розширенням «..</w:t>
            </w:r>
            <w:proofErr w:type="spellStart"/>
            <w:r w:rsidR="009D5793" w:rsidRPr="004225B1">
              <w:rPr>
                <w:rFonts w:ascii="Times New Roman" w:eastAsia="Arial" w:hAnsi="Times New Roman"/>
                <w:sz w:val="24"/>
                <w:szCs w:val="24"/>
              </w:rPr>
              <w:t>pdf</w:t>
            </w:r>
            <w:proofErr w:type="spellEnd"/>
            <w:r w:rsidR="009D5793" w:rsidRPr="004225B1">
              <w:rPr>
                <w:rFonts w:ascii="Times New Roman" w:eastAsia="Arial" w:hAnsi="Times New Roman"/>
                <w:sz w:val="24"/>
                <w:szCs w:val="24"/>
              </w:rPr>
              <w:t>.», «..</w:t>
            </w:r>
            <w:proofErr w:type="spellStart"/>
            <w:r w:rsidR="009D5793" w:rsidRPr="004225B1">
              <w:rPr>
                <w:rFonts w:ascii="Times New Roman" w:eastAsia="Arial" w:hAnsi="Times New Roman"/>
                <w:sz w:val="24"/>
                <w:szCs w:val="24"/>
              </w:rPr>
              <w:t>jpeg</w:t>
            </w:r>
            <w:proofErr w:type="spellEnd"/>
            <w:r w:rsidR="009D5793" w:rsidRPr="004225B1">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4225B1">
              <w:rPr>
                <w:rFonts w:ascii="Times New Roman" w:eastAsia="Arial" w:hAnsi="Times New Roman"/>
                <w:sz w:val="24"/>
                <w:szCs w:val="24"/>
              </w:rPr>
              <w:t>скан</w:t>
            </w:r>
            <w:proofErr w:type="spellEnd"/>
            <w:r w:rsidR="009D5793" w:rsidRPr="004225B1">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4225B1">
              <w:rPr>
                <w:rFonts w:ascii="Times New Roman" w:eastAsia="Arial" w:hAnsi="Times New Roman"/>
                <w:sz w:val="24"/>
                <w:szCs w:val="24"/>
              </w:rPr>
              <w:t>закупівель</w:t>
            </w:r>
            <w:proofErr w:type="spellEnd"/>
            <w:r w:rsidR="009D5793" w:rsidRPr="004225B1">
              <w:rPr>
                <w:rFonts w:ascii="Times New Roman" w:eastAsia="Arial"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336A6F65" w14:textId="2E9451A4" w:rsidR="009D5793" w:rsidRPr="004225B1" w:rsidRDefault="0005011E"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5</w:t>
            </w:r>
            <w:r w:rsidRPr="004225B1">
              <w:rPr>
                <w:rFonts w:ascii="Times New Roman" w:eastAsia="Arial" w:hAnsi="Times New Roman"/>
                <w:sz w:val="24"/>
                <w:szCs w:val="24"/>
              </w:rPr>
              <w:t xml:space="preserve">. </w:t>
            </w:r>
            <w:r w:rsidR="00613C69" w:rsidRPr="004225B1">
              <w:rPr>
                <w:rFonts w:ascii="Times New Roman" w:eastAsia="Arial" w:hAnsi="Times New Roman"/>
                <w:b/>
                <w:bCs/>
                <w:sz w:val="24"/>
                <w:szCs w:val="24"/>
              </w:rPr>
              <w:t xml:space="preserve">Під час використання електронної системи </w:t>
            </w:r>
            <w:proofErr w:type="spellStart"/>
            <w:r w:rsidR="00613C69" w:rsidRPr="004225B1">
              <w:rPr>
                <w:rFonts w:ascii="Times New Roman" w:eastAsia="Arial" w:hAnsi="Times New Roman"/>
                <w:b/>
                <w:bCs/>
                <w:sz w:val="24"/>
                <w:szCs w:val="24"/>
              </w:rPr>
              <w:t>закупівель</w:t>
            </w:r>
            <w:proofErr w:type="spellEnd"/>
            <w:r w:rsidR="00613C69" w:rsidRPr="004225B1">
              <w:rPr>
                <w:rFonts w:ascii="Times New Roman" w:eastAsia="Arial" w:hAnsi="Times New Roman"/>
                <w:b/>
                <w:bCs/>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0" w:tgtFrame="_blank" w:history="1">
              <w:r w:rsidR="004801F7" w:rsidRPr="004225B1">
                <w:rPr>
                  <w:rFonts w:ascii="Times New Roman" w:eastAsia="Arial" w:hAnsi="Times New Roman"/>
                  <w:b/>
                  <w:bCs/>
                  <w:sz w:val="24"/>
                  <w:szCs w:val="24"/>
                </w:rPr>
                <w:t>«</w:t>
              </w:r>
              <w:r w:rsidR="00613C69" w:rsidRPr="004225B1">
                <w:rPr>
                  <w:rFonts w:ascii="Times New Roman" w:eastAsia="Arial" w:hAnsi="Times New Roman"/>
                  <w:b/>
                  <w:bCs/>
                  <w:sz w:val="24"/>
                  <w:szCs w:val="24"/>
                </w:rPr>
                <w:t>Про електронні документи та електронний документообіг</w:t>
              </w:r>
            </w:hyperlink>
            <w:r w:rsidR="004801F7" w:rsidRPr="004225B1">
              <w:rPr>
                <w:rFonts w:ascii="Times New Roman" w:eastAsia="Arial" w:hAnsi="Times New Roman"/>
                <w:b/>
                <w:bCs/>
                <w:sz w:val="24"/>
                <w:szCs w:val="24"/>
              </w:rPr>
              <w:t>»</w:t>
            </w:r>
            <w:r w:rsidR="00613C69" w:rsidRPr="004225B1">
              <w:rPr>
                <w:rFonts w:ascii="Times New Roman" w:eastAsia="Arial" w:hAnsi="Times New Roman"/>
                <w:b/>
                <w:bCs/>
                <w:sz w:val="24"/>
                <w:szCs w:val="24"/>
              </w:rPr>
              <w:t xml:space="preserve"> та </w:t>
            </w:r>
            <w:hyperlink r:id="rId11" w:tgtFrame="_blank" w:history="1">
              <w:r w:rsidR="004801F7" w:rsidRPr="00E520A7">
                <w:rPr>
                  <w:rFonts w:ascii="Times New Roman" w:eastAsia="Arial" w:hAnsi="Times New Roman"/>
                  <w:b/>
                  <w:bCs/>
                  <w:sz w:val="24"/>
                  <w:szCs w:val="24"/>
                </w:rPr>
                <w:t>«</w:t>
              </w:r>
              <w:r w:rsidR="00613C69" w:rsidRPr="00E520A7">
                <w:rPr>
                  <w:rFonts w:ascii="Times New Roman" w:eastAsia="Arial" w:hAnsi="Times New Roman"/>
                  <w:b/>
                  <w:bCs/>
                  <w:sz w:val="24"/>
                  <w:szCs w:val="24"/>
                </w:rPr>
                <w:t>Про електронні довірчі послуги</w:t>
              </w:r>
            </w:hyperlink>
            <w:r w:rsidR="004801F7" w:rsidRPr="00E520A7">
              <w:rPr>
                <w:rFonts w:ascii="Times New Roman" w:eastAsia="Arial" w:hAnsi="Times New Roman"/>
                <w:b/>
                <w:bCs/>
                <w:sz w:val="24"/>
                <w:szCs w:val="24"/>
              </w:rPr>
              <w:t>»</w:t>
            </w:r>
            <w:r w:rsidR="00613C69" w:rsidRPr="00E520A7">
              <w:rPr>
                <w:rFonts w:ascii="Times New Roman" w:eastAsia="Arial" w:hAnsi="Times New Roman"/>
                <w:b/>
                <w:bCs/>
                <w:sz w:val="24"/>
                <w:szCs w:val="24"/>
              </w:rPr>
              <w:t xml:space="preserve">, </w:t>
            </w:r>
            <w:r w:rsidR="00613C69" w:rsidRPr="00E520A7">
              <w:rPr>
                <w:rFonts w:ascii="Times New Roman" w:hAnsi="Times New Roman"/>
                <w:b/>
                <w:bCs/>
                <w:sz w:val="24"/>
                <w:szCs w:val="24"/>
              </w:rPr>
              <w:t>тобто тендерна пропозиція у будь-якому випадку</w:t>
            </w:r>
            <w:r w:rsidR="00613C69" w:rsidRPr="004225B1">
              <w:rPr>
                <w:rFonts w:ascii="Times New Roman" w:hAnsi="Times New Roman"/>
                <w:b/>
                <w:bCs/>
                <w:sz w:val="24"/>
                <w:szCs w:val="24"/>
              </w:rPr>
              <w:t xml:space="preserve">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4225B1">
              <w:rPr>
                <w:rFonts w:ascii="Times New Roman" w:hAnsi="Times New Roman"/>
                <w:b/>
                <w:bCs/>
                <w:sz w:val="24"/>
                <w:szCs w:val="24"/>
              </w:rPr>
              <w:t>зас</w:t>
            </w:r>
            <w:r w:rsidR="00F80B19" w:rsidRPr="004225B1">
              <w:rPr>
                <w:rFonts w:ascii="Times New Roman" w:hAnsi="Times New Roman"/>
                <w:b/>
                <w:bCs/>
                <w:sz w:val="24"/>
                <w:szCs w:val="24"/>
              </w:rPr>
              <w:t>відчувального</w:t>
            </w:r>
            <w:proofErr w:type="spellEnd"/>
            <w:r w:rsidR="00F80B19" w:rsidRPr="004225B1">
              <w:rPr>
                <w:rFonts w:ascii="Times New Roman" w:hAnsi="Times New Roman"/>
                <w:b/>
                <w:bCs/>
                <w:sz w:val="24"/>
                <w:szCs w:val="24"/>
              </w:rPr>
              <w:t xml:space="preserve"> органу у розділі «</w:t>
            </w:r>
            <w:r w:rsidR="00613C69" w:rsidRPr="004225B1">
              <w:rPr>
                <w:rFonts w:ascii="Times New Roman" w:hAnsi="Times New Roman"/>
                <w:b/>
                <w:bCs/>
                <w:sz w:val="24"/>
                <w:szCs w:val="24"/>
              </w:rPr>
              <w:t>Перевірити підпис</w:t>
            </w:r>
            <w:r w:rsidR="00F80B19" w:rsidRPr="004225B1">
              <w:rPr>
                <w:rFonts w:ascii="Times New Roman" w:hAnsi="Times New Roman"/>
                <w:b/>
                <w:bCs/>
                <w:sz w:val="24"/>
                <w:szCs w:val="24"/>
              </w:rPr>
              <w:t>»</w:t>
            </w:r>
            <w:r w:rsidR="00613C69" w:rsidRPr="004225B1">
              <w:rPr>
                <w:rFonts w:ascii="Times New Roman" w:hAnsi="Times New Roman"/>
                <w:b/>
                <w:bCs/>
                <w:sz w:val="24"/>
                <w:szCs w:val="24"/>
              </w:rPr>
              <w:t xml:space="preserve"> (https://czo.gov.ua/verify), в якому буде зазначена інформація щодо: типу носія особистого ключа учасника </w:t>
            </w:r>
            <w:r w:rsidR="00F80B19" w:rsidRPr="004225B1">
              <w:rPr>
                <w:rFonts w:ascii="Times New Roman" w:hAnsi="Times New Roman"/>
                <w:b/>
                <w:bCs/>
                <w:sz w:val="24"/>
                <w:szCs w:val="24"/>
              </w:rPr>
              <w:t>–</w:t>
            </w:r>
            <w:r w:rsidR="00613C69" w:rsidRPr="004225B1">
              <w:rPr>
                <w:rFonts w:ascii="Times New Roman" w:hAnsi="Times New Roman"/>
                <w:b/>
                <w:bCs/>
                <w:sz w:val="24"/>
                <w:szCs w:val="24"/>
              </w:rPr>
              <w:t xml:space="preserve"> захищений; типу підпису – кваліфікований; сертифікату – кваліфікований.</w:t>
            </w:r>
          </w:p>
          <w:p w14:paraId="1540389B" w14:textId="68D05292" w:rsidR="009D5793" w:rsidRPr="004225B1" w:rsidRDefault="0005011E" w:rsidP="009B38E9">
            <w:pPr>
              <w:widowControl w:val="0"/>
              <w:pBdr>
                <w:top w:val="nil"/>
                <w:left w:val="nil"/>
                <w:bottom w:val="nil"/>
                <w:right w:val="nil"/>
                <w:between w:val="nil"/>
              </w:pBdr>
              <w:suppressAutoHyphens/>
              <w:spacing w:after="0" w:line="240" w:lineRule="auto"/>
              <w:ind w:firstLine="325"/>
              <w:jc w:val="both"/>
              <w:rPr>
                <w:rFonts w:ascii="Times New Roman" w:eastAsia="Arial"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6</w:t>
            </w:r>
            <w:r w:rsidRPr="004225B1">
              <w:rPr>
                <w:rFonts w:ascii="Times New Roman" w:eastAsia="Arial" w:hAnsi="Times New Roman"/>
                <w:sz w:val="24"/>
                <w:szCs w:val="24"/>
              </w:rPr>
              <w:t xml:space="preserve">. </w:t>
            </w:r>
            <w:r w:rsidR="009D5793" w:rsidRPr="004225B1">
              <w:rPr>
                <w:rFonts w:ascii="Times New Roman" w:eastAsia="Arial" w:hAnsi="Times New Roman"/>
                <w:sz w:val="24"/>
                <w:szCs w:val="24"/>
              </w:rPr>
              <w:t>Повноваження щодо підпису документів тендерної пропозиції уповноважено</w:t>
            </w:r>
            <w:r w:rsidR="002C67B5" w:rsidRPr="004225B1">
              <w:rPr>
                <w:rFonts w:ascii="Times New Roman" w:eastAsia="Arial" w:hAnsi="Times New Roman"/>
                <w:sz w:val="24"/>
                <w:szCs w:val="24"/>
              </w:rPr>
              <w:t>ю</w:t>
            </w:r>
            <w:r w:rsidR="009D5793" w:rsidRPr="004225B1">
              <w:rPr>
                <w:rFonts w:ascii="Times New Roman" w:eastAsia="Arial" w:hAnsi="Times New Roman"/>
                <w:sz w:val="24"/>
                <w:szCs w:val="24"/>
              </w:rPr>
              <w:t xml:space="preserve"> особ</w:t>
            </w:r>
            <w:r w:rsidR="002C67B5" w:rsidRPr="004225B1">
              <w:rPr>
                <w:rFonts w:ascii="Times New Roman" w:eastAsia="Arial" w:hAnsi="Times New Roman"/>
                <w:sz w:val="24"/>
                <w:szCs w:val="24"/>
              </w:rPr>
              <w:t>ою</w:t>
            </w:r>
            <w:r w:rsidR="009D5793" w:rsidRPr="004225B1">
              <w:rPr>
                <w:rFonts w:ascii="Times New Roman" w:eastAsia="Arial" w:hAnsi="Times New Roman"/>
                <w:sz w:val="24"/>
                <w:szCs w:val="24"/>
              </w:rPr>
              <w:t xml:space="preserve">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w:t>
            </w:r>
            <w:r w:rsidR="009D5793" w:rsidRPr="004225B1">
              <w:rPr>
                <w:rFonts w:ascii="Times New Roman" w:eastAsia="Arial" w:hAnsi="Times New Roman"/>
                <w:sz w:val="24"/>
                <w:szCs w:val="24"/>
              </w:rPr>
              <w:lastRenderedPageBreak/>
              <w:t>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530C833A" w:rsidR="009D5793" w:rsidRPr="004225B1" w:rsidRDefault="009D5793" w:rsidP="009B38E9">
            <w:pPr>
              <w:widowControl w:val="0"/>
              <w:pBdr>
                <w:top w:val="nil"/>
                <w:left w:val="nil"/>
                <w:bottom w:val="nil"/>
                <w:right w:val="nil"/>
                <w:between w:val="nil"/>
              </w:pBdr>
              <w:suppressAutoHyphens/>
              <w:spacing w:after="0" w:line="240" w:lineRule="auto"/>
              <w:ind w:firstLine="325"/>
              <w:jc w:val="both"/>
              <w:rPr>
                <w:rFonts w:ascii="Times New Roman" w:eastAsia="Arial" w:hAnsi="Times New Roman"/>
                <w:sz w:val="24"/>
                <w:szCs w:val="24"/>
              </w:rPr>
            </w:pPr>
            <w:r w:rsidRPr="00560B62">
              <w:rPr>
                <w:rFonts w:ascii="Times New Roman" w:eastAsia="Arial" w:hAnsi="Times New Roman"/>
                <w:sz w:val="24"/>
                <w:szCs w:val="24"/>
              </w:rPr>
              <w:t>У разі якщо т</w:t>
            </w:r>
            <w:r w:rsidR="00DE3415" w:rsidRPr="00560B62">
              <w:rPr>
                <w:rFonts w:ascii="Times New Roman" w:eastAsia="Arial" w:hAnsi="Times New Roman"/>
                <w:sz w:val="24"/>
                <w:szCs w:val="24"/>
              </w:rPr>
              <w:t>ендерна пропозиція подається об’єднанням учасників, до неї обов’язково</w:t>
            </w:r>
            <w:r w:rsidRPr="00560B62">
              <w:rPr>
                <w:rFonts w:ascii="Times New Roman" w:eastAsia="Arial" w:hAnsi="Times New Roman"/>
                <w:sz w:val="24"/>
                <w:szCs w:val="24"/>
              </w:rPr>
              <w:t xml:space="preserve"> включається документ пр</w:t>
            </w:r>
            <w:r w:rsidR="00DE3415" w:rsidRPr="00560B62">
              <w:rPr>
                <w:rFonts w:ascii="Times New Roman" w:eastAsia="Arial" w:hAnsi="Times New Roman"/>
                <w:sz w:val="24"/>
                <w:szCs w:val="24"/>
              </w:rPr>
              <w:t>о створення такого об'єднання.</w:t>
            </w:r>
          </w:p>
          <w:p w14:paraId="2E57D41D" w14:textId="1C31EC7A" w:rsidR="009D5793" w:rsidRPr="004225B1" w:rsidRDefault="0005011E" w:rsidP="009B38E9">
            <w:pPr>
              <w:widowControl w:val="0"/>
              <w:pBdr>
                <w:top w:val="nil"/>
                <w:left w:val="nil"/>
                <w:bottom w:val="nil"/>
                <w:right w:val="nil"/>
                <w:between w:val="nil"/>
              </w:pBdr>
              <w:suppressAutoHyphens/>
              <w:spacing w:after="0" w:line="240" w:lineRule="auto"/>
              <w:ind w:firstLine="325"/>
              <w:jc w:val="both"/>
              <w:rPr>
                <w:rFonts w:ascii="Times New Roman" w:eastAsia="Arial"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7</w:t>
            </w:r>
            <w:r w:rsidRPr="004225B1">
              <w:rPr>
                <w:rFonts w:ascii="Times New Roman" w:eastAsia="Arial" w:hAnsi="Times New Roman"/>
                <w:sz w:val="24"/>
                <w:szCs w:val="24"/>
              </w:rPr>
              <w:t xml:space="preserve">. </w:t>
            </w:r>
            <w:r w:rsidR="009D5793" w:rsidRPr="004225B1">
              <w:rPr>
                <w:rFonts w:ascii="Times New Roman" w:eastAsia="Arial" w:hAnsi="Times New Roman"/>
                <w:sz w:val="24"/>
                <w:szCs w:val="24"/>
              </w:rPr>
              <w:t xml:space="preserve">Документи, що не передбачені законодавством для учасників </w:t>
            </w:r>
            <w:r w:rsidR="00DE3415" w:rsidRPr="004225B1">
              <w:rPr>
                <w:rFonts w:ascii="Times New Roman" w:eastAsia="Arial" w:hAnsi="Times New Roman"/>
                <w:sz w:val="24"/>
                <w:szCs w:val="24"/>
              </w:rPr>
              <w:t>–</w:t>
            </w:r>
            <w:r w:rsidR="009D5793" w:rsidRPr="004225B1">
              <w:rPr>
                <w:rFonts w:ascii="Times New Roman" w:eastAsia="Arial" w:hAnsi="Times New Roman"/>
                <w:sz w:val="24"/>
                <w:szCs w:val="24"/>
              </w:rPr>
              <w:t xml:space="preserve"> юридичних, фізичних осіб, у тому числі фізичних осіб </w:t>
            </w:r>
            <w:r w:rsidR="00DE3415" w:rsidRPr="004225B1">
              <w:rPr>
                <w:rFonts w:ascii="Times New Roman" w:eastAsia="Arial" w:hAnsi="Times New Roman"/>
                <w:sz w:val="24"/>
                <w:szCs w:val="24"/>
              </w:rPr>
              <w:t>–</w:t>
            </w:r>
            <w:r w:rsidR="009D5793" w:rsidRPr="004225B1">
              <w:rPr>
                <w:rFonts w:ascii="Times New Roman" w:eastAsia="Arial" w:hAnsi="Times New Roman"/>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DE3415" w:rsidRPr="004225B1">
              <w:rPr>
                <w:rFonts w:ascii="Times New Roman" w:eastAsia="Arial" w:hAnsi="Times New Roman"/>
                <w:sz w:val="24"/>
                <w:szCs w:val="24"/>
              </w:rPr>
              <w:t>–</w:t>
            </w:r>
            <w:r w:rsidR="009D5793" w:rsidRPr="004225B1">
              <w:rPr>
                <w:rFonts w:ascii="Times New Roman" w:eastAsia="Arial" w:hAnsi="Times New Roman"/>
                <w:sz w:val="24"/>
                <w:szCs w:val="24"/>
              </w:rPr>
              <w:t xml:space="preserve"> юридичних, фізичних осіб, у тому числі фізичних осіб </w:t>
            </w:r>
            <w:r w:rsidR="00DE3415" w:rsidRPr="004225B1">
              <w:rPr>
                <w:rFonts w:ascii="Times New Roman" w:eastAsia="Arial" w:hAnsi="Times New Roman"/>
                <w:sz w:val="24"/>
                <w:szCs w:val="24"/>
              </w:rPr>
              <w:t>–</w:t>
            </w:r>
            <w:r w:rsidR="009D5793" w:rsidRPr="004225B1">
              <w:rPr>
                <w:rFonts w:ascii="Times New Roman" w:eastAsia="Arial" w:hAnsi="Times New Roman"/>
                <w:sz w:val="24"/>
                <w:szCs w:val="24"/>
              </w:rPr>
              <w:t xml:space="preserve"> підприємців, у складі тендерної пропозиції, не може бути підставою для її відхилення замовником.</w:t>
            </w:r>
          </w:p>
          <w:p w14:paraId="7CC8CAD2" w14:textId="77777777" w:rsidR="009D5793" w:rsidRPr="004225B1" w:rsidRDefault="0005011E" w:rsidP="009B38E9">
            <w:pPr>
              <w:shd w:val="clear" w:color="auto" w:fill="FFFFFF"/>
              <w:suppressAutoHyphens/>
              <w:spacing w:after="0" w:line="240" w:lineRule="auto"/>
              <w:ind w:firstLine="325"/>
              <w:jc w:val="both"/>
              <w:textAlignment w:val="baseline"/>
              <w:rPr>
                <w:rFonts w:ascii="Times New Roman" w:eastAsia="Arial" w:hAnsi="Times New Roman"/>
                <w:sz w:val="24"/>
                <w:szCs w:val="24"/>
              </w:rPr>
            </w:pPr>
            <w:r w:rsidRPr="004225B1">
              <w:rPr>
                <w:rFonts w:ascii="Times New Roman" w:eastAsia="Arial" w:hAnsi="Times New Roman"/>
                <w:sz w:val="24"/>
                <w:szCs w:val="24"/>
              </w:rPr>
              <w:t>1.</w:t>
            </w:r>
            <w:r w:rsidR="00002103" w:rsidRPr="004225B1">
              <w:rPr>
                <w:rFonts w:ascii="Times New Roman" w:eastAsia="Arial" w:hAnsi="Times New Roman"/>
                <w:sz w:val="24"/>
                <w:szCs w:val="24"/>
              </w:rPr>
              <w:t>8</w:t>
            </w:r>
            <w:r w:rsidRPr="004225B1">
              <w:rPr>
                <w:rFonts w:ascii="Times New Roman" w:eastAsia="Arial" w:hAnsi="Times New Roman"/>
                <w:sz w:val="24"/>
                <w:szCs w:val="24"/>
              </w:rPr>
              <w:t xml:space="preserve">. </w:t>
            </w:r>
            <w:r w:rsidR="009D5793" w:rsidRPr="004225B1">
              <w:rPr>
                <w:rFonts w:ascii="Times New Roman" w:eastAsia="Arial"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B008D5" w:rsidRPr="004225B1" w:rsidRDefault="00B008D5" w:rsidP="009B38E9">
            <w:pPr>
              <w:shd w:val="clear" w:color="auto" w:fill="FFFFFF"/>
              <w:suppressAutoHyphens/>
              <w:spacing w:after="0" w:line="240" w:lineRule="auto"/>
              <w:ind w:firstLine="325"/>
              <w:jc w:val="both"/>
              <w:textAlignment w:val="baseline"/>
              <w:rPr>
                <w:rFonts w:ascii="Times New Roman" w:eastAsia="Arial" w:hAnsi="Times New Roman"/>
                <w:sz w:val="24"/>
                <w:szCs w:val="24"/>
              </w:rPr>
            </w:pPr>
            <w:r w:rsidRPr="004225B1">
              <w:rPr>
                <w:rFonts w:ascii="Times New Roman" w:eastAsia="Arial" w:hAnsi="Times New Roman"/>
                <w:sz w:val="24"/>
                <w:szCs w:val="24"/>
              </w:rPr>
              <w:t xml:space="preserve">1.9. </w:t>
            </w:r>
            <w:r w:rsidRPr="004225B1">
              <w:rPr>
                <w:rFonts w:ascii="Times New Roman" w:hAnsi="Times New Roman"/>
                <w:b/>
                <w:sz w:val="24"/>
                <w:szCs w:val="24"/>
                <w:shd w:val="solid" w:color="FFFFFF" w:fill="FFFFFF"/>
                <w:lang w:eastAsia="en-US"/>
              </w:rPr>
              <w:t>Ціна тендерної пропозиції</w:t>
            </w:r>
            <w:r w:rsidR="00D17915" w:rsidRPr="004225B1">
              <w:rPr>
                <w:rFonts w:ascii="Times New Roman" w:hAnsi="Times New Roman"/>
                <w:b/>
                <w:sz w:val="24"/>
                <w:szCs w:val="24"/>
                <w:shd w:val="solid" w:color="FFFFFF" w:fill="FFFFFF"/>
                <w:lang w:eastAsia="en-US"/>
              </w:rPr>
              <w:t xml:space="preserve"> </w:t>
            </w:r>
            <w:r w:rsidR="002A0C78" w:rsidRPr="004225B1">
              <w:rPr>
                <w:rFonts w:ascii="Times New Roman" w:hAnsi="Times New Roman"/>
                <w:b/>
                <w:sz w:val="24"/>
                <w:szCs w:val="24"/>
                <w:shd w:val="solid" w:color="FFFFFF" w:fill="FFFFFF"/>
                <w:lang w:eastAsia="en-US"/>
              </w:rPr>
              <w:t xml:space="preserve">не </w:t>
            </w:r>
            <w:r w:rsidRPr="004225B1">
              <w:rPr>
                <w:rFonts w:ascii="Times New Roman" w:hAnsi="Times New Roman"/>
                <w:b/>
                <w:sz w:val="24"/>
                <w:szCs w:val="24"/>
                <w:shd w:val="solid" w:color="FFFFFF" w:fill="FFFFFF"/>
                <w:lang w:eastAsia="en-US"/>
              </w:rPr>
              <w:t>може перевищувати очікувану вартість предмета закупівлі</w:t>
            </w:r>
            <w:r w:rsidR="00D17915" w:rsidRPr="004225B1">
              <w:rPr>
                <w:rFonts w:ascii="Times New Roman" w:hAnsi="Times New Roman"/>
                <w:b/>
                <w:sz w:val="24"/>
                <w:szCs w:val="24"/>
                <w:shd w:val="solid" w:color="FFFFFF" w:fill="FFFFFF"/>
                <w:lang w:eastAsia="en-US"/>
              </w:rPr>
              <w:t xml:space="preserve"> </w:t>
            </w:r>
            <w:r w:rsidRPr="004225B1">
              <w:rPr>
                <w:rFonts w:ascii="Times New Roman" w:hAnsi="Times New Roman"/>
                <w:b/>
                <w:sz w:val="24"/>
                <w:szCs w:val="24"/>
                <w:shd w:val="solid" w:color="FFFFFF" w:fill="FFFFFF"/>
                <w:lang w:eastAsia="en-US"/>
              </w:rPr>
              <w:t>зазначену в оголошенні про проведення відкритих торгів</w:t>
            </w:r>
            <w:r w:rsidR="002A0C78" w:rsidRPr="004225B1">
              <w:rPr>
                <w:rFonts w:ascii="Times New Roman" w:hAnsi="Times New Roman"/>
                <w:b/>
                <w:sz w:val="24"/>
                <w:szCs w:val="24"/>
                <w:shd w:val="solid" w:color="FFFFFF" w:fill="FFFFFF"/>
                <w:lang w:eastAsia="en-US"/>
              </w:rPr>
              <w:t>.</w:t>
            </w:r>
          </w:p>
        </w:tc>
      </w:tr>
      <w:tr w:rsidR="00784E8C" w:rsidRPr="004225B1" w14:paraId="11212B07" w14:textId="77777777" w:rsidTr="00455D4D">
        <w:trPr>
          <w:trHeight w:val="400"/>
          <w:jc w:val="center"/>
        </w:trPr>
        <w:tc>
          <w:tcPr>
            <w:tcW w:w="576" w:type="dxa"/>
          </w:tcPr>
          <w:p w14:paraId="50817C9D"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2.</w:t>
            </w:r>
          </w:p>
        </w:tc>
        <w:tc>
          <w:tcPr>
            <w:tcW w:w="2963" w:type="dxa"/>
          </w:tcPr>
          <w:p w14:paraId="12967D23"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Забезпечення тендерної пропозиції</w:t>
            </w:r>
          </w:p>
        </w:tc>
        <w:tc>
          <w:tcPr>
            <w:tcW w:w="6804" w:type="dxa"/>
          </w:tcPr>
          <w:p w14:paraId="324B62FC" w14:textId="32218791" w:rsidR="009D5793" w:rsidRPr="004225B1" w:rsidRDefault="00554AE4" w:rsidP="009B38E9">
            <w:pPr>
              <w:pStyle w:val="af4"/>
              <w:jc w:val="both"/>
              <w:rPr>
                <w:rFonts w:ascii="Times New Roman" w:hAnsi="Times New Roman"/>
                <w:sz w:val="24"/>
                <w:szCs w:val="24"/>
              </w:rPr>
            </w:pPr>
            <w:r w:rsidRPr="004225B1">
              <w:rPr>
                <w:rFonts w:ascii="Times New Roman" w:hAnsi="Times New Roman"/>
                <w:sz w:val="24"/>
                <w:szCs w:val="24"/>
                <w:lang w:eastAsia="ru-RU"/>
              </w:rPr>
              <w:t>Забезпечення тендерної пропозиції не вимагається</w:t>
            </w:r>
          </w:p>
        </w:tc>
      </w:tr>
      <w:tr w:rsidR="00784E8C" w:rsidRPr="004225B1" w14:paraId="19F08BB7" w14:textId="77777777" w:rsidTr="00455D4D">
        <w:trPr>
          <w:trHeight w:val="520"/>
          <w:jc w:val="center"/>
        </w:trPr>
        <w:tc>
          <w:tcPr>
            <w:tcW w:w="576" w:type="dxa"/>
          </w:tcPr>
          <w:p w14:paraId="407C57FA" w14:textId="6B3DB603" w:rsidR="009D5793" w:rsidRPr="00F963F0" w:rsidRDefault="00902320"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hAnsi="Times New Roman" w:cs="Times New Roman"/>
                <w:b/>
                <w:color w:val="auto"/>
                <w:sz w:val="24"/>
                <w:szCs w:val="24"/>
                <w:lang w:val="uk-UA"/>
              </w:rPr>
              <w:t>3.</w:t>
            </w:r>
          </w:p>
        </w:tc>
        <w:tc>
          <w:tcPr>
            <w:tcW w:w="2963" w:type="dxa"/>
          </w:tcPr>
          <w:p w14:paraId="7D47E0A4" w14:textId="77777777" w:rsidR="009D5793" w:rsidRPr="00802EC6" w:rsidRDefault="009D5793" w:rsidP="009B38E9">
            <w:pPr>
              <w:pStyle w:val="11"/>
              <w:widowControl w:val="0"/>
              <w:spacing w:line="240" w:lineRule="auto"/>
              <w:rPr>
                <w:rFonts w:ascii="Times New Roman" w:hAnsi="Times New Roman" w:cs="Times New Roman"/>
                <w:b/>
                <w:color w:val="auto"/>
                <w:lang w:val="uk-UA"/>
              </w:rPr>
            </w:pPr>
            <w:r w:rsidRPr="00802EC6">
              <w:rPr>
                <w:rFonts w:ascii="Times New Roman" w:eastAsia="Times New Roman" w:hAnsi="Times New Roman" w:cs="Times New Roman"/>
                <w:b/>
                <w:color w:val="auto"/>
                <w:lang w:val="uk-UA"/>
              </w:rPr>
              <w:t>Умови повернення чи неповернення забезпечення тендерної пропозиції</w:t>
            </w:r>
          </w:p>
        </w:tc>
        <w:tc>
          <w:tcPr>
            <w:tcW w:w="6804" w:type="dxa"/>
          </w:tcPr>
          <w:p w14:paraId="4981F714" w14:textId="72F06A7A" w:rsidR="009D5793" w:rsidRPr="004225B1" w:rsidRDefault="00554AE4" w:rsidP="009B38E9">
            <w:pPr>
              <w:pStyle w:val="11"/>
              <w:widowControl w:val="0"/>
              <w:spacing w:line="240" w:lineRule="auto"/>
              <w:jc w:val="both"/>
              <w:rPr>
                <w:rFonts w:ascii="Times New Roman" w:eastAsia="Times New Roman" w:hAnsi="Times New Roman" w:cs="Times New Roman"/>
                <w:color w:val="auto"/>
                <w:sz w:val="24"/>
                <w:szCs w:val="24"/>
                <w:lang w:val="uk-UA"/>
              </w:rPr>
            </w:pPr>
            <w:bookmarkStart w:id="1" w:name="h.2et92p0" w:colFirst="0" w:colLast="0"/>
            <w:bookmarkEnd w:id="1"/>
            <w:r w:rsidRPr="004225B1">
              <w:rPr>
                <w:rFonts w:ascii="Times New Roman" w:eastAsia="Times New Roman" w:hAnsi="Times New Roman" w:cs="Times New Roman"/>
                <w:sz w:val="24"/>
                <w:szCs w:val="24"/>
                <w:lang w:val="uk-UA"/>
              </w:rPr>
              <w:t>Не передбачається, так як забезпечення тендерної пропозиції не вимагається</w:t>
            </w:r>
          </w:p>
        </w:tc>
      </w:tr>
      <w:tr w:rsidR="00784E8C" w:rsidRPr="004225B1" w14:paraId="4205013C" w14:textId="77777777" w:rsidTr="00124754">
        <w:trPr>
          <w:trHeight w:val="4945"/>
          <w:jc w:val="center"/>
        </w:trPr>
        <w:tc>
          <w:tcPr>
            <w:tcW w:w="576" w:type="dxa"/>
          </w:tcPr>
          <w:p w14:paraId="3C2CAFF7"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4.</w:t>
            </w:r>
          </w:p>
        </w:tc>
        <w:tc>
          <w:tcPr>
            <w:tcW w:w="2963" w:type="dxa"/>
          </w:tcPr>
          <w:p w14:paraId="19677152"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804" w:type="dxa"/>
          </w:tcPr>
          <w:p w14:paraId="3B2FFC32" w14:textId="53E21908" w:rsidR="0062327B" w:rsidRPr="004225B1" w:rsidRDefault="00854646" w:rsidP="009B38E9">
            <w:pPr>
              <w:widowControl w:val="0"/>
              <w:pBdr>
                <w:top w:val="nil"/>
                <w:left w:val="nil"/>
                <w:bottom w:val="nil"/>
                <w:right w:val="nil"/>
                <w:between w:val="nil"/>
              </w:pBdr>
              <w:spacing w:after="0" w:line="240" w:lineRule="auto"/>
              <w:ind w:firstLine="325"/>
              <w:jc w:val="both"/>
              <w:rPr>
                <w:rFonts w:ascii="Times New Roman" w:hAnsi="Times New Roman"/>
                <w:iCs/>
                <w:sz w:val="24"/>
                <w:szCs w:val="24"/>
              </w:rPr>
            </w:pPr>
            <w:r w:rsidRPr="004225B1">
              <w:rPr>
                <w:rFonts w:ascii="Times New Roman" w:hAnsi="Times New Roman"/>
                <w:iCs/>
                <w:sz w:val="24"/>
                <w:szCs w:val="24"/>
              </w:rPr>
              <w:t xml:space="preserve">4.1. </w:t>
            </w:r>
            <w:r w:rsidR="0062327B" w:rsidRPr="004225B1">
              <w:rPr>
                <w:rFonts w:ascii="Times New Roman" w:hAnsi="Times New Roman"/>
                <w:iCs/>
                <w:sz w:val="24"/>
                <w:szCs w:val="24"/>
              </w:rPr>
              <w:t xml:space="preserve">Тендерні пропозиції вважаються дійсними </w:t>
            </w:r>
            <w:r w:rsidR="00DD6ABC" w:rsidRPr="004225B1">
              <w:rPr>
                <w:rFonts w:ascii="Times New Roman" w:hAnsi="Times New Roman"/>
                <w:iCs/>
                <w:sz w:val="24"/>
                <w:szCs w:val="24"/>
              </w:rPr>
              <w:t>90</w:t>
            </w:r>
            <w:r w:rsidR="0062327B" w:rsidRPr="004225B1">
              <w:rPr>
                <w:rFonts w:ascii="Times New Roman" w:hAnsi="Times New Roman"/>
                <w:iCs/>
                <w:sz w:val="24"/>
                <w:szCs w:val="24"/>
              </w:rPr>
              <w:t xml:space="preserve"> днів із дати кінцевого строку подання тендерних пропозицій.</w:t>
            </w:r>
          </w:p>
          <w:p w14:paraId="763157C7" w14:textId="12774A7A" w:rsidR="00AA6B48" w:rsidRPr="004225B1" w:rsidRDefault="00854646"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 xml:space="preserve">4.2. </w:t>
            </w:r>
            <w:r w:rsidR="00AA6B48" w:rsidRPr="004225B1">
              <w:rPr>
                <w:rFonts w:ascii="Times New Roman" w:hAnsi="Times New Roman"/>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0781DA9D" w:rsidR="00AA6B48" w:rsidRPr="004225B1" w:rsidRDefault="00854646"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 xml:space="preserve">4.3. </w:t>
            </w:r>
            <w:r w:rsidR="00AA6B48" w:rsidRPr="004225B1">
              <w:rPr>
                <w:rFonts w:ascii="Times New Roman" w:hAnsi="Times New Roman"/>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4225B1" w:rsidRDefault="00AA6B48"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4225B1" w:rsidRDefault="00AA6B48" w:rsidP="009B38E9">
            <w:pPr>
              <w:spacing w:after="0" w:line="240" w:lineRule="auto"/>
              <w:ind w:firstLine="325"/>
              <w:jc w:val="both"/>
              <w:rPr>
                <w:rFonts w:ascii="Times New Roman" w:hAnsi="Times New Roman"/>
                <w:sz w:val="24"/>
                <w:szCs w:val="24"/>
                <w:shd w:val="solid" w:color="FFFFFF" w:fill="FFFFFF"/>
              </w:rPr>
            </w:pPr>
            <w:r w:rsidRPr="004225B1">
              <w:rPr>
                <w:rFonts w:ascii="Times New Roman" w:hAnsi="Times New Roman"/>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625E2687" w:rsidR="009D5793" w:rsidRPr="004225B1" w:rsidRDefault="00854646" w:rsidP="009B38E9">
            <w:pPr>
              <w:spacing w:after="0" w:line="240" w:lineRule="auto"/>
              <w:ind w:firstLine="325"/>
              <w:jc w:val="both"/>
              <w:rPr>
                <w:rFonts w:ascii="Times New Roman" w:hAnsi="Times New Roman"/>
                <w:i/>
                <w:sz w:val="24"/>
                <w:szCs w:val="24"/>
                <w:shd w:val="solid" w:color="FFFFFF" w:fill="FFFFFF"/>
              </w:rPr>
            </w:pPr>
            <w:r w:rsidRPr="004225B1">
              <w:rPr>
                <w:rFonts w:ascii="Times New Roman" w:hAnsi="Times New Roman"/>
                <w:sz w:val="24"/>
                <w:szCs w:val="24"/>
                <w:shd w:val="solid" w:color="FFFFFF" w:fill="FFFFFF"/>
                <w:lang w:eastAsia="en-US"/>
              </w:rPr>
              <w:t xml:space="preserve">4.4. </w:t>
            </w:r>
            <w:r w:rsidR="00AA6B48" w:rsidRPr="004225B1">
              <w:rPr>
                <w:rFonts w:ascii="Times New Roman" w:hAnsi="Times New Roman"/>
                <w:sz w:val="24"/>
                <w:szCs w:val="24"/>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AA6B48" w:rsidRPr="004225B1">
              <w:rPr>
                <w:rFonts w:ascii="Times New Roman" w:hAnsi="Times New Roman"/>
                <w:sz w:val="24"/>
                <w:szCs w:val="24"/>
                <w:shd w:val="solid" w:color="FFFFFF" w:fill="FFFFFF"/>
                <w:lang w:eastAsia="en-US"/>
              </w:rPr>
              <w:t>закупівель</w:t>
            </w:r>
            <w:proofErr w:type="spellEnd"/>
            <w:r w:rsidR="00AA6B48" w:rsidRPr="004225B1">
              <w:rPr>
                <w:rFonts w:ascii="Times New Roman" w:hAnsi="Times New Roman"/>
                <w:sz w:val="24"/>
                <w:szCs w:val="24"/>
                <w:shd w:val="solid" w:color="FFFFFF" w:fill="FFFFFF"/>
                <w:lang w:eastAsia="en-US"/>
              </w:rPr>
              <w:t>.</w:t>
            </w:r>
          </w:p>
        </w:tc>
      </w:tr>
      <w:tr w:rsidR="00784E8C" w:rsidRPr="004225B1" w14:paraId="3896AA48" w14:textId="77777777" w:rsidTr="00455D4D">
        <w:trPr>
          <w:trHeight w:val="520"/>
          <w:jc w:val="center"/>
        </w:trPr>
        <w:tc>
          <w:tcPr>
            <w:tcW w:w="576" w:type="dxa"/>
          </w:tcPr>
          <w:p w14:paraId="550D280C"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5.</w:t>
            </w:r>
          </w:p>
        </w:tc>
        <w:tc>
          <w:tcPr>
            <w:tcW w:w="2963" w:type="dxa"/>
          </w:tcPr>
          <w:p w14:paraId="74C6389C" w14:textId="5E6D4DB5" w:rsidR="009D5793" w:rsidRPr="004225B1" w:rsidRDefault="009D5793" w:rsidP="009B38E9">
            <w:pPr>
              <w:widowControl w:val="0"/>
              <w:pBdr>
                <w:top w:val="nil"/>
                <w:left w:val="nil"/>
                <w:bottom w:val="nil"/>
                <w:right w:val="nil"/>
                <w:between w:val="nil"/>
              </w:pBdr>
              <w:spacing w:after="0" w:line="240" w:lineRule="auto"/>
              <w:rPr>
                <w:rFonts w:ascii="Times New Roman" w:hAnsi="Times New Roman"/>
                <w:b/>
                <w:sz w:val="24"/>
                <w:szCs w:val="24"/>
              </w:rPr>
            </w:pPr>
            <w:r w:rsidRPr="004225B1">
              <w:rPr>
                <w:rFonts w:ascii="Times New Roman" w:hAnsi="Times New Roman"/>
                <w:b/>
                <w:sz w:val="24"/>
                <w:szCs w:val="24"/>
              </w:rPr>
              <w:t xml:space="preserve">Кваліфікаційні критерії відповідно до статті 16 Закону, підстави, встановлені </w:t>
            </w:r>
            <w:r w:rsidR="000746BE" w:rsidRPr="004225B1">
              <w:rPr>
                <w:rFonts w:ascii="Times New Roman" w:hAnsi="Times New Roman"/>
                <w:b/>
                <w:sz w:val="24"/>
                <w:szCs w:val="24"/>
              </w:rPr>
              <w:t>пунктом 4</w:t>
            </w:r>
            <w:r w:rsidR="00B708B4" w:rsidRPr="004225B1">
              <w:rPr>
                <w:rFonts w:ascii="Times New Roman" w:hAnsi="Times New Roman"/>
                <w:b/>
                <w:sz w:val="24"/>
                <w:szCs w:val="24"/>
              </w:rPr>
              <w:t>7</w:t>
            </w:r>
            <w:r w:rsidR="000746BE" w:rsidRPr="004225B1">
              <w:rPr>
                <w:rFonts w:ascii="Times New Roman" w:hAnsi="Times New Roman"/>
                <w:b/>
                <w:sz w:val="24"/>
                <w:szCs w:val="24"/>
              </w:rPr>
              <w:t xml:space="preserve"> Особливостей</w:t>
            </w:r>
            <w:r w:rsidRPr="004225B1">
              <w:rPr>
                <w:rFonts w:ascii="Times New Roman" w:hAnsi="Times New Roman"/>
                <w:b/>
                <w:sz w:val="24"/>
                <w:szCs w:val="24"/>
              </w:rPr>
              <w:t>,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4225B1" w:rsidRDefault="009D5793" w:rsidP="009B38E9">
            <w:pPr>
              <w:widowControl w:val="0"/>
              <w:pBdr>
                <w:top w:val="nil"/>
                <w:left w:val="nil"/>
                <w:bottom w:val="nil"/>
                <w:right w:val="nil"/>
                <w:between w:val="nil"/>
              </w:pBdr>
              <w:spacing w:after="0" w:line="240" w:lineRule="auto"/>
              <w:rPr>
                <w:rFonts w:ascii="Times New Roman" w:hAnsi="Times New Roman"/>
                <w:b/>
                <w:sz w:val="24"/>
                <w:szCs w:val="24"/>
              </w:rPr>
            </w:pPr>
            <w:r w:rsidRPr="004225B1">
              <w:rPr>
                <w:rFonts w:ascii="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001B20EE" w:rsidRPr="004225B1">
              <w:rPr>
                <w:rFonts w:ascii="Times New Roman" w:hAnsi="Times New Roman"/>
                <w:b/>
                <w:sz w:val="24"/>
                <w:szCs w:val="24"/>
              </w:rPr>
              <w:t>визначеним</w:t>
            </w:r>
            <w:r w:rsidRPr="004225B1">
              <w:rPr>
                <w:rFonts w:ascii="Times New Roman" w:hAnsi="Times New Roman"/>
                <w:b/>
                <w:sz w:val="24"/>
                <w:szCs w:val="24"/>
              </w:rPr>
              <w:t xml:space="preserve"> </w:t>
            </w:r>
            <w:r w:rsidR="00305B12" w:rsidRPr="004225B1">
              <w:rPr>
                <w:rFonts w:ascii="Times New Roman" w:hAnsi="Times New Roman"/>
                <w:b/>
                <w:sz w:val="24"/>
                <w:szCs w:val="24"/>
              </w:rPr>
              <w:t>пунктом 4</w:t>
            </w:r>
            <w:r w:rsidR="001B20EE" w:rsidRPr="004225B1">
              <w:rPr>
                <w:rFonts w:ascii="Times New Roman" w:hAnsi="Times New Roman"/>
                <w:b/>
                <w:sz w:val="24"/>
                <w:szCs w:val="24"/>
              </w:rPr>
              <w:t xml:space="preserve">7 </w:t>
            </w:r>
            <w:r w:rsidR="00305B12" w:rsidRPr="004225B1">
              <w:rPr>
                <w:rFonts w:ascii="Times New Roman" w:hAnsi="Times New Roman"/>
                <w:b/>
                <w:sz w:val="24"/>
                <w:szCs w:val="24"/>
              </w:rPr>
              <w:t>Особливостей.</w:t>
            </w:r>
          </w:p>
        </w:tc>
        <w:tc>
          <w:tcPr>
            <w:tcW w:w="6804" w:type="dxa"/>
          </w:tcPr>
          <w:p w14:paraId="349F66BA" w14:textId="77777777" w:rsidR="009D5793" w:rsidRPr="004225B1" w:rsidRDefault="009D5793" w:rsidP="009B38E9">
            <w:pPr>
              <w:spacing w:after="0" w:line="240" w:lineRule="auto"/>
              <w:ind w:firstLine="325"/>
              <w:jc w:val="both"/>
              <w:rPr>
                <w:rFonts w:ascii="Times New Roman" w:hAnsi="Times New Roman"/>
                <w:sz w:val="24"/>
                <w:szCs w:val="24"/>
              </w:rPr>
            </w:pPr>
            <w:r w:rsidRPr="004225B1">
              <w:rPr>
                <w:rFonts w:ascii="Times New Roman" w:hAnsi="Times New Roman"/>
                <w:b/>
                <w:bCs/>
                <w:sz w:val="24"/>
                <w:szCs w:val="24"/>
              </w:rPr>
              <w:t>5.1. Кваліфікаційні критерії:</w:t>
            </w:r>
            <w:r w:rsidRPr="004225B1">
              <w:rPr>
                <w:rFonts w:ascii="Times New Roman" w:hAnsi="Times New Roman"/>
                <w:sz w:val="24"/>
                <w:szCs w:val="24"/>
              </w:rPr>
              <w:t xml:space="preserve"> </w:t>
            </w:r>
          </w:p>
          <w:p w14:paraId="0509256D" w14:textId="04C9188D" w:rsidR="000D4F3E" w:rsidRPr="004225B1" w:rsidRDefault="000D4F3E" w:rsidP="009B38E9">
            <w:pPr>
              <w:spacing w:after="0" w:line="240" w:lineRule="auto"/>
              <w:ind w:firstLine="325"/>
              <w:jc w:val="both"/>
              <w:rPr>
                <w:rFonts w:ascii="Times New Roman" w:hAnsi="Times New Roman"/>
                <w:iCs/>
                <w:sz w:val="24"/>
                <w:szCs w:val="24"/>
              </w:rPr>
            </w:pPr>
            <w:r w:rsidRPr="004225B1">
              <w:rPr>
                <w:rFonts w:ascii="Times New Roman" w:hAnsi="Times New Roman"/>
                <w:iCs/>
                <w:sz w:val="24"/>
                <w:szCs w:val="24"/>
              </w:rPr>
              <w:t>Згідно пункту 28 Особливостей, у тендерній документації відомості, наведені у</w:t>
            </w:r>
            <w:r w:rsidR="0004564C" w:rsidRPr="004225B1">
              <w:rPr>
                <w:rFonts w:ascii="Times New Roman" w:hAnsi="Times New Roman"/>
                <w:iCs/>
                <w:sz w:val="24"/>
                <w:szCs w:val="24"/>
              </w:rPr>
              <w:t xml:space="preserve"> </w:t>
            </w:r>
            <w:r w:rsidRPr="004225B1">
              <w:rPr>
                <w:rFonts w:ascii="Times New Roman" w:hAnsi="Times New Roman"/>
                <w:iCs/>
                <w:sz w:val="24"/>
                <w:szCs w:val="24"/>
              </w:rPr>
              <w:t xml:space="preserve">пункті 2 частини другої статті 22 Закону, визначаються відповідно до вимог, зазначених в абзацах шостому </w:t>
            </w:r>
            <w:r w:rsidR="00736578" w:rsidRPr="004225B1">
              <w:rPr>
                <w:rFonts w:ascii="Times New Roman" w:hAnsi="Times New Roman"/>
                <w:iCs/>
                <w:sz w:val="24"/>
                <w:szCs w:val="24"/>
              </w:rPr>
              <w:t>–</w:t>
            </w:r>
            <w:r w:rsidRPr="004225B1">
              <w:rPr>
                <w:rFonts w:ascii="Times New Roman" w:hAnsi="Times New Roman"/>
                <w:iCs/>
                <w:sz w:val="24"/>
                <w:szCs w:val="24"/>
              </w:rPr>
              <w:t xml:space="preserve"> восьмому цього пункту.</w:t>
            </w:r>
          </w:p>
          <w:p w14:paraId="11355203" w14:textId="6442C5DB" w:rsidR="000D4F3E" w:rsidRPr="004225B1" w:rsidRDefault="00CD315F" w:rsidP="009B38E9">
            <w:pPr>
              <w:spacing w:after="0" w:line="240" w:lineRule="auto"/>
              <w:ind w:firstLine="325"/>
              <w:jc w:val="both"/>
              <w:rPr>
                <w:rFonts w:ascii="Times New Roman" w:hAnsi="Times New Roman"/>
                <w:iCs/>
                <w:sz w:val="24"/>
                <w:szCs w:val="24"/>
              </w:rPr>
            </w:pPr>
            <w:r w:rsidRPr="004225B1">
              <w:rPr>
                <w:rFonts w:ascii="Times New Roman" w:hAnsi="Times New Roman"/>
                <w:iCs/>
                <w:sz w:val="24"/>
                <w:szCs w:val="24"/>
              </w:rPr>
              <w:t>У тендерній документації обов’язково</w:t>
            </w:r>
            <w:r w:rsidR="000D4F3E" w:rsidRPr="004225B1">
              <w:rPr>
                <w:rFonts w:ascii="Times New Roman" w:hAnsi="Times New Roman"/>
                <w:iCs/>
                <w:sz w:val="24"/>
                <w:szCs w:val="24"/>
              </w:rPr>
              <w:t xml:space="preserve"> зазначаються:</w:t>
            </w:r>
          </w:p>
          <w:p w14:paraId="05D54C49" w14:textId="70EAB781" w:rsidR="000D4F3E" w:rsidRPr="004225B1" w:rsidRDefault="000D4F3E" w:rsidP="009B38E9">
            <w:pPr>
              <w:spacing w:after="0" w:line="240" w:lineRule="auto"/>
              <w:ind w:firstLine="325"/>
              <w:jc w:val="both"/>
              <w:rPr>
                <w:rFonts w:ascii="Times New Roman" w:hAnsi="Times New Roman"/>
                <w:iCs/>
                <w:sz w:val="24"/>
                <w:szCs w:val="24"/>
              </w:rPr>
            </w:pPr>
            <w:r w:rsidRPr="004225B1">
              <w:rPr>
                <w:rFonts w:ascii="Times New Roman" w:hAnsi="Times New Roman"/>
                <w:iCs/>
                <w:sz w:val="24"/>
                <w:szCs w:val="24"/>
              </w:rPr>
              <w:t>один або кілька кваліфікаційних критеріїв відповідно до</w:t>
            </w:r>
            <w:r w:rsidR="00CD315F" w:rsidRPr="004225B1">
              <w:rPr>
                <w:rFonts w:ascii="Times New Roman" w:hAnsi="Times New Roman"/>
                <w:iCs/>
                <w:sz w:val="24"/>
                <w:szCs w:val="24"/>
              </w:rPr>
              <w:t xml:space="preserve"> </w:t>
            </w:r>
            <w:r w:rsidRPr="004225B1">
              <w:rPr>
                <w:rFonts w:ascii="Times New Roman" w:hAnsi="Times New Roman"/>
                <w:iCs/>
                <w:sz w:val="24"/>
                <w:szCs w:val="24"/>
              </w:rPr>
              <w:t>статті 16 Закону</w:t>
            </w:r>
            <w:r w:rsidR="00CD315F" w:rsidRPr="004225B1">
              <w:rPr>
                <w:rFonts w:ascii="Times New Roman" w:hAnsi="Times New Roman"/>
                <w:iCs/>
                <w:sz w:val="24"/>
                <w:szCs w:val="24"/>
              </w:rPr>
              <w:t xml:space="preserve"> </w:t>
            </w:r>
            <w:r w:rsidRPr="004225B1">
              <w:rPr>
                <w:rFonts w:ascii="Times New Roman" w:hAnsi="Times New Roman"/>
                <w:iCs/>
                <w:sz w:val="24"/>
                <w:szCs w:val="24"/>
              </w:rPr>
              <w:t xml:space="preserve">з урахуванням положень </w:t>
            </w:r>
            <w:r w:rsidR="00CD315F" w:rsidRPr="004225B1">
              <w:rPr>
                <w:rFonts w:ascii="Times New Roman" w:hAnsi="Times New Roman"/>
                <w:iCs/>
                <w:sz w:val="24"/>
                <w:szCs w:val="24"/>
              </w:rPr>
              <w:t>О</w:t>
            </w:r>
            <w:r w:rsidRPr="004225B1">
              <w:rPr>
                <w:rFonts w:ascii="Times New Roman" w:hAnsi="Times New Roman"/>
                <w:iCs/>
                <w:sz w:val="24"/>
                <w:szCs w:val="24"/>
              </w:rPr>
              <w:t>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sidRPr="004225B1">
              <w:rPr>
                <w:rFonts w:ascii="Times New Roman" w:hAnsi="Times New Roman"/>
                <w:iCs/>
                <w:sz w:val="24"/>
                <w:szCs w:val="24"/>
              </w:rPr>
              <w:t>;</w:t>
            </w:r>
          </w:p>
          <w:p w14:paraId="31E3FA6B" w14:textId="5180594D" w:rsidR="0017242C" w:rsidRPr="004225B1" w:rsidRDefault="00BA2ED0" w:rsidP="009B38E9">
            <w:pPr>
              <w:spacing w:after="0" w:line="240" w:lineRule="auto"/>
              <w:ind w:firstLine="325"/>
              <w:jc w:val="both"/>
              <w:rPr>
                <w:rFonts w:ascii="Times New Roman" w:hAnsi="Times New Roman"/>
                <w:iCs/>
                <w:sz w:val="24"/>
                <w:szCs w:val="24"/>
              </w:rPr>
            </w:pPr>
            <w:hyperlink r:id="rId12" w:tgtFrame="_blank" w:history="1">
              <w:r w:rsidR="0017242C" w:rsidRPr="004225B1">
                <w:rPr>
                  <w:rFonts w:ascii="Times New Roman" w:hAnsi="Times New Roman"/>
                  <w:iCs/>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CD315F" w:rsidRPr="004225B1">
              <w:rPr>
                <w:rFonts w:ascii="Times New Roman" w:hAnsi="Times New Roman"/>
                <w:iCs/>
                <w:sz w:val="24"/>
                <w:szCs w:val="24"/>
              </w:rPr>
              <w:t xml:space="preserve"> </w:t>
            </w:r>
            <w:hyperlink r:id="rId13" w:tgtFrame="_blank" w:history="1">
              <w:r w:rsidR="0017242C" w:rsidRPr="004225B1">
                <w:rPr>
                  <w:rFonts w:ascii="Times New Roman" w:hAnsi="Times New Roman"/>
                  <w:iCs/>
                  <w:sz w:val="24"/>
                  <w:szCs w:val="24"/>
                </w:rPr>
                <w:t xml:space="preserve">Законом України </w:t>
              </w:r>
              <w:r w:rsidR="00CD315F" w:rsidRPr="004225B1">
                <w:rPr>
                  <w:rFonts w:ascii="Times New Roman" w:hAnsi="Times New Roman"/>
                  <w:iCs/>
                  <w:sz w:val="24"/>
                  <w:szCs w:val="24"/>
                </w:rPr>
                <w:t>«</w:t>
              </w:r>
              <w:r w:rsidR="0017242C" w:rsidRPr="004225B1">
                <w:rPr>
                  <w:rFonts w:ascii="Times New Roman" w:hAnsi="Times New Roman"/>
                  <w:iCs/>
                  <w:sz w:val="24"/>
                  <w:szCs w:val="24"/>
                </w:rPr>
                <w:t>Про доступ до публічної інформації</w:t>
              </w:r>
            </w:hyperlink>
            <w:r w:rsidR="00CD315F" w:rsidRPr="004225B1">
              <w:rPr>
                <w:rFonts w:ascii="Times New Roman" w:hAnsi="Times New Roman"/>
                <w:iCs/>
                <w:sz w:val="24"/>
                <w:szCs w:val="24"/>
              </w:rPr>
              <w:t>»</w:t>
            </w:r>
            <w:hyperlink r:id="rId14" w:tgtFrame="_blank" w:history="1">
              <w:r w:rsidR="0017242C" w:rsidRPr="004225B1">
                <w:rPr>
                  <w:rFonts w:ascii="Times New Roman" w:hAnsi="Times New Roman"/>
                  <w:iCs/>
                  <w:sz w:val="24"/>
                  <w:szCs w:val="24"/>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4225B1">
                <w:rPr>
                  <w:rFonts w:ascii="Times New Roman" w:hAnsi="Times New Roman"/>
                  <w:iCs/>
                  <w:sz w:val="24"/>
                  <w:szCs w:val="24"/>
                </w:rPr>
                <w:t>закупівель</w:t>
              </w:r>
              <w:proofErr w:type="spellEnd"/>
              <w:r w:rsidR="0017242C" w:rsidRPr="004225B1">
                <w:rPr>
                  <w:rFonts w:ascii="Times New Roman" w:hAnsi="Times New Roman"/>
                  <w:iCs/>
                  <w:sz w:val="24"/>
                  <w:szCs w:val="24"/>
                </w:rPr>
                <w:t xml:space="preserve"> шляхом обміну інформацією з іншими державними системами та реєстрами.</w:t>
              </w:r>
            </w:hyperlink>
          </w:p>
          <w:p w14:paraId="7954204D" w14:textId="090F02A5" w:rsidR="002504B6" w:rsidRPr="004225B1" w:rsidRDefault="00BA2ED0" w:rsidP="009B38E9">
            <w:pPr>
              <w:spacing w:after="0" w:line="240" w:lineRule="auto"/>
              <w:ind w:firstLine="325"/>
              <w:jc w:val="both"/>
              <w:rPr>
                <w:rFonts w:ascii="Times New Roman" w:hAnsi="Times New Roman"/>
                <w:iCs/>
                <w:sz w:val="24"/>
                <w:szCs w:val="24"/>
              </w:rPr>
            </w:pPr>
            <w:hyperlink r:id="rId15" w:tgtFrame="_blank" w:history="1">
              <w:r w:rsidR="00673D05" w:rsidRPr="004225B1">
                <w:rPr>
                  <w:rFonts w:ascii="Times New Roman" w:hAnsi="Times New Roman"/>
                  <w:iCs/>
                  <w:sz w:val="24"/>
                  <w:szCs w:val="24"/>
                </w:rPr>
                <w:t>Для об’єднання</w:t>
              </w:r>
              <w:r w:rsidR="002504B6" w:rsidRPr="004225B1">
                <w:rPr>
                  <w:rFonts w:ascii="Times New Roman" w:hAnsi="Times New Roman"/>
                  <w:iCs/>
                  <w:sz w:val="24"/>
                  <w:szCs w:val="24"/>
                </w:rPr>
                <w:t xml:space="preserve">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00673D05" w:rsidRPr="004225B1">
                <w:rPr>
                  <w:rFonts w:ascii="Times New Roman" w:hAnsi="Times New Roman"/>
                  <w:iCs/>
                  <w:sz w:val="24"/>
                  <w:szCs w:val="24"/>
                </w:rPr>
                <w:t>об’єднання</w:t>
              </w:r>
              <w:r w:rsidR="002504B6" w:rsidRPr="004225B1">
                <w:rPr>
                  <w:rFonts w:ascii="Times New Roman" w:hAnsi="Times New Roman"/>
                  <w:iCs/>
                  <w:sz w:val="24"/>
                  <w:szCs w:val="24"/>
                </w:rPr>
                <w:t xml:space="preserve"> установленим кваліфікаційним критеріям та підставам, визначеним пунктом 47 </w:t>
              </w:r>
              <w:r w:rsidR="00673D05" w:rsidRPr="004225B1">
                <w:rPr>
                  <w:rFonts w:ascii="Times New Roman" w:hAnsi="Times New Roman"/>
                  <w:iCs/>
                  <w:sz w:val="24"/>
                  <w:szCs w:val="24"/>
                </w:rPr>
                <w:t>О</w:t>
              </w:r>
              <w:r w:rsidR="002504B6" w:rsidRPr="004225B1">
                <w:rPr>
                  <w:rFonts w:ascii="Times New Roman" w:hAnsi="Times New Roman"/>
                  <w:iCs/>
                  <w:sz w:val="24"/>
                  <w:szCs w:val="24"/>
                </w:rPr>
                <w:t>собливостей.</w:t>
              </w:r>
            </w:hyperlink>
          </w:p>
          <w:p w14:paraId="6234C562" w14:textId="3A7E5BD3" w:rsidR="009D5793" w:rsidRPr="004225B1" w:rsidRDefault="009D5793" w:rsidP="009B38E9">
            <w:pPr>
              <w:spacing w:after="0" w:line="240" w:lineRule="auto"/>
              <w:ind w:firstLine="325"/>
              <w:jc w:val="both"/>
              <w:rPr>
                <w:rFonts w:ascii="Times New Roman" w:hAnsi="Times New Roman"/>
                <w:sz w:val="24"/>
                <w:szCs w:val="24"/>
              </w:rPr>
            </w:pPr>
            <w:r w:rsidRPr="004225B1">
              <w:rPr>
                <w:rFonts w:ascii="Times New Roman" w:hAnsi="Times New Roman"/>
                <w:sz w:val="24"/>
                <w:szCs w:val="24"/>
              </w:rPr>
              <w:t>Для участі у процедур</w:t>
            </w:r>
            <w:r w:rsidR="0096356D" w:rsidRPr="004225B1">
              <w:rPr>
                <w:rFonts w:ascii="Times New Roman" w:hAnsi="Times New Roman"/>
                <w:sz w:val="24"/>
                <w:szCs w:val="24"/>
              </w:rPr>
              <w:t>і</w:t>
            </w:r>
            <w:r w:rsidRPr="004225B1">
              <w:rPr>
                <w:rFonts w:ascii="Times New Roman" w:hAnsi="Times New Roman"/>
                <w:sz w:val="24"/>
                <w:szCs w:val="24"/>
              </w:rPr>
              <w:t xml:space="preserve"> закупів</w:t>
            </w:r>
            <w:r w:rsidR="0096356D" w:rsidRPr="004225B1">
              <w:rPr>
                <w:rFonts w:ascii="Times New Roman" w:hAnsi="Times New Roman"/>
                <w:sz w:val="24"/>
                <w:szCs w:val="24"/>
              </w:rPr>
              <w:t>лі</w:t>
            </w:r>
            <w:r w:rsidRPr="004225B1">
              <w:rPr>
                <w:rFonts w:ascii="Times New Roman" w:hAnsi="Times New Roman"/>
                <w:sz w:val="24"/>
                <w:szCs w:val="24"/>
              </w:rPr>
              <w:t xml:space="preserve"> учасники повинні мати кваліфікаційні дані, які відповідають критеріям, визначеним </w:t>
            </w:r>
            <w:r w:rsidRPr="004225B1">
              <w:rPr>
                <w:rFonts w:ascii="Times New Roman" w:hAnsi="Times New Roman"/>
                <w:b/>
                <w:sz w:val="24"/>
                <w:szCs w:val="24"/>
              </w:rPr>
              <w:t>Додат</w:t>
            </w:r>
            <w:r w:rsidR="00673D05" w:rsidRPr="004225B1">
              <w:rPr>
                <w:rFonts w:ascii="Times New Roman" w:hAnsi="Times New Roman"/>
                <w:b/>
                <w:sz w:val="24"/>
                <w:szCs w:val="24"/>
              </w:rPr>
              <w:t xml:space="preserve">ком </w:t>
            </w:r>
            <w:r w:rsidR="00FA6893" w:rsidRPr="004225B1">
              <w:rPr>
                <w:rFonts w:ascii="Times New Roman" w:hAnsi="Times New Roman"/>
                <w:b/>
                <w:sz w:val="24"/>
                <w:szCs w:val="24"/>
              </w:rPr>
              <w:t>2</w:t>
            </w:r>
            <w:r w:rsidRPr="004225B1">
              <w:rPr>
                <w:rFonts w:ascii="Times New Roman" w:hAnsi="Times New Roman"/>
                <w:b/>
                <w:sz w:val="24"/>
                <w:szCs w:val="24"/>
              </w:rPr>
              <w:t xml:space="preserve"> </w:t>
            </w:r>
            <w:r w:rsidRPr="004225B1">
              <w:rPr>
                <w:rFonts w:ascii="Times New Roman" w:hAnsi="Times New Roman"/>
                <w:sz w:val="24"/>
                <w:szCs w:val="24"/>
              </w:rPr>
              <w:t xml:space="preserve">до </w:t>
            </w:r>
            <w:r w:rsidR="00673D05" w:rsidRPr="004225B1">
              <w:rPr>
                <w:rFonts w:ascii="Times New Roman" w:hAnsi="Times New Roman"/>
                <w:sz w:val="24"/>
                <w:szCs w:val="24"/>
              </w:rPr>
              <w:t xml:space="preserve">цієї </w:t>
            </w:r>
            <w:r w:rsidRPr="004225B1">
              <w:rPr>
                <w:rFonts w:ascii="Times New Roman" w:hAnsi="Times New Roman"/>
                <w:sz w:val="24"/>
                <w:szCs w:val="24"/>
              </w:rPr>
              <w:t>тендерної документації.</w:t>
            </w:r>
          </w:p>
          <w:p w14:paraId="1D853C50" w14:textId="09770535" w:rsidR="009D5793" w:rsidRPr="004225B1" w:rsidRDefault="009D5793" w:rsidP="009B38E9">
            <w:pP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4225B1">
              <w:rPr>
                <w:rFonts w:ascii="Times New Roman" w:hAnsi="Times New Roman"/>
                <w:b/>
                <w:sz w:val="24"/>
                <w:szCs w:val="24"/>
              </w:rPr>
              <w:t xml:space="preserve">Додатку </w:t>
            </w:r>
            <w:r w:rsidR="00FA6893" w:rsidRPr="004225B1">
              <w:rPr>
                <w:rFonts w:ascii="Times New Roman" w:hAnsi="Times New Roman"/>
                <w:b/>
                <w:sz w:val="24"/>
                <w:szCs w:val="24"/>
              </w:rPr>
              <w:t>2</w:t>
            </w:r>
            <w:r w:rsidRPr="004225B1">
              <w:rPr>
                <w:rFonts w:ascii="Times New Roman" w:hAnsi="Times New Roman"/>
                <w:sz w:val="24"/>
                <w:szCs w:val="24"/>
              </w:rPr>
              <w:t xml:space="preserve"> до цієї тендерної документації.</w:t>
            </w:r>
          </w:p>
          <w:p w14:paraId="6674EFDA" w14:textId="73635878" w:rsidR="00286E90" w:rsidRPr="004225B1" w:rsidRDefault="009D5793" w:rsidP="009B38E9">
            <w:pPr>
              <w:pStyle w:val="tj"/>
              <w:shd w:val="clear" w:color="auto" w:fill="FFFFFF"/>
              <w:spacing w:before="0" w:beforeAutospacing="0" w:after="0" w:afterAutospacing="0"/>
              <w:ind w:firstLine="325"/>
              <w:jc w:val="both"/>
              <w:rPr>
                <w:rFonts w:eastAsia="Arial"/>
                <w:iCs/>
                <w:lang w:eastAsia="ru-RU"/>
              </w:rPr>
            </w:pPr>
            <w:r w:rsidRPr="004225B1">
              <w:rPr>
                <w:b/>
                <w:iCs/>
              </w:rPr>
              <w:t>5.2.</w:t>
            </w:r>
            <w:r w:rsidRPr="004225B1">
              <w:rPr>
                <w:iCs/>
              </w:rPr>
              <w:t xml:space="preserve"> </w:t>
            </w:r>
            <w:r w:rsidR="00490C66" w:rsidRPr="004225B1">
              <w:rPr>
                <w:iCs/>
              </w:rPr>
              <w:t>Згідно п</w:t>
            </w:r>
            <w:r w:rsidR="000D4F3E" w:rsidRPr="004225B1">
              <w:rPr>
                <w:iCs/>
              </w:rPr>
              <w:t>ункту</w:t>
            </w:r>
            <w:r w:rsidR="00490C66" w:rsidRPr="004225B1">
              <w:rPr>
                <w:iCs/>
              </w:rPr>
              <w:t xml:space="preserve"> 4</w:t>
            </w:r>
            <w:r w:rsidR="008B3A45" w:rsidRPr="004225B1">
              <w:rPr>
                <w:iCs/>
              </w:rPr>
              <w:t>7</w:t>
            </w:r>
            <w:r w:rsidR="00490C66" w:rsidRPr="004225B1">
              <w:rPr>
                <w:iCs/>
              </w:rPr>
              <w:t xml:space="preserve"> Особливостей</w:t>
            </w:r>
            <w:r w:rsidR="001A5191" w:rsidRPr="004225B1">
              <w:rPr>
                <w:iCs/>
              </w:rPr>
              <w:t xml:space="preserve">, </w:t>
            </w:r>
            <w:r w:rsidR="00D93151" w:rsidRPr="004225B1">
              <w:rPr>
                <w:b/>
                <w:iCs/>
              </w:rPr>
              <w:t>з</w:t>
            </w:r>
            <w:r w:rsidR="00286E90" w:rsidRPr="004225B1">
              <w:rPr>
                <w:rFonts w:eastAsia="Arial"/>
                <w:b/>
                <w:iCs/>
                <w:lang w:eastAsia="ru-RU"/>
              </w:rPr>
              <w:t>амовник приймає рішення про відмову учаснику процедури закупівлі</w:t>
            </w:r>
            <w:r w:rsidR="00286E90" w:rsidRPr="004225B1">
              <w:rPr>
                <w:rFonts w:eastAsia="Arial"/>
                <w:iCs/>
                <w:lang w:eastAsia="ru-RU"/>
              </w:rPr>
              <w:t xml:space="preserve">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4225B1" w:rsidRDefault="00286E90"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i/>
                <w:iCs/>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4225B1" w:rsidRDefault="00286E90"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i/>
                <w:iCs/>
                <w:lang w:eastAsia="ru-RU"/>
              </w:rPr>
              <w:t xml:space="preserve">2) відомості про юридичну особу, яка є учасником процедури закупівлі, </w:t>
            </w:r>
            <w:proofErr w:type="spellStart"/>
            <w:r w:rsidRPr="004225B1">
              <w:rPr>
                <w:rFonts w:eastAsia="Arial"/>
                <w:i/>
                <w:iCs/>
                <w:lang w:eastAsia="ru-RU"/>
              </w:rPr>
              <w:t>внесено</w:t>
            </w:r>
            <w:proofErr w:type="spellEnd"/>
            <w:r w:rsidRPr="004225B1">
              <w:rPr>
                <w:rFonts w:eastAsia="Arial"/>
                <w:i/>
                <w:iCs/>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4225B1" w:rsidRDefault="00286E90"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i/>
                <w:iCs/>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5738B054"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DF5DBE" w:rsidRPr="004225B1">
              <w:rPr>
                <w:rFonts w:eastAsia="Arial"/>
                <w:i/>
                <w:iCs/>
                <w:lang w:eastAsia="ru-RU"/>
              </w:rPr>
              <w:t>«</w:t>
            </w:r>
            <w:r w:rsidRPr="004225B1">
              <w:rPr>
                <w:rFonts w:eastAsia="Arial"/>
                <w:i/>
                <w:iCs/>
                <w:lang w:eastAsia="ru-RU"/>
              </w:rPr>
              <w:t>Про захист економічної конкуренції</w:t>
            </w:r>
            <w:r w:rsidR="00DF5DBE" w:rsidRPr="004225B1">
              <w:rPr>
                <w:rFonts w:eastAsia="Arial"/>
                <w:i/>
                <w:iCs/>
                <w:lang w:eastAsia="ru-RU"/>
              </w:rPr>
              <w:t>»</w:t>
            </w:r>
            <w:r w:rsidRPr="004225B1">
              <w:rPr>
                <w:rFonts w:eastAsia="Arial"/>
                <w:i/>
                <w:iCs/>
                <w:lang w:eastAsia="ru-RU"/>
              </w:rPr>
              <w:t xml:space="preserve">, у вигляді вчинення </w:t>
            </w:r>
            <w:proofErr w:type="spellStart"/>
            <w:r w:rsidRPr="004225B1">
              <w:rPr>
                <w:rFonts w:eastAsia="Arial"/>
                <w:i/>
                <w:iCs/>
                <w:lang w:eastAsia="ru-RU"/>
              </w:rPr>
              <w:t>антиконкурентних</w:t>
            </w:r>
            <w:proofErr w:type="spellEnd"/>
            <w:r w:rsidRPr="004225B1">
              <w:rPr>
                <w:rFonts w:eastAsia="Arial"/>
                <w:i/>
                <w:iCs/>
                <w:lang w:eastAsia="ru-RU"/>
              </w:rPr>
              <w:t xml:space="preserve"> узгоджених дій, що стосуються спотворення результатів тендерів;</w:t>
            </w:r>
          </w:p>
          <w:p w14:paraId="5FC2AA60" w14:textId="77777777"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656737F9"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9) у Єдиному державному реєстрі юридичних осіб, фізичних осіб - підприємців та громадських формувань відсутня інформація, передбачена</w:t>
            </w:r>
            <w:r w:rsidR="00547237" w:rsidRPr="004225B1">
              <w:rPr>
                <w:rFonts w:eastAsia="Arial"/>
                <w:i/>
                <w:iCs/>
                <w:lang w:eastAsia="ru-RU"/>
              </w:rPr>
              <w:t xml:space="preserve"> </w:t>
            </w:r>
            <w:r w:rsidRPr="004225B1">
              <w:rPr>
                <w:rFonts w:eastAsia="Arial"/>
                <w:i/>
                <w:iCs/>
                <w:lang w:eastAsia="ru-RU"/>
              </w:rPr>
              <w:t xml:space="preserve">пунктом 9 частини другої статті 9 Закону України </w:t>
            </w:r>
            <w:r w:rsidR="00547237" w:rsidRPr="004225B1">
              <w:rPr>
                <w:rFonts w:eastAsia="Arial"/>
                <w:i/>
                <w:iCs/>
                <w:lang w:eastAsia="ru-RU"/>
              </w:rPr>
              <w:t>«</w:t>
            </w:r>
            <w:r w:rsidRPr="004225B1">
              <w:rPr>
                <w:rFonts w:eastAsia="Arial"/>
                <w:i/>
                <w:iCs/>
                <w:lang w:eastAsia="ru-RU"/>
              </w:rPr>
              <w:t>Про державну реєстрацію юридичних осіб, фізичних осіб - підприємців та громадських формувань</w:t>
            </w:r>
            <w:r w:rsidR="00547237" w:rsidRPr="004225B1">
              <w:rPr>
                <w:rFonts w:eastAsia="Arial"/>
                <w:i/>
                <w:iCs/>
                <w:lang w:eastAsia="ru-RU"/>
              </w:rPr>
              <w:t xml:space="preserve">» </w:t>
            </w:r>
            <w:r w:rsidRPr="004225B1">
              <w:rPr>
                <w:rFonts w:eastAsia="Arial"/>
                <w:i/>
                <w:iCs/>
                <w:lang w:eastAsia="ru-RU"/>
              </w:rPr>
              <w:t>(крім нерезидентів);</w:t>
            </w:r>
          </w:p>
          <w:p w14:paraId="7991D81E" w14:textId="77777777"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45C78010"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 xml:space="preserve">11) </w:t>
            </w:r>
            <w:hyperlink r:id="rId16" w:tgtFrame="_blank" w:history="1">
              <w:r w:rsidR="008376ED" w:rsidRPr="004225B1">
                <w:rPr>
                  <w:rFonts w:eastAsia="Arial"/>
                  <w:i/>
                  <w:iCs/>
                  <w:lang w:eastAsia="ru-RU"/>
                </w:rPr>
                <w:t xml:space="preserve">учасник процедури закупівлі або кінцевий </w:t>
              </w:r>
              <w:proofErr w:type="spellStart"/>
              <w:r w:rsidR="008376ED" w:rsidRPr="004225B1">
                <w:rPr>
                  <w:rFonts w:eastAsia="Arial"/>
                  <w:i/>
                  <w:iCs/>
                  <w:lang w:eastAsia="ru-RU"/>
                </w:rPr>
                <w:t>бенефіціарний</w:t>
              </w:r>
              <w:proofErr w:type="spellEnd"/>
              <w:r w:rsidR="008376ED" w:rsidRPr="004225B1">
                <w:rPr>
                  <w:rFonts w:eastAsia="Arial"/>
                  <w:i/>
                  <w:iCs/>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C81C61" w:rsidRPr="004225B1">
              <w:rPr>
                <w:rFonts w:eastAsia="Arial"/>
                <w:i/>
                <w:iCs/>
                <w:lang w:eastAsia="ru-RU"/>
              </w:rPr>
              <w:t xml:space="preserve"> </w:t>
            </w:r>
            <w:hyperlink r:id="rId17" w:tgtFrame="_blank" w:history="1">
              <w:r w:rsidR="008376ED" w:rsidRPr="004225B1">
                <w:rPr>
                  <w:rFonts w:eastAsia="Arial"/>
                  <w:i/>
                  <w:iCs/>
                  <w:lang w:eastAsia="ru-RU"/>
                </w:rPr>
                <w:t>у неї</w:t>
              </w:r>
            </w:hyperlink>
            <w:r w:rsidR="00C81C61" w:rsidRPr="004225B1">
              <w:rPr>
                <w:rFonts w:eastAsia="Arial"/>
                <w:i/>
                <w:iCs/>
                <w:lang w:eastAsia="ru-RU"/>
              </w:rPr>
              <w:t xml:space="preserve"> </w:t>
            </w:r>
            <w:hyperlink r:id="rId18" w:tgtFrame="_blank" w:history="1">
              <w:r w:rsidR="008376ED" w:rsidRPr="004225B1">
                <w:rPr>
                  <w:rFonts w:eastAsia="Arial"/>
                  <w:i/>
                  <w:iCs/>
                  <w:lang w:eastAsia="ru-RU"/>
                </w:rPr>
                <w:t xml:space="preserve">публічних </w:t>
              </w:r>
              <w:proofErr w:type="spellStart"/>
              <w:r w:rsidR="008376ED" w:rsidRPr="004225B1">
                <w:rPr>
                  <w:rFonts w:eastAsia="Arial"/>
                  <w:i/>
                  <w:iCs/>
                  <w:lang w:eastAsia="ru-RU"/>
                </w:rPr>
                <w:t>закупівель</w:t>
              </w:r>
              <w:proofErr w:type="spellEnd"/>
              <w:r w:rsidR="008376ED" w:rsidRPr="004225B1">
                <w:rPr>
                  <w:rFonts w:eastAsia="Arial"/>
                  <w:i/>
                  <w:iCs/>
                  <w:lang w:eastAsia="ru-RU"/>
                </w:rPr>
                <w:t xml:space="preserve"> товарів, робіт і послуг згідно із</w:t>
              </w:r>
            </w:hyperlink>
            <w:r w:rsidR="00C81C61" w:rsidRPr="004225B1">
              <w:rPr>
                <w:rFonts w:eastAsia="Arial"/>
                <w:i/>
                <w:iCs/>
                <w:lang w:eastAsia="ru-RU"/>
              </w:rPr>
              <w:t xml:space="preserve"> </w:t>
            </w:r>
            <w:hyperlink r:id="rId19" w:tgtFrame="_blank" w:history="1">
              <w:r w:rsidR="008376ED" w:rsidRPr="004225B1">
                <w:rPr>
                  <w:rFonts w:eastAsia="Arial"/>
                  <w:i/>
                  <w:iCs/>
                  <w:lang w:eastAsia="ru-RU"/>
                </w:rPr>
                <w:t xml:space="preserve">Законом України </w:t>
              </w:r>
              <w:r w:rsidR="00C81C61" w:rsidRPr="004225B1">
                <w:rPr>
                  <w:rFonts w:eastAsia="Arial"/>
                  <w:i/>
                  <w:iCs/>
                  <w:lang w:eastAsia="ru-RU"/>
                </w:rPr>
                <w:t>«</w:t>
              </w:r>
              <w:r w:rsidR="008376ED" w:rsidRPr="004225B1">
                <w:rPr>
                  <w:rFonts w:eastAsia="Arial"/>
                  <w:i/>
                  <w:iCs/>
                  <w:lang w:eastAsia="ru-RU"/>
                </w:rPr>
                <w:t>Про санкції</w:t>
              </w:r>
            </w:hyperlink>
            <w:r w:rsidR="00C81C61" w:rsidRPr="004225B1">
              <w:rPr>
                <w:rFonts w:eastAsia="Arial"/>
                <w:i/>
                <w:iCs/>
                <w:lang w:eastAsia="ru-RU"/>
              </w:rPr>
              <w:t>»</w:t>
            </w:r>
            <w:hyperlink r:id="rId20" w:tgtFrame="_blank" w:history="1">
              <w:r w:rsidR="008376ED" w:rsidRPr="004225B1">
                <w:rPr>
                  <w:rFonts w:eastAsia="Arial"/>
                  <w:i/>
                  <w:iCs/>
                  <w:lang w:eastAsia="ru-RU"/>
                </w:rPr>
                <w:t>, крім випадку, коли активи такої особи в установленому законодавством порядку передані в управління АРМА</w:t>
              </w:r>
            </w:hyperlink>
            <w:hyperlink r:id="rId21" w:tgtFrame="_blank" w:history="1">
              <w:r w:rsidR="008376ED" w:rsidRPr="004225B1">
                <w:rPr>
                  <w:rFonts w:eastAsia="Arial"/>
                  <w:i/>
                  <w:iCs/>
                  <w:lang w:eastAsia="ru-RU"/>
                </w:rPr>
                <w:t>;</w:t>
              </w:r>
            </w:hyperlink>
          </w:p>
          <w:p w14:paraId="4F5D87EB" w14:textId="71C84F93" w:rsidR="00286E90" w:rsidRPr="004225B1" w:rsidRDefault="00286E90" w:rsidP="009B38E9">
            <w:pPr>
              <w:pStyle w:val="tj"/>
              <w:shd w:val="clear" w:color="auto" w:fill="FFFFFF"/>
              <w:spacing w:before="0" w:beforeAutospacing="0" w:after="0" w:afterAutospacing="0"/>
              <w:jc w:val="both"/>
              <w:rPr>
                <w:rFonts w:eastAsia="Arial"/>
                <w:i/>
                <w:iCs/>
                <w:lang w:eastAsia="ru-RU"/>
              </w:rPr>
            </w:pPr>
            <w:r w:rsidRPr="004225B1">
              <w:rPr>
                <w:rFonts w:eastAsia="Arial"/>
                <w:i/>
                <w:iCs/>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sidR="00C81C61" w:rsidRPr="004225B1">
              <w:rPr>
                <w:rFonts w:eastAsia="Arial"/>
                <w:i/>
                <w:iCs/>
                <w:lang w:eastAsia="ru-RU"/>
              </w:rPr>
              <w:t>за вчинення правопорушення, пов’язаного</w:t>
            </w:r>
            <w:r w:rsidRPr="004225B1">
              <w:rPr>
                <w:rFonts w:eastAsia="Arial"/>
                <w:i/>
                <w:iCs/>
                <w:lang w:eastAsia="ru-RU"/>
              </w:rPr>
              <w:t xml:space="preserve"> з використанням дитячої праці чи будь-якими формами торгівлі людьми.</w:t>
            </w:r>
          </w:p>
          <w:p w14:paraId="5234249A" w14:textId="796686B7" w:rsidR="00286E90" w:rsidRPr="004225B1" w:rsidRDefault="00286E90"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i/>
                <w:iCs/>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225B1">
              <w:rPr>
                <w:rFonts w:eastAsia="Arial"/>
                <w:i/>
                <w:iCs/>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45F9E8B6" w:rsidR="00965E3F" w:rsidRPr="004225B1" w:rsidRDefault="00854646"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b/>
                <w:bCs/>
                <w:iCs/>
                <w:lang w:eastAsia="ru-RU"/>
              </w:rPr>
              <w:t>5.3.</w:t>
            </w:r>
            <w:r w:rsidRPr="004225B1">
              <w:rPr>
                <w:rFonts w:eastAsia="Arial"/>
                <w:b/>
                <w:bCs/>
                <w:i/>
                <w:iCs/>
                <w:lang w:eastAsia="ru-RU"/>
              </w:rPr>
              <w:t xml:space="preserve"> </w:t>
            </w:r>
            <w:r w:rsidR="00286E90" w:rsidRPr="004225B1">
              <w:rPr>
                <w:rFonts w:eastAsia="Arial"/>
                <w:b/>
                <w:bCs/>
                <w:i/>
                <w:iCs/>
                <w:lang w:eastAsia="ru-RU"/>
              </w:rPr>
              <w:t>Переможець</w:t>
            </w:r>
            <w:r w:rsidR="00286E90" w:rsidRPr="004225B1">
              <w:rPr>
                <w:rFonts w:eastAsia="Arial"/>
                <w:i/>
                <w:iCs/>
                <w:lang w:eastAsia="ru-RU"/>
              </w:rPr>
              <w:t xml:space="preserve"> </w:t>
            </w:r>
            <w:r w:rsidR="00286E90" w:rsidRPr="004225B1">
              <w:rPr>
                <w:rFonts w:eastAsia="Arial"/>
                <w:b/>
                <w:bCs/>
                <w:i/>
                <w:iCs/>
                <w:lang w:eastAsia="ru-RU"/>
              </w:rPr>
              <w:t>процедури закупівлі</w:t>
            </w:r>
            <w:r w:rsidR="00286E90" w:rsidRPr="004225B1">
              <w:rPr>
                <w:rFonts w:eastAsia="Arial"/>
                <w:i/>
                <w:iCs/>
                <w:lang w:eastAsia="ru-RU"/>
              </w:rPr>
              <w:t xml:space="preserve"> у строк, що не перевищує чотири дні з дати оприлюднення в електронній системі </w:t>
            </w:r>
            <w:proofErr w:type="spellStart"/>
            <w:r w:rsidR="00286E90" w:rsidRPr="004225B1">
              <w:rPr>
                <w:rFonts w:eastAsia="Arial"/>
                <w:i/>
                <w:iCs/>
                <w:lang w:eastAsia="ru-RU"/>
              </w:rPr>
              <w:t>закупівель</w:t>
            </w:r>
            <w:proofErr w:type="spellEnd"/>
            <w:r w:rsidR="00286E90" w:rsidRPr="004225B1">
              <w:rPr>
                <w:rFonts w:eastAsia="Arial"/>
                <w:i/>
                <w:i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86E90" w:rsidRPr="004225B1">
              <w:rPr>
                <w:rFonts w:eastAsia="Arial"/>
                <w:i/>
                <w:iCs/>
                <w:lang w:eastAsia="ru-RU"/>
              </w:rPr>
              <w:t>закупівель</w:t>
            </w:r>
            <w:proofErr w:type="spellEnd"/>
            <w:r w:rsidR="00286E90" w:rsidRPr="004225B1">
              <w:rPr>
                <w:rFonts w:eastAsia="Arial"/>
                <w:i/>
                <w:iCs/>
                <w:lang w:eastAsia="ru-RU"/>
              </w:rPr>
              <w:t xml:space="preserve"> документи, що підтверджують відсутність підстав, зазначених у підпунктах 3, 5, 6 і 12 та в абзаці чотирнадцятому пункту</w:t>
            </w:r>
            <w:r w:rsidR="00AC01BE" w:rsidRPr="004225B1">
              <w:rPr>
                <w:rFonts w:eastAsia="Arial"/>
                <w:i/>
                <w:iCs/>
                <w:lang w:eastAsia="ru-RU"/>
              </w:rPr>
              <w:t xml:space="preserve"> 47 Особливостей</w:t>
            </w:r>
            <w:r w:rsidR="00286E90" w:rsidRPr="004225B1">
              <w:rPr>
                <w:rFonts w:eastAsia="Arial"/>
                <w:i/>
                <w:iCs/>
                <w:lang w:eastAsia="ru-RU"/>
              </w:rPr>
              <w:t xml:space="preserve">. </w:t>
            </w:r>
          </w:p>
          <w:p w14:paraId="32AAE507" w14:textId="14E2F0F2" w:rsidR="00286E90" w:rsidRPr="004225B1" w:rsidRDefault="00854646"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b/>
                <w:bCs/>
                <w:iCs/>
                <w:lang w:eastAsia="ru-RU"/>
              </w:rPr>
              <w:t>5.4.</w:t>
            </w:r>
            <w:r w:rsidRPr="004225B1">
              <w:rPr>
                <w:rFonts w:eastAsia="Arial"/>
                <w:b/>
                <w:bCs/>
                <w:i/>
                <w:iCs/>
                <w:lang w:eastAsia="ru-RU"/>
              </w:rPr>
              <w:t xml:space="preserve"> </w:t>
            </w:r>
            <w:r w:rsidR="00286E90" w:rsidRPr="004225B1">
              <w:rPr>
                <w:rFonts w:eastAsia="Arial"/>
                <w:b/>
                <w:bCs/>
                <w:i/>
                <w:iCs/>
                <w:lang w:eastAsia="ru-RU"/>
              </w:rPr>
              <w:t>Учасник процедури закупівлі</w:t>
            </w:r>
            <w:hyperlink r:id="rId22" w:tgtFrame="_blank" w:history="1">
              <w:r w:rsidR="00C94F76" w:rsidRPr="004225B1">
                <w:rPr>
                  <w:rFonts w:eastAsia="Arial"/>
                  <w:i/>
                  <w:iCs/>
                  <w:lang w:eastAsia="ru-RU"/>
                </w:rPr>
                <w:t xml:space="preserve"> підтверджує відсутність підстав, зазначених в пункті </w:t>
              </w:r>
              <w:r w:rsidR="00AC01BE" w:rsidRPr="004225B1">
                <w:rPr>
                  <w:rFonts w:eastAsia="Arial"/>
                  <w:i/>
                  <w:iCs/>
                  <w:lang w:eastAsia="ru-RU"/>
                </w:rPr>
                <w:t xml:space="preserve">47 Особливостей </w:t>
              </w:r>
              <w:r w:rsidR="00C94F76" w:rsidRPr="004225B1">
                <w:rPr>
                  <w:rFonts w:eastAsia="Arial"/>
                  <w:i/>
                  <w:iCs/>
                  <w:lang w:eastAsia="ru-RU"/>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4225B1">
                <w:rPr>
                  <w:rFonts w:eastAsia="Arial"/>
                  <w:i/>
                  <w:iCs/>
                  <w:lang w:eastAsia="ru-RU"/>
                </w:rPr>
                <w:t>закупівель</w:t>
              </w:r>
              <w:proofErr w:type="spellEnd"/>
              <w:r w:rsidR="00C94F76" w:rsidRPr="004225B1">
                <w:rPr>
                  <w:rFonts w:eastAsia="Arial"/>
                  <w:i/>
                  <w:iCs/>
                  <w:lang w:eastAsia="ru-RU"/>
                </w:rPr>
                <w:t xml:space="preserve"> під час подання тендерної пропозиції.</w:t>
              </w:r>
            </w:hyperlink>
          </w:p>
          <w:p w14:paraId="27676A44" w14:textId="7EAC0F5B" w:rsidR="00530238" w:rsidRPr="004225B1" w:rsidRDefault="00BA2ED0" w:rsidP="009B38E9">
            <w:pPr>
              <w:pStyle w:val="tj"/>
              <w:shd w:val="clear" w:color="auto" w:fill="FFFFFF"/>
              <w:spacing w:before="0" w:beforeAutospacing="0" w:after="0" w:afterAutospacing="0"/>
              <w:ind w:firstLine="325"/>
              <w:jc w:val="both"/>
              <w:rPr>
                <w:rFonts w:eastAsia="Arial"/>
                <w:i/>
                <w:iCs/>
                <w:lang w:eastAsia="ru-RU"/>
              </w:rPr>
            </w:pPr>
            <w:hyperlink r:id="rId23" w:tgtFrame="_blank" w:history="1">
              <w:r w:rsidR="00530238" w:rsidRPr="004225B1">
                <w:rPr>
                  <w:rFonts w:eastAsia="Arial"/>
                  <w:i/>
                  <w:iCs/>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4225B1">
                <w:rPr>
                  <w:rFonts w:eastAsia="Arial"/>
                  <w:i/>
                  <w:iCs/>
                  <w:lang w:eastAsia="ru-RU"/>
                </w:rPr>
                <w:t>закупівель</w:t>
              </w:r>
              <w:proofErr w:type="spellEnd"/>
              <w:r w:rsidR="00530238" w:rsidRPr="004225B1">
                <w:rPr>
                  <w:rFonts w:eastAsia="Arial"/>
                  <w:i/>
                  <w:iCs/>
                  <w:lang w:eastAsia="ru-RU"/>
                </w:rPr>
                <w:t xml:space="preserve"> будь-яких документів, що підтверджують відсутність підстав, визначених у пункті </w:t>
              </w:r>
              <w:r w:rsidR="001841EC" w:rsidRPr="004225B1">
                <w:rPr>
                  <w:rFonts w:eastAsia="Arial"/>
                  <w:i/>
                  <w:iCs/>
                  <w:lang w:eastAsia="ru-RU"/>
                </w:rPr>
                <w:t xml:space="preserve">47 Особливостей </w:t>
              </w:r>
              <w:r w:rsidR="00530238" w:rsidRPr="004225B1">
                <w:rPr>
                  <w:rFonts w:eastAsia="Arial"/>
                  <w:i/>
                  <w:iCs/>
                  <w:lang w:eastAsia="ru-RU"/>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09BCD6CE" w:rsidR="00530238" w:rsidRPr="004225B1" w:rsidRDefault="00BA2ED0" w:rsidP="009B38E9">
            <w:pPr>
              <w:pStyle w:val="tj"/>
              <w:shd w:val="clear" w:color="auto" w:fill="FFFFFF"/>
              <w:spacing w:before="0" w:beforeAutospacing="0" w:after="0" w:afterAutospacing="0"/>
              <w:ind w:firstLine="325"/>
              <w:jc w:val="both"/>
              <w:rPr>
                <w:rFonts w:eastAsia="Arial"/>
                <w:i/>
                <w:iCs/>
                <w:lang w:eastAsia="ru-RU"/>
              </w:rPr>
            </w:pPr>
            <w:hyperlink r:id="rId24" w:tgtFrame="_blank" w:history="1">
              <w:r w:rsidR="00530238" w:rsidRPr="004225B1">
                <w:rPr>
                  <w:rFonts w:eastAsia="Arial"/>
                  <w:i/>
                  <w:iCs/>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4225B1">
                <w:rPr>
                  <w:rFonts w:eastAsia="Arial"/>
                  <w:i/>
                  <w:iCs/>
                  <w:lang w:eastAsia="ru-RU"/>
                </w:rPr>
                <w:t>закупівель</w:t>
              </w:r>
              <w:proofErr w:type="spellEnd"/>
              <w:r w:rsidR="00530238" w:rsidRPr="004225B1">
                <w:rPr>
                  <w:rFonts w:eastAsia="Arial"/>
                  <w:i/>
                  <w:iCs/>
                  <w:lang w:eastAsia="ru-RU"/>
                </w:rPr>
                <w:t xml:space="preserve"> відсутність в учасника процедури закупівлі підстав, визначених підпунктами 1 і 7 пункту</w:t>
              </w:r>
              <w:r w:rsidR="001841EC" w:rsidRPr="004225B1">
                <w:rPr>
                  <w:rFonts w:eastAsia="Arial"/>
                  <w:i/>
                  <w:iCs/>
                  <w:lang w:eastAsia="ru-RU"/>
                </w:rPr>
                <w:t xml:space="preserve"> 47 Особливостей</w:t>
              </w:r>
              <w:r w:rsidR="00530238" w:rsidRPr="004225B1">
                <w:rPr>
                  <w:rFonts w:eastAsia="Arial"/>
                  <w:i/>
                  <w:iCs/>
                  <w:lang w:eastAsia="ru-RU"/>
                </w:rPr>
                <w:t>.</w:t>
              </w:r>
            </w:hyperlink>
          </w:p>
          <w:p w14:paraId="34ADC699" w14:textId="3031550D" w:rsidR="00D46E53" w:rsidRPr="004225B1" w:rsidRDefault="00E10C25" w:rsidP="009B38E9">
            <w:pPr>
              <w:pStyle w:val="tj"/>
              <w:shd w:val="clear" w:color="auto" w:fill="FFFFFF"/>
              <w:spacing w:before="0" w:beforeAutospacing="0" w:after="0" w:afterAutospacing="0"/>
              <w:ind w:firstLine="325"/>
              <w:jc w:val="both"/>
              <w:rPr>
                <w:rFonts w:eastAsia="Arial"/>
                <w:i/>
                <w:iCs/>
                <w:sz w:val="16"/>
                <w:szCs w:val="16"/>
                <w:lang w:eastAsia="ru-RU"/>
              </w:rPr>
            </w:pPr>
            <w:r w:rsidRPr="003A2070">
              <w:rPr>
                <w:rFonts w:eastAsia="Arial"/>
                <w:b/>
                <w:iCs/>
                <w:lang w:eastAsia="ru-RU"/>
              </w:rPr>
              <w:t>5.5.</w:t>
            </w:r>
            <w:r w:rsidR="00FB001E" w:rsidRPr="003A2070">
              <w:rPr>
                <w:rFonts w:eastAsia="Arial"/>
                <w:b/>
                <w:bCs/>
                <w:iCs/>
                <w:lang w:eastAsia="ru-RU"/>
              </w:rPr>
              <w:t>.</w:t>
            </w:r>
            <w:r w:rsidR="00FB001E" w:rsidRPr="004225B1">
              <w:rPr>
                <w:rFonts w:eastAsia="Arial"/>
                <w:b/>
                <w:bCs/>
                <w:iCs/>
                <w:lang w:eastAsia="ru-RU"/>
              </w:rPr>
              <w:t xml:space="preserve"> </w:t>
            </w:r>
            <w:r w:rsidR="00965E3F" w:rsidRPr="004225B1">
              <w:rPr>
                <w:rFonts w:eastAsia="Arial"/>
                <w:b/>
                <w:bCs/>
                <w:iCs/>
                <w:lang w:eastAsia="ru-RU"/>
              </w:rPr>
              <w:t>Учасник процедури закупівлі</w:t>
            </w:r>
            <w:r w:rsidR="00965E3F" w:rsidRPr="004225B1">
              <w:rPr>
                <w:rFonts w:eastAsia="Arial"/>
                <w:iCs/>
                <w:lang w:eastAsia="ru-RU"/>
              </w:rPr>
              <w:t xml:space="preserve"> підтверджує відсутність підстав, зазначених в абзаці чотирнадцятого пункту 4</w:t>
            </w:r>
            <w:r w:rsidR="00BA0B29" w:rsidRPr="004225B1">
              <w:rPr>
                <w:rFonts w:eastAsia="Arial"/>
                <w:iCs/>
                <w:lang w:eastAsia="ru-RU"/>
              </w:rPr>
              <w:t>7</w:t>
            </w:r>
            <w:r w:rsidR="00CD6A4B" w:rsidRPr="004225B1">
              <w:rPr>
                <w:rFonts w:eastAsia="Arial"/>
                <w:iCs/>
                <w:lang w:eastAsia="ru-RU"/>
              </w:rPr>
              <w:t xml:space="preserve"> Особливостей</w:t>
            </w:r>
            <w:r w:rsidR="00965E3F" w:rsidRPr="004225B1">
              <w:rPr>
                <w:rFonts w:eastAsia="Arial"/>
                <w:iCs/>
                <w:lang w:eastAsia="ru-RU"/>
              </w:rPr>
              <w:t xml:space="preserve">, шляхом </w:t>
            </w:r>
            <w:r w:rsidR="00B31434" w:rsidRPr="004225B1">
              <w:rPr>
                <w:rFonts w:eastAsia="Arial"/>
                <w:iCs/>
                <w:lang w:eastAsia="ru-RU"/>
              </w:rPr>
              <w:t>нада</w:t>
            </w:r>
            <w:r w:rsidR="00FA5D8F" w:rsidRPr="004225B1">
              <w:rPr>
                <w:rFonts w:eastAsia="Arial"/>
                <w:iCs/>
                <w:lang w:eastAsia="ru-RU"/>
              </w:rPr>
              <w:t>ння</w:t>
            </w:r>
            <w:r w:rsidR="00B31434" w:rsidRPr="004225B1">
              <w:rPr>
                <w:rFonts w:eastAsia="Arial"/>
                <w:iCs/>
                <w:lang w:eastAsia="ru-RU"/>
              </w:rPr>
              <w:t xml:space="preserve"> довідк</w:t>
            </w:r>
            <w:r w:rsidR="00FA5D8F" w:rsidRPr="004225B1">
              <w:rPr>
                <w:rFonts w:eastAsia="Arial"/>
                <w:iCs/>
                <w:lang w:eastAsia="ru-RU"/>
              </w:rPr>
              <w:t>и</w:t>
            </w:r>
            <w:r w:rsidR="00B31434" w:rsidRPr="004225B1">
              <w:rPr>
                <w:rFonts w:eastAsia="Arial"/>
                <w:iCs/>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w:t>
            </w:r>
            <w:r w:rsidR="00D46E53" w:rsidRPr="004225B1">
              <w:rPr>
                <w:rFonts w:eastAsia="Arial"/>
                <w:iCs/>
                <w:lang w:eastAsia="ru-RU"/>
              </w:rPr>
              <w:t>–</w:t>
            </w:r>
            <w:r w:rsidR="00B31434" w:rsidRPr="004225B1">
              <w:rPr>
                <w:rFonts w:eastAsia="Arial"/>
                <w:iCs/>
                <w:lang w:eastAsia="ru-RU"/>
              </w:rPr>
              <w:t xml:space="preserve"> протягом трьох років з дати дострокового розірвання даного договору.</w:t>
            </w:r>
          </w:p>
          <w:p w14:paraId="57EB5D72" w14:textId="0CFE2941" w:rsidR="003E6AE4" w:rsidRPr="004225B1" w:rsidRDefault="00FB001E" w:rsidP="009B38E9">
            <w:pPr>
              <w:pStyle w:val="tj"/>
              <w:shd w:val="clear" w:color="auto" w:fill="FFFFFF"/>
              <w:spacing w:before="0" w:beforeAutospacing="0" w:after="0" w:afterAutospacing="0"/>
              <w:ind w:firstLine="325"/>
              <w:jc w:val="both"/>
              <w:rPr>
                <w:rFonts w:eastAsia="Arial"/>
                <w:i/>
                <w:iCs/>
                <w:lang w:eastAsia="ru-RU"/>
              </w:rPr>
            </w:pPr>
            <w:r w:rsidRPr="004225B1">
              <w:rPr>
                <w:rFonts w:eastAsia="Arial"/>
                <w:b/>
                <w:iCs/>
                <w:lang w:eastAsia="ru-RU"/>
              </w:rPr>
              <w:t>5.</w:t>
            </w:r>
            <w:r w:rsidR="003A2070">
              <w:rPr>
                <w:rFonts w:eastAsia="Arial"/>
                <w:b/>
                <w:iCs/>
                <w:lang w:eastAsia="ru-RU"/>
              </w:rPr>
              <w:t>6</w:t>
            </w:r>
            <w:r w:rsidRPr="004225B1">
              <w:rPr>
                <w:rFonts w:eastAsia="Arial"/>
                <w:b/>
                <w:iCs/>
                <w:lang w:eastAsia="ru-RU"/>
              </w:rPr>
              <w:t>.</w:t>
            </w:r>
            <w:r w:rsidRPr="004225B1">
              <w:rPr>
                <w:rFonts w:eastAsia="Arial"/>
                <w:i/>
                <w:iCs/>
                <w:lang w:eastAsia="ru-RU"/>
              </w:rPr>
              <w:t xml:space="preserve"> </w:t>
            </w:r>
            <w:r w:rsidR="003E6AE4" w:rsidRPr="004225B1">
              <w:rPr>
                <w:rFonts w:eastAsia="Arial"/>
                <w:i/>
                <w:iCs/>
                <w:lang w:eastAsia="ru-RU"/>
              </w:rPr>
              <w:t xml:space="preserve">Замовник не вимагає документального підтвердження публічної інформації, що оприлюднена у </w:t>
            </w:r>
            <w:r w:rsidR="00D46E53" w:rsidRPr="004225B1">
              <w:rPr>
                <w:rFonts w:eastAsia="Arial"/>
                <w:i/>
                <w:iCs/>
                <w:lang w:eastAsia="ru-RU"/>
              </w:rPr>
              <w:t xml:space="preserve">формі відкритих даних згідно із </w:t>
            </w:r>
            <w:r w:rsidR="003E6AE4" w:rsidRPr="004225B1">
              <w:rPr>
                <w:rFonts w:eastAsia="Arial"/>
                <w:i/>
                <w:iCs/>
                <w:lang w:eastAsia="ru-RU"/>
              </w:rPr>
              <w:t xml:space="preserve">Законом України </w:t>
            </w:r>
            <w:r w:rsidR="00D46E53" w:rsidRPr="004225B1">
              <w:rPr>
                <w:rFonts w:eastAsia="Arial"/>
                <w:i/>
                <w:iCs/>
                <w:lang w:eastAsia="ru-RU"/>
              </w:rPr>
              <w:t>«</w:t>
            </w:r>
            <w:r w:rsidR="003E6AE4" w:rsidRPr="004225B1">
              <w:rPr>
                <w:rFonts w:eastAsia="Arial"/>
                <w:i/>
                <w:iCs/>
                <w:lang w:eastAsia="ru-RU"/>
              </w:rPr>
              <w:t>Про доступ до публічної інформації</w:t>
            </w:r>
            <w:r w:rsidR="00D46E53" w:rsidRPr="004225B1">
              <w:rPr>
                <w:rFonts w:eastAsia="Arial"/>
                <w:i/>
                <w:iCs/>
                <w:lang w:eastAsia="ru-RU"/>
              </w:rPr>
              <w:t xml:space="preserve">» </w:t>
            </w:r>
            <w:r w:rsidR="003E6AE4" w:rsidRPr="004225B1">
              <w:rPr>
                <w:rFonts w:eastAsia="Arial"/>
                <w:i/>
                <w:iCs/>
                <w:lang w:eastAsia="ru-RU"/>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3E6AE4" w:rsidRPr="004225B1">
              <w:rPr>
                <w:rFonts w:eastAsia="Arial"/>
                <w:i/>
                <w:iCs/>
                <w:lang w:eastAsia="ru-RU"/>
              </w:rPr>
              <w:t>закупівель</w:t>
            </w:r>
            <w:proofErr w:type="spellEnd"/>
            <w:r w:rsidR="003E6AE4" w:rsidRPr="004225B1">
              <w:rPr>
                <w:rFonts w:eastAsia="Arial"/>
                <w:i/>
                <w:iCs/>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3624B092" w14:textId="5916F5F0" w:rsidR="00056A0E" w:rsidRPr="004225B1" w:rsidRDefault="00FC3359" w:rsidP="009B38E9">
            <w:pPr>
              <w:pStyle w:val="11"/>
              <w:widowControl w:val="0"/>
              <w:spacing w:line="240" w:lineRule="auto"/>
              <w:ind w:firstLine="325"/>
              <w:jc w:val="both"/>
              <w:rPr>
                <w:rFonts w:ascii="Times New Roman" w:hAnsi="Times New Roman" w:cs="Times New Roman"/>
                <w:color w:val="auto"/>
                <w:sz w:val="24"/>
                <w:szCs w:val="24"/>
                <w:lang w:val="uk-UA"/>
              </w:rPr>
            </w:pPr>
            <w:r w:rsidRPr="004225B1">
              <w:rPr>
                <w:rFonts w:ascii="Times New Roman" w:hAnsi="Times New Roman" w:cs="Times New Roman"/>
                <w:color w:val="auto"/>
                <w:sz w:val="24"/>
                <w:szCs w:val="24"/>
                <w:lang w:val="uk-UA"/>
              </w:rPr>
              <w:t xml:space="preserve">Відповідно до роз’яснення Міністерства економіки України від 23.06.2022 № 3323-04/40967-06: </w:t>
            </w:r>
            <w:r w:rsidR="007A4AFD" w:rsidRPr="004225B1">
              <w:rPr>
                <w:rFonts w:ascii="Times New Roman" w:hAnsi="Times New Roman" w:cs="Times New Roman"/>
                <w:color w:val="auto"/>
                <w:sz w:val="24"/>
                <w:szCs w:val="24"/>
                <w:lang w:val="uk-UA"/>
              </w:rPr>
              <w:t xml:space="preserve">під час проведення процедури закупівлі, за відсутності вільного доступу замовника </w:t>
            </w:r>
            <w:r w:rsidR="007A4AFD" w:rsidRPr="004225B1">
              <w:rPr>
                <w:rFonts w:ascii="Times New Roman" w:hAnsi="Times New Roman" w:cs="Times New Roman"/>
                <w:color w:val="auto"/>
                <w:sz w:val="24"/>
                <w:szCs w:val="24"/>
                <w:lang w:val="uk-UA"/>
              </w:rPr>
              <w:lastRenderedPageBreak/>
              <w:t xml:space="preserve">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007A4AFD" w:rsidRPr="004225B1">
              <w:rPr>
                <w:rFonts w:ascii="Times New Roman" w:hAnsi="Times New Roman" w:cs="Times New Roman"/>
                <w:color w:val="auto"/>
                <w:sz w:val="24"/>
                <w:szCs w:val="24"/>
                <w:lang w:val="uk-UA"/>
              </w:rPr>
              <w:t>закупівель</w:t>
            </w:r>
            <w:proofErr w:type="spellEnd"/>
            <w:r w:rsidR="007A4AFD" w:rsidRPr="004225B1">
              <w:rPr>
                <w:rFonts w:ascii="Times New Roman" w:hAnsi="Times New Roman" w:cs="Times New Roman"/>
                <w:color w:val="auto"/>
                <w:sz w:val="24"/>
                <w:szCs w:val="24"/>
                <w:lang w:val="uk-UA"/>
              </w:rPr>
              <w:t xml:space="preserve">, перевірка замовником інформації щодо відсутності підстав, визначених </w:t>
            </w:r>
            <w:r w:rsidR="00EC7AFE" w:rsidRPr="004225B1">
              <w:rPr>
                <w:rFonts w:ascii="Times New Roman" w:hAnsi="Times New Roman" w:cs="Times New Roman"/>
                <w:color w:val="auto"/>
                <w:sz w:val="24"/>
                <w:szCs w:val="24"/>
                <w:lang w:val="uk-UA"/>
              </w:rPr>
              <w:t>пунктом 4</w:t>
            </w:r>
            <w:r w:rsidR="009B5FC5" w:rsidRPr="004225B1">
              <w:rPr>
                <w:rFonts w:ascii="Times New Roman" w:hAnsi="Times New Roman" w:cs="Times New Roman"/>
                <w:color w:val="auto"/>
                <w:sz w:val="24"/>
                <w:szCs w:val="24"/>
                <w:lang w:val="uk-UA"/>
              </w:rPr>
              <w:t>7</w:t>
            </w:r>
            <w:r w:rsidR="00EC7AFE" w:rsidRPr="004225B1">
              <w:rPr>
                <w:rFonts w:ascii="Times New Roman" w:hAnsi="Times New Roman" w:cs="Times New Roman"/>
                <w:color w:val="auto"/>
                <w:sz w:val="24"/>
                <w:szCs w:val="24"/>
                <w:lang w:val="uk-UA"/>
              </w:rPr>
              <w:t xml:space="preserve"> Особливостей</w:t>
            </w:r>
            <w:r w:rsidR="00925A1E" w:rsidRPr="004225B1">
              <w:rPr>
                <w:rFonts w:ascii="Times New Roman" w:hAnsi="Times New Roman" w:cs="Times New Roman"/>
                <w:color w:val="auto"/>
                <w:sz w:val="24"/>
                <w:szCs w:val="24"/>
                <w:lang w:val="uk-UA"/>
              </w:rPr>
              <w:t>,</w:t>
            </w:r>
            <w:r w:rsidR="007A4AFD" w:rsidRPr="004225B1">
              <w:rPr>
                <w:rFonts w:ascii="Times New Roman" w:hAnsi="Times New Roman" w:cs="Times New Roman"/>
                <w:color w:val="auto"/>
                <w:sz w:val="24"/>
                <w:szCs w:val="24"/>
                <w:lang w:val="uk-UA"/>
              </w:rPr>
              <w:t xml:space="preserve"> здійснюється з урахуванням особливостей законодавства правового режиму воєнного стану, зокрема наявних тимчасових обмежень у вільно</w:t>
            </w:r>
            <w:r w:rsidR="00721A55" w:rsidRPr="004225B1">
              <w:rPr>
                <w:rFonts w:ascii="Times New Roman" w:hAnsi="Times New Roman" w:cs="Times New Roman"/>
                <w:color w:val="auto"/>
                <w:sz w:val="24"/>
                <w:szCs w:val="24"/>
                <w:lang w:val="uk-UA"/>
              </w:rPr>
              <w:t>му доступі до такої інформації.</w:t>
            </w:r>
          </w:p>
        </w:tc>
      </w:tr>
      <w:tr w:rsidR="00784E8C" w:rsidRPr="004225B1" w14:paraId="0C50A35F" w14:textId="77777777" w:rsidTr="00455D4D">
        <w:trPr>
          <w:trHeight w:val="520"/>
          <w:jc w:val="center"/>
        </w:trPr>
        <w:tc>
          <w:tcPr>
            <w:tcW w:w="576" w:type="dxa"/>
          </w:tcPr>
          <w:p w14:paraId="070F4C73"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6.</w:t>
            </w:r>
          </w:p>
        </w:tc>
        <w:tc>
          <w:tcPr>
            <w:tcW w:w="2963" w:type="dxa"/>
          </w:tcPr>
          <w:p w14:paraId="70F48568"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14:paraId="37900D33" w14:textId="77777777" w:rsidR="00220E61" w:rsidRPr="004225B1" w:rsidRDefault="0035462E"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6.1. </w:t>
            </w:r>
            <w:r w:rsidR="009D5793" w:rsidRPr="004225B1">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75B85DE6" w14:textId="01FF4F0D" w:rsidR="00220E61" w:rsidRPr="004225B1" w:rsidRDefault="00220E61" w:rsidP="009B38E9">
            <w:pPr>
              <w:widowControl w:val="0"/>
              <w:pBdr>
                <w:top w:val="nil"/>
                <w:left w:val="nil"/>
                <w:bottom w:val="nil"/>
                <w:right w:val="nil"/>
                <w:between w:val="nil"/>
              </w:pBdr>
              <w:spacing w:after="0" w:line="240" w:lineRule="auto"/>
              <w:ind w:firstLine="325"/>
              <w:jc w:val="both"/>
              <w:rPr>
                <w:rFonts w:ascii="Times New Roman" w:eastAsia="Calibri" w:hAnsi="Times New Roman"/>
                <w:sz w:val="24"/>
                <w:szCs w:val="20"/>
                <w:lang w:eastAsia="ru-RU"/>
              </w:rPr>
            </w:pPr>
            <w:r w:rsidRPr="004225B1">
              <w:rPr>
                <w:rFonts w:ascii="Times New Roman" w:hAnsi="Times New Roman"/>
                <w:color w:val="000000"/>
                <w:sz w:val="24"/>
                <w:szCs w:val="24"/>
                <w:lang w:eastAsia="ar-SA"/>
              </w:rPr>
              <w:t xml:space="preserve">6.2. </w:t>
            </w:r>
            <w:r w:rsidRPr="004225B1">
              <w:rPr>
                <w:rFonts w:ascii="Times New Roman" w:eastAsia="Calibri" w:hAnsi="Times New Roman"/>
                <w:sz w:val="24"/>
                <w:szCs w:val="20"/>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w:t>
            </w:r>
            <w:r w:rsidRPr="004225B1">
              <w:rPr>
                <w:rFonts w:ascii="Times New Roman" w:hAnsi="Times New Roman"/>
                <w:sz w:val="24"/>
                <w:szCs w:val="24"/>
                <w:lang w:eastAsia="ar-SA"/>
              </w:rPr>
              <w:t>згідно з</w:t>
            </w:r>
            <w:hyperlink r:id="rId25">
              <w:r w:rsidRPr="004225B1">
                <w:rPr>
                  <w:rFonts w:ascii="Times New Roman" w:hAnsi="Times New Roman"/>
                  <w:sz w:val="24"/>
                  <w:szCs w:val="24"/>
                  <w:lang w:eastAsia="ar-SA"/>
                </w:rPr>
                <w:t xml:space="preserve"> пунктом третім </w:t>
              </w:r>
            </w:hyperlink>
            <w:hyperlink r:id="rId26">
              <w:r w:rsidRPr="004225B1">
                <w:rPr>
                  <w:rFonts w:ascii="Times New Roman" w:hAnsi="Times New Roman"/>
                  <w:sz w:val="24"/>
                  <w:szCs w:val="24"/>
                  <w:lang w:eastAsia="ar-SA"/>
                </w:rPr>
                <w:t>частиною другою</w:t>
              </w:r>
            </w:hyperlink>
            <w:r w:rsidRPr="004225B1">
              <w:rPr>
                <w:rFonts w:ascii="Times New Roman" w:hAnsi="Times New Roman"/>
                <w:sz w:val="24"/>
                <w:szCs w:val="24"/>
                <w:lang w:eastAsia="ar-SA"/>
              </w:rPr>
              <w:t xml:space="preserve"> статті 22 Закону</w:t>
            </w:r>
            <w:r w:rsidRPr="004225B1">
              <w:rPr>
                <w:rFonts w:ascii="Times New Roman" w:eastAsia="Calibri" w:hAnsi="Times New Roman"/>
                <w:sz w:val="24"/>
                <w:szCs w:val="20"/>
                <w:lang w:eastAsia="ru-RU"/>
              </w:rPr>
              <w:t xml:space="preserve"> та документи, які повинен надати учасник для підтвердження відповідності зазначеним характеристикам (з урахуванням вимог Особливостей), визначені у</w:t>
            </w:r>
            <w:r w:rsidRPr="004225B1">
              <w:rPr>
                <w:rFonts w:ascii="Times New Roman" w:eastAsia="Calibri" w:hAnsi="Times New Roman"/>
                <w:b/>
                <w:sz w:val="24"/>
                <w:szCs w:val="20"/>
                <w:lang w:eastAsia="ru-RU"/>
              </w:rPr>
              <w:t xml:space="preserve"> Додатку 3</w:t>
            </w:r>
            <w:r w:rsidRPr="004225B1">
              <w:rPr>
                <w:rFonts w:ascii="Times New Roman" w:eastAsia="Calibri" w:hAnsi="Times New Roman"/>
                <w:sz w:val="24"/>
                <w:szCs w:val="20"/>
                <w:lang w:eastAsia="ru-RU"/>
              </w:rPr>
              <w:t xml:space="preserve"> </w:t>
            </w:r>
            <w:r w:rsidRPr="004225B1">
              <w:rPr>
                <w:rFonts w:ascii="Times New Roman" w:hAnsi="Times New Roman"/>
                <w:sz w:val="24"/>
                <w:szCs w:val="24"/>
                <w:lang w:eastAsia="ar-SA"/>
              </w:rPr>
              <w:t>до цієї тендерної документації.</w:t>
            </w:r>
          </w:p>
          <w:p w14:paraId="57A266DA" w14:textId="2524AA91" w:rsidR="009D5793" w:rsidRPr="004225B1" w:rsidRDefault="00220E61" w:rsidP="009B38E9">
            <w:pPr>
              <w:pStyle w:val="11"/>
              <w:widowControl w:val="0"/>
              <w:spacing w:line="240" w:lineRule="auto"/>
              <w:ind w:firstLine="325"/>
              <w:jc w:val="both"/>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6.3. </w:t>
            </w:r>
            <w:r w:rsidR="009D5793" w:rsidRPr="004225B1">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чи </w:t>
            </w:r>
            <w:r w:rsidR="009D5793" w:rsidRPr="001E48E1">
              <w:rPr>
                <w:rFonts w:ascii="Times New Roman" w:eastAsia="Times New Roman" w:hAnsi="Times New Roman" w:cs="Times New Roman"/>
                <w:color w:val="auto"/>
                <w:sz w:val="24"/>
                <w:szCs w:val="24"/>
                <w:lang w:val="uk-UA"/>
              </w:rPr>
              <w:t>послугу</w:t>
            </w:r>
            <w:r w:rsidR="009D5793" w:rsidRPr="004225B1">
              <w:rPr>
                <w:rFonts w:ascii="Times New Roman" w:eastAsia="Times New Roman" w:hAnsi="Times New Roman" w:cs="Times New Roman"/>
                <w:color w:val="auto"/>
                <w:sz w:val="24"/>
                <w:szCs w:val="24"/>
                <w:lang w:val="uk-UA"/>
              </w:rPr>
              <w:t xml:space="preserve"> певного суб’єкта господарювання, чи на торгові марки, патенти, типи або конкретне місце походження чи спосіб виробництва вживаються у </w:t>
            </w:r>
            <w:r w:rsidRPr="004225B1">
              <w:rPr>
                <w:rFonts w:ascii="Times New Roman" w:eastAsia="Times New Roman" w:hAnsi="Times New Roman" w:cs="Times New Roman"/>
                <w:color w:val="auto"/>
                <w:sz w:val="24"/>
                <w:szCs w:val="24"/>
                <w:lang w:val="uk-UA"/>
              </w:rPr>
              <w:t>значенні «…. «або еквівалент»».</w:t>
            </w:r>
          </w:p>
        </w:tc>
      </w:tr>
      <w:tr w:rsidR="00784E8C" w:rsidRPr="004225B1" w14:paraId="5021AA04" w14:textId="77777777" w:rsidTr="00455D4D">
        <w:trPr>
          <w:trHeight w:val="520"/>
          <w:jc w:val="center"/>
        </w:trPr>
        <w:tc>
          <w:tcPr>
            <w:tcW w:w="576" w:type="dxa"/>
          </w:tcPr>
          <w:p w14:paraId="0C9835C0" w14:textId="77777777" w:rsidR="009D5793" w:rsidRPr="00F963F0" w:rsidRDefault="009D5793" w:rsidP="009B38E9">
            <w:pPr>
              <w:pStyle w:val="11"/>
              <w:widowControl w:val="0"/>
              <w:spacing w:line="240" w:lineRule="auto"/>
              <w:rPr>
                <w:rFonts w:ascii="Times New Roman" w:eastAsia="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7.</w:t>
            </w:r>
          </w:p>
        </w:tc>
        <w:tc>
          <w:tcPr>
            <w:tcW w:w="2963" w:type="dxa"/>
          </w:tcPr>
          <w:p w14:paraId="4652D01B" w14:textId="77777777" w:rsidR="009D5793" w:rsidRPr="009B38E9" w:rsidRDefault="009D5793" w:rsidP="009B38E9">
            <w:pPr>
              <w:pStyle w:val="11"/>
              <w:widowControl w:val="0"/>
              <w:spacing w:line="240" w:lineRule="auto"/>
              <w:rPr>
                <w:rFonts w:ascii="Times New Roman" w:eastAsia="Times New Roman" w:hAnsi="Times New Roman" w:cs="Times New Roman"/>
                <w:b/>
                <w:color w:val="auto"/>
                <w:lang w:val="uk-UA"/>
              </w:rPr>
            </w:pPr>
            <w:r w:rsidRPr="009B38E9">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14:paraId="72066EFA" w14:textId="58AC3AAC" w:rsidR="009D5793" w:rsidRPr="004225B1" w:rsidRDefault="00112FCC"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Надання цієї інформації, </w:t>
            </w:r>
            <w:r w:rsidR="009D5793" w:rsidRPr="004225B1">
              <w:rPr>
                <w:rFonts w:ascii="Times New Roman" w:hAnsi="Times New Roman"/>
                <w:sz w:val="24"/>
                <w:szCs w:val="24"/>
              </w:rPr>
              <w:t xml:space="preserve">передбачено ст. 23 </w:t>
            </w:r>
            <w:r w:rsidR="004003B5" w:rsidRPr="004225B1">
              <w:rPr>
                <w:rFonts w:ascii="Times New Roman" w:hAnsi="Times New Roman"/>
                <w:sz w:val="24"/>
                <w:szCs w:val="24"/>
              </w:rPr>
              <w:t>Закону України</w:t>
            </w:r>
            <w:r w:rsidR="009D5793" w:rsidRPr="004225B1">
              <w:rPr>
                <w:rFonts w:ascii="Times New Roman" w:hAnsi="Times New Roman"/>
                <w:sz w:val="24"/>
                <w:szCs w:val="24"/>
              </w:rPr>
              <w:t xml:space="preserve"> «Про публічні закупівлі».</w:t>
            </w:r>
          </w:p>
          <w:p w14:paraId="7BDC5E7C" w14:textId="520F4CC3" w:rsidR="009D5793" w:rsidRPr="004225B1" w:rsidRDefault="009D5793"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Інформація згідно цієї частини подається у відповідності до </w:t>
            </w:r>
            <w:r w:rsidRPr="004225B1">
              <w:rPr>
                <w:rFonts w:ascii="Times New Roman" w:hAnsi="Times New Roman"/>
                <w:b/>
                <w:sz w:val="24"/>
                <w:szCs w:val="24"/>
              </w:rPr>
              <w:t xml:space="preserve">Додатку </w:t>
            </w:r>
            <w:r w:rsidR="001F5861" w:rsidRPr="004225B1">
              <w:rPr>
                <w:rFonts w:ascii="Times New Roman" w:hAnsi="Times New Roman"/>
                <w:b/>
                <w:sz w:val="24"/>
                <w:szCs w:val="24"/>
              </w:rPr>
              <w:t>3</w:t>
            </w:r>
            <w:r w:rsidRPr="004225B1">
              <w:rPr>
                <w:rFonts w:ascii="Times New Roman" w:hAnsi="Times New Roman"/>
                <w:sz w:val="24"/>
                <w:szCs w:val="24"/>
              </w:rPr>
              <w:t xml:space="preserve"> до цієї тендерної документації.</w:t>
            </w:r>
          </w:p>
        </w:tc>
      </w:tr>
      <w:tr w:rsidR="00784E8C" w:rsidRPr="00560B62" w14:paraId="525A0A24" w14:textId="77777777" w:rsidTr="00455D4D">
        <w:trPr>
          <w:trHeight w:val="1071"/>
          <w:jc w:val="center"/>
        </w:trPr>
        <w:tc>
          <w:tcPr>
            <w:tcW w:w="576" w:type="dxa"/>
          </w:tcPr>
          <w:p w14:paraId="368435BE"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8.</w:t>
            </w:r>
          </w:p>
        </w:tc>
        <w:tc>
          <w:tcPr>
            <w:tcW w:w="2963" w:type="dxa"/>
          </w:tcPr>
          <w:p w14:paraId="0E963F1C" w14:textId="17BCA262" w:rsidR="009D5793" w:rsidRPr="003F7AFE" w:rsidRDefault="009D5793" w:rsidP="009B38E9">
            <w:pPr>
              <w:pBdr>
                <w:top w:val="nil"/>
                <w:left w:val="nil"/>
                <w:bottom w:val="nil"/>
                <w:right w:val="nil"/>
                <w:between w:val="nil"/>
              </w:pBdr>
              <w:spacing w:after="0" w:line="240" w:lineRule="auto"/>
              <w:rPr>
                <w:rFonts w:ascii="Times New Roman" w:hAnsi="Times New Roman"/>
                <w:sz w:val="24"/>
                <w:szCs w:val="24"/>
              </w:rPr>
            </w:pPr>
            <w:r w:rsidRPr="004225B1">
              <w:rPr>
                <w:rFonts w:ascii="Times New Roman" w:hAnsi="Times New Roman"/>
                <w:b/>
                <w:sz w:val="24"/>
                <w:szCs w:val="24"/>
              </w:rPr>
              <w:t>Інформація про субпідрядника/співвиконавця (у випадку закупівлі робіт чи послуг)</w:t>
            </w:r>
          </w:p>
        </w:tc>
        <w:tc>
          <w:tcPr>
            <w:tcW w:w="6804" w:type="dxa"/>
          </w:tcPr>
          <w:p w14:paraId="34FFBF48" w14:textId="5923A7EB" w:rsidR="009D5793" w:rsidRPr="00560B62" w:rsidRDefault="00925A1E" w:rsidP="009B38E9">
            <w:pPr>
              <w:pStyle w:val="11"/>
              <w:widowControl w:val="0"/>
              <w:spacing w:line="240" w:lineRule="auto"/>
              <w:ind w:firstLine="325"/>
              <w:jc w:val="both"/>
              <w:rPr>
                <w:rFonts w:ascii="Times New Roman" w:hAnsi="Times New Roman" w:cs="Times New Roman"/>
                <w:color w:val="auto"/>
                <w:sz w:val="24"/>
                <w:szCs w:val="24"/>
                <w:lang w:val="uk-UA"/>
              </w:rPr>
            </w:pPr>
            <w:r w:rsidRPr="00560B62">
              <w:rPr>
                <w:rFonts w:ascii="Times New Roman" w:eastAsia="Times New Roman" w:hAnsi="Times New Roman" w:cs="Times New Roman"/>
                <w:color w:val="auto"/>
                <w:sz w:val="24"/>
                <w:szCs w:val="24"/>
                <w:lang w:val="uk-UA"/>
              </w:rPr>
              <w:t>У разі залучення: у</w:t>
            </w:r>
            <w:r w:rsidR="009D5793" w:rsidRPr="00560B62">
              <w:rPr>
                <w:rFonts w:ascii="Times New Roman" w:eastAsia="Times New Roman" w:hAnsi="Times New Roman" w:cs="Times New Roman"/>
                <w:color w:val="auto"/>
                <w:sz w:val="24"/>
                <w:szCs w:val="24"/>
                <w:lang w:val="uk-UA"/>
              </w:rPr>
              <w:t>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w:t>
            </w:r>
            <w:r w:rsidR="003F7AFE" w:rsidRPr="00560B62">
              <w:rPr>
                <w:rFonts w:ascii="Times New Roman" w:eastAsia="Times New Roman" w:hAnsi="Times New Roman" w:cs="Times New Roman"/>
                <w:color w:val="auto"/>
                <w:sz w:val="24"/>
                <w:szCs w:val="24"/>
                <w:lang w:val="uk-UA"/>
              </w:rPr>
              <w:t xml:space="preserve"> як субпідрядника/співвиконавця</w:t>
            </w:r>
            <w:r w:rsidR="00F400E8" w:rsidRPr="00560B62">
              <w:rPr>
                <w:rFonts w:ascii="Times New Roman" w:eastAsia="Times New Roman" w:hAnsi="Times New Roman" w:cs="Times New Roman"/>
                <w:color w:val="auto"/>
                <w:sz w:val="24"/>
                <w:szCs w:val="24"/>
                <w:lang w:val="uk-UA"/>
              </w:rPr>
              <w:t>.</w:t>
            </w:r>
          </w:p>
        </w:tc>
      </w:tr>
      <w:tr w:rsidR="00784E8C" w:rsidRPr="004225B1" w14:paraId="7267F360" w14:textId="77777777" w:rsidTr="00455D4D">
        <w:trPr>
          <w:trHeight w:val="520"/>
          <w:jc w:val="center"/>
        </w:trPr>
        <w:tc>
          <w:tcPr>
            <w:tcW w:w="576" w:type="dxa"/>
          </w:tcPr>
          <w:p w14:paraId="6343F0E0"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9.</w:t>
            </w:r>
          </w:p>
        </w:tc>
        <w:tc>
          <w:tcPr>
            <w:tcW w:w="2963" w:type="dxa"/>
          </w:tcPr>
          <w:p w14:paraId="407CAD7F"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804" w:type="dxa"/>
          </w:tcPr>
          <w:p w14:paraId="0A18BF1A" w14:textId="77777777" w:rsidR="009D5793" w:rsidRPr="004225B1" w:rsidRDefault="009D5793" w:rsidP="009B38E9">
            <w:pPr>
              <w:pStyle w:val="11"/>
              <w:widowControl w:val="0"/>
              <w:spacing w:line="240" w:lineRule="auto"/>
              <w:ind w:firstLine="325"/>
              <w:jc w:val="both"/>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4225B1">
              <w:rPr>
                <w:rFonts w:ascii="Times New Roman" w:eastAsia="Times New Roman" w:hAnsi="Times New Roman" w:cs="Times New Roman"/>
                <w:color w:val="auto"/>
                <w:sz w:val="24"/>
                <w:szCs w:val="24"/>
                <w:lang w:val="uk-UA"/>
              </w:rPr>
              <w:t>внести</w:t>
            </w:r>
            <w:proofErr w:type="spellEnd"/>
            <w:r w:rsidRPr="004225B1">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25B1">
              <w:rPr>
                <w:rFonts w:ascii="Times New Roman" w:eastAsia="Times New Roman" w:hAnsi="Times New Roman" w:cs="Times New Roman"/>
                <w:color w:val="auto"/>
                <w:sz w:val="24"/>
                <w:szCs w:val="24"/>
                <w:lang w:val="uk-UA"/>
              </w:rPr>
              <w:t>закупівель</w:t>
            </w:r>
            <w:proofErr w:type="spellEnd"/>
            <w:r w:rsidRPr="004225B1">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84E8C" w:rsidRPr="004225B1" w14:paraId="642F6DA2" w14:textId="77777777" w:rsidTr="00802EC6">
        <w:trPr>
          <w:trHeight w:val="230"/>
          <w:jc w:val="center"/>
        </w:trPr>
        <w:tc>
          <w:tcPr>
            <w:tcW w:w="10343" w:type="dxa"/>
            <w:gridSpan w:val="3"/>
          </w:tcPr>
          <w:p w14:paraId="18F0AD27" w14:textId="7C22CF87" w:rsidR="009D5793" w:rsidRPr="004225B1" w:rsidRDefault="009D5793" w:rsidP="009B38E9">
            <w:pPr>
              <w:pStyle w:val="11"/>
              <w:widowControl w:val="0"/>
              <w:spacing w:line="240" w:lineRule="auto"/>
              <w:ind w:hanging="23"/>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Розділ </w:t>
            </w:r>
            <w:r w:rsidR="00F24789" w:rsidRPr="004225B1">
              <w:rPr>
                <w:rFonts w:ascii="Times New Roman" w:eastAsia="Times New Roman" w:hAnsi="Times New Roman" w:cs="Times New Roman"/>
                <w:b/>
                <w:color w:val="auto"/>
                <w:sz w:val="24"/>
                <w:szCs w:val="24"/>
                <w:lang w:val="uk-UA"/>
              </w:rPr>
              <w:t>IV</w:t>
            </w:r>
            <w:r w:rsidRPr="004225B1">
              <w:rPr>
                <w:rFonts w:ascii="Times New Roman" w:eastAsia="Times New Roman" w:hAnsi="Times New Roman" w:cs="Times New Roman"/>
                <w:b/>
                <w:color w:val="auto"/>
                <w:sz w:val="24"/>
                <w:szCs w:val="24"/>
                <w:lang w:val="uk-UA"/>
              </w:rPr>
              <w:t>. Подання та розкриття тендерної пропозиції</w:t>
            </w:r>
          </w:p>
        </w:tc>
      </w:tr>
      <w:tr w:rsidR="00784E8C" w:rsidRPr="004225B1" w14:paraId="20C12875" w14:textId="77777777" w:rsidTr="00455D4D">
        <w:trPr>
          <w:trHeight w:val="520"/>
          <w:jc w:val="center"/>
        </w:trPr>
        <w:tc>
          <w:tcPr>
            <w:tcW w:w="576" w:type="dxa"/>
          </w:tcPr>
          <w:p w14:paraId="0A8DD019"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1.</w:t>
            </w:r>
          </w:p>
        </w:tc>
        <w:tc>
          <w:tcPr>
            <w:tcW w:w="2963" w:type="dxa"/>
          </w:tcPr>
          <w:p w14:paraId="7D75064D"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804" w:type="dxa"/>
          </w:tcPr>
          <w:p w14:paraId="0D7FB328" w14:textId="7121883F" w:rsidR="009D5793" w:rsidRPr="004225B1" w:rsidRDefault="00F24789" w:rsidP="009B38E9">
            <w:pPr>
              <w:pStyle w:val="11"/>
              <w:widowControl w:val="0"/>
              <w:spacing w:line="240" w:lineRule="auto"/>
              <w:ind w:firstLine="325"/>
              <w:jc w:val="both"/>
              <w:rPr>
                <w:rFonts w:ascii="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1.1. </w:t>
            </w:r>
            <w:r w:rsidR="009D5793" w:rsidRPr="004225B1">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602E7C" w:rsidRPr="00602E7C">
              <w:rPr>
                <w:rFonts w:ascii="Times New Roman" w:eastAsia="Times New Roman" w:hAnsi="Times New Roman" w:cs="Times New Roman"/>
                <w:b/>
                <w:color w:val="auto"/>
                <w:sz w:val="24"/>
                <w:szCs w:val="24"/>
                <w:lang w:val="uk-UA"/>
              </w:rPr>
              <w:t>1</w:t>
            </w:r>
            <w:r w:rsidR="00B10646">
              <w:rPr>
                <w:rFonts w:ascii="Times New Roman" w:eastAsia="Times New Roman" w:hAnsi="Times New Roman" w:cs="Times New Roman"/>
                <w:b/>
                <w:color w:val="auto"/>
                <w:sz w:val="24"/>
                <w:szCs w:val="24"/>
                <w:lang w:val="uk-UA"/>
              </w:rPr>
              <w:t>6</w:t>
            </w:r>
            <w:bookmarkStart w:id="2" w:name="_GoBack"/>
            <w:bookmarkEnd w:id="2"/>
            <w:r w:rsidR="00EF0644" w:rsidRPr="00B76503">
              <w:rPr>
                <w:rFonts w:ascii="Times New Roman" w:eastAsia="Times New Roman" w:hAnsi="Times New Roman" w:cs="Times New Roman"/>
                <w:b/>
                <w:color w:val="auto"/>
                <w:sz w:val="24"/>
                <w:szCs w:val="24"/>
                <w:lang w:val="uk-UA"/>
              </w:rPr>
              <w:t>.</w:t>
            </w:r>
            <w:r w:rsidR="00FC778D" w:rsidRPr="00B76503">
              <w:rPr>
                <w:rFonts w:ascii="Times New Roman" w:eastAsia="Times New Roman" w:hAnsi="Times New Roman" w:cs="Times New Roman"/>
                <w:b/>
                <w:color w:val="auto"/>
                <w:sz w:val="24"/>
                <w:szCs w:val="24"/>
                <w:lang w:val="uk-UA"/>
              </w:rPr>
              <w:t>0</w:t>
            </w:r>
            <w:r w:rsidR="0070409E" w:rsidRPr="00B76503">
              <w:rPr>
                <w:rFonts w:ascii="Times New Roman" w:eastAsia="Times New Roman" w:hAnsi="Times New Roman" w:cs="Times New Roman"/>
                <w:b/>
                <w:color w:val="auto"/>
                <w:sz w:val="24"/>
                <w:szCs w:val="24"/>
                <w:lang w:val="uk-UA"/>
              </w:rPr>
              <w:t>4</w:t>
            </w:r>
            <w:r w:rsidR="005108AE" w:rsidRPr="00B76503">
              <w:rPr>
                <w:rFonts w:ascii="Times New Roman" w:eastAsia="Times New Roman" w:hAnsi="Times New Roman" w:cs="Times New Roman"/>
                <w:b/>
                <w:color w:val="auto"/>
                <w:sz w:val="24"/>
                <w:szCs w:val="24"/>
                <w:lang w:val="uk-UA"/>
              </w:rPr>
              <w:t>.</w:t>
            </w:r>
            <w:r w:rsidR="009D5793" w:rsidRPr="00B76503">
              <w:rPr>
                <w:rFonts w:ascii="Times New Roman" w:eastAsia="Times New Roman" w:hAnsi="Times New Roman" w:cs="Times New Roman"/>
                <w:b/>
                <w:color w:val="auto"/>
                <w:sz w:val="24"/>
                <w:szCs w:val="24"/>
                <w:lang w:val="uk-UA"/>
              </w:rPr>
              <w:t>202</w:t>
            </w:r>
            <w:r w:rsidR="00FC778D" w:rsidRPr="00B76503">
              <w:rPr>
                <w:rFonts w:ascii="Times New Roman" w:eastAsia="Times New Roman" w:hAnsi="Times New Roman" w:cs="Times New Roman"/>
                <w:b/>
                <w:color w:val="auto"/>
                <w:sz w:val="24"/>
                <w:szCs w:val="24"/>
                <w:lang w:val="uk-UA"/>
              </w:rPr>
              <w:t>4</w:t>
            </w:r>
            <w:r w:rsidR="00925A1E" w:rsidRPr="00B76503">
              <w:rPr>
                <w:rFonts w:ascii="Times New Roman" w:eastAsia="Times New Roman" w:hAnsi="Times New Roman" w:cs="Times New Roman"/>
                <w:b/>
                <w:color w:val="auto"/>
                <w:sz w:val="24"/>
                <w:szCs w:val="24"/>
                <w:bdr w:val="none" w:sz="0" w:space="0" w:color="auto" w:frame="1"/>
                <w:lang w:val="uk-UA"/>
              </w:rPr>
              <w:t xml:space="preserve"> р.</w:t>
            </w:r>
          </w:p>
          <w:p w14:paraId="7708D0AE" w14:textId="40AFA0C2" w:rsidR="009D5793" w:rsidRPr="004225B1" w:rsidRDefault="00F24789"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1.2. </w:t>
            </w:r>
            <w:r w:rsidR="009D5793" w:rsidRPr="004225B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0EFBBE94" w:rsidR="00353A70" w:rsidRPr="004225B1" w:rsidRDefault="00F24789" w:rsidP="009B38E9">
            <w:pPr>
              <w:pStyle w:val="11"/>
              <w:widowControl w:val="0"/>
              <w:spacing w:line="240" w:lineRule="auto"/>
              <w:ind w:firstLine="325"/>
              <w:jc w:val="both"/>
              <w:rPr>
                <w:rFonts w:ascii="Times New Roman" w:hAnsi="Times New Roman" w:cs="Times New Roman"/>
                <w:color w:val="auto"/>
                <w:sz w:val="24"/>
                <w:szCs w:val="24"/>
                <w:shd w:val="solid" w:color="FFFFFF" w:fill="FFFFFF"/>
                <w:lang w:val="uk-UA" w:eastAsia="en-US"/>
              </w:rPr>
            </w:pPr>
            <w:r w:rsidRPr="004225B1">
              <w:rPr>
                <w:rFonts w:ascii="Times New Roman" w:hAnsi="Times New Roman" w:cs="Times New Roman"/>
                <w:color w:val="auto"/>
                <w:sz w:val="24"/>
                <w:szCs w:val="24"/>
                <w:shd w:val="solid" w:color="FFFFFF" w:fill="FFFFFF"/>
                <w:lang w:val="uk-UA" w:eastAsia="en-US"/>
              </w:rPr>
              <w:t xml:space="preserve">1.3. </w:t>
            </w:r>
            <w:r w:rsidR="00353A70" w:rsidRPr="004225B1">
              <w:rPr>
                <w:rFonts w:ascii="Times New Roman" w:hAnsi="Times New Roman" w:cs="Times New Roman"/>
                <w:color w:val="auto"/>
                <w:sz w:val="24"/>
                <w:szCs w:val="24"/>
                <w:shd w:val="solid" w:color="FFFFFF" w:fill="FFFFFF"/>
                <w:lang w:val="uk-UA" w:eastAsia="en-US"/>
              </w:rPr>
              <w:t xml:space="preserve">Тендерні пропозиції після закінчення кінцевого строку їх </w:t>
            </w:r>
            <w:r w:rsidR="00353A70" w:rsidRPr="004225B1">
              <w:rPr>
                <w:rFonts w:ascii="Times New Roman" w:hAnsi="Times New Roman" w:cs="Times New Roman"/>
                <w:color w:val="auto"/>
                <w:sz w:val="24"/>
                <w:szCs w:val="24"/>
                <w:shd w:val="solid" w:color="FFFFFF" w:fill="FFFFFF"/>
                <w:lang w:val="uk-UA" w:eastAsia="en-US"/>
              </w:rPr>
              <w:lastRenderedPageBreak/>
              <w:t xml:space="preserve">подання не приймаються електронною системою </w:t>
            </w:r>
            <w:proofErr w:type="spellStart"/>
            <w:r w:rsidR="00353A70" w:rsidRPr="004225B1">
              <w:rPr>
                <w:rFonts w:ascii="Times New Roman" w:hAnsi="Times New Roman" w:cs="Times New Roman"/>
                <w:color w:val="auto"/>
                <w:sz w:val="24"/>
                <w:szCs w:val="24"/>
                <w:shd w:val="solid" w:color="FFFFFF" w:fill="FFFFFF"/>
                <w:lang w:val="uk-UA" w:eastAsia="en-US"/>
              </w:rPr>
              <w:t>закупівель</w:t>
            </w:r>
            <w:proofErr w:type="spellEnd"/>
            <w:r w:rsidR="00353A70" w:rsidRPr="004225B1">
              <w:rPr>
                <w:rFonts w:ascii="Times New Roman" w:hAnsi="Times New Roman" w:cs="Times New Roman"/>
                <w:color w:val="auto"/>
                <w:sz w:val="24"/>
                <w:szCs w:val="24"/>
                <w:shd w:val="solid" w:color="FFFFFF" w:fill="FFFFFF"/>
                <w:lang w:val="uk-UA" w:eastAsia="en-US"/>
              </w:rPr>
              <w:t>.</w:t>
            </w:r>
          </w:p>
          <w:p w14:paraId="6DACFF0B" w14:textId="221238F1" w:rsidR="009D5793" w:rsidRPr="004225B1" w:rsidRDefault="00F24789" w:rsidP="009B38E9">
            <w:pPr>
              <w:pStyle w:val="11"/>
              <w:widowControl w:val="0"/>
              <w:spacing w:line="240" w:lineRule="auto"/>
              <w:ind w:firstLine="325"/>
              <w:jc w:val="both"/>
              <w:rPr>
                <w:rFonts w:ascii="Times New Roman" w:hAnsi="Times New Roman" w:cs="Times New Roman"/>
                <w:color w:val="auto"/>
                <w:sz w:val="24"/>
                <w:szCs w:val="24"/>
                <w:lang w:val="uk-UA"/>
              </w:rPr>
            </w:pPr>
            <w:r w:rsidRPr="004225B1">
              <w:rPr>
                <w:rFonts w:ascii="Times New Roman" w:eastAsia="Times New Roman" w:hAnsi="Times New Roman" w:cs="Times New Roman"/>
                <w:sz w:val="24"/>
                <w:szCs w:val="24"/>
                <w:lang w:val="uk-UA" w:eastAsia="ar-SA"/>
              </w:rPr>
              <w:t xml:space="preserve">1.4. Електронна система </w:t>
            </w:r>
            <w:proofErr w:type="spellStart"/>
            <w:r w:rsidRPr="004225B1">
              <w:rPr>
                <w:rFonts w:ascii="Times New Roman" w:eastAsia="Times New Roman" w:hAnsi="Times New Roman" w:cs="Times New Roman"/>
                <w:sz w:val="24"/>
                <w:szCs w:val="24"/>
                <w:lang w:val="uk-UA" w:eastAsia="ar-SA"/>
              </w:rPr>
              <w:t>закупівель</w:t>
            </w:r>
            <w:proofErr w:type="spellEnd"/>
            <w:r w:rsidRPr="004225B1">
              <w:rPr>
                <w:rFonts w:ascii="Times New Roman" w:eastAsia="Times New Roman" w:hAnsi="Times New Roman" w:cs="Times New Roman"/>
                <w:sz w:val="24"/>
                <w:szCs w:val="24"/>
                <w:lang w:val="uk-UA" w:eastAsia="ar-S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225B1">
              <w:rPr>
                <w:rFonts w:ascii="Times New Roman" w:eastAsia="Times New Roman" w:hAnsi="Times New Roman" w:cs="Times New Roman"/>
                <w:sz w:val="24"/>
                <w:szCs w:val="24"/>
                <w:lang w:val="uk-UA" w:eastAsia="ar-SA"/>
              </w:rPr>
              <w:t>закупівель</w:t>
            </w:r>
            <w:proofErr w:type="spellEnd"/>
            <w:r w:rsidRPr="004225B1">
              <w:rPr>
                <w:rFonts w:ascii="Times New Roman" w:eastAsia="Times New Roman" w:hAnsi="Times New Roman" w:cs="Times New Roman"/>
                <w:sz w:val="24"/>
                <w:szCs w:val="24"/>
                <w:lang w:val="uk-UA" w:eastAsia="ar-SA"/>
              </w:rPr>
              <w:t xml:space="preserve"> повинна забезпечити можливість подання тендерної пропозиції всім особам на рівних умовах.</w:t>
            </w:r>
          </w:p>
        </w:tc>
      </w:tr>
      <w:tr w:rsidR="00784E8C" w:rsidRPr="004225B1" w14:paraId="607D927D" w14:textId="77777777" w:rsidTr="00455D4D">
        <w:trPr>
          <w:trHeight w:val="520"/>
          <w:jc w:val="center"/>
        </w:trPr>
        <w:tc>
          <w:tcPr>
            <w:tcW w:w="576" w:type="dxa"/>
          </w:tcPr>
          <w:p w14:paraId="2D39D3DE"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2.</w:t>
            </w:r>
          </w:p>
        </w:tc>
        <w:tc>
          <w:tcPr>
            <w:tcW w:w="2963" w:type="dxa"/>
          </w:tcPr>
          <w:p w14:paraId="1E81AA71"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Дата та час розкриття тендерної пропозиції</w:t>
            </w:r>
          </w:p>
        </w:tc>
        <w:tc>
          <w:tcPr>
            <w:tcW w:w="6804" w:type="dxa"/>
          </w:tcPr>
          <w:p w14:paraId="75996B70" w14:textId="13785649" w:rsidR="00DF5722" w:rsidRPr="004225B1" w:rsidRDefault="00F24789" w:rsidP="009B38E9">
            <w:pPr>
              <w:widowControl w:val="0"/>
              <w:suppressAutoHyphens/>
              <w:spacing w:after="0" w:line="240" w:lineRule="auto"/>
              <w:ind w:firstLine="325"/>
              <w:jc w:val="both"/>
              <w:rPr>
                <w:rFonts w:ascii="Times New Roman" w:hAnsi="Times New Roman"/>
                <w:i/>
                <w:iCs/>
                <w:sz w:val="24"/>
                <w:szCs w:val="24"/>
                <w:shd w:val="solid" w:color="FFFFFF" w:fill="FFFFFF"/>
                <w:lang w:eastAsia="en-US"/>
              </w:rPr>
            </w:pPr>
            <w:r w:rsidRPr="004225B1">
              <w:rPr>
                <w:rFonts w:ascii="Times New Roman" w:hAnsi="Times New Roman"/>
                <w:iCs/>
                <w:sz w:val="24"/>
                <w:szCs w:val="24"/>
                <w:shd w:val="solid" w:color="FFFFFF" w:fill="FFFFFF"/>
                <w:lang w:eastAsia="en-US"/>
              </w:rPr>
              <w:t>2.1.</w:t>
            </w:r>
            <w:r w:rsidRPr="004225B1">
              <w:rPr>
                <w:rFonts w:ascii="Times New Roman" w:hAnsi="Times New Roman"/>
                <w:i/>
                <w:iCs/>
                <w:sz w:val="24"/>
                <w:szCs w:val="24"/>
                <w:shd w:val="solid" w:color="FFFFFF" w:fill="FFFFFF"/>
                <w:lang w:eastAsia="en-US"/>
              </w:rPr>
              <w:t xml:space="preserve"> </w:t>
            </w:r>
            <w:r w:rsidR="00DF5722" w:rsidRPr="004225B1">
              <w:rPr>
                <w:rFonts w:ascii="Times New Roman" w:hAnsi="Times New Roman"/>
                <w:i/>
                <w:iCs/>
                <w:sz w:val="24"/>
                <w:szCs w:val="24"/>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DF5722" w:rsidRPr="004225B1">
              <w:rPr>
                <w:rFonts w:ascii="Times New Roman" w:hAnsi="Times New Roman"/>
                <w:i/>
                <w:iCs/>
                <w:sz w:val="24"/>
                <w:szCs w:val="24"/>
                <w:shd w:val="solid" w:color="FFFFFF" w:fill="FFFFFF"/>
                <w:lang w:eastAsia="en-US"/>
              </w:rPr>
              <w:t>закупівель</w:t>
            </w:r>
            <w:proofErr w:type="spellEnd"/>
            <w:r w:rsidR="00DF5722" w:rsidRPr="004225B1">
              <w:rPr>
                <w:rFonts w:ascii="Times New Roman" w:hAnsi="Times New Roman"/>
                <w:i/>
                <w:iCs/>
                <w:sz w:val="24"/>
                <w:szCs w:val="24"/>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00DF5722" w:rsidRPr="004225B1">
              <w:rPr>
                <w:rFonts w:ascii="Times New Roman" w:hAnsi="Times New Roman"/>
                <w:i/>
                <w:iCs/>
                <w:sz w:val="24"/>
                <w:szCs w:val="24"/>
                <w:shd w:val="solid" w:color="FFFFFF" w:fill="FFFFFF"/>
                <w:lang w:eastAsia="en-US"/>
              </w:rPr>
              <w:t>закупівель</w:t>
            </w:r>
            <w:proofErr w:type="spellEnd"/>
            <w:r w:rsidR="00DF5722" w:rsidRPr="004225B1">
              <w:rPr>
                <w:rFonts w:ascii="Times New Roman" w:hAnsi="Times New Roman"/>
                <w:i/>
                <w:iCs/>
                <w:sz w:val="24"/>
                <w:szCs w:val="24"/>
                <w:shd w:val="solid" w:color="FFFFFF" w:fill="FFFFFF"/>
                <w:lang w:eastAsia="en-US"/>
              </w:rPr>
              <w:t>.</w:t>
            </w:r>
          </w:p>
          <w:p w14:paraId="016E38AB" w14:textId="1C1066E8" w:rsidR="00CC66E6" w:rsidRPr="004225B1" w:rsidRDefault="00F24789" w:rsidP="009B38E9">
            <w:pPr>
              <w:widowControl w:val="0"/>
              <w:suppressAutoHyphens/>
              <w:spacing w:after="0" w:line="240" w:lineRule="auto"/>
              <w:ind w:firstLine="325"/>
              <w:jc w:val="both"/>
              <w:rPr>
                <w:rFonts w:ascii="Times New Roman" w:hAnsi="Times New Roman"/>
                <w:i/>
                <w:iCs/>
                <w:sz w:val="24"/>
                <w:szCs w:val="24"/>
              </w:rPr>
            </w:pPr>
            <w:r w:rsidRPr="004225B1">
              <w:rPr>
                <w:rFonts w:ascii="Times New Roman" w:hAnsi="Times New Roman"/>
                <w:iCs/>
                <w:sz w:val="24"/>
                <w:szCs w:val="24"/>
              </w:rPr>
              <w:t>2.2.</w:t>
            </w:r>
            <w:r w:rsidRPr="004225B1">
              <w:rPr>
                <w:rFonts w:ascii="Times New Roman" w:hAnsi="Times New Roman"/>
                <w:i/>
                <w:iCs/>
                <w:sz w:val="24"/>
                <w:szCs w:val="24"/>
              </w:rPr>
              <w:t xml:space="preserve"> </w:t>
            </w:r>
            <w:r w:rsidR="00382049" w:rsidRPr="004225B1">
              <w:rPr>
                <w:rFonts w:ascii="Times New Roman" w:hAnsi="Times New Roman"/>
                <w:i/>
                <w:iCs/>
                <w:sz w:val="24"/>
                <w:szCs w:val="24"/>
              </w:rPr>
              <w:t xml:space="preserve">Згідно пункту 35 Особливостей, </w:t>
            </w:r>
            <w:hyperlink r:id="rId27" w:tgtFrame="_blank" w:history="1">
              <w:r w:rsidR="00004C2E" w:rsidRPr="004225B1">
                <w:rPr>
                  <w:rFonts w:ascii="Times New Roman" w:hAnsi="Times New Roman"/>
                  <w:i/>
                  <w:iCs/>
                  <w:sz w:val="24"/>
                  <w:szCs w:val="24"/>
                </w:rPr>
                <w:t>д</w:t>
              </w:r>
              <w:r w:rsidR="001A5D5A" w:rsidRPr="004225B1">
                <w:rPr>
                  <w:rFonts w:ascii="Times New Roman" w:hAnsi="Times New Roman"/>
                  <w:i/>
                  <w:iCs/>
                  <w:sz w:val="24"/>
                  <w:szCs w:val="24"/>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4225B1">
                <w:rPr>
                  <w:rFonts w:ascii="Times New Roman" w:hAnsi="Times New Roman"/>
                  <w:i/>
                  <w:iCs/>
                  <w:sz w:val="24"/>
                  <w:szCs w:val="24"/>
                </w:rPr>
                <w:t>закупівель</w:t>
              </w:r>
              <w:proofErr w:type="spellEnd"/>
              <w:r w:rsidR="001A5D5A" w:rsidRPr="004225B1">
                <w:rPr>
                  <w:rFonts w:ascii="Times New Roman" w:hAnsi="Times New Roman"/>
                  <w:i/>
                  <w:iCs/>
                  <w:sz w:val="24"/>
                  <w:szCs w:val="24"/>
                </w:rPr>
                <w:t xml:space="preserve"> відповідно до</w:t>
              </w:r>
            </w:hyperlink>
            <w:r w:rsidR="00571832" w:rsidRPr="004225B1">
              <w:rPr>
                <w:rFonts w:ascii="Times New Roman" w:hAnsi="Times New Roman"/>
                <w:i/>
                <w:iCs/>
                <w:sz w:val="24"/>
                <w:szCs w:val="24"/>
              </w:rPr>
              <w:t xml:space="preserve"> </w:t>
            </w:r>
            <w:hyperlink r:id="rId28" w:tgtFrame="_blank" w:history="1">
              <w:r w:rsidR="001A5D5A" w:rsidRPr="004225B1">
                <w:rPr>
                  <w:rFonts w:ascii="Times New Roman" w:hAnsi="Times New Roman"/>
                  <w:i/>
                  <w:iCs/>
                  <w:sz w:val="24"/>
                  <w:szCs w:val="24"/>
                </w:rPr>
                <w:t>статті 30 Закону</w:t>
              </w:r>
            </w:hyperlink>
            <w:hyperlink r:id="rId29" w:tgtFrame="_blank" w:history="1">
              <w:r w:rsidR="001A5D5A" w:rsidRPr="004225B1">
                <w:rPr>
                  <w:rFonts w:ascii="Times New Roman" w:hAnsi="Times New Roman"/>
                  <w:i/>
                  <w:iCs/>
                  <w:sz w:val="24"/>
                  <w:szCs w:val="24"/>
                </w:rPr>
                <w:t>.</w:t>
              </w:r>
            </w:hyperlink>
            <w:r w:rsidR="000B0F8B" w:rsidRPr="004225B1">
              <w:rPr>
                <w:rFonts w:ascii="Times New Roman" w:hAnsi="Times New Roman"/>
                <w:i/>
                <w:iCs/>
                <w:sz w:val="24"/>
                <w:szCs w:val="24"/>
              </w:rPr>
              <w:t xml:space="preserve"> </w:t>
            </w:r>
          </w:p>
          <w:p w14:paraId="3C489CC3" w14:textId="5A298B04" w:rsidR="000B0F8B" w:rsidRPr="004225B1" w:rsidRDefault="000B0F8B" w:rsidP="009B38E9">
            <w:pPr>
              <w:widowControl w:val="0"/>
              <w:suppressAutoHyphens/>
              <w:spacing w:after="0" w:line="240" w:lineRule="auto"/>
              <w:ind w:firstLine="325"/>
              <w:jc w:val="both"/>
              <w:rPr>
                <w:rFonts w:ascii="Times New Roman" w:hAnsi="Times New Roman"/>
                <w:i/>
                <w:iCs/>
                <w:sz w:val="24"/>
                <w:szCs w:val="24"/>
              </w:rPr>
            </w:pPr>
            <w:r w:rsidRPr="004225B1">
              <w:rPr>
                <w:rFonts w:ascii="Times New Roman" w:hAnsi="Times New Roman"/>
                <w:sz w:val="24"/>
                <w:szCs w:val="24"/>
                <w:lang w:eastAsia="ar-SA"/>
              </w:rPr>
              <w:t>2.3. Розмір мінімального кроку пониження ціни під час електронного аукціону – 0,5</w:t>
            </w:r>
            <w:r w:rsidR="00A710D7" w:rsidRPr="004225B1">
              <w:rPr>
                <w:rFonts w:ascii="Times New Roman" w:hAnsi="Times New Roman"/>
                <w:sz w:val="24"/>
                <w:szCs w:val="24"/>
                <w:lang w:eastAsia="ar-SA"/>
              </w:rPr>
              <w:t xml:space="preserve"> </w:t>
            </w:r>
            <w:r w:rsidRPr="004225B1">
              <w:rPr>
                <w:rFonts w:ascii="Times New Roman" w:hAnsi="Times New Roman"/>
                <w:sz w:val="24"/>
                <w:szCs w:val="24"/>
                <w:lang w:eastAsia="ar-SA"/>
              </w:rPr>
              <w:t>%</w:t>
            </w:r>
            <w:r w:rsidR="00A710D7" w:rsidRPr="004225B1">
              <w:rPr>
                <w:rFonts w:ascii="Times New Roman" w:hAnsi="Times New Roman"/>
                <w:sz w:val="24"/>
                <w:szCs w:val="24"/>
                <w:lang w:eastAsia="ar-SA"/>
              </w:rPr>
              <w:t xml:space="preserve"> очікуваної вартості</w:t>
            </w:r>
            <w:r w:rsidRPr="004225B1">
              <w:rPr>
                <w:rFonts w:ascii="Times New Roman" w:hAnsi="Times New Roman"/>
                <w:sz w:val="24"/>
                <w:szCs w:val="24"/>
                <w:lang w:eastAsia="ar-SA"/>
              </w:rPr>
              <w:t>.</w:t>
            </w:r>
          </w:p>
          <w:p w14:paraId="01009462" w14:textId="05AEE825" w:rsidR="005018E5" w:rsidRPr="004225B1" w:rsidRDefault="00F24789" w:rsidP="009B38E9">
            <w:pPr>
              <w:widowControl w:val="0"/>
              <w:suppressAutoHyphens/>
              <w:spacing w:after="0" w:line="240" w:lineRule="auto"/>
              <w:ind w:firstLine="325"/>
              <w:jc w:val="both"/>
              <w:rPr>
                <w:rFonts w:ascii="Times New Roman" w:hAnsi="Times New Roman"/>
                <w:i/>
                <w:iCs/>
                <w:sz w:val="24"/>
                <w:szCs w:val="24"/>
              </w:rPr>
            </w:pPr>
            <w:r w:rsidRPr="004225B1">
              <w:rPr>
                <w:rFonts w:ascii="Times New Roman" w:hAnsi="Times New Roman"/>
                <w:sz w:val="24"/>
                <w:szCs w:val="24"/>
              </w:rPr>
              <w:t>2.</w:t>
            </w:r>
            <w:r w:rsidR="000B0F8B" w:rsidRPr="004225B1">
              <w:rPr>
                <w:rFonts w:ascii="Times New Roman" w:hAnsi="Times New Roman"/>
                <w:sz w:val="24"/>
                <w:szCs w:val="24"/>
              </w:rPr>
              <w:t>4</w:t>
            </w:r>
            <w:r w:rsidRPr="004225B1">
              <w:rPr>
                <w:rFonts w:ascii="Times New Roman" w:hAnsi="Times New Roman"/>
                <w:sz w:val="24"/>
                <w:szCs w:val="24"/>
              </w:rPr>
              <w:t xml:space="preserve">. </w:t>
            </w:r>
            <w:hyperlink r:id="rId30" w:tgtFrame="_blank" w:history="1">
              <w:r w:rsidR="005018E5" w:rsidRPr="004225B1">
                <w:rPr>
                  <w:rFonts w:ascii="Times New Roman" w:hAnsi="Times New Roman"/>
                  <w:i/>
                  <w:iCs/>
                  <w:sz w:val="24"/>
                  <w:szCs w:val="24"/>
                </w:rPr>
                <w:t>Розкриття тендерних пропозицій здійснюється відповідно до</w:t>
              </w:r>
            </w:hyperlink>
            <w:r w:rsidR="00571832" w:rsidRPr="004225B1">
              <w:rPr>
                <w:rFonts w:ascii="Times New Roman" w:hAnsi="Times New Roman"/>
                <w:i/>
                <w:iCs/>
                <w:sz w:val="24"/>
                <w:szCs w:val="24"/>
              </w:rPr>
              <w:t xml:space="preserve"> </w:t>
            </w:r>
            <w:hyperlink r:id="rId31" w:tgtFrame="_blank" w:history="1">
              <w:r w:rsidR="005018E5" w:rsidRPr="004225B1">
                <w:rPr>
                  <w:rFonts w:ascii="Times New Roman" w:hAnsi="Times New Roman"/>
                  <w:i/>
                  <w:iCs/>
                  <w:sz w:val="24"/>
                  <w:szCs w:val="24"/>
                </w:rPr>
                <w:t>статті 28 Закону</w:t>
              </w:r>
            </w:hyperlink>
            <w:r w:rsidR="00571832" w:rsidRPr="004225B1">
              <w:rPr>
                <w:rFonts w:ascii="Times New Roman" w:hAnsi="Times New Roman"/>
                <w:i/>
                <w:iCs/>
                <w:sz w:val="24"/>
                <w:szCs w:val="24"/>
              </w:rPr>
              <w:t xml:space="preserve"> </w:t>
            </w:r>
            <w:hyperlink r:id="rId32" w:tgtFrame="_blank" w:history="1">
              <w:r w:rsidR="005018E5" w:rsidRPr="004225B1">
                <w:rPr>
                  <w:rFonts w:ascii="Times New Roman" w:hAnsi="Times New Roman"/>
                  <w:i/>
                  <w:iCs/>
                  <w:sz w:val="24"/>
                  <w:szCs w:val="24"/>
                </w:rPr>
                <w:t>(положення абзацу третього</w:t>
              </w:r>
            </w:hyperlink>
            <w:r w:rsidR="00571832" w:rsidRPr="004225B1">
              <w:rPr>
                <w:rFonts w:ascii="Times New Roman" w:hAnsi="Times New Roman"/>
                <w:i/>
                <w:iCs/>
                <w:sz w:val="24"/>
                <w:szCs w:val="24"/>
              </w:rPr>
              <w:t xml:space="preserve"> </w:t>
            </w:r>
            <w:hyperlink r:id="rId33" w:tgtFrame="_blank" w:history="1">
              <w:r w:rsidR="005018E5" w:rsidRPr="004225B1">
                <w:rPr>
                  <w:rFonts w:ascii="Times New Roman" w:hAnsi="Times New Roman"/>
                  <w:i/>
                  <w:iCs/>
                  <w:sz w:val="24"/>
                  <w:szCs w:val="24"/>
                </w:rPr>
                <w:t>частини першої</w:t>
              </w:r>
            </w:hyperlink>
            <w:r w:rsidR="00571832" w:rsidRPr="004225B1">
              <w:rPr>
                <w:rFonts w:ascii="Times New Roman" w:hAnsi="Times New Roman"/>
                <w:i/>
                <w:iCs/>
                <w:sz w:val="24"/>
                <w:szCs w:val="24"/>
              </w:rPr>
              <w:t xml:space="preserve"> </w:t>
            </w:r>
            <w:hyperlink r:id="rId34" w:tgtFrame="_blank" w:history="1">
              <w:r w:rsidR="005018E5" w:rsidRPr="004225B1">
                <w:rPr>
                  <w:rFonts w:ascii="Times New Roman" w:hAnsi="Times New Roman"/>
                  <w:i/>
                  <w:iCs/>
                  <w:sz w:val="24"/>
                  <w:szCs w:val="24"/>
                </w:rPr>
                <w:t>та абзацу другого</w:t>
              </w:r>
            </w:hyperlink>
            <w:r w:rsidR="00571832" w:rsidRPr="004225B1">
              <w:rPr>
                <w:rFonts w:ascii="Times New Roman" w:hAnsi="Times New Roman"/>
                <w:i/>
                <w:iCs/>
                <w:sz w:val="24"/>
                <w:szCs w:val="24"/>
              </w:rPr>
              <w:t xml:space="preserve"> </w:t>
            </w:r>
            <w:hyperlink r:id="rId35" w:tgtFrame="_blank" w:history="1">
              <w:r w:rsidR="005018E5" w:rsidRPr="004225B1">
                <w:rPr>
                  <w:rFonts w:ascii="Times New Roman" w:hAnsi="Times New Roman"/>
                  <w:i/>
                  <w:iCs/>
                  <w:sz w:val="24"/>
                  <w:szCs w:val="24"/>
                </w:rPr>
                <w:t>частини другої статті 28 Закону</w:t>
              </w:r>
            </w:hyperlink>
            <w:r w:rsidR="00571832" w:rsidRPr="004225B1">
              <w:rPr>
                <w:rFonts w:ascii="Times New Roman" w:hAnsi="Times New Roman"/>
                <w:i/>
                <w:iCs/>
                <w:sz w:val="24"/>
                <w:szCs w:val="24"/>
              </w:rPr>
              <w:t xml:space="preserve"> </w:t>
            </w:r>
            <w:hyperlink r:id="rId36" w:tgtFrame="_blank" w:history="1">
              <w:r w:rsidR="005018E5" w:rsidRPr="004225B1">
                <w:rPr>
                  <w:rFonts w:ascii="Times New Roman" w:hAnsi="Times New Roman"/>
                  <w:i/>
                  <w:iCs/>
                  <w:sz w:val="24"/>
                  <w:szCs w:val="24"/>
                </w:rPr>
                <w:t>не застосовуються).</w:t>
              </w:r>
            </w:hyperlink>
          </w:p>
          <w:p w14:paraId="6F746CC4" w14:textId="28645C2F" w:rsidR="00C14AF4" w:rsidRPr="004225B1" w:rsidRDefault="00F24789" w:rsidP="009B38E9">
            <w:pPr>
              <w:widowControl w:val="0"/>
              <w:suppressAutoHyphens/>
              <w:spacing w:after="0" w:line="240" w:lineRule="auto"/>
              <w:ind w:firstLine="325"/>
              <w:jc w:val="both"/>
              <w:rPr>
                <w:rFonts w:ascii="Times New Roman" w:hAnsi="Times New Roman"/>
                <w:i/>
                <w:iCs/>
                <w:sz w:val="24"/>
                <w:szCs w:val="24"/>
              </w:rPr>
            </w:pPr>
            <w:r w:rsidRPr="004225B1">
              <w:rPr>
                <w:rFonts w:ascii="Times New Roman" w:hAnsi="Times New Roman"/>
                <w:iCs/>
                <w:sz w:val="24"/>
                <w:szCs w:val="24"/>
              </w:rPr>
              <w:t>2.</w:t>
            </w:r>
            <w:r w:rsidR="000B0F8B" w:rsidRPr="004225B1">
              <w:rPr>
                <w:rFonts w:ascii="Times New Roman" w:hAnsi="Times New Roman"/>
                <w:iCs/>
                <w:sz w:val="24"/>
                <w:szCs w:val="24"/>
              </w:rPr>
              <w:t>5</w:t>
            </w:r>
            <w:r w:rsidRPr="004225B1">
              <w:rPr>
                <w:rFonts w:ascii="Times New Roman" w:hAnsi="Times New Roman"/>
                <w:iCs/>
                <w:sz w:val="24"/>
                <w:szCs w:val="24"/>
              </w:rPr>
              <w:t xml:space="preserve">. </w:t>
            </w:r>
            <w:r w:rsidR="00C14AF4" w:rsidRPr="004225B1">
              <w:rPr>
                <w:rFonts w:ascii="Times New Roman" w:hAnsi="Times New Roman"/>
                <w:i/>
                <w:i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571832" w:rsidRPr="004225B1">
              <w:rPr>
                <w:rFonts w:ascii="Times New Roman" w:hAnsi="Times New Roman"/>
                <w:i/>
                <w:iCs/>
                <w:sz w:val="24"/>
                <w:szCs w:val="24"/>
              </w:rPr>
              <w:t xml:space="preserve"> </w:t>
            </w:r>
            <w:r w:rsidR="00C14AF4" w:rsidRPr="004225B1">
              <w:rPr>
                <w:rFonts w:ascii="Times New Roman" w:hAnsi="Times New Roman"/>
                <w:i/>
                <w:iCs/>
                <w:sz w:val="24"/>
                <w:szCs w:val="24"/>
              </w:rPr>
              <w:t xml:space="preserve">статті 16 Закону, і документи, що підтверджують відсутність підстав, визначених пунктом 47 </w:t>
            </w:r>
            <w:r w:rsidR="00571832" w:rsidRPr="004225B1">
              <w:rPr>
                <w:rFonts w:ascii="Times New Roman" w:hAnsi="Times New Roman"/>
                <w:i/>
                <w:iCs/>
                <w:sz w:val="24"/>
                <w:szCs w:val="24"/>
              </w:rPr>
              <w:t>О</w:t>
            </w:r>
            <w:r w:rsidR="00C14AF4" w:rsidRPr="004225B1">
              <w:rPr>
                <w:rFonts w:ascii="Times New Roman" w:hAnsi="Times New Roman"/>
                <w:i/>
                <w:iCs/>
                <w:sz w:val="24"/>
                <w:szCs w:val="24"/>
              </w:rPr>
              <w:t>собливостей.</w:t>
            </w:r>
          </w:p>
        </w:tc>
      </w:tr>
      <w:tr w:rsidR="00784E8C" w:rsidRPr="004225B1" w14:paraId="0C0C208B" w14:textId="77777777" w:rsidTr="00802EC6">
        <w:trPr>
          <w:trHeight w:val="190"/>
          <w:jc w:val="center"/>
        </w:trPr>
        <w:tc>
          <w:tcPr>
            <w:tcW w:w="10343" w:type="dxa"/>
            <w:gridSpan w:val="3"/>
          </w:tcPr>
          <w:p w14:paraId="4C69A5D8" w14:textId="2AC1DA2A" w:rsidR="009D5793" w:rsidRPr="004225B1" w:rsidRDefault="009D5793" w:rsidP="009B38E9">
            <w:pPr>
              <w:pStyle w:val="11"/>
              <w:widowControl w:val="0"/>
              <w:spacing w:line="240" w:lineRule="auto"/>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Розділ </w:t>
            </w:r>
            <w:r w:rsidR="00BE7DC4" w:rsidRPr="004225B1">
              <w:rPr>
                <w:rFonts w:ascii="Times New Roman" w:eastAsia="Times New Roman" w:hAnsi="Times New Roman" w:cs="Times New Roman"/>
                <w:b/>
                <w:color w:val="auto"/>
                <w:sz w:val="24"/>
                <w:szCs w:val="24"/>
                <w:lang w:val="uk-UA"/>
              </w:rPr>
              <w:t>V</w:t>
            </w:r>
            <w:r w:rsidRPr="004225B1">
              <w:rPr>
                <w:rFonts w:ascii="Times New Roman" w:eastAsia="Times New Roman" w:hAnsi="Times New Roman" w:cs="Times New Roman"/>
                <w:b/>
                <w:color w:val="auto"/>
                <w:sz w:val="24"/>
                <w:szCs w:val="24"/>
                <w:lang w:val="uk-UA"/>
              </w:rPr>
              <w:t>. Оцінка тендерної пропозиції</w:t>
            </w:r>
          </w:p>
        </w:tc>
      </w:tr>
      <w:tr w:rsidR="00784E8C" w:rsidRPr="004225B1" w14:paraId="7EE9A316" w14:textId="77777777" w:rsidTr="00455D4D">
        <w:trPr>
          <w:trHeight w:val="520"/>
          <w:jc w:val="center"/>
        </w:trPr>
        <w:tc>
          <w:tcPr>
            <w:tcW w:w="576" w:type="dxa"/>
          </w:tcPr>
          <w:p w14:paraId="48493C81"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1.</w:t>
            </w:r>
          </w:p>
        </w:tc>
        <w:tc>
          <w:tcPr>
            <w:tcW w:w="2963" w:type="dxa"/>
          </w:tcPr>
          <w:p w14:paraId="3CA2E9B2"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804" w:type="dxa"/>
          </w:tcPr>
          <w:p w14:paraId="4BAE3A18" w14:textId="77777777" w:rsidR="0073160E" w:rsidRPr="004225B1" w:rsidRDefault="00D5383C" w:rsidP="009B38E9">
            <w:pPr>
              <w:pStyle w:val="tj"/>
              <w:shd w:val="clear" w:color="auto" w:fill="FFFFFF"/>
              <w:spacing w:before="0" w:beforeAutospacing="0" w:after="0" w:afterAutospacing="0"/>
              <w:ind w:firstLine="325"/>
              <w:jc w:val="both"/>
              <w:rPr>
                <w:i/>
              </w:rPr>
            </w:pPr>
            <w:r w:rsidRPr="004225B1">
              <w:t xml:space="preserve">1.1. </w:t>
            </w:r>
            <w:r w:rsidRPr="004225B1">
              <w:rPr>
                <w:i/>
              </w:rPr>
              <w:t xml:space="preserve">Оцінка тендерної пропозиції проводиться електронною системою </w:t>
            </w:r>
            <w:proofErr w:type="spellStart"/>
            <w:r w:rsidRPr="004225B1">
              <w:rPr>
                <w:i/>
              </w:rPr>
              <w:t>закупівель</w:t>
            </w:r>
            <w:proofErr w:type="spellEnd"/>
            <w:r w:rsidRPr="004225B1">
              <w:rPr>
                <w:i/>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225B1">
              <w:rPr>
                <w:i/>
              </w:rPr>
              <w:t>закупівель</w:t>
            </w:r>
            <w:proofErr w:type="spellEnd"/>
            <w:r w:rsidRPr="004225B1">
              <w:rPr>
                <w:i/>
              </w:rPr>
              <w:t xml:space="preserve"> визначає тендерну пропозицію, ціна/приведена ціна якої є найнижчою.</w:t>
            </w:r>
          </w:p>
          <w:p w14:paraId="32C0F45C" w14:textId="77777777" w:rsidR="0073160E" w:rsidRPr="004225B1" w:rsidRDefault="0073160E" w:rsidP="009B38E9">
            <w:pPr>
              <w:pStyle w:val="tj"/>
              <w:shd w:val="clear" w:color="auto" w:fill="FFFFFF"/>
              <w:spacing w:before="0" w:beforeAutospacing="0" w:after="0" w:afterAutospacing="0"/>
              <w:ind w:firstLine="325"/>
              <w:jc w:val="both"/>
              <w:rPr>
                <w:color w:val="000000"/>
                <w:lang w:eastAsia="ar-SA"/>
              </w:rPr>
            </w:pPr>
            <w:r w:rsidRPr="004225B1">
              <w:rPr>
                <w:color w:val="000000"/>
                <w:lang w:eastAsia="ar-SA"/>
              </w:rPr>
              <w:t>1.2. Критерії та методика оцінки визначаються відповідно до статті 29 Закону.</w:t>
            </w:r>
          </w:p>
          <w:p w14:paraId="099AFFCF" w14:textId="6127B7EC" w:rsidR="0073160E" w:rsidRPr="004225B1" w:rsidRDefault="0073160E"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Єдиним критерієм оцінки згідно даної процедури відкритих торгів з особливостями є ціна (питома вага критерію – 100%). </w:t>
            </w:r>
          </w:p>
          <w:p w14:paraId="357E8042" w14:textId="77777777" w:rsidR="000B0F8B" w:rsidRPr="004225B1" w:rsidRDefault="0073160E" w:rsidP="009B38E9">
            <w:pPr>
              <w:pStyle w:val="tj"/>
              <w:shd w:val="clear" w:color="auto" w:fill="FFFFFF"/>
              <w:spacing w:before="0" w:beforeAutospacing="0" w:after="0" w:afterAutospacing="0"/>
              <w:ind w:firstLine="325"/>
              <w:jc w:val="both"/>
              <w:rPr>
                <w:lang w:eastAsia="ar-SA"/>
              </w:rPr>
            </w:pPr>
            <w:r w:rsidRPr="004225B1">
              <w:rPr>
                <w:color w:val="000000"/>
                <w:lang w:eastAsia="ar-SA"/>
              </w:rPr>
              <w:t xml:space="preserve">Найбільш економічною вигідною пропозицією буде </w:t>
            </w:r>
            <w:r w:rsidRPr="004225B1">
              <w:rPr>
                <w:lang w:eastAsia="ar-SA"/>
              </w:rPr>
              <w:t>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BF835EB" w14:textId="4C2C37AE" w:rsidR="000B0F8B" w:rsidRPr="004225B1" w:rsidRDefault="000B0F8B" w:rsidP="009B38E9">
            <w:pPr>
              <w:pStyle w:val="tj"/>
              <w:shd w:val="clear" w:color="auto" w:fill="FFFFFF"/>
              <w:spacing w:before="0" w:beforeAutospacing="0" w:after="0" w:afterAutospacing="0"/>
              <w:ind w:firstLine="325"/>
              <w:jc w:val="both"/>
              <w:rPr>
                <w:lang w:eastAsia="ar-SA"/>
              </w:rPr>
            </w:pPr>
            <w:r w:rsidRPr="004225B1">
              <w:rPr>
                <w:rFonts w:eastAsia="Calibri"/>
                <w:color w:val="000000"/>
                <w:lang w:eastAsia="ru-RU"/>
              </w:rPr>
              <w:t>1.</w:t>
            </w:r>
            <w:r w:rsidR="001112FF">
              <w:rPr>
                <w:rFonts w:eastAsia="Calibri"/>
                <w:color w:val="000000"/>
                <w:lang w:eastAsia="ru-RU"/>
              </w:rPr>
              <w:t>3</w:t>
            </w:r>
            <w:r w:rsidRPr="004225B1">
              <w:rPr>
                <w:rFonts w:eastAsia="Calibri"/>
                <w:color w:val="000000"/>
                <w:lang w:eastAsia="ru-RU"/>
              </w:rPr>
              <w:t xml:space="preserve">. </w:t>
            </w:r>
            <w:r w:rsidRPr="004225B1">
              <w:rPr>
                <w:color w:val="000000"/>
                <w:lang w:eastAsia="ru-RU"/>
              </w:rPr>
              <w:t xml:space="preserve">Учасник визначає ціни на </w:t>
            </w:r>
            <w:r w:rsidR="004540F8">
              <w:rPr>
                <w:color w:val="000000"/>
                <w:lang w:eastAsia="ru-RU"/>
              </w:rPr>
              <w:t>товар</w:t>
            </w:r>
            <w:r w:rsidRPr="004225B1">
              <w:rPr>
                <w:color w:val="000000"/>
                <w:lang w:eastAsia="ru-RU"/>
              </w:rPr>
              <w:t>,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що передбачені чинним законодавством, та мають бути включені учасником до вартості товарів, робіт або послуг.</w:t>
            </w:r>
          </w:p>
          <w:p w14:paraId="46F2CE4E" w14:textId="64F6DACF" w:rsidR="00DF5722" w:rsidRPr="004225B1" w:rsidRDefault="0073160E" w:rsidP="009B38E9">
            <w:pPr>
              <w:pStyle w:val="tj"/>
              <w:shd w:val="clear" w:color="auto" w:fill="FFFFFF"/>
              <w:spacing w:before="0" w:beforeAutospacing="0" w:after="0" w:afterAutospacing="0"/>
              <w:ind w:firstLine="325"/>
              <w:jc w:val="both"/>
              <w:rPr>
                <w:i/>
                <w:iCs/>
              </w:rPr>
            </w:pPr>
            <w:r w:rsidRPr="004225B1">
              <w:rPr>
                <w:iCs/>
                <w:shd w:val="solid" w:color="FFFFFF" w:fill="FFFFFF"/>
                <w:lang w:eastAsia="en-US"/>
              </w:rPr>
              <w:lastRenderedPageBreak/>
              <w:t>1.</w:t>
            </w:r>
            <w:r w:rsidR="001112FF">
              <w:rPr>
                <w:iCs/>
                <w:shd w:val="solid" w:color="FFFFFF" w:fill="FFFFFF"/>
                <w:lang w:eastAsia="en-US"/>
              </w:rPr>
              <w:t>4</w:t>
            </w:r>
            <w:r w:rsidRPr="004225B1">
              <w:rPr>
                <w:iCs/>
                <w:shd w:val="solid" w:color="FFFFFF" w:fill="FFFFFF"/>
                <w:lang w:eastAsia="en-US"/>
              </w:rPr>
              <w:t>.</w:t>
            </w:r>
            <w:r w:rsidRPr="004225B1">
              <w:rPr>
                <w:i/>
                <w:iCs/>
                <w:shd w:val="solid" w:color="FFFFFF" w:fill="FFFFFF"/>
                <w:lang w:eastAsia="en-US"/>
              </w:rPr>
              <w:t xml:space="preserve"> </w:t>
            </w:r>
            <w:r w:rsidR="00DF5722" w:rsidRPr="004225B1">
              <w:rPr>
                <w:i/>
                <w:iCs/>
                <w:shd w:val="solid" w:color="FFFFFF" w:fill="FFFFFF"/>
                <w:lang w:eastAsia="en-US"/>
              </w:rPr>
              <w:t xml:space="preserve">Згідно пункту 36 </w:t>
            </w:r>
            <w:r w:rsidR="00DF5722" w:rsidRPr="004225B1">
              <w:rPr>
                <w:i/>
                <w:iCs/>
              </w:rPr>
              <w:t xml:space="preserve">Особливостей, </w:t>
            </w:r>
            <w:hyperlink r:id="rId37" w:tgtFrame="_blank" w:history="1">
              <w:r w:rsidR="00F862E9" w:rsidRPr="004225B1">
                <w:rPr>
                  <w:i/>
                  <w:iCs/>
                </w:rPr>
                <w:t>я</w:t>
              </w:r>
              <w:r w:rsidRPr="004225B1">
                <w:rPr>
                  <w:i/>
                  <w:iCs/>
                </w:rPr>
                <w:t xml:space="preserve">кщо була подана одна </w:t>
              </w:r>
              <w:r w:rsidR="00DF5722" w:rsidRPr="004225B1">
                <w:rPr>
                  <w:i/>
                  <w:iCs/>
                </w:rPr>
                <w:t xml:space="preserve">тендерна пропозиція, електронна система </w:t>
              </w:r>
              <w:proofErr w:type="spellStart"/>
              <w:r w:rsidR="00DF5722" w:rsidRPr="004225B1">
                <w:rPr>
                  <w:i/>
                  <w:iCs/>
                </w:rPr>
                <w:t>закупівель</w:t>
              </w:r>
              <w:proofErr w:type="spellEnd"/>
              <w:r w:rsidR="00DF5722" w:rsidRPr="004225B1">
                <w:rPr>
                  <w:i/>
                  <w:iC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F862E9" w:rsidRPr="004225B1">
                <w:rPr>
                  <w:i/>
                  <w:iCs/>
                </w:rPr>
                <w:t>О</w:t>
              </w:r>
              <w:r w:rsidR="00DF5722" w:rsidRPr="004225B1">
                <w:rPr>
                  <w:i/>
                  <w:iCs/>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00F862E9" w:rsidRPr="004225B1">
              <w:rPr>
                <w:i/>
                <w:iCs/>
              </w:rPr>
              <w:t xml:space="preserve"> </w:t>
            </w:r>
            <w:hyperlink r:id="rId38" w:tgtFrame="_blank" w:history="1">
              <w:r w:rsidR="00DF5722" w:rsidRPr="004225B1">
                <w:rPr>
                  <w:i/>
                  <w:iCs/>
                </w:rPr>
                <w:t>частин третьої</w:t>
              </w:r>
            </w:hyperlink>
            <w:r w:rsidR="00F862E9" w:rsidRPr="004225B1">
              <w:rPr>
                <w:i/>
                <w:iCs/>
              </w:rPr>
              <w:t xml:space="preserve"> </w:t>
            </w:r>
            <w:hyperlink r:id="rId39" w:tgtFrame="_blank" w:history="1">
              <w:r w:rsidR="00DF5722" w:rsidRPr="004225B1">
                <w:rPr>
                  <w:i/>
                  <w:iCs/>
                </w:rPr>
                <w:t>та</w:t>
              </w:r>
            </w:hyperlink>
            <w:r w:rsidR="00F862E9" w:rsidRPr="004225B1">
              <w:rPr>
                <w:i/>
                <w:iCs/>
              </w:rPr>
              <w:t xml:space="preserve"> </w:t>
            </w:r>
            <w:hyperlink r:id="rId40" w:tgtFrame="_blank" w:history="1">
              <w:r w:rsidR="00DF5722" w:rsidRPr="004225B1">
                <w:rPr>
                  <w:i/>
                  <w:iCs/>
                </w:rPr>
                <w:t>четвертої статті 28 Закону</w:t>
              </w:r>
            </w:hyperlink>
            <w:hyperlink r:id="rId41" w:tgtFrame="_blank" w:history="1">
              <w:r w:rsidR="00DF5722" w:rsidRPr="004225B1">
                <w:rPr>
                  <w:i/>
                  <w:iCs/>
                </w:rPr>
                <w:t>.</w:t>
              </w:r>
            </w:hyperlink>
          </w:p>
          <w:p w14:paraId="328A20AE" w14:textId="55CD027C" w:rsidR="00DF5722" w:rsidRPr="004225B1" w:rsidRDefault="00BA2ED0" w:rsidP="009B38E9">
            <w:pPr>
              <w:pStyle w:val="tj"/>
              <w:shd w:val="clear" w:color="auto" w:fill="FFFFFF"/>
              <w:spacing w:before="0" w:beforeAutospacing="0" w:after="0" w:afterAutospacing="0"/>
              <w:ind w:firstLine="325"/>
              <w:jc w:val="both"/>
              <w:rPr>
                <w:i/>
                <w:iCs/>
              </w:rPr>
            </w:pPr>
            <w:hyperlink r:id="rId42" w:tgtFrame="_blank" w:history="1">
              <w:r w:rsidR="00DF5722" w:rsidRPr="004225B1">
                <w:rPr>
                  <w:i/>
                  <w:iCs/>
                </w:rPr>
                <w:t>Замовник розглядає таку тендерну пропозицію відповідно до вимог</w:t>
              </w:r>
            </w:hyperlink>
            <w:r w:rsidR="00F862E9" w:rsidRPr="004225B1">
              <w:rPr>
                <w:i/>
                <w:iCs/>
              </w:rPr>
              <w:t xml:space="preserve"> </w:t>
            </w:r>
            <w:hyperlink r:id="rId43" w:tgtFrame="_blank" w:history="1">
              <w:r w:rsidR="00DF5722" w:rsidRPr="004225B1">
                <w:rPr>
                  <w:i/>
                  <w:iCs/>
                </w:rPr>
                <w:t>статті 29 Закону</w:t>
              </w:r>
            </w:hyperlink>
            <w:r w:rsidR="00F862E9" w:rsidRPr="004225B1">
              <w:rPr>
                <w:i/>
                <w:iCs/>
              </w:rPr>
              <w:t xml:space="preserve"> </w:t>
            </w:r>
            <w:hyperlink r:id="rId44" w:tgtFrame="_blank" w:history="1">
              <w:r w:rsidR="00DF5722" w:rsidRPr="004225B1">
                <w:rPr>
                  <w:i/>
                  <w:iCs/>
                </w:rPr>
                <w:t>(положення</w:t>
              </w:r>
            </w:hyperlink>
            <w:r w:rsidR="00F862E9" w:rsidRPr="004225B1">
              <w:rPr>
                <w:i/>
                <w:iCs/>
              </w:rPr>
              <w:t xml:space="preserve"> </w:t>
            </w:r>
            <w:hyperlink r:id="rId45" w:tgtFrame="_blank" w:history="1">
              <w:r w:rsidR="00DF5722" w:rsidRPr="004225B1">
                <w:rPr>
                  <w:i/>
                  <w:iCs/>
                </w:rPr>
                <w:t>частин другої</w:t>
              </w:r>
            </w:hyperlink>
            <w:hyperlink r:id="rId46" w:tgtFrame="_blank" w:history="1">
              <w:r w:rsidR="00DF5722" w:rsidRPr="004225B1">
                <w:rPr>
                  <w:i/>
                  <w:iCs/>
                </w:rPr>
                <w:t>,</w:t>
              </w:r>
            </w:hyperlink>
            <w:r w:rsidR="00F862E9" w:rsidRPr="004225B1">
              <w:rPr>
                <w:i/>
                <w:iCs/>
              </w:rPr>
              <w:t xml:space="preserve"> </w:t>
            </w:r>
            <w:hyperlink r:id="rId47" w:tgtFrame="_blank" w:history="1">
              <w:r w:rsidR="00DF5722" w:rsidRPr="004225B1">
                <w:rPr>
                  <w:i/>
                  <w:iCs/>
                </w:rPr>
                <w:t>п'ятої - дев'ятої</w:t>
              </w:r>
            </w:hyperlink>
            <w:hyperlink r:id="rId48" w:tgtFrame="_blank" w:history="1">
              <w:r w:rsidR="00DF5722" w:rsidRPr="004225B1">
                <w:rPr>
                  <w:i/>
                  <w:iCs/>
                </w:rPr>
                <w:t>,</w:t>
              </w:r>
            </w:hyperlink>
            <w:r w:rsidR="00F862E9" w:rsidRPr="004225B1">
              <w:rPr>
                <w:i/>
                <w:iCs/>
              </w:rPr>
              <w:t xml:space="preserve"> </w:t>
            </w:r>
            <w:hyperlink r:id="rId49" w:tgtFrame="_blank" w:history="1">
              <w:r w:rsidR="00DF5722" w:rsidRPr="004225B1">
                <w:rPr>
                  <w:i/>
                  <w:iCs/>
                </w:rPr>
                <w:t>одинадцятої</w:t>
              </w:r>
            </w:hyperlink>
            <w:hyperlink r:id="rId50" w:tgtFrame="_blank" w:history="1">
              <w:r w:rsidR="00DF5722" w:rsidRPr="004225B1">
                <w:rPr>
                  <w:i/>
                  <w:iCs/>
                </w:rPr>
                <w:t>,</w:t>
              </w:r>
            </w:hyperlink>
            <w:r w:rsidR="00F862E9" w:rsidRPr="004225B1">
              <w:rPr>
                <w:i/>
                <w:iCs/>
              </w:rPr>
              <w:t xml:space="preserve"> </w:t>
            </w:r>
            <w:hyperlink r:id="rId51" w:tgtFrame="_blank" w:history="1">
              <w:r w:rsidR="00DF5722" w:rsidRPr="004225B1">
                <w:rPr>
                  <w:i/>
                  <w:iCs/>
                </w:rPr>
                <w:t>дванадцятої</w:t>
              </w:r>
            </w:hyperlink>
            <w:hyperlink r:id="rId52" w:tgtFrame="_blank" w:history="1">
              <w:r w:rsidR="00DF5722" w:rsidRPr="004225B1">
                <w:rPr>
                  <w:i/>
                  <w:iCs/>
                </w:rPr>
                <w:t>,</w:t>
              </w:r>
            </w:hyperlink>
            <w:r w:rsidR="00F862E9" w:rsidRPr="004225B1">
              <w:rPr>
                <w:i/>
                <w:iCs/>
              </w:rPr>
              <w:t xml:space="preserve"> </w:t>
            </w:r>
            <w:hyperlink r:id="rId53" w:tgtFrame="_blank" w:history="1">
              <w:r w:rsidR="00DF5722" w:rsidRPr="004225B1">
                <w:rPr>
                  <w:i/>
                  <w:iCs/>
                </w:rPr>
                <w:t>чотирнадцятої</w:t>
              </w:r>
            </w:hyperlink>
            <w:hyperlink r:id="rId54" w:tgtFrame="_blank" w:history="1">
              <w:r w:rsidR="00DF5722" w:rsidRPr="004225B1">
                <w:rPr>
                  <w:i/>
                  <w:iCs/>
                </w:rPr>
                <w:t>,</w:t>
              </w:r>
            </w:hyperlink>
            <w:r w:rsidR="00F862E9" w:rsidRPr="004225B1">
              <w:rPr>
                <w:i/>
                <w:iCs/>
              </w:rPr>
              <w:t xml:space="preserve"> </w:t>
            </w:r>
            <w:hyperlink r:id="rId55" w:tgtFrame="_blank" w:history="1">
              <w:r w:rsidR="00DF5722" w:rsidRPr="004225B1">
                <w:rPr>
                  <w:i/>
                  <w:iCs/>
                </w:rPr>
                <w:t>шістнадцято</w:t>
              </w:r>
            </w:hyperlink>
            <w:hyperlink r:id="rId56" w:tgtFrame="_blank" w:history="1">
              <w:r w:rsidR="00DF5722" w:rsidRPr="004225B1">
                <w:rPr>
                  <w:i/>
                  <w:iCs/>
                </w:rPr>
                <w:t>ї, абзаців другого і третього</w:t>
              </w:r>
            </w:hyperlink>
            <w:r w:rsidR="00F862E9" w:rsidRPr="004225B1">
              <w:rPr>
                <w:i/>
                <w:iCs/>
              </w:rPr>
              <w:t xml:space="preserve"> </w:t>
            </w:r>
            <w:hyperlink r:id="rId57" w:tgtFrame="_blank" w:history="1">
              <w:r w:rsidR="00DF5722" w:rsidRPr="004225B1">
                <w:rPr>
                  <w:i/>
                  <w:iCs/>
                </w:rPr>
                <w:t>частини п'ятнадцятої статті 29 Закону</w:t>
              </w:r>
            </w:hyperlink>
            <w:r w:rsidR="00F862E9" w:rsidRPr="004225B1">
              <w:rPr>
                <w:i/>
                <w:iCs/>
              </w:rPr>
              <w:t xml:space="preserve"> </w:t>
            </w:r>
            <w:hyperlink r:id="rId58" w:tgtFrame="_blank" w:history="1">
              <w:r w:rsidR="00DF5722" w:rsidRPr="004225B1">
                <w:rPr>
                  <w:i/>
                  <w:iCs/>
                </w:rPr>
                <w:t>не застосовуються) з урахуванням положень пункту 43</w:t>
              </w:r>
              <w:r w:rsidR="00F862E9" w:rsidRPr="004225B1">
                <w:rPr>
                  <w:i/>
                  <w:iCs/>
                </w:rPr>
                <w:t xml:space="preserve"> О</w:t>
              </w:r>
              <w:r w:rsidR="00DF5722" w:rsidRPr="004225B1">
                <w:rPr>
                  <w:i/>
                  <w:iCs/>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1D5F580B" w14:textId="3FA76886" w:rsidR="00C24990" w:rsidRPr="004225B1" w:rsidRDefault="00410E46"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iCs/>
                <w:sz w:val="24"/>
                <w:szCs w:val="24"/>
              </w:rPr>
              <w:t>1.</w:t>
            </w:r>
            <w:r w:rsidR="001112FF">
              <w:rPr>
                <w:rFonts w:ascii="Times New Roman" w:hAnsi="Times New Roman"/>
                <w:iCs/>
                <w:sz w:val="24"/>
                <w:szCs w:val="24"/>
              </w:rPr>
              <w:t>5</w:t>
            </w:r>
            <w:r w:rsidRPr="004225B1">
              <w:rPr>
                <w:rFonts w:ascii="Times New Roman" w:hAnsi="Times New Roman"/>
                <w:iCs/>
                <w:sz w:val="24"/>
                <w:szCs w:val="24"/>
              </w:rPr>
              <w:t>. </w:t>
            </w:r>
            <w:r w:rsidRPr="004225B1">
              <w:rPr>
                <w:rFonts w:ascii="Times New Roman" w:hAnsi="Times New Roman"/>
                <w:sz w:val="24"/>
                <w:szCs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25B1">
              <w:rPr>
                <w:rFonts w:ascii="Times New Roman" w:hAnsi="Times New Roman"/>
                <w:sz w:val="24"/>
                <w:szCs w:val="24"/>
              </w:rPr>
              <w:t>закупівель</w:t>
            </w:r>
            <w:proofErr w:type="spellEnd"/>
            <w:r w:rsidRPr="004225B1">
              <w:rPr>
                <w:rFonts w:ascii="Times New Roman" w:hAnsi="Times New Roman"/>
                <w:sz w:val="24"/>
                <w:szCs w:val="24"/>
              </w:rPr>
              <w:t xml:space="preserve"> протягом одного дня з дня прийняття відповідного рішення.</w:t>
            </w:r>
          </w:p>
          <w:p w14:paraId="05557DB0" w14:textId="6E7A796C" w:rsidR="00C24990" w:rsidRPr="004225B1" w:rsidRDefault="00C24990"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lang w:eastAsia="ar-SA"/>
              </w:rPr>
              <w:t>1.</w:t>
            </w:r>
            <w:r w:rsidR="001112FF">
              <w:rPr>
                <w:rFonts w:ascii="Times New Roman" w:hAnsi="Times New Roman"/>
                <w:sz w:val="24"/>
                <w:szCs w:val="24"/>
                <w:lang w:eastAsia="ar-SA"/>
              </w:rPr>
              <w:t>6</w:t>
            </w:r>
            <w:r w:rsidRPr="004225B1">
              <w:rPr>
                <w:rFonts w:ascii="Times New Roman" w:hAnsi="Times New Roman"/>
                <w:sz w:val="24"/>
                <w:szCs w:val="24"/>
                <w:lang w:eastAsia="ar-S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32261BAF" w14:textId="358B5F81" w:rsidR="00C24990" w:rsidRPr="004225B1" w:rsidRDefault="00C24990"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color w:val="000000"/>
                <w:sz w:val="24"/>
                <w:szCs w:val="24"/>
                <w:lang w:eastAsia="ar-SA"/>
              </w:rPr>
              <w:t>1.</w:t>
            </w:r>
            <w:r w:rsidR="001112FF">
              <w:rPr>
                <w:rFonts w:ascii="Times New Roman" w:hAnsi="Times New Roman"/>
                <w:color w:val="000000"/>
                <w:sz w:val="24"/>
                <w:szCs w:val="24"/>
                <w:lang w:eastAsia="ar-SA"/>
              </w:rPr>
              <w:t>7</w:t>
            </w:r>
            <w:r w:rsidR="00925A1E" w:rsidRPr="004225B1">
              <w:rPr>
                <w:rFonts w:ascii="Times New Roman" w:hAnsi="Times New Roman"/>
                <w:color w:val="000000"/>
                <w:sz w:val="24"/>
                <w:szCs w:val="24"/>
                <w:lang w:eastAsia="ar-SA"/>
              </w:rPr>
              <w:t>.</w:t>
            </w:r>
            <w:r w:rsidRPr="004225B1">
              <w:rPr>
                <w:rFonts w:ascii="Times New Roman" w:hAnsi="Times New Roman"/>
                <w:color w:val="000000"/>
                <w:sz w:val="24"/>
                <w:szCs w:val="24"/>
                <w:lang w:eastAsia="ar-S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485142F" w14:textId="7667936D" w:rsidR="00C24990" w:rsidRPr="004225B1" w:rsidRDefault="00C24990" w:rsidP="009B38E9">
            <w:pPr>
              <w:widowControl w:val="0"/>
              <w:pBdr>
                <w:top w:val="nil"/>
                <w:left w:val="nil"/>
                <w:bottom w:val="nil"/>
                <w:right w:val="nil"/>
                <w:between w:val="nil"/>
              </w:pBdr>
              <w:spacing w:after="0" w:line="240" w:lineRule="auto"/>
              <w:ind w:firstLine="325"/>
              <w:jc w:val="both"/>
              <w:rPr>
                <w:rFonts w:ascii="Times New Roman" w:hAnsi="Times New Roman"/>
                <w:sz w:val="24"/>
                <w:szCs w:val="24"/>
              </w:rPr>
            </w:pPr>
            <w:r w:rsidRPr="004225B1">
              <w:rPr>
                <w:rFonts w:ascii="Times New Roman" w:hAnsi="Times New Roman"/>
                <w:sz w:val="24"/>
                <w:szCs w:val="24"/>
                <w:lang w:eastAsia="ar-SA"/>
              </w:rPr>
              <w:t>1.</w:t>
            </w:r>
            <w:r w:rsidR="001112FF">
              <w:rPr>
                <w:rFonts w:ascii="Times New Roman" w:hAnsi="Times New Roman"/>
                <w:sz w:val="24"/>
                <w:szCs w:val="24"/>
                <w:lang w:eastAsia="ar-SA"/>
              </w:rPr>
              <w:t>8</w:t>
            </w:r>
            <w:r w:rsidR="00925A1E" w:rsidRPr="004225B1">
              <w:rPr>
                <w:rFonts w:ascii="Times New Roman" w:hAnsi="Times New Roman"/>
                <w:sz w:val="24"/>
                <w:szCs w:val="24"/>
                <w:lang w:eastAsia="ar-SA"/>
              </w:rPr>
              <w:t>.</w:t>
            </w:r>
            <w:r w:rsidRPr="004225B1">
              <w:rPr>
                <w:rFonts w:ascii="Times New Roman" w:hAnsi="Times New Roman"/>
                <w:sz w:val="24"/>
                <w:szCs w:val="24"/>
                <w:lang w:eastAsia="ar-S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7C386B6" w14:textId="1CFDD0C7" w:rsidR="00C24990" w:rsidRPr="004225B1" w:rsidRDefault="00C24990" w:rsidP="009B38E9">
            <w:pPr>
              <w:widowControl w:val="0"/>
              <w:pBdr>
                <w:top w:val="nil"/>
                <w:left w:val="nil"/>
                <w:bottom w:val="nil"/>
                <w:right w:val="nil"/>
                <w:between w:val="nil"/>
              </w:pBdr>
              <w:spacing w:after="0" w:line="240" w:lineRule="auto"/>
              <w:ind w:firstLine="325"/>
              <w:jc w:val="both"/>
              <w:rPr>
                <w:rFonts w:ascii="Times New Roman" w:hAnsi="Times New Roman"/>
                <w:i/>
                <w:iCs/>
                <w:sz w:val="24"/>
                <w:szCs w:val="24"/>
              </w:rPr>
            </w:pPr>
            <w:r w:rsidRPr="004225B1">
              <w:rPr>
                <w:rFonts w:ascii="Times New Roman" w:hAnsi="Times New Roman"/>
                <w:sz w:val="24"/>
                <w:szCs w:val="24"/>
                <w:lang w:eastAsia="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w:t>
            </w:r>
            <w:r w:rsidR="00E2179C">
              <w:rPr>
                <w:rFonts w:ascii="Times New Roman" w:hAnsi="Times New Roman"/>
                <w:sz w:val="24"/>
                <w:szCs w:val="24"/>
                <w:lang w:eastAsia="ar-SA"/>
              </w:rPr>
              <w:t xml:space="preserve"> з урахуванням особливостей</w:t>
            </w:r>
            <w:r w:rsidRPr="004225B1">
              <w:rPr>
                <w:rFonts w:ascii="Times New Roman" w:hAnsi="Times New Roman"/>
                <w:sz w:val="24"/>
                <w:szCs w:val="24"/>
                <w:lang w:eastAsia="ar-S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CBE6306" w14:textId="0263A371" w:rsidR="00E778B4" w:rsidRPr="004225B1" w:rsidRDefault="00E778B4" w:rsidP="00F963F0">
            <w:pPr>
              <w:widowControl w:val="0"/>
              <w:pBdr>
                <w:top w:val="nil"/>
                <w:left w:val="nil"/>
                <w:bottom w:val="nil"/>
                <w:right w:val="nil"/>
                <w:between w:val="nil"/>
              </w:pBdr>
              <w:spacing w:after="0" w:line="240" w:lineRule="auto"/>
              <w:ind w:firstLine="325"/>
              <w:jc w:val="both"/>
              <w:rPr>
                <w:rFonts w:ascii="Times New Roman" w:hAnsi="Times New Roman"/>
                <w:b/>
                <w:sz w:val="24"/>
                <w:szCs w:val="24"/>
                <w:shd w:val="solid" w:color="FFFFFF" w:fill="FFFFFF"/>
                <w:lang w:eastAsia="en-US"/>
              </w:rPr>
            </w:pPr>
            <w:r w:rsidRPr="004225B1">
              <w:rPr>
                <w:rFonts w:ascii="Times New Roman" w:hAnsi="Times New Roman"/>
                <w:b/>
                <w:sz w:val="24"/>
                <w:szCs w:val="24"/>
                <w:shd w:val="solid" w:color="FFFFFF" w:fill="FFFFFF"/>
                <w:lang w:eastAsia="en-US"/>
              </w:rPr>
              <w:t>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784E8C" w:rsidRPr="004225B1" w14:paraId="6D0CED46" w14:textId="77777777" w:rsidTr="00455D4D">
        <w:trPr>
          <w:trHeight w:val="520"/>
          <w:jc w:val="center"/>
        </w:trPr>
        <w:tc>
          <w:tcPr>
            <w:tcW w:w="576" w:type="dxa"/>
          </w:tcPr>
          <w:p w14:paraId="64226EE3" w14:textId="77777777" w:rsidR="009D5793" w:rsidRPr="00F963F0" w:rsidRDefault="009D5793" w:rsidP="009B38E9">
            <w:pPr>
              <w:pStyle w:val="11"/>
              <w:widowControl w:val="0"/>
              <w:spacing w:line="240" w:lineRule="auto"/>
              <w:rPr>
                <w:rFonts w:ascii="Times New Roman" w:eastAsia="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2.</w:t>
            </w:r>
          </w:p>
        </w:tc>
        <w:tc>
          <w:tcPr>
            <w:tcW w:w="2963" w:type="dxa"/>
          </w:tcPr>
          <w:p w14:paraId="1804E9E3" w14:textId="77777777" w:rsidR="009D5793" w:rsidRPr="004225B1" w:rsidRDefault="009D5793" w:rsidP="009B38E9">
            <w:pPr>
              <w:pStyle w:val="11"/>
              <w:widowControl w:val="0"/>
              <w:spacing w:line="240" w:lineRule="auto"/>
              <w:rPr>
                <w:rFonts w:ascii="Times New Roman" w:eastAsia="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Опис та приклади формальних (несуттєвих) помилок, допущення яких учасниками не призведе до відхилення їх </w:t>
            </w:r>
            <w:r w:rsidRPr="004225B1">
              <w:rPr>
                <w:rFonts w:ascii="Times New Roman" w:eastAsia="Times New Roman" w:hAnsi="Times New Roman" w:cs="Times New Roman"/>
                <w:b/>
                <w:color w:val="auto"/>
                <w:sz w:val="24"/>
                <w:szCs w:val="24"/>
                <w:lang w:val="uk-UA"/>
              </w:rPr>
              <w:lastRenderedPageBreak/>
              <w:t>тендерних пропозицій.</w:t>
            </w:r>
          </w:p>
        </w:tc>
        <w:tc>
          <w:tcPr>
            <w:tcW w:w="6804" w:type="dxa"/>
          </w:tcPr>
          <w:p w14:paraId="0F8D60C4" w14:textId="39816D93"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377649" w:rsidRPr="004225B1">
              <w:rPr>
                <w:rFonts w:ascii="Times New Roman" w:hAnsi="Times New Roman"/>
                <w:sz w:val="24"/>
                <w:szCs w:val="24"/>
              </w:rPr>
              <w:t>–</w:t>
            </w:r>
            <w:r w:rsidRPr="004225B1">
              <w:rPr>
                <w:rFonts w:ascii="Times New Roman" w:hAnsi="Times New Roman"/>
                <w:sz w:val="24"/>
                <w:szCs w:val="24"/>
              </w:rPr>
              <w:t xml:space="preserve"> технічні помилки та описки.</w:t>
            </w:r>
          </w:p>
          <w:p w14:paraId="3DC5F4A1"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Наприклад: </w:t>
            </w:r>
          </w:p>
          <w:p w14:paraId="6E468B85" w14:textId="335FDBCC" w:rsidR="009D5793" w:rsidRPr="004225B1" w:rsidRDefault="00377649"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lastRenderedPageBreak/>
              <w:t>1)</w:t>
            </w:r>
            <w:r w:rsidR="009D5793" w:rsidRPr="004225B1">
              <w:rPr>
                <w:rFonts w:ascii="Times New Roman" w:hAnsi="Times New Roman"/>
                <w:sz w:val="24"/>
                <w:szCs w:val="24"/>
              </w:rPr>
              <w:t xml:space="preserve"> </w:t>
            </w:r>
            <w:r w:rsidR="001559CA" w:rsidRPr="004225B1">
              <w:rPr>
                <w:rFonts w:ascii="Times New Roman" w:hAnsi="Times New Roman"/>
                <w:sz w:val="24"/>
                <w:szCs w:val="24"/>
              </w:rPr>
              <w:t>і</w:t>
            </w:r>
            <w:r w:rsidR="009D5793" w:rsidRPr="004225B1">
              <w:rPr>
                <w:rFonts w:ascii="Times New Roman" w:hAnsi="Times New Roman"/>
                <w:sz w:val="24"/>
                <w:szCs w:val="24"/>
              </w:rPr>
              <w:t>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уживання великої літери;</w:t>
            </w:r>
          </w:p>
          <w:p w14:paraId="33CD0E59"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уживання розділових знаків та відмінювання слів у реченні;</w:t>
            </w:r>
          </w:p>
          <w:p w14:paraId="5CAC3037"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 використання слова або </w:t>
            </w:r>
            <w:proofErr w:type="spellStart"/>
            <w:r w:rsidRPr="004225B1">
              <w:rPr>
                <w:rFonts w:ascii="Times New Roman" w:hAnsi="Times New Roman"/>
                <w:sz w:val="24"/>
                <w:szCs w:val="24"/>
              </w:rPr>
              <w:t>мовного</w:t>
            </w:r>
            <w:proofErr w:type="spellEnd"/>
            <w:r w:rsidRPr="004225B1">
              <w:rPr>
                <w:rFonts w:ascii="Times New Roman" w:hAnsi="Times New Roman"/>
                <w:sz w:val="24"/>
                <w:szCs w:val="24"/>
              </w:rPr>
              <w:t xml:space="preserve"> звороту, запозичених з іншої мови;</w:t>
            </w:r>
          </w:p>
          <w:p w14:paraId="54C29D8C"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225B1">
              <w:rPr>
                <w:rFonts w:ascii="Times New Roman" w:hAnsi="Times New Roman"/>
                <w:sz w:val="24"/>
                <w:szCs w:val="24"/>
              </w:rPr>
              <w:t>закупівель</w:t>
            </w:r>
            <w:proofErr w:type="spellEnd"/>
            <w:r w:rsidRPr="004225B1">
              <w:rPr>
                <w:rFonts w:ascii="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4922EF75"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застосування правил переносу частини слова з рядка в рядок;</w:t>
            </w:r>
          </w:p>
          <w:p w14:paraId="5C492F0C"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написання слів разом та/або окремо, та/або через дефіс;</w:t>
            </w:r>
          </w:p>
          <w:p w14:paraId="7E9ECD80" w14:textId="7FBB8E5B"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rsidR="001559CA" w:rsidRPr="004225B1">
              <w:rPr>
                <w:rFonts w:ascii="Times New Roman" w:hAnsi="Times New Roman"/>
                <w:sz w:val="24"/>
                <w:szCs w:val="24"/>
              </w:rPr>
              <w:t>еліку, зазначеному в документі);</w:t>
            </w:r>
          </w:p>
          <w:p w14:paraId="2D3EA827" w14:textId="1069E8F2"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2)</w:t>
            </w:r>
            <w:r w:rsidR="001559CA" w:rsidRPr="004225B1">
              <w:rPr>
                <w:rFonts w:ascii="Times New Roman" w:hAnsi="Times New Roman"/>
                <w:sz w:val="24"/>
                <w:szCs w:val="24"/>
              </w:rPr>
              <w:t xml:space="preserve"> п</w:t>
            </w:r>
            <w:r w:rsidRPr="004225B1">
              <w:rPr>
                <w:rFonts w:ascii="Times New Roman" w:hAnsi="Times New Roman"/>
                <w:sz w:val="24"/>
                <w:szCs w:val="24"/>
              </w:rPr>
              <w:t xml:space="preserve">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1559CA" w:rsidRPr="004225B1">
              <w:rPr>
                <w:rFonts w:ascii="Times New Roman" w:hAnsi="Times New Roman"/>
                <w:sz w:val="24"/>
                <w:szCs w:val="24"/>
              </w:rPr>
              <w:t>до учасника процедури закупівлі;</w:t>
            </w:r>
          </w:p>
          <w:p w14:paraId="57C5B55C" w14:textId="6F46D172"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3)</w:t>
            </w:r>
            <w:r w:rsidR="001559CA" w:rsidRPr="004225B1">
              <w:rPr>
                <w:rFonts w:ascii="Times New Roman" w:hAnsi="Times New Roman"/>
                <w:sz w:val="24"/>
                <w:szCs w:val="24"/>
              </w:rPr>
              <w:t xml:space="preserve"> н</w:t>
            </w:r>
            <w:r w:rsidRPr="004225B1">
              <w:rPr>
                <w:rFonts w:ascii="Times New Roman" w:hAnsi="Times New Roman"/>
                <w:sz w:val="24"/>
                <w:szCs w:val="24"/>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1559CA" w:rsidRPr="004225B1">
              <w:rPr>
                <w:rFonts w:ascii="Times New Roman" w:hAnsi="Times New Roman"/>
                <w:sz w:val="24"/>
                <w:szCs w:val="24"/>
              </w:rPr>
              <w:t>вником у тендерній документації;</w:t>
            </w:r>
          </w:p>
          <w:p w14:paraId="56CB786A" w14:textId="4E35A594"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4)</w:t>
            </w:r>
            <w:r w:rsidR="001559CA" w:rsidRPr="004225B1">
              <w:rPr>
                <w:rFonts w:ascii="Times New Roman" w:hAnsi="Times New Roman"/>
                <w:sz w:val="24"/>
                <w:szCs w:val="24"/>
              </w:rPr>
              <w:t xml:space="preserve"> о</w:t>
            </w:r>
            <w:r w:rsidRPr="004225B1">
              <w:rPr>
                <w:rFonts w:ascii="Times New Roman" w:hAnsi="Times New Roman"/>
                <w:sz w:val="24"/>
                <w:szCs w:val="24"/>
              </w:rPr>
              <w:t>крема сторінка (сторінки) копії документа (документів) не завірена підписом та/або печаткою учасника процедури зак</w:t>
            </w:r>
            <w:r w:rsidR="001559CA" w:rsidRPr="004225B1">
              <w:rPr>
                <w:rFonts w:ascii="Times New Roman" w:hAnsi="Times New Roman"/>
                <w:sz w:val="24"/>
                <w:szCs w:val="24"/>
              </w:rPr>
              <w:t>упівлі (у разі її використання);</w:t>
            </w:r>
          </w:p>
          <w:p w14:paraId="56D76D39" w14:textId="79654B5E"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5)</w:t>
            </w:r>
            <w:r w:rsidR="001559CA" w:rsidRPr="004225B1">
              <w:rPr>
                <w:rFonts w:ascii="Times New Roman" w:hAnsi="Times New Roman"/>
                <w:sz w:val="24"/>
                <w:szCs w:val="24"/>
              </w:rPr>
              <w:t xml:space="preserve"> у</w:t>
            </w:r>
            <w:r w:rsidRPr="004225B1">
              <w:rPr>
                <w:rFonts w:ascii="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1559CA" w:rsidRPr="004225B1">
              <w:rPr>
                <w:rFonts w:ascii="Times New Roman" w:hAnsi="Times New Roman"/>
                <w:sz w:val="24"/>
                <w:szCs w:val="24"/>
              </w:rPr>
              <w:t>;</w:t>
            </w:r>
          </w:p>
          <w:p w14:paraId="21860112" w14:textId="7000E121"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6)</w:t>
            </w:r>
            <w:r w:rsidR="001559CA" w:rsidRPr="004225B1">
              <w:rPr>
                <w:rFonts w:ascii="Times New Roman" w:hAnsi="Times New Roman"/>
                <w:sz w:val="24"/>
                <w:szCs w:val="24"/>
              </w:rPr>
              <w:t xml:space="preserve"> п</w:t>
            </w:r>
            <w:r w:rsidRPr="004225B1">
              <w:rPr>
                <w:rFonts w:ascii="Times New Roman" w:hAnsi="Times New Roman"/>
                <w:sz w:val="24"/>
                <w:szCs w:val="24"/>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sidR="001559CA" w:rsidRPr="004225B1">
              <w:rPr>
                <w:rFonts w:ascii="Times New Roman" w:hAnsi="Times New Roman"/>
                <w:sz w:val="24"/>
                <w:szCs w:val="24"/>
              </w:rPr>
              <w:t>аліфікований електронний підпис;</w:t>
            </w:r>
          </w:p>
          <w:p w14:paraId="2CE3CF74" w14:textId="28550DF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7)</w:t>
            </w:r>
            <w:r w:rsidR="001559CA" w:rsidRPr="004225B1">
              <w:rPr>
                <w:rFonts w:ascii="Times New Roman" w:hAnsi="Times New Roman"/>
                <w:sz w:val="24"/>
                <w:szCs w:val="24"/>
              </w:rPr>
              <w:t xml:space="preserve"> п</w:t>
            </w:r>
            <w:r w:rsidRPr="004225B1">
              <w:rPr>
                <w:rFonts w:ascii="Times New Roman" w:hAnsi="Times New Roman"/>
                <w:sz w:val="24"/>
                <w:szCs w:val="24"/>
              </w:rPr>
              <w:t>одання документа (документів) учасником процедури закупівлі у складі тендерної пропозиції, що складений у довільній формі</w:t>
            </w:r>
            <w:r w:rsidR="001559CA" w:rsidRPr="004225B1">
              <w:rPr>
                <w:rFonts w:ascii="Times New Roman" w:hAnsi="Times New Roman"/>
                <w:sz w:val="24"/>
                <w:szCs w:val="24"/>
              </w:rPr>
              <w:t xml:space="preserve"> та не містить вихідного номера;</w:t>
            </w:r>
          </w:p>
          <w:p w14:paraId="3A9A6CA8" w14:textId="4BB3AE5A"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8)</w:t>
            </w:r>
            <w:r w:rsidR="001559CA" w:rsidRPr="004225B1">
              <w:rPr>
                <w:rFonts w:ascii="Times New Roman" w:hAnsi="Times New Roman"/>
                <w:sz w:val="24"/>
                <w:szCs w:val="24"/>
              </w:rPr>
              <w:t xml:space="preserve"> п</w:t>
            </w:r>
            <w:r w:rsidRPr="004225B1">
              <w:rPr>
                <w:rFonts w:ascii="Times New Roman" w:hAnsi="Times New Roman"/>
                <w:sz w:val="24"/>
                <w:szCs w:val="24"/>
              </w:rPr>
              <w:t>одання документа учасником процедури закупівлі у складі тендерної пропозиції, що є сканованою копією оригіналу д</w:t>
            </w:r>
            <w:r w:rsidR="001559CA" w:rsidRPr="004225B1">
              <w:rPr>
                <w:rFonts w:ascii="Times New Roman" w:hAnsi="Times New Roman"/>
                <w:sz w:val="24"/>
                <w:szCs w:val="24"/>
              </w:rPr>
              <w:t>окумента/електронного документа;</w:t>
            </w:r>
          </w:p>
          <w:p w14:paraId="514748DD" w14:textId="0B630F8A"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9)</w:t>
            </w:r>
            <w:r w:rsidR="001559CA" w:rsidRPr="004225B1">
              <w:rPr>
                <w:rFonts w:ascii="Times New Roman" w:hAnsi="Times New Roman"/>
                <w:sz w:val="24"/>
                <w:szCs w:val="24"/>
              </w:rPr>
              <w:t xml:space="preserve"> п</w:t>
            </w:r>
            <w:r w:rsidRPr="004225B1">
              <w:rPr>
                <w:rFonts w:ascii="Times New Roman" w:hAnsi="Times New Roman"/>
                <w:sz w:val="24"/>
                <w:szCs w:val="24"/>
              </w:rPr>
              <w:t xml:space="preserve">одання документа учасником процедури закупівлі у складі тендерної пропозиції, який засвідчений підписом </w:t>
            </w:r>
            <w:r w:rsidRPr="004225B1">
              <w:rPr>
                <w:rFonts w:ascii="Times New Roman" w:hAnsi="Times New Roman"/>
                <w:sz w:val="24"/>
                <w:szCs w:val="24"/>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w:t>
            </w:r>
            <w:r w:rsidR="001559CA" w:rsidRPr="004225B1">
              <w:rPr>
                <w:rFonts w:ascii="Times New Roman" w:hAnsi="Times New Roman"/>
                <w:sz w:val="24"/>
                <w:szCs w:val="24"/>
              </w:rPr>
              <w:t xml:space="preserve"> завізований перекладачем тощо);</w:t>
            </w:r>
          </w:p>
          <w:p w14:paraId="36C32C57" w14:textId="671A11C5"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10)</w:t>
            </w:r>
            <w:r w:rsidR="002A51BA" w:rsidRPr="004225B1">
              <w:rPr>
                <w:rFonts w:ascii="Times New Roman" w:hAnsi="Times New Roman"/>
                <w:sz w:val="24"/>
                <w:szCs w:val="24"/>
              </w:rPr>
              <w:t xml:space="preserve"> п</w:t>
            </w:r>
            <w:r w:rsidRPr="004225B1">
              <w:rPr>
                <w:rFonts w:ascii="Times New Roman" w:hAnsi="Times New Roman"/>
                <w:sz w:val="24"/>
                <w:szCs w:val="24"/>
              </w:rPr>
              <w:t xml:space="preserve">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002A51BA" w:rsidRPr="004225B1">
              <w:rPr>
                <w:rFonts w:ascii="Times New Roman" w:hAnsi="Times New Roman"/>
                <w:sz w:val="24"/>
                <w:szCs w:val="24"/>
              </w:rPr>
              <w:t>зв’язку</w:t>
            </w:r>
            <w:r w:rsidRPr="004225B1">
              <w:rPr>
                <w:rFonts w:ascii="Times New Roman" w:hAnsi="Times New Roman"/>
                <w:sz w:val="24"/>
                <w:szCs w:val="24"/>
              </w:rPr>
              <w:t xml:space="preserve"> з тим, що такі назва, найменування були змінені відповідно до законодавства після того, як відповідний документ (документи) був (бу</w:t>
            </w:r>
            <w:r w:rsidR="002A51BA" w:rsidRPr="004225B1">
              <w:rPr>
                <w:rFonts w:ascii="Times New Roman" w:hAnsi="Times New Roman"/>
                <w:sz w:val="24"/>
                <w:szCs w:val="24"/>
              </w:rPr>
              <w:t>ли) поданий (подані);</w:t>
            </w:r>
          </w:p>
          <w:p w14:paraId="7888C837" w14:textId="68C5068E"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11)</w:t>
            </w:r>
            <w:r w:rsidR="002A51BA" w:rsidRPr="004225B1">
              <w:rPr>
                <w:rFonts w:ascii="Times New Roman" w:hAnsi="Times New Roman"/>
                <w:sz w:val="24"/>
                <w:szCs w:val="24"/>
              </w:rPr>
              <w:t xml:space="preserve"> п</w:t>
            </w:r>
            <w:r w:rsidRPr="004225B1">
              <w:rPr>
                <w:rFonts w:ascii="Times New Roman" w:hAnsi="Times New Roman"/>
                <w:sz w:val="24"/>
                <w:szCs w:val="24"/>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2A51BA" w:rsidRPr="004225B1">
              <w:rPr>
                <w:rFonts w:ascii="Times New Roman" w:hAnsi="Times New Roman"/>
                <w:sz w:val="24"/>
                <w:szCs w:val="24"/>
              </w:rPr>
              <w:t>азначена прописом, є правильною;</w:t>
            </w:r>
          </w:p>
          <w:p w14:paraId="7E612F44" w14:textId="77777777" w:rsidR="009D5793" w:rsidRPr="004225B1" w:rsidRDefault="009D5793"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sz w:val="24"/>
                <w:szCs w:val="24"/>
              </w:rPr>
              <w:t>12)</w:t>
            </w:r>
            <w:r w:rsidR="002A51BA" w:rsidRPr="004225B1">
              <w:rPr>
                <w:rFonts w:ascii="Times New Roman" w:hAnsi="Times New Roman"/>
                <w:sz w:val="24"/>
                <w:szCs w:val="24"/>
              </w:rPr>
              <w:t xml:space="preserve"> п</w:t>
            </w:r>
            <w:r w:rsidRPr="004225B1">
              <w:rPr>
                <w:rFonts w:ascii="Times New Roman" w:hAnsi="Times New Roman"/>
                <w:sz w:val="24"/>
                <w:szCs w:val="24"/>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75D22E" w14:textId="44DDBA1F" w:rsidR="00C24990" w:rsidRPr="004225B1" w:rsidRDefault="00C24990" w:rsidP="00F963F0">
            <w:pPr>
              <w:pBdr>
                <w:top w:val="nil"/>
                <w:left w:val="nil"/>
                <w:bottom w:val="nil"/>
                <w:right w:val="nil"/>
                <w:between w:val="nil"/>
              </w:pBdr>
              <w:shd w:val="clear" w:color="auto" w:fill="FFFFFF"/>
              <w:spacing w:after="0" w:line="240" w:lineRule="auto"/>
              <w:ind w:firstLine="325"/>
              <w:jc w:val="both"/>
              <w:rPr>
                <w:rFonts w:ascii="Times New Roman" w:hAnsi="Times New Roman"/>
                <w:sz w:val="24"/>
                <w:szCs w:val="24"/>
              </w:rPr>
            </w:pPr>
            <w:r w:rsidRPr="004225B1">
              <w:rPr>
                <w:rFonts w:ascii="Times New Roman" w:hAnsi="Times New Roman"/>
                <w:color w:val="000000"/>
                <w:sz w:val="24"/>
                <w:szCs w:val="24"/>
                <w:lang w:eastAsia="ar-S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784E8C" w:rsidRPr="004225B1" w14:paraId="616D884B" w14:textId="77777777" w:rsidTr="00455D4D">
        <w:trPr>
          <w:trHeight w:val="520"/>
          <w:jc w:val="center"/>
        </w:trPr>
        <w:tc>
          <w:tcPr>
            <w:tcW w:w="576" w:type="dxa"/>
          </w:tcPr>
          <w:p w14:paraId="23F789F9"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3.</w:t>
            </w:r>
          </w:p>
        </w:tc>
        <w:tc>
          <w:tcPr>
            <w:tcW w:w="2963" w:type="dxa"/>
          </w:tcPr>
          <w:p w14:paraId="6A74CC87"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Інша інформація</w:t>
            </w:r>
          </w:p>
        </w:tc>
        <w:tc>
          <w:tcPr>
            <w:tcW w:w="6804" w:type="dxa"/>
          </w:tcPr>
          <w:p w14:paraId="26B3D270" w14:textId="623107D8" w:rsidR="00C24990" w:rsidRPr="004225B1" w:rsidRDefault="00C24990" w:rsidP="00F963F0">
            <w:pPr>
              <w:widowControl w:val="0"/>
              <w:pBdr>
                <w:top w:val="nil"/>
                <w:left w:val="nil"/>
                <w:bottom w:val="nil"/>
                <w:right w:val="nil"/>
                <w:between w:val="nil"/>
              </w:pBdr>
              <w:suppressAutoHyphens/>
              <w:spacing w:after="0" w:line="240" w:lineRule="auto"/>
              <w:ind w:firstLine="325"/>
              <w:jc w:val="both"/>
              <w:rPr>
                <w:rFonts w:ascii="Times New Roman" w:hAnsi="Times New Roman"/>
                <w:color w:val="000000"/>
                <w:sz w:val="24"/>
                <w:szCs w:val="24"/>
                <w:lang w:eastAsia="ar-SA"/>
              </w:rPr>
            </w:pPr>
            <w:r w:rsidRPr="004225B1">
              <w:rPr>
                <w:rFonts w:ascii="Times New Roman" w:hAnsi="Times New Roman"/>
                <w:color w:val="000000"/>
                <w:sz w:val="24"/>
                <w:szCs w:val="24"/>
                <w:lang w:eastAsia="ar-S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3800CB6" w14:textId="77777777" w:rsidR="00124754" w:rsidRDefault="0071033F" w:rsidP="00F963F0">
            <w:pPr>
              <w:spacing w:after="0" w:line="240" w:lineRule="auto"/>
              <w:ind w:firstLine="325"/>
              <w:jc w:val="both"/>
              <w:rPr>
                <w:rFonts w:ascii="Times New Roman" w:hAnsi="Times New Roman"/>
                <w:i/>
                <w:iCs/>
                <w:sz w:val="24"/>
                <w:szCs w:val="24"/>
              </w:rPr>
            </w:pPr>
            <w:r w:rsidRPr="004225B1">
              <w:rPr>
                <w:rFonts w:ascii="Times New Roman" w:hAnsi="Times New Roman"/>
                <w:iCs/>
                <w:sz w:val="24"/>
                <w:szCs w:val="24"/>
              </w:rPr>
              <w:t>3.</w:t>
            </w:r>
            <w:r w:rsidR="00BF6710" w:rsidRPr="004225B1">
              <w:rPr>
                <w:rFonts w:ascii="Times New Roman" w:hAnsi="Times New Roman"/>
                <w:iCs/>
                <w:sz w:val="24"/>
                <w:szCs w:val="24"/>
              </w:rPr>
              <w:t>2</w:t>
            </w:r>
            <w:r w:rsidRPr="004225B1">
              <w:rPr>
                <w:rFonts w:ascii="Times New Roman" w:hAnsi="Times New Roman"/>
                <w:iCs/>
                <w:sz w:val="24"/>
                <w:szCs w:val="24"/>
              </w:rPr>
              <w:t>.</w:t>
            </w:r>
            <w:r w:rsidRPr="004225B1">
              <w:rPr>
                <w:rFonts w:ascii="Times New Roman" w:hAnsi="Times New Roman"/>
                <w:i/>
                <w:iCs/>
                <w:sz w:val="24"/>
                <w:szCs w:val="24"/>
              </w:rPr>
              <w:t xml:space="preserve"> </w:t>
            </w:r>
            <w:r w:rsidR="009D5793" w:rsidRPr="004225B1">
              <w:rPr>
                <w:rFonts w:ascii="Times New Roman" w:hAnsi="Times New Roman"/>
                <w:i/>
                <w:iCs/>
                <w:sz w:val="24"/>
                <w:szCs w:val="24"/>
              </w:rPr>
              <w:t>Згідно п</w:t>
            </w:r>
            <w:r w:rsidR="001B3598" w:rsidRPr="004225B1">
              <w:rPr>
                <w:rFonts w:ascii="Times New Roman" w:hAnsi="Times New Roman"/>
                <w:i/>
                <w:iCs/>
                <w:sz w:val="24"/>
                <w:szCs w:val="24"/>
              </w:rPr>
              <w:t>ункту 2</w:t>
            </w:r>
            <w:r w:rsidR="009D5793" w:rsidRPr="004225B1">
              <w:rPr>
                <w:rFonts w:ascii="Times New Roman" w:hAnsi="Times New Roman"/>
                <w:i/>
                <w:iCs/>
                <w:sz w:val="24"/>
                <w:szCs w:val="24"/>
              </w:rPr>
              <w:t xml:space="preserve"> </w:t>
            </w:r>
            <w:r w:rsidR="001B3598" w:rsidRPr="004225B1">
              <w:rPr>
                <w:rFonts w:ascii="Times New Roman" w:hAnsi="Times New Roman"/>
                <w:i/>
                <w:iCs/>
                <w:sz w:val="24"/>
                <w:szCs w:val="24"/>
              </w:rPr>
              <w:t>Особливостей,</w:t>
            </w:r>
            <w:r w:rsidR="009D5793" w:rsidRPr="004225B1">
              <w:rPr>
                <w:rFonts w:ascii="Times New Roman" w:hAnsi="Times New Roman"/>
                <w:i/>
                <w:iCs/>
                <w:sz w:val="24"/>
                <w:szCs w:val="24"/>
              </w:rPr>
              <w:t xml:space="preserve"> </w:t>
            </w:r>
            <w:hyperlink r:id="rId59" w:tgtFrame="_blank" w:history="1">
              <w:r w:rsidR="00745BE4" w:rsidRPr="004225B1">
                <w:rPr>
                  <w:rFonts w:ascii="Times New Roman" w:hAnsi="Times New Roman"/>
                  <w:i/>
                  <w:iCs/>
                  <w:sz w:val="24"/>
                  <w:szCs w:val="24"/>
                </w:rPr>
                <w:t>терміни</w:t>
              </w:r>
              <w:r w:rsidR="00B14433" w:rsidRPr="004225B1">
                <w:rPr>
                  <w:rFonts w:ascii="Times New Roman" w:hAnsi="Times New Roman"/>
                  <w:i/>
                  <w:iCs/>
                  <w:sz w:val="24"/>
                  <w:szCs w:val="24"/>
                </w:rPr>
                <w:t xml:space="preserve"> в них</w:t>
              </w:r>
              <w:r w:rsidR="00745BE4" w:rsidRPr="004225B1">
                <w:rPr>
                  <w:rFonts w:ascii="Times New Roman" w:hAnsi="Times New Roman"/>
                  <w:i/>
                  <w:iCs/>
                  <w:sz w:val="24"/>
                  <w:szCs w:val="24"/>
                </w:rPr>
                <w:t xml:space="preserve"> вживаються у значенні, наведеному в</w:t>
              </w:r>
            </w:hyperlink>
            <w:r w:rsidR="00B14433" w:rsidRPr="004225B1">
              <w:rPr>
                <w:rFonts w:ascii="Times New Roman" w:hAnsi="Times New Roman"/>
                <w:i/>
                <w:iCs/>
                <w:sz w:val="24"/>
                <w:szCs w:val="24"/>
              </w:rPr>
              <w:t xml:space="preserve"> </w:t>
            </w:r>
            <w:hyperlink r:id="rId60" w:tgtFrame="_blank" w:history="1">
              <w:r w:rsidR="00745BE4" w:rsidRPr="004225B1">
                <w:rPr>
                  <w:rFonts w:ascii="Times New Roman" w:hAnsi="Times New Roman"/>
                  <w:i/>
                  <w:iCs/>
                  <w:sz w:val="24"/>
                  <w:szCs w:val="24"/>
                </w:rPr>
                <w:t xml:space="preserve">Законі України </w:t>
              </w:r>
              <w:r w:rsidR="00B14433" w:rsidRPr="004225B1">
                <w:rPr>
                  <w:rFonts w:ascii="Times New Roman" w:hAnsi="Times New Roman"/>
                  <w:i/>
                  <w:iCs/>
                  <w:sz w:val="24"/>
                  <w:szCs w:val="24"/>
                </w:rPr>
                <w:t>«</w:t>
              </w:r>
              <w:r w:rsidR="00745BE4" w:rsidRPr="004225B1">
                <w:rPr>
                  <w:rFonts w:ascii="Times New Roman" w:hAnsi="Times New Roman"/>
                  <w:i/>
                  <w:iCs/>
                  <w:sz w:val="24"/>
                  <w:szCs w:val="24"/>
                </w:rPr>
                <w:t>Про публічні закупівлі</w:t>
              </w:r>
            </w:hyperlink>
            <w:r w:rsidR="00B14433" w:rsidRPr="004225B1">
              <w:rPr>
                <w:rFonts w:ascii="Times New Roman" w:hAnsi="Times New Roman"/>
                <w:i/>
                <w:iCs/>
                <w:sz w:val="24"/>
                <w:szCs w:val="24"/>
              </w:rPr>
              <w:t>»</w:t>
            </w:r>
            <w:hyperlink r:id="rId61" w:tgtFrame="_blank" w:history="1">
              <w:r w:rsidR="00B14433" w:rsidRPr="004225B1">
                <w:rPr>
                  <w:rFonts w:ascii="Times New Roman" w:hAnsi="Times New Roman"/>
                  <w:i/>
                  <w:iCs/>
                  <w:sz w:val="24"/>
                  <w:szCs w:val="24"/>
                </w:rPr>
                <w:t>,</w:t>
              </w:r>
            </w:hyperlink>
            <w:r w:rsidR="00B14433" w:rsidRPr="004225B1">
              <w:rPr>
                <w:rFonts w:ascii="Times New Roman" w:hAnsi="Times New Roman"/>
                <w:i/>
                <w:iCs/>
                <w:sz w:val="24"/>
                <w:szCs w:val="24"/>
              </w:rPr>
              <w:t xml:space="preserve"> </w:t>
            </w:r>
            <w:hyperlink r:id="rId62" w:tgtFrame="_blank" w:history="1">
              <w:r w:rsidR="00745BE4" w:rsidRPr="004225B1">
                <w:rPr>
                  <w:rFonts w:ascii="Times New Roman" w:hAnsi="Times New Roman"/>
                  <w:i/>
                  <w:iCs/>
                  <w:sz w:val="24"/>
                  <w:szCs w:val="24"/>
                </w:rPr>
                <w:t xml:space="preserve">постановах Кабінету Міністрів України від 24 лютого 2016 р. </w:t>
              </w:r>
              <w:r w:rsidR="00B14433" w:rsidRPr="004225B1">
                <w:rPr>
                  <w:rFonts w:ascii="Times New Roman" w:hAnsi="Times New Roman"/>
                  <w:i/>
                  <w:iCs/>
                  <w:sz w:val="24"/>
                  <w:szCs w:val="24"/>
                </w:rPr>
                <w:t>№</w:t>
              </w:r>
              <w:r w:rsidR="00745BE4" w:rsidRPr="004225B1">
                <w:rPr>
                  <w:rFonts w:ascii="Times New Roman" w:hAnsi="Times New Roman"/>
                  <w:i/>
                  <w:iCs/>
                  <w:sz w:val="24"/>
                  <w:szCs w:val="24"/>
                </w:rPr>
                <w:t xml:space="preserve"> 166 </w:t>
              </w:r>
              <w:r w:rsidR="00B14433" w:rsidRPr="004225B1">
                <w:rPr>
                  <w:rFonts w:ascii="Times New Roman" w:hAnsi="Times New Roman"/>
                  <w:i/>
                  <w:iCs/>
                  <w:sz w:val="24"/>
                  <w:szCs w:val="24"/>
                </w:rPr>
                <w:t>«</w:t>
              </w:r>
              <w:r w:rsidR="00745BE4" w:rsidRPr="004225B1">
                <w:rPr>
                  <w:rFonts w:ascii="Times New Roman" w:hAnsi="Times New Roman"/>
                  <w:i/>
                  <w:iCs/>
                  <w:sz w:val="24"/>
                  <w:szCs w:val="24"/>
                </w:rPr>
                <w:t xml:space="preserve">Про затвердження Порядку функціонування електронної системи </w:t>
              </w:r>
              <w:proofErr w:type="spellStart"/>
              <w:r w:rsidR="00745BE4" w:rsidRPr="004225B1">
                <w:rPr>
                  <w:rFonts w:ascii="Times New Roman" w:hAnsi="Times New Roman"/>
                  <w:i/>
                  <w:iCs/>
                  <w:sz w:val="24"/>
                  <w:szCs w:val="24"/>
                </w:rPr>
                <w:t>закупівель</w:t>
              </w:r>
              <w:proofErr w:type="spellEnd"/>
              <w:r w:rsidR="00745BE4" w:rsidRPr="004225B1">
                <w:rPr>
                  <w:rFonts w:ascii="Times New Roman" w:hAnsi="Times New Roman"/>
                  <w:i/>
                  <w:iCs/>
                  <w:sz w:val="24"/>
                  <w:szCs w:val="24"/>
                </w:rPr>
                <w:t xml:space="preserve"> та проведення авторизації</w:t>
              </w:r>
              <w:r w:rsidR="00B164B1" w:rsidRPr="004225B1">
                <w:rPr>
                  <w:rFonts w:ascii="Times New Roman" w:hAnsi="Times New Roman"/>
                  <w:i/>
                  <w:iCs/>
                  <w:sz w:val="24"/>
                  <w:szCs w:val="24"/>
                </w:rPr>
                <w:t xml:space="preserve"> </w:t>
              </w:r>
              <w:r w:rsidR="00745BE4" w:rsidRPr="004225B1">
                <w:rPr>
                  <w:rFonts w:ascii="Times New Roman" w:hAnsi="Times New Roman"/>
                  <w:i/>
                  <w:iCs/>
                  <w:sz w:val="24"/>
                  <w:szCs w:val="24"/>
                </w:rPr>
                <w:t>електронних майданчиків</w:t>
              </w:r>
            </w:hyperlink>
            <w:r w:rsidR="00B14433" w:rsidRPr="004225B1">
              <w:rPr>
                <w:rFonts w:ascii="Times New Roman" w:hAnsi="Times New Roman"/>
                <w:i/>
                <w:iCs/>
                <w:sz w:val="24"/>
                <w:szCs w:val="24"/>
              </w:rPr>
              <w:t xml:space="preserve">» </w:t>
            </w:r>
            <w:hyperlink r:id="rId63" w:tgtFrame="_blank" w:history="1">
              <w:r w:rsidR="00745BE4" w:rsidRPr="004225B1">
                <w:rPr>
                  <w:rFonts w:ascii="Times New Roman" w:hAnsi="Times New Roman"/>
                  <w:i/>
                  <w:iCs/>
                  <w:sz w:val="24"/>
                  <w:szCs w:val="24"/>
                </w:rPr>
                <w:t xml:space="preserve">(Офіційний вісник України, 2016 р., </w:t>
              </w:r>
              <w:r w:rsidR="00233985" w:rsidRPr="004225B1">
                <w:rPr>
                  <w:rFonts w:ascii="Times New Roman" w:hAnsi="Times New Roman"/>
                  <w:i/>
                  <w:iCs/>
                  <w:sz w:val="24"/>
                  <w:szCs w:val="24"/>
                </w:rPr>
                <w:t>№</w:t>
              </w:r>
              <w:r w:rsidR="00745BE4" w:rsidRPr="004225B1">
                <w:rPr>
                  <w:rFonts w:ascii="Times New Roman" w:hAnsi="Times New Roman"/>
                  <w:i/>
                  <w:iCs/>
                  <w:sz w:val="24"/>
                  <w:szCs w:val="24"/>
                </w:rPr>
                <w:t xml:space="preserve"> 22, ст. 855) та</w:t>
              </w:r>
            </w:hyperlink>
            <w:r w:rsidR="00B14433" w:rsidRPr="004225B1">
              <w:rPr>
                <w:rFonts w:ascii="Times New Roman" w:hAnsi="Times New Roman"/>
                <w:i/>
                <w:iCs/>
                <w:sz w:val="24"/>
                <w:szCs w:val="24"/>
              </w:rPr>
              <w:t xml:space="preserve"> </w:t>
            </w:r>
            <w:hyperlink r:id="rId64" w:tgtFrame="_blank" w:history="1">
              <w:r w:rsidR="00745BE4" w:rsidRPr="004225B1">
                <w:rPr>
                  <w:rFonts w:ascii="Times New Roman" w:hAnsi="Times New Roman"/>
                  <w:i/>
                  <w:iCs/>
                  <w:sz w:val="24"/>
                  <w:szCs w:val="24"/>
                </w:rPr>
                <w:t xml:space="preserve">від 14 вересня 2020 р. </w:t>
              </w:r>
              <w:r w:rsidR="00233985" w:rsidRPr="004225B1">
                <w:rPr>
                  <w:rFonts w:ascii="Times New Roman" w:hAnsi="Times New Roman"/>
                  <w:i/>
                  <w:iCs/>
                  <w:sz w:val="24"/>
                  <w:szCs w:val="24"/>
                </w:rPr>
                <w:t>№</w:t>
              </w:r>
              <w:r w:rsidR="00745BE4" w:rsidRPr="004225B1">
                <w:rPr>
                  <w:rFonts w:ascii="Times New Roman" w:hAnsi="Times New Roman"/>
                  <w:i/>
                  <w:iCs/>
                  <w:sz w:val="24"/>
                  <w:szCs w:val="24"/>
                </w:rPr>
                <w:t xml:space="preserve"> 822 </w:t>
              </w:r>
              <w:r w:rsidR="00233985" w:rsidRPr="004225B1">
                <w:rPr>
                  <w:rFonts w:ascii="Times New Roman" w:hAnsi="Times New Roman"/>
                  <w:i/>
                  <w:iCs/>
                  <w:sz w:val="24"/>
                  <w:szCs w:val="24"/>
                </w:rPr>
                <w:t>«</w:t>
              </w:r>
              <w:r w:rsidR="00745BE4" w:rsidRPr="004225B1">
                <w:rPr>
                  <w:rFonts w:ascii="Times New Roman" w:hAnsi="Times New Roman"/>
                  <w:i/>
                  <w:iCs/>
                  <w:sz w:val="24"/>
                  <w:szCs w:val="24"/>
                </w:rPr>
                <w:t>Про затвердження Порядку формування та використання</w:t>
              </w:r>
              <w:r w:rsidR="00B164B1" w:rsidRPr="004225B1">
                <w:rPr>
                  <w:rFonts w:ascii="Times New Roman" w:hAnsi="Times New Roman"/>
                  <w:i/>
                  <w:iCs/>
                  <w:sz w:val="24"/>
                  <w:szCs w:val="24"/>
                </w:rPr>
                <w:t xml:space="preserve"> </w:t>
              </w:r>
              <w:r w:rsidR="00745BE4" w:rsidRPr="004225B1">
                <w:rPr>
                  <w:rFonts w:ascii="Times New Roman" w:hAnsi="Times New Roman"/>
                  <w:i/>
                  <w:iCs/>
                  <w:sz w:val="24"/>
                  <w:szCs w:val="24"/>
                </w:rPr>
                <w:t>електронного</w:t>
              </w:r>
              <w:r w:rsidR="00B164B1" w:rsidRPr="004225B1">
                <w:rPr>
                  <w:rFonts w:ascii="Times New Roman" w:hAnsi="Times New Roman"/>
                  <w:i/>
                  <w:iCs/>
                  <w:sz w:val="24"/>
                  <w:szCs w:val="24"/>
                </w:rPr>
                <w:t xml:space="preserve"> </w:t>
              </w:r>
              <w:r w:rsidR="00745BE4" w:rsidRPr="004225B1">
                <w:rPr>
                  <w:rFonts w:ascii="Times New Roman" w:hAnsi="Times New Roman"/>
                  <w:i/>
                  <w:iCs/>
                  <w:sz w:val="24"/>
                  <w:szCs w:val="24"/>
                </w:rPr>
                <w:t>каталогу</w:t>
              </w:r>
            </w:hyperlink>
            <w:r w:rsidR="00233985" w:rsidRPr="004225B1">
              <w:rPr>
                <w:rFonts w:ascii="Times New Roman" w:hAnsi="Times New Roman"/>
                <w:i/>
                <w:iCs/>
                <w:sz w:val="24"/>
                <w:szCs w:val="24"/>
              </w:rPr>
              <w:t>»</w:t>
            </w:r>
            <w:r w:rsidR="00B14433" w:rsidRPr="004225B1">
              <w:rPr>
                <w:rFonts w:ascii="Times New Roman" w:hAnsi="Times New Roman"/>
                <w:i/>
                <w:iCs/>
                <w:sz w:val="24"/>
                <w:szCs w:val="24"/>
              </w:rPr>
              <w:t xml:space="preserve"> </w:t>
            </w:r>
            <w:hyperlink r:id="rId65" w:tgtFrame="_blank" w:history="1">
              <w:r w:rsidR="00745BE4" w:rsidRPr="004225B1">
                <w:rPr>
                  <w:rFonts w:ascii="Times New Roman" w:hAnsi="Times New Roman"/>
                  <w:i/>
                  <w:iCs/>
                  <w:sz w:val="24"/>
                  <w:szCs w:val="24"/>
                </w:rPr>
                <w:t xml:space="preserve">(Офіційний вісник України, 2020 р., </w:t>
              </w:r>
              <w:r w:rsidR="00233985" w:rsidRPr="004225B1">
                <w:rPr>
                  <w:rFonts w:ascii="Times New Roman" w:hAnsi="Times New Roman"/>
                  <w:i/>
                  <w:iCs/>
                  <w:sz w:val="24"/>
                  <w:szCs w:val="24"/>
                </w:rPr>
                <w:t>№</w:t>
              </w:r>
              <w:r w:rsidR="00745BE4" w:rsidRPr="004225B1">
                <w:rPr>
                  <w:rFonts w:ascii="Times New Roman" w:hAnsi="Times New Roman"/>
                  <w:i/>
                  <w:iCs/>
                  <w:sz w:val="24"/>
                  <w:szCs w:val="24"/>
                </w:rPr>
                <w:t xml:space="preserve"> 75, ст. 2407).</w:t>
              </w:r>
            </w:hyperlink>
          </w:p>
          <w:p w14:paraId="74F78C61" w14:textId="17A36C57" w:rsidR="00D5496C" w:rsidRPr="004225B1" w:rsidRDefault="00BF6710" w:rsidP="00F963F0">
            <w:pPr>
              <w:spacing w:after="0" w:line="240" w:lineRule="auto"/>
              <w:ind w:firstLine="325"/>
              <w:jc w:val="both"/>
              <w:rPr>
                <w:rFonts w:ascii="Times New Roman" w:hAnsi="Times New Roman"/>
                <w:i/>
                <w:iCs/>
                <w:sz w:val="24"/>
                <w:szCs w:val="24"/>
              </w:rPr>
            </w:pPr>
            <w:r w:rsidRPr="004225B1">
              <w:rPr>
                <w:rFonts w:ascii="Times New Roman" w:hAnsi="Times New Roman"/>
                <w:iCs/>
                <w:sz w:val="24"/>
                <w:szCs w:val="24"/>
              </w:rPr>
              <w:t xml:space="preserve">3.3. </w:t>
            </w:r>
            <w:r w:rsidR="00D5496C" w:rsidRPr="004225B1">
              <w:rPr>
                <w:rFonts w:ascii="Times New Roman" w:hAnsi="Times New Roman"/>
                <w:i/>
                <w:iCs/>
                <w:sz w:val="24"/>
                <w:szCs w:val="24"/>
              </w:rPr>
              <w:t>Згідно пункту 3</w:t>
            </w:r>
            <w:r w:rsidR="00BC206C" w:rsidRPr="004225B1">
              <w:rPr>
                <w:rFonts w:ascii="Times New Roman" w:hAnsi="Times New Roman"/>
                <w:i/>
                <w:iCs/>
                <w:sz w:val="24"/>
                <w:szCs w:val="24"/>
              </w:rPr>
              <w:t>7</w:t>
            </w:r>
            <w:r w:rsidR="00D5496C" w:rsidRPr="004225B1">
              <w:rPr>
                <w:rFonts w:ascii="Times New Roman" w:hAnsi="Times New Roman"/>
                <w:i/>
                <w:iCs/>
                <w:sz w:val="24"/>
                <w:szCs w:val="24"/>
              </w:rPr>
              <w:t xml:space="preserve"> Особливостей, </w:t>
            </w:r>
            <w:hyperlink r:id="rId66" w:tgtFrame="_blank" w:history="1">
              <w:r w:rsidR="00233985" w:rsidRPr="004225B1">
                <w:rPr>
                  <w:rFonts w:ascii="Times New Roman" w:hAnsi="Times New Roman"/>
                  <w:i/>
                  <w:iCs/>
                  <w:sz w:val="24"/>
                  <w:szCs w:val="24"/>
                </w:rPr>
                <w:t>у</w:t>
              </w:r>
              <w:r w:rsidR="00BC206C" w:rsidRPr="004225B1">
                <w:rPr>
                  <w:rFonts w:ascii="Times New Roman" w:hAnsi="Times New Roman"/>
                  <w:i/>
                  <w:iCs/>
                  <w:sz w:val="24"/>
                  <w:szCs w:val="24"/>
                </w:rPr>
                <w:t xml:space="preserve">часник процедури закупівлі, який надав найбільш економічно вигідну тендерну пропозицію, що є аномально низькою (у цьому пункті під терміном </w:t>
              </w:r>
              <w:r w:rsidR="00A97610" w:rsidRPr="004225B1">
                <w:rPr>
                  <w:rFonts w:ascii="Times New Roman" w:hAnsi="Times New Roman"/>
                  <w:i/>
                  <w:iCs/>
                  <w:sz w:val="24"/>
                  <w:szCs w:val="24"/>
                </w:rPr>
                <w:t>«</w:t>
              </w:r>
              <w:r w:rsidR="00BC206C" w:rsidRPr="004225B1">
                <w:rPr>
                  <w:rFonts w:ascii="Times New Roman" w:hAnsi="Times New Roman"/>
                  <w:i/>
                  <w:iCs/>
                  <w:sz w:val="24"/>
                  <w:szCs w:val="24"/>
                </w:rPr>
                <w:t>аномально низька</w:t>
              </w:r>
              <w:r w:rsidR="00A97610" w:rsidRPr="004225B1">
                <w:rPr>
                  <w:rFonts w:ascii="Times New Roman" w:hAnsi="Times New Roman"/>
                  <w:i/>
                  <w:iCs/>
                  <w:sz w:val="24"/>
                  <w:szCs w:val="24"/>
                </w:rPr>
                <w:t xml:space="preserve"> </w:t>
              </w:r>
              <w:r w:rsidR="00BC206C" w:rsidRPr="004225B1">
                <w:rPr>
                  <w:rFonts w:ascii="Times New Roman" w:hAnsi="Times New Roman"/>
                  <w:i/>
                  <w:iCs/>
                  <w:sz w:val="24"/>
                  <w:szCs w:val="24"/>
                </w:rPr>
                <w:t>ціна</w:t>
              </w:r>
              <w:r w:rsidR="00A97610" w:rsidRPr="004225B1">
                <w:rPr>
                  <w:rFonts w:ascii="Times New Roman" w:hAnsi="Times New Roman"/>
                  <w:i/>
                  <w:iCs/>
                  <w:sz w:val="24"/>
                  <w:szCs w:val="24"/>
                </w:rPr>
                <w:t xml:space="preserve"> тендерної пропозиції»</w:t>
              </w:r>
              <w:r w:rsidR="00BC206C" w:rsidRPr="004225B1">
                <w:rPr>
                  <w:rFonts w:ascii="Times New Roman" w:hAnsi="Times New Roman"/>
                  <w:i/>
                  <w:iCs/>
                  <w:sz w:val="24"/>
                  <w:szCs w:val="24"/>
                </w:rPr>
                <w:t xml:space="preserve"> розуміється</w:t>
              </w:r>
              <w:r w:rsidR="00A97610" w:rsidRPr="004225B1">
                <w:rPr>
                  <w:rFonts w:ascii="Times New Roman" w:hAnsi="Times New Roman"/>
                  <w:i/>
                  <w:iCs/>
                  <w:sz w:val="24"/>
                  <w:szCs w:val="24"/>
                </w:rPr>
                <w:t xml:space="preserve"> </w:t>
              </w:r>
              <w:r w:rsidR="00BC206C" w:rsidRPr="004225B1">
                <w:rPr>
                  <w:rFonts w:ascii="Times New Roman" w:hAnsi="Times New Roman"/>
                  <w:i/>
                  <w:iCs/>
                  <w:sz w:val="24"/>
                  <w:szCs w:val="24"/>
                </w:rPr>
                <w:t>ціна</w:t>
              </w:r>
              <w:r w:rsidR="00A97610" w:rsidRPr="004225B1">
                <w:rPr>
                  <w:rFonts w:ascii="Times New Roman" w:hAnsi="Times New Roman"/>
                  <w:i/>
                  <w:iCs/>
                  <w:sz w:val="24"/>
                  <w:szCs w:val="24"/>
                </w:rPr>
                <w:t xml:space="preserve">/приведена </w:t>
              </w:r>
              <w:r w:rsidR="006D1111" w:rsidRPr="004225B1">
                <w:rPr>
                  <w:rFonts w:ascii="Times New Roman" w:hAnsi="Times New Roman"/>
                  <w:i/>
                  <w:iCs/>
                  <w:sz w:val="24"/>
                  <w:szCs w:val="24"/>
                </w:rPr>
                <w:t xml:space="preserve">ціна </w:t>
              </w:r>
              <w:r w:rsidR="00BC206C" w:rsidRPr="004225B1">
                <w:rPr>
                  <w:rFonts w:ascii="Times New Roman" w:hAnsi="Times New Roman"/>
                  <w:i/>
                  <w:iCs/>
                  <w:sz w:val="24"/>
                  <w:szCs w:val="24"/>
                </w:rPr>
                <w:t>найбільш економічно вигідної тендерної пропозиції, яка є меншою на 40 або більше відсотків середньоарифметичного значення</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ціни/приведеної</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ціни</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тендерних пропозицій інших учасників процедури закупівлі, та/або є меншою на 30 або більше відсотків наступної</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ціни</w:t>
              </w:r>
              <w:r w:rsidR="006D1111" w:rsidRPr="004225B1">
                <w:rPr>
                  <w:rFonts w:ascii="Times New Roman" w:hAnsi="Times New Roman"/>
                  <w:i/>
                  <w:iCs/>
                  <w:sz w:val="24"/>
                  <w:szCs w:val="24"/>
                </w:rPr>
                <w:t>/</w:t>
              </w:r>
              <w:r w:rsidR="00BC206C" w:rsidRPr="004225B1">
                <w:rPr>
                  <w:rFonts w:ascii="Times New Roman" w:hAnsi="Times New Roman"/>
                  <w:i/>
                  <w:iCs/>
                  <w:sz w:val="24"/>
                  <w:szCs w:val="24"/>
                </w:rPr>
                <w:t>приведеної</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ціни</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тендерної пропозиції; аномально низька</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ціна</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 xml:space="preserve">визначається електронною системою </w:t>
              </w:r>
              <w:proofErr w:type="spellStart"/>
              <w:r w:rsidR="00BC206C" w:rsidRPr="004225B1">
                <w:rPr>
                  <w:rFonts w:ascii="Times New Roman" w:hAnsi="Times New Roman"/>
                  <w:i/>
                  <w:iCs/>
                  <w:sz w:val="24"/>
                  <w:szCs w:val="24"/>
                </w:rPr>
                <w:t>закупівель</w:t>
              </w:r>
              <w:proofErr w:type="spellEnd"/>
              <w:r w:rsidR="00BC206C" w:rsidRPr="004225B1">
                <w:rPr>
                  <w:rFonts w:ascii="Times New Roman" w:hAnsi="Times New Roman"/>
                  <w:i/>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цін</w:t>
              </w:r>
              <w:r w:rsidR="006D1111" w:rsidRPr="004225B1">
                <w:rPr>
                  <w:rFonts w:ascii="Times New Roman" w:hAnsi="Times New Roman"/>
                  <w:i/>
                  <w:iCs/>
                  <w:sz w:val="24"/>
                  <w:szCs w:val="24"/>
                </w:rPr>
                <w:t xml:space="preserve"> </w:t>
              </w:r>
              <w:r w:rsidR="00BC206C" w:rsidRPr="004225B1">
                <w:rPr>
                  <w:rFonts w:ascii="Times New Roman" w:hAnsi="Times New Roman"/>
                  <w:i/>
                  <w:iCs/>
                  <w:sz w:val="24"/>
                  <w:szCs w:val="24"/>
                </w:rPr>
                <w:t>або вартості відповідних товарів, робіт чи послуг тендерної пр</w:t>
              </w:r>
              <w:r w:rsidR="00DD4D78" w:rsidRPr="004225B1">
                <w:rPr>
                  <w:rFonts w:ascii="Times New Roman" w:hAnsi="Times New Roman"/>
                  <w:i/>
                  <w:iCs/>
                  <w:sz w:val="24"/>
                  <w:szCs w:val="24"/>
                </w:rPr>
                <w:t>опоз</w:t>
              </w:r>
              <w:r w:rsidR="00BC206C" w:rsidRPr="004225B1">
                <w:rPr>
                  <w:rFonts w:ascii="Times New Roman" w:hAnsi="Times New Roman"/>
                  <w:i/>
                  <w:iCs/>
                  <w:sz w:val="24"/>
                  <w:szCs w:val="24"/>
                </w:rPr>
                <w:t>иції.</w:t>
              </w:r>
            </w:hyperlink>
          </w:p>
          <w:p w14:paraId="3F9F1D37" w14:textId="70CA8E90" w:rsidR="001058BF" w:rsidRPr="004225B1" w:rsidRDefault="00BF6710" w:rsidP="00F963F0">
            <w:pPr>
              <w:spacing w:after="0" w:line="240" w:lineRule="auto"/>
              <w:ind w:firstLine="325"/>
              <w:jc w:val="both"/>
              <w:rPr>
                <w:rFonts w:ascii="Times New Roman" w:hAnsi="Times New Roman"/>
                <w:i/>
                <w:iCs/>
                <w:sz w:val="24"/>
                <w:szCs w:val="24"/>
              </w:rPr>
            </w:pPr>
            <w:r w:rsidRPr="004225B1">
              <w:rPr>
                <w:rFonts w:ascii="Times New Roman" w:hAnsi="Times New Roman"/>
                <w:iCs/>
                <w:sz w:val="24"/>
                <w:szCs w:val="24"/>
              </w:rPr>
              <w:lastRenderedPageBreak/>
              <w:t xml:space="preserve">3.4. </w:t>
            </w:r>
            <w:r w:rsidR="001058BF" w:rsidRPr="004225B1">
              <w:rPr>
                <w:rFonts w:ascii="Times New Roman" w:hAnsi="Times New Roman"/>
                <w:i/>
                <w:iCs/>
                <w:sz w:val="24"/>
                <w:szCs w:val="24"/>
              </w:rPr>
              <w:t xml:space="preserve">Замовник може відхилити тендерну пропозицію із зазначенням аргументації в електронній системі </w:t>
            </w:r>
            <w:proofErr w:type="spellStart"/>
            <w:r w:rsidR="001058BF" w:rsidRPr="004225B1">
              <w:rPr>
                <w:rFonts w:ascii="Times New Roman" w:hAnsi="Times New Roman"/>
                <w:i/>
                <w:iCs/>
                <w:sz w:val="24"/>
                <w:szCs w:val="24"/>
              </w:rPr>
              <w:t>закупівель</w:t>
            </w:r>
            <w:proofErr w:type="spellEnd"/>
            <w:r w:rsidR="001058BF" w:rsidRPr="004225B1">
              <w:rPr>
                <w:rFonts w:ascii="Times New Roman" w:hAnsi="Times New Roman"/>
                <w:i/>
                <w:iCs/>
                <w:sz w:val="24"/>
                <w:szCs w:val="24"/>
              </w:rPr>
              <w:t xml:space="preserve">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C5397E" w:rsidRPr="004225B1">
              <w:rPr>
                <w:rFonts w:ascii="Times New Roman" w:hAnsi="Times New Roman"/>
                <w:i/>
                <w:iCs/>
                <w:sz w:val="24"/>
                <w:szCs w:val="24"/>
              </w:rPr>
              <w:t xml:space="preserve"> Замовник відхиляє тендерну пропозицію із зазначенням аргументації в електронній системі </w:t>
            </w:r>
            <w:proofErr w:type="spellStart"/>
            <w:r w:rsidR="00C5397E" w:rsidRPr="004225B1">
              <w:rPr>
                <w:rFonts w:ascii="Times New Roman" w:hAnsi="Times New Roman"/>
                <w:i/>
                <w:iCs/>
                <w:sz w:val="24"/>
                <w:szCs w:val="24"/>
              </w:rPr>
              <w:t>закупівель</w:t>
            </w:r>
            <w:proofErr w:type="spellEnd"/>
            <w:r w:rsidR="00C5397E" w:rsidRPr="004225B1">
              <w:rPr>
                <w:rFonts w:ascii="Times New Roman" w:hAnsi="Times New Roman"/>
                <w:i/>
                <w:iCs/>
                <w:sz w:val="24"/>
                <w:szCs w:val="24"/>
              </w:rPr>
              <w:t xml:space="preserve"> у разі, коли </w:t>
            </w:r>
            <w:r w:rsidR="00C5397E" w:rsidRPr="004225B1">
              <w:rPr>
                <w:rFonts w:ascii="Times New Roman" w:hAnsi="Times New Roman"/>
                <w:i/>
                <w:sz w:val="24"/>
                <w:szCs w:val="24"/>
              </w:rPr>
              <w:t>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ACFBBA5" w14:textId="22B1C2E4" w:rsidR="00BD15F6" w:rsidRPr="004225B1" w:rsidRDefault="00BF6710" w:rsidP="00F963F0">
            <w:pPr>
              <w:spacing w:after="0" w:line="240" w:lineRule="auto"/>
              <w:ind w:firstLine="325"/>
              <w:jc w:val="both"/>
              <w:rPr>
                <w:rFonts w:ascii="Times New Roman" w:hAnsi="Times New Roman"/>
                <w:i/>
                <w:iCs/>
                <w:sz w:val="24"/>
                <w:szCs w:val="24"/>
              </w:rPr>
            </w:pPr>
            <w:bookmarkStart w:id="3" w:name="n1545"/>
            <w:bookmarkEnd w:id="3"/>
            <w:r w:rsidRPr="004225B1">
              <w:rPr>
                <w:rFonts w:ascii="Times New Roman" w:hAnsi="Times New Roman"/>
                <w:iCs/>
                <w:sz w:val="24"/>
                <w:szCs w:val="24"/>
              </w:rPr>
              <w:t>3.5.</w:t>
            </w:r>
            <w:r w:rsidRPr="004225B1">
              <w:rPr>
                <w:rFonts w:ascii="Times New Roman" w:hAnsi="Times New Roman"/>
                <w:i/>
                <w:iCs/>
                <w:sz w:val="24"/>
                <w:szCs w:val="24"/>
              </w:rPr>
              <w:t xml:space="preserve"> </w:t>
            </w:r>
            <w:r w:rsidR="00BD15F6" w:rsidRPr="004225B1">
              <w:rPr>
                <w:rFonts w:ascii="Times New Roman" w:hAnsi="Times New Roman"/>
                <w:i/>
                <w:iCs/>
                <w:sz w:val="24"/>
                <w:szCs w:val="24"/>
              </w:rPr>
              <w:t>Обґрунтування</w:t>
            </w:r>
            <w:r w:rsidR="000F32A6" w:rsidRPr="004225B1">
              <w:rPr>
                <w:rFonts w:ascii="Times New Roman" w:hAnsi="Times New Roman"/>
                <w:i/>
                <w:iCs/>
                <w:sz w:val="24"/>
                <w:szCs w:val="24"/>
              </w:rPr>
              <w:t xml:space="preserve"> </w:t>
            </w:r>
            <w:bookmarkStart w:id="4" w:name="w1_7"/>
            <w:r w:rsidR="00BD15F6" w:rsidRPr="004225B1">
              <w:rPr>
                <w:rFonts w:ascii="Times New Roman" w:hAnsi="Times New Roman"/>
                <w:i/>
                <w:iCs/>
                <w:sz w:val="24"/>
                <w:szCs w:val="24"/>
              </w:rPr>
              <w:fldChar w:fldCharType="begin"/>
            </w:r>
            <w:r w:rsidR="00BD15F6" w:rsidRPr="004225B1">
              <w:rPr>
                <w:rFonts w:ascii="Times New Roman" w:hAnsi="Times New Roman"/>
                <w:i/>
                <w:iCs/>
                <w:sz w:val="24"/>
                <w:szCs w:val="24"/>
              </w:rPr>
              <w:instrText xml:space="preserve"> HYPERLINK "https://zakon.rada.gov.ua/laws/show/922-19?find=1&amp;text=%D0%B0%D0%BD%D0%BE%D0%BC%D0%B0%D0%BB%D1%8C" \l "w1_8" </w:instrText>
            </w:r>
            <w:r w:rsidR="00BD15F6" w:rsidRPr="004225B1">
              <w:rPr>
                <w:rFonts w:ascii="Times New Roman" w:hAnsi="Times New Roman"/>
                <w:i/>
                <w:iCs/>
                <w:sz w:val="24"/>
                <w:szCs w:val="24"/>
              </w:rPr>
              <w:fldChar w:fldCharType="separate"/>
            </w:r>
            <w:r w:rsidR="00BD15F6" w:rsidRPr="004225B1">
              <w:rPr>
                <w:rFonts w:ascii="Times New Roman" w:hAnsi="Times New Roman"/>
                <w:i/>
                <w:iCs/>
                <w:sz w:val="24"/>
                <w:szCs w:val="24"/>
              </w:rPr>
              <w:t>аномаль</w:t>
            </w:r>
            <w:r w:rsidR="00BD15F6" w:rsidRPr="004225B1">
              <w:rPr>
                <w:rFonts w:ascii="Times New Roman" w:hAnsi="Times New Roman"/>
                <w:i/>
                <w:iCs/>
                <w:sz w:val="24"/>
                <w:szCs w:val="24"/>
              </w:rPr>
              <w:fldChar w:fldCharType="end"/>
            </w:r>
            <w:bookmarkEnd w:id="4"/>
            <w:r w:rsidR="00BD15F6" w:rsidRPr="004225B1">
              <w:rPr>
                <w:rFonts w:ascii="Times New Roman" w:hAnsi="Times New Roman"/>
                <w:i/>
                <w:iCs/>
                <w:sz w:val="24"/>
                <w:szCs w:val="24"/>
              </w:rPr>
              <w:t>но низької тендерної пропозиції може містити інформацію про:</w:t>
            </w:r>
          </w:p>
          <w:p w14:paraId="6E5E9942" w14:textId="77777777" w:rsidR="00BD15F6" w:rsidRPr="004225B1" w:rsidRDefault="00BD15F6" w:rsidP="00F963F0">
            <w:pPr>
              <w:spacing w:after="0" w:line="240" w:lineRule="auto"/>
              <w:ind w:firstLine="325"/>
              <w:jc w:val="both"/>
              <w:rPr>
                <w:rFonts w:ascii="Times New Roman" w:hAnsi="Times New Roman"/>
                <w:i/>
                <w:iCs/>
                <w:sz w:val="24"/>
                <w:szCs w:val="24"/>
              </w:rPr>
            </w:pPr>
            <w:bookmarkStart w:id="5" w:name="n1546"/>
            <w:bookmarkEnd w:id="5"/>
            <w:r w:rsidRPr="004225B1">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4225B1" w:rsidRDefault="00BD15F6" w:rsidP="00F963F0">
            <w:pPr>
              <w:spacing w:after="0" w:line="240" w:lineRule="auto"/>
              <w:ind w:firstLine="325"/>
              <w:jc w:val="both"/>
              <w:rPr>
                <w:rFonts w:ascii="Times New Roman" w:hAnsi="Times New Roman"/>
                <w:i/>
                <w:iCs/>
                <w:sz w:val="24"/>
                <w:szCs w:val="24"/>
              </w:rPr>
            </w:pPr>
            <w:bookmarkStart w:id="6" w:name="n1547"/>
            <w:bookmarkEnd w:id="6"/>
            <w:r w:rsidRPr="004225B1">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1D2FFD" w14:textId="6069822A" w:rsidR="00BF6710" w:rsidRPr="004225B1" w:rsidRDefault="00BD15F6" w:rsidP="00F963F0">
            <w:pPr>
              <w:spacing w:after="0" w:line="240" w:lineRule="auto"/>
              <w:ind w:firstLine="325"/>
              <w:jc w:val="both"/>
              <w:rPr>
                <w:iCs/>
                <w:sz w:val="16"/>
                <w:szCs w:val="16"/>
              </w:rPr>
            </w:pPr>
            <w:bookmarkStart w:id="7" w:name="n1548"/>
            <w:bookmarkEnd w:id="7"/>
            <w:r w:rsidRPr="004225B1">
              <w:rPr>
                <w:rFonts w:ascii="Times New Roman" w:hAnsi="Times New Roman"/>
                <w:i/>
                <w:iCs/>
                <w:sz w:val="24"/>
                <w:szCs w:val="24"/>
              </w:rPr>
              <w:t>3) отримання учасником державної допомоги згідно із законодавством.</w:t>
            </w:r>
          </w:p>
          <w:p w14:paraId="4B8D159D" w14:textId="52F94F04" w:rsidR="007F7253" w:rsidRPr="004225B1" w:rsidRDefault="0071033F" w:rsidP="00F963F0">
            <w:pPr>
              <w:pStyle w:val="tj"/>
              <w:shd w:val="clear" w:color="auto" w:fill="FFFFFF"/>
              <w:spacing w:before="0" w:beforeAutospacing="0" w:after="0" w:afterAutospacing="0"/>
              <w:ind w:firstLine="325"/>
              <w:jc w:val="both"/>
              <w:rPr>
                <w:i/>
                <w:iCs/>
              </w:rPr>
            </w:pPr>
            <w:r w:rsidRPr="004225B1">
              <w:rPr>
                <w:iCs/>
              </w:rPr>
              <w:t>3.</w:t>
            </w:r>
            <w:r w:rsidR="00BF6710" w:rsidRPr="004225B1">
              <w:rPr>
                <w:iCs/>
              </w:rPr>
              <w:t>6</w:t>
            </w:r>
            <w:r w:rsidRPr="004225B1">
              <w:rPr>
                <w:iCs/>
              </w:rPr>
              <w:t>.</w:t>
            </w:r>
            <w:r w:rsidR="00B15B5B" w:rsidRPr="004225B1">
              <w:rPr>
                <w:i/>
                <w:iCs/>
              </w:rPr>
              <w:t xml:space="preserve"> Згідно п</w:t>
            </w:r>
            <w:r w:rsidR="007F7253" w:rsidRPr="004225B1">
              <w:rPr>
                <w:i/>
                <w:iCs/>
              </w:rPr>
              <w:t>ункту 43</w:t>
            </w:r>
            <w:r w:rsidR="00B15B5B" w:rsidRPr="004225B1">
              <w:rPr>
                <w:i/>
                <w:iCs/>
              </w:rPr>
              <w:t xml:space="preserve"> Особливостей,</w:t>
            </w:r>
            <w:r w:rsidRPr="004225B1">
              <w:rPr>
                <w:i/>
                <w:iCs/>
              </w:rPr>
              <w:t xml:space="preserve"> </w:t>
            </w:r>
            <w:hyperlink r:id="rId67" w:tgtFrame="_blank" w:history="1">
              <w:r w:rsidR="00EF7446" w:rsidRPr="004225B1">
                <w:rPr>
                  <w:i/>
                </w:rPr>
                <w:t>я</w:t>
              </w:r>
              <w:r w:rsidR="007F7253" w:rsidRPr="004225B1">
                <w:rPr>
                  <w:i/>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4225B1">
                <w:rPr>
                  <w:i/>
                </w:rPr>
                <w:t>невідповідностей</w:t>
              </w:r>
              <w:proofErr w:type="spellEnd"/>
              <w:r w:rsidR="007F7253" w:rsidRPr="004225B1">
                <w:rPr>
                  <w:i/>
                </w:rPr>
                <w:t xml:space="preserve"> в електронній системі </w:t>
              </w:r>
              <w:proofErr w:type="spellStart"/>
              <w:r w:rsidR="007F7253" w:rsidRPr="004225B1">
                <w:rPr>
                  <w:i/>
                </w:rPr>
                <w:t>закупівель</w:t>
              </w:r>
              <w:proofErr w:type="spellEnd"/>
              <w:r w:rsidR="007F7253" w:rsidRPr="004225B1">
                <w:rPr>
                  <w:i/>
                </w:rPr>
                <w:t>.</w:t>
              </w:r>
            </w:hyperlink>
          </w:p>
          <w:p w14:paraId="3DA906CC" w14:textId="02BE9376" w:rsidR="00BF6710" w:rsidRPr="004225B1" w:rsidRDefault="00BA2ED0" w:rsidP="00F963F0">
            <w:pPr>
              <w:pStyle w:val="tj"/>
              <w:shd w:val="clear" w:color="auto" w:fill="FFFFFF"/>
              <w:spacing w:before="0" w:beforeAutospacing="0" w:after="0" w:afterAutospacing="0"/>
              <w:ind w:firstLine="325"/>
              <w:jc w:val="both"/>
              <w:rPr>
                <w:sz w:val="12"/>
                <w:szCs w:val="12"/>
              </w:rPr>
            </w:pPr>
            <w:hyperlink r:id="rId68" w:tgtFrame="_blank" w:history="1">
              <w:r w:rsidR="007F7253" w:rsidRPr="004225B1">
                <w:rPr>
                  <w:i/>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45455226" w14:textId="05D79D50" w:rsidR="00435491" w:rsidRPr="004225B1" w:rsidRDefault="00BF6710" w:rsidP="00F963F0">
            <w:pPr>
              <w:pStyle w:val="tj"/>
              <w:shd w:val="clear" w:color="auto" w:fill="FFFFFF"/>
              <w:spacing w:before="0" w:beforeAutospacing="0" w:after="0" w:afterAutospacing="0"/>
              <w:ind w:firstLine="325"/>
              <w:jc w:val="both"/>
              <w:rPr>
                <w:i/>
                <w:iCs/>
                <w:sz w:val="12"/>
                <w:szCs w:val="12"/>
              </w:rPr>
            </w:pPr>
            <w:r w:rsidRPr="004225B1">
              <w:t xml:space="preserve">3.7. </w:t>
            </w:r>
            <w:hyperlink r:id="rId69" w:tgtFrame="_blank" w:history="1">
              <w:r w:rsidR="007F7253" w:rsidRPr="004225B1">
                <w:rPr>
                  <w:i/>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4225B1">
                <w:rPr>
                  <w:i/>
                </w:rPr>
                <w:t>невідповідностей</w:t>
              </w:r>
              <w:proofErr w:type="spellEnd"/>
              <w:r w:rsidR="007F7253" w:rsidRPr="004225B1">
                <w:rPr>
                  <w:i/>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0A0EB0AC" w:rsidR="009D5793" w:rsidRPr="004225B1" w:rsidRDefault="00BF6710" w:rsidP="00F963F0">
            <w:pPr>
              <w:widowControl w:val="0"/>
              <w:pBdr>
                <w:top w:val="nil"/>
                <w:left w:val="nil"/>
                <w:bottom w:val="nil"/>
                <w:right w:val="nil"/>
                <w:between w:val="nil"/>
              </w:pBdr>
              <w:spacing w:after="0" w:line="240" w:lineRule="auto"/>
              <w:ind w:firstLine="325"/>
              <w:jc w:val="both"/>
              <w:rPr>
                <w:rFonts w:ascii="Times New Roman" w:hAnsi="Times New Roman"/>
                <w:iCs/>
                <w:sz w:val="24"/>
                <w:szCs w:val="24"/>
              </w:rPr>
            </w:pPr>
            <w:r w:rsidRPr="004225B1">
              <w:rPr>
                <w:rFonts w:ascii="Times New Roman" w:hAnsi="Times New Roman"/>
                <w:iCs/>
                <w:sz w:val="24"/>
                <w:szCs w:val="24"/>
              </w:rPr>
              <w:t xml:space="preserve">3.8. </w:t>
            </w:r>
            <w:r w:rsidR="009D5793" w:rsidRPr="004225B1">
              <w:rPr>
                <w:rFonts w:ascii="Times New Roman" w:hAnsi="Times New Roman"/>
                <w:iCs/>
                <w:sz w:val="24"/>
                <w:szCs w:val="24"/>
              </w:rPr>
              <w:t xml:space="preserve">Учасник процедури закупівлі виправляє невідповідності </w:t>
            </w:r>
            <w:r w:rsidR="009D5793" w:rsidRPr="004225B1">
              <w:rPr>
                <w:rFonts w:ascii="Times New Roman" w:hAnsi="Times New Roman"/>
                <w:iCs/>
                <w:sz w:val="24"/>
                <w:szCs w:val="24"/>
              </w:rPr>
              <w:lastRenderedPageBreak/>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D5793" w:rsidRPr="004225B1">
              <w:rPr>
                <w:rFonts w:ascii="Times New Roman" w:hAnsi="Times New Roman"/>
                <w:iCs/>
                <w:sz w:val="24"/>
                <w:szCs w:val="24"/>
              </w:rPr>
              <w:t>закупівель</w:t>
            </w:r>
            <w:proofErr w:type="spellEnd"/>
            <w:r w:rsidR="009D5793" w:rsidRPr="004225B1">
              <w:rPr>
                <w:rFonts w:ascii="Times New Roman" w:hAnsi="Times New Roman"/>
                <w:iCs/>
                <w:sz w:val="24"/>
                <w:szCs w:val="24"/>
              </w:rPr>
              <w:t xml:space="preserve"> уточнених або нових документів в електронній системі </w:t>
            </w:r>
            <w:proofErr w:type="spellStart"/>
            <w:r w:rsidR="009D5793" w:rsidRPr="004225B1">
              <w:rPr>
                <w:rFonts w:ascii="Times New Roman" w:hAnsi="Times New Roman"/>
                <w:iCs/>
                <w:sz w:val="24"/>
                <w:szCs w:val="24"/>
              </w:rPr>
              <w:t>закупівель</w:t>
            </w:r>
            <w:proofErr w:type="spellEnd"/>
            <w:r w:rsidR="009D5793" w:rsidRPr="004225B1">
              <w:rPr>
                <w:rFonts w:ascii="Times New Roman" w:hAnsi="Times New Roman"/>
                <w:iCs/>
                <w:sz w:val="24"/>
                <w:szCs w:val="24"/>
              </w:rPr>
              <w:t xml:space="preserve">, протягом 24 годин з моменту розміщення замовником в електронній системі </w:t>
            </w:r>
            <w:proofErr w:type="spellStart"/>
            <w:r w:rsidR="009D5793" w:rsidRPr="004225B1">
              <w:rPr>
                <w:rFonts w:ascii="Times New Roman" w:hAnsi="Times New Roman"/>
                <w:iCs/>
                <w:sz w:val="24"/>
                <w:szCs w:val="24"/>
              </w:rPr>
              <w:t>закупівель</w:t>
            </w:r>
            <w:proofErr w:type="spellEnd"/>
            <w:r w:rsidR="009D5793" w:rsidRPr="004225B1">
              <w:rPr>
                <w:rFonts w:ascii="Times New Roman" w:hAnsi="Times New Roman"/>
                <w:iCs/>
                <w:sz w:val="24"/>
                <w:szCs w:val="24"/>
              </w:rPr>
              <w:t xml:space="preserve"> повідомлення з вимогою про усунення таких </w:t>
            </w:r>
            <w:proofErr w:type="spellStart"/>
            <w:r w:rsidR="009D5793" w:rsidRPr="004225B1">
              <w:rPr>
                <w:rFonts w:ascii="Times New Roman" w:hAnsi="Times New Roman"/>
                <w:iCs/>
                <w:sz w:val="24"/>
                <w:szCs w:val="24"/>
              </w:rPr>
              <w:t>невідповідностей</w:t>
            </w:r>
            <w:proofErr w:type="spellEnd"/>
            <w:r w:rsidR="009D5793" w:rsidRPr="004225B1">
              <w:rPr>
                <w:rFonts w:ascii="Times New Roman" w:hAnsi="Times New Roman"/>
                <w:iCs/>
                <w:sz w:val="24"/>
                <w:szCs w:val="24"/>
              </w:rPr>
              <w:t xml:space="preserve">. </w:t>
            </w:r>
          </w:p>
          <w:p w14:paraId="305B8ABB" w14:textId="4ECDC513" w:rsidR="00C913DA" w:rsidRPr="004225B1" w:rsidRDefault="009D5793"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iCs/>
                <w:sz w:val="16"/>
                <w:szCs w:val="16"/>
              </w:rPr>
            </w:pPr>
            <w:r w:rsidRPr="004225B1">
              <w:rPr>
                <w:rFonts w:ascii="Times New Roman" w:hAnsi="Times New Roman"/>
                <w:iCs/>
                <w:sz w:val="24"/>
                <w:szCs w:val="24"/>
              </w:rPr>
              <w:t xml:space="preserve">Замовник розглядає подані тендерні пропозиції з урахуванням виправлення або </w:t>
            </w:r>
            <w:proofErr w:type="spellStart"/>
            <w:r w:rsidRPr="004225B1">
              <w:rPr>
                <w:rFonts w:ascii="Times New Roman" w:hAnsi="Times New Roman"/>
                <w:iCs/>
                <w:sz w:val="24"/>
                <w:szCs w:val="24"/>
              </w:rPr>
              <w:t>невиправлення</w:t>
            </w:r>
            <w:proofErr w:type="spellEnd"/>
            <w:r w:rsidRPr="004225B1">
              <w:rPr>
                <w:rFonts w:ascii="Times New Roman" w:hAnsi="Times New Roman"/>
                <w:iCs/>
                <w:sz w:val="24"/>
                <w:szCs w:val="24"/>
              </w:rPr>
              <w:t xml:space="preserve"> учасник</w:t>
            </w:r>
            <w:r w:rsidR="00BF6710" w:rsidRPr="004225B1">
              <w:rPr>
                <w:rFonts w:ascii="Times New Roman" w:hAnsi="Times New Roman"/>
                <w:iCs/>
                <w:sz w:val="24"/>
                <w:szCs w:val="24"/>
              </w:rPr>
              <w:t xml:space="preserve">ами виявлених </w:t>
            </w:r>
            <w:proofErr w:type="spellStart"/>
            <w:r w:rsidR="00BF6710" w:rsidRPr="004225B1">
              <w:rPr>
                <w:rFonts w:ascii="Times New Roman" w:hAnsi="Times New Roman"/>
                <w:iCs/>
                <w:sz w:val="24"/>
                <w:szCs w:val="24"/>
              </w:rPr>
              <w:t>невідповідностей</w:t>
            </w:r>
            <w:proofErr w:type="spellEnd"/>
            <w:r w:rsidR="00BF6710" w:rsidRPr="004225B1">
              <w:rPr>
                <w:rFonts w:ascii="Times New Roman" w:hAnsi="Times New Roman"/>
                <w:iCs/>
                <w:sz w:val="24"/>
                <w:szCs w:val="24"/>
              </w:rPr>
              <w:t>.</w:t>
            </w:r>
          </w:p>
          <w:p w14:paraId="24379FC9" w14:textId="77777777" w:rsidR="00C913DA" w:rsidRPr="004225B1" w:rsidRDefault="00C913DA"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iCs/>
                <w:sz w:val="24"/>
                <w:szCs w:val="24"/>
              </w:rPr>
            </w:pPr>
            <w:r w:rsidRPr="004225B1">
              <w:rPr>
                <w:rFonts w:ascii="Times New Roman" w:hAnsi="Times New Roman"/>
                <w:iCs/>
                <w:sz w:val="24"/>
                <w:szCs w:val="24"/>
              </w:rPr>
              <w:t>3.9. Інші умови тендерної документації:</w:t>
            </w:r>
          </w:p>
          <w:p w14:paraId="53F37CB5" w14:textId="77777777" w:rsidR="00C913DA" w:rsidRPr="004225B1" w:rsidRDefault="00C913DA"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iCs/>
                <w:sz w:val="24"/>
                <w:szCs w:val="24"/>
              </w:rPr>
            </w:pPr>
            <w:r w:rsidRPr="004225B1">
              <w:rPr>
                <w:rFonts w:ascii="Times New Roman" w:hAnsi="Times New Roman"/>
                <w:color w:val="000000"/>
                <w:sz w:val="24"/>
                <w:szCs w:val="24"/>
                <w:lang w:eastAsia="ar-SA"/>
              </w:rPr>
              <w:t xml:space="preserve">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25B1">
              <w:rPr>
                <w:rFonts w:ascii="Times New Roman" w:hAnsi="Times New Roman"/>
                <w:color w:val="000000"/>
                <w:sz w:val="24"/>
                <w:szCs w:val="24"/>
                <w:lang w:eastAsia="ar-SA"/>
              </w:rPr>
              <w:t>означатиме</w:t>
            </w:r>
            <w:proofErr w:type="spellEnd"/>
            <w:r w:rsidRPr="004225B1">
              <w:rPr>
                <w:rFonts w:ascii="Times New Roman" w:hAnsi="Times New Roman"/>
                <w:color w:val="000000"/>
                <w:sz w:val="24"/>
                <w:szCs w:val="24"/>
                <w:lang w:eastAsia="ar-S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2C9134" w14:textId="77777777" w:rsidR="00C913DA" w:rsidRPr="004225B1" w:rsidRDefault="00C913DA"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iCs/>
                <w:sz w:val="24"/>
                <w:szCs w:val="24"/>
              </w:rPr>
              <w:t>2) з</w:t>
            </w:r>
            <w:r w:rsidRPr="004225B1">
              <w:rPr>
                <w:rFonts w:ascii="Times New Roman" w:hAnsi="Times New Roman"/>
                <w:color w:val="000000"/>
                <w:sz w:val="24"/>
                <w:szCs w:val="24"/>
                <w:lang w:eastAsia="ar-SA"/>
              </w:rPr>
              <w:t>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A6CA35B" w14:textId="2F60B6C6" w:rsidR="00721A55" w:rsidRPr="004225B1" w:rsidRDefault="00C913DA"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3) учасники відповідають за зміст своїх тендерних пропозицій, та повинні дотримуватись норм чинного законодавства України</w:t>
            </w:r>
            <w:r w:rsidR="00E2179C">
              <w:rPr>
                <w:rFonts w:ascii="Times New Roman" w:hAnsi="Times New Roman"/>
                <w:color w:val="000000"/>
                <w:sz w:val="24"/>
                <w:szCs w:val="24"/>
                <w:lang w:eastAsia="ar-SA"/>
              </w:rPr>
              <w:t>;</w:t>
            </w:r>
          </w:p>
          <w:p w14:paraId="504B3805" w14:textId="77777777" w:rsidR="00902320" w:rsidRPr="004225B1" w:rsidRDefault="00721A55"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4) я</w:t>
            </w:r>
            <w:r w:rsidR="00C913DA" w:rsidRPr="004225B1">
              <w:rPr>
                <w:rFonts w:ascii="Times New Roman" w:hAnsi="Times New Roman"/>
                <w:color w:val="000000"/>
                <w:sz w:val="24"/>
                <w:szCs w:val="24"/>
                <w:lang w:eastAsia="ar-SA"/>
              </w:rPr>
              <w:t xml:space="preserve">кщо документ, що вимагається замовником, містить інформацію, яка є публічною, що оприлюднена у формі відкритих даних згідно із </w:t>
            </w:r>
            <w:hyperlink r:id="rId70">
              <w:r w:rsidR="00C913DA" w:rsidRPr="004225B1">
                <w:rPr>
                  <w:rFonts w:ascii="Times New Roman" w:hAnsi="Times New Roman"/>
                  <w:color w:val="000000"/>
                  <w:sz w:val="24"/>
                  <w:szCs w:val="24"/>
                  <w:lang w:eastAsia="ar-SA"/>
                </w:rPr>
                <w:t>Законом України</w:t>
              </w:r>
            </w:hyperlink>
            <w:r w:rsidR="00C913DA" w:rsidRPr="004225B1">
              <w:rPr>
                <w:rFonts w:ascii="Times New Roman" w:hAnsi="Times New Roman"/>
                <w:color w:val="000000"/>
                <w:sz w:val="24"/>
                <w:szCs w:val="24"/>
                <w:lang w:eastAsia="ar-SA"/>
              </w:rPr>
              <w:t xml:space="preserve"> </w:t>
            </w:r>
            <w:r w:rsidRPr="004225B1">
              <w:rPr>
                <w:rFonts w:ascii="Times New Roman" w:hAnsi="Times New Roman"/>
                <w:color w:val="000000"/>
                <w:sz w:val="24"/>
                <w:szCs w:val="24"/>
                <w:lang w:eastAsia="ar-SA"/>
              </w:rPr>
              <w:t>«</w:t>
            </w:r>
            <w:r w:rsidR="00C913DA" w:rsidRPr="004225B1">
              <w:rPr>
                <w:rFonts w:ascii="Times New Roman" w:hAnsi="Times New Roman"/>
                <w:color w:val="000000"/>
                <w:sz w:val="24"/>
                <w:szCs w:val="24"/>
                <w:lang w:eastAsia="ar-SA"/>
              </w:rPr>
              <w:t>Про доступ до публічної інформації</w:t>
            </w:r>
            <w:r w:rsidRPr="004225B1">
              <w:rPr>
                <w:rFonts w:ascii="Times New Roman" w:hAnsi="Times New Roman"/>
                <w:color w:val="000000"/>
                <w:sz w:val="24"/>
                <w:szCs w:val="24"/>
                <w:lang w:eastAsia="ar-SA"/>
              </w:rPr>
              <w:t>»</w:t>
            </w:r>
            <w:r w:rsidR="00C913DA" w:rsidRPr="004225B1">
              <w:rPr>
                <w:rFonts w:ascii="Times New Roman" w:hAnsi="Times New Roman"/>
                <w:color w:val="000000"/>
                <w:sz w:val="24"/>
                <w:szCs w:val="24"/>
                <w:lang w:eastAsia="ar-SA"/>
              </w:rPr>
              <w:t xml:space="preserve"> та/або міститься у відкритих єдиних державних реєстрах, доступ до яких є вільним, </w:t>
            </w:r>
            <w:r w:rsidRPr="004225B1">
              <w:rPr>
                <w:rFonts w:ascii="Times New Roman" w:hAnsi="Times New Roman"/>
                <w:color w:val="000000"/>
                <w:sz w:val="24"/>
                <w:szCs w:val="24"/>
                <w:lang w:eastAsia="ar-SA"/>
              </w:rPr>
              <w:t xml:space="preserve">Учасник має </w:t>
            </w:r>
            <w:r w:rsidR="00C913DA" w:rsidRPr="004225B1">
              <w:rPr>
                <w:rFonts w:ascii="Times New Roman" w:hAnsi="Times New Roman"/>
                <w:color w:val="000000"/>
                <w:sz w:val="24"/>
                <w:szCs w:val="24"/>
                <w:lang w:eastAsia="ar-SA"/>
              </w:rPr>
              <w:t>надати лист-роз’яснення, в якому зазначит</w:t>
            </w:r>
            <w:r w:rsidRPr="004225B1">
              <w:rPr>
                <w:rFonts w:ascii="Times New Roman" w:hAnsi="Times New Roman"/>
                <w:color w:val="000000"/>
                <w:sz w:val="24"/>
                <w:szCs w:val="24"/>
                <w:lang w:eastAsia="ar-SA"/>
              </w:rPr>
              <w:t>и, де міститься така інформація;</w:t>
            </w:r>
          </w:p>
          <w:p w14:paraId="67C15555" w14:textId="77777777" w:rsidR="00902320" w:rsidRPr="004225B1" w:rsidRDefault="00902320"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5) ф</w:t>
            </w:r>
            <w:r w:rsidR="00C913DA" w:rsidRPr="004225B1">
              <w:rPr>
                <w:rFonts w:ascii="Times New Roman" w:hAnsi="Times New Roman"/>
                <w:color w:val="000000"/>
                <w:sz w:val="24"/>
                <w:szCs w:val="24"/>
                <w:lang w:eastAsia="ar-SA"/>
              </w:rPr>
              <w:t xml:space="preserve">акт подання тендерної пропозиції учасником - фізичною особою чи фізичною особою-підприємцем, яка є суб’єктом персональних даних, </w:t>
            </w:r>
            <w:r w:rsidR="00C913DA" w:rsidRPr="00560B62">
              <w:rPr>
                <w:rFonts w:ascii="Times New Roman" w:hAnsi="Times New Roman"/>
                <w:color w:val="000000"/>
                <w:sz w:val="24"/>
                <w:szCs w:val="24"/>
                <w:lang w:eastAsia="ar-SA"/>
              </w:rPr>
              <w:t>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w:t>
            </w:r>
            <w:r w:rsidRPr="00560B62">
              <w:rPr>
                <w:rFonts w:ascii="Times New Roman" w:hAnsi="Times New Roman"/>
                <w:color w:val="000000"/>
                <w:sz w:val="24"/>
                <w:szCs w:val="24"/>
                <w:lang w:eastAsia="ar-SA"/>
              </w:rPr>
              <w:t>2010 № 2297-VI.</w:t>
            </w:r>
          </w:p>
          <w:p w14:paraId="6C2F85E5" w14:textId="77777777" w:rsidR="00902320" w:rsidRPr="004225B1" w:rsidRDefault="00C913DA"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w:t>
            </w:r>
            <w:r w:rsidR="00902320" w:rsidRPr="004225B1">
              <w:rPr>
                <w:rFonts w:ascii="Times New Roman" w:hAnsi="Times New Roman"/>
                <w:color w:val="000000"/>
                <w:sz w:val="24"/>
                <w:szCs w:val="24"/>
                <w:lang w:eastAsia="ar-SA"/>
              </w:rPr>
              <w:t>ію;</w:t>
            </w:r>
          </w:p>
          <w:p w14:paraId="0FD352A5" w14:textId="77777777" w:rsidR="00902320" w:rsidRPr="004225B1" w:rsidRDefault="00902320"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6) д</w:t>
            </w:r>
            <w:r w:rsidR="00C913DA" w:rsidRPr="004225B1">
              <w:rPr>
                <w:rFonts w:ascii="Times New Roman" w:hAnsi="Times New Roman"/>
                <w:color w:val="000000"/>
                <w:sz w:val="24"/>
                <w:szCs w:val="24"/>
                <w:lang w:eastAsia="ar-SA"/>
              </w:rPr>
              <w:t>окументи, видані державними органами, повинні відповідати вимогам нормативних актів, відповідн</w:t>
            </w:r>
            <w:r w:rsidRPr="004225B1">
              <w:rPr>
                <w:rFonts w:ascii="Times New Roman" w:hAnsi="Times New Roman"/>
                <w:color w:val="000000"/>
                <w:sz w:val="24"/>
                <w:szCs w:val="24"/>
                <w:lang w:eastAsia="ar-SA"/>
              </w:rPr>
              <w:t>о до яких такі документи видані;</w:t>
            </w:r>
          </w:p>
          <w:p w14:paraId="72131730" w14:textId="00553B68" w:rsidR="00902320" w:rsidRPr="004225B1" w:rsidRDefault="00902320" w:rsidP="00F96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25"/>
              <w:jc w:val="both"/>
              <w:textAlignment w:val="baseline"/>
              <w:rPr>
                <w:rFonts w:ascii="Times New Roman" w:hAnsi="Times New Roman"/>
                <w:color w:val="000000"/>
                <w:sz w:val="24"/>
                <w:szCs w:val="24"/>
                <w:lang w:eastAsia="ar-SA"/>
              </w:rPr>
            </w:pPr>
            <w:r w:rsidRPr="004225B1">
              <w:rPr>
                <w:rFonts w:ascii="Times New Roman" w:hAnsi="Times New Roman"/>
                <w:color w:val="000000"/>
                <w:sz w:val="24"/>
                <w:szCs w:val="24"/>
                <w:lang w:eastAsia="ar-SA"/>
              </w:rPr>
              <w:t>7) у</w:t>
            </w:r>
            <w:r w:rsidR="00C913DA" w:rsidRPr="004225B1">
              <w:rPr>
                <w:rFonts w:ascii="Times New Roman" w:hAnsi="Times New Roman"/>
                <w:color w:val="000000"/>
                <w:sz w:val="24"/>
                <w:szCs w:val="24"/>
                <w:lang w:eastAsia="ar-SA"/>
              </w:rPr>
              <w:t xml:space="preserve">часник, який подав тендерну пропозицію вважається таким, що згодний з проектом договору, викладеним в </w:t>
            </w:r>
            <w:r w:rsidR="00C913DA" w:rsidRPr="004225B1">
              <w:rPr>
                <w:rFonts w:ascii="Times New Roman" w:hAnsi="Times New Roman"/>
                <w:b/>
                <w:color w:val="000000"/>
                <w:sz w:val="24"/>
                <w:szCs w:val="24"/>
                <w:lang w:eastAsia="ar-SA"/>
              </w:rPr>
              <w:t>Додатку 4</w:t>
            </w:r>
            <w:r w:rsidR="00C913DA" w:rsidRPr="004225B1">
              <w:rPr>
                <w:rFonts w:ascii="Times New Roman" w:hAnsi="Times New Roman"/>
                <w:color w:val="000000"/>
                <w:sz w:val="24"/>
                <w:szCs w:val="24"/>
                <w:lang w:eastAsia="ar-SA"/>
              </w:rPr>
              <w:t xml:space="preserve"> до цієї тендерної документації та буде дотримуватися умов </w:t>
            </w:r>
            <w:r w:rsidR="00C913DA" w:rsidRPr="004225B1">
              <w:rPr>
                <w:rFonts w:ascii="Times New Roman" w:hAnsi="Times New Roman"/>
                <w:color w:val="000000"/>
                <w:sz w:val="24"/>
                <w:szCs w:val="24"/>
                <w:lang w:eastAsia="ar-SA"/>
              </w:rPr>
              <w:lastRenderedPageBreak/>
              <w:t xml:space="preserve">своєї тендерної пропозиції протягом строку встановленого в п. 4 Розділу </w:t>
            </w:r>
            <w:r w:rsidRPr="004225B1">
              <w:rPr>
                <w:rFonts w:ascii="Times New Roman" w:hAnsi="Times New Roman"/>
                <w:color w:val="000000"/>
                <w:sz w:val="24"/>
                <w:szCs w:val="24"/>
                <w:lang w:eastAsia="ar-SA"/>
              </w:rPr>
              <w:t>ІІІ</w:t>
            </w:r>
            <w:r w:rsidR="00F704B1" w:rsidRPr="004225B1">
              <w:rPr>
                <w:rFonts w:ascii="Times New Roman" w:hAnsi="Times New Roman"/>
                <w:color w:val="000000"/>
                <w:sz w:val="24"/>
                <w:szCs w:val="24"/>
                <w:lang w:eastAsia="ar-SA"/>
              </w:rPr>
              <w:t xml:space="preserve"> до цієї тендерної документації</w:t>
            </w:r>
            <w:r w:rsidR="0047083D" w:rsidRPr="004225B1">
              <w:rPr>
                <w:rFonts w:ascii="Times New Roman" w:hAnsi="Times New Roman"/>
                <w:color w:val="000000"/>
                <w:sz w:val="24"/>
                <w:szCs w:val="24"/>
                <w:lang w:eastAsia="ar-SA"/>
              </w:rPr>
              <w:t>.</w:t>
            </w:r>
          </w:p>
        </w:tc>
      </w:tr>
      <w:tr w:rsidR="00784E8C" w:rsidRPr="004225B1" w14:paraId="45598A19" w14:textId="77777777" w:rsidTr="00455D4D">
        <w:trPr>
          <w:trHeight w:val="699"/>
          <w:jc w:val="center"/>
        </w:trPr>
        <w:tc>
          <w:tcPr>
            <w:tcW w:w="576" w:type="dxa"/>
          </w:tcPr>
          <w:p w14:paraId="421288D3" w14:textId="77777777" w:rsidR="009D5793" w:rsidRPr="00F963F0" w:rsidRDefault="009D5793" w:rsidP="009B38E9">
            <w:pPr>
              <w:pStyle w:val="11"/>
              <w:widowControl w:val="0"/>
              <w:spacing w:line="240" w:lineRule="auto"/>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4.</w:t>
            </w:r>
          </w:p>
        </w:tc>
        <w:tc>
          <w:tcPr>
            <w:tcW w:w="2963" w:type="dxa"/>
          </w:tcPr>
          <w:p w14:paraId="5C17EFDA"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Відхилення тендерних пропозицій</w:t>
            </w:r>
          </w:p>
        </w:tc>
        <w:tc>
          <w:tcPr>
            <w:tcW w:w="6804" w:type="dxa"/>
          </w:tcPr>
          <w:p w14:paraId="4539ED2C" w14:textId="459741B4" w:rsidR="00CF4593" w:rsidRPr="004225B1" w:rsidRDefault="0034384F" w:rsidP="00802EC6">
            <w:pPr>
              <w:spacing w:after="0" w:line="240" w:lineRule="auto"/>
              <w:ind w:firstLine="323"/>
              <w:jc w:val="both"/>
              <w:rPr>
                <w:rFonts w:ascii="Times New Roman" w:hAnsi="Times New Roman"/>
                <w:sz w:val="24"/>
                <w:szCs w:val="24"/>
                <w:shd w:val="solid" w:color="FFFFFF" w:fill="FFFFFF"/>
              </w:rPr>
            </w:pPr>
            <w:bookmarkStart w:id="8" w:name="h.3rdcrjn" w:colFirst="0" w:colLast="0"/>
            <w:bookmarkEnd w:id="8"/>
            <w:r w:rsidRPr="004225B1">
              <w:rPr>
                <w:rFonts w:ascii="Times New Roman" w:hAnsi="Times New Roman"/>
                <w:sz w:val="24"/>
                <w:szCs w:val="24"/>
              </w:rPr>
              <w:t xml:space="preserve">4.1. </w:t>
            </w:r>
            <w:r w:rsidR="00882C41" w:rsidRPr="004225B1">
              <w:rPr>
                <w:rFonts w:ascii="Times New Roman" w:hAnsi="Times New Roman"/>
                <w:sz w:val="24"/>
                <w:szCs w:val="24"/>
              </w:rPr>
              <w:t xml:space="preserve">Згідно пункту </w:t>
            </w:r>
            <w:r w:rsidR="00CF4593" w:rsidRPr="004225B1">
              <w:rPr>
                <w:rFonts w:ascii="Times New Roman" w:hAnsi="Times New Roman"/>
                <w:sz w:val="24"/>
                <w:szCs w:val="24"/>
                <w:shd w:val="solid" w:color="FFFFFF" w:fill="FFFFFF"/>
                <w:lang w:eastAsia="en-US"/>
              </w:rPr>
              <w:t>4</w:t>
            </w:r>
            <w:r w:rsidR="001E2725" w:rsidRPr="004225B1">
              <w:rPr>
                <w:rFonts w:ascii="Times New Roman" w:hAnsi="Times New Roman"/>
                <w:sz w:val="24"/>
                <w:szCs w:val="24"/>
                <w:shd w:val="solid" w:color="FFFFFF" w:fill="FFFFFF"/>
                <w:lang w:eastAsia="en-US"/>
              </w:rPr>
              <w:t>4</w:t>
            </w:r>
            <w:r w:rsidR="00882C41" w:rsidRPr="004225B1">
              <w:rPr>
                <w:rFonts w:ascii="Times New Roman" w:hAnsi="Times New Roman"/>
                <w:sz w:val="24"/>
                <w:szCs w:val="24"/>
                <w:shd w:val="solid" w:color="FFFFFF" w:fill="FFFFFF"/>
                <w:lang w:eastAsia="en-US"/>
              </w:rPr>
              <w:t xml:space="preserve"> Особливостей</w:t>
            </w:r>
            <w:r w:rsidR="00167B75" w:rsidRPr="004225B1">
              <w:rPr>
                <w:rFonts w:ascii="Times New Roman" w:hAnsi="Times New Roman"/>
                <w:sz w:val="24"/>
                <w:szCs w:val="24"/>
                <w:shd w:val="solid" w:color="FFFFFF" w:fill="FFFFFF"/>
                <w:lang w:eastAsia="en-US"/>
              </w:rPr>
              <w:t>, з</w:t>
            </w:r>
            <w:r w:rsidR="00CF4593" w:rsidRPr="004225B1">
              <w:rPr>
                <w:rFonts w:ascii="Times New Roman" w:hAnsi="Times New Roman"/>
                <w:sz w:val="24"/>
                <w:szCs w:val="24"/>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4225B1">
              <w:rPr>
                <w:rFonts w:ascii="Times New Roman" w:hAnsi="Times New Roman"/>
                <w:sz w:val="24"/>
                <w:szCs w:val="24"/>
                <w:shd w:val="solid" w:color="FFFFFF" w:fill="FFFFFF"/>
                <w:lang w:eastAsia="en-US"/>
              </w:rPr>
              <w:t>закупівель</w:t>
            </w:r>
            <w:proofErr w:type="spellEnd"/>
            <w:r w:rsidR="00CF4593" w:rsidRPr="004225B1">
              <w:rPr>
                <w:rFonts w:ascii="Times New Roman" w:hAnsi="Times New Roman"/>
                <w:sz w:val="24"/>
                <w:szCs w:val="24"/>
                <w:shd w:val="solid" w:color="FFFFFF" w:fill="FFFFFF"/>
                <w:lang w:eastAsia="en-US"/>
              </w:rPr>
              <w:t xml:space="preserve"> у разі, коли:</w:t>
            </w:r>
          </w:p>
          <w:p w14:paraId="5A4C8700" w14:textId="609DF949" w:rsidR="00CF4593" w:rsidRPr="004225B1" w:rsidRDefault="0058311C" w:rsidP="00802EC6">
            <w:pPr>
              <w:spacing w:after="0" w:line="240" w:lineRule="auto"/>
              <w:ind w:firstLine="323"/>
              <w:jc w:val="both"/>
              <w:rPr>
                <w:rFonts w:ascii="Times New Roman" w:hAnsi="Times New Roman"/>
                <w:sz w:val="24"/>
                <w:szCs w:val="24"/>
                <w:lang w:eastAsia="en-US"/>
              </w:rPr>
            </w:pPr>
            <w:r w:rsidRPr="004225B1">
              <w:rPr>
                <w:rFonts w:ascii="Times New Roman" w:hAnsi="Times New Roman"/>
                <w:sz w:val="24"/>
                <w:szCs w:val="24"/>
                <w:lang w:eastAsia="en-US"/>
              </w:rPr>
              <w:t xml:space="preserve">1) </w:t>
            </w:r>
            <w:r w:rsidR="00CF4593" w:rsidRPr="004225B1">
              <w:rPr>
                <w:rFonts w:ascii="Times New Roman" w:hAnsi="Times New Roman"/>
                <w:sz w:val="24"/>
                <w:szCs w:val="24"/>
                <w:lang w:eastAsia="en-US"/>
              </w:rPr>
              <w:t>учасник процедури закупівлі:</w:t>
            </w:r>
          </w:p>
          <w:p w14:paraId="2F9E591B" w14:textId="52D78AEB" w:rsidR="001E2725" w:rsidRPr="004225B1" w:rsidRDefault="001E2725" w:rsidP="00802EC6">
            <w:pPr>
              <w:spacing w:after="0" w:line="240" w:lineRule="auto"/>
              <w:ind w:firstLine="323"/>
              <w:jc w:val="both"/>
              <w:rPr>
                <w:rFonts w:ascii="Times New Roman" w:hAnsi="Times New Roman"/>
                <w:i/>
                <w:iCs/>
                <w:sz w:val="24"/>
                <w:szCs w:val="24"/>
                <w:shd w:val="solid" w:color="FFFFFF" w:fill="FFFFFF"/>
                <w:lang w:eastAsia="en-US"/>
              </w:rPr>
            </w:pPr>
            <w:r w:rsidRPr="004225B1">
              <w:rPr>
                <w:rFonts w:ascii="Times New Roman" w:hAnsi="Times New Roman"/>
                <w:i/>
                <w:iCs/>
                <w:sz w:val="24"/>
                <w:szCs w:val="24"/>
                <w:shd w:val="solid" w:color="FFFFFF" w:fill="FFFFFF"/>
                <w:lang w:eastAsia="en-US"/>
              </w:rPr>
              <w:t xml:space="preserve">підпадає під підстави, встановлені пунктом 47 </w:t>
            </w:r>
            <w:r w:rsidR="0058311C" w:rsidRPr="004225B1">
              <w:rPr>
                <w:rFonts w:ascii="Times New Roman" w:hAnsi="Times New Roman"/>
                <w:i/>
                <w:iCs/>
                <w:sz w:val="24"/>
                <w:szCs w:val="24"/>
                <w:shd w:val="solid" w:color="FFFFFF" w:fill="FFFFFF"/>
                <w:lang w:eastAsia="en-US"/>
              </w:rPr>
              <w:t>О</w:t>
            </w:r>
            <w:r w:rsidRPr="004225B1">
              <w:rPr>
                <w:rFonts w:ascii="Times New Roman" w:hAnsi="Times New Roman"/>
                <w:i/>
                <w:iCs/>
                <w:sz w:val="24"/>
                <w:szCs w:val="24"/>
                <w:shd w:val="solid" w:color="FFFFFF" w:fill="FFFFFF"/>
                <w:lang w:eastAsia="en-US"/>
              </w:rPr>
              <w:t>собливостей;</w:t>
            </w:r>
          </w:p>
          <w:p w14:paraId="09F9E2F8" w14:textId="77777777" w:rsidR="00C82794" w:rsidRPr="004225B1"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71" w:tgtFrame="_blank" w:history="1">
              <w:r w:rsidR="00C82794" w:rsidRPr="004225B1">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4225B1" w:rsidRDefault="00FB1DA1" w:rsidP="00802EC6">
            <w:pPr>
              <w:spacing w:after="0" w:line="240" w:lineRule="auto"/>
              <w:ind w:firstLine="323"/>
              <w:jc w:val="both"/>
              <w:rPr>
                <w:rFonts w:ascii="Times New Roman" w:hAnsi="Times New Roman"/>
                <w:i/>
                <w:iCs/>
                <w:sz w:val="24"/>
                <w:szCs w:val="24"/>
                <w:shd w:val="solid" w:color="FFFFFF" w:fill="FFFFFF"/>
                <w:lang w:eastAsia="en-US"/>
              </w:rPr>
            </w:pPr>
            <w:r w:rsidRPr="004225B1">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4225B1" w:rsidRDefault="00CF4593" w:rsidP="00802EC6">
            <w:pPr>
              <w:spacing w:after="0" w:line="240" w:lineRule="auto"/>
              <w:ind w:firstLine="323"/>
              <w:jc w:val="both"/>
              <w:rPr>
                <w:rFonts w:ascii="Times New Roman" w:hAnsi="Times New Roman"/>
                <w:i/>
                <w:sz w:val="24"/>
                <w:szCs w:val="24"/>
                <w:shd w:val="solid" w:color="FFFFFF" w:fill="FFFFFF"/>
              </w:rPr>
            </w:pPr>
            <w:r w:rsidRPr="004225B1">
              <w:rPr>
                <w:rFonts w:ascii="Times New Roman" w:hAnsi="Times New Roman"/>
                <w:i/>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25B1">
              <w:rPr>
                <w:rFonts w:ascii="Times New Roman" w:hAnsi="Times New Roman"/>
                <w:i/>
                <w:sz w:val="24"/>
                <w:szCs w:val="24"/>
                <w:shd w:val="solid" w:color="FFFFFF" w:fill="FFFFFF"/>
                <w:lang w:eastAsia="en-US"/>
              </w:rPr>
              <w:t>невідповідностей</w:t>
            </w:r>
            <w:proofErr w:type="spellEnd"/>
            <w:r w:rsidRPr="004225B1">
              <w:rPr>
                <w:rFonts w:ascii="Times New Roman" w:hAnsi="Times New Roman"/>
                <w:i/>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4225B1">
              <w:rPr>
                <w:rFonts w:ascii="Times New Roman" w:hAnsi="Times New Roman"/>
                <w:i/>
                <w:sz w:val="24"/>
                <w:szCs w:val="24"/>
                <w:shd w:val="solid" w:color="FFFFFF" w:fill="FFFFFF"/>
                <w:lang w:eastAsia="en-US"/>
              </w:rPr>
              <w:t>закупівель</w:t>
            </w:r>
            <w:proofErr w:type="spellEnd"/>
            <w:r w:rsidRPr="004225B1">
              <w:rPr>
                <w:rFonts w:ascii="Times New Roman" w:hAnsi="Times New Roman"/>
                <w:i/>
                <w:sz w:val="24"/>
                <w:szCs w:val="24"/>
                <w:shd w:val="solid" w:color="FFFFFF" w:fill="FFFFFF"/>
                <w:lang w:eastAsia="en-US"/>
              </w:rPr>
              <w:t xml:space="preserve"> повідомлення з вимогою про усунення таких </w:t>
            </w:r>
            <w:proofErr w:type="spellStart"/>
            <w:r w:rsidRPr="004225B1">
              <w:rPr>
                <w:rFonts w:ascii="Times New Roman" w:hAnsi="Times New Roman"/>
                <w:i/>
                <w:sz w:val="24"/>
                <w:szCs w:val="24"/>
                <w:shd w:val="solid" w:color="FFFFFF" w:fill="FFFFFF"/>
                <w:lang w:eastAsia="en-US"/>
              </w:rPr>
              <w:t>невідповідностей</w:t>
            </w:r>
            <w:proofErr w:type="spellEnd"/>
            <w:r w:rsidRPr="004225B1">
              <w:rPr>
                <w:rFonts w:ascii="Times New Roman" w:hAnsi="Times New Roman"/>
                <w:i/>
                <w:sz w:val="24"/>
                <w:szCs w:val="24"/>
                <w:shd w:val="solid" w:color="FFFFFF" w:fill="FFFFFF"/>
                <w:lang w:eastAsia="en-US"/>
              </w:rPr>
              <w:t>;</w:t>
            </w:r>
          </w:p>
          <w:p w14:paraId="563FB462" w14:textId="0F24121B" w:rsidR="0029491F" w:rsidRPr="004225B1"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72" w:tgtFrame="_blank" w:history="1">
              <w:r w:rsidR="0029491F" w:rsidRPr="004225B1">
                <w:rPr>
                  <w:rFonts w:ascii="Times New Roman" w:hAnsi="Times New Roman"/>
                  <w:i/>
                  <w:iCs/>
                  <w:sz w:val="24"/>
                  <w:szCs w:val="24"/>
                  <w:shd w:val="solid" w:color="FFFFFF" w:fill="FFFFFF"/>
                  <w:lang w:eastAsia="en-US"/>
                </w:rPr>
                <w:t xml:space="preserve">не надав </w:t>
              </w:r>
              <w:r w:rsidR="007E7BEE" w:rsidRPr="004225B1">
                <w:rPr>
                  <w:rFonts w:ascii="Times New Roman" w:hAnsi="Times New Roman"/>
                  <w:i/>
                  <w:iCs/>
                  <w:sz w:val="24"/>
                  <w:szCs w:val="24"/>
                  <w:shd w:val="solid" w:color="FFFFFF" w:fill="FFFFFF"/>
                  <w:lang w:eastAsia="en-US"/>
                </w:rPr>
                <w:t xml:space="preserve">обґрунтування аномально низької </w:t>
              </w:r>
              <w:r w:rsidR="0029491F" w:rsidRPr="004225B1">
                <w:rPr>
                  <w:rFonts w:ascii="Times New Roman" w:hAnsi="Times New Roman"/>
                  <w:i/>
                  <w:iCs/>
                  <w:sz w:val="24"/>
                  <w:szCs w:val="24"/>
                  <w:shd w:val="solid" w:color="FFFFFF" w:fill="FFFFFF"/>
                  <w:lang w:eastAsia="en-US"/>
                </w:rPr>
                <w:t>ці</w:t>
              </w:r>
              <w:r w:rsidR="007E7BEE" w:rsidRPr="004225B1">
                <w:rPr>
                  <w:rFonts w:ascii="Times New Roman" w:hAnsi="Times New Roman"/>
                  <w:i/>
                  <w:iCs/>
                  <w:sz w:val="24"/>
                  <w:szCs w:val="24"/>
                  <w:shd w:val="solid" w:color="FFFFFF" w:fill="FFFFFF"/>
                  <w:lang w:eastAsia="en-US"/>
                </w:rPr>
                <w:t xml:space="preserve">ни </w:t>
              </w:r>
              <w:r w:rsidR="0029491F" w:rsidRPr="004225B1">
                <w:rPr>
                  <w:rFonts w:ascii="Times New Roman" w:hAnsi="Times New Roman"/>
                  <w:i/>
                  <w:iCs/>
                  <w:sz w:val="24"/>
                  <w:szCs w:val="24"/>
                  <w:shd w:val="solid" w:color="FFFFFF" w:fill="FFFFFF"/>
                  <w:lang w:eastAsia="en-US"/>
                </w:rPr>
                <w:t>тендерної пропозиції протягом строку, визначеного абзацом першим</w:t>
              </w:r>
            </w:hyperlink>
            <w:r w:rsidR="007E7BEE" w:rsidRPr="004225B1">
              <w:rPr>
                <w:rFonts w:ascii="Times New Roman" w:hAnsi="Times New Roman"/>
                <w:i/>
                <w:iCs/>
                <w:sz w:val="24"/>
                <w:szCs w:val="24"/>
                <w:shd w:val="solid" w:color="FFFFFF" w:fill="FFFFFF"/>
                <w:lang w:eastAsia="en-US"/>
              </w:rPr>
              <w:t xml:space="preserve"> </w:t>
            </w:r>
            <w:hyperlink r:id="rId73" w:tgtFrame="_blank" w:history="1">
              <w:r w:rsidR="0029491F" w:rsidRPr="004225B1">
                <w:rPr>
                  <w:rFonts w:ascii="Times New Roman" w:hAnsi="Times New Roman"/>
                  <w:i/>
                  <w:iCs/>
                  <w:sz w:val="24"/>
                  <w:szCs w:val="24"/>
                  <w:shd w:val="solid" w:color="FFFFFF" w:fill="FFFFFF"/>
                  <w:lang w:eastAsia="en-US"/>
                </w:rPr>
                <w:t>частини чотирнадцятої статті 29 Закону</w:t>
              </w:r>
            </w:hyperlink>
            <w:hyperlink r:id="rId74" w:tgtFrame="_blank" w:history="1">
              <w:r w:rsidR="0029491F" w:rsidRPr="004225B1">
                <w:rPr>
                  <w:rFonts w:ascii="Times New Roman" w:hAnsi="Times New Roman"/>
                  <w:i/>
                  <w:iCs/>
                  <w:sz w:val="24"/>
                  <w:szCs w:val="24"/>
                  <w:shd w:val="solid" w:color="FFFFFF" w:fill="FFFFFF"/>
                  <w:lang w:eastAsia="en-US"/>
                </w:rPr>
                <w:t>/</w:t>
              </w:r>
              <w:r w:rsidR="007E7BEE" w:rsidRPr="004225B1">
                <w:rPr>
                  <w:rFonts w:ascii="Times New Roman" w:hAnsi="Times New Roman"/>
                  <w:i/>
                  <w:iCs/>
                  <w:sz w:val="24"/>
                  <w:szCs w:val="24"/>
                  <w:shd w:val="solid" w:color="FFFFFF" w:fill="FFFFFF"/>
                  <w:lang w:eastAsia="en-US"/>
                </w:rPr>
                <w:t>абзацом дев’ятим</w:t>
              </w:r>
              <w:r w:rsidR="0029491F" w:rsidRPr="004225B1">
                <w:rPr>
                  <w:rFonts w:ascii="Times New Roman" w:hAnsi="Times New Roman"/>
                  <w:i/>
                  <w:iCs/>
                  <w:sz w:val="24"/>
                  <w:szCs w:val="24"/>
                  <w:shd w:val="solid" w:color="FFFFFF" w:fill="FFFFFF"/>
                  <w:lang w:eastAsia="en-US"/>
                </w:rPr>
                <w:t xml:space="preserve"> пункту 37 </w:t>
              </w:r>
              <w:r w:rsidR="007E7BEE" w:rsidRPr="004225B1">
                <w:rPr>
                  <w:rFonts w:ascii="Times New Roman" w:hAnsi="Times New Roman"/>
                  <w:i/>
                  <w:iCs/>
                  <w:sz w:val="24"/>
                  <w:szCs w:val="24"/>
                  <w:shd w:val="solid" w:color="FFFFFF" w:fill="FFFFFF"/>
                  <w:lang w:eastAsia="en-US"/>
                </w:rPr>
                <w:t>О</w:t>
              </w:r>
              <w:r w:rsidR="0029491F" w:rsidRPr="004225B1">
                <w:rPr>
                  <w:rFonts w:ascii="Times New Roman" w:hAnsi="Times New Roman"/>
                  <w:i/>
                  <w:iCs/>
                  <w:sz w:val="24"/>
                  <w:szCs w:val="24"/>
                  <w:shd w:val="solid" w:color="FFFFFF" w:fill="FFFFFF"/>
                  <w:lang w:eastAsia="en-US"/>
                </w:rPr>
                <w:t>собливостей;</w:t>
              </w:r>
            </w:hyperlink>
          </w:p>
          <w:p w14:paraId="6152F098" w14:textId="0E243BFD" w:rsidR="003B3F68" w:rsidRPr="004225B1"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75" w:tgtFrame="_blank" w:history="1">
              <w:r w:rsidR="003B3F68" w:rsidRPr="004225B1">
                <w:rPr>
                  <w:rFonts w:ascii="Times New Roman" w:hAnsi="Times New Roman"/>
                  <w:i/>
                  <w:iCs/>
                  <w:sz w:val="24"/>
                  <w:szCs w:val="24"/>
                  <w:shd w:val="solid" w:color="FFFFFF" w:fill="FFFFFF"/>
                  <w:lang w:eastAsia="en-US"/>
                </w:rPr>
                <w:t xml:space="preserve">визначив конфіденційною інформацію, що не може бути визначена як конфіденційна відповідно до вимог пункту 40 </w:t>
              </w:r>
              <w:r w:rsidR="00AD457F" w:rsidRPr="004225B1">
                <w:rPr>
                  <w:rFonts w:ascii="Times New Roman" w:hAnsi="Times New Roman"/>
                  <w:i/>
                  <w:iCs/>
                  <w:sz w:val="24"/>
                  <w:szCs w:val="24"/>
                  <w:shd w:val="solid" w:color="FFFFFF" w:fill="FFFFFF"/>
                  <w:lang w:eastAsia="en-US"/>
                </w:rPr>
                <w:t>О</w:t>
              </w:r>
              <w:r w:rsidR="003B3F68" w:rsidRPr="004225B1">
                <w:rPr>
                  <w:rFonts w:ascii="Times New Roman" w:hAnsi="Times New Roman"/>
                  <w:i/>
                  <w:iCs/>
                  <w:sz w:val="24"/>
                  <w:szCs w:val="24"/>
                  <w:shd w:val="solid" w:color="FFFFFF" w:fill="FFFFFF"/>
                  <w:lang w:eastAsia="en-US"/>
                </w:rPr>
                <w:t>собливостей;</w:t>
              </w:r>
            </w:hyperlink>
          </w:p>
          <w:p w14:paraId="5019E3CC" w14:textId="77777777" w:rsidR="00124754"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76" w:tgtFrame="_blank" w:history="1">
              <w:r w:rsidR="00E4184A" w:rsidRPr="004225B1">
                <w:rPr>
                  <w:rFonts w:ascii="Times New Roman" w:hAnsi="Times New Roman"/>
                  <w:i/>
                  <w:iCs/>
                  <w:sz w:val="24"/>
                  <w:szCs w:val="24"/>
                  <w:shd w:val="solid" w:color="FFFFFF" w:fill="FFFFFF"/>
                  <w:lang w:eastAsia="en-US"/>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00E4184A" w:rsidRPr="004225B1">
                <w:rPr>
                  <w:rFonts w:ascii="Times New Roman" w:hAnsi="Times New Roman"/>
                  <w:i/>
                  <w:iCs/>
                  <w:sz w:val="24"/>
                  <w:szCs w:val="24"/>
                  <w:shd w:val="solid" w:color="FFFFFF" w:fill="FFFFFF"/>
                  <w:lang w:eastAsia="en-US"/>
                </w:rPr>
                <w:t>бенефіціарним</w:t>
              </w:r>
              <w:proofErr w:type="spellEnd"/>
              <w:r w:rsidR="00E4184A" w:rsidRPr="004225B1">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AD457F" w:rsidRPr="004225B1">
              <w:rPr>
                <w:rFonts w:ascii="Times New Roman" w:hAnsi="Times New Roman"/>
                <w:i/>
                <w:iCs/>
                <w:sz w:val="24"/>
                <w:szCs w:val="24"/>
                <w:shd w:val="solid" w:color="FFFFFF" w:fill="FFFFFF"/>
                <w:lang w:eastAsia="en-US"/>
              </w:rPr>
              <w:t xml:space="preserve"> </w:t>
            </w:r>
            <w:hyperlink r:id="rId77" w:tgtFrame="_blank" w:history="1">
              <w:r w:rsidR="00E4184A" w:rsidRPr="004225B1">
                <w:rPr>
                  <w:rFonts w:ascii="Times New Roman" w:hAnsi="Times New Roman"/>
                  <w:i/>
                  <w:iCs/>
                  <w:sz w:val="24"/>
                  <w:szCs w:val="24"/>
                  <w:shd w:val="solid" w:color="FFFFFF" w:fill="FFFFFF"/>
                  <w:lang w:eastAsia="en-US"/>
                </w:rPr>
                <w:t>постановою Кабінету Міністрів Україн</w:t>
              </w:r>
              <w:r w:rsidR="00AD457F" w:rsidRPr="004225B1">
                <w:rPr>
                  <w:rFonts w:ascii="Times New Roman" w:hAnsi="Times New Roman"/>
                  <w:i/>
                  <w:iCs/>
                  <w:sz w:val="24"/>
                  <w:szCs w:val="24"/>
                  <w:shd w:val="solid" w:color="FFFFFF" w:fill="FFFFFF"/>
                  <w:lang w:eastAsia="en-US"/>
                </w:rPr>
                <w:t>и від 12 жовтня 2022 р. N 1178 «</w:t>
              </w:r>
              <w:r w:rsidR="00E4184A" w:rsidRPr="004225B1">
                <w:rPr>
                  <w:rFonts w:ascii="Times New Roman" w:hAnsi="Times New Roman"/>
                  <w:i/>
                  <w:iCs/>
                  <w:sz w:val="24"/>
                  <w:szCs w:val="24"/>
                  <w:shd w:val="solid" w:color="FFFFFF" w:fill="FFFFFF"/>
                  <w:lang w:eastAsia="en-US"/>
                </w:rPr>
                <w:t xml:space="preserve">Про затвердження особливостей здійснення публічних </w:t>
              </w:r>
              <w:proofErr w:type="spellStart"/>
              <w:r w:rsidR="00E4184A" w:rsidRPr="004225B1">
                <w:rPr>
                  <w:rFonts w:ascii="Times New Roman" w:hAnsi="Times New Roman"/>
                  <w:i/>
                  <w:iCs/>
                  <w:sz w:val="24"/>
                  <w:szCs w:val="24"/>
                  <w:shd w:val="solid" w:color="FFFFFF" w:fill="FFFFFF"/>
                  <w:lang w:eastAsia="en-US"/>
                </w:rPr>
                <w:t>закупівель</w:t>
              </w:r>
              <w:proofErr w:type="spellEnd"/>
              <w:r w:rsidR="00E4184A" w:rsidRPr="004225B1">
                <w:rPr>
                  <w:rFonts w:ascii="Times New Roman" w:hAnsi="Times New Roman"/>
                  <w:i/>
                  <w:iCs/>
                  <w:sz w:val="24"/>
                  <w:szCs w:val="24"/>
                  <w:shd w:val="solid" w:color="FFFFFF" w:fill="FFFFFF"/>
                  <w:lang w:eastAsia="en-US"/>
                </w:rPr>
                <w:t xml:space="preserve"> товарів, робіт і послуг для замовників</w:t>
              </w:r>
              <w:r w:rsidR="00AD457F" w:rsidRPr="004225B1">
                <w:rPr>
                  <w:rFonts w:ascii="Times New Roman" w:hAnsi="Times New Roman"/>
                  <w:i/>
                  <w:iCs/>
                  <w:sz w:val="24"/>
                  <w:szCs w:val="24"/>
                  <w:shd w:val="solid" w:color="FFFFFF" w:fill="FFFFFF"/>
                  <w:lang w:eastAsia="en-US"/>
                </w:rPr>
                <w:t>, передбачених Законом України «</w:t>
              </w:r>
              <w:r w:rsidR="00E4184A" w:rsidRPr="004225B1">
                <w:rPr>
                  <w:rFonts w:ascii="Times New Roman" w:hAnsi="Times New Roman"/>
                  <w:i/>
                  <w:iCs/>
                  <w:sz w:val="24"/>
                  <w:szCs w:val="24"/>
                  <w:shd w:val="solid" w:color="FFFFFF" w:fill="FFFFFF"/>
                  <w:lang w:eastAsia="en-US"/>
                </w:rPr>
                <w:t>Про публічні закупівлі</w:t>
              </w:r>
              <w:r w:rsidR="00AD457F" w:rsidRPr="004225B1">
                <w:rPr>
                  <w:rFonts w:ascii="Times New Roman" w:hAnsi="Times New Roman"/>
                  <w:i/>
                  <w:iCs/>
                  <w:sz w:val="24"/>
                  <w:szCs w:val="24"/>
                  <w:shd w:val="solid" w:color="FFFFFF" w:fill="FFFFFF"/>
                  <w:lang w:eastAsia="en-US"/>
                </w:rPr>
                <w:t>»</w:t>
              </w:r>
              <w:r w:rsidR="00E4184A" w:rsidRPr="004225B1">
                <w:rPr>
                  <w:rFonts w:ascii="Times New Roman" w:hAnsi="Times New Roman"/>
                  <w:i/>
                  <w:iCs/>
                  <w:sz w:val="24"/>
                  <w:szCs w:val="24"/>
                  <w:shd w:val="solid" w:color="FFFFFF" w:fill="FFFFFF"/>
                  <w:lang w:eastAsia="en-US"/>
                </w:rPr>
                <w:t xml:space="preserve">, на період дії правового режиму воєнного стану в </w:t>
              </w:r>
              <w:r w:rsidR="00E4184A" w:rsidRPr="004225B1">
                <w:rPr>
                  <w:rFonts w:ascii="Times New Roman" w:hAnsi="Times New Roman"/>
                  <w:i/>
                  <w:iCs/>
                  <w:sz w:val="24"/>
                  <w:szCs w:val="24"/>
                  <w:shd w:val="solid" w:color="FFFFFF" w:fill="FFFFFF"/>
                  <w:lang w:eastAsia="en-US"/>
                </w:rPr>
                <w:lastRenderedPageBreak/>
                <w:t>Україні та протягом 90 днів з дня його припинення або скасування</w:t>
              </w:r>
              <w:r w:rsidR="00AD457F" w:rsidRPr="004225B1">
                <w:rPr>
                  <w:rFonts w:ascii="Times New Roman" w:hAnsi="Times New Roman"/>
                  <w:i/>
                  <w:iCs/>
                  <w:sz w:val="24"/>
                  <w:szCs w:val="24"/>
                  <w:shd w:val="solid" w:color="FFFFFF" w:fill="FFFFFF"/>
                  <w:lang w:eastAsia="en-US"/>
                </w:rPr>
                <w:t>»</w:t>
              </w:r>
            </w:hyperlink>
            <w:r w:rsidR="00AD457F" w:rsidRPr="004225B1">
              <w:rPr>
                <w:rFonts w:ascii="Times New Roman" w:hAnsi="Times New Roman"/>
                <w:i/>
                <w:iCs/>
                <w:sz w:val="24"/>
                <w:szCs w:val="24"/>
                <w:shd w:val="solid" w:color="FFFFFF" w:fill="FFFFFF"/>
                <w:lang w:eastAsia="en-US"/>
              </w:rPr>
              <w:t xml:space="preserve"> </w:t>
            </w:r>
            <w:hyperlink r:id="rId78" w:tgtFrame="_blank" w:history="1">
              <w:r w:rsidR="00E4184A" w:rsidRPr="004225B1">
                <w:rPr>
                  <w:rFonts w:ascii="Times New Roman" w:hAnsi="Times New Roman"/>
                  <w:i/>
                  <w:iCs/>
                  <w:sz w:val="24"/>
                  <w:szCs w:val="24"/>
                  <w:shd w:val="solid" w:color="FFFFFF" w:fill="FFFFFF"/>
                  <w:lang w:eastAsia="en-US"/>
                </w:rPr>
                <w:t xml:space="preserve">(Офіційний вісник України, 2022 р., </w:t>
              </w:r>
              <w:r w:rsidR="00AD457F" w:rsidRPr="004225B1">
                <w:rPr>
                  <w:rFonts w:ascii="Times New Roman" w:hAnsi="Times New Roman"/>
                  <w:i/>
                  <w:iCs/>
                  <w:sz w:val="24"/>
                  <w:szCs w:val="24"/>
                  <w:shd w:val="solid" w:color="FFFFFF" w:fill="FFFFFF"/>
                  <w:lang w:eastAsia="en-US"/>
                </w:rPr>
                <w:t>№</w:t>
              </w:r>
              <w:r w:rsidR="00E4184A" w:rsidRPr="004225B1">
                <w:rPr>
                  <w:rFonts w:ascii="Times New Roman" w:hAnsi="Times New Roman"/>
                  <w:i/>
                  <w:iCs/>
                  <w:sz w:val="24"/>
                  <w:szCs w:val="24"/>
                  <w:shd w:val="solid" w:color="FFFFFF" w:fill="FFFFFF"/>
                  <w:lang w:eastAsia="en-US"/>
                </w:rPr>
                <w:t xml:space="preserve"> 84, ст. 5176);</w:t>
              </w:r>
            </w:hyperlink>
          </w:p>
          <w:p w14:paraId="24BB8AD7" w14:textId="24259034" w:rsidR="00CF4593" w:rsidRPr="004225B1" w:rsidRDefault="00B55AEC" w:rsidP="00802EC6">
            <w:pPr>
              <w:spacing w:after="0" w:line="240" w:lineRule="auto"/>
              <w:ind w:firstLine="323"/>
              <w:jc w:val="both"/>
              <w:rPr>
                <w:rFonts w:ascii="Times New Roman" w:hAnsi="Times New Roman"/>
                <w:sz w:val="24"/>
                <w:szCs w:val="24"/>
              </w:rPr>
            </w:pPr>
            <w:r w:rsidRPr="004225B1">
              <w:rPr>
                <w:rFonts w:ascii="Times New Roman" w:hAnsi="Times New Roman"/>
                <w:sz w:val="24"/>
                <w:szCs w:val="24"/>
                <w:lang w:eastAsia="en-US"/>
              </w:rPr>
              <w:t xml:space="preserve">2) </w:t>
            </w:r>
            <w:r w:rsidR="00CF4593" w:rsidRPr="004225B1">
              <w:rPr>
                <w:rFonts w:ascii="Times New Roman" w:hAnsi="Times New Roman"/>
                <w:sz w:val="24"/>
                <w:szCs w:val="24"/>
                <w:lang w:eastAsia="en-US"/>
              </w:rPr>
              <w:t>тендерна пропозиція:</w:t>
            </w:r>
          </w:p>
          <w:p w14:paraId="5B7E206A" w14:textId="45C71AFD" w:rsidR="004D69E3" w:rsidRPr="004225B1" w:rsidRDefault="004D69E3" w:rsidP="00802EC6">
            <w:pPr>
              <w:spacing w:after="0" w:line="240" w:lineRule="auto"/>
              <w:ind w:firstLine="323"/>
              <w:jc w:val="both"/>
              <w:rPr>
                <w:rFonts w:ascii="Times New Roman" w:hAnsi="Times New Roman"/>
                <w:i/>
                <w:iCs/>
                <w:sz w:val="24"/>
                <w:szCs w:val="24"/>
                <w:shd w:val="solid" w:color="FFFFFF" w:fill="FFFFFF"/>
                <w:lang w:eastAsia="en-US"/>
              </w:rPr>
            </w:pPr>
            <w:r w:rsidRPr="004225B1">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37216" w:rsidRPr="004225B1">
              <w:rPr>
                <w:rFonts w:ascii="Times New Roman" w:hAnsi="Times New Roman"/>
                <w:i/>
                <w:iCs/>
                <w:sz w:val="24"/>
                <w:szCs w:val="24"/>
                <w:shd w:val="solid" w:color="FFFFFF" w:fill="FFFFFF"/>
                <w:lang w:eastAsia="en-US"/>
              </w:rPr>
              <w:t>3</w:t>
            </w:r>
            <w:r w:rsidRPr="004225B1">
              <w:rPr>
                <w:rFonts w:ascii="Times New Roman" w:hAnsi="Times New Roman"/>
                <w:i/>
                <w:iCs/>
                <w:sz w:val="24"/>
                <w:szCs w:val="24"/>
                <w:shd w:val="solid" w:color="FFFFFF" w:fill="FFFFFF"/>
                <w:lang w:eastAsia="en-US"/>
              </w:rPr>
              <w:t xml:space="preserve"> </w:t>
            </w:r>
            <w:r w:rsidR="00B55AEC" w:rsidRPr="004225B1">
              <w:rPr>
                <w:rFonts w:ascii="Times New Roman" w:hAnsi="Times New Roman"/>
                <w:i/>
                <w:iCs/>
                <w:sz w:val="24"/>
                <w:szCs w:val="24"/>
                <w:shd w:val="solid" w:color="FFFFFF" w:fill="FFFFFF"/>
                <w:lang w:eastAsia="en-US"/>
              </w:rPr>
              <w:t>О</w:t>
            </w:r>
            <w:r w:rsidRPr="004225B1">
              <w:rPr>
                <w:rFonts w:ascii="Times New Roman" w:hAnsi="Times New Roman"/>
                <w:i/>
                <w:iCs/>
                <w:sz w:val="24"/>
                <w:szCs w:val="24"/>
                <w:shd w:val="solid" w:color="FFFFFF" w:fill="FFFFFF"/>
                <w:lang w:eastAsia="en-US"/>
              </w:rPr>
              <w:t>собливостей;</w:t>
            </w:r>
          </w:p>
          <w:p w14:paraId="7BF08938" w14:textId="77777777"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є такою, строк дії якої закінчився;</w:t>
            </w:r>
          </w:p>
          <w:p w14:paraId="55CD16AA" w14:textId="77777777"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є такою, ціна якої перевищує очікувану вартість </w:t>
            </w:r>
            <w:r w:rsidRPr="004225B1">
              <w:rPr>
                <w:rFonts w:ascii="Times New Roman" w:hAnsi="Times New Roman"/>
                <w:i/>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5EFF37A5" w:rsidR="00CF4593" w:rsidRPr="004225B1" w:rsidRDefault="005701F8" w:rsidP="00802EC6">
            <w:pPr>
              <w:spacing w:after="0" w:line="240" w:lineRule="auto"/>
              <w:ind w:firstLine="323"/>
              <w:jc w:val="both"/>
              <w:rPr>
                <w:rFonts w:ascii="Times New Roman" w:hAnsi="Times New Roman"/>
                <w:sz w:val="24"/>
                <w:szCs w:val="24"/>
              </w:rPr>
            </w:pPr>
            <w:r w:rsidRPr="004225B1">
              <w:rPr>
                <w:rFonts w:ascii="Times New Roman" w:hAnsi="Times New Roman"/>
                <w:sz w:val="24"/>
                <w:szCs w:val="24"/>
                <w:lang w:eastAsia="en-US"/>
              </w:rPr>
              <w:t xml:space="preserve">3) </w:t>
            </w:r>
            <w:r w:rsidR="00CF4593" w:rsidRPr="004225B1">
              <w:rPr>
                <w:rFonts w:ascii="Times New Roman" w:hAnsi="Times New Roman"/>
                <w:sz w:val="24"/>
                <w:szCs w:val="24"/>
                <w:lang w:eastAsia="en-US"/>
              </w:rPr>
              <w:t>переможець процедури закупівлі:</w:t>
            </w:r>
          </w:p>
          <w:p w14:paraId="492FE221" w14:textId="77777777"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2CE02D4F" w:rsidR="004C5F1E" w:rsidRPr="004225B1"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79" w:tgtFrame="_blank" w:history="1">
              <w:r w:rsidR="004C5F1E" w:rsidRPr="004225B1">
                <w:rPr>
                  <w:rFonts w:ascii="Times New Roman" w:hAnsi="Times New Roman"/>
                  <w:i/>
                  <w:iCs/>
                  <w:sz w:val="24"/>
                  <w:szCs w:val="24"/>
                  <w:shd w:val="solid" w:color="FFFFFF" w:fill="FFFFFF"/>
                  <w:lang w:eastAsia="en-US"/>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5701F8" w:rsidRPr="004225B1">
                <w:rPr>
                  <w:rFonts w:ascii="Times New Roman" w:hAnsi="Times New Roman"/>
                  <w:i/>
                  <w:iCs/>
                  <w:sz w:val="24"/>
                  <w:szCs w:val="24"/>
                  <w:shd w:val="solid" w:color="FFFFFF" w:fill="FFFFFF"/>
                  <w:lang w:eastAsia="en-US"/>
                </w:rPr>
                <w:t>О</w:t>
              </w:r>
              <w:r w:rsidR="004C5F1E" w:rsidRPr="004225B1">
                <w:rPr>
                  <w:rFonts w:ascii="Times New Roman" w:hAnsi="Times New Roman"/>
                  <w:i/>
                  <w:iCs/>
                  <w:sz w:val="24"/>
                  <w:szCs w:val="24"/>
                  <w:shd w:val="solid" w:color="FFFFFF" w:fill="FFFFFF"/>
                  <w:lang w:eastAsia="en-US"/>
                </w:rPr>
                <w:t>собливостей;</w:t>
              </w:r>
            </w:hyperlink>
          </w:p>
          <w:p w14:paraId="0452F2E8" w14:textId="77777777"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не надав забезпечення виконання договору про закупівлю, якщо таке забезпечення вимагалося замовником;</w:t>
            </w:r>
          </w:p>
          <w:p w14:paraId="7D3D516C" w14:textId="66020379" w:rsidR="00CF4593" w:rsidRPr="004225B1" w:rsidRDefault="00BA2ED0" w:rsidP="00802EC6">
            <w:pPr>
              <w:spacing w:after="0" w:line="240" w:lineRule="auto"/>
              <w:ind w:firstLine="323"/>
              <w:jc w:val="both"/>
              <w:rPr>
                <w:rFonts w:ascii="Times New Roman" w:hAnsi="Times New Roman"/>
                <w:i/>
                <w:iCs/>
                <w:sz w:val="24"/>
                <w:szCs w:val="24"/>
                <w:shd w:val="solid" w:color="FFFFFF" w:fill="FFFFFF"/>
                <w:lang w:eastAsia="en-US"/>
              </w:rPr>
            </w:pPr>
            <w:hyperlink r:id="rId80" w:tgtFrame="_blank" w:history="1">
              <w:r w:rsidR="00462EB4" w:rsidRPr="004225B1">
                <w:rPr>
                  <w:rFonts w:ascii="Times New Roman" w:hAnsi="Times New Roman"/>
                  <w:i/>
                  <w:iCs/>
                  <w:sz w:val="24"/>
                  <w:szCs w:val="24"/>
                  <w:shd w:val="solid" w:color="FFFFFF" w:fill="FFFFFF"/>
                  <w:lang w:eastAsia="en-US"/>
                </w:rPr>
                <w:t xml:space="preserve">надав недостовірну інформацію, що є суттєвою для визначення результатів процедури закупівлі, яку </w:t>
              </w:r>
              <w:proofErr w:type="spellStart"/>
              <w:r w:rsidR="00462EB4" w:rsidRPr="004225B1">
                <w:rPr>
                  <w:rFonts w:ascii="Times New Roman" w:hAnsi="Times New Roman"/>
                  <w:i/>
                  <w:iCs/>
                  <w:sz w:val="24"/>
                  <w:szCs w:val="24"/>
                  <w:shd w:val="solid" w:color="FFFFFF" w:fill="FFFFFF"/>
                  <w:lang w:eastAsia="en-US"/>
                </w:rPr>
                <w:t>за</w:t>
              </w:r>
              <w:r w:rsidR="001359E4" w:rsidRPr="004225B1">
                <w:rPr>
                  <w:rFonts w:ascii="Times New Roman" w:hAnsi="Times New Roman"/>
                  <w:i/>
                  <w:iCs/>
                  <w:sz w:val="24"/>
                  <w:szCs w:val="24"/>
                  <w:shd w:val="solid" w:color="FFFFFF" w:fill="FFFFFF"/>
                  <w:lang w:eastAsia="en-US"/>
                </w:rPr>
                <w:t>о</w:t>
              </w:r>
              <w:r w:rsidR="00462EB4" w:rsidRPr="004225B1">
                <w:rPr>
                  <w:rFonts w:ascii="Times New Roman" w:hAnsi="Times New Roman"/>
                  <w:i/>
                  <w:iCs/>
                  <w:sz w:val="24"/>
                  <w:szCs w:val="24"/>
                  <w:shd w:val="solid" w:color="FFFFFF" w:fill="FFFFFF"/>
                  <w:lang w:eastAsia="en-US"/>
                </w:rPr>
                <w:t>мовником</w:t>
              </w:r>
              <w:proofErr w:type="spellEnd"/>
              <w:r w:rsidR="00462EB4" w:rsidRPr="004225B1">
                <w:rPr>
                  <w:rFonts w:ascii="Times New Roman" w:hAnsi="Times New Roman"/>
                  <w:i/>
                  <w:iCs/>
                  <w:sz w:val="24"/>
                  <w:szCs w:val="24"/>
                  <w:shd w:val="solid" w:color="FFFFFF" w:fill="FFFFFF"/>
                  <w:lang w:eastAsia="en-US"/>
                </w:rPr>
                <w:t xml:space="preserve"> виявлено згідно з абзацом першим пункту 42 </w:t>
              </w:r>
              <w:r w:rsidR="001359E4" w:rsidRPr="004225B1">
                <w:rPr>
                  <w:rFonts w:ascii="Times New Roman" w:hAnsi="Times New Roman"/>
                  <w:i/>
                  <w:iCs/>
                  <w:sz w:val="24"/>
                  <w:szCs w:val="24"/>
                  <w:shd w:val="solid" w:color="FFFFFF" w:fill="FFFFFF"/>
                  <w:lang w:eastAsia="en-US"/>
                </w:rPr>
                <w:t>О</w:t>
              </w:r>
              <w:r w:rsidR="00462EB4" w:rsidRPr="004225B1">
                <w:rPr>
                  <w:rFonts w:ascii="Times New Roman" w:hAnsi="Times New Roman"/>
                  <w:i/>
                  <w:iCs/>
                  <w:sz w:val="24"/>
                  <w:szCs w:val="24"/>
                  <w:shd w:val="solid" w:color="FFFFFF" w:fill="FFFFFF"/>
                  <w:lang w:eastAsia="en-US"/>
                </w:rPr>
                <w:t>собливостей.</w:t>
              </w:r>
            </w:hyperlink>
          </w:p>
          <w:p w14:paraId="34699456" w14:textId="48309AA5" w:rsidR="00CF4593" w:rsidRPr="004225B1" w:rsidRDefault="00882C41" w:rsidP="00802EC6">
            <w:pPr>
              <w:spacing w:after="0" w:line="240" w:lineRule="auto"/>
              <w:ind w:firstLine="323"/>
              <w:jc w:val="both"/>
              <w:rPr>
                <w:rFonts w:ascii="Times New Roman" w:hAnsi="Times New Roman"/>
                <w:sz w:val="24"/>
                <w:szCs w:val="24"/>
              </w:rPr>
            </w:pPr>
            <w:r w:rsidRPr="004225B1">
              <w:rPr>
                <w:rFonts w:ascii="Times New Roman" w:hAnsi="Times New Roman"/>
                <w:sz w:val="24"/>
                <w:szCs w:val="24"/>
              </w:rPr>
              <w:t xml:space="preserve">Згідно пункту </w:t>
            </w:r>
            <w:r w:rsidRPr="004225B1">
              <w:rPr>
                <w:rFonts w:ascii="Times New Roman" w:hAnsi="Times New Roman"/>
                <w:sz w:val="24"/>
                <w:szCs w:val="24"/>
                <w:shd w:val="solid" w:color="FFFFFF" w:fill="FFFFFF"/>
                <w:lang w:eastAsia="en-US"/>
              </w:rPr>
              <w:t>4</w:t>
            </w:r>
            <w:r w:rsidR="00ED5104" w:rsidRPr="004225B1">
              <w:rPr>
                <w:rFonts w:ascii="Times New Roman" w:hAnsi="Times New Roman"/>
                <w:sz w:val="24"/>
                <w:szCs w:val="24"/>
                <w:shd w:val="solid" w:color="FFFFFF" w:fill="FFFFFF"/>
                <w:lang w:eastAsia="en-US"/>
              </w:rPr>
              <w:t>5</w:t>
            </w:r>
            <w:r w:rsidRPr="004225B1">
              <w:rPr>
                <w:rFonts w:ascii="Times New Roman" w:hAnsi="Times New Roman"/>
                <w:sz w:val="24"/>
                <w:szCs w:val="24"/>
                <w:shd w:val="solid" w:color="FFFFFF" w:fill="FFFFFF"/>
                <w:lang w:eastAsia="en-US"/>
              </w:rPr>
              <w:t xml:space="preserve"> Особливостей</w:t>
            </w:r>
            <w:r w:rsidR="00466E44" w:rsidRPr="004225B1">
              <w:rPr>
                <w:rFonts w:ascii="Times New Roman" w:hAnsi="Times New Roman"/>
                <w:sz w:val="24"/>
                <w:szCs w:val="24"/>
                <w:shd w:val="solid" w:color="FFFFFF" w:fill="FFFFFF"/>
                <w:lang w:eastAsia="en-US"/>
              </w:rPr>
              <w:t>,</w:t>
            </w:r>
            <w:r w:rsidRPr="004225B1">
              <w:rPr>
                <w:rFonts w:ascii="Times New Roman" w:hAnsi="Times New Roman"/>
                <w:sz w:val="24"/>
                <w:szCs w:val="24"/>
                <w:lang w:eastAsia="en-US"/>
              </w:rPr>
              <w:t xml:space="preserve"> </w:t>
            </w:r>
            <w:r w:rsidR="00CF4593" w:rsidRPr="004225B1">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4225B1">
              <w:rPr>
                <w:rFonts w:ascii="Times New Roman" w:hAnsi="Times New Roman"/>
                <w:sz w:val="24"/>
                <w:szCs w:val="24"/>
                <w:lang w:eastAsia="en-US"/>
              </w:rPr>
              <w:t>закупівель</w:t>
            </w:r>
            <w:proofErr w:type="spellEnd"/>
            <w:r w:rsidR="00CF4593" w:rsidRPr="004225B1">
              <w:rPr>
                <w:rFonts w:ascii="Times New Roman" w:hAnsi="Times New Roman"/>
                <w:sz w:val="24"/>
                <w:szCs w:val="24"/>
                <w:lang w:eastAsia="en-US"/>
              </w:rPr>
              <w:t xml:space="preserve"> у разі, коли:</w:t>
            </w:r>
          </w:p>
          <w:p w14:paraId="516C7864" w14:textId="4801D677" w:rsidR="00CF4593" w:rsidRPr="004225B1" w:rsidRDefault="00CF4593" w:rsidP="00802EC6">
            <w:pPr>
              <w:pStyle w:val="a3"/>
              <w:numPr>
                <w:ilvl w:val="0"/>
                <w:numId w:val="1"/>
              </w:numPr>
              <w:tabs>
                <w:tab w:val="left" w:pos="360"/>
                <w:tab w:val="left" w:pos="851"/>
                <w:tab w:val="left" w:pos="1190"/>
              </w:tabs>
              <w:spacing w:after="0" w:line="240" w:lineRule="auto"/>
              <w:ind w:left="0" w:firstLine="323"/>
              <w:jc w:val="both"/>
              <w:rPr>
                <w:rFonts w:ascii="Times New Roman" w:hAnsi="Times New Roman"/>
                <w:i/>
                <w:sz w:val="24"/>
                <w:szCs w:val="24"/>
              </w:rPr>
            </w:pPr>
            <w:r w:rsidRPr="004225B1">
              <w:rPr>
                <w:rFonts w:ascii="Times New Roman" w:hAnsi="Times New Roman"/>
                <w:i/>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2810A4D3" w:rsidR="00CF4593" w:rsidRPr="004225B1" w:rsidRDefault="00CF4593"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2</w:t>
            </w:r>
            <w:r w:rsidR="00D67815" w:rsidRPr="004225B1">
              <w:rPr>
                <w:rFonts w:ascii="Times New Roman" w:hAnsi="Times New Roman"/>
                <w:i/>
                <w:sz w:val="24"/>
                <w:szCs w:val="24"/>
                <w:lang w:eastAsia="en-US"/>
              </w:rPr>
              <w:t xml:space="preserve">) </w:t>
            </w:r>
            <w:r w:rsidRPr="004225B1">
              <w:rPr>
                <w:rFonts w:ascii="Times New Roman" w:hAnsi="Times New Roman"/>
                <w:i/>
                <w:sz w:val="24"/>
                <w:szCs w:val="24"/>
                <w:lang w:eastAsia="en-US"/>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A8AC706" w:rsidR="00C129EE" w:rsidRPr="004225B1" w:rsidRDefault="00BC4CF1" w:rsidP="00802EC6">
            <w:pPr>
              <w:widowControl w:val="0"/>
              <w:pBdr>
                <w:top w:val="nil"/>
                <w:left w:val="nil"/>
                <w:bottom w:val="nil"/>
                <w:right w:val="nil"/>
                <w:between w:val="nil"/>
              </w:pBdr>
              <w:spacing w:after="0" w:line="240" w:lineRule="auto"/>
              <w:ind w:firstLine="323"/>
              <w:jc w:val="both"/>
              <w:rPr>
                <w:rFonts w:ascii="Times New Roman" w:hAnsi="Times New Roman"/>
                <w:i/>
                <w:sz w:val="24"/>
                <w:szCs w:val="24"/>
              </w:rPr>
            </w:pPr>
            <w:r w:rsidRPr="004225B1">
              <w:rPr>
                <w:rFonts w:ascii="Times New Roman" w:hAnsi="Times New Roman"/>
                <w:i/>
                <w:sz w:val="24"/>
                <w:szCs w:val="24"/>
              </w:rPr>
              <w:t>4.2.</w:t>
            </w:r>
            <w:r w:rsidR="00C129EE" w:rsidRPr="004225B1">
              <w:rPr>
                <w:rFonts w:ascii="Times New Roman" w:hAnsi="Times New Roman"/>
                <w:i/>
                <w:sz w:val="24"/>
                <w:szCs w:val="24"/>
              </w:rPr>
              <w:t xml:space="preserve"> </w:t>
            </w:r>
            <w:r w:rsidR="00C129EE" w:rsidRPr="004225B1">
              <w:rPr>
                <w:rFonts w:ascii="Times New Roman" w:hAnsi="Times New Roman"/>
                <w:i/>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w:t>
            </w:r>
            <w:r w:rsidR="0059618F" w:rsidRPr="004225B1">
              <w:rPr>
                <w:rFonts w:ascii="Times New Roman" w:hAnsi="Times New Roman"/>
                <w:i/>
                <w:sz w:val="24"/>
                <w:szCs w:val="24"/>
                <w:lang w:eastAsia="en-US"/>
              </w:rPr>
              <w:t xml:space="preserve"> О</w:t>
            </w:r>
            <w:r w:rsidR="00C129EE" w:rsidRPr="004225B1">
              <w:rPr>
                <w:rFonts w:ascii="Times New Roman" w:hAnsi="Times New Roman"/>
                <w:i/>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4225B1">
              <w:rPr>
                <w:rFonts w:ascii="Times New Roman" w:hAnsi="Times New Roman"/>
                <w:i/>
                <w:sz w:val="24"/>
                <w:szCs w:val="24"/>
                <w:lang w:eastAsia="en-US"/>
              </w:rPr>
              <w:t>закупівель</w:t>
            </w:r>
            <w:proofErr w:type="spellEnd"/>
            <w:r w:rsidR="00C129EE" w:rsidRPr="004225B1">
              <w:rPr>
                <w:rFonts w:ascii="Times New Roman" w:hAnsi="Times New Roman"/>
                <w:i/>
                <w:sz w:val="24"/>
                <w:szCs w:val="24"/>
                <w:lang w:eastAsia="en-US"/>
              </w:rPr>
              <w:t xml:space="preserve"> та </w:t>
            </w:r>
            <w:r w:rsidR="00C129EE" w:rsidRPr="004225B1">
              <w:rPr>
                <w:rFonts w:ascii="Times New Roman" w:hAnsi="Times New Roman"/>
                <w:i/>
                <w:sz w:val="24"/>
                <w:szCs w:val="24"/>
                <w:lang w:eastAsia="en-US"/>
              </w:rPr>
              <w:lastRenderedPageBreak/>
              <w:t xml:space="preserve">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4225B1">
              <w:rPr>
                <w:rFonts w:ascii="Times New Roman" w:hAnsi="Times New Roman"/>
                <w:i/>
                <w:sz w:val="24"/>
                <w:szCs w:val="24"/>
                <w:lang w:eastAsia="en-US"/>
              </w:rPr>
              <w:t>закупівель</w:t>
            </w:r>
            <w:proofErr w:type="spellEnd"/>
            <w:r w:rsidR="00C129EE" w:rsidRPr="004225B1">
              <w:rPr>
                <w:rFonts w:ascii="Times New Roman" w:hAnsi="Times New Roman"/>
                <w:i/>
                <w:sz w:val="24"/>
                <w:szCs w:val="24"/>
                <w:lang w:eastAsia="en-US"/>
              </w:rPr>
              <w:t>.</w:t>
            </w:r>
          </w:p>
          <w:p w14:paraId="345C57B9" w14:textId="3C772A83" w:rsidR="00BC4CF1" w:rsidRPr="004225B1" w:rsidRDefault="00C129EE" w:rsidP="00802EC6">
            <w:pPr>
              <w:widowControl w:val="0"/>
              <w:pBdr>
                <w:top w:val="nil"/>
                <w:left w:val="nil"/>
                <w:bottom w:val="nil"/>
                <w:right w:val="nil"/>
                <w:between w:val="nil"/>
              </w:pBdr>
              <w:spacing w:after="0" w:line="240" w:lineRule="auto"/>
              <w:ind w:firstLine="323"/>
              <w:jc w:val="both"/>
              <w:rPr>
                <w:rFonts w:ascii="Times New Roman" w:hAnsi="Times New Roman"/>
                <w:sz w:val="24"/>
                <w:szCs w:val="24"/>
              </w:rPr>
            </w:pPr>
            <w:r w:rsidRPr="004225B1">
              <w:rPr>
                <w:rFonts w:ascii="Times New Roman" w:hAnsi="Times New Roman"/>
                <w:sz w:val="24"/>
                <w:szCs w:val="24"/>
              </w:rPr>
              <w:t xml:space="preserve">4.3. </w:t>
            </w:r>
            <w:r w:rsidR="00BC4CF1" w:rsidRPr="004225B1">
              <w:rPr>
                <w:rFonts w:ascii="Times New Roman" w:hAnsi="Times New Roman"/>
                <w:sz w:val="24"/>
                <w:szCs w:val="24"/>
              </w:rPr>
              <w:t>Учасники при поданні пропозиції повинні враховувати норми:</w:t>
            </w:r>
          </w:p>
          <w:p w14:paraId="559E23B4" w14:textId="77777777" w:rsidR="00BC4CF1" w:rsidRPr="004225B1" w:rsidRDefault="00BC4CF1" w:rsidP="00802EC6">
            <w:pPr>
              <w:widowControl w:val="0"/>
              <w:pBdr>
                <w:top w:val="nil"/>
                <w:left w:val="nil"/>
                <w:bottom w:val="nil"/>
                <w:right w:val="nil"/>
                <w:between w:val="nil"/>
              </w:pBdr>
              <w:spacing w:after="0" w:line="240" w:lineRule="auto"/>
              <w:ind w:firstLine="323"/>
              <w:jc w:val="both"/>
              <w:rPr>
                <w:rFonts w:ascii="Times New Roman" w:hAnsi="Times New Roman"/>
                <w:sz w:val="24"/>
                <w:szCs w:val="24"/>
              </w:rPr>
            </w:pPr>
            <w:r w:rsidRPr="004225B1">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4225B1" w:rsidRDefault="00BC4CF1" w:rsidP="00802EC6">
            <w:pPr>
              <w:widowControl w:val="0"/>
              <w:pBdr>
                <w:top w:val="nil"/>
                <w:left w:val="nil"/>
                <w:bottom w:val="nil"/>
                <w:right w:val="nil"/>
                <w:between w:val="nil"/>
              </w:pBdr>
              <w:spacing w:after="0" w:line="240" w:lineRule="auto"/>
              <w:ind w:firstLine="323"/>
              <w:jc w:val="both"/>
              <w:rPr>
                <w:rFonts w:ascii="Times New Roman" w:hAnsi="Times New Roman"/>
                <w:sz w:val="24"/>
                <w:szCs w:val="24"/>
              </w:rPr>
            </w:pPr>
            <w:r w:rsidRPr="004225B1">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4225B1" w:rsidRDefault="00BC4CF1" w:rsidP="00802EC6">
            <w:pPr>
              <w:widowControl w:val="0"/>
              <w:pBdr>
                <w:top w:val="nil"/>
                <w:left w:val="nil"/>
                <w:bottom w:val="nil"/>
                <w:right w:val="nil"/>
                <w:between w:val="nil"/>
              </w:pBdr>
              <w:spacing w:after="0" w:line="240" w:lineRule="auto"/>
              <w:ind w:firstLine="323"/>
              <w:jc w:val="both"/>
              <w:rPr>
                <w:rFonts w:ascii="Times New Roman" w:hAnsi="Times New Roman"/>
                <w:sz w:val="24"/>
                <w:szCs w:val="24"/>
              </w:rPr>
            </w:pPr>
            <w:r w:rsidRPr="004225B1">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2BF75D09" w:rsidR="009D5793" w:rsidRPr="004225B1" w:rsidRDefault="00BC4CF1" w:rsidP="00802EC6">
            <w:pPr>
              <w:widowControl w:val="0"/>
              <w:pBdr>
                <w:top w:val="nil"/>
                <w:left w:val="nil"/>
                <w:bottom w:val="nil"/>
                <w:right w:val="nil"/>
                <w:between w:val="nil"/>
              </w:pBdr>
              <w:spacing w:after="0" w:line="240" w:lineRule="auto"/>
              <w:ind w:firstLine="323"/>
              <w:jc w:val="both"/>
              <w:rPr>
                <w:rFonts w:ascii="Times New Roman" w:hAnsi="Times New Roman"/>
                <w:sz w:val="24"/>
                <w:szCs w:val="24"/>
              </w:rPr>
            </w:pPr>
            <w:r w:rsidRPr="004225B1">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закупівлі, та вимогам до предмета закупівлі, тому така пропозиція підлягатиме відхиленню на підставі статті 31 Закону.</w:t>
            </w:r>
          </w:p>
          <w:p w14:paraId="4FFE3456" w14:textId="3A8C1219" w:rsidR="00544E7E" w:rsidRPr="004225B1" w:rsidRDefault="009548DE" w:rsidP="00802EC6">
            <w:pPr>
              <w:widowControl w:val="0"/>
              <w:pBdr>
                <w:top w:val="nil"/>
                <w:left w:val="nil"/>
                <w:bottom w:val="nil"/>
                <w:right w:val="nil"/>
                <w:between w:val="nil"/>
              </w:pBdr>
              <w:spacing w:after="0" w:line="240" w:lineRule="auto"/>
              <w:ind w:firstLine="323"/>
              <w:jc w:val="both"/>
              <w:rPr>
                <w:rFonts w:ascii="Times New Roman" w:hAnsi="Times New Roman"/>
                <w:iCs/>
                <w:sz w:val="24"/>
                <w:szCs w:val="24"/>
              </w:rPr>
            </w:pPr>
            <w:r w:rsidRPr="004225B1">
              <w:rPr>
                <w:rFonts w:ascii="Times New Roman" w:hAnsi="Times New Roman"/>
                <w:iCs/>
                <w:sz w:val="24"/>
                <w:szCs w:val="24"/>
              </w:rPr>
              <w:t>Я</w:t>
            </w:r>
            <w:r w:rsidR="00530EDF" w:rsidRPr="004225B1">
              <w:rPr>
                <w:rFonts w:ascii="Times New Roman" w:hAnsi="Times New Roman"/>
                <w:iCs/>
                <w:sz w:val="24"/>
                <w:szCs w:val="24"/>
              </w:rPr>
              <w:t>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w:t>
            </w:r>
            <w:r w:rsidRPr="004225B1">
              <w:rPr>
                <w:rFonts w:ascii="Times New Roman" w:hAnsi="Times New Roman"/>
                <w:iCs/>
                <w:sz w:val="24"/>
                <w:szCs w:val="24"/>
              </w:rPr>
              <w:t xml:space="preserve"> в</w:t>
            </w:r>
            <w:r w:rsidR="00530EDF" w:rsidRPr="004225B1">
              <w:rPr>
                <w:rFonts w:ascii="Times New Roman" w:hAnsi="Times New Roman"/>
                <w:iCs/>
                <w:sz w:val="24"/>
                <w:szCs w:val="24"/>
              </w:rPr>
              <w:t xml:space="preserve">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4225B1" w:rsidRDefault="00BA6A71" w:rsidP="00802EC6">
            <w:pPr>
              <w:widowControl w:val="0"/>
              <w:pBdr>
                <w:top w:val="nil"/>
                <w:left w:val="nil"/>
                <w:bottom w:val="nil"/>
                <w:right w:val="nil"/>
                <w:between w:val="nil"/>
              </w:pBdr>
              <w:spacing w:after="0" w:line="240" w:lineRule="auto"/>
              <w:ind w:firstLine="323"/>
              <w:jc w:val="both"/>
              <w:rPr>
                <w:rFonts w:ascii="Times New Roman" w:hAnsi="Times New Roman"/>
                <w:iCs/>
                <w:sz w:val="24"/>
                <w:szCs w:val="24"/>
              </w:rPr>
            </w:pPr>
            <w:r w:rsidRPr="004225B1">
              <w:rPr>
                <w:rFonts w:ascii="Times New Roman" w:hAnsi="Times New Roman"/>
                <w:iCs/>
                <w:sz w:val="24"/>
                <w:szCs w:val="24"/>
              </w:rPr>
              <w:t xml:space="preserve">- </w:t>
            </w:r>
            <w:r w:rsidR="00530EDF" w:rsidRPr="004225B1">
              <w:rPr>
                <w:rFonts w:ascii="Times New Roman" w:hAnsi="Times New Roman"/>
                <w:iCs/>
                <w:sz w:val="24"/>
                <w:szCs w:val="24"/>
              </w:rPr>
              <w:t>ухвалу слідчого судді або ухвала</w:t>
            </w:r>
            <w:r w:rsidR="00FF0B4F" w:rsidRPr="004225B1">
              <w:rPr>
                <w:rFonts w:ascii="Times New Roman" w:hAnsi="Times New Roman"/>
                <w:iCs/>
                <w:sz w:val="24"/>
                <w:szCs w:val="24"/>
              </w:rPr>
              <w:t xml:space="preserve"> суду</w:t>
            </w:r>
            <w:r w:rsidR="00530EDF" w:rsidRPr="004225B1">
              <w:rPr>
                <w:rFonts w:ascii="Times New Roman" w:hAnsi="Times New Roman"/>
                <w:iCs/>
                <w:sz w:val="24"/>
                <w:szCs w:val="24"/>
              </w:rPr>
              <w:t xml:space="preserve"> про передачу активів в управління Національному </w:t>
            </w:r>
            <w:r w:rsidR="00FF0B4F" w:rsidRPr="004225B1">
              <w:rPr>
                <w:rFonts w:ascii="Times New Roman" w:hAnsi="Times New Roman"/>
                <w:iCs/>
                <w:sz w:val="24"/>
                <w:szCs w:val="24"/>
              </w:rPr>
              <w:t>агентству</w:t>
            </w:r>
            <w:r w:rsidR="00530EDF" w:rsidRPr="004225B1">
              <w:rPr>
                <w:rFonts w:ascii="Times New Roman" w:hAnsi="Times New Roman"/>
                <w:iCs/>
                <w:sz w:val="24"/>
                <w:szCs w:val="24"/>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4225B1" w:rsidRDefault="00BA6A71" w:rsidP="00802EC6">
            <w:pPr>
              <w:widowControl w:val="0"/>
              <w:pBdr>
                <w:top w:val="nil"/>
                <w:left w:val="nil"/>
                <w:bottom w:val="nil"/>
                <w:right w:val="nil"/>
                <w:between w:val="nil"/>
              </w:pBdr>
              <w:spacing w:after="0" w:line="240" w:lineRule="auto"/>
              <w:ind w:firstLine="323"/>
              <w:jc w:val="both"/>
              <w:rPr>
                <w:rFonts w:ascii="Times New Roman" w:hAnsi="Times New Roman"/>
                <w:iCs/>
                <w:sz w:val="24"/>
                <w:szCs w:val="24"/>
              </w:rPr>
            </w:pPr>
            <w:r w:rsidRPr="004225B1">
              <w:rPr>
                <w:rFonts w:ascii="Times New Roman" w:hAnsi="Times New Roman"/>
                <w:iCs/>
                <w:sz w:val="24"/>
                <w:szCs w:val="24"/>
              </w:rPr>
              <w:t xml:space="preserve">- </w:t>
            </w:r>
            <w:r w:rsidR="00530EDF" w:rsidRPr="004225B1">
              <w:rPr>
                <w:rFonts w:ascii="Times New Roman" w:hAnsi="Times New Roman"/>
                <w:iCs/>
                <w:sz w:val="24"/>
                <w:szCs w:val="24"/>
              </w:rPr>
              <w:t>згода самого власника активів про передачу активів, підпис якої нотаріально завірений в установлено</w:t>
            </w:r>
            <w:r w:rsidR="00EE2678" w:rsidRPr="004225B1">
              <w:rPr>
                <w:rFonts w:ascii="Times New Roman" w:hAnsi="Times New Roman"/>
                <w:iCs/>
                <w:sz w:val="24"/>
                <w:szCs w:val="24"/>
              </w:rPr>
              <w:t>му законодавством порядку.</w:t>
            </w:r>
          </w:p>
          <w:p w14:paraId="1E79E52C" w14:textId="7B9BC522" w:rsidR="00FF0B4F" w:rsidRPr="004225B1" w:rsidRDefault="00FF0B4F" w:rsidP="00802EC6">
            <w:pPr>
              <w:widowControl w:val="0"/>
              <w:pBdr>
                <w:top w:val="nil"/>
                <w:left w:val="nil"/>
                <w:bottom w:val="nil"/>
                <w:right w:val="nil"/>
                <w:between w:val="nil"/>
              </w:pBdr>
              <w:spacing w:after="0" w:line="240" w:lineRule="auto"/>
              <w:ind w:firstLine="323"/>
              <w:jc w:val="both"/>
              <w:rPr>
                <w:rFonts w:ascii="Times New Roman" w:hAnsi="Times New Roman"/>
                <w:iCs/>
                <w:sz w:val="24"/>
                <w:szCs w:val="24"/>
              </w:rPr>
            </w:pPr>
            <w:r w:rsidRPr="004225B1">
              <w:rPr>
                <w:rFonts w:ascii="Times New Roman" w:hAnsi="Times New Roman"/>
                <w:iCs/>
                <w:sz w:val="24"/>
                <w:szCs w:val="24"/>
              </w:rPr>
              <w:t>У</w:t>
            </w:r>
            <w:r w:rsidR="006D5FF9" w:rsidRPr="004225B1">
              <w:rPr>
                <w:rFonts w:ascii="Times New Roman" w:hAnsi="Times New Roman"/>
                <w:iCs/>
                <w:sz w:val="24"/>
                <w:szCs w:val="24"/>
              </w:rPr>
              <w:t xml:space="preserve"> </w:t>
            </w:r>
            <w:r w:rsidRPr="004225B1">
              <w:rPr>
                <w:rFonts w:ascii="Times New Roman" w:hAnsi="Times New Roman"/>
                <w:iCs/>
                <w:sz w:val="24"/>
                <w:szCs w:val="24"/>
              </w:rPr>
              <w:t>разі, якщо ухвала слідчого судді або ухвала суду</w:t>
            </w:r>
            <w:r w:rsidR="0028154C" w:rsidRPr="004225B1">
              <w:rPr>
                <w:rFonts w:ascii="Times New Roman" w:hAnsi="Times New Roman"/>
                <w:iCs/>
                <w:sz w:val="24"/>
                <w:szCs w:val="24"/>
              </w:rPr>
              <w:t xml:space="preserve"> оприлюднена у Єдиному державному реєстрі судових рішень на дату подання </w:t>
            </w:r>
            <w:r w:rsidR="0059025F" w:rsidRPr="004225B1">
              <w:rPr>
                <w:rFonts w:ascii="Times New Roman" w:hAnsi="Times New Roman"/>
                <w:iCs/>
                <w:sz w:val="24"/>
                <w:szCs w:val="24"/>
              </w:rPr>
              <w:t>тендерної пропозиції</w:t>
            </w:r>
            <w:r w:rsidR="0028154C" w:rsidRPr="004225B1">
              <w:rPr>
                <w:rFonts w:ascii="Times New Roman" w:hAnsi="Times New Roman"/>
                <w:iCs/>
                <w:sz w:val="24"/>
                <w:szCs w:val="24"/>
              </w:rPr>
              <w:t xml:space="preserve"> учасника</w:t>
            </w:r>
            <w:r w:rsidR="0059025F" w:rsidRPr="004225B1">
              <w:rPr>
                <w:rFonts w:ascii="Times New Roman" w:hAnsi="Times New Roman"/>
                <w:iCs/>
                <w:sz w:val="24"/>
                <w:szCs w:val="24"/>
              </w:rPr>
              <w:t>, тоді учасник у складі тендерної пропозиції надає</w:t>
            </w:r>
            <w:r w:rsidRPr="004225B1">
              <w:rPr>
                <w:rFonts w:ascii="Times New Roman" w:hAnsi="Times New Roman"/>
                <w:iCs/>
                <w:sz w:val="24"/>
                <w:szCs w:val="24"/>
              </w:rPr>
              <w:t xml:space="preserve"> </w:t>
            </w:r>
            <w:r w:rsidR="0059025F" w:rsidRPr="004225B1">
              <w:rPr>
                <w:rFonts w:ascii="Times New Roman" w:hAnsi="Times New Roman"/>
                <w:iCs/>
                <w:sz w:val="24"/>
                <w:szCs w:val="24"/>
              </w:rPr>
              <w:t>довідку в довільній формі із зазначенням номеру справи та дати ухвалення рішення суду.</w:t>
            </w:r>
          </w:p>
        </w:tc>
      </w:tr>
      <w:tr w:rsidR="00784E8C" w:rsidRPr="004225B1" w14:paraId="6A13AB9F" w14:textId="77777777" w:rsidTr="004225B1">
        <w:trPr>
          <w:trHeight w:val="313"/>
          <w:jc w:val="center"/>
        </w:trPr>
        <w:tc>
          <w:tcPr>
            <w:tcW w:w="10343" w:type="dxa"/>
            <w:gridSpan w:val="3"/>
            <w:vAlign w:val="center"/>
          </w:tcPr>
          <w:p w14:paraId="1713B501" w14:textId="7D5A3AF6" w:rsidR="009D5793" w:rsidRPr="004225B1" w:rsidRDefault="009D5793" w:rsidP="00802EC6">
            <w:pPr>
              <w:pStyle w:val="11"/>
              <w:widowControl w:val="0"/>
              <w:spacing w:line="240" w:lineRule="auto"/>
              <w:ind w:firstLine="323"/>
              <w:jc w:val="center"/>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lastRenderedPageBreak/>
              <w:t xml:space="preserve">Розділ </w:t>
            </w:r>
            <w:r w:rsidR="009C0E53" w:rsidRPr="004225B1">
              <w:rPr>
                <w:rFonts w:ascii="Times New Roman" w:eastAsia="Times New Roman" w:hAnsi="Times New Roman" w:cs="Times New Roman"/>
                <w:b/>
                <w:color w:val="auto"/>
                <w:sz w:val="24"/>
                <w:szCs w:val="24"/>
                <w:lang w:val="uk-UA"/>
              </w:rPr>
              <w:t>VI</w:t>
            </w:r>
            <w:r w:rsidRPr="004225B1">
              <w:rPr>
                <w:rFonts w:ascii="Times New Roman" w:eastAsia="Times New Roman" w:hAnsi="Times New Roman" w:cs="Times New Roman"/>
                <w:b/>
                <w:color w:val="auto"/>
                <w:sz w:val="24"/>
                <w:szCs w:val="24"/>
                <w:lang w:val="uk-UA"/>
              </w:rPr>
              <w:t>. Результати тендеру та укладання договору про закупівлю</w:t>
            </w:r>
          </w:p>
        </w:tc>
      </w:tr>
      <w:tr w:rsidR="00630744" w:rsidRPr="004225B1" w14:paraId="72243B20" w14:textId="77777777" w:rsidTr="00F963F0">
        <w:trPr>
          <w:trHeight w:val="8347"/>
          <w:jc w:val="center"/>
        </w:trPr>
        <w:tc>
          <w:tcPr>
            <w:tcW w:w="576" w:type="dxa"/>
          </w:tcPr>
          <w:p w14:paraId="0FABDED0" w14:textId="77777777" w:rsidR="00630744" w:rsidRPr="00F963F0" w:rsidRDefault="00630744"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1.</w:t>
            </w:r>
          </w:p>
        </w:tc>
        <w:tc>
          <w:tcPr>
            <w:tcW w:w="2963" w:type="dxa"/>
          </w:tcPr>
          <w:p w14:paraId="4F8F8231" w14:textId="77777777" w:rsidR="00630744" w:rsidRPr="004225B1" w:rsidRDefault="00630744"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804" w:type="dxa"/>
          </w:tcPr>
          <w:p w14:paraId="24B1BB99" w14:textId="2FAC42EE" w:rsidR="00630744" w:rsidRPr="004225B1" w:rsidRDefault="00630744" w:rsidP="00802EC6">
            <w:pPr>
              <w:spacing w:after="0" w:line="240" w:lineRule="auto"/>
              <w:ind w:firstLine="323"/>
              <w:jc w:val="both"/>
              <w:rPr>
                <w:rFonts w:ascii="Times New Roman" w:hAnsi="Times New Roman"/>
                <w:sz w:val="24"/>
                <w:szCs w:val="24"/>
              </w:rPr>
            </w:pPr>
            <w:bookmarkStart w:id="9" w:name="h.z337ya" w:colFirst="0" w:colLast="0"/>
            <w:bookmarkEnd w:id="9"/>
            <w:r w:rsidRPr="004225B1">
              <w:rPr>
                <w:rFonts w:ascii="Times New Roman" w:hAnsi="Times New Roman"/>
                <w:sz w:val="24"/>
                <w:szCs w:val="24"/>
                <w:shd w:val="solid" w:color="FFFFFF" w:fill="FFFFFF"/>
                <w:lang w:eastAsia="en-US"/>
              </w:rPr>
              <w:t xml:space="preserve">1.1. Відповідно до пункту 50 Особливостей, </w:t>
            </w:r>
            <w:r w:rsidRPr="004225B1">
              <w:rPr>
                <w:rFonts w:ascii="Times New Roman" w:hAnsi="Times New Roman"/>
                <w:sz w:val="24"/>
                <w:szCs w:val="24"/>
                <w:lang w:eastAsia="en-US"/>
              </w:rPr>
              <w:t>Замовник відміняє відкриті торги у разі:</w:t>
            </w:r>
          </w:p>
          <w:p w14:paraId="51769CB8" w14:textId="2538AD1C"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1) відсутності подальшої потреби в закупівлі товарів, робіт чи послуг;</w:t>
            </w:r>
          </w:p>
          <w:p w14:paraId="4E672B44" w14:textId="1394CBD8"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4225B1">
              <w:rPr>
                <w:rFonts w:ascii="Times New Roman" w:hAnsi="Times New Roman"/>
                <w:i/>
                <w:sz w:val="24"/>
                <w:szCs w:val="24"/>
                <w:lang w:eastAsia="en-US"/>
              </w:rPr>
              <w:t>закупівель</w:t>
            </w:r>
            <w:proofErr w:type="spellEnd"/>
            <w:r w:rsidRPr="004225B1">
              <w:rPr>
                <w:rFonts w:ascii="Times New Roman" w:hAnsi="Times New Roman"/>
                <w:i/>
                <w:sz w:val="24"/>
                <w:szCs w:val="24"/>
                <w:lang w:eastAsia="en-US"/>
              </w:rPr>
              <w:t>, з описом таких порушень;</w:t>
            </w:r>
          </w:p>
          <w:p w14:paraId="66F3A32C" w14:textId="38EC7B32"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3) скорочення обсягу видатків на здійснення закупівлі товарів, робіт чи послуг;</w:t>
            </w:r>
          </w:p>
          <w:p w14:paraId="2BC7B62A" w14:textId="14E31ACE"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4) коли здійснення закупівлі стало неможливим внаслідок дії обставин непереборної сили.</w:t>
            </w:r>
          </w:p>
          <w:p w14:paraId="27A4214E" w14:textId="77777777"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225B1">
              <w:rPr>
                <w:rFonts w:ascii="Times New Roman" w:hAnsi="Times New Roman"/>
                <w:i/>
                <w:sz w:val="24"/>
                <w:szCs w:val="24"/>
                <w:lang w:eastAsia="en-US"/>
              </w:rPr>
              <w:t>закупівель</w:t>
            </w:r>
            <w:proofErr w:type="spellEnd"/>
            <w:r w:rsidRPr="004225B1">
              <w:rPr>
                <w:rFonts w:ascii="Times New Roman" w:hAnsi="Times New Roman"/>
                <w:i/>
                <w:sz w:val="24"/>
                <w:szCs w:val="24"/>
                <w:lang w:eastAsia="en-US"/>
              </w:rPr>
              <w:t xml:space="preserve"> підстави прийняття такого рішення. </w:t>
            </w:r>
          </w:p>
          <w:p w14:paraId="58D4CC15" w14:textId="6DFD7F4A" w:rsidR="00630744" w:rsidRPr="004225B1" w:rsidRDefault="00630744" w:rsidP="00802EC6">
            <w:pPr>
              <w:spacing w:after="0" w:line="240" w:lineRule="auto"/>
              <w:ind w:firstLine="323"/>
              <w:jc w:val="both"/>
              <w:rPr>
                <w:rFonts w:ascii="Times New Roman" w:hAnsi="Times New Roman"/>
                <w:sz w:val="24"/>
                <w:szCs w:val="24"/>
              </w:rPr>
            </w:pPr>
            <w:r w:rsidRPr="004225B1">
              <w:rPr>
                <w:rFonts w:ascii="Times New Roman" w:hAnsi="Times New Roman"/>
                <w:sz w:val="24"/>
                <w:szCs w:val="24"/>
              </w:rPr>
              <w:t xml:space="preserve">1.2. </w:t>
            </w:r>
            <w:r w:rsidRPr="004225B1">
              <w:rPr>
                <w:rFonts w:ascii="Times New Roman" w:hAnsi="Times New Roman"/>
                <w:sz w:val="24"/>
                <w:szCs w:val="24"/>
                <w:shd w:val="solid" w:color="FFFFFF" w:fill="FFFFFF"/>
                <w:lang w:eastAsia="en-US"/>
              </w:rPr>
              <w:t xml:space="preserve">Відповідно до пункту 51 Особливостей, </w:t>
            </w:r>
            <w:r w:rsidRPr="004225B1">
              <w:rPr>
                <w:rFonts w:ascii="Times New Roman" w:hAnsi="Times New Roman"/>
                <w:sz w:val="24"/>
                <w:szCs w:val="24"/>
              </w:rPr>
              <w:t xml:space="preserve"> в</w:t>
            </w:r>
            <w:r w:rsidRPr="004225B1">
              <w:rPr>
                <w:rFonts w:ascii="Times New Roman" w:hAnsi="Times New Roman"/>
                <w:sz w:val="24"/>
                <w:szCs w:val="24"/>
                <w:lang w:eastAsia="en-US"/>
              </w:rPr>
              <w:t xml:space="preserve">ідкриті торги автоматично відміняються електронною системою </w:t>
            </w:r>
            <w:proofErr w:type="spellStart"/>
            <w:r w:rsidRPr="004225B1">
              <w:rPr>
                <w:rFonts w:ascii="Times New Roman" w:hAnsi="Times New Roman"/>
                <w:sz w:val="24"/>
                <w:szCs w:val="24"/>
                <w:lang w:eastAsia="en-US"/>
              </w:rPr>
              <w:t>закупівель</w:t>
            </w:r>
            <w:proofErr w:type="spellEnd"/>
            <w:r w:rsidRPr="004225B1">
              <w:rPr>
                <w:rFonts w:ascii="Times New Roman" w:hAnsi="Times New Roman"/>
                <w:sz w:val="24"/>
                <w:szCs w:val="24"/>
                <w:lang w:eastAsia="en-US"/>
              </w:rPr>
              <w:t xml:space="preserve"> у разі:</w:t>
            </w:r>
          </w:p>
          <w:p w14:paraId="76A62B0D" w14:textId="7864E5A3"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5B1">
              <w:rPr>
                <w:rFonts w:ascii="Times New Roman" w:hAnsi="Times New Roman"/>
                <w:i/>
                <w:sz w:val="24"/>
                <w:szCs w:val="24"/>
                <w:shd w:val="solid" w:color="FFFFFF" w:fill="FFFFFF"/>
                <w:lang w:eastAsia="en-US"/>
              </w:rPr>
              <w:t>цими особливостями</w:t>
            </w:r>
            <w:r w:rsidRPr="004225B1">
              <w:rPr>
                <w:rFonts w:ascii="Times New Roman" w:hAnsi="Times New Roman"/>
                <w:i/>
                <w:sz w:val="24"/>
                <w:szCs w:val="24"/>
                <w:lang w:eastAsia="en-US"/>
              </w:rPr>
              <w:t>;</w:t>
            </w:r>
          </w:p>
          <w:p w14:paraId="5FCE815D" w14:textId="20406B0C"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2) не</w:t>
            </w:r>
            <w:r w:rsidRPr="004225B1">
              <w:rPr>
                <w:rFonts w:ascii="Times New Roman" w:hAnsi="Times New Roman"/>
                <w:i/>
                <w:sz w:val="24"/>
                <w:szCs w:val="24"/>
                <w:shd w:val="solid" w:color="FFFFFF" w:fill="FFFFFF"/>
                <w:lang w:eastAsia="en-US"/>
              </w:rPr>
              <w:t>подання жодної тендерної пропозиції для участі</w:t>
            </w:r>
            <w:r w:rsidRPr="004225B1">
              <w:rPr>
                <w:rFonts w:ascii="Times New Roman" w:hAnsi="Times New Roman"/>
                <w:i/>
                <w:sz w:val="24"/>
                <w:szCs w:val="24"/>
                <w:lang w:eastAsia="en-US"/>
              </w:rPr>
              <w:t xml:space="preserve"> у відкритих торгах у строк, установлений замовником згідно з </w:t>
            </w:r>
            <w:r w:rsidRPr="004225B1">
              <w:rPr>
                <w:rFonts w:ascii="Times New Roman" w:hAnsi="Times New Roman"/>
                <w:i/>
                <w:sz w:val="24"/>
                <w:szCs w:val="24"/>
                <w:shd w:val="solid" w:color="FFFFFF" w:fill="FFFFFF"/>
                <w:lang w:eastAsia="en-US"/>
              </w:rPr>
              <w:t>цими особливостями</w:t>
            </w:r>
            <w:r w:rsidRPr="004225B1">
              <w:rPr>
                <w:rFonts w:ascii="Times New Roman" w:hAnsi="Times New Roman"/>
                <w:i/>
                <w:sz w:val="24"/>
                <w:szCs w:val="24"/>
                <w:lang w:eastAsia="en-US"/>
              </w:rPr>
              <w:t>.</w:t>
            </w:r>
          </w:p>
          <w:p w14:paraId="1045BF81" w14:textId="77777777" w:rsidR="00630744" w:rsidRPr="004225B1" w:rsidRDefault="00630744"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Електронною системою </w:t>
            </w:r>
            <w:proofErr w:type="spellStart"/>
            <w:r w:rsidRPr="004225B1">
              <w:rPr>
                <w:rFonts w:ascii="Times New Roman" w:hAnsi="Times New Roman"/>
                <w:i/>
                <w:sz w:val="24"/>
                <w:szCs w:val="24"/>
                <w:lang w:eastAsia="en-US"/>
              </w:rPr>
              <w:t>закупівель</w:t>
            </w:r>
            <w:proofErr w:type="spellEnd"/>
            <w:r w:rsidRPr="004225B1">
              <w:rPr>
                <w:rFonts w:ascii="Times New Roman" w:hAnsi="Times New Roman"/>
                <w:i/>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AA90B52" w14:textId="1521F185" w:rsidR="00630744" w:rsidRPr="004225B1" w:rsidRDefault="00630744" w:rsidP="00802EC6">
            <w:pPr>
              <w:spacing w:after="0" w:line="240" w:lineRule="auto"/>
              <w:ind w:firstLine="323"/>
              <w:jc w:val="both"/>
              <w:rPr>
                <w:rFonts w:ascii="Times New Roman" w:hAnsi="Times New Roman"/>
                <w:sz w:val="24"/>
                <w:szCs w:val="24"/>
              </w:rPr>
            </w:pPr>
            <w:r w:rsidRPr="004225B1">
              <w:rPr>
                <w:rFonts w:ascii="Times New Roman" w:hAnsi="Times New Roman"/>
                <w:i/>
                <w:sz w:val="24"/>
                <w:szCs w:val="24"/>
                <w:lang w:eastAsia="en-US"/>
              </w:rPr>
              <w:t>Відкриті торги можуть бути відмінені частково (за лотом).</w:t>
            </w:r>
          </w:p>
        </w:tc>
      </w:tr>
      <w:tr w:rsidR="00784E8C" w:rsidRPr="004225B1" w14:paraId="120455C2" w14:textId="77777777" w:rsidTr="00455D4D">
        <w:trPr>
          <w:trHeight w:val="520"/>
          <w:jc w:val="center"/>
        </w:trPr>
        <w:tc>
          <w:tcPr>
            <w:tcW w:w="576" w:type="dxa"/>
          </w:tcPr>
          <w:p w14:paraId="68E1506C" w14:textId="77777777" w:rsidR="009D5793" w:rsidRPr="00F963F0"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2.</w:t>
            </w:r>
          </w:p>
        </w:tc>
        <w:tc>
          <w:tcPr>
            <w:tcW w:w="2963" w:type="dxa"/>
          </w:tcPr>
          <w:p w14:paraId="26D73DF1"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Строк укладання договору </w:t>
            </w:r>
          </w:p>
        </w:tc>
        <w:tc>
          <w:tcPr>
            <w:tcW w:w="6804" w:type="dxa"/>
          </w:tcPr>
          <w:p w14:paraId="7F7D42ED" w14:textId="77609F6F" w:rsidR="00236029" w:rsidRPr="004225B1" w:rsidRDefault="009C0E53" w:rsidP="00802EC6">
            <w:pPr>
              <w:spacing w:after="0" w:line="240" w:lineRule="auto"/>
              <w:ind w:firstLine="323"/>
              <w:jc w:val="both"/>
              <w:rPr>
                <w:rFonts w:ascii="Times New Roman" w:hAnsi="Times New Roman"/>
                <w:i/>
                <w:sz w:val="24"/>
                <w:szCs w:val="24"/>
                <w:shd w:val="solid" w:color="FFFFFF" w:fill="FFFFFF"/>
                <w:lang w:eastAsia="en-US"/>
              </w:rPr>
            </w:pPr>
            <w:r w:rsidRPr="004225B1">
              <w:rPr>
                <w:rFonts w:ascii="Times New Roman" w:hAnsi="Times New Roman"/>
                <w:sz w:val="24"/>
                <w:szCs w:val="24"/>
                <w:shd w:val="solid" w:color="FFFFFF" w:fill="FFFFFF"/>
                <w:lang w:eastAsia="en-US"/>
              </w:rPr>
              <w:t>2.1.</w:t>
            </w:r>
            <w:r w:rsidRPr="004225B1">
              <w:rPr>
                <w:rFonts w:ascii="Times New Roman" w:hAnsi="Times New Roman"/>
                <w:i/>
                <w:sz w:val="24"/>
                <w:szCs w:val="24"/>
                <w:shd w:val="solid" w:color="FFFFFF" w:fill="FFFFFF"/>
                <w:lang w:eastAsia="en-US"/>
              </w:rPr>
              <w:t xml:space="preserve"> </w:t>
            </w:r>
            <w:r w:rsidR="00236029" w:rsidRPr="004225B1">
              <w:rPr>
                <w:rFonts w:ascii="Times New Roman" w:hAnsi="Times New Roman"/>
                <w:i/>
                <w:sz w:val="24"/>
                <w:szCs w:val="24"/>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00236029" w:rsidRPr="004225B1">
              <w:rPr>
                <w:rFonts w:ascii="Times New Roman" w:hAnsi="Times New Roman"/>
                <w:i/>
                <w:sz w:val="24"/>
                <w:szCs w:val="24"/>
                <w:shd w:val="solid" w:color="FFFFFF" w:fill="FFFFFF"/>
                <w:lang w:eastAsia="en-US"/>
              </w:rPr>
              <w:t>закупівель</w:t>
            </w:r>
            <w:proofErr w:type="spellEnd"/>
            <w:r w:rsidR="00236029" w:rsidRPr="004225B1">
              <w:rPr>
                <w:rFonts w:ascii="Times New Roman" w:hAnsi="Times New Roman"/>
                <w:i/>
                <w:sz w:val="24"/>
                <w:szCs w:val="24"/>
                <w:shd w:val="solid" w:color="FFFFFF" w:fill="FFFFFF"/>
                <w:lang w:eastAsia="en-US"/>
              </w:rPr>
              <w:t xml:space="preserve"> повідомлення про намір укласти договір про закупівлю.</w:t>
            </w:r>
          </w:p>
          <w:p w14:paraId="6CDBD687" w14:textId="453AB2F0" w:rsidR="00AB66C5" w:rsidRPr="004225B1" w:rsidRDefault="00AB66C5" w:rsidP="00802EC6">
            <w:pPr>
              <w:spacing w:after="0" w:line="240" w:lineRule="auto"/>
              <w:ind w:firstLine="323"/>
              <w:jc w:val="both"/>
              <w:rPr>
                <w:rFonts w:ascii="Times New Roman" w:hAnsi="Times New Roman"/>
                <w:i/>
                <w:sz w:val="24"/>
                <w:szCs w:val="24"/>
                <w:shd w:val="solid" w:color="FFFFFF" w:fill="FFFFFF"/>
                <w:lang w:eastAsia="en-US"/>
              </w:rPr>
            </w:pPr>
            <w:r w:rsidRPr="004225B1">
              <w:rPr>
                <w:rFonts w:ascii="Times New Roman" w:hAnsi="Times New Roman"/>
                <w:i/>
                <w:sz w:val="24"/>
                <w:szCs w:val="24"/>
                <w:shd w:val="solid" w:color="FFFFFF" w:fill="FFFFFF"/>
                <w:lang w:eastAsia="en-US"/>
              </w:rPr>
              <w:t>Оскарження відкритих торгів відбувається відповідно до статті 18 Закону з урахуванням Особливостей.</w:t>
            </w:r>
          </w:p>
          <w:p w14:paraId="0BD6E17C" w14:textId="55267A3F" w:rsidR="000F01F7" w:rsidRPr="004225B1" w:rsidRDefault="004A1439" w:rsidP="00802EC6">
            <w:pPr>
              <w:spacing w:after="0" w:line="240" w:lineRule="auto"/>
              <w:ind w:firstLine="323"/>
              <w:jc w:val="both"/>
              <w:rPr>
                <w:rFonts w:ascii="Times New Roman" w:hAnsi="Times New Roman"/>
                <w:i/>
                <w:sz w:val="24"/>
                <w:szCs w:val="24"/>
                <w:shd w:val="solid" w:color="FFFFFF" w:fill="FFFFFF"/>
                <w:lang w:eastAsia="en-US"/>
              </w:rPr>
            </w:pPr>
            <w:r w:rsidRPr="004225B1">
              <w:rPr>
                <w:rFonts w:ascii="Times New Roman" w:hAnsi="Times New Roman"/>
                <w:sz w:val="24"/>
                <w:szCs w:val="24"/>
                <w:shd w:val="solid" w:color="FFFFFF" w:fill="FFFFFF"/>
                <w:lang w:eastAsia="en-US"/>
              </w:rPr>
              <w:t>2.2.</w:t>
            </w:r>
            <w:r w:rsidRPr="004225B1">
              <w:rPr>
                <w:rFonts w:ascii="Times New Roman" w:hAnsi="Times New Roman"/>
                <w:i/>
                <w:sz w:val="24"/>
                <w:szCs w:val="24"/>
                <w:shd w:val="solid" w:color="FFFFFF" w:fill="FFFFFF"/>
                <w:lang w:eastAsia="en-US"/>
              </w:rPr>
              <w:t xml:space="preserve"> </w:t>
            </w:r>
            <w:r w:rsidR="000F01F7" w:rsidRPr="004225B1">
              <w:rPr>
                <w:rFonts w:ascii="Times New Roman" w:hAnsi="Times New Roman"/>
                <w:i/>
                <w:sz w:val="24"/>
                <w:szCs w:val="24"/>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000F01F7" w:rsidRPr="004225B1">
              <w:rPr>
                <w:rFonts w:ascii="Times New Roman" w:hAnsi="Times New Roman"/>
                <w:i/>
                <w:sz w:val="24"/>
                <w:szCs w:val="24"/>
                <w:shd w:val="solid" w:color="FFFFFF" w:fill="FFFFFF"/>
                <w:lang w:eastAsia="en-US"/>
              </w:rPr>
              <w:t>закупівель</w:t>
            </w:r>
            <w:proofErr w:type="spellEnd"/>
            <w:r w:rsidR="000F01F7" w:rsidRPr="004225B1">
              <w:rPr>
                <w:rFonts w:ascii="Times New Roman" w:hAnsi="Times New Roman"/>
                <w:i/>
                <w:sz w:val="24"/>
                <w:szCs w:val="24"/>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59A129CB" w:rsidR="00387CC8" w:rsidRPr="004225B1" w:rsidRDefault="004A1439" w:rsidP="00802EC6">
            <w:pPr>
              <w:pStyle w:val="tj"/>
              <w:shd w:val="clear" w:color="auto" w:fill="FFFFFF"/>
              <w:spacing w:before="0" w:beforeAutospacing="0" w:after="0" w:afterAutospacing="0"/>
              <w:ind w:firstLine="323"/>
              <w:jc w:val="both"/>
              <w:rPr>
                <w:i/>
                <w:shd w:val="solid" w:color="FFFFFF" w:fill="FFFFFF"/>
                <w:lang w:eastAsia="en-US"/>
              </w:rPr>
            </w:pPr>
            <w:r w:rsidRPr="004225B1">
              <w:t xml:space="preserve">2.3. </w:t>
            </w:r>
            <w:hyperlink r:id="rId81" w:tgtFrame="_blank" w:history="1">
              <w:r w:rsidR="00387CC8" w:rsidRPr="004225B1">
                <w:rPr>
                  <w:i/>
                  <w:shd w:val="solid" w:color="FFFFFF" w:fill="FFFFFF"/>
                  <w:lang w:eastAsia="en-US"/>
                </w:rPr>
                <w:t xml:space="preserve">У разі відхилення тендерної пропозиції з підстави, визначеної підпунктом 3 пункту 44 </w:t>
              </w:r>
              <w:r w:rsidR="00892411" w:rsidRPr="004225B1">
                <w:rPr>
                  <w:i/>
                  <w:shd w:val="solid" w:color="FFFFFF" w:fill="FFFFFF"/>
                  <w:lang w:eastAsia="en-US"/>
                </w:rPr>
                <w:t>О</w:t>
              </w:r>
              <w:r w:rsidR="00387CC8" w:rsidRPr="004225B1">
                <w:rPr>
                  <w:i/>
                  <w:shd w:val="solid" w:color="FFFFFF" w:fill="FFFFFF"/>
                  <w:lang w:eastAsia="en-US"/>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00387CC8" w:rsidRPr="004225B1">
                <w:rPr>
                  <w:i/>
                  <w:shd w:val="solid" w:color="FFFFFF" w:fill="FFFFFF"/>
                  <w:lang w:eastAsia="en-US"/>
                </w:rPr>
                <w:lastRenderedPageBreak/>
                <w:t>тендерній документації, і може бути визнана найбільш економічно вигідною відповідно до вимог</w:t>
              </w:r>
            </w:hyperlink>
            <w:r w:rsidR="00892411" w:rsidRPr="004225B1">
              <w:rPr>
                <w:i/>
                <w:shd w:val="solid" w:color="FFFFFF" w:fill="FFFFFF"/>
                <w:lang w:eastAsia="en-US"/>
              </w:rPr>
              <w:t xml:space="preserve"> </w:t>
            </w:r>
            <w:hyperlink r:id="rId82" w:tgtFrame="_blank" w:history="1">
              <w:r w:rsidR="00387CC8" w:rsidRPr="004225B1">
                <w:rPr>
                  <w:i/>
                  <w:shd w:val="solid" w:color="FFFFFF" w:fill="FFFFFF"/>
                  <w:lang w:eastAsia="en-US"/>
                </w:rPr>
                <w:t>Закону</w:t>
              </w:r>
            </w:hyperlink>
            <w:r w:rsidR="00892411" w:rsidRPr="004225B1">
              <w:rPr>
                <w:i/>
                <w:shd w:val="solid" w:color="FFFFFF" w:fill="FFFFFF"/>
                <w:lang w:eastAsia="en-US"/>
              </w:rPr>
              <w:t xml:space="preserve"> </w:t>
            </w:r>
            <w:hyperlink r:id="rId83" w:tgtFrame="_blank" w:history="1">
              <w:r w:rsidR="00892411" w:rsidRPr="004225B1">
                <w:rPr>
                  <w:i/>
                  <w:shd w:val="solid" w:color="FFFFFF" w:fill="FFFFFF"/>
                  <w:lang w:eastAsia="en-US"/>
                </w:rPr>
                <w:t>та цих О</w:t>
              </w:r>
              <w:r w:rsidR="00387CC8" w:rsidRPr="004225B1">
                <w:rPr>
                  <w:i/>
                  <w:shd w:val="solid" w:color="FFFFFF" w:fill="FFFFFF"/>
                  <w:lang w:eastAsia="en-US"/>
                </w:rPr>
                <w:t>собливостей, та приймає рішення про намір укласти договір про закупівлю у порядку та на умовах, визначених</w:t>
              </w:r>
            </w:hyperlink>
            <w:r w:rsidR="00892411" w:rsidRPr="004225B1">
              <w:rPr>
                <w:i/>
                <w:shd w:val="solid" w:color="FFFFFF" w:fill="FFFFFF"/>
                <w:lang w:eastAsia="en-US"/>
              </w:rPr>
              <w:t xml:space="preserve"> </w:t>
            </w:r>
            <w:hyperlink r:id="rId84" w:tgtFrame="_blank" w:history="1">
              <w:r w:rsidR="00387CC8" w:rsidRPr="004225B1">
                <w:rPr>
                  <w:i/>
                  <w:shd w:val="solid" w:color="FFFFFF" w:fill="FFFFFF"/>
                  <w:lang w:eastAsia="en-US"/>
                </w:rPr>
                <w:t>статтею 33 Закону</w:t>
              </w:r>
            </w:hyperlink>
            <w:r w:rsidR="00892411" w:rsidRPr="004225B1">
              <w:rPr>
                <w:i/>
                <w:shd w:val="solid" w:color="FFFFFF" w:fill="FFFFFF"/>
                <w:lang w:eastAsia="en-US"/>
              </w:rPr>
              <w:t xml:space="preserve"> </w:t>
            </w:r>
            <w:hyperlink r:id="rId85" w:tgtFrame="_blank" w:history="1">
              <w:r w:rsidR="00387CC8" w:rsidRPr="004225B1">
                <w:rPr>
                  <w:i/>
                  <w:shd w:val="solid" w:color="FFFFFF" w:fill="FFFFFF"/>
                  <w:lang w:eastAsia="en-US"/>
                </w:rPr>
                <w:t>та пунктом</w:t>
              </w:r>
              <w:r w:rsidR="00892411" w:rsidRPr="004225B1">
                <w:rPr>
                  <w:i/>
                  <w:shd w:val="solid" w:color="FFFFFF" w:fill="FFFFFF"/>
                  <w:lang w:eastAsia="en-US"/>
                </w:rPr>
                <w:t xml:space="preserve"> 49 Особливостей</w:t>
              </w:r>
              <w:r w:rsidR="00387CC8" w:rsidRPr="004225B1">
                <w:rPr>
                  <w:i/>
                  <w:shd w:val="solid" w:color="FFFFFF" w:fill="FFFFFF"/>
                  <w:lang w:eastAsia="en-US"/>
                </w:rPr>
                <w:t>.</w:t>
              </w:r>
            </w:hyperlink>
          </w:p>
          <w:p w14:paraId="1C97A5AD" w14:textId="1559F79D" w:rsidR="00387CC8" w:rsidRPr="004225B1" w:rsidRDefault="00BA2ED0" w:rsidP="00802EC6">
            <w:pPr>
              <w:pStyle w:val="tj"/>
              <w:shd w:val="clear" w:color="auto" w:fill="FFFFFF"/>
              <w:spacing w:before="0" w:beforeAutospacing="0" w:after="0" w:afterAutospacing="0"/>
              <w:ind w:firstLine="323"/>
              <w:jc w:val="both"/>
              <w:rPr>
                <w:i/>
                <w:shd w:val="solid" w:color="FFFFFF" w:fill="FFFFFF"/>
                <w:lang w:eastAsia="en-US"/>
              </w:rPr>
            </w:pPr>
            <w:hyperlink r:id="rId86" w:tgtFrame="_blank" w:history="1">
              <w:r w:rsidR="00387CC8" w:rsidRPr="004225B1">
                <w:rPr>
                  <w:i/>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307956BE" w:rsidR="009D5793" w:rsidRPr="004225B1" w:rsidRDefault="004A1439" w:rsidP="00802EC6">
            <w:pPr>
              <w:pStyle w:val="11"/>
              <w:widowControl w:val="0"/>
              <w:spacing w:line="240" w:lineRule="auto"/>
              <w:ind w:firstLine="323"/>
              <w:jc w:val="both"/>
              <w:rPr>
                <w:rFonts w:ascii="Times New Roman" w:eastAsia="Times New Roman" w:hAnsi="Times New Roman" w:cs="Times New Roman"/>
                <w:i/>
                <w:iCs/>
                <w:color w:val="auto"/>
                <w:sz w:val="24"/>
                <w:szCs w:val="24"/>
                <w:shd w:val="solid" w:color="FFFFFF" w:fill="FFFFFF"/>
                <w:lang w:val="uk-UA" w:eastAsia="en-US"/>
              </w:rPr>
            </w:pPr>
            <w:r w:rsidRPr="00F963F0">
              <w:rPr>
                <w:rFonts w:ascii="Times New Roman" w:hAnsi="Times New Roman" w:cs="Times New Roman"/>
                <w:sz w:val="24"/>
                <w:szCs w:val="24"/>
                <w:lang w:val="uk-UA"/>
              </w:rPr>
              <w:t>2.4.</w:t>
            </w:r>
            <w:r w:rsidRPr="004225B1">
              <w:rPr>
                <w:lang w:val="uk-UA"/>
              </w:rPr>
              <w:t xml:space="preserve"> </w:t>
            </w:r>
            <w:hyperlink r:id="rId87" w:tgtFrame="_blank" w:history="1">
              <w:r w:rsidR="000238EE" w:rsidRPr="004225B1">
                <w:rPr>
                  <w:rFonts w:ascii="Times New Roman" w:eastAsia="Times New Roman" w:hAnsi="Times New Roman" w:cs="Times New Roman"/>
                  <w:i/>
                  <w:iCs/>
                  <w:color w:val="auto"/>
                  <w:sz w:val="24"/>
                  <w:szCs w:val="24"/>
                  <w:shd w:val="solid" w:color="FFFFFF" w:fill="FFFFFF"/>
                  <w:lang w:val="uk-UA" w:eastAsia="en-US"/>
                </w:rPr>
                <w:t xml:space="preserve">Після оприлюднення в електронній системі </w:t>
              </w:r>
              <w:proofErr w:type="spellStart"/>
              <w:r w:rsidR="000238EE" w:rsidRPr="004225B1">
                <w:rPr>
                  <w:rFonts w:ascii="Times New Roman" w:eastAsia="Times New Roman" w:hAnsi="Times New Roman" w:cs="Times New Roman"/>
                  <w:i/>
                  <w:iCs/>
                  <w:color w:val="auto"/>
                  <w:sz w:val="24"/>
                  <w:szCs w:val="24"/>
                  <w:shd w:val="solid" w:color="FFFFFF" w:fill="FFFFFF"/>
                  <w:lang w:val="uk-UA" w:eastAsia="en-US"/>
                </w:rPr>
                <w:t>закупівель</w:t>
              </w:r>
              <w:proofErr w:type="spellEnd"/>
              <w:r w:rsidR="000238EE" w:rsidRPr="004225B1">
                <w:rPr>
                  <w:rFonts w:ascii="Times New Roman" w:eastAsia="Times New Roman" w:hAnsi="Times New Roman" w:cs="Times New Roman"/>
                  <w:i/>
                  <w:iCs/>
                  <w:color w:val="auto"/>
                  <w:sz w:val="24"/>
                  <w:szCs w:val="24"/>
                  <w:shd w:val="solid" w:color="FFFFFF" w:fill="FFFFFF"/>
                  <w:lang w:val="uk-UA" w:eastAsia="en-US"/>
                </w:rPr>
                <w:t xml:space="preserve"> скарги електронна система </w:t>
              </w:r>
              <w:proofErr w:type="spellStart"/>
              <w:r w:rsidR="000238EE" w:rsidRPr="004225B1">
                <w:rPr>
                  <w:rFonts w:ascii="Times New Roman" w:eastAsia="Times New Roman" w:hAnsi="Times New Roman" w:cs="Times New Roman"/>
                  <w:i/>
                  <w:iCs/>
                  <w:color w:val="auto"/>
                  <w:sz w:val="24"/>
                  <w:szCs w:val="24"/>
                  <w:shd w:val="solid" w:color="FFFFFF" w:fill="FFFFFF"/>
                  <w:lang w:val="uk-UA" w:eastAsia="en-US"/>
                </w:rPr>
                <w:t>закупівель</w:t>
              </w:r>
              <w:proofErr w:type="spellEnd"/>
              <w:r w:rsidR="000238EE" w:rsidRPr="004225B1">
                <w:rPr>
                  <w:rFonts w:ascii="Times New Roman" w:eastAsia="Times New Roman" w:hAnsi="Times New Roman" w:cs="Times New Roman"/>
                  <w:i/>
                  <w:iCs/>
                  <w:color w:val="auto"/>
                  <w:sz w:val="24"/>
                  <w:szCs w:val="24"/>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w:t>
              </w:r>
              <w:r w:rsidR="00AB66C5" w:rsidRPr="004225B1">
                <w:rPr>
                  <w:rFonts w:ascii="Times New Roman" w:eastAsia="Times New Roman" w:hAnsi="Times New Roman" w:cs="Times New Roman"/>
                  <w:i/>
                  <w:iCs/>
                  <w:color w:val="auto"/>
                  <w:sz w:val="24"/>
                  <w:szCs w:val="24"/>
                  <w:shd w:val="solid" w:color="FFFFFF" w:fill="FFFFFF"/>
                  <w:lang w:val="uk-UA" w:eastAsia="en-US"/>
                </w:rPr>
                <w:t xml:space="preserve">х), у тому числі інформацію про </w:t>
              </w:r>
              <w:r w:rsidR="000238EE" w:rsidRPr="004225B1">
                <w:rPr>
                  <w:rFonts w:ascii="Times New Roman" w:eastAsia="Times New Roman" w:hAnsi="Times New Roman" w:cs="Times New Roman"/>
                  <w:i/>
                  <w:iCs/>
                  <w:color w:val="auto"/>
                  <w:sz w:val="24"/>
                  <w:szCs w:val="24"/>
                  <w:shd w:val="solid" w:color="FFFFFF" w:fill="FFFFFF"/>
                  <w:lang w:val="uk-UA" w:eastAsia="en-US"/>
                </w:rPr>
                <w:t>ціну</w:t>
              </w:r>
              <w:r w:rsidR="00AB66C5" w:rsidRPr="004225B1">
                <w:rPr>
                  <w:rFonts w:ascii="Times New Roman" w:eastAsia="Times New Roman" w:hAnsi="Times New Roman" w:cs="Times New Roman"/>
                  <w:i/>
                  <w:iCs/>
                  <w:color w:val="auto"/>
                  <w:sz w:val="24"/>
                  <w:szCs w:val="24"/>
                  <w:shd w:val="solid" w:color="FFFFFF" w:fill="FFFFFF"/>
                  <w:lang w:val="uk-UA" w:eastAsia="en-US"/>
                </w:rPr>
                <w:t>/</w:t>
              </w:r>
              <w:r w:rsidR="000238EE" w:rsidRPr="004225B1">
                <w:rPr>
                  <w:rFonts w:ascii="Times New Roman" w:eastAsia="Times New Roman" w:hAnsi="Times New Roman" w:cs="Times New Roman"/>
                  <w:i/>
                  <w:iCs/>
                  <w:color w:val="auto"/>
                  <w:sz w:val="24"/>
                  <w:szCs w:val="24"/>
                  <w:shd w:val="solid" w:color="FFFFFF" w:fill="FFFFFF"/>
                  <w:lang w:val="uk-UA" w:eastAsia="en-US"/>
                </w:rPr>
                <w:t>приведену</w:t>
              </w:r>
              <w:r w:rsidR="00AB66C5" w:rsidRPr="004225B1">
                <w:rPr>
                  <w:rFonts w:ascii="Times New Roman" w:eastAsia="Times New Roman" w:hAnsi="Times New Roman" w:cs="Times New Roman"/>
                  <w:i/>
                  <w:iCs/>
                  <w:color w:val="auto"/>
                  <w:sz w:val="24"/>
                  <w:szCs w:val="24"/>
                  <w:shd w:val="solid" w:color="FFFFFF" w:fill="FFFFFF"/>
                  <w:lang w:val="uk-UA" w:eastAsia="en-US"/>
                </w:rPr>
                <w:t xml:space="preserve"> ціну </w:t>
              </w:r>
              <w:r w:rsidR="000238EE" w:rsidRPr="004225B1">
                <w:rPr>
                  <w:rFonts w:ascii="Times New Roman" w:eastAsia="Times New Roman" w:hAnsi="Times New Roman" w:cs="Times New Roman"/>
                  <w:i/>
                  <w:iCs/>
                  <w:color w:val="auto"/>
                  <w:sz w:val="24"/>
                  <w:szCs w:val="24"/>
                  <w:shd w:val="solid" w:color="FFFFFF" w:fill="FFFFFF"/>
                  <w:lang w:val="uk-UA" w:eastAsia="en-US"/>
                </w:rPr>
                <w:t xml:space="preserve">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225B1">
                <w:rPr>
                  <w:rFonts w:ascii="Times New Roman" w:eastAsia="Times New Roman" w:hAnsi="Times New Roman" w:cs="Times New Roman"/>
                  <w:i/>
                  <w:iCs/>
                  <w:color w:val="auto"/>
                  <w:sz w:val="24"/>
                  <w:szCs w:val="24"/>
                  <w:shd w:val="solid" w:color="FFFFFF" w:fill="FFFFFF"/>
                  <w:lang w:val="uk-UA" w:eastAsia="en-US"/>
                </w:rPr>
                <w:t>закупівель</w:t>
              </w:r>
              <w:proofErr w:type="spellEnd"/>
              <w:r w:rsidR="000238EE" w:rsidRPr="004225B1">
                <w:rPr>
                  <w:rFonts w:ascii="Times New Roman" w:eastAsia="Times New Roman" w:hAnsi="Times New Roman" w:cs="Times New Roman"/>
                  <w:i/>
                  <w:iCs/>
                  <w:color w:val="auto"/>
                  <w:sz w:val="24"/>
                  <w:szCs w:val="24"/>
                  <w:shd w:val="solid" w:color="FFFFFF" w:fill="FFFFFF"/>
                  <w:lang w:val="uk-UA" w:eastAsia="en-US"/>
                </w:rPr>
                <w:t>.</w:t>
              </w:r>
            </w:hyperlink>
          </w:p>
        </w:tc>
      </w:tr>
      <w:tr w:rsidR="00784E8C" w:rsidRPr="004225B1" w14:paraId="546B7A85" w14:textId="77777777" w:rsidTr="00455D4D">
        <w:trPr>
          <w:trHeight w:val="520"/>
          <w:jc w:val="center"/>
        </w:trPr>
        <w:tc>
          <w:tcPr>
            <w:tcW w:w="576" w:type="dxa"/>
          </w:tcPr>
          <w:p w14:paraId="4B5AB590" w14:textId="77777777" w:rsidR="009D5793" w:rsidRPr="00F963F0"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3.</w:t>
            </w:r>
          </w:p>
        </w:tc>
        <w:tc>
          <w:tcPr>
            <w:tcW w:w="2963" w:type="dxa"/>
          </w:tcPr>
          <w:p w14:paraId="71F43717" w14:textId="153F79B6"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proofErr w:type="spellStart"/>
            <w:r w:rsidRPr="004225B1">
              <w:rPr>
                <w:rFonts w:ascii="Times New Roman" w:eastAsia="Times New Roman" w:hAnsi="Times New Roman" w:cs="Times New Roman"/>
                <w:b/>
                <w:color w:val="auto"/>
                <w:sz w:val="24"/>
                <w:szCs w:val="24"/>
                <w:lang w:val="uk-UA"/>
              </w:rPr>
              <w:t>Про</w:t>
            </w:r>
            <w:r w:rsidR="004033C5" w:rsidRPr="004225B1">
              <w:rPr>
                <w:rFonts w:ascii="Times New Roman" w:eastAsia="Times New Roman" w:hAnsi="Times New Roman" w:cs="Times New Roman"/>
                <w:b/>
                <w:color w:val="auto"/>
                <w:sz w:val="24"/>
                <w:szCs w:val="24"/>
                <w:lang w:val="uk-UA"/>
              </w:rPr>
              <w:t>є</w:t>
            </w:r>
            <w:r w:rsidR="001B1E24" w:rsidRPr="004225B1">
              <w:rPr>
                <w:rFonts w:ascii="Times New Roman" w:eastAsia="Times New Roman" w:hAnsi="Times New Roman" w:cs="Times New Roman"/>
                <w:b/>
                <w:color w:val="auto"/>
                <w:sz w:val="24"/>
                <w:szCs w:val="24"/>
                <w:lang w:val="uk-UA"/>
              </w:rPr>
              <w:t>кт</w:t>
            </w:r>
            <w:proofErr w:type="spellEnd"/>
            <w:r w:rsidR="001B1E24" w:rsidRPr="004225B1">
              <w:rPr>
                <w:rFonts w:ascii="Times New Roman" w:eastAsia="Times New Roman" w:hAnsi="Times New Roman" w:cs="Times New Roman"/>
                <w:b/>
                <w:color w:val="auto"/>
                <w:sz w:val="24"/>
                <w:szCs w:val="24"/>
                <w:lang w:val="uk-UA"/>
              </w:rPr>
              <w:t xml:space="preserve"> договору про закупівлю</w:t>
            </w:r>
          </w:p>
        </w:tc>
        <w:tc>
          <w:tcPr>
            <w:tcW w:w="6804" w:type="dxa"/>
          </w:tcPr>
          <w:p w14:paraId="5434FFD6" w14:textId="4503FB38" w:rsidR="007D726A" w:rsidRPr="004225B1" w:rsidRDefault="004A1439" w:rsidP="00802EC6">
            <w:pPr>
              <w:spacing w:after="0" w:line="240" w:lineRule="auto"/>
              <w:ind w:firstLine="323"/>
              <w:jc w:val="both"/>
              <w:rPr>
                <w:rFonts w:ascii="Times New Roman" w:hAnsi="Times New Roman"/>
                <w:i/>
                <w:iCs/>
                <w:sz w:val="24"/>
                <w:szCs w:val="24"/>
                <w:shd w:val="solid" w:color="FFFFFF" w:fill="FFFFFF"/>
                <w:lang w:eastAsia="en-US"/>
              </w:rPr>
            </w:pPr>
            <w:r w:rsidRPr="004225B1">
              <w:rPr>
                <w:rFonts w:ascii="Times New Roman" w:hAnsi="Times New Roman"/>
                <w:iCs/>
                <w:sz w:val="24"/>
                <w:szCs w:val="24"/>
                <w:shd w:val="solid" w:color="FFFFFF" w:fill="FFFFFF"/>
                <w:lang w:eastAsia="en-US"/>
              </w:rPr>
              <w:t xml:space="preserve">3.1. </w:t>
            </w:r>
            <w:r w:rsidR="007D726A" w:rsidRPr="004225B1">
              <w:rPr>
                <w:rFonts w:ascii="Times New Roman" w:hAnsi="Times New Roman"/>
                <w:i/>
                <w:iCs/>
                <w:sz w:val="24"/>
                <w:szCs w:val="24"/>
                <w:shd w:val="solid" w:color="FFFFFF" w:fill="FFFFFF"/>
                <w:lang w:eastAsia="en-US"/>
              </w:rPr>
              <w:t xml:space="preserve">Договір про закупівлю за результатами проведеної закупівлі згідно з пунктами 10 і 13 </w:t>
            </w:r>
            <w:r w:rsidR="007D147A" w:rsidRPr="004225B1">
              <w:rPr>
                <w:rFonts w:ascii="Times New Roman" w:hAnsi="Times New Roman"/>
                <w:i/>
                <w:iCs/>
                <w:sz w:val="24"/>
                <w:szCs w:val="24"/>
                <w:shd w:val="solid" w:color="FFFFFF" w:fill="FFFFFF"/>
                <w:lang w:eastAsia="en-US"/>
              </w:rPr>
              <w:t>О</w:t>
            </w:r>
            <w:r w:rsidR="007D726A" w:rsidRPr="004225B1">
              <w:rPr>
                <w:rFonts w:ascii="Times New Roman" w:hAnsi="Times New Roman"/>
                <w:i/>
                <w:iCs/>
                <w:sz w:val="24"/>
                <w:szCs w:val="24"/>
                <w:shd w:val="solid" w:color="FFFFFF" w:fill="FFFFFF"/>
                <w:lang w:eastAsia="en-US"/>
              </w:rPr>
              <w:t>собливостей укладається відповідно до</w:t>
            </w:r>
            <w:r w:rsidR="007D147A" w:rsidRPr="004225B1">
              <w:rPr>
                <w:rFonts w:ascii="Times New Roman" w:hAnsi="Times New Roman"/>
                <w:i/>
                <w:iCs/>
                <w:sz w:val="24"/>
                <w:szCs w:val="24"/>
                <w:shd w:val="solid" w:color="FFFFFF" w:fill="FFFFFF"/>
                <w:lang w:eastAsia="en-US"/>
              </w:rPr>
              <w:t xml:space="preserve"> Цивільного </w:t>
            </w:r>
            <w:r w:rsidR="007D726A" w:rsidRPr="004225B1">
              <w:rPr>
                <w:rFonts w:ascii="Times New Roman" w:hAnsi="Times New Roman"/>
                <w:i/>
                <w:iCs/>
                <w:sz w:val="24"/>
                <w:szCs w:val="24"/>
                <w:shd w:val="solid" w:color="FFFFFF" w:fill="FFFFFF"/>
                <w:lang w:eastAsia="en-US"/>
              </w:rPr>
              <w:t>і</w:t>
            </w:r>
            <w:r w:rsidR="007D147A" w:rsidRPr="004225B1">
              <w:rPr>
                <w:rFonts w:ascii="Times New Roman" w:hAnsi="Times New Roman"/>
                <w:i/>
                <w:iCs/>
                <w:sz w:val="24"/>
                <w:szCs w:val="24"/>
                <w:shd w:val="solid" w:color="FFFFFF" w:fill="FFFFFF"/>
                <w:lang w:eastAsia="en-US"/>
              </w:rPr>
              <w:t xml:space="preserve"> Господарського кодексів України з урахуванням положень статті 41 Закону, крім </w:t>
            </w:r>
            <w:r w:rsidR="007D726A" w:rsidRPr="004225B1">
              <w:rPr>
                <w:rFonts w:ascii="Times New Roman" w:hAnsi="Times New Roman"/>
                <w:i/>
                <w:iCs/>
                <w:sz w:val="24"/>
                <w:szCs w:val="24"/>
                <w:shd w:val="solid" w:color="FFFFFF" w:fill="FFFFFF"/>
                <w:lang w:eastAsia="en-US"/>
              </w:rPr>
              <w:t xml:space="preserve">частин </w:t>
            </w:r>
            <w:r w:rsidR="0073116E" w:rsidRPr="004225B1">
              <w:rPr>
                <w:rFonts w:ascii="Times New Roman" w:hAnsi="Times New Roman"/>
                <w:i/>
                <w:iCs/>
                <w:sz w:val="24"/>
                <w:szCs w:val="24"/>
                <w:shd w:val="solid" w:color="FFFFFF" w:fill="FFFFFF"/>
                <w:lang w:eastAsia="en-US"/>
              </w:rPr>
              <w:t>другої</w:t>
            </w:r>
            <w:r w:rsidR="007D147A" w:rsidRPr="004225B1">
              <w:rPr>
                <w:rFonts w:ascii="Times New Roman" w:hAnsi="Times New Roman"/>
                <w:i/>
                <w:iCs/>
                <w:sz w:val="24"/>
                <w:szCs w:val="24"/>
                <w:shd w:val="solid" w:color="FFFFFF" w:fill="FFFFFF"/>
                <w:lang w:eastAsia="en-US"/>
              </w:rPr>
              <w:t xml:space="preserve"> - п'ятої, </w:t>
            </w:r>
            <w:r w:rsidR="007D726A" w:rsidRPr="004225B1">
              <w:rPr>
                <w:rFonts w:ascii="Times New Roman" w:hAnsi="Times New Roman"/>
                <w:i/>
                <w:iCs/>
                <w:sz w:val="24"/>
                <w:szCs w:val="24"/>
                <w:shd w:val="solid" w:color="FFFFFF" w:fill="FFFFFF"/>
                <w:lang w:eastAsia="en-US"/>
              </w:rPr>
              <w:t xml:space="preserve">сьомої - дев'ятої статті 41 Закону, та </w:t>
            </w:r>
            <w:r w:rsidR="007D147A" w:rsidRPr="004225B1">
              <w:rPr>
                <w:rFonts w:ascii="Times New Roman" w:hAnsi="Times New Roman"/>
                <w:i/>
                <w:iCs/>
                <w:sz w:val="24"/>
                <w:szCs w:val="24"/>
                <w:shd w:val="solid" w:color="FFFFFF" w:fill="FFFFFF"/>
                <w:lang w:eastAsia="en-US"/>
              </w:rPr>
              <w:t>О</w:t>
            </w:r>
            <w:r w:rsidR="007D726A" w:rsidRPr="004225B1">
              <w:rPr>
                <w:rFonts w:ascii="Times New Roman" w:hAnsi="Times New Roman"/>
                <w:i/>
                <w:iCs/>
                <w:sz w:val="24"/>
                <w:szCs w:val="24"/>
                <w:shd w:val="solid" w:color="FFFFFF" w:fill="FFFFFF"/>
                <w:lang w:eastAsia="en-US"/>
              </w:rPr>
              <w:t>собливостей.</w:t>
            </w:r>
          </w:p>
          <w:p w14:paraId="5D4D64E3" w14:textId="06CC2469" w:rsidR="00A35F27" w:rsidRPr="004225B1" w:rsidRDefault="004A1439" w:rsidP="00802EC6">
            <w:pPr>
              <w:pStyle w:val="tj"/>
              <w:shd w:val="clear" w:color="auto" w:fill="FFFFFF"/>
              <w:spacing w:before="0" w:beforeAutospacing="0" w:after="0" w:afterAutospacing="0"/>
              <w:ind w:firstLine="323"/>
              <w:jc w:val="both"/>
              <w:rPr>
                <w:i/>
                <w:iCs/>
                <w:shd w:val="solid" w:color="FFFFFF" w:fill="FFFFFF"/>
                <w:lang w:eastAsia="en-US"/>
              </w:rPr>
            </w:pPr>
            <w:r w:rsidRPr="004225B1">
              <w:t xml:space="preserve">3.2. </w:t>
            </w:r>
            <w:hyperlink r:id="rId88" w:tgtFrame="_blank" w:history="1">
              <w:r w:rsidR="00746224" w:rsidRPr="004225B1">
                <w:rPr>
                  <w:i/>
                  <w:iCs/>
                  <w:shd w:val="solid" w:color="FFFFFF" w:fill="FFFFFF"/>
                  <w:lang w:eastAsia="en-US"/>
                </w:rPr>
                <w:t>Умови</w:t>
              </w:r>
              <w:r w:rsidR="007D147A" w:rsidRPr="004225B1">
                <w:rPr>
                  <w:i/>
                  <w:iCs/>
                  <w:shd w:val="solid" w:color="FFFFFF" w:fill="FFFFFF"/>
                  <w:lang w:eastAsia="en-US"/>
                </w:rPr>
                <w:t xml:space="preserve"> договору </w:t>
              </w:r>
              <w:r w:rsidR="00746224" w:rsidRPr="004225B1">
                <w:rPr>
                  <w:i/>
                  <w:iCs/>
                  <w:shd w:val="solid" w:color="FFFFFF" w:fill="FFFFFF"/>
                  <w:lang w:eastAsia="en-US"/>
                </w:rPr>
                <w:t>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62E1E267" w:rsidR="00A35F27" w:rsidRPr="004225B1" w:rsidRDefault="00A35F27" w:rsidP="00802EC6">
            <w:pPr>
              <w:pStyle w:val="tj"/>
              <w:shd w:val="clear" w:color="auto" w:fill="FFFFFF"/>
              <w:spacing w:before="0" w:beforeAutospacing="0" w:after="0" w:afterAutospacing="0"/>
              <w:ind w:firstLine="323"/>
              <w:jc w:val="both"/>
              <w:rPr>
                <w:i/>
                <w:iCs/>
                <w:shd w:val="solid" w:color="FFFFFF" w:fill="FFFFFF"/>
                <w:lang w:eastAsia="en-US"/>
              </w:rPr>
            </w:pPr>
            <w:r w:rsidRPr="004225B1">
              <w:rPr>
                <w:i/>
                <w:iCs/>
                <w:shd w:val="solid" w:color="FFFFFF" w:fill="FFFFFF"/>
                <w:lang w:eastAsia="en-US"/>
              </w:rPr>
              <w:t>визначення грошового еквівален</w:t>
            </w:r>
            <w:r w:rsidR="007D147A" w:rsidRPr="004225B1">
              <w:rPr>
                <w:i/>
                <w:iCs/>
                <w:shd w:val="solid" w:color="FFFFFF" w:fill="FFFFFF"/>
                <w:lang w:eastAsia="en-US"/>
              </w:rPr>
              <w:t>та зобов’язання</w:t>
            </w:r>
            <w:r w:rsidRPr="004225B1">
              <w:rPr>
                <w:i/>
                <w:iCs/>
                <w:shd w:val="solid" w:color="FFFFFF" w:fill="FFFFFF"/>
                <w:lang w:eastAsia="en-US"/>
              </w:rPr>
              <w:t xml:space="preserve"> в іноземній валюті;</w:t>
            </w:r>
          </w:p>
          <w:p w14:paraId="715A041E" w14:textId="77777777" w:rsidR="00A35F27" w:rsidRPr="004225B1" w:rsidRDefault="00A35F27" w:rsidP="00802EC6">
            <w:pPr>
              <w:pStyle w:val="tj"/>
              <w:shd w:val="clear" w:color="auto" w:fill="FFFFFF"/>
              <w:spacing w:before="0" w:beforeAutospacing="0" w:after="0" w:afterAutospacing="0"/>
              <w:ind w:firstLine="323"/>
              <w:jc w:val="both"/>
              <w:rPr>
                <w:i/>
                <w:iCs/>
                <w:shd w:val="solid" w:color="FFFFFF" w:fill="FFFFFF"/>
                <w:lang w:eastAsia="en-US"/>
              </w:rPr>
            </w:pPr>
            <w:r w:rsidRPr="004225B1">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1E82EA1B" w14:textId="1BB1270A" w:rsidR="000354ED" w:rsidRPr="004225B1" w:rsidRDefault="00A35F27" w:rsidP="00802EC6">
            <w:pPr>
              <w:pStyle w:val="tj"/>
              <w:shd w:val="clear" w:color="auto" w:fill="FFFFFF"/>
              <w:spacing w:before="0" w:beforeAutospacing="0" w:after="0" w:afterAutospacing="0"/>
              <w:ind w:firstLine="323"/>
              <w:jc w:val="both"/>
              <w:rPr>
                <w:i/>
                <w:iCs/>
                <w:sz w:val="12"/>
                <w:szCs w:val="12"/>
                <w:shd w:val="solid" w:color="FFFFFF" w:fill="FFFFFF"/>
                <w:lang w:eastAsia="en-US"/>
              </w:rPr>
            </w:pPr>
            <w:r w:rsidRPr="004225B1">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0B979755" w:rsidR="00B86C46" w:rsidRPr="004225B1" w:rsidRDefault="000354ED" w:rsidP="00802EC6">
            <w:pPr>
              <w:pStyle w:val="tj"/>
              <w:shd w:val="clear" w:color="auto" w:fill="FFFFFF"/>
              <w:spacing w:before="0" w:beforeAutospacing="0" w:after="0" w:afterAutospacing="0"/>
              <w:ind w:firstLine="323"/>
              <w:jc w:val="both"/>
              <w:rPr>
                <w:i/>
                <w:iCs/>
                <w:shd w:val="solid" w:color="FFFFFF" w:fill="FFFFFF"/>
                <w:lang w:eastAsia="en-US"/>
              </w:rPr>
            </w:pPr>
            <w:r w:rsidRPr="004225B1">
              <w:rPr>
                <w:color w:val="000000"/>
                <w:lang w:eastAsia="ar-SA"/>
              </w:rPr>
              <w:t>3.3.</w:t>
            </w:r>
            <w:r w:rsidRPr="004225B1">
              <w:rPr>
                <w:b/>
                <w:i/>
                <w:color w:val="000000"/>
                <w:lang w:eastAsia="ar-SA"/>
              </w:rPr>
              <w:t xml:space="preserve"> </w:t>
            </w:r>
            <w:hyperlink r:id="rId89" w:tgtFrame="_blank" w:history="1">
              <w:r w:rsidR="00B86C46" w:rsidRPr="004225B1">
                <w:rPr>
                  <w:i/>
                  <w:iCs/>
                  <w:shd w:val="solid" w:color="FFFFFF" w:fill="FFFFFF"/>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55377B77" w14:textId="77777777" w:rsidR="0033260A" w:rsidRPr="004225B1" w:rsidRDefault="0033260A" w:rsidP="00802EC6">
            <w:pPr>
              <w:pStyle w:val="11"/>
              <w:widowControl w:val="0"/>
              <w:spacing w:line="240" w:lineRule="auto"/>
              <w:ind w:firstLine="323"/>
              <w:jc w:val="both"/>
              <w:rPr>
                <w:rFonts w:ascii="Times New Roman" w:eastAsia="Times New Roman" w:hAnsi="Times New Roman" w:cs="Times New Roman"/>
                <w:color w:val="auto"/>
                <w:sz w:val="24"/>
                <w:szCs w:val="24"/>
                <w:lang w:val="uk-UA"/>
              </w:rPr>
            </w:pPr>
            <w:r w:rsidRPr="004225B1">
              <w:rPr>
                <w:rFonts w:ascii="Times New Roman" w:eastAsia="Times New Roman" w:hAnsi="Times New Roman" w:cs="Times New Roman"/>
                <w:color w:val="auto"/>
                <w:sz w:val="24"/>
                <w:szCs w:val="24"/>
                <w:lang w:val="uk-UA"/>
              </w:rPr>
              <w:t xml:space="preserve">3.4. </w:t>
            </w:r>
            <w:proofErr w:type="spellStart"/>
            <w:r w:rsidR="009D5793" w:rsidRPr="004225B1">
              <w:rPr>
                <w:rFonts w:ascii="Times New Roman" w:eastAsia="Times New Roman" w:hAnsi="Times New Roman" w:cs="Times New Roman"/>
                <w:color w:val="auto"/>
                <w:sz w:val="24"/>
                <w:szCs w:val="24"/>
                <w:lang w:val="uk-UA"/>
              </w:rPr>
              <w:t>Про</w:t>
            </w:r>
            <w:r w:rsidR="003F62B8" w:rsidRPr="004225B1">
              <w:rPr>
                <w:rFonts w:ascii="Times New Roman" w:eastAsia="Times New Roman" w:hAnsi="Times New Roman" w:cs="Times New Roman"/>
                <w:color w:val="auto"/>
                <w:sz w:val="24"/>
                <w:szCs w:val="24"/>
                <w:lang w:val="uk-UA"/>
              </w:rPr>
              <w:t>є</w:t>
            </w:r>
            <w:r w:rsidR="009D5793" w:rsidRPr="004225B1">
              <w:rPr>
                <w:rFonts w:ascii="Times New Roman" w:eastAsia="Times New Roman" w:hAnsi="Times New Roman" w:cs="Times New Roman"/>
                <w:color w:val="auto"/>
                <w:sz w:val="24"/>
                <w:szCs w:val="24"/>
                <w:lang w:val="uk-UA"/>
              </w:rPr>
              <w:t>кт</w:t>
            </w:r>
            <w:proofErr w:type="spellEnd"/>
            <w:r w:rsidR="009D5793" w:rsidRPr="004225B1">
              <w:rPr>
                <w:rFonts w:ascii="Times New Roman" w:eastAsia="Times New Roman" w:hAnsi="Times New Roman" w:cs="Times New Roman"/>
                <w:color w:val="auto"/>
                <w:sz w:val="24"/>
                <w:szCs w:val="24"/>
                <w:lang w:val="uk-UA"/>
              </w:rPr>
              <w:t xml:space="preserve"> Договору про закупівлю викладено в </w:t>
            </w:r>
            <w:r w:rsidR="009D5793" w:rsidRPr="004225B1">
              <w:rPr>
                <w:rFonts w:ascii="Times New Roman" w:eastAsia="Times New Roman" w:hAnsi="Times New Roman" w:cs="Times New Roman"/>
                <w:b/>
                <w:color w:val="auto"/>
                <w:sz w:val="24"/>
                <w:szCs w:val="24"/>
                <w:lang w:val="uk-UA"/>
              </w:rPr>
              <w:t xml:space="preserve">Додатку </w:t>
            </w:r>
            <w:r w:rsidR="003F62B8" w:rsidRPr="004225B1">
              <w:rPr>
                <w:rFonts w:ascii="Times New Roman" w:eastAsia="Times New Roman" w:hAnsi="Times New Roman" w:cs="Times New Roman"/>
                <w:b/>
                <w:color w:val="auto"/>
                <w:sz w:val="24"/>
                <w:szCs w:val="24"/>
                <w:lang w:val="uk-UA"/>
              </w:rPr>
              <w:t>4</w:t>
            </w:r>
            <w:r w:rsidR="009D5793" w:rsidRPr="004225B1">
              <w:rPr>
                <w:rFonts w:ascii="Times New Roman" w:eastAsia="Times New Roman" w:hAnsi="Times New Roman" w:cs="Times New Roman"/>
                <w:color w:val="auto"/>
                <w:sz w:val="24"/>
                <w:szCs w:val="24"/>
                <w:lang w:val="uk-UA"/>
              </w:rPr>
              <w:t xml:space="preserve"> до цієї тендерної документації.</w:t>
            </w:r>
          </w:p>
          <w:p w14:paraId="7482AE73" w14:textId="12F350A8" w:rsidR="0033260A" w:rsidRPr="004225B1" w:rsidRDefault="0033260A" w:rsidP="00802EC6">
            <w:pPr>
              <w:pStyle w:val="11"/>
              <w:widowControl w:val="0"/>
              <w:spacing w:line="240" w:lineRule="auto"/>
              <w:ind w:firstLine="323"/>
              <w:jc w:val="both"/>
              <w:rPr>
                <w:rFonts w:ascii="Times New Roman" w:hAnsi="Times New Roman"/>
                <w:sz w:val="24"/>
                <w:szCs w:val="24"/>
                <w:lang w:val="uk-UA" w:eastAsia="ar-SA"/>
              </w:rPr>
            </w:pPr>
            <w:r w:rsidRPr="004225B1">
              <w:rPr>
                <w:rFonts w:ascii="Times New Roman" w:hAnsi="Times New Roman"/>
                <w:sz w:val="24"/>
                <w:szCs w:val="24"/>
                <w:lang w:val="uk-UA" w:eastAsia="ar-S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4225B1">
              <w:rPr>
                <w:rFonts w:ascii="Times New Roman" w:hAnsi="Times New Roman"/>
                <w:b/>
                <w:i/>
                <w:sz w:val="24"/>
                <w:szCs w:val="24"/>
                <w:lang w:val="uk-UA" w:eastAsia="ar-SA"/>
              </w:rPr>
              <w:t>Додатком 4</w:t>
            </w:r>
            <w:r w:rsidRPr="004225B1">
              <w:rPr>
                <w:rFonts w:ascii="Times New Roman" w:hAnsi="Times New Roman"/>
                <w:sz w:val="24"/>
                <w:szCs w:val="24"/>
                <w:lang w:val="uk-UA" w:eastAsia="ar-S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4225B1">
              <w:rPr>
                <w:rFonts w:ascii="Times New Roman" w:hAnsi="Times New Roman"/>
                <w:sz w:val="24"/>
                <w:szCs w:val="24"/>
                <w:lang w:val="uk-UA" w:eastAsia="ar-SA"/>
              </w:rPr>
              <w:t>Непідписання</w:t>
            </w:r>
            <w:proofErr w:type="spellEnd"/>
            <w:r w:rsidRPr="004225B1">
              <w:rPr>
                <w:rFonts w:ascii="Times New Roman" w:hAnsi="Times New Roman"/>
                <w:sz w:val="24"/>
                <w:szCs w:val="24"/>
                <w:lang w:val="uk-UA" w:eastAsia="ar-SA"/>
              </w:rPr>
              <w:t xml:space="preserve"> переможцем договору та/або не передання одного примірника цього договору у вказаний строк буде </w:t>
            </w:r>
            <w:proofErr w:type="spellStart"/>
            <w:r w:rsidRPr="004225B1">
              <w:rPr>
                <w:rFonts w:ascii="Times New Roman" w:hAnsi="Times New Roman"/>
                <w:sz w:val="24"/>
                <w:szCs w:val="24"/>
                <w:lang w:val="uk-UA" w:eastAsia="ar-SA"/>
              </w:rPr>
              <w:t>розцінено</w:t>
            </w:r>
            <w:proofErr w:type="spellEnd"/>
            <w:r w:rsidRPr="004225B1">
              <w:rPr>
                <w:rFonts w:ascii="Times New Roman" w:hAnsi="Times New Roman"/>
                <w:sz w:val="24"/>
                <w:szCs w:val="24"/>
                <w:lang w:val="uk-UA" w:eastAsia="ar-SA"/>
              </w:rPr>
              <w:t xml:space="preserve"> як </w:t>
            </w:r>
            <w:r w:rsidRPr="004225B1">
              <w:rPr>
                <w:rFonts w:ascii="Times New Roman" w:hAnsi="Times New Roman"/>
                <w:sz w:val="24"/>
                <w:szCs w:val="24"/>
                <w:lang w:val="uk-UA" w:eastAsia="ar-SA"/>
              </w:rPr>
              <w:lastRenderedPageBreak/>
              <w:t xml:space="preserve">відмова переможця від укладення договору про закупівлю, що спричиняє наслідки, передбачені пунктом 5 </w:t>
            </w:r>
            <w:r w:rsidRPr="004225B1">
              <w:rPr>
                <w:rFonts w:ascii="Times New Roman" w:eastAsia="Times New Roman" w:hAnsi="Times New Roman" w:cs="Times New Roman"/>
                <w:color w:val="auto"/>
                <w:sz w:val="24"/>
                <w:szCs w:val="24"/>
                <w:lang w:val="uk-UA"/>
              </w:rPr>
              <w:t>розділу VI</w:t>
            </w:r>
            <w:r w:rsidRPr="004225B1">
              <w:rPr>
                <w:rFonts w:ascii="Times New Roman" w:hAnsi="Times New Roman"/>
                <w:sz w:val="24"/>
                <w:szCs w:val="24"/>
                <w:lang w:val="uk-UA" w:eastAsia="ar-SA"/>
              </w:rPr>
              <w:t xml:space="preserve"> цієї Документації «Дії замовника при відмові переможця торгів підписати договір про закупівлю» цього розділу.</w:t>
            </w:r>
          </w:p>
        </w:tc>
      </w:tr>
      <w:tr w:rsidR="00784E8C" w:rsidRPr="004225B1" w14:paraId="797B3B29" w14:textId="77777777" w:rsidTr="00455D4D">
        <w:trPr>
          <w:trHeight w:val="520"/>
          <w:jc w:val="center"/>
        </w:trPr>
        <w:tc>
          <w:tcPr>
            <w:tcW w:w="576" w:type="dxa"/>
          </w:tcPr>
          <w:p w14:paraId="3A482D30" w14:textId="77777777" w:rsidR="009D5793" w:rsidRPr="00F963F0"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4.</w:t>
            </w:r>
          </w:p>
        </w:tc>
        <w:tc>
          <w:tcPr>
            <w:tcW w:w="2963" w:type="dxa"/>
          </w:tcPr>
          <w:p w14:paraId="7DFA615A"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804" w:type="dxa"/>
          </w:tcPr>
          <w:p w14:paraId="79BB31B4" w14:textId="77777777" w:rsidR="0033260A" w:rsidRPr="004225B1" w:rsidRDefault="0033260A" w:rsidP="00802EC6">
            <w:pPr>
              <w:spacing w:after="0" w:line="240" w:lineRule="auto"/>
              <w:ind w:firstLine="323"/>
              <w:jc w:val="both"/>
              <w:rPr>
                <w:rFonts w:ascii="Times New Roman" w:hAnsi="Times New Roman"/>
                <w:color w:val="000000"/>
                <w:sz w:val="24"/>
                <w:szCs w:val="24"/>
                <w:lang w:eastAsia="ar-SA"/>
              </w:rPr>
            </w:pPr>
            <w:bookmarkStart w:id="10" w:name="n577"/>
            <w:bookmarkEnd w:id="10"/>
            <w:r w:rsidRPr="004225B1">
              <w:rPr>
                <w:rFonts w:ascii="Times New Roman" w:hAnsi="Times New Roman"/>
                <w:color w:val="000000"/>
                <w:sz w:val="24"/>
                <w:szCs w:val="24"/>
                <w:lang w:eastAsia="ar-SA"/>
              </w:rPr>
              <w:t>4.1. Істотними умовами Договору є:</w:t>
            </w:r>
          </w:p>
          <w:p w14:paraId="1D6EC386" w14:textId="77777777"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hAnsi="Times New Roman"/>
                <w:color w:val="000000"/>
                <w:sz w:val="24"/>
                <w:szCs w:val="24"/>
                <w:lang w:eastAsia="ar-SA"/>
              </w:rPr>
              <w:t>Предмет договору;</w:t>
            </w:r>
          </w:p>
          <w:p w14:paraId="3D4FAC58" w14:textId="77777777"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hAnsi="Times New Roman"/>
                <w:color w:val="000000"/>
                <w:sz w:val="24"/>
                <w:szCs w:val="24"/>
                <w:lang w:eastAsia="ar-SA"/>
              </w:rPr>
              <w:t>Обсяг закупівлі;</w:t>
            </w:r>
          </w:p>
          <w:p w14:paraId="34937C71" w14:textId="767C6774"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hAnsi="Times New Roman"/>
                <w:color w:val="000000"/>
                <w:sz w:val="24"/>
                <w:szCs w:val="24"/>
                <w:lang w:eastAsia="ar-SA"/>
              </w:rPr>
              <w:t xml:space="preserve">Ціна </w:t>
            </w:r>
            <w:r w:rsidR="00A07358">
              <w:rPr>
                <w:rFonts w:ascii="Times New Roman" w:hAnsi="Times New Roman"/>
                <w:color w:val="000000"/>
                <w:sz w:val="24"/>
                <w:szCs w:val="24"/>
                <w:lang w:eastAsia="ar-SA"/>
              </w:rPr>
              <w:t>товару</w:t>
            </w:r>
            <w:r w:rsidRPr="004225B1">
              <w:rPr>
                <w:rFonts w:ascii="Times New Roman" w:hAnsi="Times New Roman"/>
                <w:color w:val="000000"/>
                <w:sz w:val="24"/>
                <w:szCs w:val="24"/>
                <w:lang w:eastAsia="ar-SA"/>
              </w:rPr>
              <w:t>;</w:t>
            </w:r>
          </w:p>
          <w:p w14:paraId="1919D80A" w14:textId="77777777"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eastAsia="Calibri" w:hAnsi="Times New Roman"/>
                <w:sz w:val="24"/>
                <w:szCs w:val="24"/>
                <w:lang w:eastAsia="ru-RU"/>
              </w:rPr>
              <w:t>Якість предмета закупівлі;</w:t>
            </w:r>
          </w:p>
          <w:p w14:paraId="0F81BB12" w14:textId="18987331"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eastAsia="Calibri" w:hAnsi="Times New Roman"/>
                <w:sz w:val="24"/>
                <w:szCs w:val="24"/>
                <w:lang w:eastAsia="ru-RU"/>
              </w:rPr>
              <w:t>Строк поставки товару</w:t>
            </w:r>
            <w:r w:rsidR="00E2179C">
              <w:rPr>
                <w:rFonts w:ascii="Times New Roman" w:eastAsia="Calibri" w:hAnsi="Times New Roman"/>
                <w:sz w:val="24"/>
                <w:szCs w:val="24"/>
                <w:lang w:eastAsia="ru-RU"/>
              </w:rPr>
              <w:t xml:space="preserve"> (виконання робіт, надання послуг)</w:t>
            </w:r>
          </w:p>
          <w:p w14:paraId="7EF2674B" w14:textId="77777777" w:rsidR="0033260A" w:rsidRPr="004225B1" w:rsidRDefault="0033260A" w:rsidP="00802EC6">
            <w:pPr>
              <w:numPr>
                <w:ilvl w:val="0"/>
                <w:numId w:val="3"/>
              </w:numPr>
              <w:suppressAutoHyphens/>
              <w:spacing w:after="0" w:line="240" w:lineRule="auto"/>
              <w:ind w:left="0" w:firstLine="323"/>
              <w:jc w:val="both"/>
              <w:rPr>
                <w:rFonts w:ascii="Times New Roman" w:eastAsia="Calibri" w:hAnsi="Times New Roman"/>
                <w:sz w:val="24"/>
                <w:szCs w:val="24"/>
                <w:lang w:eastAsia="ru-RU"/>
              </w:rPr>
            </w:pPr>
            <w:r w:rsidRPr="004225B1">
              <w:rPr>
                <w:rFonts w:ascii="Times New Roman" w:eastAsia="Calibri" w:hAnsi="Times New Roman"/>
                <w:sz w:val="24"/>
                <w:szCs w:val="24"/>
                <w:lang w:eastAsia="ru-RU"/>
              </w:rPr>
              <w:t>Строк дії договору.</w:t>
            </w:r>
          </w:p>
          <w:p w14:paraId="3CBBFB93" w14:textId="07E18DDD" w:rsidR="00AB3EBF" w:rsidRPr="004225B1" w:rsidRDefault="0033260A" w:rsidP="00802EC6">
            <w:pPr>
              <w:spacing w:after="0" w:line="240" w:lineRule="auto"/>
              <w:ind w:firstLine="323"/>
              <w:jc w:val="both"/>
              <w:rPr>
                <w:rFonts w:ascii="Times New Roman" w:hAnsi="Times New Roman"/>
                <w:sz w:val="24"/>
                <w:szCs w:val="24"/>
              </w:rPr>
            </w:pPr>
            <w:r w:rsidRPr="004225B1">
              <w:rPr>
                <w:rFonts w:ascii="Times New Roman" w:hAnsi="Times New Roman"/>
                <w:sz w:val="24"/>
                <w:szCs w:val="24"/>
              </w:rPr>
              <w:t xml:space="preserve">4.2. </w:t>
            </w:r>
            <w:r w:rsidR="00AB3EBF" w:rsidRPr="004225B1">
              <w:rPr>
                <w:rFonts w:ascii="Times New Roman" w:hAnsi="Times New Roman"/>
                <w:sz w:val="24"/>
                <w:szCs w:val="24"/>
              </w:rPr>
              <w:t>Відповідно до пункту 19 Особливостей</w:t>
            </w:r>
            <w:r w:rsidR="00811959" w:rsidRPr="004225B1">
              <w:rPr>
                <w:rFonts w:ascii="Times New Roman" w:hAnsi="Times New Roman"/>
                <w:sz w:val="24"/>
                <w:szCs w:val="24"/>
              </w:rPr>
              <w:t xml:space="preserve">, істотні умови договору про закупівлю, укладеного відповідно до пунктів 10 і 13 (крім підпункту </w:t>
            </w:r>
            <w:r w:rsidR="00921017" w:rsidRPr="004225B1">
              <w:rPr>
                <w:rFonts w:ascii="Times New Roman" w:hAnsi="Times New Roman"/>
                <w:sz w:val="24"/>
                <w:szCs w:val="24"/>
              </w:rPr>
              <w:t xml:space="preserve">13 пункту 13) Особливостей, </w:t>
            </w:r>
            <w:r w:rsidR="00811959" w:rsidRPr="004225B1">
              <w:rPr>
                <w:rFonts w:ascii="Times New Roman" w:hAnsi="Times New Roman"/>
                <w:sz w:val="24"/>
                <w:szCs w:val="24"/>
              </w:rPr>
              <w:t>не можуть змінюватися після йог</w:t>
            </w:r>
            <w:r w:rsidR="00921017" w:rsidRPr="004225B1">
              <w:rPr>
                <w:rFonts w:ascii="Times New Roman" w:hAnsi="Times New Roman"/>
                <w:sz w:val="24"/>
                <w:szCs w:val="24"/>
              </w:rPr>
              <w:t>о підписання до виконання зобов’язань</w:t>
            </w:r>
            <w:r w:rsidR="00811959" w:rsidRPr="004225B1">
              <w:rPr>
                <w:rFonts w:ascii="Times New Roman" w:hAnsi="Times New Roman"/>
                <w:sz w:val="24"/>
                <w:szCs w:val="24"/>
              </w:rPr>
              <w:t xml:space="preserve"> сторонами в повному обсязі, крім випадків:</w:t>
            </w:r>
          </w:p>
          <w:p w14:paraId="12AF0335" w14:textId="3753E52B" w:rsidR="00AB3EBF" w:rsidRPr="004225B1" w:rsidRDefault="00921017"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1) </w:t>
            </w:r>
            <w:r w:rsidR="00AB3EBF" w:rsidRPr="004225B1">
              <w:rPr>
                <w:rFonts w:ascii="Times New Roman" w:hAnsi="Times New Roman"/>
                <w:i/>
                <w:sz w:val="24"/>
                <w:szCs w:val="24"/>
                <w:lang w:eastAsia="en-US"/>
              </w:rPr>
              <w:t>зменшення обсягів закупівлі, зокрема з урахуванням фактичного обсягу видатків замовника;</w:t>
            </w:r>
          </w:p>
          <w:p w14:paraId="5F1AC2B2" w14:textId="0536D613" w:rsidR="00AB3EBF" w:rsidRPr="004225B1" w:rsidRDefault="00921017"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2) </w:t>
            </w:r>
            <w:r w:rsidR="00AB3EBF" w:rsidRPr="004225B1">
              <w:rPr>
                <w:rFonts w:ascii="Times New Roman" w:hAnsi="Times New Roman"/>
                <w:i/>
                <w:sz w:val="24"/>
                <w:szCs w:val="24"/>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B3EBF" w:rsidRPr="004225B1">
              <w:rPr>
                <w:rFonts w:ascii="Times New Roman" w:hAnsi="Times New Roman"/>
                <w:i/>
                <w:sz w:val="24"/>
                <w:szCs w:val="24"/>
                <w:lang w:eastAsia="en-US"/>
              </w:rPr>
              <w:t>пропорційно</w:t>
            </w:r>
            <w:proofErr w:type="spellEnd"/>
            <w:r w:rsidR="00AB3EBF" w:rsidRPr="004225B1">
              <w:rPr>
                <w:rFonts w:ascii="Times New Roman" w:hAnsi="Times New Roman"/>
                <w:i/>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27AD0EB3" w:rsidR="00AB3EBF" w:rsidRPr="004225B1" w:rsidRDefault="00921017"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3) </w:t>
            </w:r>
            <w:r w:rsidR="00AB3EBF" w:rsidRPr="004225B1">
              <w:rPr>
                <w:rFonts w:ascii="Times New Roman" w:hAnsi="Times New Roman"/>
                <w:i/>
                <w:sz w:val="24"/>
                <w:szCs w:val="24"/>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2941FE0B" w:rsidR="00AB3EBF" w:rsidRPr="004225B1" w:rsidRDefault="00AB3EBF"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4)</w:t>
            </w:r>
            <w:r w:rsidR="00FF3E4B" w:rsidRPr="004225B1">
              <w:rPr>
                <w:rFonts w:ascii="Times New Roman" w:hAnsi="Times New Roman"/>
                <w:i/>
                <w:sz w:val="24"/>
                <w:szCs w:val="24"/>
                <w:lang w:eastAsia="en-US"/>
              </w:rPr>
              <w:t xml:space="preserve"> </w:t>
            </w:r>
            <w:r w:rsidRPr="004225B1">
              <w:rPr>
                <w:rFonts w:ascii="Times New Roman" w:hAnsi="Times New Roman"/>
                <w:i/>
                <w:sz w:val="24"/>
                <w:szCs w:val="24"/>
                <w:lang w:eastAsia="en-US"/>
              </w:rPr>
              <w:t xml:space="preserve">продовження строку дії договору про закупівлю </w:t>
            </w:r>
            <w:r w:rsidRPr="004225B1">
              <w:rPr>
                <w:rFonts w:ascii="Times New Roman" w:hAnsi="Times New Roman"/>
                <w:i/>
                <w:iCs/>
                <w:sz w:val="24"/>
                <w:szCs w:val="24"/>
                <w:lang w:eastAsia="en-US"/>
              </w:rPr>
              <w:t>та</w:t>
            </w:r>
            <w:r w:rsidR="004A6B51" w:rsidRPr="004225B1">
              <w:rPr>
                <w:rFonts w:ascii="Times New Roman" w:hAnsi="Times New Roman"/>
                <w:i/>
                <w:iCs/>
                <w:sz w:val="24"/>
                <w:szCs w:val="24"/>
                <w:lang w:eastAsia="en-US"/>
              </w:rPr>
              <w:t>/або</w:t>
            </w:r>
            <w:r w:rsidRPr="004225B1">
              <w:rPr>
                <w:rFonts w:ascii="Times New Roman" w:hAnsi="Times New Roman"/>
                <w:i/>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210749E2" w:rsidR="00AB3EBF" w:rsidRPr="004225B1" w:rsidRDefault="00FF3E4B"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5) </w:t>
            </w:r>
            <w:r w:rsidR="00AB3EBF" w:rsidRPr="004225B1">
              <w:rPr>
                <w:rFonts w:ascii="Times New Roman" w:hAnsi="Times New Roman"/>
                <w:i/>
                <w:sz w:val="24"/>
                <w:szCs w:val="24"/>
                <w:lang w:eastAsia="en-US"/>
              </w:rPr>
              <w:t>погодження зміни ціни в договорі про закупівлю в бік зменшення (без зміни кількості (обсягу) та якості товарів, робіт і послуг);</w:t>
            </w:r>
          </w:p>
          <w:p w14:paraId="4BFE0CAF" w14:textId="7E36DC63" w:rsidR="00AB3EBF" w:rsidRPr="004225B1" w:rsidRDefault="00FF3E4B"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 xml:space="preserve">6) </w:t>
            </w:r>
            <w:r w:rsidR="00AB3EBF" w:rsidRPr="004225B1">
              <w:rPr>
                <w:rFonts w:ascii="Times New Roman" w:hAnsi="Times New Roman"/>
                <w:i/>
                <w:sz w:val="24"/>
                <w:szCs w:val="24"/>
                <w:lang w:eastAsia="en-US"/>
              </w:rPr>
              <w:t>зміни ціни в договорі про закупівлю у зв’язку з зміною ставок податків і зборів та/або зміною умов щодо надання пільг з</w:t>
            </w:r>
            <w:r w:rsidRPr="004225B1">
              <w:rPr>
                <w:rFonts w:ascii="Times New Roman" w:hAnsi="Times New Roman"/>
                <w:i/>
                <w:sz w:val="24"/>
                <w:szCs w:val="24"/>
                <w:lang w:eastAsia="en-US"/>
              </w:rPr>
              <w:t xml:space="preserve"> </w:t>
            </w:r>
            <w:r w:rsidR="00AB3EBF" w:rsidRPr="004225B1">
              <w:rPr>
                <w:rFonts w:ascii="Times New Roman" w:hAnsi="Times New Roman"/>
                <w:i/>
                <w:sz w:val="24"/>
                <w:szCs w:val="24"/>
                <w:lang w:eastAsia="en-US"/>
              </w:rPr>
              <w:t xml:space="preserve">оподаткування – </w:t>
            </w:r>
            <w:proofErr w:type="spellStart"/>
            <w:r w:rsidR="00AB3EBF" w:rsidRPr="004225B1">
              <w:rPr>
                <w:rFonts w:ascii="Times New Roman" w:hAnsi="Times New Roman"/>
                <w:i/>
                <w:sz w:val="24"/>
                <w:szCs w:val="24"/>
                <w:lang w:eastAsia="en-US"/>
              </w:rPr>
              <w:t>пропорційно</w:t>
            </w:r>
            <w:proofErr w:type="spellEnd"/>
            <w:r w:rsidR="00AB3EBF" w:rsidRPr="004225B1">
              <w:rPr>
                <w:rFonts w:ascii="Times New Roman" w:hAnsi="Times New Roman"/>
                <w:i/>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00AB3EBF" w:rsidRPr="004225B1">
              <w:rPr>
                <w:rFonts w:ascii="Times New Roman" w:hAnsi="Times New Roman"/>
                <w:i/>
                <w:sz w:val="24"/>
                <w:szCs w:val="24"/>
                <w:lang w:eastAsia="en-US"/>
              </w:rPr>
              <w:t>пропорційно</w:t>
            </w:r>
            <w:proofErr w:type="spellEnd"/>
            <w:r w:rsidR="00AB3EBF" w:rsidRPr="004225B1">
              <w:rPr>
                <w:rFonts w:ascii="Times New Roman" w:hAnsi="Times New Roman"/>
                <w:i/>
                <w:sz w:val="24"/>
                <w:szCs w:val="24"/>
                <w:lang w:eastAsia="en-US"/>
              </w:rPr>
              <w:t xml:space="preserve"> до зміни податкового навантаження внаслідок зміни системи оподаткування;</w:t>
            </w:r>
          </w:p>
          <w:p w14:paraId="6C39636C" w14:textId="79B23A59" w:rsidR="00AB3EBF" w:rsidRPr="004225B1" w:rsidRDefault="00AB3EBF" w:rsidP="00802EC6">
            <w:pPr>
              <w:spacing w:after="0" w:line="240" w:lineRule="auto"/>
              <w:ind w:firstLine="323"/>
              <w:jc w:val="both"/>
              <w:rPr>
                <w:rFonts w:ascii="Times New Roman" w:hAnsi="Times New Roman"/>
                <w:i/>
                <w:sz w:val="24"/>
                <w:szCs w:val="24"/>
              </w:rPr>
            </w:pPr>
            <w:r w:rsidRPr="004225B1">
              <w:rPr>
                <w:rFonts w:ascii="Times New Roman" w:hAnsi="Times New Roman"/>
                <w:sz w:val="24"/>
                <w:szCs w:val="24"/>
                <w:lang w:eastAsia="en-US"/>
              </w:rPr>
              <w:t>7</w:t>
            </w:r>
            <w:r w:rsidRPr="004225B1">
              <w:rPr>
                <w:rFonts w:ascii="Times New Roman" w:hAnsi="Times New Roman"/>
                <w:i/>
                <w:sz w:val="24"/>
                <w:szCs w:val="24"/>
                <w:lang w:eastAsia="en-US"/>
              </w:rPr>
              <w:t>)</w:t>
            </w:r>
            <w:r w:rsidR="00FF3E4B" w:rsidRPr="004225B1">
              <w:rPr>
                <w:rFonts w:ascii="Times New Roman" w:hAnsi="Times New Roman"/>
                <w:i/>
                <w:sz w:val="24"/>
                <w:szCs w:val="24"/>
                <w:lang w:eastAsia="en-US"/>
              </w:rPr>
              <w:t xml:space="preserve"> </w:t>
            </w:r>
            <w:r w:rsidRPr="004225B1">
              <w:rPr>
                <w:rFonts w:ascii="Times New Roman" w:hAnsi="Times New Roman"/>
                <w:i/>
                <w:sz w:val="24"/>
                <w:szCs w:val="24"/>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5B1">
              <w:rPr>
                <w:rFonts w:ascii="Times New Roman" w:hAnsi="Times New Roman"/>
                <w:i/>
                <w:sz w:val="24"/>
                <w:szCs w:val="24"/>
                <w:lang w:eastAsia="en-US"/>
              </w:rPr>
              <w:t>Platts</w:t>
            </w:r>
            <w:proofErr w:type="spellEnd"/>
            <w:r w:rsidRPr="004225B1">
              <w:rPr>
                <w:rFonts w:ascii="Times New Roman" w:hAnsi="Times New Roman"/>
                <w:i/>
                <w:sz w:val="24"/>
                <w:szCs w:val="24"/>
                <w:lang w:eastAsia="en-US"/>
              </w:rPr>
              <w:t xml:space="preserve">, ARGUS, регульованих цін (тарифів), нормативів, середньозважених цін на електроенергію на ринку “на добу </w:t>
            </w:r>
            <w:r w:rsidRPr="004225B1">
              <w:rPr>
                <w:rFonts w:ascii="Times New Roman" w:hAnsi="Times New Roman"/>
                <w:i/>
                <w:sz w:val="24"/>
                <w:szCs w:val="24"/>
                <w:lang w:eastAsia="en-US"/>
              </w:rPr>
              <w:lastRenderedPageBreak/>
              <w:t>наперед”, що застосовуються в договорі про закупівлю, у разі встановлення в договорі про закупівлю порядку зміни ціни;</w:t>
            </w:r>
          </w:p>
          <w:p w14:paraId="7AFA9035" w14:textId="4CE40396" w:rsidR="009D5793" w:rsidRPr="004225B1" w:rsidRDefault="00AB3EBF" w:rsidP="00802EC6">
            <w:pPr>
              <w:spacing w:after="0" w:line="240" w:lineRule="auto"/>
              <w:ind w:firstLine="323"/>
              <w:jc w:val="both"/>
              <w:rPr>
                <w:rFonts w:ascii="Times New Roman" w:hAnsi="Times New Roman"/>
                <w:i/>
                <w:sz w:val="24"/>
                <w:szCs w:val="24"/>
              </w:rPr>
            </w:pPr>
            <w:r w:rsidRPr="004225B1">
              <w:rPr>
                <w:rFonts w:ascii="Times New Roman" w:hAnsi="Times New Roman"/>
                <w:i/>
                <w:sz w:val="24"/>
                <w:szCs w:val="24"/>
                <w:lang w:eastAsia="en-US"/>
              </w:rPr>
              <w:t>8)</w:t>
            </w:r>
            <w:r w:rsidR="00FF3E4B" w:rsidRPr="004225B1">
              <w:rPr>
                <w:rFonts w:ascii="Times New Roman" w:hAnsi="Times New Roman"/>
                <w:i/>
                <w:sz w:val="24"/>
                <w:szCs w:val="24"/>
                <w:lang w:eastAsia="en-US"/>
              </w:rPr>
              <w:t xml:space="preserve"> </w:t>
            </w:r>
            <w:r w:rsidRPr="004225B1">
              <w:rPr>
                <w:rFonts w:ascii="Times New Roman" w:hAnsi="Times New Roman"/>
                <w:i/>
                <w:sz w:val="24"/>
                <w:szCs w:val="24"/>
                <w:lang w:eastAsia="en-US"/>
              </w:rPr>
              <w:t>зміни умов у зв’язку із застосуванням положень частини шостої статті 41 Закону.</w:t>
            </w:r>
          </w:p>
        </w:tc>
      </w:tr>
      <w:tr w:rsidR="00784E8C" w:rsidRPr="004225B1" w14:paraId="0B36E152" w14:textId="77777777" w:rsidTr="00455D4D">
        <w:trPr>
          <w:trHeight w:val="520"/>
          <w:jc w:val="center"/>
        </w:trPr>
        <w:tc>
          <w:tcPr>
            <w:tcW w:w="576" w:type="dxa"/>
          </w:tcPr>
          <w:p w14:paraId="0799821E" w14:textId="77777777" w:rsidR="009D5793" w:rsidRPr="00F963F0"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lastRenderedPageBreak/>
              <w:t>5.</w:t>
            </w:r>
          </w:p>
        </w:tc>
        <w:tc>
          <w:tcPr>
            <w:tcW w:w="2963" w:type="dxa"/>
          </w:tcPr>
          <w:p w14:paraId="272173DE"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804" w:type="dxa"/>
          </w:tcPr>
          <w:p w14:paraId="4966E39D" w14:textId="2D639593" w:rsidR="009D5793" w:rsidRPr="004225B1" w:rsidRDefault="009D5793" w:rsidP="00802EC6">
            <w:pPr>
              <w:pStyle w:val="11"/>
              <w:widowControl w:val="0"/>
              <w:spacing w:line="240" w:lineRule="auto"/>
              <w:ind w:firstLine="323"/>
              <w:jc w:val="both"/>
              <w:rPr>
                <w:rFonts w:ascii="Times New Roman" w:hAnsi="Times New Roman" w:cs="Times New Roman"/>
                <w:b/>
                <w:color w:val="auto"/>
                <w:sz w:val="24"/>
                <w:szCs w:val="24"/>
                <w:lang w:val="uk-UA"/>
              </w:rPr>
            </w:pPr>
            <w:r w:rsidRPr="004225B1">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5B7676">
              <w:rPr>
                <w:rFonts w:ascii="Times New Roman" w:eastAsia="Times New Roman" w:hAnsi="Times New Roman" w:cs="Times New Roman"/>
                <w:color w:val="auto"/>
                <w:sz w:val="24"/>
                <w:szCs w:val="24"/>
                <w:lang w:val="uk-UA" w:eastAsia="uk-UA"/>
              </w:rPr>
              <w:t xml:space="preserve"> </w:t>
            </w:r>
            <w:r w:rsidRPr="004225B1">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4225B1">
              <w:rPr>
                <w:rFonts w:ascii="Times New Roman" w:eastAsia="Times New Roman" w:hAnsi="Times New Roman" w:cs="Times New Roman"/>
                <w:i/>
                <w:iCs/>
                <w:color w:val="auto"/>
                <w:sz w:val="24"/>
                <w:szCs w:val="24"/>
                <w:lang w:val="uk-UA" w:eastAsia="uk-UA"/>
              </w:rPr>
              <w:t xml:space="preserve">установлених </w:t>
            </w:r>
            <w:r w:rsidR="002337F6" w:rsidRPr="004225B1">
              <w:rPr>
                <w:rFonts w:ascii="Times New Roman" w:eastAsia="Times New Roman" w:hAnsi="Times New Roman" w:cs="Times New Roman"/>
                <w:i/>
                <w:iCs/>
                <w:color w:val="auto"/>
                <w:sz w:val="24"/>
                <w:szCs w:val="24"/>
                <w:lang w:val="uk-UA" w:eastAsia="uk-UA"/>
              </w:rPr>
              <w:t>пунктом 4</w:t>
            </w:r>
            <w:r w:rsidR="00A143A6" w:rsidRPr="004225B1">
              <w:rPr>
                <w:rFonts w:ascii="Times New Roman" w:eastAsia="Times New Roman" w:hAnsi="Times New Roman" w:cs="Times New Roman"/>
                <w:i/>
                <w:iCs/>
                <w:color w:val="auto"/>
                <w:sz w:val="24"/>
                <w:szCs w:val="24"/>
                <w:lang w:val="uk-UA" w:eastAsia="uk-UA"/>
              </w:rPr>
              <w:t>7</w:t>
            </w:r>
            <w:r w:rsidR="002337F6" w:rsidRPr="004225B1">
              <w:rPr>
                <w:rFonts w:ascii="Times New Roman" w:eastAsia="Times New Roman" w:hAnsi="Times New Roman" w:cs="Times New Roman"/>
                <w:i/>
                <w:iCs/>
                <w:color w:val="auto"/>
                <w:sz w:val="24"/>
                <w:szCs w:val="24"/>
                <w:lang w:val="uk-UA" w:eastAsia="uk-UA"/>
              </w:rPr>
              <w:t xml:space="preserve"> Особливостей</w:t>
            </w:r>
            <w:r w:rsidRPr="004225B1">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4225B1">
              <w:rPr>
                <w:rFonts w:ascii="Times New Roman" w:eastAsia="Times New Roman" w:hAnsi="Times New Roman" w:cs="Times New Roman"/>
                <w:b/>
                <w:color w:val="auto"/>
                <w:sz w:val="24"/>
                <w:szCs w:val="24"/>
                <w:lang w:val="uk-UA"/>
              </w:rPr>
              <w:t xml:space="preserve"> </w:t>
            </w:r>
          </w:p>
        </w:tc>
      </w:tr>
      <w:tr w:rsidR="00784E8C" w:rsidRPr="004225B1" w14:paraId="081FAD12" w14:textId="77777777" w:rsidTr="00455D4D">
        <w:trPr>
          <w:trHeight w:val="520"/>
          <w:jc w:val="center"/>
        </w:trPr>
        <w:tc>
          <w:tcPr>
            <w:tcW w:w="576" w:type="dxa"/>
          </w:tcPr>
          <w:p w14:paraId="536EADC0" w14:textId="77777777" w:rsidR="009D5793" w:rsidRPr="00F963F0" w:rsidRDefault="009D5793" w:rsidP="009B38E9">
            <w:pPr>
              <w:pStyle w:val="11"/>
              <w:widowControl w:val="0"/>
              <w:spacing w:line="240" w:lineRule="auto"/>
              <w:jc w:val="both"/>
              <w:rPr>
                <w:rFonts w:ascii="Times New Roman" w:hAnsi="Times New Roman" w:cs="Times New Roman"/>
                <w:b/>
                <w:color w:val="auto"/>
                <w:sz w:val="24"/>
                <w:szCs w:val="24"/>
                <w:lang w:val="uk-UA"/>
              </w:rPr>
            </w:pPr>
            <w:r w:rsidRPr="00F963F0">
              <w:rPr>
                <w:rFonts w:ascii="Times New Roman" w:eastAsia="Times New Roman" w:hAnsi="Times New Roman" w:cs="Times New Roman"/>
                <w:b/>
                <w:color w:val="auto"/>
                <w:sz w:val="24"/>
                <w:szCs w:val="24"/>
                <w:lang w:val="uk-UA"/>
              </w:rPr>
              <w:t>6.</w:t>
            </w:r>
          </w:p>
        </w:tc>
        <w:tc>
          <w:tcPr>
            <w:tcW w:w="2963" w:type="dxa"/>
          </w:tcPr>
          <w:p w14:paraId="580C89F9" w14:textId="77777777" w:rsidR="009D5793" w:rsidRPr="004225B1" w:rsidRDefault="009D5793" w:rsidP="009B38E9">
            <w:pPr>
              <w:pStyle w:val="11"/>
              <w:widowControl w:val="0"/>
              <w:spacing w:line="240" w:lineRule="auto"/>
              <w:rPr>
                <w:rFonts w:ascii="Times New Roman" w:hAnsi="Times New Roman" w:cs="Times New Roman"/>
                <w:b/>
                <w:color w:val="auto"/>
                <w:sz w:val="24"/>
                <w:szCs w:val="24"/>
                <w:lang w:val="uk-UA"/>
              </w:rPr>
            </w:pPr>
            <w:r w:rsidRPr="004225B1">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804" w:type="dxa"/>
          </w:tcPr>
          <w:p w14:paraId="7415EC85" w14:textId="77777777" w:rsidR="009D5793" w:rsidRPr="004225B1" w:rsidRDefault="009D5793" w:rsidP="00802EC6">
            <w:pPr>
              <w:spacing w:after="0" w:line="240" w:lineRule="auto"/>
              <w:ind w:firstLine="323"/>
              <w:rPr>
                <w:rFonts w:ascii="Times New Roman" w:hAnsi="Times New Roman"/>
                <w:sz w:val="24"/>
                <w:szCs w:val="24"/>
              </w:rPr>
            </w:pPr>
            <w:r w:rsidRPr="004225B1">
              <w:rPr>
                <w:rFonts w:ascii="Times New Roman" w:hAnsi="Times New Roman"/>
                <w:sz w:val="24"/>
                <w:szCs w:val="24"/>
              </w:rPr>
              <w:t>Забезпечення виконання договору про закупівлю не вимагається.</w:t>
            </w:r>
          </w:p>
        </w:tc>
      </w:tr>
    </w:tbl>
    <w:p w14:paraId="6497EF50" w14:textId="77777777" w:rsidR="00784E8C" w:rsidRPr="004225B1" w:rsidRDefault="00784E8C" w:rsidP="00802EC6">
      <w:pPr>
        <w:widowControl w:val="0"/>
        <w:spacing w:after="0" w:line="240" w:lineRule="auto"/>
        <w:ind w:firstLine="709"/>
        <w:jc w:val="center"/>
        <w:rPr>
          <w:rFonts w:ascii="Times New Roman" w:hAnsi="Times New Roman"/>
          <w:b/>
          <w:bCs/>
          <w:i/>
          <w:iCs/>
          <w:sz w:val="24"/>
          <w:szCs w:val="24"/>
        </w:rPr>
      </w:pPr>
    </w:p>
    <w:p w14:paraId="511EAF44" w14:textId="23C1F597" w:rsidR="00543BE7" w:rsidRPr="007B1CE8" w:rsidRDefault="00543BE7" w:rsidP="00B15455">
      <w:pPr>
        <w:pageBreakBefore/>
        <w:widowControl w:val="0"/>
        <w:spacing w:after="0" w:line="240" w:lineRule="auto"/>
        <w:ind w:left="6521"/>
        <w:rPr>
          <w:rFonts w:ascii="Times New Roman" w:hAnsi="Times New Roman"/>
          <w:b/>
          <w:bCs/>
          <w:i/>
          <w:iCs/>
          <w:sz w:val="24"/>
          <w:szCs w:val="24"/>
          <w:shd w:val="clear" w:color="auto" w:fill="FFD966"/>
        </w:rPr>
      </w:pPr>
      <w:r w:rsidRPr="007B1CE8">
        <w:rPr>
          <w:rFonts w:ascii="Times New Roman" w:hAnsi="Times New Roman"/>
          <w:b/>
          <w:bCs/>
          <w:i/>
          <w:iCs/>
          <w:sz w:val="24"/>
          <w:szCs w:val="24"/>
        </w:rPr>
        <w:lastRenderedPageBreak/>
        <w:t>Додат</w:t>
      </w:r>
      <w:r w:rsidR="00B15455" w:rsidRPr="007B1CE8">
        <w:rPr>
          <w:rFonts w:ascii="Times New Roman" w:hAnsi="Times New Roman"/>
          <w:b/>
          <w:bCs/>
          <w:i/>
          <w:iCs/>
          <w:sz w:val="24"/>
          <w:szCs w:val="24"/>
        </w:rPr>
        <w:t>ок 1</w:t>
      </w:r>
    </w:p>
    <w:p w14:paraId="2136AEA1" w14:textId="51E27ECD" w:rsidR="00543BE7" w:rsidRPr="007B1CE8" w:rsidRDefault="00543BE7" w:rsidP="00B15455">
      <w:pPr>
        <w:shd w:val="clear" w:color="auto" w:fill="FFFFFF"/>
        <w:spacing w:after="0" w:line="240" w:lineRule="auto"/>
        <w:ind w:left="6521"/>
        <w:jc w:val="both"/>
        <w:textAlignment w:val="baseline"/>
        <w:rPr>
          <w:rFonts w:ascii="Times New Roman" w:hAnsi="Times New Roman"/>
          <w:i/>
          <w:iCs/>
          <w:sz w:val="24"/>
          <w:szCs w:val="24"/>
        </w:rPr>
      </w:pPr>
      <w:r w:rsidRPr="007B1CE8">
        <w:rPr>
          <w:rFonts w:ascii="Times New Roman" w:hAnsi="Times New Roman"/>
          <w:i/>
          <w:iCs/>
          <w:sz w:val="24"/>
          <w:szCs w:val="24"/>
        </w:rPr>
        <w:t xml:space="preserve">до тендерної документації </w:t>
      </w:r>
    </w:p>
    <w:p w14:paraId="1E386985" w14:textId="77777777" w:rsidR="00742B7F" w:rsidRPr="004225B1" w:rsidRDefault="00742B7F" w:rsidP="009A4CE5">
      <w:pPr>
        <w:spacing w:after="0" w:line="240" w:lineRule="auto"/>
        <w:jc w:val="both"/>
        <w:rPr>
          <w:rFonts w:ascii="Times New Roman" w:hAnsi="Times New Roman"/>
          <w:b/>
          <w:sz w:val="16"/>
          <w:szCs w:val="16"/>
        </w:rPr>
      </w:pPr>
    </w:p>
    <w:p w14:paraId="1DD238DF" w14:textId="03097E21" w:rsidR="009A4CE5" w:rsidRPr="004225B1" w:rsidRDefault="009A4CE5" w:rsidP="009A4CE5">
      <w:pPr>
        <w:spacing w:after="0" w:line="240" w:lineRule="auto"/>
        <w:jc w:val="both"/>
        <w:rPr>
          <w:rFonts w:ascii="Times New Roman" w:hAnsi="Times New Roman"/>
          <w:b/>
          <w:sz w:val="28"/>
          <w:szCs w:val="28"/>
        </w:rPr>
      </w:pPr>
      <w:r w:rsidRPr="004225B1">
        <w:rPr>
          <w:rFonts w:ascii="Times New Roman" w:hAnsi="Times New Roman"/>
          <w:b/>
          <w:sz w:val="28"/>
          <w:szCs w:val="28"/>
        </w:rPr>
        <w:t xml:space="preserve">Створення та подання учасником документів пропозиції повинно бути здійснено з урахуванням вимог </w:t>
      </w:r>
      <w:r w:rsidRPr="00314C38">
        <w:rPr>
          <w:rFonts w:ascii="Times New Roman" w:hAnsi="Times New Roman"/>
          <w:b/>
          <w:sz w:val="28"/>
          <w:szCs w:val="28"/>
        </w:rPr>
        <w:t>Закону України «Про електронні довірчі послуги», Закону України «Про електронні документи та електронний</w:t>
      </w:r>
      <w:r w:rsidRPr="004225B1">
        <w:rPr>
          <w:rFonts w:ascii="Times New Roman" w:hAnsi="Times New Roman"/>
          <w:b/>
          <w:sz w:val="28"/>
          <w:szCs w:val="28"/>
        </w:rPr>
        <w:t xml:space="preserve"> документообіг» шляхом накладання на неї кваліфікованого електронного підпису (КЕП).</w:t>
      </w:r>
    </w:p>
    <w:p w14:paraId="24DC724B" w14:textId="77777777" w:rsidR="009A4CE5" w:rsidRPr="004225B1" w:rsidRDefault="009A4CE5" w:rsidP="009A4CE5">
      <w:pPr>
        <w:spacing w:after="0" w:line="240" w:lineRule="auto"/>
        <w:jc w:val="both"/>
        <w:rPr>
          <w:rFonts w:ascii="Times New Roman" w:hAnsi="Times New Roman"/>
          <w:b/>
          <w:sz w:val="28"/>
          <w:szCs w:val="28"/>
        </w:rPr>
      </w:pPr>
      <w:r w:rsidRPr="004225B1">
        <w:rPr>
          <w:rFonts w:ascii="Times New Roman" w:hAnsi="Times New Roman"/>
          <w:b/>
          <w:sz w:val="28"/>
          <w:szCs w:val="28"/>
        </w:rPr>
        <w:t xml:space="preserve">Перевірити на відповідність електронний кваліфікований підпис можна на сайті Центрального </w:t>
      </w:r>
      <w:proofErr w:type="spellStart"/>
      <w:r w:rsidRPr="004225B1">
        <w:rPr>
          <w:rFonts w:ascii="Times New Roman" w:hAnsi="Times New Roman"/>
          <w:b/>
          <w:sz w:val="28"/>
          <w:szCs w:val="28"/>
        </w:rPr>
        <w:t>засвідчувального</w:t>
      </w:r>
      <w:proofErr w:type="spellEnd"/>
      <w:r w:rsidRPr="004225B1">
        <w:rPr>
          <w:rFonts w:ascii="Times New Roman" w:hAnsi="Times New Roman"/>
          <w:b/>
          <w:sz w:val="28"/>
          <w:szCs w:val="28"/>
        </w:rPr>
        <w:t xml:space="preserve"> органу у розділі “Перевірити підпис” (</w:t>
      </w:r>
      <w:hyperlink r:id="rId90" w:history="1">
        <w:r w:rsidRPr="004225B1">
          <w:rPr>
            <w:rStyle w:val="a6"/>
            <w:rFonts w:ascii="Times New Roman" w:hAnsi="Times New Roman"/>
            <w:b/>
            <w:sz w:val="28"/>
            <w:szCs w:val="28"/>
            <w:u w:val="none"/>
          </w:rPr>
          <w:t>https://czo.gov.ua/verify</w:t>
        </w:r>
      </w:hyperlink>
      <w:r w:rsidRPr="004225B1">
        <w:rPr>
          <w:rFonts w:ascii="Times New Roman" w:hAnsi="Times New Roman"/>
          <w:b/>
          <w:sz w:val="28"/>
          <w:szCs w:val="28"/>
        </w:rPr>
        <w:t xml:space="preserve">), в якому буде зазначена інформація щодо: </w:t>
      </w:r>
    </w:p>
    <w:p w14:paraId="38197253" w14:textId="77777777" w:rsidR="009A4CE5" w:rsidRPr="004225B1" w:rsidRDefault="009A4CE5" w:rsidP="009A4CE5">
      <w:pPr>
        <w:spacing w:after="0" w:line="240" w:lineRule="auto"/>
        <w:jc w:val="both"/>
        <w:rPr>
          <w:rFonts w:ascii="Times New Roman" w:hAnsi="Times New Roman"/>
          <w:b/>
          <w:sz w:val="28"/>
          <w:szCs w:val="28"/>
        </w:rPr>
      </w:pPr>
      <w:r w:rsidRPr="004225B1">
        <w:rPr>
          <w:rFonts w:ascii="Times New Roman" w:hAnsi="Times New Roman"/>
          <w:b/>
          <w:sz w:val="28"/>
          <w:szCs w:val="28"/>
        </w:rPr>
        <w:t xml:space="preserve">типу носія особистого ключа учасника - захищений; </w:t>
      </w:r>
    </w:p>
    <w:p w14:paraId="4343B424" w14:textId="77777777" w:rsidR="009A4CE5" w:rsidRPr="004225B1" w:rsidRDefault="009A4CE5" w:rsidP="009A4CE5">
      <w:pPr>
        <w:spacing w:after="0" w:line="240" w:lineRule="auto"/>
        <w:jc w:val="both"/>
        <w:rPr>
          <w:rFonts w:ascii="Times New Roman" w:hAnsi="Times New Roman"/>
          <w:b/>
          <w:sz w:val="28"/>
          <w:szCs w:val="28"/>
        </w:rPr>
      </w:pPr>
      <w:r w:rsidRPr="004225B1">
        <w:rPr>
          <w:rFonts w:ascii="Times New Roman" w:hAnsi="Times New Roman"/>
          <w:b/>
          <w:sz w:val="28"/>
          <w:szCs w:val="28"/>
        </w:rPr>
        <w:t xml:space="preserve">типу підпису – кваліфікований; </w:t>
      </w:r>
    </w:p>
    <w:p w14:paraId="1762A8B0" w14:textId="77777777" w:rsidR="009A4CE5" w:rsidRPr="004225B1" w:rsidRDefault="009A4CE5" w:rsidP="009A4CE5">
      <w:pPr>
        <w:spacing w:after="0" w:line="240" w:lineRule="auto"/>
        <w:jc w:val="both"/>
        <w:rPr>
          <w:rFonts w:ascii="Times New Roman" w:hAnsi="Times New Roman"/>
          <w:b/>
          <w:sz w:val="28"/>
          <w:szCs w:val="28"/>
        </w:rPr>
      </w:pPr>
      <w:r w:rsidRPr="004225B1">
        <w:rPr>
          <w:rFonts w:ascii="Times New Roman" w:hAnsi="Times New Roman"/>
          <w:b/>
          <w:sz w:val="28"/>
          <w:szCs w:val="28"/>
        </w:rPr>
        <w:t>сертифікату – кваліфікований.</w:t>
      </w:r>
    </w:p>
    <w:p w14:paraId="49D611AE" w14:textId="77777777" w:rsidR="00543BE7" w:rsidRPr="004225B1" w:rsidRDefault="00543BE7" w:rsidP="00543BE7">
      <w:pPr>
        <w:spacing w:line="240" w:lineRule="auto"/>
        <w:jc w:val="center"/>
        <w:rPr>
          <w:rFonts w:ascii="Times New Roman" w:hAnsi="Times New Roman"/>
          <w:sz w:val="16"/>
          <w:szCs w:val="16"/>
        </w:rPr>
      </w:pPr>
    </w:p>
    <w:p w14:paraId="34712D15" w14:textId="33DF783C" w:rsidR="00543BE7" w:rsidRPr="004225B1" w:rsidRDefault="00543BE7" w:rsidP="00543BE7">
      <w:pPr>
        <w:spacing w:line="240" w:lineRule="auto"/>
        <w:jc w:val="center"/>
        <w:rPr>
          <w:rFonts w:ascii="Times New Roman" w:hAnsi="Times New Roman"/>
          <w:b/>
          <w:sz w:val="24"/>
          <w:szCs w:val="24"/>
        </w:rPr>
      </w:pPr>
      <w:r w:rsidRPr="004225B1">
        <w:rPr>
          <w:rFonts w:ascii="Times New Roman" w:hAnsi="Times New Roman"/>
          <w:b/>
          <w:sz w:val="24"/>
          <w:szCs w:val="24"/>
        </w:rPr>
        <w:t xml:space="preserve">ПЕРЕЛІК ДОКУМЕНТІВ ТА ІНФОРМАЦІЇ ДЛЯ ПІДТВЕРДЖЕННЯ ВІДПОВІДНОСТІ </w:t>
      </w:r>
      <w:r w:rsidR="00052E4C" w:rsidRPr="004225B1">
        <w:rPr>
          <w:rFonts w:ascii="Times New Roman" w:hAnsi="Times New Roman"/>
          <w:b/>
          <w:sz w:val="24"/>
          <w:szCs w:val="24"/>
        </w:rPr>
        <w:t xml:space="preserve">УЧАСНИКА ТА </w:t>
      </w:r>
      <w:r w:rsidRPr="004225B1">
        <w:rPr>
          <w:rFonts w:ascii="Times New Roman" w:hAnsi="Times New Roman"/>
          <w:b/>
          <w:sz w:val="24"/>
          <w:szCs w:val="24"/>
        </w:rPr>
        <w:t xml:space="preserve">ПЕРЕМОЖЦЯ ВИМОГАМ, ВИЗНАЧЕНИМ </w:t>
      </w:r>
      <w:r w:rsidR="00CA14EE" w:rsidRPr="004225B1">
        <w:rPr>
          <w:rFonts w:ascii="Times New Roman" w:hAnsi="Times New Roman"/>
          <w:b/>
          <w:sz w:val="24"/>
          <w:szCs w:val="24"/>
        </w:rPr>
        <w:t>ПУНКТОМ 4</w:t>
      </w:r>
      <w:r w:rsidR="002649D2" w:rsidRPr="004225B1">
        <w:rPr>
          <w:rFonts w:ascii="Times New Roman" w:hAnsi="Times New Roman"/>
          <w:b/>
          <w:sz w:val="24"/>
          <w:szCs w:val="24"/>
        </w:rPr>
        <w:t>7</w:t>
      </w:r>
      <w:r w:rsidR="00CA14EE" w:rsidRPr="004225B1">
        <w:rPr>
          <w:rFonts w:ascii="Times New Roman" w:hAnsi="Times New Roman"/>
          <w:b/>
          <w:sz w:val="24"/>
          <w:szCs w:val="24"/>
        </w:rPr>
        <w:t xml:space="preserve"> ОСОБЛИВОСТЕЙ</w:t>
      </w:r>
    </w:p>
    <w:tbl>
      <w:tblPr>
        <w:tblStyle w:val="a5"/>
        <w:tblW w:w="10060" w:type="dxa"/>
        <w:tblLook w:val="04A0" w:firstRow="1" w:lastRow="0" w:firstColumn="1" w:lastColumn="0" w:noHBand="0" w:noVBand="1"/>
      </w:tblPr>
      <w:tblGrid>
        <w:gridCol w:w="543"/>
        <w:gridCol w:w="3988"/>
        <w:gridCol w:w="2835"/>
        <w:gridCol w:w="2694"/>
      </w:tblGrid>
      <w:tr w:rsidR="00742B7F" w:rsidRPr="004225B1" w14:paraId="2BDB8E4E" w14:textId="77777777" w:rsidTr="00522B8F">
        <w:trPr>
          <w:trHeight w:val="207"/>
          <w:tblHeader/>
        </w:trPr>
        <w:tc>
          <w:tcPr>
            <w:tcW w:w="543" w:type="dxa"/>
            <w:vAlign w:val="center"/>
          </w:tcPr>
          <w:p w14:paraId="7580BEBA" w14:textId="09556D41" w:rsidR="00052E4C" w:rsidRPr="004225B1" w:rsidRDefault="00052E4C" w:rsidP="00D2468A">
            <w:pPr>
              <w:spacing w:after="0" w:line="240" w:lineRule="auto"/>
              <w:jc w:val="center"/>
              <w:rPr>
                <w:rFonts w:ascii="Times New Roman" w:hAnsi="Times New Roman"/>
                <w:b/>
                <w:bCs/>
                <w:sz w:val="20"/>
              </w:rPr>
            </w:pPr>
            <w:bookmarkStart w:id="11" w:name="_Hlk37754101"/>
            <w:r w:rsidRPr="004225B1">
              <w:rPr>
                <w:rFonts w:ascii="Times New Roman" w:hAnsi="Times New Roman"/>
                <w:b/>
                <w:sz w:val="20"/>
              </w:rPr>
              <w:t>№ з/п</w:t>
            </w:r>
          </w:p>
        </w:tc>
        <w:tc>
          <w:tcPr>
            <w:tcW w:w="3988" w:type="dxa"/>
            <w:vAlign w:val="center"/>
          </w:tcPr>
          <w:p w14:paraId="6721E446" w14:textId="2D4D170E" w:rsidR="00052E4C" w:rsidRPr="004225B1" w:rsidRDefault="00052E4C" w:rsidP="00D2468A">
            <w:pPr>
              <w:spacing w:after="0" w:line="240" w:lineRule="auto"/>
              <w:jc w:val="center"/>
              <w:rPr>
                <w:rFonts w:ascii="Times New Roman" w:hAnsi="Times New Roman"/>
                <w:b/>
                <w:bCs/>
                <w:sz w:val="20"/>
              </w:rPr>
            </w:pPr>
            <w:r w:rsidRPr="004225B1">
              <w:rPr>
                <w:rFonts w:ascii="Times New Roman" w:hAnsi="Times New Roman"/>
                <w:b/>
                <w:sz w:val="20"/>
              </w:rPr>
              <w:t>Підстава для відмови в участі</w:t>
            </w:r>
            <w:r w:rsidRPr="004225B1">
              <w:rPr>
                <w:rFonts w:ascii="Times New Roman" w:hAnsi="Times New Roman"/>
                <w:b/>
                <w:sz w:val="20"/>
              </w:rPr>
              <w:br/>
              <w:t>у процедурі закупівлі</w:t>
            </w:r>
          </w:p>
        </w:tc>
        <w:tc>
          <w:tcPr>
            <w:tcW w:w="2835" w:type="dxa"/>
            <w:vAlign w:val="center"/>
          </w:tcPr>
          <w:p w14:paraId="1A3F3144" w14:textId="017A2FA8" w:rsidR="00052E4C" w:rsidRPr="004225B1" w:rsidRDefault="00052E4C" w:rsidP="00D2468A">
            <w:pPr>
              <w:spacing w:after="0" w:line="240" w:lineRule="auto"/>
              <w:jc w:val="center"/>
              <w:rPr>
                <w:rFonts w:ascii="Times New Roman" w:hAnsi="Times New Roman"/>
                <w:b/>
                <w:bCs/>
                <w:sz w:val="20"/>
              </w:rPr>
            </w:pPr>
            <w:r w:rsidRPr="004225B1">
              <w:rPr>
                <w:rFonts w:ascii="Times New Roman" w:hAnsi="Times New Roman"/>
                <w:b/>
                <w:sz w:val="20"/>
              </w:rPr>
              <w:t>Для учасника</w:t>
            </w:r>
          </w:p>
        </w:tc>
        <w:tc>
          <w:tcPr>
            <w:tcW w:w="2694" w:type="dxa"/>
            <w:vAlign w:val="center"/>
          </w:tcPr>
          <w:p w14:paraId="0551BD65" w14:textId="47830304" w:rsidR="00052E4C" w:rsidRPr="004225B1" w:rsidRDefault="00052E4C" w:rsidP="00D2468A">
            <w:pPr>
              <w:spacing w:after="0" w:line="240" w:lineRule="auto"/>
              <w:jc w:val="center"/>
              <w:rPr>
                <w:rFonts w:ascii="Times New Roman" w:hAnsi="Times New Roman"/>
                <w:b/>
                <w:bCs/>
                <w:sz w:val="20"/>
              </w:rPr>
            </w:pPr>
            <w:r w:rsidRPr="004225B1">
              <w:rPr>
                <w:rFonts w:ascii="Times New Roman" w:hAnsi="Times New Roman"/>
                <w:b/>
                <w:sz w:val="20"/>
              </w:rPr>
              <w:t>Для переможця</w:t>
            </w:r>
          </w:p>
        </w:tc>
      </w:tr>
      <w:tr w:rsidR="00742B7F" w:rsidRPr="004225B1" w14:paraId="23DF0EEB" w14:textId="77777777" w:rsidTr="00522B8F">
        <w:tc>
          <w:tcPr>
            <w:tcW w:w="543" w:type="dxa"/>
          </w:tcPr>
          <w:p w14:paraId="20EF0C2C" w14:textId="67AB4106" w:rsidR="00052E4C" w:rsidRPr="004225B1" w:rsidRDefault="00052E4C" w:rsidP="00D2468A">
            <w:pPr>
              <w:spacing w:after="0" w:line="240" w:lineRule="auto"/>
              <w:jc w:val="center"/>
              <w:rPr>
                <w:rFonts w:ascii="Times New Roman" w:hAnsi="Times New Roman"/>
                <w:b/>
                <w:bCs/>
                <w:sz w:val="20"/>
              </w:rPr>
            </w:pPr>
            <w:r w:rsidRPr="004225B1">
              <w:rPr>
                <w:rFonts w:ascii="Times New Roman" w:hAnsi="Times New Roman"/>
                <w:sz w:val="20"/>
              </w:rPr>
              <w:t>1.</w:t>
            </w:r>
          </w:p>
        </w:tc>
        <w:tc>
          <w:tcPr>
            <w:tcW w:w="3988" w:type="dxa"/>
          </w:tcPr>
          <w:p w14:paraId="0DB2B28E" w14:textId="51FDB4B1" w:rsidR="00052E4C" w:rsidRPr="004225B1" w:rsidRDefault="00F6024E" w:rsidP="00D2468A">
            <w:pPr>
              <w:spacing w:after="0" w:line="240" w:lineRule="auto"/>
              <w:rPr>
                <w:rFonts w:ascii="Times New Roman" w:hAnsi="Times New Roman"/>
                <w:b/>
                <w:bCs/>
                <w:sz w:val="20"/>
              </w:rPr>
            </w:pPr>
            <w:r w:rsidRPr="004225B1">
              <w:rPr>
                <w:rFonts w:ascii="Times New Roman" w:hAnsi="Times New Roman"/>
                <w:sz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225B1" w:rsidRDefault="00052E4C" w:rsidP="00D2468A">
            <w:pPr>
              <w:spacing w:after="0" w:line="240" w:lineRule="auto"/>
              <w:rPr>
                <w:rFonts w:ascii="Times New Roman" w:hAnsi="Times New Roman"/>
                <w:sz w:val="20"/>
              </w:rPr>
            </w:pPr>
            <w:r w:rsidRPr="004225B1">
              <w:rPr>
                <w:rFonts w:ascii="Times New Roman" w:hAnsi="Times New Roman"/>
                <w:sz w:val="20"/>
              </w:rPr>
              <w:t xml:space="preserve">Підтвердження не вимагається </w:t>
            </w:r>
          </w:p>
        </w:tc>
        <w:tc>
          <w:tcPr>
            <w:tcW w:w="2694" w:type="dxa"/>
            <w:vAlign w:val="center"/>
          </w:tcPr>
          <w:p w14:paraId="79EB0E1C" w14:textId="77777777" w:rsidR="00052E4C" w:rsidRPr="004225B1" w:rsidRDefault="00052E4C" w:rsidP="00D2468A">
            <w:pPr>
              <w:spacing w:after="0" w:line="240" w:lineRule="auto"/>
              <w:rPr>
                <w:rFonts w:ascii="Times New Roman" w:hAnsi="Times New Roman"/>
                <w:sz w:val="20"/>
              </w:rPr>
            </w:pPr>
            <w:r w:rsidRPr="004225B1">
              <w:rPr>
                <w:rFonts w:ascii="Times New Roman" w:hAnsi="Times New Roman"/>
                <w:sz w:val="20"/>
              </w:rPr>
              <w:t xml:space="preserve">Підтвердження не вимагається </w:t>
            </w:r>
          </w:p>
          <w:p w14:paraId="7C7B5E56" w14:textId="77777777" w:rsidR="00052E4C" w:rsidRPr="004225B1" w:rsidRDefault="00052E4C" w:rsidP="00D2468A">
            <w:pPr>
              <w:spacing w:after="0" w:line="240" w:lineRule="auto"/>
              <w:rPr>
                <w:rFonts w:ascii="Times New Roman" w:hAnsi="Times New Roman"/>
                <w:b/>
                <w:bCs/>
                <w:sz w:val="20"/>
              </w:rPr>
            </w:pPr>
          </w:p>
        </w:tc>
      </w:tr>
      <w:tr w:rsidR="00742B7F" w:rsidRPr="004225B1" w14:paraId="606C7FB6" w14:textId="77777777" w:rsidTr="00522B8F">
        <w:tc>
          <w:tcPr>
            <w:tcW w:w="543" w:type="dxa"/>
          </w:tcPr>
          <w:p w14:paraId="3F4C02A5" w14:textId="16CD398F" w:rsidR="00052E4C" w:rsidRPr="004225B1" w:rsidRDefault="00052E4C" w:rsidP="00D2468A">
            <w:pPr>
              <w:spacing w:after="0" w:line="240" w:lineRule="auto"/>
              <w:jc w:val="center"/>
              <w:rPr>
                <w:rFonts w:ascii="Times New Roman" w:hAnsi="Times New Roman"/>
                <w:b/>
                <w:bCs/>
                <w:sz w:val="20"/>
              </w:rPr>
            </w:pPr>
            <w:r w:rsidRPr="004225B1">
              <w:rPr>
                <w:rFonts w:ascii="Times New Roman" w:hAnsi="Times New Roman"/>
                <w:sz w:val="20"/>
              </w:rPr>
              <w:t>2.</w:t>
            </w:r>
          </w:p>
        </w:tc>
        <w:tc>
          <w:tcPr>
            <w:tcW w:w="3988" w:type="dxa"/>
            <w:vAlign w:val="center"/>
          </w:tcPr>
          <w:p w14:paraId="620E5366" w14:textId="66798792" w:rsidR="00052E4C" w:rsidRPr="004225B1" w:rsidRDefault="001E38EC" w:rsidP="00D2468A">
            <w:pPr>
              <w:spacing w:after="0" w:line="240" w:lineRule="auto"/>
              <w:rPr>
                <w:rFonts w:ascii="Times New Roman" w:hAnsi="Times New Roman"/>
                <w:b/>
                <w:bCs/>
                <w:sz w:val="20"/>
              </w:rPr>
            </w:pPr>
            <w:r w:rsidRPr="004225B1">
              <w:rPr>
                <w:rFonts w:ascii="Times New Roman" w:hAnsi="Times New Roman"/>
                <w:sz w:val="20"/>
              </w:rPr>
              <w:t xml:space="preserve">Відомості про юридичну особу, яка є учасником процедури закупівлі, </w:t>
            </w:r>
            <w:proofErr w:type="spellStart"/>
            <w:r w:rsidRPr="004225B1">
              <w:rPr>
                <w:rFonts w:ascii="Times New Roman" w:hAnsi="Times New Roman"/>
                <w:sz w:val="20"/>
              </w:rPr>
              <w:t>внесено</w:t>
            </w:r>
            <w:proofErr w:type="spellEnd"/>
            <w:r w:rsidRPr="004225B1">
              <w:rPr>
                <w:rFonts w:ascii="Times New Roman" w:hAnsi="Times New Roman"/>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4225B1" w:rsidRDefault="00052E4C" w:rsidP="00D2468A">
            <w:pPr>
              <w:pBdr>
                <w:top w:val="nil"/>
                <w:left w:val="nil"/>
                <w:bottom w:val="nil"/>
                <w:right w:val="nil"/>
                <w:between w:val="nil"/>
              </w:pBdr>
              <w:spacing w:after="0" w:line="240" w:lineRule="auto"/>
              <w:rPr>
                <w:rFonts w:ascii="Times New Roman" w:hAnsi="Times New Roman"/>
                <w:sz w:val="20"/>
              </w:rPr>
            </w:pPr>
            <w:r w:rsidRPr="004225B1">
              <w:rPr>
                <w:rFonts w:ascii="Times New Roman" w:eastAsia="Calibri" w:hAnsi="Times New Roman"/>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rPr>
              <w:t>закупівель</w:t>
            </w:r>
            <w:proofErr w:type="spellEnd"/>
            <w:r w:rsidRPr="004225B1">
              <w:rPr>
                <w:rFonts w:ascii="Times New Roman" w:eastAsia="Calibri" w:hAnsi="Times New Roman"/>
                <w:sz w:val="20"/>
              </w:rPr>
              <w:t xml:space="preserve"> під час подання тендерної пропозиції</w:t>
            </w:r>
          </w:p>
        </w:tc>
        <w:tc>
          <w:tcPr>
            <w:tcW w:w="2694" w:type="dxa"/>
          </w:tcPr>
          <w:p w14:paraId="54785825" w14:textId="68B9ADB2" w:rsidR="00052E4C" w:rsidRPr="004225B1" w:rsidRDefault="00052E4C" w:rsidP="00D2468A">
            <w:pPr>
              <w:pStyle w:val="1"/>
              <w:spacing w:before="0" w:after="0"/>
              <w:ind w:hanging="3"/>
              <w:rPr>
                <w:rFonts w:ascii="Times New Roman" w:eastAsia="Calibri" w:hAnsi="Times New Roman"/>
                <w:b w:val="0"/>
                <w:sz w:val="20"/>
                <w:szCs w:val="22"/>
                <w:lang w:val="uk-UA"/>
              </w:rPr>
            </w:pPr>
          </w:p>
          <w:p w14:paraId="21554CB5" w14:textId="27DA563D" w:rsidR="00052E4C" w:rsidRPr="004225B1" w:rsidRDefault="00052E4C" w:rsidP="00D2468A">
            <w:pPr>
              <w:spacing w:after="0" w:line="240" w:lineRule="auto"/>
              <w:rPr>
                <w:rFonts w:ascii="Times New Roman" w:hAnsi="Times New Roman"/>
                <w:b/>
                <w:bCs/>
                <w:sz w:val="20"/>
              </w:rPr>
            </w:pPr>
            <w:r w:rsidRPr="004225B1">
              <w:rPr>
                <w:rFonts w:ascii="Times New Roman" w:hAnsi="Times New Roman"/>
                <w:sz w:val="20"/>
              </w:rPr>
              <w:t>Підтвердження не вимагається</w:t>
            </w:r>
          </w:p>
        </w:tc>
      </w:tr>
      <w:tr w:rsidR="00742B7F" w:rsidRPr="004225B1" w14:paraId="1B984C4D" w14:textId="77777777" w:rsidTr="00522B8F">
        <w:tc>
          <w:tcPr>
            <w:tcW w:w="543" w:type="dxa"/>
          </w:tcPr>
          <w:p w14:paraId="26AF0959" w14:textId="1525332D" w:rsidR="00052E4C" w:rsidRPr="004225B1" w:rsidRDefault="00052E4C" w:rsidP="00D2468A">
            <w:pPr>
              <w:spacing w:after="0" w:line="240" w:lineRule="auto"/>
              <w:jc w:val="center"/>
              <w:rPr>
                <w:rFonts w:ascii="Times New Roman" w:hAnsi="Times New Roman"/>
                <w:sz w:val="20"/>
              </w:rPr>
            </w:pPr>
            <w:r w:rsidRPr="004225B1">
              <w:rPr>
                <w:rFonts w:ascii="Times New Roman" w:hAnsi="Times New Roman"/>
                <w:sz w:val="20"/>
              </w:rPr>
              <w:t>3.</w:t>
            </w:r>
          </w:p>
        </w:tc>
        <w:tc>
          <w:tcPr>
            <w:tcW w:w="3988" w:type="dxa"/>
          </w:tcPr>
          <w:p w14:paraId="240665F6" w14:textId="6DE42918" w:rsidR="00052E4C" w:rsidRPr="004225B1" w:rsidRDefault="009779F9" w:rsidP="00D2468A">
            <w:pPr>
              <w:spacing w:after="0" w:line="240" w:lineRule="auto"/>
              <w:rPr>
                <w:rFonts w:ascii="Times New Roman" w:hAnsi="Times New Roman"/>
                <w:sz w:val="20"/>
              </w:rPr>
            </w:pPr>
            <w:r w:rsidRPr="004225B1">
              <w:rPr>
                <w:rFonts w:ascii="Times New Roman" w:hAnsi="Times New Roman"/>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225B1" w:rsidRDefault="00052E4C" w:rsidP="00D2468A">
            <w:pPr>
              <w:pBdr>
                <w:top w:val="nil"/>
                <w:left w:val="nil"/>
                <w:bottom w:val="nil"/>
                <w:right w:val="nil"/>
                <w:between w:val="nil"/>
              </w:pBdr>
              <w:spacing w:after="0" w:line="240" w:lineRule="auto"/>
              <w:rPr>
                <w:rFonts w:ascii="Times New Roman" w:hAnsi="Times New Roman"/>
                <w:sz w:val="20"/>
              </w:rPr>
            </w:pPr>
            <w:r w:rsidRPr="004225B1">
              <w:rPr>
                <w:rFonts w:ascii="Times New Roman" w:eastAsia="Calibri" w:hAnsi="Times New Roman"/>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rPr>
              <w:t>закупівель</w:t>
            </w:r>
            <w:proofErr w:type="spellEnd"/>
            <w:r w:rsidRPr="004225B1">
              <w:rPr>
                <w:rFonts w:ascii="Times New Roman" w:eastAsia="Calibri" w:hAnsi="Times New Roman"/>
                <w:sz w:val="20"/>
              </w:rPr>
              <w:t xml:space="preserve"> під час подання тендерної пропозиції</w:t>
            </w:r>
          </w:p>
        </w:tc>
        <w:tc>
          <w:tcPr>
            <w:tcW w:w="2694" w:type="dxa"/>
            <w:vAlign w:val="center"/>
          </w:tcPr>
          <w:p w14:paraId="3966109E" w14:textId="78BF2F27" w:rsidR="002162E2" w:rsidRPr="004225B1" w:rsidRDefault="00052E4C" w:rsidP="00E92D4A">
            <w:pPr>
              <w:pStyle w:val="1"/>
              <w:spacing w:before="0" w:after="0"/>
              <w:ind w:hanging="3"/>
              <w:rPr>
                <w:rFonts w:ascii="Times New Roman" w:hAnsi="Times New Roman"/>
                <w:sz w:val="20"/>
                <w:szCs w:val="22"/>
                <w:lang w:val="uk-UA"/>
              </w:rPr>
            </w:pPr>
            <w:r w:rsidRPr="004225B1">
              <w:rPr>
                <w:rFonts w:ascii="Times New Roman" w:hAnsi="Times New Roman"/>
                <w:sz w:val="20"/>
                <w:szCs w:val="22"/>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w:t>
            </w:r>
            <w:r w:rsidR="00742B7F" w:rsidRPr="004225B1">
              <w:rPr>
                <w:rFonts w:ascii="Times New Roman" w:hAnsi="Times New Roman"/>
                <w:sz w:val="20"/>
                <w:szCs w:val="22"/>
                <w:lang w:val="uk-UA"/>
              </w:rPr>
              <w:t>зані з корупцією правопорушення</w:t>
            </w:r>
          </w:p>
        </w:tc>
      </w:tr>
      <w:tr w:rsidR="00742B7F" w:rsidRPr="004225B1" w14:paraId="31423552" w14:textId="77777777" w:rsidTr="00522B8F">
        <w:tc>
          <w:tcPr>
            <w:tcW w:w="543" w:type="dxa"/>
          </w:tcPr>
          <w:p w14:paraId="23A73EA6" w14:textId="3F0D8C35" w:rsidR="00052E4C" w:rsidRPr="004225B1" w:rsidRDefault="00052E4C" w:rsidP="00D2468A">
            <w:pPr>
              <w:spacing w:after="0" w:line="240" w:lineRule="auto"/>
              <w:jc w:val="center"/>
              <w:rPr>
                <w:rFonts w:ascii="Times New Roman" w:hAnsi="Times New Roman"/>
                <w:sz w:val="20"/>
              </w:rPr>
            </w:pPr>
            <w:r w:rsidRPr="004225B1">
              <w:rPr>
                <w:rFonts w:ascii="Times New Roman" w:hAnsi="Times New Roman"/>
                <w:sz w:val="20"/>
              </w:rPr>
              <w:t>4.</w:t>
            </w:r>
          </w:p>
        </w:tc>
        <w:tc>
          <w:tcPr>
            <w:tcW w:w="3988" w:type="dxa"/>
          </w:tcPr>
          <w:p w14:paraId="621B3A99" w14:textId="40317E2C" w:rsidR="00052E4C" w:rsidRPr="004225B1" w:rsidRDefault="001450B8" w:rsidP="00D2468A">
            <w:pPr>
              <w:spacing w:after="0" w:line="240" w:lineRule="auto"/>
              <w:rPr>
                <w:rFonts w:ascii="Times New Roman" w:hAnsi="Times New Roman"/>
                <w:sz w:val="20"/>
              </w:rPr>
            </w:pPr>
            <w:r w:rsidRPr="004225B1">
              <w:rPr>
                <w:rFonts w:ascii="Times New Roman" w:hAnsi="Times New Roman"/>
                <w:sz w:val="20"/>
              </w:rPr>
              <w:t>Суб'єкт господарювання (учасник процедури закупівлі) протягом останніх трьох років притягувався до відповідаль</w:t>
            </w:r>
            <w:r w:rsidR="00742B7F" w:rsidRPr="004225B1">
              <w:rPr>
                <w:rFonts w:ascii="Times New Roman" w:hAnsi="Times New Roman"/>
                <w:sz w:val="20"/>
              </w:rPr>
              <w:t xml:space="preserve">ності за порушення, передбачене </w:t>
            </w:r>
            <w:r w:rsidRPr="004225B1">
              <w:rPr>
                <w:rFonts w:ascii="Times New Roman" w:hAnsi="Times New Roman"/>
                <w:sz w:val="20"/>
              </w:rPr>
              <w:t>пун</w:t>
            </w:r>
            <w:r w:rsidR="00742B7F" w:rsidRPr="004225B1">
              <w:rPr>
                <w:rFonts w:ascii="Times New Roman" w:hAnsi="Times New Roman"/>
                <w:sz w:val="20"/>
              </w:rPr>
              <w:t xml:space="preserve">ктом 4 частини другої статті 6, </w:t>
            </w:r>
            <w:r w:rsidRPr="004225B1">
              <w:rPr>
                <w:rFonts w:ascii="Times New Roman" w:hAnsi="Times New Roman"/>
                <w:sz w:val="20"/>
              </w:rPr>
              <w:t xml:space="preserve">пунктом 1 статті 50 Закону України "Про захист економічної конкуренції", у вигляді вчинення </w:t>
            </w:r>
            <w:proofErr w:type="spellStart"/>
            <w:r w:rsidRPr="004225B1">
              <w:rPr>
                <w:rFonts w:ascii="Times New Roman" w:hAnsi="Times New Roman"/>
                <w:sz w:val="20"/>
              </w:rPr>
              <w:t>антиконкурентних</w:t>
            </w:r>
            <w:proofErr w:type="spellEnd"/>
            <w:r w:rsidRPr="004225B1">
              <w:rPr>
                <w:rFonts w:ascii="Times New Roman" w:hAnsi="Times New Roman"/>
                <w:sz w:val="20"/>
              </w:rPr>
              <w:t xml:space="preserve"> узгоджених дій, що стосуються спотворення результатів тендерів</w:t>
            </w:r>
          </w:p>
        </w:tc>
        <w:tc>
          <w:tcPr>
            <w:tcW w:w="2835" w:type="dxa"/>
            <w:vAlign w:val="center"/>
          </w:tcPr>
          <w:p w14:paraId="49A3E6AF" w14:textId="29EAF246" w:rsidR="00052E4C" w:rsidRPr="004225B1" w:rsidRDefault="00052E4C" w:rsidP="00D2468A">
            <w:pPr>
              <w:pBdr>
                <w:top w:val="nil"/>
                <w:left w:val="nil"/>
                <w:bottom w:val="nil"/>
                <w:right w:val="nil"/>
                <w:between w:val="nil"/>
              </w:pBdr>
              <w:spacing w:after="0" w:line="240" w:lineRule="auto"/>
              <w:rPr>
                <w:rFonts w:ascii="Times New Roman" w:hAnsi="Times New Roman"/>
                <w:sz w:val="20"/>
              </w:rPr>
            </w:pPr>
            <w:r w:rsidRPr="004225B1">
              <w:rPr>
                <w:rFonts w:ascii="Times New Roman" w:eastAsia="Calibri" w:hAnsi="Times New Roman"/>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rPr>
              <w:t>закупівель</w:t>
            </w:r>
            <w:proofErr w:type="spellEnd"/>
            <w:r w:rsidRPr="004225B1">
              <w:rPr>
                <w:rFonts w:ascii="Times New Roman" w:eastAsia="Calibri" w:hAnsi="Times New Roman"/>
                <w:sz w:val="20"/>
              </w:rPr>
              <w:t xml:space="preserve"> під час подання тендерної пропозиції</w:t>
            </w:r>
          </w:p>
        </w:tc>
        <w:tc>
          <w:tcPr>
            <w:tcW w:w="2694" w:type="dxa"/>
            <w:vAlign w:val="center"/>
          </w:tcPr>
          <w:p w14:paraId="079AA42A" w14:textId="77777777" w:rsidR="00052E4C" w:rsidRPr="004225B1" w:rsidRDefault="00052E4C" w:rsidP="00D2468A">
            <w:pPr>
              <w:spacing w:after="0" w:line="240" w:lineRule="auto"/>
              <w:rPr>
                <w:rFonts w:ascii="Times New Roman" w:hAnsi="Times New Roman"/>
                <w:sz w:val="20"/>
              </w:rPr>
            </w:pPr>
            <w:r w:rsidRPr="004225B1">
              <w:rPr>
                <w:rFonts w:ascii="Times New Roman" w:hAnsi="Times New Roman"/>
                <w:sz w:val="20"/>
              </w:rPr>
              <w:t xml:space="preserve">Підтвердження не вимагається </w:t>
            </w:r>
          </w:p>
          <w:p w14:paraId="52989C53" w14:textId="4C887E7D" w:rsidR="00052E4C" w:rsidRPr="004225B1" w:rsidRDefault="00052E4C" w:rsidP="00D2468A">
            <w:pPr>
              <w:spacing w:after="0" w:line="240" w:lineRule="auto"/>
              <w:rPr>
                <w:rFonts w:ascii="Times New Roman" w:hAnsi="Times New Roman"/>
                <w:sz w:val="20"/>
              </w:rPr>
            </w:pPr>
          </w:p>
          <w:p w14:paraId="2B695F5F" w14:textId="1770A425" w:rsidR="003B273B" w:rsidRPr="004225B1" w:rsidRDefault="003B273B" w:rsidP="00D2468A">
            <w:pPr>
              <w:spacing w:after="0" w:line="240" w:lineRule="auto"/>
              <w:rPr>
                <w:rFonts w:ascii="Times New Roman" w:hAnsi="Times New Roman"/>
                <w:sz w:val="20"/>
              </w:rPr>
            </w:pPr>
            <w:r w:rsidRPr="004225B1">
              <w:rPr>
                <w:rFonts w:ascii="Times New Roman" w:hAnsi="Times New Roman"/>
                <w:sz w:val="20"/>
              </w:rPr>
              <w:t>Замовник самостійно перевіряє інформацію</w:t>
            </w:r>
          </w:p>
          <w:p w14:paraId="2FD59F04" w14:textId="675AD6AE" w:rsidR="00052E4C" w:rsidRPr="004225B1" w:rsidRDefault="00052E4C" w:rsidP="00E92D4A">
            <w:pPr>
              <w:pStyle w:val="1"/>
              <w:spacing w:before="0" w:after="0"/>
              <w:rPr>
                <w:rFonts w:ascii="Times New Roman" w:hAnsi="Times New Roman"/>
                <w:b w:val="0"/>
                <w:sz w:val="16"/>
                <w:szCs w:val="16"/>
                <w:lang w:val="uk-UA"/>
              </w:rPr>
            </w:pPr>
          </w:p>
        </w:tc>
      </w:tr>
      <w:tr w:rsidR="00742B7F" w:rsidRPr="004225B1" w14:paraId="67BB7C69" w14:textId="77777777" w:rsidTr="00522B8F">
        <w:tc>
          <w:tcPr>
            <w:tcW w:w="543" w:type="dxa"/>
          </w:tcPr>
          <w:p w14:paraId="496FC5C0" w14:textId="70C68913" w:rsidR="004B5E59" w:rsidRPr="004225B1" w:rsidRDefault="004B5E59" w:rsidP="00D2468A">
            <w:pPr>
              <w:spacing w:after="0" w:line="240" w:lineRule="auto"/>
              <w:jc w:val="center"/>
              <w:rPr>
                <w:rFonts w:ascii="Times New Roman" w:hAnsi="Times New Roman"/>
                <w:sz w:val="20"/>
              </w:rPr>
            </w:pPr>
            <w:r w:rsidRPr="004225B1">
              <w:rPr>
                <w:rFonts w:ascii="Times New Roman" w:hAnsi="Times New Roman"/>
                <w:sz w:val="20"/>
                <w:szCs w:val="20"/>
              </w:rPr>
              <w:lastRenderedPageBreak/>
              <w:t>5.</w:t>
            </w:r>
          </w:p>
        </w:tc>
        <w:tc>
          <w:tcPr>
            <w:tcW w:w="3988" w:type="dxa"/>
          </w:tcPr>
          <w:p w14:paraId="60022CD7" w14:textId="3AE509D6" w:rsidR="004B5E59" w:rsidRPr="004225B1" w:rsidRDefault="00EA7AF4" w:rsidP="00D2468A">
            <w:pPr>
              <w:spacing w:after="0" w:line="240" w:lineRule="auto"/>
              <w:rPr>
                <w:rFonts w:ascii="Times New Roman" w:hAnsi="Times New Roman"/>
                <w:sz w:val="20"/>
              </w:rPr>
            </w:pPr>
            <w:r w:rsidRPr="004225B1">
              <w:rPr>
                <w:rFonts w:ascii="Times New Roman" w:hAnsi="Times New Roman"/>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225B1" w:rsidRDefault="004B5E59" w:rsidP="00D2468A">
            <w:pPr>
              <w:pBdr>
                <w:top w:val="nil"/>
                <w:left w:val="nil"/>
                <w:bottom w:val="nil"/>
                <w:right w:val="nil"/>
                <w:between w:val="nil"/>
              </w:pBdr>
              <w:spacing w:after="0" w:line="240" w:lineRule="auto"/>
              <w:rPr>
                <w:rFonts w:ascii="Times New Roman"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7F547FE5" w14:textId="79D25366" w:rsidR="004B5E59" w:rsidRPr="004225B1" w:rsidRDefault="004B5E59" w:rsidP="00E92D4A">
            <w:pPr>
              <w:spacing w:after="0" w:line="240" w:lineRule="auto"/>
              <w:rPr>
                <w:rFonts w:ascii="Times New Roman" w:hAnsi="Times New Roman"/>
                <w:sz w:val="20"/>
              </w:rPr>
            </w:pPr>
            <w:r w:rsidRPr="004225B1">
              <w:rPr>
                <w:rFonts w:ascii="Times New Roman" w:hAnsi="Times New Roman"/>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D2468A" w:rsidRPr="004225B1">
              <w:rPr>
                <w:rFonts w:ascii="Times New Roman" w:hAnsi="Times New Roman"/>
                <w:sz w:val="20"/>
                <w:szCs w:val="20"/>
              </w:rPr>
              <w:t xml:space="preserve"> </w:t>
            </w:r>
          </w:p>
        </w:tc>
      </w:tr>
      <w:tr w:rsidR="00742B7F" w:rsidRPr="004225B1" w14:paraId="78E68CFC" w14:textId="77777777" w:rsidTr="00522B8F">
        <w:tc>
          <w:tcPr>
            <w:tcW w:w="543" w:type="dxa"/>
          </w:tcPr>
          <w:p w14:paraId="6E025DAE" w14:textId="28E073EE"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6.</w:t>
            </w:r>
          </w:p>
        </w:tc>
        <w:tc>
          <w:tcPr>
            <w:tcW w:w="3988" w:type="dxa"/>
          </w:tcPr>
          <w:p w14:paraId="6BD0DDAF" w14:textId="3410DB81" w:rsidR="00735D12" w:rsidRPr="004225B1" w:rsidRDefault="007A591B" w:rsidP="00D2468A">
            <w:pPr>
              <w:spacing w:after="0" w:line="240" w:lineRule="auto"/>
              <w:rPr>
                <w:rFonts w:ascii="Times New Roman" w:hAnsi="Times New Roman"/>
                <w:sz w:val="20"/>
                <w:szCs w:val="20"/>
              </w:rPr>
            </w:pPr>
            <w:r w:rsidRPr="004225B1">
              <w:rPr>
                <w:rFonts w:ascii="Times New Roman" w:hAnsi="Times New Roman"/>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225B1" w:rsidRDefault="00735D12" w:rsidP="00D2468A">
            <w:pPr>
              <w:pBdr>
                <w:top w:val="nil"/>
                <w:left w:val="nil"/>
                <w:bottom w:val="nil"/>
                <w:right w:val="nil"/>
                <w:between w:val="nil"/>
              </w:pBdr>
              <w:spacing w:after="0" w:line="240" w:lineRule="auto"/>
              <w:rPr>
                <w:rFonts w:ascii="Times New Roman" w:eastAsia="Calibri"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074EE652" w14:textId="26CB6498" w:rsidR="00735D12" w:rsidRPr="004225B1" w:rsidRDefault="00735D12" w:rsidP="0032266B">
            <w:pPr>
              <w:spacing w:after="0" w:line="240" w:lineRule="auto"/>
              <w:rPr>
                <w:rFonts w:ascii="Times New Roman" w:hAnsi="Times New Roman"/>
                <w:sz w:val="20"/>
                <w:szCs w:val="20"/>
              </w:rPr>
            </w:pPr>
            <w:r w:rsidRPr="004225B1">
              <w:rPr>
                <w:rFonts w:ascii="Times New Roman" w:hAnsi="Times New Roman"/>
                <w:sz w:val="20"/>
                <w:szCs w:val="20"/>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00D2468A" w:rsidRPr="004225B1">
              <w:rPr>
                <w:rFonts w:ascii="Times New Roman" w:hAnsi="Times New Roman"/>
                <w:sz w:val="20"/>
                <w:szCs w:val="20"/>
              </w:rPr>
              <w:t xml:space="preserve"> </w:t>
            </w:r>
          </w:p>
        </w:tc>
      </w:tr>
      <w:tr w:rsidR="00742B7F" w:rsidRPr="004225B1" w14:paraId="18139068" w14:textId="77777777" w:rsidTr="00522B8F">
        <w:tc>
          <w:tcPr>
            <w:tcW w:w="543" w:type="dxa"/>
          </w:tcPr>
          <w:p w14:paraId="5638DFDB" w14:textId="07DEB3A0"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7.</w:t>
            </w:r>
          </w:p>
        </w:tc>
        <w:tc>
          <w:tcPr>
            <w:tcW w:w="3988" w:type="dxa"/>
          </w:tcPr>
          <w:p w14:paraId="5EF0BEF5" w14:textId="7EAABB45" w:rsidR="00735D12" w:rsidRPr="004225B1" w:rsidRDefault="00AB0664" w:rsidP="00D2468A">
            <w:pPr>
              <w:spacing w:after="0" w:line="240" w:lineRule="auto"/>
              <w:rPr>
                <w:rFonts w:ascii="Times New Roman" w:hAnsi="Times New Roman"/>
                <w:sz w:val="20"/>
                <w:szCs w:val="20"/>
              </w:rPr>
            </w:pPr>
            <w:r w:rsidRPr="004225B1">
              <w:rPr>
                <w:rFonts w:ascii="Times New Roman" w:hAnsi="Times New Roman"/>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 xml:space="preserve">Підтвердження не вимагається </w:t>
            </w:r>
          </w:p>
          <w:p w14:paraId="54DA9425" w14:textId="77777777" w:rsidR="00735D12" w:rsidRPr="004225B1" w:rsidRDefault="00735D12" w:rsidP="00D2468A">
            <w:pPr>
              <w:pBdr>
                <w:top w:val="nil"/>
                <w:left w:val="nil"/>
                <w:bottom w:val="nil"/>
                <w:right w:val="nil"/>
                <w:between w:val="nil"/>
              </w:pBdr>
              <w:spacing w:after="0" w:line="240" w:lineRule="auto"/>
              <w:rPr>
                <w:rFonts w:ascii="Times New Roman" w:eastAsia="Calibri" w:hAnsi="Times New Roman"/>
                <w:sz w:val="20"/>
                <w:szCs w:val="20"/>
              </w:rPr>
            </w:pPr>
          </w:p>
        </w:tc>
        <w:tc>
          <w:tcPr>
            <w:tcW w:w="2694" w:type="dxa"/>
            <w:vAlign w:val="center"/>
          </w:tcPr>
          <w:p w14:paraId="03D74FE7" w14:textId="77777777"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 xml:space="preserve">Підтвердження не вимагається </w:t>
            </w:r>
          </w:p>
          <w:p w14:paraId="607232CB" w14:textId="77777777" w:rsidR="00735D12" w:rsidRPr="004225B1" w:rsidRDefault="00735D12" w:rsidP="00D2468A">
            <w:pPr>
              <w:spacing w:after="0" w:line="240" w:lineRule="auto"/>
              <w:rPr>
                <w:rFonts w:ascii="Times New Roman" w:hAnsi="Times New Roman"/>
                <w:sz w:val="20"/>
                <w:szCs w:val="20"/>
              </w:rPr>
            </w:pPr>
          </w:p>
        </w:tc>
      </w:tr>
      <w:tr w:rsidR="00742B7F" w:rsidRPr="004225B1" w14:paraId="1FDB5012" w14:textId="77777777" w:rsidTr="00522B8F">
        <w:tc>
          <w:tcPr>
            <w:tcW w:w="543" w:type="dxa"/>
          </w:tcPr>
          <w:p w14:paraId="5F1E709D" w14:textId="5EBBCE16"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8.</w:t>
            </w:r>
          </w:p>
        </w:tc>
        <w:tc>
          <w:tcPr>
            <w:tcW w:w="3988" w:type="dxa"/>
            <w:vAlign w:val="center"/>
          </w:tcPr>
          <w:p w14:paraId="2DD32E79" w14:textId="14AFE3B2" w:rsidR="00735D12" w:rsidRPr="004225B1" w:rsidRDefault="00EE515C" w:rsidP="00D2468A">
            <w:pPr>
              <w:spacing w:after="0" w:line="240" w:lineRule="auto"/>
              <w:rPr>
                <w:rFonts w:ascii="Times New Roman" w:hAnsi="Times New Roman"/>
                <w:sz w:val="20"/>
                <w:szCs w:val="20"/>
              </w:rPr>
            </w:pPr>
            <w:r w:rsidRPr="004225B1">
              <w:rPr>
                <w:rFonts w:ascii="Times New Roman" w:hAnsi="Times New Roman"/>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225B1" w:rsidRDefault="00735D12" w:rsidP="00D2468A">
            <w:pPr>
              <w:spacing w:after="0" w:line="240" w:lineRule="auto"/>
              <w:rPr>
                <w:rFonts w:ascii="Times New Roman"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41C78F90" w14:textId="5AA905CC"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Підтвердження не вимагається</w:t>
            </w:r>
          </w:p>
        </w:tc>
      </w:tr>
      <w:tr w:rsidR="00742B7F" w:rsidRPr="004225B1" w14:paraId="76C48477" w14:textId="77777777" w:rsidTr="00522B8F">
        <w:tc>
          <w:tcPr>
            <w:tcW w:w="543" w:type="dxa"/>
          </w:tcPr>
          <w:p w14:paraId="0F4A3B09" w14:textId="2F106AF5"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9.</w:t>
            </w:r>
          </w:p>
        </w:tc>
        <w:tc>
          <w:tcPr>
            <w:tcW w:w="3988" w:type="dxa"/>
          </w:tcPr>
          <w:p w14:paraId="2DC78FC1" w14:textId="28D28BFD" w:rsidR="00735D12" w:rsidRPr="004225B1" w:rsidRDefault="004941BD" w:rsidP="00D2468A">
            <w:pPr>
              <w:spacing w:after="0" w:line="240" w:lineRule="auto"/>
              <w:rPr>
                <w:rFonts w:ascii="Times New Roman" w:hAnsi="Times New Roman"/>
                <w:sz w:val="20"/>
                <w:szCs w:val="20"/>
              </w:rPr>
            </w:pPr>
            <w:r w:rsidRPr="004225B1">
              <w:rPr>
                <w:rFonts w:ascii="Times New Roman" w:hAnsi="Times New Roman"/>
                <w:sz w:val="20"/>
              </w:rPr>
              <w:t>У Єдиному державному реєстрі юридичних осіб, фізичних осіб - підприємців та громадських формувань в</w:t>
            </w:r>
            <w:r w:rsidR="00F62341" w:rsidRPr="004225B1">
              <w:rPr>
                <w:rFonts w:ascii="Times New Roman" w:hAnsi="Times New Roman"/>
                <w:sz w:val="20"/>
              </w:rPr>
              <w:t xml:space="preserve">ідсутня інформація, передбачена </w:t>
            </w:r>
            <w:r w:rsidRPr="004225B1">
              <w:rPr>
                <w:rFonts w:ascii="Times New Roman" w:hAnsi="Times New Roman"/>
                <w:sz w:val="20"/>
              </w:rPr>
              <w:t>пунктом 9 частини другої статті 9 Закону України "Про державну реєстрацію юридичних осіб, фізичних осіб - підприємців та</w:t>
            </w:r>
            <w:r w:rsidR="00F62341" w:rsidRPr="004225B1">
              <w:rPr>
                <w:rFonts w:ascii="Times New Roman" w:hAnsi="Times New Roman"/>
                <w:sz w:val="20"/>
              </w:rPr>
              <w:t xml:space="preserve"> громадських формувань" </w:t>
            </w:r>
            <w:r w:rsidRPr="004225B1">
              <w:rPr>
                <w:rFonts w:ascii="Times New Roman" w:hAnsi="Times New Roman"/>
                <w:sz w:val="20"/>
              </w:rPr>
              <w:t>(крім нерезидентів)</w:t>
            </w:r>
          </w:p>
        </w:tc>
        <w:tc>
          <w:tcPr>
            <w:tcW w:w="2835" w:type="dxa"/>
            <w:vAlign w:val="center"/>
          </w:tcPr>
          <w:p w14:paraId="5BE29D87" w14:textId="4083DBA0" w:rsidR="00735D12" w:rsidRPr="004225B1" w:rsidRDefault="00735D12" w:rsidP="00D2468A">
            <w:pPr>
              <w:pBdr>
                <w:top w:val="nil"/>
                <w:left w:val="nil"/>
                <w:bottom w:val="nil"/>
                <w:right w:val="nil"/>
                <w:between w:val="nil"/>
              </w:pBdr>
              <w:spacing w:after="0" w:line="240" w:lineRule="auto"/>
              <w:rPr>
                <w:rFonts w:ascii="Times New Roman"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1FC229A6" w14:textId="6E2A7CB6"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Підтвердження не вимагається</w:t>
            </w:r>
          </w:p>
        </w:tc>
      </w:tr>
      <w:tr w:rsidR="00742B7F" w:rsidRPr="004225B1" w14:paraId="534AB569" w14:textId="77777777" w:rsidTr="00522B8F">
        <w:tc>
          <w:tcPr>
            <w:tcW w:w="543" w:type="dxa"/>
          </w:tcPr>
          <w:p w14:paraId="42E90D33" w14:textId="05A520AC"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10.</w:t>
            </w:r>
          </w:p>
        </w:tc>
        <w:tc>
          <w:tcPr>
            <w:tcW w:w="3988" w:type="dxa"/>
            <w:vAlign w:val="center"/>
          </w:tcPr>
          <w:p w14:paraId="01AC369F" w14:textId="38346BB0" w:rsidR="00735D12" w:rsidRPr="004225B1" w:rsidRDefault="004941BD" w:rsidP="00D2468A">
            <w:pPr>
              <w:spacing w:after="0" w:line="240" w:lineRule="auto"/>
              <w:rPr>
                <w:rFonts w:ascii="Times New Roman" w:hAnsi="Times New Roman"/>
                <w:sz w:val="20"/>
                <w:szCs w:val="20"/>
              </w:rPr>
            </w:pPr>
            <w:r w:rsidRPr="004225B1">
              <w:rPr>
                <w:rFonts w:ascii="Times New Roman" w:hAnsi="Times New Roman"/>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46B8241D" w14:textId="509DE1DE" w:rsidR="00735D12" w:rsidRPr="004225B1" w:rsidRDefault="00735D12" w:rsidP="00D2468A">
            <w:pPr>
              <w:pBdr>
                <w:top w:val="nil"/>
                <w:left w:val="nil"/>
                <w:bottom w:val="nil"/>
                <w:right w:val="nil"/>
                <w:between w:val="nil"/>
              </w:pBdr>
              <w:spacing w:after="0" w:line="240" w:lineRule="auto"/>
              <w:rPr>
                <w:rFonts w:ascii="Times New Roman"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0076D8B2" w14:textId="77777777"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 xml:space="preserve">Підтвердження не вимагається </w:t>
            </w:r>
          </w:p>
          <w:p w14:paraId="214E48C7" w14:textId="77777777" w:rsidR="00735D12" w:rsidRPr="004225B1" w:rsidRDefault="00735D12" w:rsidP="00D2468A">
            <w:pPr>
              <w:spacing w:after="0" w:line="240" w:lineRule="auto"/>
              <w:rPr>
                <w:rFonts w:ascii="Times New Roman" w:hAnsi="Times New Roman"/>
                <w:sz w:val="20"/>
                <w:szCs w:val="20"/>
              </w:rPr>
            </w:pPr>
          </w:p>
        </w:tc>
      </w:tr>
      <w:tr w:rsidR="00742B7F" w:rsidRPr="004225B1" w14:paraId="5CE54706" w14:textId="77777777" w:rsidTr="00522B8F">
        <w:trPr>
          <w:trHeight w:val="1869"/>
        </w:trPr>
        <w:tc>
          <w:tcPr>
            <w:tcW w:w="543" w:type="dxa"/>
          </w:tcPr>
          <w:p w14:paraId="464BF1D3" w14:textId="32B5D4D8" w:rsidR="00735D12" w:rsidRPr="004225B1" w:rsidRDefault="00735D12" w:rsidP="00D2468A">
            <w:pPr>
              <w:spacing w:after="0" w:line="240" w:lineRule="auto"/>
              <w:jc w:val="center"/>
              <w:rPr>
                <w:rFonts w:ascii="Times New Roman" w:hAnsi="Times New Roman"/>
                <w:sz w:val="20"/>
              </w:rPr>
            </w:pPr>
            <w:r w:rsidRPr="004225B1">
              <w:rPr>
                <w:rFonts w:ascii="Times New Roman" w:hAnsi="Times New Roman"/>
                <w:sz w:val="20"/>
              </w:rPr>
              <w:t>11.</w:t>
            </w:r>
          </w:p>
        </w:tc>
        <w:tc>
          <w:tcPr>
            <w:tcW w:w="3988" w:type="dxa"/>
          </w:tcPr>
          <w:p w14:paraId="6A88F9A7" w14:textId="5E6DBAD1" w:rsidR="00735D12" w:rsidRPr="004225B1" w:rsidRDefault="00BA2ED0" w:rsidP="00D2468A">
            <w:pPr>
              <w:spacing w:after="0" w:line="240" w:lineRule="auto"/>
              <w:rPr>
                <w:rFonts w:ascii="Times New Roman" w:hAnsi="Times New Roman"/>
                <w:sz w:val="20"/>
              </w:rPr>
            </w:pPr>
            <w:hyperlink r:id="rId91" w:tgtFrame="_blank" w:history="1">
              <w:r w:rsidR="008F055B" w:rsidRPr="004225B1">
                <w:rPr>
                  <w:rFonts w:ascii="Times New Roman" w:hAnsi="Times New Roman"/>
                  <w:sz w:val="20"/>
                </w:rPr>
                <w:t xml:space="preserve">Учасник процедури закупівлі або кінцевий </w:t>
              </w:r>
              <w:proofErr w:type="spellStart"/>
              <w:r w:rsidR="008F055B" w:rsidRPr="004225B1">
                <w:rPr>
                  <w:rFonts w:ascii="Times New Roman" w:hAnsi="Times New Roman"/>
                  <w:sz w:val="20"/>
                </w:rPr>
                <w:t>бенефіціарний</w:t>
              </w:r>
              <w:proofErr w:type="spellEnd"/>
              <w:r w:rsidR="008F055B" w:rsidRPr="004225B1">
                <w:rPr>
                  <w:rFonts w:ascii="Times New Roman" w:hAnsi="Times New Roman"/>
                  <w:sz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F62341" w:rsidRPr="004225B1">
              <w:rPr>
                <w:rFonts w:ascii="Times New Roman" w:hAnsi="Times New Roman"/>
                <w:sz w:val="20"/>
              </w:rPr>
              <w:t xml:space="preserve"> </w:t>
            </w:r>
            <w:hyperlink r:id="rId92" w:tgtFrame="_blank" w:history="1">
              <w:r w:rsidR="008F055B" w:rsidRPr="004225B1">
                <w:rPr>
                  <w:rFonts w:ascii="Times New Roman" w:hAnsi="Times New Roman"/>
                  <w:sz w:val="20"/>
                </w:rPr>
                <w:t>у неї</w:t>
              </w:r>
            </w:hyperlink>
            <w:r w:rsidR="00F62341" w:rsidRPr="004225B1">
              <w:rPr>
                <w:rFonts w:ascii="Times New Roman" w:hAnsi="Times New Roman"/>
                <w:sz w:val="20"/>
              </w:rPr>
              <w:t xml:space="preserve"> </w:t>
            </w:r>
            <w:hyperlink r:id="rId93" w:tgtFrame="_blank" w:history="1">
              <w:r w:rsidR="008F055B" w:rsidRPr="004225B1">
                <w:rPr>
                  <w:rFonts w:ascii="Times New Roman" w:hAnsi="Times New Roman"/>
                  <w:sz w:val="20"/>
                </w:rPr>
                <w:t xml:space="preserve">публічних </w:t>
              </w:r>
              <w:proofErr w:type="spellStart"/>
              <w:r w:rsidR="008F055B" w:rsidRPr="004225B1">
                <w:rPr>
                  <w:rFonts w:ascii="Times New Roman" w:hAnsi="Times New Roman"/>
                  <w:sz w:val="20"/>
                </w:rPr>
                <w:t>закупівель</w:t>
              </w:r>
              <w:proofErr w:type="spellEnd"/>
              <w:r w:rsidR="008F055B" w:rsidRPr="004225B1">
                <w:rPr>
                  <w:rFonts w:ascii="Times New Roman" w:hAnsi="Times New Roman"/>
                  <w:sz w:val="20"/>
                </w:rPr>
                <w:t xml:space="preserve"> товарів, робіт і послуг згідно із</w:t>
              </w:r>
            </w:hyperlink>
            <w:r w:rsidR="00F62341" w:rsidRPr="004225B1">
              <w:rPr>
                <w:rFonts w:ascii="Times New Roman" w:hAnsi="Times New Roman"/>
                <w:sz w:val="20"/>
              </w:rPr>
              <w:t xml:space="preserve"> </w:t>
            </w:r>
            <w:hyperlink r:id="rId94" w:tgtFrame="_blank" w:history="1">
              <w:r w:rsidR="008F055B" w:rsidRPr="004225B1">
                <w:rPr>
                  <w:rFonts w:ascii="Times New Roman" w:hAnsi="Times New Roman"/>
                  <w:sz w:val="20"/>
                </w:rPr>
                <w:t>Законом України "Про санкції"</w:t>
              </w:r>
            </w:hyperlink>
            <w:hyperlink r:id="rId95" w:tgtFrame="_blank" w:history="1">
              <w:r w:rsidR="008F055B" w:rsidRPr="004225B1">
                <w:rPr>
                  <w:rFonts w:ascii="Times New Roman" w:hAnsi="Times New Roman"/>
                  <w:sz w:val="20"/>
                </w:rPr>
                <w:t>, крім випадку, коли активи такої особи в установленому законодавством порядку передані в управління АРМА</w:t>
              </w:r>
            </w:hyperlink>
          </w:p>
        </w:tc>
        <w:tc>
          <w:tcPr>
            <w:tcW w:w="2835" w:type="dxa"/>
          </w:tcPr>
          <w:p w14:paraId="23DE58E1" w14:textId="57048AA2" w:rsidR="00735D12" w:rsidRPr="004225B1" w:rsidRDefault="00735D12" w:rsidP="00D2468A">
            <w:pPr>
              <w:pBdr>
                <w:top w:val="nil"/>
                <w:left w:val="nil"/>
                <w:bottom w:val="nil"/>
                <w:right w:val="nil"/>
                <w:between w:val="nil"/>
              </w:pBdr>
              <w:spacing w:after="0" w:line="240" w:lineRule="auto"/>
              <w:rPr>
                <w:rFonts w:ascii="Times New Roman" w:hAnsi="Times New Roman"/>
                <w:sz w:val="20"/>
                <w:szCs w:val="20"/>
              </w:rPr>
            </w:pPr>
            <w:r w:rsidRPr="004225B1">
              <w:rPr>
                <w:rFonts w:ascii="Times New Roman" w:eastAsia="Calibri" w:hAnsi="Times New Roman"/>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24048815" w14:textId="2D8E250C"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t>Підтвердження не вимагається</w:t>
            </w:r>
          </w:p>
        </w:tc>
      </w:tr>
      <w:tr w:rsidR="00742B7F" w:rsidRPr="004225B1" w14:paraId="6A6D8A0E" w14:textId="77777777" w:rsidTr="00522B8F">
        <w:tc>
          <w:tcPr>
            <w:tcW w:w="543" w:type="dxa"/>
          </w:tcPr>
          <w:p w14:paraId="29BC7CCC" w14:textId="65E2DECD" w:rsidR="00735D12" w:rsidRPr="004225B1" w:rsidRDefault="00735D12" w:rsidP="00D2468A">
            <w:pPr>
              <w:spacing w:after="0" w:line="240" w:lineRule="auto"/>
              <w:jc w:val="center"/>
              <w:rPr>
                <w:rFonts w:ascii="Times New Roman" w:hAnsi="Times New Roman"/>
                <w:sz w:val="20"/>
                <w:szCs w:val="20"/>
              </w:rPr>
            </w:pPr>
            <w:r w:rsidRPr="004225B1">
              <w:rPr>
                <w:rFonts w:ascii="Times New Roman" w:hAnsi="Times New Roman"/>
                <w:sz w:val="20"/>
                <w:szCs w:val="20"/>
              </w:rPr>
              <w:t>12.</w:t>
            </w:r>
          </w:p>
        </w:tc>
        <w:tc>
          <w:tcPr>
            <w:tcW w:w="3988" w:type="dxa"/>
          </w:tcPr>
          <w:p w14:paraId="3F0C5FD2" w14:textId="0B5F8D4C" w:rsidR="00735D12" w:rsidRPr="004225B1" w:rsidRDefault="00E44F89" w:rsidP="00D2468A">
            <w:pPr>
              <w:spacing w:after="0" w:line="240" w:lineRule="auto"/>
              <w:rPr>
                <w:rFonts w:ascii="Times New Roman" w:hAnsi="Times New Roman"/>
                <w:sz w:val="20"/>
                <w:szCs w:val="20"/>
              </w:rPr>
            </w:pPr>
            <w:r w:rsidRPr="004225B1">
              <w:rPr>
                <w:rFonts w:ascii="Times New Roman" w:hAnsi="Times New Roman"/>
                <w:sz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4225B1">
              <w:rPr>
                <w:rFonts w:ascii="Times New Roman" w:hAnsi="Times New Roman"/>
                <w:sz w:val="20"/>
              </w:rPr>
              <w:lastRenderedPageBreak/>
              <w:t>використанням дитячої праці чи будь-якими формами торгівлі людьми</w:t>
            </w:r>
          </w:p>
        </w:tc>
        <w:tc>
          <w:tcPr>
            <w:tcW w:w="2835" w:type="dxa"/>
            <w:vAlign w:val="center"/>
          </w:tcPr>
          <w:p w14:paraId="58C4E097" w14:textId="37D4548B" w:rsidR="00735D12" w:rsidRPr="004225B1" w:rsidRDefault="00735D12" w:rsidP="00D2468A">
            <w:pPr>
              <w:pBdr>
                <w:top w:val="nil"/>
                <w:left w:val="nil"/>
                <w:bottom w:val="nil"/>
                <w:right w:val="nil"/>
                <w:between w:val="nil"/>
              </w:pBdr>
              <w:spacing w:after="0" w:line="240" w:lineRule="auto"/>
              <w:rPr>
                <w:rFonts w:ascii="Times New Roman" w:hAnsi="Times New Roman"/>
                <w:sz w:val="20"/>
                <w:szCs w:val="20"/>
              </w:rPr>
            </w:pPr>
            <w:r w:rsidRPr="004225B1">
              <w:rPr>
                <w:rFonts w:ascii="Times New Roman" w:eastAsia="Calibri" w:hAnsi="Times New Roman"/>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4225B1">
              <w:rPr>
                <w:rFonts w:ascii="Times New Roman" w:eastAsia="Calibri" w:hAnsi="Times New Roman"/>
                <w:sz w:val="20"/>
                <w:szCs w:val="20"/>
              </w:rPr>
              <w:lastRenderedPageBreak/>
              <w:t>закупівель</w:t>
            </w:r>
            <w:proofErr w:type="spellEnd"/>
            <w:r w:rsidRPr="004225B1">
              <w:rPr>
                <w:rFonts w:ascii="Times New Roman" w:eastAsia="Calibri" w:hAnsi="Times New Roman"/>
                <w:sz w:val="20"/>
                <w:szCs w:val="20"/>
              </w:rPr>
              <w:t xml:space="preserve"> під час подання тендерної пропозиції</w:t>
            </w:r>
          </w:p>
        </w:tc>
        <w:tc>
          <w:tcPr>
            <w:tcW w:w="2694" w:type="dxa"/>
            <w:vAlign w:val="center"/>
          </w:tcPr>
          <w:p w14:paraId="28C637BA" w14:textId="77777777" w:rsidR="00735D12" w:rsidRPr="004225B1" w:rsidRDefault="00735D12" w:rsidP="00D2468A">
            <w:pPr>
              <w:spacing w:after="0" w:line="240" w:lineRule="auto"/>
              <w:rPr>
                <w:rFonts w:ascii="Times New Roman" w:hAnsi="Times New Roman"/>
                <w:sz w:val="20"/>
                <w:szCs w:val="20"/>
              </w:rPr>
            </w:pPr>
            <w:r w:rsidRPr="004225B1">
              <w:rPr>
                <w:rFonts w:ascii="Times New Roman" w:hAnsi="Times New Roman"/>
                <w:sz w:val="20"/>
                <w:szCs w:val="20"/>
              </w:rPr>
              <w:lastRenderedPageBreak/>
              <w:t>Витяг про притягнення до кримінальної відповідальності, відсутність/наявність судимості або обмежень, передбачених кримінально-</w:t>
            </w:r>
            <w:r w:rsidRPr="004225B1">
              <w:rPr>
                <w:rFonts w:ascii="Times New Roman" w:hAnsi="Times New Roman"/>
                <w:sz w:val="20"/>
                <w:szCs w:val="20"/>
              </w:rPr>
              <w:lastRenderedPageBreak/>
              <w:t>процесуальним законодавством України</w:t>
            </w:r>
          </w:p>
          <w:p w14:paraId="13E8F0E0" w14:textId="77777777" w:rsidR="00735D12" w:rsidRPr="004225B1" w:rsidRDefault="00735D12" w:rsidP="00D2468A">
            <w:pPr>
              <w:spacing w:after="0" w:line="240" w:lineRule="auto"/>
              <w:rPr>
                <w:rFonts w:ascii="Times New Roman" w:hAnsi="Times New Roman"/>
                <w:sz w:val="20"/>
                <w:szCs w:val="20"/>
              </w:rPr>
            </w:pPr>
          </w:p>
        </w:tc>
      </w:tr>
      <w:tr w:rsidR="00742B7F" w:rsidRPr="004225B1" w14:paraId="5909D92D" w14:textId="77777777" w:rsidTr="0032266B">
        <w:tc>
          <w:tcPr>
            <w:tcW w:w="543" w:type="dxa"/>
          </w:tcPr>
          <w:p w14:paraId="42A53EAE" w14:textId="4CA2E483" w:rsidR="00742B7F" w:rsidRPr="004225B1" w:rsidRDefault="00F62341" w:rsidP="00D2468A">
            <w:pPr>
              <w:spacing w:after="0" w:line="240" w:lineRule="auto"/>
              <w:jc w:val="center"/>
              <w:rPr>
                <w:rFonts w:ascii="Times New Roman" w:hAnsi="Times New Roman"/>
                <w:sz w:val="20"/>
                <w:szCs w:val="20"/>
              </w:rPr>
            </w:pPr>
            <w:r w:rsidRPr="004225B1">
              <w:rPr>
                <w:rFonts w:ascii="Times New Roman" w:hAnsi="Times New Roman"/>
                <w:sz w:val="20"/>
                <w:szCs w:val="20"/>
              </w:rPr>
              <w:lastRenderedPageBreak/>
              <w:t>13.</w:t>
            </w:r>
          </w:p>
        </w:tc>
        <w:tc>
          <w:tcPr>
            <w:tcW w:w="3988" w:type="dxa"/>
          </w:tcPr>
          <w:p w14:paraId="58628136" w14:textId="16949E34" w:rsidR="00742B7F" w:rsidRPr="004225B1" w:rsidRDefault="00F62341" w:rsidP="00D2468A">
            <w:pPr>
              <w:spacing w:after="0" w:line="240" w:lineRule="auto"/>
              <w:rPr>
                <w:rFonts w:ascii="Times New Roman" w:hAnsi="Times New Roman"/>
                <w:sz w:val="20"/>
              </w:rPr>
            </w:pPr>
            <w:r w:rsidRPr="004225B1">
              <w:rPr>
                <w:rFonts w:ascii="Times New Roman" w:hAnsi="Times New Roman"/>
                <w:color w:val="000000"/>
                <w:sz w:val="20"/>
                <w:szCs w:val="20"/>
              </w:rPr>
              <w:t xml:space="preserve">Учасник процедури закупівлі не виконав свої зобов’язання за раніше укладеним </w:t>
            </w:r>
            <w:r w:rsidR="00545EFC" w:rsidRPr="004225B1">
              <w:rPr>
                <w:rFonts w:ascii="Times New Roman" w:hAnsi="Times New Roman"/>
                <w:color w:val="000000"/>
                <w:sz w:val="20"/>
                <w:szCs w:val="20"/>
              </w:rPr>
              <w:t xml:space="preserve">договором про закупівлю саме з </w:t>
            </w:r>
            <w:r w:rsidRPr="004225B1">
              <w:rPr>
                <w:rFonts w:ascii="Times New Roman" w:hAnsi="Times New Roman"/>
                <w:color w:val="000000"/>
                <w:sz w:val="20"/>
                <w:szCs w:val="20"/>
              </w:rPr>
              <w:t>замовником, що призвело до його дострокового розірвання, і було застосовано санкції у вигляді штрафі</w:t>
            </w:r>
            <w:r w:rsidR="00545EFC" w:rsidRPr="004225B1">
              <w:rPr>
                <w:rFonts w:ascii="Times New Roman" w:hAnsi="Times New Roman"/>
                <w:color w:val="000000"/>
                <w:sz w:val="20"/>
                <w:szCs w:val="20"/>
              </w:rPr>
              <w:t>в та/або відшкодування збитків</w:t>
            </w:r>
            <w:r w:rsidRPr="004225B1">
              <w:rPr>
                <w:rFonts w:ascii="Times New Roman" w:hAnsi="Times New Roman"/>
                <w:color w:val="000000"/>
                <w:sz w:val="20"/>
                <w:szCs w:val="20"/>
              </w:rPr>
              <w:t xml:space="preserve"> протягом трьох років з дати дострокового розірвання такого договору</w:t>
            </w:r>
          </w:p>
        </w:tc>
        <w:tc>
          <w:tcPr>
            <w:tcW w:w="2835" w:type="dxa"/>
          </w:tcPr>
          <w:p w14:paraId="78327C32" w14:textId="330120AD" w:rsidR="00F62341" w:rsidRPr="004225B1" w:rsidRDefault="00F62341" w:rsidP="00D2468A">
            <w:pPr>
              <w:pBdr>
                <w:top w:val="nil"/>
                <w:left w:val="nil"/>
                <w:bottom w:val="nil"/>
                <w:right w:val="nil"/>
                <w:between w:val="nil"/>
              </w:pBdr>
              <w:spacing w:after="0" w:line="240" w:lineRule="auto"/>
              <w:jc w:val="both"/>
              <w:rPr>
                <w:rFonts w:ascii="Times New Roman" w:hAnsi="Times New Roman"/>
                <w:sz w:val="20"/>
                <w:szCs w:val="20"/>
              </w:rPr>
            </w:pPr>
            <w:r w:rsidRPr="004225B1">
              <w:rPr>
                <w:rFonts w:ascii="Times New Roman" w:hAnsi="Times New Roman"/>
                <w:sz w:val="20"/>
                <w:szCs w:val="20"/>
              </w:rPr>
              <w:t>Учасник процедури закупівлі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даного договору.</w:t>
            </w:r>
          </w:p>
          <w:p w14:paraId="43D394B5" w14:textId="77777777" w:rsidR="00F62341" w:rsidRPr="004225B1" w:rsidRDefault="00F62341" w:rsidP="00D2468A">
            <w:pPr>
              <w:pBdr>
                <w:top w:val="nil"/>
                <w:left w:val="nil"/>
                <w:bottom w:val="nil"/>
                <w:right w:val="nil"/>
                <w:between w:val="nil"/>
              </w:pBdr>
              <w:spacing w:after="0" w:line="240" w:lineRule="auto"/>
              <w:jc w:val="both"/>
              <w:rPr>
                <w:rFonts w:ascii="Times New Roman" w:hAnsi="Times New Roman"/>
                <w:sz w:val="20"/>
                <w:szCs w:val="20"/>
              </w:rPr>
            </w:pPr>
          </w:p>
          <w:p w14:paraId="5603D2F3" w14:textId="26FCB80D" w:rsidR="00742B7F" w:rsidRPr="004225B1" w:rsidRDefault="00F62341" w:rsidP="00D2468A">
            <w:pPr>
              <w:pBdr>
                <w:top w:val="nil"/>
                <w:left w:val="nil"/>
                <w:bottom w:val="nil"/>
                <w:right w:val="nil"/>
                <w:between w:val="nil"/>
              </w:pBdr>
              <w:spacing w:after="0" w:line="240" w:lineRule="auto"/>
              <w:rPr>
                <w:rFonts w:ascii="Times New Roman" w:eastAsia="Calibri" w:hAnsi="Times New Roman"/>
                <w:sz w:val="20"/>
                <w:szCs w:val="20"/>
              </w:rPr>
            </w:pPr>
            <w:r w:rsidRPr="004225B1">
              <w:rPr>
                <w:rFonts w:ascii="Times New Roman" w:hAnsi="Times New Roman"/>
                <w:sz w:val="20"/>
                <w:szCs w:val="20"/>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694" w:type="dxa"/>
            <w:vAlign w:val="center"/>
          </w:tcPr>
          <w:p w14:paraId="33CC0A8D" w14:textId="77777777" w:rsidR="00F62341" w:rsidRPr="004225B1" w:rsidRDefault="00F62341" w:rsidP="00D2468A">
            <w:pPr>
              <w:spacing w:after="0" w:line="240" w:lineRule="auto"/>
              <w:jc w:val="both"/>
              <w:rPr>
                <w:rFonts w:ascii="Times New Roman" w:hAnsi="Times New Roman"/>
                <w:sz w:val="20"/>
                <w:szCs w:val="20"/>
              </w:rPr>
            </w:pPr>
            <w:r w:rsidRPr="004225B1">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5BD9A24" w14:textId="77777777" w:rsidR="00F62341" w:rsidRPr="004225B1" w:rsidRDefault="00F62341" w:rsidP="00D2468A">
            <w:pPr>
              <w:spacing w:after="0" w:line="240" w:lineRule="auto"/>
              <w:jc w:val="both"/>
              <w:rPr>
                <w:rFonts w:ascii="Times New Roman" w:hAnsi="Times New Roman"/>
                <w:sz w:val="20"/>
                <w:szCs w:val="20"/>
              </w:rPr>
            </w:pPr>
          </w:p>
          <w:p w14:paraId="6BC0A86A" w14:textId="45CF2587" w:rsidR="00742B7F" w:rsidRPr="004225B1" w:rsidRDefault="00F62341" w:rsidP="00522B8F">
            <w:pPr>
              <w:spacing w:after="0" w:line="240" w:lineRule="auto"/>
              <w:ind w:right="645"/>
              <w:rPr>
                <w:rFonts w:ascii="Times New Roman" w:hAnsi="Times New Roman"/>
                <w:sz w:val="20"/>
                <w:szCs w:val="20"/>
              </w:rPr>
            </w:pPr>
            <w:r w:rsidRPr="004225B1">
              <w:rPr>
                <w:rFonts w:ascii="Times New Roman" w:hAnsi="Times New Roman"/>
                <w:sz w:val="20"/>
                <w:szCs w:val="20"/>
              </w:rPr>
              <w:t>Переможець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11"/>
    </w:tbl>
    <w:p w14:paraId="190093FD" w14:textId="6A558A2A" w:rsidR="00543BE7" w:rsidRPr="004225B1" w:rsidRDefault="00543BE7" w:rsidP="00D2468A">
      <w:pPr>
        <w:spacing w:after="0" w:line="240" w:lineRule="auto"/>
        <w:jc w:val="center"/>
        <w:rPr>
          <w:rFonts w:ascii="Times New Roman" w:hAnsi="Times New Roman"/>
          <w:b/>
          <w:bCs/>
          <w:sz w:val="24"/>
          <w:szCs w:val="24"/>
        </w:rPr>
      </w:pPr>
    </w:p>
    <w:p w14:paraId="2303BF30" w14:textId="77777777" w:rsidR="00D2468A" w:rsidRPr="004225B1" w:rsidRDefault="00D2468A" w:rsidP="00D2468A">
      <w:pPr>
        <w:tabs>
          <w:tab w:val="left" w:pos="851"/>
        </w:tabs>
        <w:suppressAutoHyphens/>
        <w:spacing w:after="0" w:line="240" w:lineRule="auto"/>
        <w:ind w:firstLine="993"/>
        <w:jc w:val="both"/>
        <w:rPr>
          <w:rFonts w:ascii="Times New Roman" w:hAnsi="Times New Roman"/>
          <w:sz w:val="24"/>
          <w:szCs w:val="24"/>
          <w:lang w:eastAsia="ar-SA"/>
        </w:rPr>
      </w:pPr>
      <w:r w:rsidRPr="004225B1">
        <w:rPr>
          <w:rFonts w:ascii="Times New Roman" w:hAnsi="Times New Roman"/>
          <w:sz w:val="24"/>
          <w:szCs w:val="24"/>
          <w:lang w:eastAsia="ar-SA"/>
        </w:rPr>
        <w:t>У разі, якщо для учасника процедури (в тому числі фізичної особи та учасника – нерезидента) згідно з чинним законодавством не передбачено складання певних документів з переліку, у складі пропозиції надаються відповідні пояснення з обов’язковим посиланням на норми чинного законодавства.</w:t>
      </w:r>
    </w:p>
    <w:p w14:paraId="61CA6223" w14:textId="77777777" w:rsidR="00D2468A" w:rsidRPr="004225B1" w:rsidRDefault="00D2468A" w:rsidP="00D2468A">
      <w:pPr>
        <w:tabs>
          <w:tab w:val="left" w:pos="851"/>
        </w:tabs>
        <w:suppressAutoHyphens/>
        <w:spacing w:after="0" w:line="240" w:lineRule="auto"/>
        <w:ind w:firstLine="993"/>
        <w:jc w:val="both"/>
        <w:rPr>
          <w:rFonts w:ascii="Times New Roman" w:hAnsi="Times New Roman"/>
          <w:sz w:val="24"/>
          <w:szCs w:val="24"/>
          <w:lang w:eastAsia="ar-SA"/>
        </w:rPr>
      </w:pPr>
      <w:r w:rsidRPr="004225B1">
        <w:rPr>
          <w:rFonts w:ascii="Times New Roman" w:hAnsi="Times New Roman"/>
          <w:sz w:val="24"/>
          <w:szCs w:val="24"/>
          <w:lang w:eastAsia="ar-SA"/>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документації, до вищезазначеної довідки надається засвідчена печаткою (у разі використання) та підписом уповноваженої особи учасника копія відповідного документу з поясненнями, оформленими згідно вищезазначених вимог.</w:t>
      </w:r>
    </w:p>
    <w:p w14:paraId="6EA24E83" w14:textId="77777777" w:rsidR="00D2468A" w:rsidRPr="004225B1" w:rsidRDefault="00D2468A" w:rsidP="00D2468A">
      <w:pPr>
        <w:spacing w:line="240" w:lineRule="auto"/>
        <w:jc w:val="both"/>
        <w:rPr>
          <w:rFonts w:ascii="Times New Roman" w:hAnsi="Times New Roman"/>
          <w:b/>
          <w:bCs/>
          <w:sz w:val="24"/>
          <w:szCs w:val="24"/>
        </w:rPr>
      </w:pPr>
    </w:p>
    <w:p w14:paraId="796C2E61" w14:textId="77777777" w:rsidR="00560071" w:rsidRPr="007B1CE8" w:rsidRDefault="00560071" w:rsidP="00B15455">
      <w:pPr>
        <w:pageBreakBefore/>
        <w:spacing w:after="0" w:line="240" w:lineRule="auto"/>
        <w:ind w:left="6373"/>
        <w:jc w:val="both"/>
        <w:rPr>
          <w:rFonts w:ascii="Times New Roman" w:hAnsi="Times New Roman"/>
          <w:b/>
          <w:i/>
          <w:sz w:val="24"/>
          <w:szCs w:val="24"/>
        </w:rPr>
      </w:pPr>
      <w:r w:rsidRPr="007B1CE8">
        <w:rPr>
          <w:rFonts w:ascii="Times New Roman" w:hAnsi="Times New Roman"/>
          <w:b/>
          <w:i/>
          <w:sz w:val="24"/>
          <w:szCs w:val="24"/>
        </w:rPr>
        <w:lastRenderedPageBreak/>
        <w:t xml:space="preserve">Додаток 2 </w:t>
      </w:r>
    </w:p>
    <w:p w14:paraId="463C3B8B" w14:textId="77777777" w:rsidR="00560071" w:rsidRPr="007B1CE8" w:rsidRDefault="00560071" w:rsidP="00984380">
      <w:pPr>
        <w:shd w:val="clear" w:color="auto" w:fill="FFFFFF"/>
        <w:spacing w:after="0" w:line="240" w:lineRule="auto"/>
        <w:ind w:left="5664" w:firstLine="708"/>
        <w:jc w:val="both"/>
        <w:textAlignment w:val="baseline"/>
        <w:rPr>
          <w:rFonts w:ascii="Times New Roman" w:hAnsi="Times New Roman"/>
          <w:i/>
          <w:sz w:val="24"/>
          <w:szCs w:val="24"/>
        </w:rPr>
      </w:pPr>
      <w:r w:rsidRPr="007B1CE8">
        <w:rPr>
          <w:rFonts w:ascii="Times New Roman" w:hAnsi="Times New Roman"/>
          <w:i/>
          <w:sz w:val="24"/>
          <w:szCs w:val="24"/>
        </w:rPr>
        <w:t xml:space="preserve">до тендерної документації </w:t>
      </w:r>
    </w:p>
    <w:p w14:paraId="0FC52A87" w14:textId="77777777" w:rsidR="00560071" w:rsidRPr="004225B1" w:rsidRDefault="00560071" w:rsidP="00560071">
      <w:pPr>
        <w:spacing w:after="0" w:line="240" w:lineRule="auto"/>
        <w:ind w:firstLine="284"/>
        <w:jc w:val="both"/>
        <w:rPr>
          <w:rFonts w:ascii="Times New Roman" w:hAnsi="Times New Roman"/>
          <w:sz w:val="28"/>
          <w:szCs w:val="28"/>
        </w:rPr>
      </w:pPr>
    </w:p>
    <w:p w14:paraId="32A2918C" w14:textId="77777777" w:rsidR="00E00A79" w:rsidRPr="004225B1" w:rsidRDefault="00E00A79" w:rsidP="00E00A79">
      <w:pPr>
        <w:spacing w:after="0" w:line="240" w:lineRule="auto"/>
        <w:ind w:firstLine="284"/>
        <w:jc w:val="center"/>
        <w:rPr>
          <w:rFonts w:ascii="Times New Roman" w:hAnsi="Times New Roman"/>
          <w:b/>
          <w:sz w:val="28"/>
          <w:szCs w:val="28"/>
        </w:rPr>
      </w:pPr>
      <w:r w:rsidRPr="004225B1">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3F7AFE" w:rsidRDefault="00E00A79" w:rsidP="00E00A79">
      <w:pPr>
        <w:spacing w:after="0" w:line="240" w:lineRule="auto"/>
        <w:ind w:firstLine="284"/>
        <w:jc w:val="center"/>
        <w:rPr>
          <w:rFonts w:ascii="Times New Roman" w:hAnsi="Times New Roman"/>
          <w:b/>
          <w:sz w:val="28"/>
          <w:szCs w:val="28"/>
        </w:rPr>
      </w:pPr>
      <w:r w:rsidRPr="003F7AFE">
        <w:rPr>
          <w:rFonts w:ascii="Times New Roman" w:hAnsi="Times New Roman"/>
          <w:b/>
          <w:sz w:val="28"/>
          <w:szCs w:val="28"/>
        </w:rPr>
        <w:t>ст. 16 Закону України «Про публічні закупівлі»</w:t>
      </w:r>
    </w:p>
    <w:p w14:paraId="3423D2A1" w14:textId="77777777" w:rsidR="00A710D7" w:rsidRPr="003F7AFE" w:rsidRDefault="00A710D7" w:rsidP="00E00A79">
      <w:pPr>
        <w:spacing w:after="0" w:line="240" w:lineRule="auto"/>
        <w:ind w:firstLine="851"/>
        <w:jc w:val="both"/>
        <w:rPr>
          <w:rFonts w:ascii="Times New Roman" w:hAnsi="Times New Roman"/>
          <w:b/>
          <w:sz w:val="28"/>
          <w:szCs w:val="28"/>
        </w:rPr>
      </w:pPr>
    </w:p>
    <w:p w14:paraId="6E252987" w14:textId="58B28DF3" w:rsidR="00E00A79" w:rsidRPr="00574A98" w:rsidRDefault="00AD797E" w:rsidP="00E00A79">
      <w:pPr>
        <w:spacing w:after="0" w:line="240" w:lineRule="auto"/>
        <w:ind w:firstLine="851"/>
        <w:jc w:val="both"/>
        <w:rPr>
          <w:rFonts w:ascii="Times New Roman" w:hAnsi="Times New Roman"/>
          <w:b/>
          <w:sz w:val="24"/>
          <w:szCs w:val="24"/>
        </w:rPr>
      </w:pPr>
      <w:r w:rsidRPr="00574A98">
        <w:rPr>
          <w:rFonts w:ascii="Times New Roman" w:hAnsi="Times New Roman"/>
          <w:b/>
          <w:sz w:val="24"/>
          <w:szCs w:val="24"/>
        </w:rPr>
        <w:t>1.</w:t>
      </w:r>
      <w:r w:rsidRPr="00574A98">
        <w:rPr>
          <w:rFonts w:ascii="Times New Roman" w:hAnsi="Times New Roman"/>
          <w:b/>
          <w:sz w:val="24"/>
          <w:szCs w:val="24"/>
        </w:rPr>
        <w:tab/>
      </w:r>
      <w:r w:rsidR="00E00A79" w:rsidRPr="00574A98">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6D429F" w:rsidRPr="00574A98">
        <w:rPr>
          <w:rFonts w:ascii="Times New Roman" w:hAnsi="Times New Roman"/>
          <w:b/>
          <w:sz w:val="24"/>
          <w:szCs w:val="24"/>
        </w:rPr>
        <w:t>.</w:t>
      </w:r>
    </w:p>
    <w:p w14:paraId="3254B56B" w14:textId="7CDCECDD" w:rsidR="006259C5" w:rsidRPr="00574A98" w:rsidRDefault="006259C5" w:rsidP="006259C5">
      <w:pPr>
        <w:spacing w:after="0" w:line="240" w:lineRule="auto"/>
        <w:ind w:firstLine="851"/>
        <w:jc w:val="both"/>
        <w:rPr>
          <w:rFonts w:ascii="Times New Roman" w:hAnsi="Times New Roman"/>
          <w:sz w:val="24"/>
          <w:szCs w:val="24"/>
        </w:rPr>
      </w:pPr>
      <w:r w:rsidRPr="00574A98">
        <w:rPr>
          <w:rFonts w:ascii="Times New Roman" w:hAnsi="Times New Roman"/>
          <w:sz w:val="24"/>
          <w:szCs w:val="24"/>
        </w:rPr>
        <w:t xml:space="preserve">Лист в довільній формі, за підписом уповноваженої особи Учасника та завірений печаткою (у разі використання) з інформацією про виконання аналогічного договору (не менше одного договору) з аналогічним предметом закупівлі, який є предметом цієї закупівлі. В складі пропозиції учасник також надає копію договору та копію видаткових накладних та/або товарно-транспортних накладних та/або актів приймання-передачі, </w:t>
      </w:r>
      <w:r w:rsidRPr="00574A98">
        <w:rPr>
          <w:rFonts w:ascii="Times New Roman" w:hAnsi="Times New Roman"/>
          <w:bCs/>
          <w:i/>
          <w:iCs/>
          <w:sz w:val="24"/>
          <w:szCs w:val="24"/>
        </w:rPr>
        <w:t>що підтверджують виконання договору у повному обсязі</w:t>
      </w:r>
      <w:r w:rsidRPr="00574A98">
        <w:rPr>
          <w:rFonts w:ascii="Times New Roman" w:hAnsi="Times New Roman"/>
          <w:sz w:val="24"/>
          <w:szCs w:val="24"/>
        </w:rPr>
        <w:t>, та подаються згідно кожного зазначеного в листі договору.</w:t>
      </w:r>
    </w:p>
    <w:p w14:paraId="5BCAED88" w14:textId="77777777" w:rsidR="00560B62" w:rsidRDefault="00560B62" w:rsidP="00732033">
      <w:pPr>
        <w:widowControl w:val="0"/>
        <w:spacing w:after="0" w:line="240" w:lineRule="auto"/>
        <w:ind w:firstLine="708"/>
        <w:jc w:val="both"/>
        <w:rPr>
          <w:rFonts w:ascii="Times New Roman" w:hAnsi="Times New Roman"/>
          <w:i/>
          <w:sz w:val="24"/>
          <w:szCs w:val="24"/>
        </w:rPr>
      </w:pPr>
    </w:p>
    <w:p w14:paraId="314FF343" w14:textId="72DD1607" w:rsidR="00732033" w:rsidRPr="00B5614A" w:rsidRDefault="006259C5" w:rsidP="00732033">
      <w:pPr>
        <w:widowControl w:val="0"/>
        <w:spacing w:after="0" w:line="240" w:lineRule="auto"/>
        <w:ind w:firstLine="708"/>
        <w:jc w:val="both"/>
        <w:rPr>
          <w:rFonts w:ascii="Times New Roman" w:hAnsi="Times New Roman"/>
          <w:i/>
          <w:sz w:val="24"/>
          <w:szCs w:val="24"/>
        </w:rPr>
      </w:pPr>
      <w:r w:rsidRPr="006A06E4">
        <w:rPr>
          <w:rFonts w:ascii="Times New Roman" w:hAnsi="Times New Roman"/>
          <w:i/>
          <w:sz w:val="24"/>
          <w:szCs w:val="24"/>
        </w:rPr>
        <w:t xml:space="preserve">Аналогічним договором вважається договір </w:t>
      </w:r>
      <w:r w:rsidR="00625D58" w:rsidRPr="006A06E4">
        <w:rPr>
          <w:rFonts w:ascii="Times New Roman" w:hAnsi="Times New Roman"/>
          <w:i/>
          <w:sz w:val="24"/>
          <w:szCs w:val="24"/>
        </w:rPr>
        <w:t>про постачання</w:t>
      </w:r>
      <w:r w:rsidR="006A06E4" w:rsidRPr="006A06E4">
        <w:rPr>
          <w:rFonts w:ascii="Times New Roman" w:hAnsi="Times New Roman"/>
          <w:sz w:val="24"/>
          <w:szCs w:val="24"/>
        </w:rPr>
        <w:t xml:space="preserve"> </w:t>
      </w:r>
      <w:r w:rsidR="006A06E4" w:rsidRPr="006A06E4">
        <w:rPr>
          <w:rFonts w:ascii="Times New Roman" w:hAnsi="Times New Roman"/>
          <w:i/>
          <w:sz w:val="24"/>
          <w:szCs w:val="24"/>
        </w:rPr>
        <w:t>лабораторних реактивів</w:t>
      </w:r>
      <w:r w:rsidR="00625D58" w:rsidRPr="006A06E4">
        <w:rPr>
          <w:rFonts w:ascii="Times New Roman" w:hAnsi="Times New Roman"/>
          <w:i/>
          <w:sz w:val="24"/>
          <w:szCs w:val="24"/>
        </w:rPr>
        <w:t xml:space="preserve"> </w:t>
      </w:r>
      <w:r w:rsidRPr="006A06E4">
        <w:rPr>
          <w:rFonts w:ascii="Times New Roman" w:hAnsi="Times New Roman"/>
          <w:i/>
          <w:sz w:val="24"/>
          <w:szCs w:val="24"/>
        </w:rPr>
        <w:t>за код</w:t>
      </w:r>
      <w:r w:rsidR="00732033" w:rsidRPr="006A06E4">
        <w:rPr>
          <w:rFonts w:ascii="Times New Roman" w:hAnsi="Times New Roman"/>
          <w:i/>
          <w:sz w:val="24"/>
          <w:szCs w:val="24"/>
        </w:rPr>
        <w:t>ом</w:t>
      </w:r>
      <w:r w:rsidRPr="006A06E4">
        <w:rPr>
          <w:rFonts w:ascii="Times New Roman" w:hAnsi="Times New Roman"/>
          <w:i/>
          <w:sz w:val="24"/>
          <w:szCs w:val="24"/>
        </w:rPr>
        <w:t xml:space="preserve"> ДК 021-2015: </w:t>
      </w:r>
      <w:r w:rsidR="00732033" w:rsidRPr="006A06E4">
        <w:rPr>
          <w:rFonts w:ascii="Times New Roman" w:hAnsi="Times New Roman"/>
          <w:i/>
          <w:sz w:val="24"/>
          <w:szCs w:val="24"/>
        </w:rPr>
        <w:t>33</w:t>
      </w:r>
      <w:r w:rsidR="00BD14DE" w:rsidRPr="006A06E4">
        <w:rPr>
          <w:rFonts w:ascii="Times New Roman" w:hAnsi="Times New Roman"/>
          <w:i/>
          <w:sz w:val="24"/>
          <w:szCs w:val="24"/>
        </w:rPr>
        <w:t>69</w:t>
      </w:r>
      <w:r w:rsidR="003F7AFE" w:rsidRPr="006A06E4">
        <w:rPr>
          <w:rFonts w:ascii="Times New Roman" w:hAnsi="Times New Roman"/>
          <w:i/>
          <w:sz w:val="24"/>
          <w:szCs w:val="24"/>
        </w:rPr>
        <w:t>0000-</w:t>
      </w:r>
      <w:r w:rsidR="00BD14DE" w:rsidRPr="006A06E4">
        <w:rPr>
          <w:rFonts w:ascii="Times New Roman" w:hAnsi="Times New Roman"/>
          <w:i/>
          <w:sz w:val="24"/>
          <w:szCs w:val="24"/>
        </w:rPr>
        <w:t>3</w:t>
      </w:r>
      <w:r w:rsidR="00625D58" w:rsidRPr="006A06E4">
        <w:rPr>
          <w:rFonts w:ascii="Times New Roman" w:hAnsi="Times New Roman"/>
          <w:i/>
          <w:sz w:val="24"/>
          <w:szCs w:val="24"/>
        </w:rPr>
        <w:t xml:space="preserve"> </w:t>
      </w:r>
      <w:r w:rsidR="00BD14DE" w:rsidRPr="006A06E4">
        <w:rPr>
          <w:rFonts w:ascii="Times New Roman" w:hAnsi="Times New Roman"/>
          <w:i/>
          <w:sz w:val="24"/>
          <w:szCs w:val="24"/>
        </w:rPr>
        <w:t>Лікарські засоби різні</w:t>
      </w:r>
    </w:p>
    <w:p w14:paraId="45F9A368" w14:textId="77777777" w:rsidR="003F7AFE" w:rsidRPr="00B5614A" w:rsidRDefault="003F7AFE" w:rsidP="00145A00">
      <w:pPr>
        <w:spacing w:after="0" w:line="240" w:lineRule="auto"/>
        <w:ind w:firstLine="851"/>
        <w:jc w:val="both"/>
        <w:rPr>
          <w:rFonts w:ascii="Times New Roman" w:hAnsi="Times New Roman"/>
          <w:sz w:val="24"/>
          <w:szCs w:val="24"/>
        </w:rPr>
      </w:pPr>
    </w:p>
    <w:p w14:paraId="376D3F9B" w14:textId="789FB4E5" w:rsidR="00322853" w:rsidRPr="00574A98" w:rsidRDefault="00E92D4A" w:rsidP="00145A00">
      <w:pPr>
        <w:keepNext/>
        <w:keepLines/>
        <w:shd w:val="clear" w:color="auto" w:fill="FFFFFF"/>
        <w:suppressAutoHyphens/>
        <w:spacing w:after="0" w:line="240" w:lineRule="auto"/>
        <w:ind w:firstLine="851"/>
        <w:jc w:val="both"/>
        <w:rPr>
          <w:rFonts w:ascii="Times New Roman" w:hAnsi="Times New Roman"/>
          <w:b/>
          <w:sz w:val="24"/>
          <w:szCs w:val="24"/>
          <w:lang w:eastAsia="ar-SA"/>
        </w:rPr>
      </w:pPr>
      <w:r w:rsidRPr="00574A98">
        <w:rPr>
          <w:rFonts w:ascii="Times New Roman" w:hAnsi="Times New Roman"/>
          <w:b/>
          <w:sz w:val="24"/>
          <w:szCs w:val="24"/>
          <w:lang w:eastAsia="ar-SA"/>
        </w:rPr>
        <w:t>2</w:t>
      </w:r>
      <w:r w:rsidR="00322853" w:rsidRPr="00574A98">
        <w:rPr>
          <w:rFonts w:ascii="Times New Roman" w:hAnsi="Times New Roman"/>
          <w:b/>
          <w:sz w:val="24"/>
          <w:szCs w:val="24"/>
          <w:lang w:eastAsia="ar-SA"/>
        </w:rPr>
        <w:t xml:space="preserve">. Інша інформація (для УЧАСНИКІВ </w:t>
      </w:r>
      <w:r w:rsidRPr="00574A98">
        <w:rPr>
          <w:rFonts w:ascii="Times New Roman" w:hAnsi="Times New Roman"/>
          <w:b/>
          <w:sz w:val="24"/>
          <w:szCs w:val="24"/>
          <w:lang w:eastAsia="ar-SA"/>
        </w:rPr>
        <w:t>–</w:t>
      </w:r>
      <w:r w:rsidR="00322853" w:rsidRPr="00574A98">
        <w:rPr>
          <w:rFonts w:ascii="Times New Roman" w:hAnsi="Times New Roman"/>
          <w:b/>
          <w:sz w:val="24"/>
          <w:szCs w:val="24"/>
          <w:lang w:eastAsia="ar-SA"/>
        </w:rPr>
        <w:t xml:space="preserve"> юридичних осіб, фізичних осіб та фі</w:t>
      </w:r>
      <w:r w:rsidR="00145A00" w:rsidRPr="00574A98">
        <w:rPr>
          <w:rFonts w:ascii="Times New Roman" w:hAnsi="Times New Roman"/>
          <w:b/>
          <w:sz w:val="24"/>
          <w:szCs w:val="24"/>
          <w:lang w:eastAsia="ar-SA"/>
        </w:rPr>
        <w:t>зичних осіб-підприємців)</w:t>
      </w:r>
    </w:p>
    <w:p w14:paraId="68C893A1" w14:textId="77777777" w:rsidR="00145A00" w:rsidRPr="00560CEA" w:rsidRDefault="00145A00" w:rsidP="00560CEA">
      <w:pPr>
        <w:shd w:val="clear" w:color="auto" w:fill="FFFFFF"/>
        <w:suppressAutoHyphens/>
        <w:spacing w:after="0" w:line="240" w:lineRule="auto"/>
        <w:ind w:firstLine="851"/>
        <w:jc w:val="both"/>
        <w:rPr>
          <w:rFonts w:ascii="Times New Roman" w:hAnsi="Times New Roman"/>
          <w:b/>
          <w:sz w:val="16"/>
          <w:szCs w:val="16"/>
          <w:lang w:eastAsia="ar-SA"/>
        </w:rPr>
      </w:pPr>
    </w:p>
    <w:tbl>
      <w:tblPr>
        <w:tblStyle w:val="2f2"/>
        <w:tblW w:w="10060" w:type="dxa"/>
        <w:jc w:val="center"/>
        <w:tblLayout w:type="fixed"/>
        <w:tblLook w:val="04A0" w:firstRow="1" w:lastRow="0" w:firstColumn="1" w:lastColumn="0" w:noHBand="0" w:noVBand="1"/>
      </w:tblPr>
      <w:tblGrid>
        <w:gridCol w:w="846"/>
        <w:gridCol w:w="9214"/>
      </w:tblGrid>
      <w:tr w:rsidR="00322853" w:rsidRPr="004225B1" w14:paraId="697E6D7E" w14:textId="77777777" w:rsidTr="00560CEA">
        <w:trPr>
          <w:trHeight w:val="1081"/>
          <w:jc w:val="center"/>
        </w:trPr>
        <w:tc>
          <w:tcPr>
            <w:tcW w:w="846" w:type="dxa"/>
          </w:tcPr>
          <w:p w14:paraId="752E00E3"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1</w:t>
            </w:r>
          </w:p>
        </w:tc>
        <w:tc>
          <w:tcPr>
            <w:tcW w:w="9214" w:type="dxa"/>
          </w:tcPr>
          <w:p w14:paraId="00E4EDAB" w14:textId="4F62CF8D" w:rsidR="00322853" w:rsidRPr="004225B1" w:rsidRDefault="00322853" w:rsidP="00560CEA">
            <w:pPr>
              <w:keepNext/>
              <w:keepLines/>
              <w:spacing w:after="0" w:line="240" w:lineRule="auto"/>
              <w:jc w:val="both"/>
              <w:rPr>
                <w:iCs/>
                <w:sz w:val="24"/>
                <w:szCs w:val="24"/>
                <w:lang w:eastAsia="ru-RU"/>
              </w:rPr>
            </w:pPr>
            <w:r w:rsidRPr="004225B1">
              <w:rPr>
                <w:sz w:val="24"/>
                <w:szCs w:val="24"/>
                <w:lang w:eastAsia="ru-RU"/>
              </w:rPr>
              <w:t>Заповнена форма тендерної (цінової) пропозиції, за підписом уповноваженої особи Учасника та завірена печаткою (</w:t>
            </w:r>
            <w:r w:rsidRPr="004225B1">
              <w:rPr>
                <w:iCs/>
                <w:sz w:val="24"/>
                <w:szCs w:val="24"/>
                <w:lang w:eastAsia="ar-SA"/>
              </w:rPr>
              <w:t>у разі використання</w:t>
            </w:r>
            <w:r w:rsidRPr="004225B1">
              <w:rPr>
                <w:sz w:val="24"/>
                <w:szCs w:val="24"/>
                <w:lang w:eastAsia="ru-RU"/>
              </w:rPr>
              <w:t xml:space="preserve">) </w:t>
            </w:r>
            <w:r w:rsidRPr="004225B1">
              <w:rPr>
                <w:b/>
                <w:sz w:val="24"/>
                <w:szCs w:val="24"/>
                <w:lang w:eastAsia="ru-RU"/>
              </w:rPr>
              <w:t>відповідно до Додатку 5</w:t>
            </w:r>
            <w:r w:rsidRPr="004225B1">
              <w:rPr>
                <w:sz w:val="24"/>
                <w:szCs w:val="24"/>
                <w:lang w:eastAsia="ru-RU"/>
              </w:rPr>
              <w:t xml:space="preserve"> до тендерної документації. </w:t>
            </w:r>
            <w:r w:rsidRPr="004225B1">
              <w:rPr>
                <w:iCs/>
                <w:sz w:val="24"/>
                <w:szCs w:val="24"/>
                <w:lang w:eastAsia="ru-RU"/>
              </w:rPr>
              <w:t xml:space="preserve">У разі пониження ціни під час аукціону Учасник, який став переможцем, має надати оновлену цінову пропозицію (відповідно до результатів аукціону) у строк, що не перевищує 4 днів з дати оприлюднення на веб-порталі Уповноваженого органу повідомлення намір укласти договір. </w:t>
            </w:r>
          </w:p>
        </w:tc>
      </w:tr>
      <w:tr w:rsidR="00322853" w:rsidRPr="004225B1" w14:paraId="01E3713D" w14:textId="77777777" w:rsidTr="00322853">
        <w:trPr>
          <w:jc w:val="center"/>
        </w:trPr>
        <w:tc>
          <w:tcPr>
            <w:tcW w:w="846" w:type="dxa"/>
          </w:tcPr>
          <w:p w14:paraId="323B79B4"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2</w:t>
            </w:r>
          </w:p>
        </w:tc>
        <w:tc>
          <w:tcPr>
            <w:tcW w:w="9214" w:type="dxa"/>
          </w:tcPr>
          <w:p w14:paraId="7404C457" w14:textId="77777777" w:rsidR="00322853" w:rsidRPr="004225B1" w:rsidRDefault="00322853" w:rsidP="00560CEA">
            <w:pPr>
              <w:spacing w:after="0" w:line="240" w:lineRule="auto"/>
              <w:ind w:left="34" w:right="113" w:hanging="21"/>
              <w:jc w:val="both"/>
              <w:rPr>
                <w:sz w:val="24"/>
                <w:szCs w:val="24"/>
                <w:lang w:eastAsia="ru-RU"/>
              </w:rPr>
            </w:pPr>
            <w:r w:rsidRPr="004225B1">
              <w:rPr>
                <w:sz w:val="24"/>
                <w:szCs w:val="24"/>
                <w:lang w:eastAsia="ru-RU"/>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p w14:paraId="2EB8C828" w14:textId="7FC642FC" w:rsidR="00322853" w:rsidRPr="004225B1" w:rsidRDefault="00322853" w:rsidP="00560CEA">
            <w:pPr>
              <w:spacing w:after="0" w:line="240" w:lineRule="auto"/>
              <w:ind w:left="34" w:right="113" w:hanging="21"/>
              <w:jc w:val="both"/>
              <w:rPr>
                <w:i/>
                <w:sz w:val="24"/>
                <w:szCs w:val="24"/>
                <w:lang w:eastAsia="ru-RU"/>
              </w:rPr>
            </w:pPr>
            <w:r w:rsidRPr="004225B1">
              <w:rPr>
                <w:i/>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22853" w:rsidRPr="004225B1" w14:paraId="43FEC380" w14:textId="77777777" w:rsidTr="00322853">
        <w:trPr>
          <w:jc w:val="center"/>
        </w:trPr>
        <w:tc>
          <w:tcPr>
            <w:tcW w:w="846" w:type="dxa"/>
          </w:tcPr>
          <w:p w14:paraId="0D7BE850"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3</w:t>
            </w:r>
          </w:p>
        </w:tc>
        <w:tc>
          <w:tcPr>
            <w:tcW w:w="9214" w:type="dxa"/>
          </w:tcPr>
          <w:p w14:paraId="658BEC8D" w14:textId="77777777" w:rsidR="00322853" w:rsidRPr="004225B1" w:rsidRDefault="00322853" w:rsidP="00560CEA">
            <w:pPr>
              <w:tabs>
                <w:tab w:val="left" w:pos="1080"/>
              </w:tabs>
              <w:suppressAutoHyphens/>
              <w:spacing w:after="0" w:line="240" w:lineRule="auto"/>
              <w:jc w:val="both"/>
              <w:rPr>
                <w:bCs/>
                <w:sz w:val="24"/>
                <w:szCs w:val="24"/>
                <w:lang w:eastAsia="ar-SA"/>
              </w:rPr>
            </w:pPr>
            <w:r w:rsidRPr="004225B1">
              <w:rPr>
                <w:sz w:val="24"/>
                <w:szCs w:val="24"/>
                <w:lang w:eastAsia="ar-SA"/>
              </w:rPr>
              <w:t xml:space="preserve">Копія діючого Статуту (у останній редакції) або іншого установчого документу (для юридичних осіб) з відміткою реєстратора. У разі реєстрації або внесення змін до Статуту після 01.01.2016 року, Учасник повинен </w:t>
            </w:r>
            <w:r w:rsidRPr="004225B1">
              <w:rPr>
                <w:color w:val="1D1B11"/>
                <w:sz w:val="24"/>
                <w:szCs w:val="24"/>
                <w:lang w:eastAsia="ar-SA"/>
              </w:rPr>
              <w:t>надати</w:t>
            </w:r>
            <w:r w:rsidRPr="004225B1">
              <w:rPr>
                <w:sz w:val="24"/>
                <w:szCs w:val="24"/>
                <w:lang w:eastAsia="ar-SA"/>
              </w:rPr>
              <w:t xml:space="preserve">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4225B1">
              <w:rPr>
                <w:sz w:val="24"/>
                <w:szCs w:val="24"/>
                <w:lang w:eastAsia="ar-SA"/>
              </w:rPr>
              <w:t>ів</w:t>
            </w:r>
            <w:proofErr w:type="spellEnd"/>
            <w:r w:rsidRPr="004225B1">
              <w:rPr>
                <w:sz w:val="24"/>
                <w:szCs w:val="24"/>
                <w:lang w:eastAsia="ar-SA"/>
              </w:rPr>
              <w:t>). У разі якщо Учасник здійснює діяльність на підставі модельного статуту, надається копія рішення засновників про створення такої юридичної особи.</w:t>
            </w:r>
          </w:p>
        </w:tc>
      </w:tr>
      <w:tr w:rsidR="00322853" w:rsidRPr="004225B1" w14:paraId="4DCA915C" w14:textId="77777777" w:rsidTr="00322853">
        <w:trPr>
          <w:jc w:val="center"/>
        </w:trPr>
        <w:tc>
          <w:tcPr>
            <w:tcW w:w="846" w:type="dxa"/>
          </w:tcPr>
          <w:p w14:paraId="1F9EDD05"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4</w:t>
            </w:r>
          </w:p>
        </w:tc>
        <w:tc>
          <w:tcPr>
            <w:tcW w:w="9214" w:type="dxa"/>
          </w:tcPr>
          <w:p w14:paraId="2C91C24A" w14:textId="77777777" w:rsidR="00322853" w:rsidRPr="004225B1" w:rsidRDefault="00322853" w:rsidP="00560CEA">
            <w:pPr>
              <w:suppressAutoHyphens/>
              <w:spacing w:after="0" w:line="240" w:lineRule="auto"/>
              <w:ind w:firstLine="312"/>
              <w:jc w:val="both"/>
              <w:rPr>
                <w:sz w:val="24"/>
                <w:szCs w:val="24"/>
                <w:lang w:eastAsia="ar-SA"/>
              </w:rPr>
            </w:pPr>
            <w:r w:rsidRPr="004225B1">
              <w:rPr>
                <w:sz w:val="24"/>
                <w:szCs w:val="24"/>
                <w:lang w:eastAsia="ar-SA"/>
              </w:rPr>
              <w:t xml:space="preserve">Копія встановленого діючим законодавством документу, який підтверджує статус платника податку: </w:t>
            </w:r>
          </w:p>
          <w:p w14:paraId="6ED75092" w14:textId="77777777" w:rsidR="00322853" w:rsidRPr="004225B1" w:rsidRDefault="00322853" w:rsidP="00560CEA">
            <w:pPr>
              <w:suppressAutoHyphens/>
              <w:spacing w:after="0" w:line="240" w:lineRule="auto"/>
              <w:jc w:val="both"/>
              <w:rPr>
                <w:sz w:val="24"/>
                <w:szCs w:val="24"/>
                <w:lang w:eastAsia="ar-SA"/>
              </w:rPr>
            </w:pPr>
            <w:r w:rsidRPr="004225B1">
              <w:rPr>
                <w:sz w:val="24"/>
                <w:szCs w:val="24"/>
                <w:lang w:eastAsia="ar-SA"/>
              </w:rPr>
              <w:t xml:space="preserve">- для платників податку на додану вартість – витяг з реєстру платників податку на додану вартість або копія свідоцтва платника ПДВ; </w:t>
            </w:r>
          </w:p>
          <w:p w14:paraId="553ADA03" w14:textId="7B5345BB" w:rsidR="00322853" w:rsidRPr="004225B1" w:rsidRDefault="00322853" w:rsidP="00560CEA">
            <w:pPr>
              <w:spacing w:after="0" w:line="240" w:lineRule="auto"/>
              <w:ind w:left="34" w:right="113" w:hanging="21"/>
              <w:jc w:val="both"/>
              <w:rPr>
                <w:sz w:val="24"/>
                <w:szCs w:val="24"/>
                <w:lang w:eastAsia="ru-RU"/>
              </w:rPr>
            </w:pPr>
            <w:r w:rsidRPr="004225B1">
              <w:rPr>
                <w:color w:val="000000"/>
                <w:sz w:val="24"/>
                <w:szCs w:val="24"/>
                <w:lang w:eastAsia="ru-RU"/>
              </w:rPr>
              <w:t>- для платника єдиного податку – витяг з реєстру платників єдиного податку  або свідоцтво платника єдиного податку.</w:t>
            </w:r>
          </w:p>
        </w:tc>
      </w:tr>
      <w:tr w:rsidR="00322853" w:rsidRPr="004225B1" w14:paraId="7FCAB833" w14:textId="77777777" w:rsidTr="00322853">
        <w:trPr>
          <w:jc w:val="center"/>
        </w:trPr>
        <w:tc>
          <w:tcPr>
            <w:tcW w:w="846" w:type="dxa"/>
          </w:tcPr>
          <w:p w14:paraId="6F376251"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5</w:t>
            </w:r>
          </w:p>
        </w:tc>
        <w:tc>
          <w:tcPr>
            <w:tcW w:w="9214" w:type="dxa"/>
          </w:tcPr>
          <w:p w14:paraId="3AC3ACD8" w14:textId="77777777" w:rsidR="00322853" w:rsidRPr="004225B1" w:rsidRDefault="00322853" w:rsidP="00560CEA">
            <w:pPr>
              <w:spacing w:after="0" w:line="240" w:lineRule="auto"/>
              <w:ind w:left="34" w:right="113" w:hanging="21"/>
              <w:jc w:val="both"/>
              <w:rPr>
                <w:rFonts w:cs="Arial"/>
                <w:sz w:val="24"/>
                <w:szCs w:val="24"/>
                <w:lang w:eastAsia="ru-RU"/>
              </w:rPr>
            </w:pPr>
            <w:r w:rsidRPr="004225B1">
              <w:rPr>
                <w:sz w:val="24"/>
                <w:szCs w:val="24"/>
                <w:lang w:eastAsia="ru-RU"/>
              </w:rPr>
              <w:t xml:space="preserve">Копія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w:t>
            </w:r>
            <w:r w:rsidRPr="004225B1">
              <w:rPr>
                <w:sz w:val="24"/>
                <w:szCs w:val="24"/>
                <w:lang w:eastAsia="ru-RU"/>
              </w:rPr>
              <w:lastRenderedPageBreak/>
              <w:t>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322853" w:rsidRPr="004225B1" w14:paraId="2EA3836E" w14:textId="77777777" w:rsidTr="00322853">
        <w:trPr>
          <w:jc w:val="center"/>
        </w:trPr>
        <w:tc>
          <w:tcPr>
            <w:tcW w:w="846" w:type="dxa"/>
          </w:tcPr>
          <w:p w14:paraId="1F0985A6"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lastRenderedPageBreak/>
              <w:t>6</w:t>
            </w:r>
          </w:p>
        </w:tc>
        <w:tc>
          <w:tcPr>
            <w:tcW w:w="9214" w:type="dxa"/>
          </w:tcPr>
          <w:p w14:paraId="4B58F45D" w14:textId="77777777" w:rsidR="00322853" w:rsidRPr="004225B1" w:rsidRDefault="00322853" w:rsidP="00560CEA">
            <w:pPr>
              <w:tabs>
                <w:tab w:val="left" w:pos="1080"/>
              </w:tabs>
              <w:suppressAutoHyphens/>
              <w:spacing w:after="0" w:line="240" w:lineRule="auto"/>
              <w:jc w:val="both"/>
              <w:rPr>
                <w:bCs/>
                <w:sz w:val="24"/>
                <w:szCs w:val="24"/>
                <w:lang w:eastAsia="ar-SA"/>
              </w:rPr>
            </w:pPr>
            <w:r w:rsidRPr="004225B1">
              <w:rPr>
                <w:sz w:val="24"/>
                <w:szCs w:val="24"/>
                <w:lang w:eastAsia="ar-S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tc>
      </w:tr>
      <w:tr w:rsidR="00322853" w:rsidRPr="004225B1" w14:paraId="07A28ABC" w14:textId="77777777" w:rsidTr="00322853">
        <w:trPr>
          <w:jc w:val="center"/>
        </w:trPr>
        <w:tc>
          <w:tcPr>
            <w:tcW w:w="846" w:type="dxa"/>
          </w:tcPr>
          <w:p w14:paraId="51F5DF2A"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7</w:t>
            </w:r>
          </w:p>
        </w:tc>
        <w:tc>
          <w:tcPr>
            <w:tcW w:w="9214" w:type="dxa"/>
          </w:tcPr>
          <w:p w14:paraId="607F1DAE" w14:textId="224AD3E1" w:rsidR="00322853" w:rsidRPr="004225B1" w:rsidRDefault="00322853" w:rsidP="006C3AF0">
            <w:pPr>
              <w:suppressAutoHyphens/>
              <w:spacing w:after="0" w:line="240" w:lineRule="auto"/>
              <w:jc w:val="both"/>
              <w:rPr>
                <w:sz w:val="24"/>
                <w:szCs w:val="24"/>
                <w:lang w:eastAsia="ar-SA"/>
              </w:rPr>
            </w:pPr>
            <w:r w:rsidRPr="004225B1">
              <w:rPr>
                <w:sz w:val="24"/>
                <w:szCs w:val="24"/>
                <w:lang w:eastAsia="ar-S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чи опису предмета закупівлі) у вигляді листа-гарантії  наступного змісту: «Ми, </w:t>
            </w:r>
            <w:r w:rsidRPr="004225B1">
              <w:rPr>
                <w:sz w:val="24"/>
                <w:szCs w:val="24"/>
                <w:u w:val="single"/>
                <w:lang w:eastAsia="ar-SA"/>
              </w:rPr>
              <w:t>зазначити найменування Учасника</w:t>
            </w:r>
            <w:r w:rsidRPr="004225B1">
              <w:rPr>
                <w:sz w:val="24"/>
                <w:szCs w:val="24"/>
                <w:lang w:eastAsia="ar-S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4225B1">
              <w:rPr>
                <w:sz w:val="24"/>
                <w:szCs w:val="24"/>
                <w:lang w:eastAsia="ar-SA"/>
              </w:rPr>
              <w:t>т.ч</w:t>
            </w:r>
            <w:proofErr w:type="spellEnd"/>
            <w:r w:rsidRPr="004225B1">
              <w:rPr>
                <w:sz w:val="24"/>
                <w:szCs w:val="24"/>
                <w:lang w:eastAsia="ar-SA"/>
              </w:rPr>
              <w:t xml:space="preserve">. </w:t>
            </w:r>
            <w:r w:rsidRPr="004225B1">
              <w:rPr>
                <w:b/>
                <w:sz w:val="24"/>
                <w:szCs w:val="24"/>
                <w:lang w:eastAsia="ar-SA"/>
              </w:rPr>
              <w:t>Додатку 3</w:t>
            </w:r>
            <w:r w:rsidRPr="004225B1">
              <w:rPr>
                <w:sz w:val="24"/>
                <w:szCs w:val="24"/>
                <w:lang w:eastAsia="ar-SA"/>
              </w:rPr>
              <w:t xml:space="preserve"> тендерної документації, а також підтверджуємо можливість </w:t>
            </w:r>
            <w:r w:rsidR="00700D04">
              <w:rPr>
                <w:sz w:val="24"/>
                <w:szCs w:val="24"/>
                <w:lang w:eastAsia="ar-SA"/>
              </w:rPr>
              <w:t>постачати товар</w:t>
            </w:r>
            <w:r w:rsidRPr="004225B1">
              <w:rPr>
                <w:sz w:val="24"/>
                <w:szCs w:val="24"/>
                <w:lang w:eastAsia="ar-SA"/>
              </w:rPr>
              <w:t>, у відповідності до вимог, визначених згідно з умовами тендерної документації».</w:t>
            </w:r>
          </w:p>
        </w:tc>
      </w:tr>
      <w:tr w:rsidR="00322853" w:rsidRPr="004225B1" w14:paraId="5F9129D1" w14:textId="77777777" w:rsidTr="00322853">
        <w:trPr>
          <w:jc w:val="center"/>
        </w:trPr>
        <w:tc>
          <w:tcPr>
            <w:tcW w:w="846" w:type="dxa"/>
          </w:tcPr>
          <w:p w14:paraId="01B0FEB4"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8</w:t>
            </w:r>
          </w:p>
        </w:tc>
        <w:tc>
          <w:tcPr>
            <w:tcW w:w="9214" w:type="dxa"/>
          </w:tcPr>
          <w:p w14:paraId="7E27FFE7" w14:textId="77777777" w:rsidR="00322853" w:rsidRPr="004225B1" w:rsidRDefault="00322853" w:rsidP="00560CEA">
            <w:pPr>
              <w:tabs>
                <w:tab w:val="left" w:pos="1080"/>
              </w:tabs>
              <w:suppressAutoHyphens/>
              <w:spacing w:after="0" w:line="240" w:lineRule="auto"/>
              <w:jc w:val="both"/>
              <w:rPr>
                <w:bCs/>
                <w:sz w:val="24"/>
                <w:szCs w:val="24"/>
                <w:lang w:eastAsia="ar-SA"/>
              </w:rPr>
            </w:pPr>
            <w:r w:rsidRPr="004225B1">
              <w:rPr>
                <w:iCs/>
                <w:sz w:val="24"/>
                <w:szCs w:val="24"/>
                <w:lang w:eastAsia="ar-SA"/>
              </w:rPr>
              <w:t xml:space="preserve">Погоджений проект Договору згідно </w:t>
            </w:r>
            <w:r w:rsidRPr="004225B1">
              <w:rPr>
                <w:b/>
                <w:iCs/>
                <w:sz w:val="24"/>
                <w:szCs w:val="24"/>
                <w:lang w:eastAsia="ar-SA"/>
              </w:rPr>
              <w:t>Додатку 4</w:t>
            </w:r>
            <w:r w:rsidRPr="004225B1">
              <w:rPr>
                <w:sz w:val="24"/>
                <w:szCs w:val="24"/>
                <w:lang w:eastAsia="ar-SA"/>
              </w:rPr>
              <w:t xml:space="preserve"> Документації</w:t>
            </w:r>
          </w:p>
        </w:tc>
      </w:tr>
      <w:tr w:rsidR="00322853" w:rsidRPr="004225B1" w14:paraId="7A72B077" w14:textId="77777777" w:rsidTr="00322853">
        <w:trPr>
          <w:jc w:val="center"/>
        </w:trPr>
        <w:tc>
          <w:tcPr>
            <w:tcW w:w="846" w:type="dxa"/>
          </w:tcPr>
          <w:p w14:paraId="5EFE333B"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9</w:t>
            </w:r>
          </w:p>
        </w:tc>
        <w:tc>
          <w:tcPr>
            <w:tcW w:w="9214" w:type="dxa"/>
          </w:tcPr>
          <w:p w14:paraId="59004562" w14:textId="77777777" w:rsidR="00322853" w:rsidRPr="004225B1" w:rsidRDefault="00322853" w:rsidP="00560CEA">
            <w:pPr>
              <w:suppressAutoHyphens/>
              <w:spacing w:after="0" w:line="240" w:lineRule="auto"/>
              <w:jc w:val="both"/>
              <w:rPr>
                <w:iCs/>
                <w:sz w:val="24"/>
                <w:szCs w:val="24"/>
                <w:lang w:eastAsia="ar-SA"/>
              </w:rPr>
            </w:pPr>
            <w:r w:rsidRPr="004225B1">
              <w:rPr>
                <w:sz w:val="24"/>
                <w:szCs w:val="24"/>
                <w:lang w:eastAsia="ar-SA"/>
              </w:rPr>
              <w:t>Лист-гарантія Учасника у довільній формі про те, що предмет закупівлі</w:t>
            </w:r>
            <w:r w:rsidRPr="004225B1">
              <w:rPr>
                <w:kern w:val="18"/>
                <w:sz w:val="24"/>
                <w:szCs w:val="24"/>
                <w:lang w:eastAsia="ar-SA"/>
              </w:rPr>
              <w:t xml:space="preserve"> відповідає нормам із захисту довкілля та не спричинить негативного впливу на навколишнє середовище.</w:t>
            </w:r>
            <w:r w:rsidRPr="004225B1">
              <w:rPr>
                <w:sz w:val="24"/>
                <w:szCs w:val="24"/>
                <w:lang w:eastAsia="ar-SA"/>
              </w:rPr>
              <w:t xml:space="preserve"> </w:t>
            </w:r>
          </w:p>
        </w:tc>
      </w:tr>
      <w:tr w:rsidR="00322853" w:rsidRPr="004225B1" w14:paraId="23D9A36C" w14:textId="77777777" w:rsidTr="00322853">
        <w:trPr>
          <w:jc w:val="center"/>
        </w:trPr>
        <w:tc>
          <w:tcPr>
            <w:tcW w:w="846" w:type="dxa"/>
          </w:tcPr>
          <w:p w14:paraId="1CE8CCB4" w14:textId="77777777" w:rsidR="00322853" w:rsidRPr="004225B1" w:rsidRDefault="00322853" w:rsidP="00560CEA">
            <w:pPr>
              <w:tabs>
                <w:tab w:val="left" w:pos="1080"/>
              </w:tabs>
              <w:suppressAutoHyphens/>
              <w:spacing w:after="0" w:line="240" w:lineRule="auto"/>
              <w:jc w:val="center"/>
              <w:rPr>
                <w:bCs/>
                <w:sz w:val="24"/>
                <w:szCs w:val="24"/>
                <w:lang w:eastAsia="ar-SA"/>
              </w:rPr>
            </w:pPr>
            <w:r w:rsidRPr="004225B1">
              <w:rPr>
                <w:bCs/>
                <w:sz w:val="24"/>
                <w:szCs w:val="24"/>
                <w:lang w:eastAsia="ar-SA"/>
              </w:rPr>
              <w:t>10</w:t>
            </w:r>
          </w:p>
        </w:tc>
        <w:tc>
          <w:tcPr>
            <w:tcW w:w="9214" w:type="dxa"/>
          </w:tcPr>
          <w:p w14:paraId="2A01D874" w14:textId="77777777" w:rsidR="00322853" w:rsidRPr="004225B1" w:rsidRDefault="00322853" w:rsidP="00560CEA">
            <w:pPr>
              <w:tabs>
                <w:tab w:val="left" w:pos="1080"/>
              </w:tabs>
              <w:suppressAutoHyphens/>
              <w:spacing w:after="0" w:line="240" w:lineRule="auto"/>
              <w:jc w:val="both"/>
              <w:rPr>
                <w:iCs/>
                <w:sz w:val="24"/>
                <w:szCs w:val="24"/>
                <w:lang w:eastAsia="ar-SA"/>
              </w:rPr>
            </w:pPr>
            <w:r w:rsidRPr="004225B1">
              <w:rPr>
                <w:sz w:val="24"/>
                <w:szCs w:val="24"/>
                <w:lang w:eastAsia="ar-S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bl>
    <w:p w14:paraId="6F5F326F" w14:textId="77777777" w:rsidR="00322853" w:rsidRPr="004225B1" w:rsidRDefault="00322853" w:rsidP="00322853">
      <w:pPr>
        <w:suppressAutoHyphens/>
        <w:spacing w:after="0" w:line="240" w:lineRule="auto"/>
        <w:ind w:firstLine="851"/>
        <w:jc w:val="both"/>
        <w:rPr>
          <w:rFonts w:ascii="Times New Roman" w:hAnsi="Times New Roman"/>
          <w:iCs/>
          <w:sz w:val="24"/>
          <w:szCs w:val="24"/>
          <w:lang w:eastAsia="ar-SA"/>
        </w:rPr>
      </w:pPr>
    </w:p>
    <w:p w14:paraId="35785B19" w14:textId="77777777" w:rsidR="006A06E4" w:rsidRDefault="006A06E4" w:rsidP="006A06E4">
      <w:pPr>
        <w:spacing w:after="0" w:line="240" w:lineRule="auto"/>
        <w:ind w:left="6372" w:firstLine="708"/>
        <w:rPr>
          <w:rFonts w:ascii="Times New Roman" w:hAnsi="Times New Roman"/>
          <w:b/>
          <w:i/>
          <w:iCs/>
          <w:sz w:val="24"/>
          <w:szCs w:val="24"/>
        </w:rPr>
      </w:pPr>
    </w:p>
    <w:p w14:paraId="78E14E25" w14:textId="77777777" w:rsidR="006A06E4" w:rsidRDefault="006A06E4" w:rsidP="006A06E4">
      <w:pPr>
        <w:spacing w:after="0" w:line="240" w:lineRule="auto"/>
        <w:ind w:left="6372" w:firstLine="708"/>
        <w:rPr>
          <w:rFonts w:ascii="Times New Roman" w:hAnsi="Times New Roman"/>
          <w:b/>
          <w:i/>
          <w:iCs/>
          <w:sz w:val="24"/>
          <w:szCs w:val="24"/>
        </w:rPr>
      </w:pPr>
    </w:p>
    <w:p w14:paraId="06AEAA46" w14:textId="77777777" w:rsidR="006A06E4" w:rsidRDefault="006A06E4" w:rsidP="006A06E4">
      <w:pPr>
        <w:spacing w:after="0" w:line="240" w:lineRule="auto"/>
        <w:ind w:left="6372" w:firstLine="708"/>
        <w:rPr>
          <w:rFonts w:ascii="Times New Roman" w:hAnsi="Times New Roman"/>
          <w:b/>
          <w:i/>
          <w:iCs/>
          <w:sz w:val="24"/>
          <w:szCs w:val="24"/>
        </w:rPr>
      </w:pPr>
    </w:p>
    <w:p w14:paraId="72BC34D6" w14:textId="77777777" w:rsidR="006A06E4" w:rsidRDefault="006A06E4" w:rsidP="006A06E4">
      <w:pPr>
        <w:spacing w:after="0" w:line="240" w:lineRule="auto"/>
        <w:ind w:left="6372" w:firstLine="708"/>
        <w:rPr>
          <w:rFonts w:ascii="Times New Roman" w:hAnsi="Times New Roman"/>
          <w:b/>
          <w:i/>
          <w:iCs/>
          <w:sz w:val="24"/>
          <w:szCs w:val="24"/>
        </w:rPr>
      </w:pPr>
    </w:p>
    <w:p w14:paraId="0FD3CF25" w14:textId="77777777" w:rsidR="006A06E4" w:rsidRDefault="006A06E4" w:rsidP="006A06E4">
      <w:pPr>
        <w:spacing w:after="0" w:line="240" w:lineRule="auto"/>
        <w:ind w:left="6372" w:firstLine="708"/>
        <w:rPr>
          <w:rFonts w:ascii="Times New Roman" w:hAnsi="Times New Roman"/>
          <w:b/>
          <w:i/>
          <w:iCs/>
          <w:sz w:val="24"/>
          <w:szCs w:val="24"/>
        </w:rPr>
      </w:pPr>
    </w:p>
    <w:p w14:paraId="7319B0A0" w14:textId="77777777" w:rsidR="006A06E4" w:rsidRDefault="006A06E4" w:rsidP="006A06E4">
      <w:pPr>
        <w:spacing w:after="0" w:line="240" w:lineRule="auto"/>
        <w:ind w:left="6372" w:firstLine="708"/>
        <w:rPr>
          <w:rFonts w:ascii="Times New Roman" w:hAnsi="Times New Roman"/>
          <w:b/>
          <w:i/>
          <w:iCs/>
          <w:sz w:val="24"/>
          <w:szCs w:val="24"/>
        </w:rPr>
      </w:pPr>
    </w:p>
    <w:p w14:paraId="72BE9B1B" w14:textId="77777777" w:rsidR="006A06E4" w:rsidRDefault="006A06E4" w:rsidP="006A06E4">
      <w:pPr>
        <w:spacing w:after="0" w:line="240" w:lineRule="auto"/>
        <w:ind w:left="6372" w:firstLine="708"/>
        <w:rPr>
          <w:rFonts w:ascii="Times New Roman" w:hAnsi="Times New Roman"/>
          <w:b/>
          <w:i/>
          <w:iCs/>
          <w:sz w:val="24"/>
          <w:szCs w:val="24"/>
        </w:rPr>
      </w:pPr>
    </w:p>
    <w:p w14:paraId="576A9620" w14:textId="77777777" w:rsidR="006A06E4" w:rsidRDefault="006A06E4" w:rsidP="006A06E4">
      <w:pPr>
        <w:spacing w:after="0" w:line="240" w:lineRule="auto"/>
        <w:ind w:left="6372" w:firstLine="708"/>
        <w:rPr>
          <w:rFonts w:ascii="Times New Roman" w:hAnsi="Times New Roman"/>
          <w:b/>
          <w:i/>
          <w:iCs/>
          <w:sz w:val="24"/>
          <w:szCs w:val="24"/>
        </w:rPr>
      </w:pPr>
    </w:p>
    <w:p w14:paraId="7E59CAAA" w14:textId="77777777" w:rsidR="006A06E4" w:rsidRDefault="006A06E4" w:rsidP="006A06E4">
      <w:pPr>
        <w:spacing w:after="0" w:line="240" w:lineRule="auto"/>
        <w:ind w:left="6372" w:firstLine="708"/>
        <w:rPr>
          <w:rFonts w:ascii="Times New Roman" w:hAnsi="Times New Roman"/>
          <w:b/>
          <w:i/>
          <w:iCs/>
          <w:sz w:val="24"/>
          <w:szCs w:val="24"/>
        </w:rPr>
      </w:pPr>
    </w:p>
    <w:p w14:paraId="5523BD17" w14:textId="77777777" w:rsidR="006A06E4" w:rsidRDefault="006A06E4" w:rsidP="006A06E4">
      <w:pPr>
        <w:spacing w:after="0" w:line="240" w:lineRule="auto"/>
        <w:ind w:left="6372" w:firstLine="708"/>
        <w:rPr>
          <w:rFonts w:ascii="Times New Roman" w:hAnsi="Times New Roman"/>
          <w:b/>
          <w:i/>
          <w:iCs/>
          <w:sz w:val="24"/>
          <w:szCs w:val="24"/>
        </w:rPr>
      </w:pPr>
    </w:p>
    <w:p w14:paraId="2850A33D" w14:textId="77777777" w:rsidR="006A06E4" w:rsidRDefault="006A06E4" w:rsidP="006A06E4">
      <w:pPr>
        <w:spacing w:after="0" w:line="240" w:lineRule="auto"/>
        <w:ind w:left="6372" w:firstLine="708"/>
        <w:rPr>
          <w:rFonts w:ascii="Times New Roman" w:hAnsi="Times New Roman"/>
          <w:b/>
          <w:i/>
          <w:iCs/>
          <w:sz w:val="24"/>
          <w:szCs w:val="24"/>
        </w:rPr>
      </w:pPr>
    </w:p>
    <w:p w14:paraId="6CB4C3CC" w14:textId="77777777" w:rsidR="006A06E4" w:rsidRDefault="006A06E4" w:rsidP="006A06E4">
      <w:pPr>
        <w:spacing w:after="0" w:line="240" w:lineRule="auto"/>
        <w:ind w:left="6372" w:firstLine="708"/>
        <w:rPr>
          <w:rFonts w:ascii="Times New Roman" w:hAnsi="Times New Roman"/>
          <w:b/>
          <w:i/>
          <w:iCs/>
          <w:sz w:val="24"/>
          <w:szCs w:val="24"/>
        </w:rPr>
      </w:pPr>
    </w:p>
    <w:p w14:paraId="77C440F0" w14:textId="77777777" w:rsidR="006A06E4" w:rsidRDefault="006A06E4" w:rsidP="006A06E4">
      <w:pPr>
        <w:spacing w:after="0" w:line="240" w:lineRule="auto"/>
        <w:ind w:left="6372" w:firstLine="708"/>
        <w:rPr>
          <w:rFonts w:ascii="Times New Roman" w:hAnsi="Times New Roman"/>
          <w:b/>
          <w:i/>
          <w:iCs/>
          <w:sz w:val="24"/>
          <w:szCs w:val="24"/>
        </w:rPr>
      </w:pPr>
    </w:p>
    <w:p w14:paraId="71369488" w14:textId="77777777" w:rsidR="006A06E4" w:rsidRDefault="006A06E4" w:rsidP="006A06E4">
      <w:pPr>
        <w:spacing w:after="0" w:line="240" w:lineRule="auto"/>
        <w:ind w:left="6372" w:firstLine="708"/>
        <w:rPr>
          <w:rFonts w:ascii="Times New Roman" w:hAnsi="Times New Roman"/>
          <w:b/>
          <w:i/>
          <w:iCs/>
          <w:sz w:val="24"/>
          <w:szCs w:val="24"/>
        </w:rPr>
      </w:pPr>
    </w:p>
    <w:p w14:paraId="16053C90" w14:textId="77777777" w:rsidR="006A06E4" w:rsidRDefault="006A06E4" w:rsidP="006A06E4">
      <w:pPr>
        <w:spacing w:after="0" w:line="240" w:lineRule="auto"/>
        <w:ind w:left="6372" w:firstLine="708"/>
        <w:rPr>
          <w:rFonts w:ascii="Times New Roman" w:hAnsi="Times New Roman"/>
          <w:b/>
          <w:i/>
          <w:iCs/>
          <w:sz w:val="24"/>
          <w:szCs w:val="24"/>
        </w:rPr>
      </w:pPr>
    </w:p>
    <w:p w14:paraId="44DE9252" w14:textId="77777777" w:rsidR="006A06E4" w:rsidRDefault="006A06E4" w:rsidP="006A06E4">
      <w:pPr>
        <w:spacing w:after="0" w:line="240" w:lineRule="auto"/>
        <w:ind w:left="6372" w:firstLine="708"/>
        <w:rPr>
          <w:rFonts w:ascii="Times New Roman" w:hAnsi="Times New Roman"/>
          <w:b/>
          <w:i/>
          <w:iCs/>
          <w:sz w:val="24"/>
          <w:szCs w:val="24"/>
        </w:rPr>
      </w:pPr>
    </w:p>
    <w:p w14:paraId="5E87ECF4" w14:textId="77777777" w:rsidR="006A06E4" w:rsidRDefault="006A06E4" w:rsidP="006A06E4">
      <w:pPr>
        <w:spacing w:after="0" w:line="240" w:lineRule="auto"/>
        <w:ind w:left="6372" w:firstLine="708"/>
        <w:rPr>
          <w:rFonts w:ascii="Times New Roman" w:hAnsi="Times New Roman"/>
          <w:b/>
          <w:i/>
          <w:iCs/>
          <w:sz w:val="24"/>
          <w:szCs w:val="24"/>
        </w:rPr>
      </w:pPr>
    </w:p>
    <w:p w14:paraId="510147E0" w14:textId="77777777" w:rsidR="006A06E4" w:rsidRDefault="006A06E4" w:rsidP="006A06E4">
      <w:pPr>
        <w:spacing w:after="0" w:line="240" w:lineRule="auto"/>
        <w:ind w:left="6372" w:firstLine="708"/>
        <w:rPr>
          <w:rFonts w:ascii="Times New Roman" w:hAnsi="Times New Roman"/>
          <w:b/>
          <w:i/>
          <w:iCs/>
          <w:sz w:val="24"/>
          <w:szCs w:val="24"/>
        </w:rPr>
      </w:pPr>
    </w:p>
    <w:p w14:paraId="52051F47" w14:textId="77777777" w:rsidR="006A06E4" w:rsidRDefault="006A06E4" w:rsidP="006A06E4">
      <w:pPr>
        <w:spacing w:after="0" w:line="240" w:lineRule="auto"/>
        <w:ind w:left="6372" w:firstLine="708"/>
        <w:rPr>
          <w:rFonts w:ascii="Times New Roman" w:hAnsi="Times New Roman"/>
          <w:b/>
          <w:i/>
          <w:iCs/>
          <w:sz w:val="24"/>
          <w:szCs w:val="24"/>
        </w:rPr>
      </w:pPr>
    </w:p>
    <w:p w14:paraId="440A1A51" w14:textId="77777777" w:rsidR="006A06E4" w:rsidRDefault="006A06E4" w:rsidP="006A06E4">
      <w:pPr>
        <w:spacing w:after="0" w:line="240" w:lineRule="auto"/>
        <w:ind w:left="6372" w:firstLine="708"/>
        <w:rPr>
          <w:rFonts w:ascii="Times New Roman" w:hAnsi="Times New Roman"/>
          <w:b/>
          <w:i/>
          <w:iCs/>
          <w:sz w:val="24"/>
          <w:szCs w:val="24"/>
        </w:rPr>
      </w:pPr>
    </w:p>
    <w:p w14:paraId="67CA2A5E" w14:textId="77777777" w:rsidR="006A06E4" w:rsidRDefault="006A06E4" w:rsidP="006A06E4">
      <w:pPr>
        <w:spacing w:after="0" w:line="240" w:lineRule="auto"/>
        <w:ind w:left="6372" w:firstLine="708"/>
        <w:rPr>
          <w:rFonts w:ascii="Times New Roman" w:hAnsi="Times New Roman"/>
          <w:b/>
          <w:i/>
          <w:iCs/>
          <w:sz w:val="24"/>
          <w:szCs w:val="24"/>
        </w:rPr>
      </w:pPr>
    </w:p>
    <w:p w14:paraId="1C1C863C" w14:textId="77777777" w:rsidR="006A06E4" w:rsidRDefault="006A06E4" w:rsidP="006A06E4">
      <w:pPr>
        <w:spacing w:after="0" w:line="240" w:lineRule="auto"/>
        <w:ind w:left="6372" w:firstLine="708"/>
        <w:rPr>
          <w:rFonts w:ascii="Times New Roman" w:hAnsi="Times New Roman"/>
          <w:b/>
          <w:i/>
          <w:iCs/>
          <w:sz w:val="24"/>
          <w:szCs w:val="24"/>
        </w:rPr>
      </w:pPr>
    </w:p>
    <w:p w14:paraId="2855280D" w14:textId="77777777" w:rsidR="006A06E4" w:rsidRDefault="006A06E4" w:rsidP="006A06E4">
      <w:pPr>
        <w:spacing w:after="0" w:line="240" w:lineRule="auto"/>
        <w:ind w:left="6372" w:firstLine="708"/>
        <w:rPr>
          <w:rFonts w:ascii="Times New Roman" w:hAnsi="Times New Roman"/>
          <w:b/>
          <w:i/>
          <w:iCs/>
          <w:sz w:val="24"/>
          <w:szCs w:val="24"/>
        </w:rPr>
      </w:pPr>
    </w:p>
    <w:p w14:paraId="309ED2DF" w14:textId="77777777" w:rsidR="006A06E4" w:rsidRDefault="006A06E4" w:rsidP="006A06E4">
      <w:pPr>
        <w:spacing w:after="0" w:line="240" w:lineRule="auto"/>
        <w:ind w:left="6372" w:firstLine="708"/>
        <w:rPr>
          <w:rFonts w:ascii="Times New Roman" w:hAnsi="Times New Roman"/>
          <w:b/>
          <w:i/>
          <w:iCs/>
          <w:sz w:val="24"/>
          <w:szCs w:val="24"/>
        </w:rPr>
      </w:pPr>
    </w:p>
    <w:p w14:paraId="3E5D87A8" w14:textId="77777777" w:rsidR="006A06E4" w:rsidRDefault="006A06E4" w:rsidP="006A06E4">
      <w:pPr>
        <w:spacing w:after="0" w:line="240" w:lineRule="auto"/>
        <w:ind w:left="6372" w:firstLine="708"/>
        <w:rPr>
          <w:rFonts w:ascii="Times New Roman" w:hAnsi="Times New Roman"/>
          <w:b/>
          <w:i/>
          <w:iCs/>
          <w:sz w:val="24"/>
          <w:szCs w:val="24"/>
        </w:rPr>
      </w:pPr>
    </w:p>
    <w:p w14:paraId="28954FCF" w14:textId="77777777" w:rsidR="006A06E4" w:rsidRDefault="006A06E4" w:rsidP="006A06E4">
      <w:pPr>
        <w:spacing w:after="0" w:line="240" w:lineRule="auto"/>
        <w:ind w:left="6372" w:firstLine="708"/>
        <w:rPr>
          <w:rFonts w:ascii="Times New Roman" w:hAnsi="Times New Roman"/>
          <w:b/>
          <w:i/>
          <w:iCs/>
          <w:sz w:val="24"/>
          <w:szCs w:val="24"/>
        </w:rPr>
      </w:pPr>
    </w:p>
    <w:p w14:paraId="72C681FC" w14:textId="504600B0" w:rsidR="006A06E4" w:rsidRPr="006A06E4" w:rsidRDefault="006A06E4" w:rsidP="006A06E4">
      <w:pPr>
        <w:spacing w:after="0" w:line="240" w:lineRule="auto"/>
        <w:ind w:left="6372" w:firstLine="708"/>
        <w:rPr>
          <w:rFonts w:ascii="Times New Roman" w:hAnsi="Times New Roman"/>
          <w:b/>
          <w:i/>
          <w:iCs/>
          <w:sz w:val="24"/>
          <w:szCs w:val="24"/>
        </w:rPr>
      </w:pPr>
      <w:r w:rsidRPr="006A06E4">
        <w:rPr>
          <w:rFonts w:ascii="Times New Roman" w:hAnsi="Times New Roman"/>
          <w:b/>
          <w:i/>
          <w:iCs/>
          <w:sz w:val="24"/>
          <w:szCs w:val="24"/>
        </w:rPr>
        <w:lastRenderedPageBreak/>
        <w:t>Додаток 3</w:t>
      </w:r>
    </w:p>
    <w:p w14:paraId="4475A731" w14:textId="77777777" w:rsidR="006A06E4" w:rsidRPr="006A06E4" w:rsidRDefault="006A06E4" w:rsidP="006A06E4">
      <w:pPr>
        <w:shd w:val="clear" w:color="auto" w:fill="FFFFFF"/>
        <w:spacing w:after="0" w:line="240" w:lineRule="auto"/>
        <w:ind w:left="7080" w:right="-285"/>
        <w:textAlignment w:val="baseline"/>
        <w:rPr>
          <w:rFonts w:ascii="Times New Roman" w:hAnsi="Times New Roman"/>
          <w:i/>
          <w:iCs/>
          <w:sz w:val="24"/>
          <w:szCs w:val="24"/>
        </w:rPr>
      </w:pPr>
      <w:r w:rsidRPr="006A06E4">
        <w:rPr>
          <w:rFonts w:ascii="Times New Roman" w:hAnsi="Times New Roman"/>
          <w:i/>
          <w:iCs/>
          <w:sz w:val="24"/>
          <w:szCs w:val="24"/>
        </w:rPr>
        <w:t xml:space="preserve">до тендерної документації </w:t>
      </w:r>
    </w:p>
    <w:p w14:paraId="709BEC5F" w14:textId="77777777" w:rsidR="006A06E4" w:rsidRPr="006A06E4" w:rsidRDefault="006A06E4" w:rsidP="006A06E4">
      <w:pPr>
        <w:shd w:val="clear" w:color="auto" w:fill="FFFFFF"/>
        <w:spacing w:after="0" w:line="240" w:lineRule="auto"/>
        <w:ind w:firstLine="450"/>
        <w:jc w:val="right"/>
        <w:textAlignment w:val="baseline"/>
        <w:rPr>
          <w:rFonts w:ascii="Times New Roman" w:hAnsi="Times New Roman"/>
          <w:sz w:val="28"/>
          <w:szCs w:val="28"/>
        </w:rPr>
      </w:pPr>
    </w:p>
    <w:p w14:paraId="28C7F618" w14:textId="77777777" w:rsidR="006A06E4" w:rsidRPr="006A06E4" w:rsidRDefault="006A06E4" w:rsidP="0032266B">
      <w:pPr>
        <w:spacing w:after="0" w:line="240" w:lineRule="auto"/>
        <w:jc w:val="center"/>
        <w:rPr>
          <w:rFonts w:ascii="Times New Roman" w:hAnsi="Times New Roman"/>
          <w:b/>
          <w:sz w:val="28"/>
          <w:szCs w:val="28"/>
        </w:rPr>
      </w:pPr>
      <w:r w:rsidRPr="006A06E4">
        <w:rPr>
          <w:rFonts w:ascii="Times New Roman" w:hAnsi="Times New Roman"/>
          <w:b/>
          <w:sz w:val="28"/>
          <w:szCs w:val="28"/>
        </w:rPr>
        <w:t>Технічна специфікація до предмета закупівлі (технічні, якісні та кількісні характеристики предмета закупівлі)</w:t>
      </w:r>
    </w:p>
    <w:p w14:paraId="1A38BAAE" w14:textId="77777777" w:rsidR="006A06E4" w:rsidRPr="006A06E4" w:rsidRDefault="006A06E4" w:rsidP="0032266B">
      <w:pPr>
        <w:spacing w:after="0" w:line="240" w:lineRule="auto"/>
        <w:rPr>
          <w:rFonts w:ascii="Times New Roman" w:hAnsi="Times New Roman"/>
          <w:b/>
          <w:sz w:val="28"/>
          <w:szCs w:val="28"/>
        </w:rPr>
      </w:pPr>
    </w:p>
    <w:p w14:paraId="0D5E7563" w14:textId="77777777" w:rsidR="006A06E4" w:rsidRPr="006A06E4" w:rsidRDefault="006A06E4" w:rsidP="0032266B">
      <w:pPr>
        <w:spacing w:after="0" w:line="240" w:lineRule="auto"/>
        <w:jc w:val="center"/>
        <w:rPr>
          <w:rFonts w:ascii="Times New Roman" w:hAnsi="Times New Roman"/>
          <w:b/>
          <w:bCs/>
          <w:sz w:val="28"/>
          <w:szCs w:val="28"/>
        </w:rPr>
      </w:pPr>
      <w:r w:rsidRPr="006A06E4">
        <w:rPr>
          <w:rFonts w:ascii="Times New Roman" w:hAnsi="Times New Roman"/>
          <w:b/>
          <w:sz w:val="28"/>
          <w:szCs w:val="28"/>
        </w:rPr>
        <w:t>Медико-технічні вимоги</w:t>
      </w:r>
    </w:p>
    <w:p w14:paraId="0E67FE15" w14:textId="77777777" w:rsidR="0047699F" w:rsidRDefault="006A06E4" w:rsidP="0032266B">
      <w:pPr>
        <w:keepNext/>
        <w:shd w:val="clear" w:color="auto" w:fill="FFFFFF"/>
        <w:spacing w:after="0" w:line="240" w:lineRule="auto"/>
        <w:jc w:val="center"/>
        <w:textAlignment w:val="baseline"/>
        <w:outlineLvl w:val="0"/>
        <w:rPr>
          <w:rFonts w:ascii="Times New Roman" w:hAnsi="Times New Roman"/>
          <w:b/>
          <w:bCs/>
          <w:kern w:val="32"/>
          <w:sz w:val="24"/>
          <w:szCs w:val="24"/>
          <w:lang w:eastAsia="ru-RU"/>
        </w:rPr>
      </w:pPr>
      <w:r w:rsidRPr="006A06E4">
        <w:rPr>
          <w:rFonts w:ascii="Times New Roman" w:hAnsi="Times New Roman"/>
          <w:b/>
          <w:bCs/>
          <w:kern w:val="32"/>
          <w:sz w:val="24"/>
          <w:szCs w:val="24"/>
        </w:rPr>
        <w:t>Предмет закупівлі - ДК 021:2015:</w:t>
      </w:r>
      <w:r w:rsidRPr="006A06E4">
        <w:rPr>
          <w:rFonts w:ascii="Times New Roman" w:hAnsi="Times New Roman"/>
          <w:b/>
          <w:bCs/>
          <w:kern w:val="32"/>
          <w:sz w:val="24"/>
          <w:szCs w:val="24"/>
          <w:lang w:eastAsia="ru-RU"/>
        </w:rPr>
        <w:t xml:space="preserve"> 33690000-3 Лікарські засоби різні </w:t>
      </w:r>
    </w:p>
    <w:p w14:paraId="130A8B30" w14:textId="5268829F" w:rsidR="006A06E4" w:rsidRPr="006A06E4" w:rsidRDefault="006A06E4" w:rsidP="0047699F">
      <w:pPr>
        <w:keepNext/>
        <w:shd w:val="clear" w:color="auto" w:fill="FFFFFF"/>
        <w:spacing w:after="0" w:line="240" w:lineRule="auto"/>
        <w:jc w:val="center"/>
        <w:textAlignment w:val="baseline"/>
        <w:outlineLvl w:val="0"/>
        <w:rPr>
          <w:rFonts w:ascii="Times New Roman" w:hAnsi="Times New Roman"/>
          <w:b/>
          <w:i/>
          <w:iCs/>
          <w:sz w:val="28"/>
          <w:szCs w:val="28"/>
        </w:rPr>
      </w:pPr>
      <w:r w:rsidRPr="006A06E4">
        <w:rPr>
          <w:rFonts w:ascii="Times New Roman" w:hAnsi="Times New Roman"/>
          <w:b/>
          <w:bCs/>
          <w:kern w:val="32"/>
          <w:sz w:val="24"/>
          <w:szCs w:val="24"/>
          <w:lang w:eastAsia="ru-RU"/>
        </w:rPr>
        <w:t>(Лабораторні реактиви)</w:t>
      </w:r>
    </w:p>
    <w:tbl>
      <w:tblPr>
        <w:tblW w:w="10377" w:type="dxa"/>
        <w:tblInd w:w="-176" w:type="dxa"/>
        <w:tblLayout w:type="fixed"/>
        <w:tblLook w:val="04A0" w:firstRow="1" w:lastRow="0" w:firstColumn="1" w:lastColumn="0" w:noHBand="0" w:noVBand="1"/>
      </w:tblPr>
      <w:tblGrid>
        <w:gridCol w:w="426"/>
        <w:gridCol w:w="738"/>
        <w:gridCol w:w="3827"/>
        <w:gridCol w:w="3827"/>
        <w:gridCol w:w="567"/>
        <w:gridCol w:w="992"/>
      </w:tblGrid>
      <w:tr w:rsidR="006A06E4" w:rsidRPr="006A06E4" w14:paraId="04D6E461" w14:textId="77777777" w:rsidTr="0032266B">
        <w:trPr>
          <w:trHeight w:val="10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A74B3" w14:textId="77777777" w:rsidR="006A06E4" w:rsidRPr="0047699F" w:rsidRDefault="006A06E4" w:rsidP="0047699F">
            <w:pPr>
              <w:ind w:left="-82" w:right="-134"/>
              <w:jc w:val="center"/>
              <w:rPr>
                <w:rFonts w:ascii="Times New Roman" w:hAnsi="Times New Roman"/>
                <w:b/>
                <w:bCs/>
                <w:color w:val="000000"/>
                <w:sz w:val="20"/>
                <w:szCs w:val="20"/>
              </w:rPr>
            </w:pPr>
            <w:r w:rsidRPr="0047699F">
              <w:rPr>
                <w:rFonts w:ascii="Times New Roman" w:hAnsi="Times New Roman"/>
                <w:b/>
                <w:bCs/>
                <w:color w:val="000000"/>
                <w:sz w:val="20"/>
                <w:szCs w:val="20"/>
              </w:rPr>
              <w:t>№ з/п</w:t>
            </w:r>
          </w:p>
        </w:tc>
        <w:tc>
          <w:tcPr>
            <w:tcW w:w="738" w:type="dxa"/>
            <w:tcBorders>
              <w:top w:val="single" w:sz="4" w:space="0" w:color="auto"/>
              <w:left w:val="nil"/>
              <w:bottom w:val="single" w:sz="4" w:space="0" w:color="auto"/>
              <w:right w:val="single" w:sz="4" w:space="0" w:color="auto"/>
            </w:tcBorders>
            <w:shd w:val="clear" w:color="auto" w:fill="auto"/>
            <w:vAlign w:val="center"/>
            <w:hideMark/>
          </w:tcPr>
          <w:p w14:paraId="4F73691C" w14:textId="3179D22C" w:rsidR="006A06E4" w:rsidRPr="0047699F" w:rsidRDefault="006A06E4" w:rsidP="0047699F">
            <w:pPr>
              <w:ind w:left="-82" w:right="-134"/>
              <w:jc w:val="center"/>
              <w:rPr>
                <w:rFonts w:ascii="Times New Roman" w:hAnsi="Times New Roman"/>
                <w:b/>
                <w:bCs/>
                <w:color w:val="000000"/>
                <w:sz w:val="20"/>
                <w:szCs w:val="20"/>
              </w:rPr>
            </w:pPr>
            <w:r w:rsidRPr="0047699F">
              <w:rPr>
                <w:rFonts w:ascii="Times New Roman" w:hAnsi="Times New Roman"/>
                <w:b/>
                <w:bCs/>
                <w:color w:val="000000"/>
                <w:sz w:val="20"/>
                <w:szCs w:val="20"/>
              </w:rPr>
              <w:t>код НКМВ 024: 2023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9942C98" w14:textId="317D8A18" w:rsidR="006A06E4" w:rsidRPr="0047699F" w:rsidRDefault="006A06E4" w:rsidP="0047699F">
            <w:pPr>
              <w:ind w:left="-82" w:right="-134"/>
              <w:jc w:val="center"/>
              <w:rPr>
                <w:rFonts w:ascii="Times New Roman" w:hAnsi="Times New Roman"/>
                <w:b/>
                <w:bCs/>
                <w:color w:val="000000"/>
                <w:sz w:val="20"/>
                <w:szCs w:val="20"/>
              </w:rPr>
            </w:pPr>
            <w:r w:rsidRPr="0047699F">
              <w:rPr>
                <w:rFonts w:ascii="Times New Roman" w:hAnsi="Times New Roman"/>
                <w:b/>
                <w:bCs/>
                <w:color w:val="000000"/>
                <w:sz w:val="20"/>
                <w:szCs w:val="20"/>
              </w:rPr>
              <w:t>Назва медичного виробу відповідно до НКМВ 024:2023</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47F7964" w14:textId="77777777" w:rsidR="006A06E4" w:rsidRPr="0047699F" w:rsidRDefault="006A06E4" w:rsidP="0047699F">
            <w:pPr>
              <w:ind w:left="-82" w:right="-134"/>
              <w:jc w:val="center"/>
              <w:rPr>
                <w:rFonts w:ascii="Times New Roman" w:hAnsi="Times New Roman"/>
                <w:b/>
                <w:bCs/>
                <w:sz w:val="20"/>
                <w:szCs w:val="20"/>
              </w:rPr>
            </w:pPr>
            <w:r w:rsidRPr="0047699F">
              <w:rPr>
                <w:rFonts w:ascii="Times New Roman" w:hAnsi="Times New Roman"/>
                <w:b/>
                <w:bCs/>
                <w:sz w:val="20"/>
                <w:szCs w:val="20"/>
              </w:rPr>
              <w:t>Найменування товару (торгівельна назва)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60D7AF" w14:textId="77777777" w:rsidR="006A06E4" w:rsidRPr="0047699F" w:rsidRDefault="006A06E4" w:rsidP="0047699F">
            <w:pPr>
              <w:ind w:left="-82" w:right="-134"/>
              <w:jc w:val="center"/>
              <w:rPr>
                <w:rFonts w:ascii="Times New Roman" w:hAnsi="Times New Roman"/>
                <w:b/>
                <w:bCs/>
                <w:color w:val="000000"/>
                <w:sz w:val="20"/>
                <w:szCs w:val="20"/>
              </w:rPr>
            </w:pPr>
            <w:r w:rsidRPr="0047699F">
              <w:rPr>
                <w:rFonts w:ascii="Times New Roman" w:hAnsi="Times New Roman"/>
                <w:b/>
                <w:bCs/>
                <w:color w:val="000000"/>
                <w:sz w:val="20"/>
                <w:szCs w:val="20"/>
              </w:rPr>
              <w:t>Од. виміру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3F0CB2" w14:textId="77777777" w:rsidR="006A06E4" w:rsidRPr="0047699F" w:rsidRDefault="006A06E4" w:rsidP="0047699F">
            <w:pPr>
              <w:ind w:left="-82" w:right="-134"/>
              <w:jc w:val="center"/>
              <w:rPr>
                <w:rFonts w:ascii="Times New Roman" w:hAnsi="Times New Roman"/>
                <w:b/>
                <w:bCs/>
                <w:color w:val="000000"/>
                <w:sz w:val="20"/>
                <w:szCs w:val="20"/>
              </w:rPr>
            </w:pPr>
            <w:r w:rsidRPr="0047699F">
              <w:rPr>
                <w:rFonts w:ascii="Times New Roman" w:hAnsi="Times New Roman"/>
                <w:b/>
                <w:bCs/>
                <w:color w:val="000000"/>
                <w:sz w:val="20"/>
                <w:szCs w:val="20"/>
              </w:rPr>
              <w:t>Кількість</w:t>
            </w:r>
          </w:p>
        </w:tc>
      </w:tr>
      <w:tr w:rsidR="00166DE7" w:rsidRPr="00F33154" w14:paraId="61439E52" w14:textId="77777777" w:rsidTr="00166DE7">
        <w:trPr>
          <w:trHeight w:val="838"/>
        </w:trPr>
        <w:tc>
          <w:tcPr>
            <w:tcW w:w="426" w:type="dxa"/>
            <w:tcBorders>
              <w:top w:val="nil"/>
              <w:left w:val="single" w:sz="4" w:space="0" w:color="auto"/>
              <w:bottom w:val="single" w:sz="4" w:space="0" w:color="auto"/>
              <w:right w:val="single" w:sz="4" w:space="0" w:color="auto"/>
            </w:tcBorders>
            <w:shd w:val="clear" w:color="auto" w:fill="auto"/>
            <w:vAlign w:val="bottom"/>
          </w:tcPr>
          <w:p w14:paraId="5FE6B009" w14:textId="6F274AF9"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w:t>
            </w:r>
          </w:p>
        </w:tc>
        <w:tc>
          <w:tcPr>
            <w:tcW w:w="738" w:type="dxa"/>
            <w:tcBorders>
              <w:top w:val="nil"/>
              <w:left w:val="single" w:sz="4" w:space="0" w:color="auto"/>
              <w:bottom w:val="single" w:sz="4" w:space="0" w:color="auto"/>
              <w:right w:val="single" w:sz="4" w:space="0" w:color="auto"/>
            </w:tcBorders>
            <w:shd w:val="clear" w:color="auto" w:fill="auto"/>
            <w:vAlign w:val="center"/>
          </w:tcPr>
          <w:p w14:paraId="2FFC244F" w14:textId="7433E10C"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53998</w:t>
            </w:r>
          </w:p>
        </w:tc>
        <w:tc>
          <w:tcPr>
            <w:tcW w:w="3827" w:type="dxa"/>
            <w:tcBorders>
              <w:top w:val="nil"/>
              <w:left w:val="nil"/>
              <w:bottom w:val="single" w:sz="4" w:space="0" w:color="auto"/>
              <w:right w:val="single" w:sz="4" w:space="0" w:color="auto"/>
            </w:tcBorders>
            <w:shd w:val="clear" w:color="auto" w:fill="auto"/>
          </w:tcPr>
          <w:p w14:paraId="7709B8C5" w14:textId="054D74BC"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Тропонін</w:t>
            </w:r>
            <w:proofErr w:type="spellEnd"/>
            <w:r w:rsidRPr="00F33154">
              <w:rPr>
                <w:rFonts w:ascii="Times New Roman" w:hAnsi="Times New Roman"/>
                <w:color w:val="000000"/>
              </w:rPr>
              <w:t xml:space="preserve"> Т/</w:t>
            </w:r>
            <w:proofErr w:type="spellStart"/>
            <w:r w:rsidRPr="00F33154">
              <w:rPr>
                <w:rFonts w:ascii="Times New Roman" w:hAnsi="Times New Roman"/>
                <w:color w:val="000000"/>
              </w:rPr>
              <w:t>тропонін</w:t>
            </w:r>
            <w:proofErr w:type="spellEnd"/>
            <w:r w:rsidRPr="00F33154">
              <w:rPr>
                <w:rFonts w:ascii="Times New Roman" w:hAnsi="Times New Roman"/>
                <w:color w:val="000000"/>
              </w:rPr>
              <w:t xml:space="preserve"> I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w:t>
            </w:r>
            <w:proofErr w:type="spellStart"/>
            <w:r w:rsidRPr="00F33154">
              <w:rPr>
                <w:rFonts w:ascii="Times New Roman" w:hAnsi="Times New Roman"/>
                <w:color w:val="000000"/>
              </w:rPr>
              <w:t>імунохроматографічний</w:t>
            </w:r>
            <w:proofErr w:type="spellEnd"/>
            <w:r w:rsidRPr="00F33154">
              <w:rPr>
                <w:rFonts w:ascii="Times New Roman" w:hAnsi="Times New Roman"/>
                <w:color w:val="000000"/>
              </w:rPr>
              <w:t xml:space="preserve"> аналіз (ІХА), експрес-тест</w:t>
            </w:r>
          </w:p>
        </w:tc>
        <w:tc>
          <w:tcPr>
            <w:tcW w:w="3827" w:type="dxa"/>
            <w:tcBorders>
              <w:top w:val="nil"/>
              <w:left w:val="nil"/>
              <w:bottom w:val="single" w:sz="4" w:space="0" w:color="auto"/>
              <w:right w:val="single" w:sz="4" w:space="0" w:color="auto"/>
            </w:tcBorders>
            <w:shd w:val="clear" w:color="auto" w:fill="auto"/>
          </w:tcPr>
          <w:p w14:paraId="4B02681C" w14:textId="07840F04"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Імунохроматографічний</w:t>
            </w:r>
            <w:proofErr w:type="spellEnd"/>
            <w:r w:rsidRPr="00F33154">
              <w:rPr>
                <w:rFonts w:ascii="Times New Roman" w:hAnsi="Times New Roman"/>
                <w:color w:val="000000"/>
              </w:rPr>
              <w:t xml:space="preserve"> одноступеневий тест на визначення міоглобіну/КК-МВ/</w:t>
            </w:r>
            <w:proofErr w:type="spellStart"/>
            <w:r w:rsidRPr="00F33154">
              <w:rPr>
                <w:rFonts w:ascii="Times New Roman" w:hAnsi="Times New Roman"/>
                <w:color w:val="000000"/>
              </w:rPr>
              <w:t>тропоніну</w:t>
            </w:r>
            <w:proofErr w:type="spellEnd"/>
            <w:r w:rsidRPr="00F33154">
              <w:rPr>
                <w:rFonts w:ascii="Times New Roman" w:hAnsi="Times New Roman"/>
                <w:color w:val="000000"/>
              </w:rPr>
              <w:t xml:space="preserve"> I</w:t>
            </w:r>
          </w:p>
        </w:tc>
        <w:tc>
          <w:tcPr>
            <w:tcW w:w="567" w:type="dxa"/>
            <w:tcBorders>
              <w:top w:val="nil"/>
              <w:left w:val="nil"/>
              <w:bottom w:val="single" w:sz="4" w:space="0" w:color="auto"/>
              <w:right w:val="single" w:sz="4" w:space="0" w:color="auto"/>
            </w:tcBorders>
            <w:shd w:val="clear" w:color="auto" w:fill="auto"/>
            <w:vAlign w:val="center"/>
          </w:tcPr>
          <w:p w14:paraId="3660CE78" w14:textId="7040C133"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vAlign w:val="center"/>
          </w:tcPr>
          <w:p w14:paraId="3ADD9255" w14:textId="3B6AF6BB"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30</w:t>
            </w:r>
          </w:p>
        </w:tc>
      </w:tr>
      <w:tr w:rsidR="00166DE7" w:rsidRPr="00F33154" w14:paraId="2BC05E55" w14:textId="77777777" w:rsidTr="0047699F">
        <w:trPr>
          <w:trHeight w:val="803"/>
        </w:trPr>
        <w:tc>
          <w:tcPr>
            <w:tcW w:w="426" w:type="dxa"/>
            <w:tcBorders>
              <w:top w:val="nil"/>
              <w:left w:val="single" w:sz="4" w:space="0" w:color="auto"/>
              <w:bottom w:val="single" w:sz="4" w:space="0" w:color="auto"/>
              <w:right w:val="single" w:sz="4" w:space="0" w:color="auto"/>
            </w:tcBorders>
            <w:shd w:val="clear" w:color="auto" w:fill="auto"/>
            <w:vAlign w:val="bottom"/>
          </w:tcPr>
          <w:p w14:paraId="7A1D88A7" w14:textId="517436DB"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w:t>
            </w:r>
          </w:p>
        </w:tc>
        <w:tc>
          <w:tcPr>
            <w:tcW w:w="738" w:type="dxa"/>
            <w:tcBorders>
              <w:top w:val="nil"/>
              <w:left w:val="single" w:sz="4" w:space="0" w:color="auto"/>
              <w:bottom w:val="single" w:sz="4" w:space="0" w:color="auto"/>
              <w:right w:val="single" w:sz="4" w:space="0" w:color="auto"/>
            </w:tcBorders>
            <w:shd w:val="clear" w:color="auto" w:fill="auto"/>
            <w:vAlign w:val="center"/>
          </w:tcPr>
          <w:p w14:paraId="5A1058D7" w14:textId="7F40BCEE"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30511</w:t>
            </w:r>
          </w:p>
        </w:tc>
        <w:tc>
          <w:tcPr>
            <w:tcW w:w="3827" w:type="dxa"/>
            <w:tcBorders>
              <w:top w:val="nil"/>
              <w:left w:val="nil"/>
              <w:bottom w:val="single" w:sz="4" w:space="0" w:color="auto"/>
              <w:right w:val="single" w:sz="4" w:space="0" w:color="auto"/>
            </w:tcBorders>
            <w:shd w:val="clear" w:color="auto" w:fill="auto"/>
          </w:tcPr>
          <w:p w14:paraId="402D18C8" w14:textId="719CFCF4" w:rsidR="00166DE7" w:rsidRPr="00F33154" w:rsidRDefault="00166DE7" w:rsidP="00166DE7">
            <w:pPr>
              <w:spacing w:after="0" w:line="240" w:lineRule="auto"/>
              <w:ind w:left="-80" w:right="-138"/>
              <w:rPr>
                <w:rFonts w:ascii="Times New Roman" w:hAnsi="Times New Roman"/>
                <w:color w:val="000000"/>
                <w:lang w:eastAsia="ru-RU"/>
              </w:rPr>
            </w:pPr>
            <w:r w:rsidRPr="00F33154">
              <w:rPr>
                <w:rFonts w:ascii="Times New Roman" w:hAnsi="Times New Roman"/>
                <w:color w:val="000000"/>
              </w:rPr>
              <w:t xml:space="preserve">Набір реагентів для визначення загального простатичного специфічного антигену (PSA)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w:t>
            </w:r>
            <w:proofErr w:type="spellStart"/>
            <w:r w:rsidRPr="00F33154">
              <w:rPr>
                <w:rFonts w:ascii="Times New Roman" w:hAnsi="Times New Roman"/>
                <w:color w:val="000000"/>
              </w:rPr>
              <w:t>імунохроматографічний</w:t>
            </w:r>
            <w:proofErr w:type="spellEnd"/>
            <w:r w:rsidRPr="00F33154">
              <w:rPr>
                <w:rFonts w:ascii="Times New Roman" w:hAnsi="Times New Roman"/>
                <w:color w:val="000000"/>
              </w:rPr>
              <w:t xml:space="preserve"> аналіз, експрес-аналіз. Аналіз або дослідження за місцем лікування. </w:t>
            </w:r>
          </w:p>
        </w:tc>
        <w:tc>
          <w:tcPr>
            <w:tcW w:w="3827" w:type="dxa"/>
            <w:tcBorders>
              <w:top w:val="nil"/>
              <w:left w:val="nil"/>
              <w:bottom w:val="single" w:sz="4" w:space="0" w:color="auto"/>
              <w:right w:val="single" w:sz="4" w:space="0" w:color="auto"/>
            </w:tcBorders>
            <w:shd w:val="clear" w:color="auto" w:fill="auto"/>
          </w:tcPr>
          <w:p w14:paraId="1D1C80FB" w14:textId="2EA11EA5"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Онкомаркер</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cito-test</w:t>
            </w:r>
            <w:proofErr w:type="spellEnd"/>
          </w:p>
        </w:tc>
        <w:tc>
          <w:tcPr>
            <w:tcW w:w="567" w:type="dxa"/>
            <w:tcBorders>
              <w:top w:val="nil"/>
              <w:left w:val="nil"/>
              <w:bottom w:val="single" w:sz="4" w:space="0" w:color="auto"/>
              <w:right w:val="single" w:sz="4" w:space="0" w:color="auto"/>
            </w:tcBorders>
            <w:shd w:val="clear" w:color="auto" w:fill="auto"/>
            <w:vAlign w:val="center"/>
          </w:tcPr>
          <w:p w14:paraId="698CEC3B" w14:textId="7621591C"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шт</w:t>
            </w:r>
            <w:proofErr w:type="spellEnd"/>
          </w:p>
        </w:tc>
        <w:tc>
          <w:tcPr>
            <w:tcW w:w="992" w:type="dxa"/>
            <w:tcBorders>
              <w:top w:val="nil"/>
              <w:left w:val="nil"/>
              <w:bottom w:val="single" w:sz="4" w:space="0" w:color="auto"/>
              <w:right w:val="single" w:sz="4" w:space="0" w:color="auto"/>
            </w:tcBorders>
            <w:shd w:val="clear" w:color="auto" w:fill="auto"/>
            <w:vAlign w:val="center"/>
          </w:tcPr>
          <w:p w14:paraId="5E4F8579" w14:textId="4B637C37" w:rsidR="00166DE7" w:rsidRPr="00F33154" w:rsidRDefault="00166DE7" w:rsidP="00166DE7">
            <w:pPr>
              <w:spacing w:after="0" w:line="240" w:lineRule="auto"/>
              <w:jc w:val="center"/>
              <w:rPr>
                <w:rFonts w:ascii="Times New Roman" w:hAnsi="Times New Roman"/>
                <w:highlight w:val="yellow"/>
                <w:lang w:val="ru-RU"/>
              </w:rPr>
            </w:pPr>
            <w:r w:rsidRPr="00F33154">
              <w:rPr>
                <w:rFonts w:ascii="Times New Roman" w:hAnsi="Times New Roman"/>
                <w:lang w:val="ru-RU"/>
              </w:rPr>
              <w:t>5</w:t>
            </w:r>
          </w:p>
        </w:tc>
      </w:tr>
      <w:tr w:rsidR="00166DE7" w:rsidRPr="00F33154" w14:paraId="5A727EA3" w14:textId="77777777" w:rsidTr="00F33154">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61D89D07" w14:textId="2EB93FEF"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w:t>
            </w:r>
          </w:p>
        </w:tc>
        <w:tc>
          <w:tcPr>
            <w:tcW w:w="738" w:type="dxa"/>
            <w:tcBorders>
              <w:top w:val="nil"/>
              <w:left w:val="single" w:sz="4" w:space="0" w:color="auto"/>
              <w:bottom w:val="single" w:sz="4" w:space="0" w:color="auto"/>
              <w:right w:val="single" w:sz="4" w:space="0" w:color="auto"/>
            </w:tcBorders>
            <w:shd w:val="clear" w:color="auto" w:fill="auto"/>
            <w:vAlign w:val="center"/>
          </w:tcPr>
          <w:p w14:paraId="4E0CFC45" w14:textId="6CF55BE4"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52695</w:t>
            </w:r>
          </w:p>
        </w:tc>
        <w:tc>
          <w:tcPr>
            <w:tcW w:w="3827" w:type="dxa"/>
            <w:tcBorders>
              <w:top w:val="single" w:sz="4" w:space="0" w:color="auto"/>
              <w:left w:val="nil"/>
              <w:bottom w:val="single" w:sz="4" w:space="0" w:color="auto"/>
              <w:right w:val="single" w:sz="4" w:space="0" w:color="auto"/>
            </w:tcBorders>
            <w:shd w:val="clear" w:color="auto" w:fill="auto"/>
          </w:tcPr>
          <w:p w14:paraId="6336BE07" w14:textId="1BD338D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для визначення групи крові системи АВО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реакція аглютинації </w:t>
            </w:r>
          </w:p>
        </w:tc>
        <w:tc>
          <w:tcPr>
            <w:tcW w:w="3827" w:type="dxa"/>
            <w:tcBorders>
              <w:top w:val="nil"/>
              <w:left w:val="nil"/>
              <w:bottom w:val="single" w:sz="4" w:space="0" w:color="auto"/>
              <w:right w:val="single" w:sz="4" w:space="0" w:color="auto"/>
            </w:tcBorders>
            <w:shd w:val="clear" w:color="auto" w:fill="auto"/>
          </w:tcPr>
          <w:p w14:paraId="46250003" w14:textId="183560D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Діагностичний </w:t>
            </w:r>
            <w:proofErr w:type="spellStart"/>
            <w:r w:rsidRPr="00F33154">
              <w:rPr>
                <w:rFonts w:ascii="Times New Roman" w:hAnsi="Times New Roman"/>
                <w:color w:val="000000"/>
              </w:rPr>
              <w:t>моноклональний</w:t>
            </w:r>
            <w:proofErr w:type="spellEnd"/>
            <w:r w:rsidRPr="00F33154">
              <w:rPr>
                <w:rFonts w:ascii="Times New Roman" w:hAnsi="Times New Roman"/>
                <w:color w:val="000000"/>
              </w:rPr>
              <w:t xml:space="preserve"> реагент анти-А для визначення групи крові людини за системою АВ0 10мл №1</w:t>
            </w:r>
          </w:p>
        </w:tc>
        <w:tc>
          <w:tcPr>
            <w:tcW w:w="567" w:type="dxa"/>
            <w:tcBorders>
              <w:top w:val="nil"/>
              <w:left w:val="nil"/>
              <w:bottom w:val="single" w:sz="4" w:space="0" w:color="auto"/>
              <w:right w:val="single" w:sz="4" w:space="0" w:color="auto"/>
            </w:tcBorders>
            <w:shd w:val="clear" w:color="auto" w:fill="auto"/>
            <w:vAlign w:val="center"/>
          </w:tcPr>
          <w:p w14:paraId="147E5B65" w14:textId="301946C7"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4E84DF2C" w14:textId="5C967094"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10</w:t>
            </w:r>
          </w:p>
        </w:tc>
      </w:tr>
      <w:tr w:rsidR="00166DE7" w:rsidRPr="00F33154" w14:paraId="34E65CA4" w14:textId="77777777" w:rsidTr="00F33154">
        <w:trPr>
          <w:trHeight w:val="274"/>
        </w:trPr>
        <w:tc>
          <w:tcPr>
            <w:tcW w:w="426" w:type="dxa"/>
            <w:tcBorders>
              <w:top w:val="nil"/>
              <w:left w:val="single" w:sz="4" w:space="0" w:color="auto"/>
              <w:bottom w:val="single" w:sz="4" w:space="0" w:color="auto"/>
              <w:right w:val="single" w:sz="4" w:space="0" w:color="auto"/>
            </w:tcBorders>
            <w:shd w:val="clear" w:color="auto" w:fill="auto"/>
            <w:vAlign w:val="bottom"/>
          </w:tcPr>
          <w:p w14:paraId="75712361" w14:textId="13D68918"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w:t>
            </w:r>
          </w:p>
        </w:tc>
        <w:tc>
          <w:tcPr>
            <w:tcW w:w="738" w:type="dxa"/>
            <w:tcBorders>
              <w:top w:val="nil"/>
              <w:left w:val="single" w:sz="4" w:space="0" w:color="auto"/>
              <w:bottom w:val="single" w:sz="4" w:space="0" w:color="auto"/>
              <w:right w:val="single" w:sz="4" w:space="0" w:color="auto"/>
            </w:tcBorders>
            <w:shd w:val="clear" w:color="auto" w:fill="auto"/>
            <w:vAlign w:val="center"/>
          </w:tcPr>
          <w:p w14:paraId="10673D39" w14:textId="54BD0467"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52695</w:t>
            </w:r>
          </w:p>
        </w:tc>
        <w:tc>
          <w:tcPr>
            <w:tcW w:w="3827" w:type="dxa"/>
            <w:tcBorders>
              <w:top w:val="nil"/>
              <w:left w:val="nil"/>
              <w:bottom w:val="single" w:sz="4" w:space="0" w:color="auto"/>
              <w:right w:val="single" w:sz="4" w:space="0" w:color="auto"/>
            </w:tcBorders>
            <w:shd w:val="clear" w:color="auto" w:fill="auto"/>
          </w:tcPr>
          <w:p w14:paraId="63A46648" w14:textId="725EC18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для визначення групи крові системи АВО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реакція аглютинації </w:t>
            </w:r>
          </w:p>
        </w:tc>
        <w:tc>
          <w:tcPr>
            <w:tcW w:w="3827" w:type="dxa"/>
            <w:tcBorders>
              <w:top w:val="nil"/>
              <w:left w:val="nil"/>
              <w:bottom w:val="single" w:sz="4" w:space="0" w:color="auto"/>
              <w:right w:val="single" w:sz="4" w:space="0" w:color="auto"/>
            </w:tcBorders>
            <w:shd w:val="clear" w:color="auto" w:fill="auto"/>
          </w:tcPr>
          <w:p w14:paraId="34F4C94D" w14:textId="38333747"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Діагностичний </w:t>
            </w:r>
            <w:proofErr w:type="spellStart"/>
            <w:r w:rsidRPr="00F33154">
              <w:rPr>
                <w:rFonts w:ascii="Times New Roman" w:hAnsi="Times New Roman"/>
                <w:color w:val="000000"/>
              </w:rPr>
              <w:t>моноклональний</w:t>
            </w:r>
            <w:proofErr w:type="spellEnd"/>
            <w:r w:rsidRPr="00F33154">
              <w:rPr>
                <w:rFonts w:ascii="Times New Roman" w:hAnsi="Times New Roman"/>
                <w:color w:val="000000"/>
              </w:rPr>
              <w:t xml:space="preserve"> реагент анти-В для визначення групи крові людини за системою АВ0 10мл №1</w:t>
            </w:r>
          </w:p>
        </w:tc>
        <w:tc>
          <w:tcPr>
            <w:tcW w:w="567" w:type="dxa"/>
            <w:tcBorders>
              <w:top w:val="nil"/>
              <w:left w:val="nil"/>
              <w:bottom w:val="single" w:sz="4" w:space="0" w:color="auto"/>
              <w:right w:val="single" w:sz="4" w:space="0" w:color="auto"/>
            </w:tcBorders>
            <w:shd w:val="clear" w:color="auto" w:fill="auto"/>
            <w:vAlign w:val="center"/>
          </w:tcPr>
          <w:p w14:paraId="2DDB4D17" w14:textId="1FDC738A"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51293516" w14:textId="14AAEB97"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10</w:t>
            </w:r>
          </w:p>
        </w:tc>
      </w:tr>
      <w:tr w:rsidR="00166DE7" w:rsidRPr="00F33154" w14:paraId="71BE7A55" w14:textId="77777777" w:rsidTr="00BA2ED0">
        <w:trPr>
          <w:trHeight w:val="267"/>
        </w:trPr>
        <w:tc>
          <w:tcPr>
            <w:tcW w:w="426" w:type="dxa"/>
            <w:tcBorders>
              <w:top w:val="nil"/>
              <w:left w:val="single" w:sz="4" w:space="0" w:color="auto"/>
              <w:bottom w:val="single" w:sz="4" w:space="0" w:color="auto"/>
              <w:right w:val="single" w:sz="4" w:space="0" w:color="auto"/>
            </w:tcBorders>
            <w:shd w:val="clear" w:color="auto" w:fill="auto"/>
            <w:vAlign w:val="bottom"/>
          </w:tcPr>
          <w:p w14:paraId="047CDCA5" w14:textId="28562C52"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52949FB" w14:textId="67493951"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52738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C080A2F" w14:textId="7F28BD80"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Визначення резус фенотипу (</w:t>
            </w:r>
            <w:proofErr w:type="spellStart"/>
            <w:r w:rsidRPr="00F33154">
              <w:rPr>
                <w:rFonts w:ascii="Times New Roman" w:hAnsi="Times New Roman"/>
                <w:color w:val="000000"/>
              </w:rPr>
              <w:t>CcDEe</w:t>
            </w:r>
            <w:proofErr w:type="spellEnd"/>
            <w:r w:rsidRPr="00F33154">
              <w:rPr>
                <w:rFonts w:ascii="Times New Roman" w:hAnsi="Times New Roman"/>
                <w:color w:val="000000"/>
              </w:rPr>
              <w:t xml:space="preserve">) системи груп крові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реакція аглютинації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B7B8B69" w14:textId="58FAD8FA"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Діагностичний </w:t>
            </w:r>
            <w:proofErr w:type="spellStart"/>
            <w:r w:rsidRPr="00F33154">
              <w:rPr>
                <w:rFonts w:ascii="Times New Roman" w:hAnsi="Times New Roman"/>
                <w:color w:val="000000"/>
              </w:rPr>
              <w:t>моноклональний</w:t>
            </w:r>
            <w:proofErr w:type="spellEnd"/>
            <w:r w:rsidRPr="00F33154">
              <w:rPr>
                <w:rFonts w:ascii="Times New Roman" w:hAnsi="Times New Roman"/>
                <w:color w:val="000000"/>
              </w:rPr>
              <w:t xml:space="preserve"> реагент анти-D для визначення групи крові людини за системою </w:t>
            </w:r>
            <w:proofErr w:type="spellStart"/>
            <w:r w:rsidRPr="00F33154">
              <w:rPr>
                <w:rFonts w:ascii="Times New Roman" w:hAnsi="Times New Roman"/>
                <w:color w:val="000000"/>
              </w:rPr>
              <w:t>Rhesus</w:t>
            </w:r>
            <w:proofErr w:type="spellEnd"/>
            <w:r w:rsidRPr="00F33154">
              <w:rPr>
                <w:rFonts w:ascii="Times New Roman" w:hAnsi="Times New Roman"/>
                <w:color w:val="000000"/>
              </w:rPr>
              <w:t xml:space="preserve"> 10мл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A008EC" w14:textId="2A62C3DE"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830E0A" w14:textId="4EED1735"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6</w:t>
            </w:r>
          </w:p>
        </w:tc>
      </w:tr>
      <w:tr w:rsidR="00166DE7" w:rsidRPr="00F33154" w14:paraId="5CBCDE16" w14:textId="77777777" w:rsidTr="00BA2ED0">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336813E1" w14:textId="0CEF0E06"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6</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3ACF6219" w14:textId="2A00D558"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63234</w:t>
            </w:r>
          </w:p>
        </w:tc>
        <w:tc>
          <w:tcPr>
            <w:tcW w:w="3827" w:type="dxa"/>
            <w:tcBorders>
              <w:top w:val="single" w:sz="4" w:space="0" w:color="auto"/>
              <w:left w:val="nil"/>
              <w:bottom w:val="single" w:sz="4" w:space="0" w:color="auto"/>
              <w:right w:val="single" w:sz="4" w:space="0" w:color="auto"/>
            </w:tcBorders>
            <w:shd w:val="clear" w:color="auto" w:fill="auto"/>
          </w:tcPr>
          <w:p w14:paraId="40F33E3C" w14:textId="7D05658F"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C-реактивний білок (CRP)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аглютинація, експрес-аналіз</w:t>
            </w:r>
          </w:p>
        </w:tc>
        <w:tc>
          <w:tcPr>
            <w:tcW w:w="3827" w:type="dxa"/>
            <w:tcBorders>
              <w:top w:val="single" w:sz="4" w:space="0" w:color="auto"/>
              <w:left w:val="nil"/>
              <w:bottom w:val="single" w:sz="4" w:space="0" w:color="auto"/>
              <w:right w:val="single" w:sz="4" w:space="0" w:color="auto"/>
            </w:tcBorders>
            <w:shd w:val="clear" w:color="auto" w:fill="auto"/>
          </w:tcPr>
          <w:p w14:paraId="4EA765E1" w14:textId="531621EC"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Філісіт</w:t>
            </w:r>
            <w:proofErr w:type="spellEnd"/>
            <w:r w:rsidRPr="00F33154">
              <w:rPr>
                <w:rFonts w:ascii="Times New Roman" w:hAnsi="Times New Roman"/>
                <w:color w:val="000000"/>
              </w:rPr>
              <w:t xml:space="preserve">-СРБ-латекс"- набір для якісного та </w:t>
            </w:r>
            <w:proofErr w:type="spellStart"/>
            <w:r w:rsidRPr="00F33154">
              <w:rPr>
                <w:rFonts w:ascii="Times New Roman" w:hAnsi="Times New Roman"/>
                <w:color w:val="000000"/>
              </w:rPr>
              <w:t>напівкількісного</w:t>
            </w:r>
            <w:proofErr w:type="spellEnd"/>
            <w:r w:rsidRPr="00F33154">
              <w:rPr>
                <w:rFonts w:ascii="Times New Roman" w:hAnsi="Times New Roman"/>
                <w:color w:val="000000"/>
              </w:rPr>
              <w:t xml:space="preserve"> визначення С-реактивного білку (СРБ) у сироватці крові людини 2мл </w:t>
            </w:r>
          </w:p>
        </w:tc>
        <w:tc>
          <w:tcPr>
            <w:tcW w:w="567" w:type="dxa"/>
            <w:tcBorders>
              <w:top w:val="single" w:sz="4" w:space="0" w:color="auto"/>
              <w:left w:val="nil"/>
              <w:bottom w:val="single" w:sz="4" w:space="0" w:color="auto"/>
              <w:right w:val="single" w:sz="4" w:space="0" w:color="auto"/>
            </w:tcBorders>
            <w:shd w:val="clear" w:color="auto" w:fill="auto"/>
            <w:vAlign w:val="center"/>
          </w:tcPr>
          <w:p w14:paraId="06FC39AA" w14:textId="1320480F"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nil"/>
              <w:bottom w:val="single" w:sz="4" w:space="0" w:color="auto"/>
              <w:right w:val="single" w:sz="4" w:space="0" w:color="auto"/>
            </w:tcBorders>
            <w:shd w:val="clear" w:color="auto" w:fill="auto"/>
            <w:vAlign w:val="center"/>
          </w:tcPr>
          <w:p w14:paraId="153CE8D5" w14:textId="777FDF95"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60</w:t>
            </w:r>
          </w:p>
        </w:tc>
      </w:tr>
      <w:tr w:rsidR="00166DE7" w:rsidRPr="00F33154" w14:paraId="7302AA5D" w14:textId="77777777" w:rsidTr="00166DE7">
        <w:trPr>
          <w:trHeight w:val="960"/>
        </w:trPr>
        <w:tc>
          <w:tcPr>
            <w:tcW w:w="426" w:type="dxa"/>
            <w:tcBorders>
              <w:top w:val="nil"/>
              <w:left w:val="single" w:sz="4" w:space="0" w:color="auto"/>
              <w:bottom w:val="single" w:sz="4" w:space="0" w:color="auto"/>
              <w:right w:val="single" w:sz="4" w:space="0" w:color="auto"/>
            </w:tcBorders>
            <w:shd w:val="clear" w:color="auto" w:fill="auto"/>
            <w:vAlign w:val="bottom"/>
          </w:tcPr>
          <w:p w14:paraId="54A0E05C" w14:textId="49F9B38D"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7</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3ACC189E" w14:textId="58791B73" w:rsidR="00166DE7" w:rsidRPr="00F33154" w:rsidRDefault="00166DE7" w:rsidP="00166DE7">
            <w:pPr>
              <w:spacing w:after="0" w:line="240" w:lineRule="auto"/>
              <w:ind w:left="-217" w:right="-136"/>
              <w:jc w:val="center"/>
              <w:rPr>
                <w:rFonts w:ascii="Times New Roman" w:hAnsi="Times New Roman"/>
                <w:color w:val="000000"/>
              </w:rPr>
            </w:pPr>
            <w:r w:rsidRPr="00F33154">
              <w:rPr>
                <w:rFonts w:ascii="Times New Roman" w:hAnsi="Times New Roman"/>
                <w:color w:val="000000"/>
              </w:rPr>
              <w:t>59074</w:t>
            </w:r>
          </w:p>
        </w:tc>
        <w:tc>
          <w:tcPr>
            <w:tcW w:w="3827" w:type="dxa"/>
            <w:tcBorders>
              <w:top w:val="nil"/>
              <w:left w:val="nil"/>
              <w:bottom w:val="single" w:sz="4" w:space="0" w:color="auto"/>
              <w:right w:val="single" w:sz="4" w:space="0" w:color="auto"/>
            </w:tcBorders>
            <w:shd w:val="clear" w:color="auto" w:fill="auto"/>
          </w:tcPr>
          <w:p w14:paraId="42D92E27" w14:textId="391EE6DD"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Визначення хромогену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спектрофотометричний аналіз </w:t>
            </w:r>
          </w:p>
        </w:tc>
        <w:tc>
          <w:tcPr>
            <w:tcW w:w="3827" w:type="dxa"/>
            <w:tcBorders>
              <w:top w:val="nil"/>
              <w:left w:val="nil"/>
              <w:bottom w:val="single" w:sz="4" w:space="0" w:color="auto"/>
              <w:right w:val="single" w:sz="4" w:space="0" w:color="auto"/>
            </w:tcBorders>
            <w:shd w:val="clear" w:color="auto" w:fill="auto"/>
          </w:tcPr>
          <w:p w14:paraId="20CC7652" w14:textId="718B8F30"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Сіроглікоїди</w:t>
            </w:r>
            <w:proofErr w:type="spellEnd"/>
            <w:r w:rsidRPr="00F33154">
              <w:rPr>
                <w:rFonts w:ascii="Times New Roman" w:hAnsi="Times New Roman"/>
                <w:color w:val="000000"/>
              </w:rPr>
              <w:t xml:space="preserve">”-набір для визначення </w:t>
            </w:r>
            <w:proofErr w:type="spellStart"/>
            <w:r w:rsidRPr="00F33154">
              <w:rPr>
                <w:rFonts w:ascii="Times New Roman" w:hAnsi="Times New Roman"/>
                <w:color w:val="000000"/>
              </w:rPr>
              <w:t>сіроглікоїдів</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сіромукоїдів</w:t>
            </w:r>
            <w:proofErr w:type="spellEnd"/>
            <w:r w:rsidRPr="00F33154">
              <w:rPr>
                <w:rFonts w:ascii="Times New Roman" w:hAnsi="Times New Roman"/>
                <w:color w:val="000000"/>
              </w:rPr>
              <w:t xml:space="preserve">) у сироватці крові </w:t>
            </w:r>
            <w:proofErr w:type="spellStart"/>
            <w:r w:rsidRPr="00F33154">
              <w:rPr>
                <w:rFonts w:ascii="Times New Roman" w:hAnsi="Times New Roman"/>
                <w:color w:val="000000"/>
              </w:rPr>
              <w:t>турбодіметричним</w:t>
            </w:r>
            <w:proofErr w:type="spellEnd"/>
            <w:r w:rsidRPr="00F33154">
              <w:rPr>
                <w:rFonts w:ascii="Times New Roman" w:hAnsi="Times New Roman"/>
                <w:color w:val="000000"/>
              </w:rPr>
              <w:t xml:space="preserve"> методом (REF НР019.01) Кількість робочого розчину 150мл</w:t>
            </w:r>
          </w:p>
        </w:tc>
        <w:tc>
          <w:tcPr>
            <w:tcW w:w="567" w:type="dxa"/>
            <w:tcBorders>
              <w:top w:val="nil"/>
              <w:left w:val="nil"/>
              <w:bottom w:val="single" w:sz="4" w:space="0" w:color="auto"/>
              <w:right w:val="single" w:sz="4" w:space="0" w:color="auto"/>
            </w:tcBorders>
            <w:shd w:val="clear" w:color="auto" w:fill="auto"/>
            <w:vAlign w:val="center"/>
          </w:tcPr>
          <w:p w14:paraId="5EE3EDB2" w14:textId="12011BA7"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6922B18F" w14:textId="50345DE4"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20</w:t>
            </w:r>
          </w:p>
        </w:tc>
      </w:tr>
      <w:tr w:rsidR="00166DE7" w:rsidRPr="00F33154" w14:paraId="567FC7A4" w14:textId="77777777" w:rsidTr="00BA2ED0">
        <w:trPr>
          <w:trHeight w:val="507"/>
        </w:trPr>
        <w:tc>
          <w:tcPr>
            <w:tcW w:w="426" w:type="dxa"/>
            <w:tcBorders>
              <w:top w:val="nil"/>
              <w:left w:val="single" w:sz="4" w:space="0" w:color="auto"/>
              <w:bottom w:val="single" w:sz="4" w:space="0" w:color="auto"/>
              <w:right w:val="single" w:sz="4" w:space="0" w:color="auto"/>
            </w:tcBorders>
            <w:shd w:val="clear" w:color="auto" w:fill="auto"/>
            <w:vAlign w:val="bottom"/>
          </w:tcPr>
          <w:p w14:paraId="484EB5CF" w14:textId="0B6A0AFB"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8</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EA1A224" w14:textId="4C409564"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30591</w:t>
            </w:r>
          </w:p>
        </w:tc>
        <w:tc>
          <w:tcPr>
            <w:tcW w:w="3827" w:type="dxa"/>
            <w:tcBorders>
              <w:top w:val="single" w:sz="4" w:space="0" w:color="auto"/>
              <w:left w:val="nil"/>
              <w:bottom w:val="single" w:sz="4" w:space="0" w:color="auto"/>
              <w:right w:val="single" w:sz="4" w:space="0" w:color="auto"/>
            </w:tcBorders>
            <w:shd w:val="clear" w:color="auto" w:fill="auto"/>
          </w:tcPr>
          <w:p w14:paraId="69D5EDAE" w14:textId="64B008B3"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реагентів для вимірювання </w:t>
            </w:r>
            <w:proofErr w:type="spellStart"/>
            <w:r w:rsidRPr="00F33154">
              <w:rPr>
                <w:rFonts w:ascii="Times New Roman" w:hAnsi="Times New Roman"/>
                <w:color w:val="000000"/>
              </w:rPr>
              <w:t>протромбінового</w:t>
            </w:r>
            <w:proofErr w:type="spellEnd"/>
            <w:r w:rsidRPr="00F33154">
              <w:rPr>
                <w:rFonts w:ascii="Times New Roman" w:hAnsi="Times New Roman"/>
                <w:color w:val="000000"/>
              </w:rPr>
              <w:t xml:space="preserve"> часу (ПЧ)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w:t>
            </w:r>
          </w:p>
        </w:tc>
        <w:tc>
          <w:tcPr>
            <w:tcW w:w="3827" w:type="dxa"/>
            <w:tcBorders>
              <w:top w:val="single" w:sz="4" w:space="0" w:color="auto"/>
              <w:left w:val="nil"/>
              <w:bottom w:val="single" w:sz="4" w:space="0" w:color="auto"/>
              <w:right w:val="single" w:sz="4" w:space="0" w:color="auto"/>
            </w:tcBorders>
            <w:shd w:val="clear" w:color="auto" w:fill="auto"/>
          </w:tcPr>
          <w:p w14:paraId="4F0C2BAA" w14:textId="504AA008"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Тромбопластин</w:t>
            </w:r>
            <w:proofErr w:type="spellEnd"/>
            <w:r w:rsidRPr="00F33154">
              <w:rPr>
                <w:rFonts w:ascii="Times New Roman" w:hAnsi="Times New Roman"/>
                <w:color w:val="000000"/>
              </w:rPr>
              <w:t xml:space="preserve"> (1 флакон по 1г реагенту)</w:t>
            </w:r>
          </w:p>
        </w:tc>
        <w:tc>
          <w:tcPr>
            <w:tcW w:w="567" w:type="dxa"/>
            <w:tcBorders>
              <w:top w:val="single" w:sz="4" w:space="0" w:color="auto"/>
              <w:left w:val="nil"/>
              <w:bottom w:val="single" w:sz="4" w:space="0" w:color="auto"/>
              <w:right w:val="single" w:sz="4" w:space="0" w:color="auto"/>
            </w:tcBorders>
            <w:shd w:val="clear" w:color="auto" w:fill="auto"/>
            <w:vAlign w:val="center"/>
          </w:tcPr>
          <w:p w14:paraId="20F3F17A" w14:textId="59EA270D"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49838B32" w14:textId="6F38A428"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40</w:t>
            </w:r>
          </w:p>
        </w:tc>
      </w:tr>
      <w:tr w:rsidR="00166DE7" w:rsidRPr="00F33154" w14:paraId="73B8A640" w14:textId="77777777" w:rsidTr="00BA2ED0">
        <w:trPr>
          <w:trHeight w:val="645"/>
        </w:trPr>
        <w:tc>
          <w:tcPr>
            <w:tcW w:w="426" w:type="dxa"/>
            <w:tcBorders>
              <w:top w:val="nil"/>
              <w:left w:val="single" w:sz="4" w:space="0" w:color="auto"/>
              <w:bottom w:val="single" w:sz="4" w:space="0" w:color="auto"/>
              <w:right w:val="single" w:sz="4" w:space="0" w:color="auto"/>
            </w:tcBorders>
            <w:shd w:val="clear" w:color="auto" w:fill="auto"/>
            <w:vAlign w:val="bottom"/>
          </w:tcPr>
          <w:p w14:paraId="7F1ACD8B" w14:textId="7E340217"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9</w:t>
            </w:r>
          </w:p>
        </w:tc>
        <w:tc>
          <w:tcPr>
            <w:tcW w:w="738" w:type="dxa"/>
            <w:tcBorders>
              <w:top w:val="nil"/>
              <w:left w:val="single" w:sz="4" w:space="0" w:color="auto"/>
              <w:bottom w:val="single" w:sz="4" w:space="0" w:color="auto"/>
              <w:right w:val="single" w:sz="4" w:space="0" w:color="auto"/>
            </w:tcBorders>
            <w:shd w:val="clear" w:color="auto" w:fill="auto"/>
            <w:vAlign w:val="center"/>
          </w:tcPr>
          <w:p w14:paraId="424C4E13" w14:textId="06E8F6E4"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53027</w:t>
            </w:r>
          </w:p>
        </w:tc>
        <w:tc>
          <w:tcPr>
            <w:tcW w:w="3827" w:type="dxa"/>
            <w:tcBorders>
              <w:top w:val="nil"/>
              <w:left w:val="nil"/>
              <w:bottom w:val="single" w:sz="4" w:space="0" w:color="auto"/>
              <w:right w:val="single" w:sz="4" w:space="0" w:color="auto"/>
            </w:tcBorders>
            <w:shd w:val="clear" w:color="auto" w:fill="auto"/>
          </w:tcPr>
          <w:p w14:paraId="045BFD0E" w14:textId="3254422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Гама-</w:t>
            </w:r>
            <w:proofErr w:type="spellStart"/>
            <w:r w:rsidRPr="00F33154">
              <w:rPr>
                <w:rFonts w:ascii="Times New Roman" w:hAnsi="Times New Roman"/>
                <w:color w:val="000000"/>
              </w:rPr>
              <w:t>глутамілтрансфераза</w:t>
            </w:r>
            <w:proofErr w:type="spellEnd"/>
            <w:r w:rsidRPr="00F33154">
              <w:rPr>
                <w:rFonts w:ascii="Times New Roman" w:hAnsi="Times New Roman"/>
                <w:color w:val="000000"/>
              </w:rPr>
              <w:t xml:space="preserve"> (ГГТ)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набір, ферментний спектрофотометричний аналіз </w:t>
            </w:r>
          </w:p>
        </w:tc>
        <w:tc>
          <w:tcPr>
            <w:tcW w:w="3827" w:type="dxa"/>
            <w:tcBorders>
              <w:top w:val="nil"/>
              <w:left w:val="nil"/>
              <w:bottom w:val="single" w:sz="4" w:space="0" w:color="auto"/>
              <w:right w:val="single" w:sz="4" w:space="0" w:color="auto"/>
            </w:tcBorders>
            <w:shd w:val="clear" w:color="auto" w:fill="auto"/>
          </w:tcPr>
          <w:p w14:paraId="5807C6DE" w14:textId="657A83E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«Гама-</w:t>
            </w:r>
            <w:proofErr w:type="spellStart"/>
            <w:r w:rsidRPr="00F33154">
              <w:rPr>
                <w:rFonts w:ascii="Times New Roman" w:hAnsi="Times New Roman"/>
                <w:color w:val="000000"/>
              </w:rPr>
              <w:t>ГлютамілТрансфераза</w:t>
            </w:r>
            <w:proofErr w:type="spellEnd"/>
            <w:r w:rsidRPr="00F33154">
              <w:rPr>
                <w:rFonts w:ascii="Times New Roman" w:hAnsi="Times New Roman"/>
                <w:color w:val="000000"/>
              </w:rPr>
              <w:t>-</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(Гама-ГТ-</w:t>
            </w:r>
            <w:proofErr w:type="spellStart"/>
            <w:r w:rsidRPr="00F33154">
              <w:rPr>
                <w:rFonts w:ascii="Times New Roman" w:hAnsi="Times New Roman"/>
                <w:color w:val="000000"/>
              </w:rPr>
              <w:t>кін.СпЛ</w:t>
            </w:r>
            <w:proofErr w:type="spellEnd"/>
            <w:r w:rsidRPr="00F33154">
              <w:rPr>
                <w:rFonts w:ascii="Times New Roman" w:hAnsi="Times New Roman"/>
                <w:color w:val="000000"/>
              </w:rPr>
              <w:t>)» - набір реагентів для визначення активності гама-</w:t>
            </w:r>
            <w:proofErr w:type="spellStart"/>
            <w:r w:rsidRPr="00F33154">
              <w:rPr>
                <w:rFonts w:ascii="Times New Roman" w:hAnsi="Times New Roman"/>
                <w:color w:val="000000"/>
              </w:rPr>
              <w:t>глютамілтрансферази</w:t>
            </w:r>
            <w:proofErr w:type="spellEnd"/>
            <w:r w:rsidRPr="00F33154">
              <w:rPr>
                <w:rFonts w:ascii="Times New Roman" w:hAnsi="Times New Roman"/>
                <w:color w:val="000000"/>
              </w:rPr>
              <w:t xml:space="preserve"> в сироватці крові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3D65291C" w14:textId="2823BF97"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6CE6F7AD" w14:textId="30E58903"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2974C661" w14:textId="77777777" w:rsidTr="00166DE7">
        <w:trPr>
          <w:trHeight w:val="960"/>
        </w:trPr>
        <w:tc>
          <w:tcPr>
            <w:tcW w:w="426" w:type="dxa"/>
            <w:tcBorders>
              <w:top w:val="nil"/>
              <w:left w:val="single" w:sz="4" w:space="0" w:color="auto"/>
              <w:bottom w:val="single" w:sz="4" w:space="0" w:color="auto"/>
              <w:right w:val="single" w:sz="4" w:space="0" w:color="auto"/>
            </w:tcBorders>
            <w:shd w:val="clear" w:color="auto" w:fill="auto"/>
            <w:vAlign w:val="bottom"/>
          </w:tcPr>
          <w:p w14:paraId="0DCECF94" w14:textId="2C41346D"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10</w:t>
            </w:r>
          </w:p>
        </w:tc>
        <w:tc>
          <w:tcPr>
            <w:tcW w:w="738" w:type="dxa"/>
            <w:tcBorders>
              <w:top w:val="nil"/>
              <w:left w:val="single" w:sz="4" w:space="0" w:color="auto"/>
              <w:bottom w:val="single" w:sz="4" w:space="0" w:color="auto"/>
              <w:right w:val="single" w:sz="4" w:space="0" w:color="auto"/>
            </w:tcBorders>
            <w:shd w:val="clear" w:color="auto" w:fill="auto"/>
            <w:vAlign w:val="center"/>
          </w:tcPr>
          <w:p w14:paraId="51FE0AA6" w14:textId="7E79C8F0"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52928</w:t>
            </w:r>
          </w:p>
        </w:tc>
        <w:tc>
          <w:tcPr>
            <w:tcW w:w="3827" w:type="dxa"/>
            <w:tcBorders>
              <w:top w:val="nil"/>
              <w:left w:val="nil"/>
              <w:bottom w:val="single" w:sz="4" w:space="0" w:color="auto"/>
              <w:right w:val="single" w:sz="4" w:space="0" w:color="auto"/>
            </w:tcBorders>
            <w:shd w:val="clear" w:color="auto" w:fill="auto"/>
          </w:tcPr>
          <w:p w14:paraId="19EB70C0" w14:textId="211E8B29"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Загальна лужна фосфатаза (ALP)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7851458C" w14:textId="2BCD73FF"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«Лужна фосфатаза-</w:t>
            </w:r>
            <w:proofErr w:type="spellStart"/>
            <w:r w:rsidRPr="00F33154">
              <w:rPr>
                <w:rFonts w:ascii="Times New Roman" w:hAnsi="Times New Roman"/>
                <w:color w:val="000000"/>
              </w:rPr>
              <w:t>кін.СпЛ</w:t>
            </w:r>
            <w:proofErr w:type="spellEnd"/>
            <w:r w:rsidRPr="00F33154">
              <w:rPr>
                <w:rFonts w:ascii="Times New Roman" w:hAnsi="Times New Roman"/>
                <w:color w:val="000000"/>
              </w:rPr>
              <w:t>(ЛФ-</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визначення активності лужної фосфатази в сироватці, плазмі крові (250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60E5F6DB" w14:textId="03E7B7C9"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713C1815" w14:textId="09FD9DB4"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34F45B2D" w14:textId="77777777" w:rsidTr="00166DE7">
        <w:trPr>
          <w:trHeight w:val="960"/>
        </w:trPr>
        <w:tc>
          <w:tcPr>
            <w:tcW w:w="426" w:type="dxa"/>
            <w:tcBorders>
              <w:top w:val="nil"/>
              <w:left w:val="single" w:sz="4" w:space="0" w:color="auto"/>
              <w:bottom w:val="single" w:sz="4" w:space="0" w:color="auto"/>
              <w:right w:val="single" w:sz="4" w:space="0" w:color="auto"/>
            </w:tcBorders>
            <w:shd w:val="clear" w:color="auto" w:fill="auto"/>
            <w:vAlign w:val="bottom"/>
          </w:tcPr>
          <w:p w14:paraId="7FEB4EAD" w14:textId="5C850E0A"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lastRenderedPageBreak/>
              <w:t>11</w:t>
            </w:r>
          </w:p>
        </w:tc>
        <w:tc>
          <w:tcPr>
            <w:tcW w:w="738" w:type="dxa"/>
            <w:tcBorders>
              <w:top w:val="nil"/>
              <w:left w:val="single" w:sz="4" w:space="0" w:color="auto"/>
              <w:bottom w:val="single" w:sz="4" w:space="0" w:color="auto"/>
              <w:right w:val="single" w:sz="4" w:space="0" w:color="auto"/>
            </w:tcBorders>
            <w:shd w:val="clear" w:color="auto" w:fill="auto"/>
            <w:vAlign w:val="center"/>
          </w:tcPr>
          <w:p w14:paraId="01364214" w14:textId="6B824BB2"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53072</w:t>
            </w:r>
          </w:p>
        </w:tc>
        <w:tc>
          <w:tcPr>
            <w:tcW w:w="3827" w:type="dxa"/>
            <w:tcBorders>
              <w:top w:val="nil"/>
              <w:left w:val="nil"/>
              <w:bottom w:val="single" w:sz="4" w:space="0" w:color="auto"/>
              <w:right w:val="single" w:sz="4" w:space="0" w:color="auto"/>
            </w:tcBorders>
            <w:shd w:val="clear" w:color="auto" w:fill="auto"/>
          </w:tcPr>
          <w:p w14:paraId="1991BD3A" w14:textId="009ED5E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Загальна лактатдегідрогеназа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 </w:t>
            </w:r>
          </w:p>
        </w:tc>
        <w:tc>
          <w:tcPr>
            <w:tcW w:w="3827" w:type="dxa"/>
            <w:tcBorders>
              <w:top w:val="nil"/>
              <w:left w:val="nil"/>
              <w:bottom w:val="single" w:sz="4" w:space="0" w:color="auto"/>
              <w:right w:val="single" w:sz="4" w:space="0" w:color="auto"/>
            </w:tcBorders>
            <w:shd w:val="clear" w:color="auto" w:fill="auto"/>
          </w:tcPr>
          <w:p w14:paraId="07152A40" w14:textId="68813B5C"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«Лактатдегідрогеназа-</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(ЛДГ-</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визначення активності лактатдегідрогенази в сироватці крові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52027F80" w14:textId="40CF31F5"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44E23411" w14:textId="5618B2CE"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5FD72B1F" w14:textId="77777777" w:rsidTr="00166DE7">
        <w:trPr>
          <w:trHeight w:val="1080"/>
        </w:trPr>
        <w:tc>
          <w:tcPr>
            <w:tcW w:w="426" w:type="dxa"/>
            <w:tcBorders>
              <w:top w:val="nil"/>
              <w:left w:val="single" w:sz="4" w:space="0" w:color="auto"/>
              <w:bottom w:val="single" w:sz="4" w:space="0" w:color="auto"/>
              <w:right w:val="single" w:sz="4" w:space="0" w:color="auto"/>
            </w:tcBorders>
            <w:shd w:val="clear" w:color="auto" w:fill="auto"/>
            <w:vAlign w:val="bottom"/>
          </w:tcPr>
          <w:p w14:paraId="1D5A8F83" w14:textId="77788AAB"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12</w:t>
            </w:r>
          </w:p>
        </w:tc>
        <w:tc>
          <w:tcPr>
            <w:tcW w:w="738" w:type="dxa"/>
            <w:tcBorders>
              <w:top w:val="nil"/>
              <w:left w:val="single" w:sz="4" w:space="0" w:color="auto"/>
              <w:bottom w:val="single" w:sz="4" w:space="0" w:color="auto"/>
              <w:right w:val="single" w:sz="4" w:space="0" w:color="auto"/>
            </w:tcBorders>
            <w:shd w:val="clear" w:color="auto" w:fill="auto"/>
            <w:vAlign w:val="center"/>
          </w:tcPr>
          <w:p w14:paraId="364056FA" w14:textId="67BC5AC5"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45789</w:t>
            </w:r>
          </w:p>
        </w:tc>
        <w:tc>
          <w:tcPr>
            <w:tcW w:w="3827" w:type="dxa"/>
            <w:tcBorders>
              <w:top w:val="nil"/>
              <w:left w:val="nil"/>
              <w:bottom w:val="single" w:sz="4" w:space="0" w:color="auto"/>
              <w:right w:val="single" w:sz="4" w:space="0" w:color="auto"/>
            </w:tcBorders>
            <w:shd w:val="clear" w:color="auto" w:fill="auto"/>
          </w:tcPr>
          <w:p w14:paraId="5D558C1C" w14:textId="3FF31E71"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Кальцій (Ca2 +)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35ECFF77" w14:textId="6CE3BDF3"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«Кальцій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кількості кальцію в сироватці, плазмі крові та сечі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60114448" w14:textId="77FAF881"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11756603" w14:textId="68E53949"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15</w:t>
            </w:r>
          </w:p>
        </w:tc>
      </w:tr>
      <w:tr w:rsidR="00166DE7" w:rsidRPr="00F33154" w14:paraId="2F991FFE" w14:textId="77777777" w:rsidTr="00166DE7">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5C9E40A4" w14:textId="666CB7AE"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13</w:t>
            </w:r>
          </w:p>
        </w:tc>
        <w:tc>
          <w:tcPr>
            <w:tcW w:w="738" w:type="dxa"/>
            <w:tcBorders>
              <w:top w:val="nil"/>
              <w:left w:val="single" w:sz="4" w:space="0" w:color="auto"/>
              <w:bottom w:val="single" w:sz="4" w:space="0" w:color="auto"/>
              <w:right w:val="single" w:sz="4" w:space="0" w:color="auto"/>
            </w:tcBorders>
            <w:shd w:val="clear" w:color="auto" w:fill="auto"/>
            <w:vAlign w:val="center"/>
          </w:tcPr>
          <w:p w14:paraId="3E22C180" w14:textId="721C55FC"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53250</w:t>
            </w:r>
          </w:p>
        </w:tc>
        <w:tc>
          <w:tcPr>
            <w:tcW w:w="3827" w:type="dxa"/>
            <w:tcBorders>
              <w:top w:val="nil"/>
              <w:left w:val="nil"/>
              <w:bottom w:val="single" w:sz="4" w:space="0" w:color="auto"/>
              <w:right w:val="single" w:sz="4" w:space="0" w:color="auto"/>
            </w:tcBorders>
            <w:shd w:val="clear" w:color="auto" w:fill="auto"/>
          </w:tcPr>
          <w:p w14:paraId="566610E2" w14:textId="441B9EC1"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Креатинін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24A28F96" w14:textId="72A635D7"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«Креатинін-</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кількісного визначення креатиніну в сироватці, плазмі крові та сечі (200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0B6B2D09" w14:textId="6D6C703D"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29AB66F2" w14:textId="32B43BC7"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20</w:t>
            </w:r>
          </w:p>
        </w:tc>
      </w:tr>
      <w:tr w:rsidR="00166DE7" w:rsidRPr="00F33154" w14:paraId="46E7262E" w14:textId="77777777" w:rsidTr="00BA2ED0">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06D1117" w14:textId="73CF8E43"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14</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3357394" w14:textId="741ACD2B"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54758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9FAE8A" w14:textId="433DD1F3"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Залізо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w:t>
            </w:r>
            <w:proofErr w:type="spellStart"/>
            <w:r w:rsidRPr="00F33154">
              <w:rPr>
                <w:rFonts w:ascii="Times New Roman" w:hAnsi="Times New Roman"/>
                <w:color w:val="000000"/>
              </w:rPr>
              <w:t>набір,спектрофотометричний</w:t>
            </w:r>
            <w:proofErr w:type="spellEnd"/>
            <w:r w:rsidRPr="00F33154">
              <w:rPr>
                <w:rFonts w:ascii="Times New Roman" w:hAnsi="Times New Roman"/>
                <w:color w:val="000000"/>
              </w:rPr>
              <w:t xml:space="preserve"> аналіз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CF79954" w14:textId="35AC1D5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«Залізо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кількості заліза в сироватці, плазмі крові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C22A5F" w14:textId="26EE3FB7"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E045EB" w14:textId="699F34FB"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10</w:t>
            </w:r>
          </w:p>
        </w:tc>
      </w:tr>
      <w:tr w:rsidR="00166DE7" w:rsidRPr="00F33154" w14:paraId="49B372C2" w14:textId="77777777" w:rsidTr="00BA2ED0">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CB09C70" w14:textId="7C918A6F"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0E6E337B" w14:textId="1D0F104C"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53590</w:t>
            </w:r>
          </w:p>
        </w:tc>
        <w:tc>
          <w:tcPr>
            <w:tcW w:w="3827" w:type="dxa"/>
            <w:tcBorders>
              <w:top w:val="single" w:sz="4" w:space="0" w:color="auto"/>
              <w:left w:val="nil"/>
              <w:bottom w:val="single" w:sz="4" w:space="0" w:color="auto"/>
              <w:right w:val="single" w:sz="4" w:space="0" w:color="auto"/>
            </w:tcBorders>
            <w:shd w:val="clear" w:color="auto" w:fill="auto"/>
          </w:tcPr>
          <w:p w14:paraId="34B9B167" w14:textId="65F0EBA7"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Сечовина (</w:t>
            </w:r>
            <w:proofErr w:type="spellStart"/>
            <w:r w:rsidRPr="00F33154">
              <w:rPr>
                <w:rFonts w:ascii="Times New Roman" w:hAnsi="Times New Roman"/>
                <w:color w:val="000000"/>
              </w:rPr>
              <w:t>Urea</w:t>
            </w:r>
            <w:proofErr w:type="spellEnd"/>
            <w:r w:rsidRPr="00F33154">
              <w:rPr>
                <w:rFonts w:ascii="Times New Roman" w:hAnsi="Times New Roman"/>
                <w:color w:val="000000"/>
              </w:rPr>
              <w:t xml:space="preserve">)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w:t>
            </w:r>
          </w:p>
        </w:tc>
        <w:tc>
          <w:tcPr>
            <w:tcW w:w="3827" w:type="dxa"/>
            <w:tcBorders>
              <w:top w:val="single" w:sz="4" w:space="0" w:color="auto"/>
              <w:left w:val="nil"/>
              <w:bottom w:val="single" w:sz="4" w:space="0" w:color="auto"/>
              <w:right w:val="single" w:sz="4" w:space="0" w:color="auto"/>
            </w:tcBorders>
            <w:shd w:val="clear" w:color="auto" w:fill="auto"/>
          </w:tcPr>
          <w:p w14:paraId="52D78D57" w14:textId="668D60C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«Сечовина-</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визначення кількості сечовини в сироватці, плазмі крові та сечі (300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256230A" w14:textId="58C6767A"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nil"/>
              <w:bottom w:val="single" w:sz="4" w:space="0" w:color="auto"/>
              <w:right w:val="single" w:sz="4" w:space="0" w:color="auto"/>
            </w:tcBorders>
            <w:shd w:val="clear" w:color="auto" w:fill="auto"/>
            <w:vAlign w:val="center"/>
          </w:tcPr>
          <w:p w14:paraId="2D8B07B5" w14:textId="0F55DE41"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20</w:t>
            </w:r>
          </w:p>
        </w:tc>
      </w:tr>
      <w:tr w:rsidR="00166DE7" w:rsidRPr="00F33154" w14:paraId="2702322E" w14:textId="77777777" w:rsidTr="00166DE7">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04466BAD" w14:textId="7678CC51"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16</w:t>
            </w:r>
          </w:p>
        </w:tc>
        <w:tc>
          <w:tcPr>
            <w:tcW w:w="738" w:type="dxa"/>
            <w:tcBorders>
              <w:top w:val="nil"/>
              <w:left w:val="single" w:sz="4" w:space="0" w:color="auto"/>
              <w:bottom w:val="single" w:sz="4" w:space="0" w:color="auto"/>
              <w:right w:val="single" w:sz="4" w:space="0" w:color="auto"/>
            </w:tcBorders>
            <w:shd w:val="clear" w:color="auto" w:fill="auto"/>
            <w:vAlign w:val="center"/>
          </w:tcPr>
          <w:p w14:paraId="1C9D6E3E" w14:textId="50BC0B66"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53301</w:t>
            </w:r>
          </w:p>
        </w:tc>
        <w:tc>
          <w:tcPr>
            <w:tcW w:w="3827" w:type="dxa"/>
            <w:tcBorders>
              <w:top w:val="nil"/>
              <w:left w:val="nil"/>
              <w:bottom w:val="single" w:sz="4" w:space="0" w:color="auto"/>
              <w:right w:val="single" w:sz="4" w:space="0" w:color="auto"/>
            </w:tcBorders>
            <w:shd w:val="clear" w:color="auto" w:fill="auto"/>
          </w:tcPr>
          <w:p w14:paraId="5E9B024F" w14:textId="590E232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Глюкоза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 </w:t>
            </w:r>
          </w:p>
        </w:tc>
        <w:tc>
          <w:tcPr>
            <w:tcW w:w="3827" w:type="dxa"/>
            <w:tcBorders>
              <w:top w:val="nil"/>
              <w:left w:val="nil"/>
              <w:bottom w:val="single" w:sz="4" w:space="0" w:color="auto"/>
              <w:right w:val="single" w:sz="4" w:space="0" w:color="auto"/>
            </w:tcBorders>
            <w:shd w:val="clear" w:color="auto" w:fill="auto"/>
          </w:tcPr>
          <w:p w14:paraId="7BB47CF8" w14:textId="0E67FDA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«Глюкоза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кількості глюкози в сироватці, плазмі крові (2000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562B21FD" w14:textId="467B42D1"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4FC3D654" w14:textId="20931001"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4A9856BB" w14:textId="77777777" w:rsidTr="00BA2ED0">
        <w:trPr>
          <w:trHeight w:val="282"/>
        </w:trPr>
        <w:tc>
          <w:tcPr>
            <w:tcW w:w="426" w:type="dxa"/>
            <w:tcBorders>
              <w:top w:val="nil"/>
              <w:left w:val="single" w:sz="4" w:space="0" w:color="auto"/>
              <w:bottom w:val="single" w:sz="4" w:space="0" w:color="auto"/>
              <w:right w:val="single" w:sz="4" w:space="0" w:color="auto"/>
            </w:tcBorders>
            <w:shd w:val="clear" w:color="auto" w:fill="auto"/>
            <w:vAlign w:val="bottom"/>
          </w:tcPr>
          <w:p w14:paraId="1A4BC423" w14:textId="13433358"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17</w:t>
            </w:r>
          </w:p>
        </w:tc>
        <w:tc>
          <w:tcPr>
            <w:tcW w:w="738" w:type="dxa"/>
            <w:tcBorders>
              <w:top w:val="nil"/>
              <w:left w:val="single" w:sz="4" w:space="0" w:color="auto"/>
              <w:bottom w:val="single" w:sz="4" w:space="0" w:color="auto"/>
              <w:right w:val="single" w:sz="4" w:space="0" w:color="auto"/>
            </w:tcBorders>
            <w:shd w:val="clear" w:color="auto" w:fill="auto"/>
            <w:vAlign w:val="center"/>
          </w:tcPr>
          <w:p w14:paraId="67B039BF" w14:textId="01BF2086"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53460</w:t>
            </w:r>
          </w:p>
        </w:tc>
        <w:tc>
          <w:tcPr>
            <w:tcW w:w="3827" w:type="dxa"/>
            <w:tcBorders>
              <w:top w:val="nil"/>
              <w:left w:val="nil"/>
              <w:bottom w:val="single" w:sz="4" w:space="0" w:color="auto"/>
              <w:right w:val="single" w:sz="4" w:space="0" w:color="auto"/>
            </w:tcBorders>
            <w:shd w:val="clear" w:color="auto" w:fill="auto"/>
          </w:tcPr>
          <w:p w14:paraId="6EA435B7" w14:textId="1C4F6AEE"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Тригліцериди</w:t>
            </w:r>
            <w:proofErr w:type="spellEnd"/>
            <w:r w:rsidRPr="00F33154">
              <w:rPr>
                <w:rFonts w:ascii="Times New Roman" w:hAnsi="Times New Roman"/>
                <w:color w:val="000000"/>
              </w:rPr>
              <w:t xml:space="preserve">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2CADABD0" w14:textId="2DC5F36C"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Тригліцериди</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-набір реагентів для визначення кількості </w:t>
            </w:r>
            <w:proofErr w:type="spellStart"/>
            <w:r w:rsidRPr="00F33154">
              <w:rPr>
                <w:rFonts w:ascii="Times New Roman" w:hAnsi="Times New Roman"/>
                <w:color w:val="000000"/>
              </w:rPr>
              <w:t>тригліцеридів</w:t>
            </w:r>
            <w:proofErr w:type="spellEnd"/>
            <w:r w:rsidRPr="00F33154">
              <w:rPr>
                <w:rFonts w:ascii="Times New Roman" w:hAnsi="Times New Roman"/>
                <w:color w:val="000000"/>
              </w:rPr>
              <w:t xml:space="preserve"> в сироватці, плазмі крові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1DA507A2" w14:textId="1E18413D"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5F2286C0" w14:textId="03BCA97E"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36</w:t>
            </w:r>
          </w:p>
        </w:tc>
      </w:tr>
      <w:tr w:rsidR="00166DE7" w:rsidRPr="00F33154" w14:paraId="38588C69" w14:textId="77777777" w:rsidTr="00BA2ED0">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51441BC0" w14:textId="14156A73"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18</w:t>
            </w:r>
          </w:p>
        </w:tc>
        <w:tc>
          <w:tcPr>
            <w:tcW w:w="738" w:type="dxa"/>
            <w:tcBorders>
              <w:top w:val="nil"/>
              <w:left w:val="single" w:sz="4" w:space="0" w:color="auto"/>
              <w:bottom w:val="single" w:sz="4" w:space="0" w:color="auto"/>
              <w:right w:val="single" w:sz="4" w:space="0" w:color="auto"/>
            </w:tcBorders>
            <w:shd w:val="clear" w:color="auto" w:fill="auto"/>
            <w:vAlign w:val="center"/>
          </w:tcPr>
          <w:p w14:paraId="3CE96A18" w14:textId="238B942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52954</w:t>
            </w:r>
          </w:p>
        </w:tc>
        <w:tc>
          <w:tcPr>
            <w:tcW w:w="3827" w:type="dxa"/>
            <w:tcBorders>
              <w:top w:val="nil"/>
              <w:left w:val="nil"/>
              <w:bottom w:val="single" w:sz="4" w:space="0" w:color="auto"/>
              <w:right w:val="single" w:sz="4" w:space="0" w:color="auto"/>
            </w:tcBorders>
            <w:shd w:val="clear" w:color="auto" w:fill="auto"/>
          </w:tcPr>
          <w:p w14:paraId="6197F049" w14:textId="3CC08C71"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Загальна </w:t>
            </w:r>
            <w:proofErr w:type="spellStart"/>
            <w:r w:rsidRPr="00F33154">
              <w:rPr>
                <w:rFonts w:ascii="Times New Roman" w:hAnsi="Times New Roman"/>
                <w:color w:val="000000"/>
              </w:rPr>
              <w:t>аспартатамінотрансфераза</w:t>
            </w:r>
            <w:proofErr w:type="spellEnd"/>
            <w:r w:rsidRPr="00F33154">
              <w:rPr>
                <w:rFonts w:ascii="Times New Roman" w:hAnsi="Times New Roman"/>
                <w:color w:val="000000"/>
              </w:rPr>
              <w:t xml:space="preserve"> (AST)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 </w:t>
            </w:r>
          </w:p>
        </w:tc>
        <w:tc>
          <w:tcPr>
            <w:tcW w:w="3827" w:type="dxa"/>
            <w:tcBorders>
              <w:top w:val="nil"/>
              <w:left w:val="nil"/>
              <w:bottom w:val="single" w:sz="4" w:space="0" w:color="auto"/>
              <w:right w:val="single" w:sz="4" w:space="0" w:color="auto"/>
            </w:tcBorders>
            <w:shd w:val="clear" w:color="auto" w:fill="auto"/>
          </w:tcPr>
          <w:p w14:paraId="1CEA0AFF" w14:textId="41D89BD3"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Аспартатамінотрансфераза-кін.СпЛ</w:t>
            </w:r>
            <w:proofErr w:type="spellEnd"/>
            <w:r w:rsidRPr="00F33154">
              <w:rPr>
                <w:rFonts w:ascii="Times New Roman" w:hAnsi="Times New Roman"/>
                <w:color w:val="000000"/>
              </w:rPr>
              <w:t xml:space="preserve"> (АСТ-кін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активності </w:t>
            </w:r>
            <w:proofErr w:type="spellStart"/>
            <w:r w:rsidRPr="00F33154">
              <w:rPr>
                <w:rFonts w:ascii="Times New Roman" w:hAnsi="Times New Roman"/>
                <w:color w:val="000000"/>
              </w:rPr>
              <w:t>аспартатамінотрансферази</w:t>
            </w:r>
            <w:proofErr w:type="spellEnd"/>
            <w:r w:rsidRPr="00F33154">
              <w:rPr>
                <w:rFonts w:ascii="Times New Roman" w:hAnsi="Times New Roman"/>
                <w:color w:val="000000"/>
              </w:rPr>
              <w:t xml:space="preserve"> в сироватці, плазмі крові (1000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59B49062" w14:textId="2DDEC026"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7F13DED5" w14:textId="08FF192C"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5</w:t>
            </w:r>
          </w:p>
        </w:tc>
      </w:tr>
      <w:tr w:rsidR="00166DE7" w:rsidRPr="00F33154" w14:paraId="3093DE1D" w14:textId="77777777" w:rsidTr="00166DE7">
        <w:trPr>
          <w:trHeight w:val="834"/>
        </w:trPr>
        <w:tc>
          <w:tcPr>
            <w:tcW w:w="426" w:type="dxa"/>
            <w:tcBorders>
              <w:top w:val="nil"/>
              <w:left w:val="single" w:sz="4" w:space="0" w:color="auto"/>
              <w:bottom w:val="single" w:sz="4" w:space="0" w:color="auto"/>
              <w:right w:val="single" w:sz="4" w:space="0" w:color="auto"/>
            </w:tcBorders>
            <w:shd w:val="clear" w:color="auto" w:fill="auto"/>
            <w:vAlign w:val="bottom"/>
          </w:tcPr>
          <w:p w14:paraId="380F7BE0" w14:textId="14A16917"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19</w:t>
            </w:r>
          </w:p>
        </w:tc>
        <w:tc>
          <w:tcPr>
            <w:tcW w:w="738" w:type="dxa"/>
            <w:tcBorders>
              <w:top w:val="nil"/>
              <w:left w:val="single" w:sz="4" w:space="0" w:color="auto"/>
              <w:bottom w:val="single" w:sz="4" w:space="0" w:color="auto"/>
              <w:right w:val="single" w:sz="4" w:space="0" w:color="auto"/>
            </w:tcBorders>
            <w:shd w:val="clear" w:color="auto" w:fill="auto"/>
            <w:vAlign w:val="center"/>
          </w:tcPr>
          <w:p w14:paraId="45101126" w14:textId="557E4B1E"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53359</w:t>
            </w:r>
          </w:p>
        </w:tc>
        <w:tc>
          <w:tcPr>
            <w:tcW w:w="3827" w:type="dxa"/>
            <w:tcBorders>
              <w:top w:val="nil"/>
              <w:left w:val="nil"/>
              <w:bottom w:val="single" w:sz="4" w:space="0" w:color="auto"/>
              <w:right w:val="single" w:sz="4" w:space="0" w:color="auto"/>
            </w:tcBorders>
            <w:shd w:val="clear" w:color="auto" w:fill="auto"/>
          </w:tcPr>
          <w:p w14:paraId="146EB14E" w14:textId="6914AB84"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Загальний холестерин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7594B049" w14:textId="5904DD30"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«Холестерин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-набір реагентів для визначення кількості холестерину в сироватці, плазмі крові (200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643BCE23" w14:textId="2AA66C68"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65600B06" w14:textId="04E04FAB"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25</w:t>
            </w:r>
          </w:p>
        </w:tc>
      </w:tr>
      <w:tr w:rsidR="00166DE7" w:rsidRPr="00F33154" w14:paraId="6F37071B" w14:textId="77777777" w:rsidTr="00BA2ED0">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33BCDED2" w14:textId="0F494A63"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FBCE16C" w14:textId="4D998FD2"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52941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20E2D9" w14:textId="172F546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Загальна амілаза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4AB66FD" w14:textId="0DC63A48"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«Альфа-Амілаза-</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визначення загальної активності альфа-амілази в сироватці, плазмі крові та сечі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9ACEAD" w14:textId="08B6927C"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F7A9BA" w14:textId="258C338E"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13</w:t>
            </w:r>
          </w:p>
        </w:tc>
      </w:tr>
      <w:tr w:rsidR="00166DE7" w:rsidRPr="00F33154" w14:paraId="19B342D8" w14:textId="77777777" w:rsidTr="00BA2ED0">
        <w:trPr>
          <w:trHeight w:val="804"/>
        </w:trPr>
        <w:tc>
          <w:tcPr>
            <w:tcW w:w="426" w:type="dxa"/>
            <w:tcBorders>
              <w:top w:val="nil"/>
              <w:left w:val="single" w:sz="4" w:space="0" w:color="auto"/>
              <w:bottom w:val="single" w:sz="4" w:space="0" w:color="auto"/>
              <w:right w:val="single" w:sz="4" w:space="0" w:color="auto"/>
            </w:tcBorders>
            <w:shd w:val="clear" w:color="auto" w:fill="auto"/>
            <w:vAlign w:val="bottom"/>
          </w:tcPr>
          <w:p w14:paraId="2D187C0A" w14:textId="09B75FD5"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1F5B4E65" w14:textId="5F1E469C"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61900</w:t>
            </w:r>
          </w:p>
        </w:tc>
        <w:tc>
          <w:tcPr>
            <w:tcW w:w="3827" w:type="dxa"/>
            <w:tcBorders>
              <w:top w:val="single" w:sz="4" w:space="0" w:color="auto"/>
              <w:left w:val="nil"/>
              <w:bottom w:val="single" w:sz="4" w:space="0" w:color="auto"/>
              <w:right w:val="single" w:sz="4" w:space="0" w:color="auto"/>
            </w:tcBorders>
            <w:shd w:val="clear" w:color="auto" w:fill="auto"/>
          </w:tcPr>
          <w:p w14:paraId="0CDB4C77" w14:textId="2787A4E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Загальний білок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набір, спектрофотометричний аналіз </w:t>
            </w:r>
          </w:p>
        </w:tc>
        <w:tc>
          <w:tcPr>
            <w:tcW w:w="3827" w:type="dxa"/>
            <w:tcBorders>
              <w:top w:val="single" w:sz="4" w:space="0" w:color="auto"/>
              <w:left w:val="nil"/>
              <w:bottom w:val="single" w:sz="4" w:space="0" w:color="auto"/>
              <w:right w:val="single" w:sz="4" w:space="0" w:color="auto"/>
            </w:tcBorders>
            <w:shd w:val="clear" w:color="auto" w:fill="auto"/>
          </w:tcPr>
          <w:p w14:paraId="5411278D" w14:textId="19CE8179"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«Загальний білок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загального білку в сироватці, плазмі крові (1000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1274083" w14:textId="2249B7FB"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nil"/>
              <w:bottom w:val="single" w:sz="4" w:space="0" w:color="auto"/>
              <w:right w:val="single" w:sz="4" w:space="0" w:color="auto"/>
            </w:tcBorders>
            <w:shd w:val="clear" w:color="auto" w:fill="auto"/>
            <w:vAlign w:val="center"/>
          </w:tcPr>
          <w:p w14:paraId="49E2B7D5" w14:textId="0FEAFB67"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6</w:t>
            </w:r>
          </w:p>
        </w:tc>
      </w:tr>
      <w:tr w:rsidR="00166DE7" w:rsidRPr="00F33154" w14:paraId="20E6AE83" w14:textId="77777777" w:rsidTr="00166DE7">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0D18117E" w14:textId="5AE413C4"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22</w:t>
            </w:r>
          </w:p>
        </w:tc>
        <w:tc>
          <w:tcPr>
            <w:tcW w:w="738" w:type="dxa"/>
            <w:tcBorders>
              <w:top w:val="nil"/>
              <w:left w:val="single" w:sz="4" w:space="0" w:color="auto"/>
              <w:bottom w:val="single" w:sz="4" w:space="0" w:color="auto"/>
              <w:right w:val="single" w:sz="4" w:space="0" w:color="auto"/>
            </w:tcBorders>
            <w:shd w:val="clear" w:color="auto" w:fill="auto"/>
            <w:vAlign w:val="center"/>
          </w:tcPr>
          <w:p w14:paraId="6F63CB03" w14:textId="0123D46E"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53599</w:t>
            </w:r>
          </w:p>
        </w:tc>
        <w:tc>
          <w:tcPr>
            <w:tcW w:w="3827" w:type="dxa"/>
            <w:tcBorders>
              <w:top w:val="nil"/>
              <w:left w:val="nil"/>
              <w:bottom w:val="single" w:sz="4" w:space="0" w:color="auto"/>
              <w:right w:val="single" w:sz="4" w:space="0" w:color="auto"/>
            </w:tcBorders>
            <w:shd w:val="clear" w:color="auto" w:fill="auto"/>
          </w:tcPr>
          <w:p w14:paraId="627033CA" w14:textId="569934EF"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Альбумін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w:t>
            </w:r>
          </w:p>
        </w:tc>
        <w:tc>
          <w:tcPr>
            <w:tcW w:w="3827" w:type="dxa"/>
            <w:tcBorders>
              <w:top w:val="nil"/>
              <w:left w:val="nil"/>
              <w:bottom w:val="single" w:sz="4" w:space="0" w:color="auto"/>
              <w:right w:val="single" w:sz="4" w:space="0" w:color="auto"/>
            </w:tcBorders>
            <w:shd w:val="clear" w:color="auto" w:fill="auto"/>
          </w:tcPr>
          <w:p w14:paraId="057FB669" w14:textId="4E909EC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«Альбумін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кількості альбуміну в сироватці, плазмі крові (500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0F858E73" w14:textId="1D27F117"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11B67D04" w14:textId="41DFD522"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6</w:t>
            </w:r>
          </w:p>
        </w:tc>
      </w:tr>
      <w:tr w:rsidR="00166DE7" w:rsidRPr="00F33154" w14:paraId="4CF1AC8B" w14:textId="77777777" w:rsidTr="00BA2ED0">
        <w:trPr>
          <w:trHeight w:val="1058"/>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4CC1A9F0" w14:textId="7AD7388A"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23</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3CA12791" w14:textId="2058CD0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52925</w:t>
            </w:r>
          </w:p>
        </w:tc>
        <w:tc>
          <w:tcPr>
            <w:tcW w:w="3827" w:type="dxa"/>
            <w:tcBorders>
              <w:top w:val="nil"/>
              <w:left w:val="nil"/>
              <w:bottom w:val="single" w:sz="4" w:space="0" w:color="auto"/>
              <w:right w:val="single" w:sz="4" w:space="0" w:color="auto"/>
            </w:tcBorders>
            <w:shd w:val="clear" w:color="auto" w:fill="auto"/>
          </w:tcPr>
          <w:p w14:paraId="0D77B52E" w14:textId="09BF79CA"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Аланінамінотрансфераза</w:t>
            </w:r>
            <w:proofErr w:type="spellEnd"/>
            <w:r w:rsidRPr="00F33154">
              <w:rPr>
                <w:rFonts w:ascii="Times New Roman" w:hAnsi="Times New Roman"/>
                <w:color w:val="000000"/>
              </w:rPr>
              <w:t xml:space="preserve"> (ALT)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w:t>
            </w:r>
          </w:p>
        </w:tc>
        <w:tc>
          <w:tcPr>
            <w:tcW w:w="3827" w:type="dxa"/>
            <w:tcBorders>
              <w:top w:val="nil"/>
              <w:left w:val="nil"/>
              <w:bottom w:val="single" w:sz="4" w:space="0" w:color="auto"/>
              <w:right w:val="single" w:sz="4" w:space="0" w:color="auto"/>
            </w:tcBorders>
            <w:shd w:val="clear" w:color="auto" w:fill="auto"/>
          </w:tcPr>
          <w:p w14:paraId="446E4E79" w14:textId="11AFFCD9"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Аланіамінотрансфераза-кін.СпЛ</w:t>
            </w:r>
            <w:proofErr w:type="spellEnd"/>
            <w:r w:rsidRPr="00F33154">
              <w:rPr>
                <w:rFonts w:ascii="Times New Roman" w:hAnsi="Times New Roman"/>
                <w:color w:val="000000"/>
              </w:rPr>
              <w:t xml:space="preserve"> (АЛТ-</w:t>
            </w:r>
            <w:proofErr w:type="spellStart"/>
            <w:r w:rsidRPr="00F33154">
              <w:rPr>
                <w:rFonts w:ascii="Times New Roman" w:hAnsi="Times New Roman"/>
                <w:color w:val="000000"/>
              </w:rPr>
              <w:t>кін.СпЛ</w:t>
            </w:r>
            <w:proofErr w:type="spellEnd"/>
            <w:r w:rsidRPr="00F33154">
              <w:rPr>
                <w:rFonts w:ascii="Times New Roman" w:hAnsi="Times New Roman"/>
                <w:color w:val="000000"/>
              </w:rPr>
              <w:t xml:space="preserve">)» - набір реагентів для визначення активності </w:t>
            </w:r>
            <w:proofErr w:type="spellStart"/>
            <w:r w:rsidRPr="00F33154">
              <w:rPr>
                <w:rFonts w:ascii="Times New Roman" w:hAnsi="Times New Roman"/>
                <w:color w:val="000000"/>
              </w:rPr>
              <w:t>аланінамінотрансферази</w:t>
            </w:r>
            <w:proofErr w:type="spellEnd"/>
            <w:r w:rsidRPr="00F33154">
              <w:rPr>
                <w:rFonts w:ascii="Times New Roman" w:hAnsi="Times New Roman"/>
                <w:color w:val="000000"/>
              </w:rPr>
              <w:t xml:space="preserve"> в сироватці, плазмі крові (1000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кат.№В</w:t>
            </w:r>
            <w:proofErr w:type="spellEnd"/>
            <w:r w:rsidRPr="00F33154">
              <w:rPr>
                <w:rFonts w:ascii="Times New Roman" w:hAnsi="Times New Roman"/>
                <w:color w:val="000000"/>
              </w:rPr>
              <w:t xml:space="preserve"> 01.35) </w:t>
            </w:r>
          </w:p>
        </w:tc>
        <w:tc>
          <w:tcPr>
            <w:tcW w:w="567" w:type="dxa"/>
            <w:tcBorders>
              <w:top w:val="nil"/>
              <w:left w:val="nil"/>
              <w:bottom w:val="single" w:sz="4" w:space="0" w:color="auto"/>
              <w:right w:val="single" w:sz="4" w:space="0" w:color="auto"/>
            </w:tcBorders>
            <w:shd w:val="clear" w:color="auto" w:fill="auto"/>
            <w:vAlign w:val="center"/>
          </w:tcPr>
          <w:p w14:paraId="56C54A9A" w14:textId="2783C8BB"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69CBDD32" w14:textId="0BEF6869"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5</w:t>
            </w:r>
          </w:p>
        </w:tc>
      </w:tr>
      <w:tr w:rsidR="00166DE7" w:rsidRPr="00F33154" w14:paraId="12008F05" w14:textId="77777777" w:rsidTr="00BA2ED0">
        <w:trPr>
          <w:trHeight w:val="1058"/>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E75211E" w14:textId="2DA10D61"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24</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1E8466D3" w14:textId="05B874B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53583</w:t>
            </w:r>
          </w:p>
        </w:tc>
        <w:tc>
          <w:tcPr>
            <w:tcW w:w="3827" w:type="dxa"/>
            <w:tcBorders>
              <w:top w:val="nil"/>
              <w:left w:val="nil"/>
              <w:bottom w:val="single" w:sz="4" w:space="0" w:color="auto"/>
              <w:right w:val="single" w:sz="4" w:space="0" w:color="auto"/>
            </w:tcBorders>
            <w:shd w:val="clear" w:color="auto" w:fill="auto"/>
          </w:tcPr>
          <w:p w14:paraId="586967EB" w14:textId="10636974"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Сечова кислота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ферментний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5EC49635" w14:textId="50D1451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«Сечова кислота </w:t>
            </w:r>
            <w:proofErr w:type="spellStart"/>
            <w:r w:rsidRPr="00F33154">
              <w:rPr>
                <w:rFonts w:ascii="Times New Roman" w:hAnsi="Times New Roman"/>
                <w:color w:val="000000"/>
              </w:rPr>
              <w:t>СпЛ</w:t>
            </w:r>
            <w:proofErr w:type="spellEnd"/>
            <w:r w:rsidRPr="00F33154">
              <w:rPr>
                <w:rFonts w:ascii="Times New Roman" w:hAnsi="Times New Roman"/>
                <w:color w:val="000000"/>
              </w:rPr>
              <w:t xml:space="preserve">» - набір реагентів для визначення кількості сечової кислоти в сироватці, плазмі крові та сечі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 xml:space="preserve">.) (кат №В 12.02) </w:t>
            </w:r>
          </w:p>
        </w:tc>
        <w:tc>
          <w:tcPr>
            <w:tcW w:w="567" w:type="dxa"/>
            <w:tcBorders>
              <w:top w:val="nil"/>
              <w:left w:val="nil"/>
              <w:bottom w:val="single" w:sz="4" w:space="0" w:color="auto"/>
              <w:right w:val="single" w:sz="4" w:space="0" w:color="auto"/>
            </w:tcBorders>
            <w:shd w:val="clear" w:color="auto" w:fill="auto"/>
            <w:vAlign w:val="center"/>
          </w:tcPr>
          <w:p w14:paraId="36C3686A" w14:textId="0754FEF8"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01897956" w14:textId="117AA75C"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40</w:t>
            </w:r>
          </w:p>
        </w:tc>
      </w:tr>
      <w:tr w:rsidR="00166DE7" w:rsidRPr="00F33154" w14:paraId="14B317D6" w14:textId="77777777" w:rsidTr="00BA2ED0">
        <w:trPr>
          <w:trHeight w:val="960"/>
        </w:trPr>
        <w:tc>
          <w:tcPr>
            <w:tcW w:w="426" w:type="dxa"/>
            <w:tcBorders>
              <w:top w:val="nil"/>
              <w:left w:val="single" w:sz="4" w:space="0" w:color="auto"/>
              <w:bottom w:val="single" w:sz="4" w:space="0" w:color="auto"/>
              <w:right w:val="single" w:sz="4" w:space="0" w:color="auto"/>
            </w:tcBorders>
            <w:shd w:val="clear" w:color="auto" w:fill="auto"/>
            <w:vAlign w:val="bottom"/>
          </w:tcPr>
          <w:p w14:paraId="3A7B5DD4" w14:textId="168B16D6"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25</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29CB5709" w14:textId="62C6219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53003</w:t>
            </w:r>
          </w:p>
        </w:tc>
        <w:tc>
          <w:tcPr>
            <w:tcW w:w="3827" w:type="dxa"/>
            <w:tcBorders>
              <w:top w:val="nil"/>
              <w:left w:val="nil"/>
              <w:bottom w:val="single" w:sz="4" w:space="0" w:color="auto"/>
              <w:right w:val="single" w:sz="4" w:space="0" w:color="auto"/>
            </w:tcBorders>
            <w:shd w:val="clear" w:color="auto" w:fill="auto"/>
          </w:tcPr>
          <w:p w14:paraId="78D6BB4C" w14:textId="6604AD12"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Загальна </w:t>
            </w:r>
            <w:proofErr w:type="spellStart"/>
            <w:r w:rsidRPr="00F33154">
              <w:rPr>
                <w:rFonts w:ascii="Times New Roman" w:hAnsi="Times New Roman"/>
                <w:color w:val="000000"/>
              </w:rPr>
              <w:t>креатинкіназа</w:t>
            </w:r>
            <w:proofErr w:type="spellEnd"/>
            <w:r w:rsidRPr="00F33154">
              <w:rPr>
                <w:rFonts w:ascii="Times New Roman" w:hAnsi="Times New Roman"/>
                <w:color w:val="000000"/>
              </w:rPr>
              <w:t xml:space="preserve">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спектрофотометричний аналіз</w:t>
            </w:r>
          </w:p>
        </w:tc>
        <w:tc>
          <w:tcPr>
            <w:tcW w:w="3827" w:type="dxa"/>
            <w:tcBorders>
              <w:top w:val="nil"/>
              <w:left w:val="nil"/>
              <w:bottom w:val="single" w:sz="4" w:space="0" w:color="auto"/>
              <w:right w:val="single" w:sz="4" w:space="0" w:color="auto"/>
            </w:tcBorders>
            <w:shd w:val="clear" w:color="auto" w:fill="auto"/>
          </w:tcPr>
          <w:p w14:paraId="60DC5A4E" w14:textId="5C708359"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w:t>
            </w:r>
            <w:proofErr w:type="spellStart"/>
            <w:r w:rsidRPr="00F33154">
              <w:rPr>
                <w:rFonts w:ascii="Times New Roman" w:hAnsi="Times New Roman"/>
                <w:color w:val="000000"/>
              </w:rPr>
              <w:t>Креатинкіназа-кін.СпЛ</w:t>
            </w:r>
            <w:proofErr w:type="spellEnd"/>
            <w:r w:rsidRPr="00F33154">
              <w:rPr>
                <w:rFonts w:ascii="Times New Roman" w:hAnsi="Times New Roman"/>
                <w:color w:val="000000"/>
              </w:rPr>
              <w:t xml:space="preserve">» - набір реагентів для визначення загальної активності </w:t>
            </w:r>
            <w:proofErr w:type="spellStart"/>
            <w:r w:rsidRPr="00F33154">
              <w:rPr>
                <w:rFonts w:ascii="Times New Roman" w:hAnsi="Times New Roman"/>
                <w:color w:val="000000"/>
              </w:rPr>
              <w:t>креатинкінази</w:t>
            </w:r>
            <w:proofErr w:type="spellEnd"/>
            <w:r w:rsidRPr="00F33154">
              <w:rPr>
                <w:rFonts w:ascii="Times New Roman" w:hAnsi="Times New Roman"/>
                <w:color w:val="000000"/>
              </w:rPr>
              <w:t xml:space="preserve"> в сироватці, плазмі крові (100 </w:t>
            </w:r>
            <w:proofErr w:type="spellStart"/>
            <w:r w:rsidRPr="00F33154">
              <w:rPr>
                <w:rFonts w:ascii="Times New Roman" w:hAnsi="Times New Roman"/>
                <w:color w:val="000000"/>
              </w:rPr>
              <w:t>визн</w:t>
            </w:r>
            <w:proofErr w:type="spellEnd"/>
            <w:r w:rsidRPr="00F33154">
              <w:rPr>
                <w:rFonts w:ascii="Times New Roman" w:hAnsi="Times New Roman"/>
                <w:color w:val="000000"/>
              </w:rPr>
              <w:t>.)</w:t>
            </w:r>
          </w:p>
        </w:tc>
        <w:tc>
          <w:tcPr>
            <w:tcW w:w="567" w:type="dxa"/>
            <w:tcBorders>
              <w:top w:val="nil"/>
              <w:left w:val="nil"/>
              <w:bottom w:val="single" w:sz="4" w:space="0" w:color="auto"/>
              <w:right w:val="single" w:sz="4" w:space="0" w:color="auto"/>
            </w:tcBorders>
            <w:shd w:val="clear" w:color="auto" w:fill="auto"/>
            <w:vAlign w:val="center"/>
          </w:tcPr>
          <w:p w14:paraId="00813A62" w14:textId="636BD82E"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nil"/>
              <w:left w:val="nil"/>
              <w:bottom w:val="single" w:sz="4" w:space="0" w:color="auto"/>
              <w:right w:val="single" w:sz="4" w:space="0" w:color="auto"/>
            </w:tcBorders>
            <w:shd w:val="clear" w:color="auto" w:fill="auto"/>
            <w:vAlign w:val="center"/>
          </w:tcPr>
          <w:p w14:paraId="78A95F1F" w14:textId="463065CE"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0E979B2F" w14:textId="77777777" w:rsidTr="00BA2ED0">
        <w:trPr>
          <w:trHeight w:val="72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35A6173A" w14:textId="70F7C5FD"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lastRenderedPageBreak/>
              <w:t>26</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14:paraId="3FD5E589" w14:textId="3B51374D"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54547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BD38DF7" w14:textId="35C34F9A"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Скринінг біологічних рідин на приховану кров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хромогенний аналіз, експрес-аналіз</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DFA045D" w14:textId="20D19D7D"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Діагностичні тест-системи (набір реактивів) </w:t>
            </w:r>
            <w:proofErr w:type="spellStart"/>
            <w:r w:rsidRPr="00F33154">
              <w:rPr>
                <w:rFonts w:ascii="Times New Roman" w:hAnsi="Times New Roman"/>
                <w:color w:val="000000"/>
              </w:rPr>
              <w:t>Азопірамова</w:t>
            </w:r>
            <w:proofErr w:type="spellEnd"/>
            <w:r w:rsidRPr="00F33154">
              <w:rPr>
                <w:rFonts w:ascii="Times New Roman" w:hAnsi="Times New Roman"/>
                <w:color w:val="000000"/>
              </w:rPr>
              <w:t xml:space="preserve"> проба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863024" w14:textId="24939662"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F18C14" w14:textId="7C490F7F"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w:t>
            </w:r>
          </w:p>
        </w:tc>
      </w:tr>
      <w:tr w:rsidR="00166DE7" w:rsidRPr="00F33154" w14:paraId="4A95A63A" w14:textId="77777777" w:rsidTr="00BA2ED0">
        <w:trPr>
          <w:trHeight w:val="26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69290B3A" w14:textId="6C73683A"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27</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14:paraId="66A08FE7" w14:textId="4CFCFC80"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54547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8BD76F9" w14:textId="206F9E9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Скринінг біологічних рідин на приховану кров IVD, набір, хромогенний аналіз, експрес-аналіз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789F111" w14:textId="75246D8F"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Фенолфталеїнова</w:t>
            </w:r>
            <w:proofErr w:type="spellEnd"/>
            <w:r w:rsidRPr="00F33154">
              <w:rPr>
                <w:rFonts w:ascii="Times New Roman" w:hAnsi="Times New Roman"/>
                <w:color w:val="000000"/>
              </w:rPr>
              <w:t xml:space="preserve"> проба 0,100 кг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F2055F" w14:textId="118BEB35"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C4F271" w14:textId="49134560"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w:t>
            </w:r>
          </w:p>
        </w:tc>
      </w:tr>
      <w:tr w:rsidR="00166DE7" w:rsidRPr="00F33154" w14:paraId="13130E1C" w14:textId="77777777" w:rsidTr="00BA2ED0">
        <w:trPr>
          <w:trHeight w:val="480"/>
        </w:trPr>
        <w:tc>
          <w:tcPr>
            <w:tcW w:w="426" w:type="dxa"/>
            <w:tcBorders>
              <w:top w:val="nil"/>
              <w:left w:val="single" w:sz="4" w:space="0" w:color="auto"/>
              <w:bottom w:val="single" w:sz="4" w:space="0" w:color="auto"/>
              <w:right w:val="single" w:sz="4" w:space="0" w:color="auto"/>
            </w:tcBorders>
            <w:shd w:val="clear" w:color="auto" w:fill="auto"/>
            <w:vAlign w:val="bottom"/>
          </w:tcPr>
          <w:p w14:paraId="6A16DC5B" w14:textId="227279E0"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28</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14:paraId="0A106E5F" w14:textId="3FCB053B"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63410</w:t>
            </w:r>
          </w:p>
        </w:tc>
        <w:tc>
          <w:tcPr>
            <w:tcW w:w="3827" w:type="dxa"/>
            <w:tcBorders>
              <w:top w:val="single" w:sz="4" w:space="0" w:color="auto"/>
              <w:left w:val="nil"/>
              <w:bottom w:val="single" w:sz="4" w:space="0" w:color="auto"/>
              <w:right w:val="single" w:sz="4" w:space="0" w:color="auto"/>
            </w:tcBorders>
            <w:shd w:val="clear" w:color="auto" w:fill="auto"/>
          </w:tcPr>
          <w:p w14:paraId="3366E7C9" w14:textId="6A946C04"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Загальний/</w:t>
            </w:r>
            <w:proofErr w:type="spellStart"/>
            <w:r w:rsidRPr="00F33154">
              <w:rPr>
                <w:rFonts w:ascii="Times New Roman" w:hAnsi="Times New Roman"/>
                <w:color w:val="000000"/>
              </w:rPr>
              <w:t>кон'югований</w:t>
            </w:r>
            <w:proofErr w:type="spellEnd"/>
            <w:r w:rsidRPr="00F33154">
              <w:rPr>
                <w:rFonts w:ascii="Times New Roman" w:hAnsi="Times New Roman"/>
                <w:color w:val="000000"/>
              </w:rPr>
              <w:t xml:space="preserve"> (прямий) білірубін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комплект, спектрофотометрія </w:t>
            </w:r>
          </w:p>
        </w:tc>
        <w:tc>
          <w:tcPr>
            <w:tcW w:w="3827" w:type="dxa"/>
            <w:tcBorders>
              <w:top w:val="single" w:sz="4" w:space="0" w:color="auto"/>
              <w:left w:val="nil"/>
              <w:bottom w:val="single" w:sz="4" w:space="0" w:color="auto"/>
              <w:right w:val="single" w:sz="4" w:space="0" w:color="auto"/>
            </w:tcBorders>
            <w:shd w:val="clear" w:color="auto" w:fill="auto"/>
          </w:tcPr>
          <w:p w14:paraId="0DD6E97B" w14:textId="5B00CF83"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 “Білірубін” - набір для визначення концентрації загального та прямого білірубіну у сироватці крові (REF НР005.01) Кількість робочого розчину 250мл </w:t>
            </w:r>
          </w:p>
        </w:tc>
        <w:tc>
          <w:tcPr>
            <w:tcW w:w="567" w:type="dxa"/>
            <w:tcBorders>
              <w:top w:val="single" w:sz="4" w:space="0" w:color="auto"/>
              <w:left w:val="nil"/>
              <w:bottom w:val="single" w:sz="4" w:space="0" w:color="auto"/>
              <w:right w:val="single" w:sz="4" w:space="0" w:color="auto"/>
            </w:tcBorders>
            <w:shd w:val="clear" w:color="auto" w:fill="auto"/>
            <w:vAlign w:val="center"/>
          </w:tcPr>
          <w:p w14:paraId="08C7D6E6" w14:textId="4925AA4F"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nil"/>
              <w:bottom w:val="single" w:sz="4" w:space="0" w:color="auto"/>
              <w:right w:val="single" w:sz="4" w:space="0" w:color="auto"/>
            </w:tcBorders>
            <w:shd w:val="clear" w:color="auto" w:fill="auto"/>
            <w:vAlign w:val="center"/>
          </w:tcPr>
          <w:p w14:paraId="758BE668" w14:textId="47F051BA"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12</w:t>
            </w:r>
          </w:p>
        </w:tc>
      </w:tr>
      <w:tr w:rsidR="00166DE7" w:rsidRPr="00F33154" w14:paraId="0D1CB7F8" w14:textId="77777777" w:rsidTr="00BA2ED0">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5D10F20E" w14:textId="1CBA4325"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29</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6E22F187" w14:textId="45036AB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61165</w:t>
            </w:r>
          </w:p>
        </w:tc>
        <w:tc>
          <w:tcPr>
            <w:tcW w:w="3827" w:type="dxa"/>
            <w:tcBorders>
              <w:top w:val="nil"/>
              <w:left w:val="nil"/>
              <w:bottom w:val="single" w:sz="4" w:space="0" w:color="auto"/>
              <w:right w:val="single" w:sz="4" w:space="0" w:color="auto"/>
            </w:tcBorders>
            <w:shd w:val="clear" w:color="auto" w:fill="auto"/>
          </w:tcPr>
          <w:p w14:paraId="4D98BE34" w14:textId="2F22F742"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Реагент для лізису клітин крові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w:t>
            </w:r>
          </w:p>
        </w:tc>
        <w:tc>
          <w:tcPr>
            <w:tcW w:w="3827" w:type="dxa"/>
            <w:tcBorders>
              <w:top w:val="nil"/>
              <w:left w:val="nil"/>
              <w:bottom w:val="single" w:sz="4" w:space="0" w:color="auto"/>
              <w:right w:val="single" w:sz="4" w:space="0" w:color="auto"/>
            </w:tcBorders>
            <w:shd w:val="clear" w:color="auto" w:fill="auto"/>
          </w:tcPr>
          <w:p w14:paraId="77C5BBF6" w14:textId="6B745898"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Діа-Лайз-Діфф</w:t>
            </w:r>
            <w:proofErr w:type="spellEnd"/>
            <w:r w:rsidRPr="00F33154">
              <w:rPr>
                <w:rFonts w:ascii="Times New Roman" w:hAnsi="Times New Roman"/>
                <w:color w:val="000000"/>
              </w:rPr>
              <w:t xml:space="preserve"> D-CF 0.5 л Реагенти лабораторні для визначення процесів реакції патологічних змін в організмі людини</w:t>
            </w:r>
          </w:p>
        </w:tc>
        <w:tc>
          <w:tcPr>
            <w:tcW w:w="567" w:type="dxa"/>
            <w:tcBorders>
              <w:top w:val="nil"/>
              <w:left w:val="nil"/>
              <w:bottom w:val="single" w:sz="4" w:space="0" w:color="auto"/>
              <w:right w:val="single" w:sz="4" w:space="0" w:color="auto"/>
            </w:tcBorders>
            <w:shd w:val="clear" w:color="auto" w:fill="auto"/>
            <w:vAlign w:val="center"/>
          </w:tcPr>
          <w:p w14:paraId="77C8BBDB" w14:textId="6977B335"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6ADBCB8C" w14:textId="7CF39F56"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6</w:t>
            </w:r>
          </w:p>
        </w:tc>
      </w:tr>
      <w:tr w:rsidR="00166DE7" w:rsidRPr="00F33154" w14:paraId="281716E6" w14:textId="77777777" w:rsidTr="00BA2ED0">
        <w:trPr>
          <w:trHeight w:val="960"/>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21CA4D2F" w14:textId="30AEA1D5"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30</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14:paraId="68FFBE5E" w14:textId="450FEEBF"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58236</w:t>
            </w:r>
          </w:p>
        </w:tc>
        <w:tc>
          <w:tcPr>
            <w:tcW w:w="3827" w:type="dxa"/>
            <w:tcBorders>
              <w:top w:val="single" w:sz="4" w:space="0" w:color="auto"/>
              <w:left w:val="nil"/>
              <w:bottom w:val="single" w:sz="4" w:space="0" w:color="auto"/>
              <w:right w:val="single" w:sz="4" w:space="0" w:color="auto"/>
            </w:tcBorders>
            <w:shd w:val="clear" w:color="auto" w:fill="auto"/>
          </w:tcPr>
          <w:p w14:paraId="36370220" w14:textId="0F46EBD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Буферний розчин для промивання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автоматичні/напівавтоматичні системи</w:t>
            </w:r>
          </w:p>
        </w:tc>
        <w:tc>
          <w:tcPr>
            <w:tcW w:w="3827" w:type="dxa"/>
            <w:tcBorders>
              <w:top w:val="single" w:sz="4" w:space="0" w:color="auto"/>
              <w:left w:val="nil"/>
              <w:bottom w:val="single" w:sz="4" w:space="0" w:color="auto"/>
              <w:right w:val="single" w:sz="4" w:space="0" w:color="auto"/>
            </w:tcBorders>
            <w:shd w:val="clear" w:color="auto" w:fill="auto"/>
          </w:tcPr>
          <w:p w14:paraId="775967A1" w14:textId="2ED2FB90"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Діа</w:t>
            </w:r>
            <w:proofErr w:type="spellEnd"/>
            <w:r w:rsidRPr="00F33154">
              <w:rPr>
                <w:rFonts w:ascii="Times New Roman" w:hAnsi="Times New Roman"/>
                <w:color w:val="000000"/>
              </w:rPr>
              <w:t>-</w:t>
            </w:r>
            <w:proofErr w:type="spellStart"/>
            <w:r w:rsidRPr="00F33154">
              <w:rPr>
                <w:rFonts w:ascii="Times New Roman" w:hAnsi="Times New Roman"/>
                <w:color w:val="000000"/>
              </w:rPr>
              <w:t>Рінз</w:t>
            </w:r>
            <w:proofErr w:type="spellEnd"/>
            <w:r w:rsidRPr="00F33154">
              <w:rPr>
                <w:rFonts w:ascii="Times New Roman" w:hAnsi="Times New Roman"/>
                <w:color w:val="000000"/>
              </w:rPr>
              <w:t>-D 20 л Реагенти лабораторні для визначення процесів реакції патологічних змін в організмі людини</w:t>
            </w:r>
          </w:p>
        </w:tc>
        <w:tc>
          <w:tcPr>
            <w:tcW w:w="567" w:type="dxa"/>
            <w:tcBorders>
              <w:top w:val="single" w:sz="4" w:space="0" w:color="auto"/>
              <w:left w:val="nil"/>
              <w:bottom w:val="single" w:sz="4" w:space="0" w:color="auto"/>
              <w:right w:val="single" w:sz="4" w:space="0" w:color="auto"/>
            </w:tcBorders>
            <w:shd w:val="clear" w:color="auto" w:fill="auto"/>
            <w:vAlign w:val="center"/>
          </w:tcPr>
          <w:p w14:paraId="3BE97BCE" w14:textId="6F099655"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vAlign w:val="center"/>
          </w:tcPr>
          <w:p w14:paraId="073F7278" w14:textId="1BE48D2E"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5</w:t>
            </w:r>
          </w:p>
        </w:tc>
      </w:tr>
      <w:tr w:rsidR="00166DE7" w:rsidRPr="00F33154" w14:paraId="32178351" w14:textId="77777777" w:rsidTr="00BA2ED0">
        <w:trPr>
          <w:trHeight w:val="720"/>
        </w:trPr>
        <w:tc>
          <w:tcPr>
            <w:tcW w:w="426" w:type="dxa"/>
            <w:tcBorders>
              <w:top w:val="nil"/>
              <w:left w:val="single" w:sz="4" w:space="0" w:color="auto"/>
              <w:bottom w:val="single" w:sz="4" w:space="0" w:color="auto"/>
              <w:right w:val="single" w:sz="4" w:space="0" w:color="auto"/>
            </w:tcBorders>
            <w:shd w:val="clear" w:color="auto" w:fill="auto"/>
            <w:vAlign w:val="bottom"/>
          </w:tcPr>
          <w:p w14:paraId="18D63CF7" w14:textId="3683357B"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31</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6DED872D" w14:textId="5DD91E9B"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58237</w:t>
            </w:r>
          </w:p>
        </w:tc>
        <w:tc>
          <w:tcPr>
            <w:tcW w:w="3827" w:type="dxa"/>
            <w:tcBorders>
              <w:top w:val="nil"/>
              <w:left w:val="nil"/>
              <w:bottom w:val="single" w:sz="4" w:space="0" w:color="auto"/>
              <w:right w:val="single" w:sz="4" w:space="0" w:color="auto"/>
            </w:tcBorders>
            <w:shd w:val="clear" w:color="auto" w:fill="auto"/>
          </w:tcPr>
          <w:p w14:paraId="4C67B312" w14:textId="6D781784"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Буферний розчинник зразків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автоматичні/напівавтоматичні системи</w:t>
            </w:r>
          </w:p>
        </w:tc>
        <w:tc>
          <w:tcPr>
            <w:tcW w:w="3827" w:type="dxa"/>
            <w:tcBorders>
              <w:top w:val="nil"/>
              <w:left w:val="nil"/>
              <w:bottom w:val="single" w:sz="4" w:space="0" w:color="auto"/>
              <w:right w:val="single" w:sz="4" w:space="0" w:color="auto"/>
            </w:tcBorders>
            <w:shd w:val="clear" w:color="auto" w:fill="auto"/>
          </w:tcPr>
          <w:p w14:paraId="414D9EC4" w14:textId="332B22C8"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Діа</w:t>
            </w:r>
            <w:proofErr w:type="spellEnd"/>
            <w:r w:rsidRPr="00F33154">
              <w:rPr>
                <w:rFonts w:ascii="Times New Roman" w:hAnsi="Times New Roman"/>
                <w:color w:val="000000"/>
              </w:rPr>
              <w:t>-</w:t>
            </w:r>
            <w:proofErr w:type="spellStart"/>
            <w:r w:rsidRPr="00F33154">
              <w:rPr>
                <w:rFonts w:ascii="Times New Roman" w:hAnsi="Times New Roman"/>
                <w:color w:val="000000"/>
              </w:rPr>
              <w:t>Ділюент</w:t>
            </w:r>
            <w:proofErr w:type="spellEnd"/>
            <w:r w:rsidRPr="00F33154">
              <w:rPr>
                <w:rFonts w:ascii="Times New Roman" w:hAnsi="Times New Roman"/>
                <w:color w:val="000000"/>
              </w:rPr>
              <w:t>-D 20л. Реагенти лабораторні для визначення процесів реакції патологічних  змін в організмі людини</w:t>
            </w:r>
          </w:p>
        </w:tc>
        <w:tc>
          <w:tcPr>
            <w:tcW w:w="567" w:type="dxa"/>
            <w:tcBorders>
              <w:top w:val="nil"/>
              <w:left w:val="nil"/>
              <w:bottom w:val="single" w:sz="4" w:space="0" w:color="auto"/>
              <w:right w:val="single" w:sz="4" w:space="0" w:color="auto"/>
            </w:tcBorders>
            <w:shd w:val="clear" w:color="auto" w:fill="auto"/>
            <w:vAlign w:val="center"/>
          </w:tcPr>
          <w:p w14:paraId="59D0AE40" w14:textId="18E22801"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vAlign w:val="center"/>
          </w:tcPr>
          <w:p w14:paraId="35B9C06A" w14:textId="0E8CC004"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10</w:t>
            </w:r>
          </w:p>
        </w:tc>
      </w:tr>
      <w:tr w:rsidR="00166DE7" w:rsidRPr="00F33154" w14:paraId="6771896C" w14:textId="77777777" w:rsidTr="00166DE7">
        <w:trPr>
          <w:trHeight w:val="630"/>
        </w:trPr>
        <w:tc>
          <w:tcPr>
            <w:tcW w:w="426" w:type="dxa"/>
            <w:tcBorders>
              <w:top w:val="nil"/>
              <w:left w:val="single" w:sz="4" w:space="0" w:color="auto"/>
              <w:bottom w:val="single" w:sz="4" w:space="0" w:color="auto"/>
              <w:right w:val="single" w:sz="4" w:space="0" w:color="auto"/>
            </w:tcBorders>
            <w:shd w:val="clear" w:color="auto" w:fill="auto"/>
            <w:vAlign w:val="bottom"/>
          </w:tcPr>
          <w:p w14:paraId="4B1587FA" w14:textId="62A78600"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32</w:t>
            </w:r>
          </w:p>
        </w:tc>
        <w:tc>
          <w:tcPr>
            <w:tcW w:w="738" w:type="dxa"/>
            <w:tcBorders>
              <w:top w:val="nil"/>
              <w:left w:val="single" w:sz="4" w:space="0" w:color="auto"/>
              <w:bottom w:val="single" w:sz="4" w:space="0" w:color="auto"/>
              <w:right w:val="single" w:sz="4" w:space="0" w:color="auto"/>
            </w:tcBorders>
            <w:shd w:val="clear" w:color="auto" w:fill="auto"/>
            <w:vAlign w:val="center"/>
          </w:tcPr>
          <w:p w14:paraId="140E5B96" w14:textId="37255D92" w:rsidR="00166DE7" w:rsidRPr="00F33154" w:rsidRDefault="00166DE7" w:rsidP="00166DE7">
            <w:pPr>
              <w:spacing w:after="0" w:line="240" w:lineRule="auto"/>
              <w:ind w:left="-217" w:right="-136"/>
              <w:jc w:val="center"/>
              <w:rPr>
                <w:rFonts w:ascii="Times New Roman" w:hAnsi="Times New Roman"/>
                <w:color w:val="000000"/>
                <w:lang w:val="ru-RU" w:eastAsia="ru-RU"/>
              </w:rPr>
            </w:pPr>
            <w:r w:rsidRPr="00F33154">
              <w:rPr>
                <w:rFonts w:ascii="Times New Roman" w:hAnsi="Times New Roman"/>
                <w:color w:val="000000"/>
              </w:rPr>
              <w:t>55866</w:t>
            </w:r>
          </w:p>
        </w:tc>
        <w:tc>
          <w:tcPr>
            <w:tcW w:w="3827" w:type="dxa"/>
            <w:tcBorders>
              <w:top w:val="nil"/>
              <w:left w:val="nil"/>
              <w:bottom w:val="single" w:sz="4" w:space="0" w:color="auto"/>
              <w:right w:val="single" w:sz="4" w:space="0" w:color="auto"/>
            </w:tcBorders>
            <w:shd w:val="clear" w:color="auto" w:fill="auto"/>
          </w:tcPr>
          <w:p w14:paraId="05DC5433" w14:textId="2F836E26"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Підрахунок клітин крові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контрольний матеріал</w:t>
            </w:r>
          </w:p>
        </w:tc>
        <w:tc>
          <w:tcPr>
            <w:tcW w:w="3827" w:type="dxa"/>
            <w:tcBorders>
              <w:top w:val="nil"/>
              <w:left w:val="nil"/>
              <w:bottom w:val="single" w:sz="4" w:space="0" w:color="auto"/>
              <w:right w:val="single" w:sz="4" w:space="0" w:color="auto"/>
            </w:tcBorders>
            <w:shd w:val="clear" w:color="auto" w:fill="auto"/>
          </w:tcPr>
          <w:p w14:paraId="7096DFAC" w14:textId="602585EA"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D-Чек D 2,5 N 2,5мл Реагенти лабораторні для визначення процесів реакції патологічних змін в організмі людини</w:t>
            </w:r>
          </w:p>
        </w:tc>
        <w:tc>
          <w:tcPr>
            <w:tcW w:w="567" w:type="dxa"/>
            <w:tcBorders>
              <w:top w:val="nil"/>
              <w:left w:val="nil"/>
              <w:bottom w:val="single" w:sz="4" w:space="0" w:color="auto"/>
              <w:right w:val="single" w:sz="4" w:space="0" w:color="auto"/>
            </w:tcBorders>
            <w:shd w:val="clear" w:color="auto" w:fill="auto"/>
            <w:vAlign w:val="center"/>
          </w:tcPr>
          <w:p w14:paraId="670FBDB2" w14:textId="1A8F413F"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61ED4B60" w14:textId="397505AD" w:rsidR="00166DE7" w:rsidRPr="00F33154" w:rsidRDefault="00166DE7" w:rsidP="00166DE7">
            <w:pPr>
              <w:spacing w:after="0" w:line="240" w:lineRule="auto"/>
              <w:jc w:val="center"/>
              <w:rPr>
                <w:rFonts w:ascii="Times New Roman" w:hAnsi="Times New Roman"/>
                <w:highlight w:val="yellow"/>
              </w:rPr>
            </w:pPr>
            <w:r w:rsidRPr="00F33154">
              <w:rPr>
                <w:rFonts w:ascii="Times New Roman" w:hAnsi="Times New Roman"/>
              </w:rPr>
              <w:t>3</w:t>
            </w:r>
          </w:p>
        </w:tc>
      </w:tr>
      <w:tr w:rsidR="00166DE7" w:rsidRPr="00F33154" w14:paraId="0AB11D00" w14:textId="77777777" w:rsidTr="00166DE7">
        <w:trPr>
          <w:trHeight w:val="551"/>
        </w:trPr>
        <w:tc>
          <w:tcPr>
            <w:tcW w:w="426" w:type="dxa"/>
            <w:tcBorders>
              <w:top w:val="nil"/>
              <w:left w:val="single" w:sz="4" w:space="0" w:color="auto"/>
              <w:bottom w:val="single" w:sz="4" w:space="0" w:color="auto"/>
              <w:right w:val="single" w:sz="4" w:space="0" w:color="auto"/>
            </w:tcBorders>
            <w:shd w:val="clear" w:color="auto" w:fill="auto"/>
            <w:vAlign w:val="bottom"/>
          </w:tcPr>
          <w:p w14:paraId="09B1F57D" w14:textId="4FCC916E"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33</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0B237C8D" w14:textId="04C6BC32"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53393</w:t>
            </w:r>
          </w:p>
        </w:tc>
        <w:tc>
          <w:tcPr>
            <w:tcW w:w="3827" w:type="dxa"/>
            <w:tcBorders>
              <w:top w:val="nil"/>
              <w:left w:val="nil"/>
              <w:bottom w:val="single" w:sz="4" w:space="0" w:color="auto"/>
              <w:right w:val="single" w:sz="4" w:space="0" w:color="auto"/>
            </w:tcBorders>
            <w:shd w:val="clear" w:color="auto" w:fill="auto"/>
          </w:tcPr>
          <w:p w14:paraId="6B6DF347" w14:textId="572E8761"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Холестерин </w:t>
            </w:r>
            <w:proofErr w:type="spellStart"/>
            <w:r w:rsidRPr="00F33154">
              <w:rPr>
                <w:rFonts w:ascii="Times New Roman" w:hAnsi="Times New Roman"/>
                <w:color w:val="000000"/>
              </w:rPr>
              <w:t>ліпопротеїнів</w:t>
            </w:r>
            <w:proofErr w:type="spellEnd"/>
            <w:r w:rsidRPr="00F33154">
              <w:rPr>
                <w:rFonts w:ascii="Times New Roman" w:hAnsi="Times New Roman"/>
                <w:color w:val="000000"/>
              </w:rPr>
              <w:t xml:space="preserve"> високої щільності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w:t>
            </w:r>
          </w:p>
        </w:tc>
        <w:tc>
          <w:tcPr>
            <w:tcW w:w="3827" w:type="dxa"/>
            <w:tcBorders>
              <w:top w:val="nil"/>
              <w:left w:val="nil"/>
              <w:bottom w:val="single" w:sz="4" w:space="0" w:color="auto"/>
              <w:right w:val="single" w:sz="4" w:space="0" w:color="auto"/>
            </w:tcBorders>
            <w:shd w:val="clear" w:color="auto" w:fill="auto"/>
          </w:tcPr>
          <w:p w14:paraId="741AE4A0" w14:textId="7984A2B8"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реагентів для визначення </w:t>
            </w:r>
            <w:proofErr w:type="spellStart"/>
            <w:r w:rsidRPr="00F33154">
              <w:rPr>
                <w:rFonts w:ascii="Times New Roman" w:hAnsi="Times New Roman"/>
                <w:color w:val="000000"/>
              </w:rPr>
              <w:t>холестирину</w:t>
            </w:r>
            <w:proofErr w:type="spellEnd"/>
            <w:r w:rsidRPr="00F33154">
              <w:rPr>
                <w:rFonts w:ascii="Times New Roman" w:hAnsi="Times New Roman"/>
                <w:color w:val="000000"/>
              </w:rPr>
              <w:t xml:space="preserve"> високої щільності (ЛПВЩ) </w:t>
            </w:r>
            <w:proofErr w:type="spellStart"/>
            <w:r w:rsidRPr="00F33154">
              <w:rPr>
                <w:rFonts w:ascii="Times New Roman" w:hAnsi="Times New Roman"/>
                <w:color w:val="000000"/>
              </w:rPr>
              <w:t>філісіт</w:t>
            </w:r>
            <w:proofErr w:type="spellEnd"/>
            <w:r w:rsidRPr="00F33154">
              <w:rPr>
                <w:rFonts w:ascii="Times New Roman" w:hAnsi="Times New Roman"/>
                <w:color w:val="000000"/>
              </w:rPr>
              <w:t xml:space="preserve"> </w:t>
            </w:r>
          </w:p>
        </w:tc>
        <w:tc>
          <w:tcPr>
            <w:tcW w:w="567" w:type="dxa"/>
            <w:tcBorders>
              <w:top w:val="nil"/>
              <w:left w:val="nil"/>
              <w:bottom w:val="single" w:sz="4" w:space="0" w:color="auto"/>
              <w:right w:val="single" w:sz="4" w:space="0" w:color="auto"/>
            </w:tcBorders>
            <w:shd w:val="clear" w:color="auto" w:fill="auto"/>
            <w:vAlign w:val="center"/>
          </w:tcPr>
          <w:p w14:paraId="46C1B573" w14:textId="0D350C6E"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фл</w:t>
            </w:r>
            <w:proofErr w:type="spellEnd"/>
          </w:p>
        </w:tc>
        <w:tc>
          <w:tcPr>
            <w:tcW w:w="992" w:type="dxa"/>
            <w:tcBorders>
              <w:top w:val="nil"/>
              <w:left w:val="nil"/>
              <w:bottom w:val="single" w:sz="4" w:space="0" w:color="auto"/>
              <w:right w:val="single" w:sz="4" w:space="0" w:color="auto"/>
            </w:tcBorders>
            <w:shd w:val="clear" w:color="auto" w:fill="auto"/>
            <w:vAlign w:val="center"/>
          </w:tcPr>
          <w:p w14:paraId="105AE934" w14:textId="5624C682"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w:t>
            </w:r>
          </w:p>
        </w:tc>
      </w:tr>
      <w:tr w:rsidR="00166DE7" w:rsidRPr="00F33154" w14:paraId="352DABA7" w14:textId="77777777" w:rsidTr="00166DE7">
        <w:trPr>
          <w:trHeight w:val="533"/>
        </w:trPr>
        <w:tc>
          <w:tcPr>
            <w:tcW w:w="426" w:type="dxa"/>
            <w:tcBorders>
              <w:top w:val="nil"/>
              <w:left w:val="single" w:sz="4" w:space="0" w:color="auto"/>
              <w:bottom w:val="single" w:sz="4" w:space="0" w:color="auto"/>
              <w:right w:val="single" w:sz="4" w:space="0" w:color="auto"/>
            </w:tcBorders>
            <w:shd w:val="clear" w:color="auto" w:fill="auto"/>
            <w:vAlign w:val="bottom"/>
          </w:tcPr>
          <w:p w14:paraId="47B249D0" w14:textId="75F40438"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34</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1DC68EF9" w14:textId="472A8A2A"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55862</w:t>
            </w:r>
          </w:p>
        </w:tc>
        <w:tc>
          <w:tcPr>
            <w:tcW w:w="3827" w:type="dxa"/>
            <w:tcBorders>
              <w:top w:val="nil"/>
              <w:left w:val="nil"/>
              <w:bottom w:val="single" w:sz="4" w:space="0" w:color="auto"/>
              <w:right w:val="single" w:sz="4" w:space="0" w:color="auto"/>
            </w:tcBorders>
            <w:shd w:val="clear" w:color="auto" w:fill="auto"/>
          </w:tcPr>
          <w:p w14:paraId="6567BB33" w14:textId="46033B8F"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Підрахунок </w:t>
            </w:r>
            <w:proofErr w:type="spellStart"/>
            <w:r w:rsidRPr="00F33154">
              <w:rPr>
                <w:rFonts w:ascii="Times New Roman" w:hAnsi="Times New Roman"/>
                <w:color w:val="000000"/>
              </w:rPr>
              <w:t>ретикулоцитів</w:t>
            </w:r>
            <w:proofErr w:type="spellEnd"/>
            <w:r w:rsidRPr="00F33154">
              <w:rPr>
                <w:rFonts w:ascii="Times New Roman" w:hAnsi="Times New Roman"/>
                <w:color w:val="000000"/>
              </w:rPr>
              <w:t xml:space="preserve">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кількість клітин</w:t>
            </w:r>
          </w:p>
        </w:tc>
        <w:tc>
          <w:tcPr>
            <w:tcW w:w="3827" w:type="dxa"/>
            <w:tcBorders>
              <w:top w:val="nil"/>
              <w:left w:val="nil"/>
              <w:bottom w:val="single" w:sz="4" w:space="0" w:color="auto"/>
              <w:right w:val="single" w:sz="4" w:space="0" w:color="auto"/>
            </w:tcBorders>
            <w:shd w:val="clear" w:color="000000" w:fill="FFFFFF"/>
          </w:tcPr>
          <w:p w14:paraId="57857E13" w14:textId="0510AFAD"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реактивів для </w:t>
            </w:r>
            <w:proofErr w:type="spellStart"/>
            <w:r w:rsidRPr="00F33154">
              <w:rPr>
                <w:rFonts w:ascii="Times New Roman" w:hAnsi="Times New Roman"/>
                <w:color w:val="000000"/>
              </w:rPr>
              <w:t>суправітального</w:t>
            </w:r>
            <w:proofErr w:type="spellEnd"/>
            <w:r w:rsidRPr="00F33154">
              <w:rPr>
                <w:rFonts w:ascii="Times New Roman" w:hAnsi="Times New Roman"/>
                <w:color w:val="000000"/>
              </w:rPr>
              <w:t xml:space="preserve"> забарвлення </w:t>
            </w:r>
            <w:proofErr w:type="spellStart"/>
            <w:r w:rsidRPr="00F33154">
              <w:rPr>
                <w:rFonts w:ascii="Times New Roman" w:hAnsi="Times New Roman"/>
                <w:color w:val="000000"/>
              </w:rPr>
              <w:t>ретикулоцитів</w:t>
            </w:r>
            <w:proofErr w:type="spellEnd"/>
            <w:r w:rsidRPr="00F33154">
              <w:rPr>
                <w:rFonts w:ascii="Times New Roman" w:hAnsi="Times New Roman"/>
                <w:color w:val="000000"/>
              </w:rPr>
              <w:t>, згідно Додатку №1 до Декларації про відповідність №1 від 17.12.2015р</w:t>
            </w:r>
          </w:p>
        </w:tc>
        <w:tc>
          <w:tcPr>
            <w:tcW w:w="567" w:type="dxa"/>
            <w:tcBorders>
              <w:top w:val="nil"/>
              <w:left w:val="nil"/>
              <w:bottom w:val="single" w:sz="4" w:space="0" w:color="auto"/>
              <w:right w:val="single" w:sz="4" w:space="0" w:color="auto"/>
            </w:tcBorders>
            <w:shd w:val="clear" w:color="auto" w:fill="auto"/>
            <w:vAlign w:val="center"/>
          </w:tcPr>
          <w:p w14:paraId="374283FB" w14:textId="6C302157"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nil"/>
              <w:left w:val="nil"/>
              <w:bottom w:val="single" w:sz="4" w:space="0" w:color="auto"/>
              <w:right w:val="single" w:sz="4" w:space="0" w:color="auto"/>
            </w:tcBorders>
            <w:shd w:val="clear" w:color="auto" w:fill="auto"/>
            <w:vAlign w:val="center"/>
          </w:tcPr>
          <w:p w14:paraId="0DCE0F4D" w14:textId="2D8B5231"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30B7E8C3" w14:textId="77777777" w:rsidTr="00BA2ED0">
        <w:trPr>
          <w:trHeight w:val="834"/>
        </w:trPr>
        <w:tc>
          <w:tcPr>
            <w:tcW w:w="426" w:type="dxa"/>
            <w:tcBorders>
              <w:top w:val="nil"/>
              <w:left w:val="single" w:sz="4" w:space="0" w:color="auto"/>
              <w:bottom w:val="single" w:sz="4" w:space="0" w:color="auto"/>
              <w:right w:val="single" w:sz="4" w:space="0" w:color="auto"/>
            </w:tcBorders>
            <w:shd w:val="clear" w:color="auto" w:fill="auto"/>
            <w:vAlign w:val="bottom"/>
          </w:tcPr>
          <w:p w14:paraId="341F05BA" w14:textId="2D52E1B0"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35</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52B852B" w14:textId="0D7BE7DE"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51746</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1A078DF" w14:textId="657ADA6E"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Бета-гемолітичний стрептокок групи А, антитіла до </w:t>
            </w:r>
            <w:proofErr w:type="spellStart"/>
            <w:r w:rsidRPr="00F33154">
              <w:rPr>
                <w:rFonts w:ascii="Times New Roman" w:hAnsi="Times New Roman"/>
                <w:color w:val="000000"/>
              </w:rPr>
              <w:t>стрептолізину</w:t>
            </w:r>
            <w:proofErr w:type="spellEnd"/>
            <w:r w:rsidRPr="00F33154">
              <w:rPr>
                <w:rFonts w:ascii="Times New Roman" w:hAnsi="Times New Roman"/>
                <w:color w:val="000000"/>
              </w:rPr>
              <w:t xml:space="preserve"> O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реагент </w:t>
            </w:r>
          </w:p>
        </w:tc>
        <w:tc>
          <w:tcPr>
            <w:tcW w:w="3827" w:type="dxa"/>
            <w:tcBorders>
              <w:top w:val="single" w:sz="4" w:space="0" w:color="auto"/>
              <w:left w:val="single" w:sz="4" w:space="0" w:color="auto"/>
              <w:bottom w:val="single" w:sz="4" w:space="0" w:color="auto"/>
              <w:right w:val="single" w:sz="4" w:space="0" w:color="auto"/>
            </w:tcBorders>
            <w:shd w:val="clear" w:color="CCFFFF" w:fill="FFFFFF"/>
          </w:tcPr>
          <w:p w14:paraId="5449C9F8" w14:textId="351AA34D"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АСЛО - латекс - тест "</w:t>
            </w:r>
            <w:proofErr w:type="spellStart"/>
            <w:r w:rsidRPr="00F33154">
              <w:rPr>
                <w:rFonts w:ascii="Times New Roman" w:hAnsi="Times New Roman"/>
                <w:color w:val="000000"/>
              </w:rPr>
              <w:t>Гранум</w:t>
            </w:r>
            <w:proofErr w:type="spellEnd"/>
            <w:r w:rsidRPr="00F33154">
              <w:rPr>
                <w:rFonts w:ascii="Times New Roman" w:hAnsi="Times New Roman"/>
                <w:color w:val="000000"/>
              </w:rPr>
              <w:t>" (200 визначень).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D60975" w14:textId="59F785AE" w:rsidR="00166DE7" w:rsidRPr="00F33154" w:rsidRDefault="00166DE7" w:rsidP="00166DE7">
            <w:pPr>
              <w:spacing w:after="0" w:line="240" w:lineRule="auto"/>
              <w:jc w:val="center"/>
              <w:rPr>
                <w:rFonts w:ascii="Times New Roman" w:hAnsi="Times New Roman"/>
                <w:color w:val="000000"/>
              </w:rPr>
            </w:pPr>
            <w:proofErr w:type="spellStart"/>
            <w:r w:rsidRPr="00F33154">
              <w:rPr>
                <w:rFonts w:ascii="Times New Roman" w:hAnsi="Times New Roman"/>
                <w:color w:val="000000"/>
              </w:rPr>
              <w:t>уп</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5A998" w14:textId="268B489B"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w:t>
            </w:r>
          </w:p>
        </w:tc>
      </w:tr>
      <w:tr w:rsidR="00166DE7" w:rsidRPr="00F33154" w14:paraId="6C7647C7" w14:textId="77777777" w:rsidTr="00BA2ED0">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A6951B1" w14:textId="5FA8F4D4"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36</w:t>
            </w:r>
          </w:p>
        </w:tc>
        <w:tc>
          <w:tcPr>
            <w:tcW w:w="738" w:type="dxa"/>
            <w:tcBorders>
              <w:top w:val="single" w:sz="4" w:space="0" w:color="auto"/>
              <w:left w:val="single" w:sz="4" w:space="0" w:color="auto"/>
              <w:bottom w:val="single" w:sz="4" w:space="0" w:color="auto"/>
              <w:right w:val="single" w:sz="4" w:space="0" w:color="auto"/>
            </w:tcBorders>
            <w:shd w:val="clear" w:color="000000" w:fill="FFFFFF"/>
            <w:vAlign w:val="center"/>
          </w:tcPr>
          <w:p w14:paraId="556FA667" w14:textId="07D053B5"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42959</w:t>
            </w:r>
          </w:p>
        </w:tc>
        <w:tc>
          <w:tcPr>
            <w:tcW w:w="3827" w:type="dxa"/>
            <w:tcBorders>
              <w:top w:val="single" w:sz="4" w:space="0" w:color="auto"/>
              <w:left w:val="nil"/>
              <w:bottom w:val="single" w:sz="4" w:space="0" w:color="auto"/>
              <w:right w:val="single" w:sz="4" w:space="0" w:color="auto"/>
            </w:tcBorders>
            <w:shd w:val="clear" w:color="auto" w:fill="auto"/>
          </w:tcPr>
          <w:p w14:paraId="374F929D" w14:textId="5E280505"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Барвник Май-Грюнвальда,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w:t>
            </w:r>
          </w:p>
        </w:tc>
        <w:tc>
          <w:tcPr>
            <w:tcW w:w="3827" w:type="dxa"/>
            <w:tcBorders>
              <w:top w:val="single" w:sz="4" w:space="0" w:color="auto"/>
              <w:left w:val="nil"/>
              <w:bottom w:val="single" w:sz="4" w:space="0" w:color="auto"/>
              <w:right w:val="single" w:sz="4" w:space="0" w:color="auto"/>
            </w:tcBorders>
            <w:shd w:val="clear" w:color="auto" w:fill="auto"/>
          </w:tcPr>
          <w:p w14:paraId="02B858AC" w14:textId="4055687C"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Еозин по Май-Грюнвальду (розчин) 1л</w:t>
            </w:r>
          </w:p>
        </w:tc>
        <w:tc>
          <w:tcPr>
            <w:tcW w:w="567" w:type="dxa"/>
            <w:tcBorders>
              <w:top w:val="single" w:sz="4" w:space="0" w:color="auto"/>
              <w:left w:val="nil"/>
              <w:bottom w:val="single" w:sz="4" w:space="0" w:color="auto"/>
              <w:right w:val="single" w:sz="4" w:space="0" w:color="auto"/>
            </w:tcBorders>
            <w:shd w:val="clear" w:color="auto" w:fill="auto"/>
            <w:vAlign w:val="center"/>
          </w:tcPr>
          <w:p w14:paraId="752E6478" w14:textId="27962475" w:rsidR="00166DE7" w:rsidRPr="00F33154" w:rsidRDefault="00166DE7" w:rsidP="00166DE7">
            <w:pPr>
              <w:spacing w:after="0" w:line="240" w:lineRule="auto"/>
              <w:jc w:val="center"/>
              <w:rPr>
                <w:rFonts w:ascii="Times New Roman" w:hAnsi="Times New Roman"/>
              </w:rPr>
            </w:pPr>
            <w:proofErr w:type="spellStart"/>
            <w:r w:rsidRPr="00F33154">
              <w:rPr>
                <w:rFonts w:ascii="Times New Roman" w:hAnsi="Times New Roman"/>
                <w:color w:val="000000"/>
              </w:rPr>
              <w:t>фл</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0FD15353" w14:textId="1B56E2CA"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4</w:t>
            </w:r>
          </w:p>
        </w:tc>
      </w:tr>
      <w:tr w:rsidR="00166DE7" w:rsidRPr="00F33154" w14:paraId="241EBA6E" w14:textId="77777777" w:rsidTr="00BA2ED0">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0AC9914" w14:textId="6FC54553"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37</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48794A70" w14:textId="460153F3"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44946</w:t>
            </w:r>
          </w:p>
        </w:tc>
        <w:tc>
          <w:tcPr>
            <w:tcW w:w="3827" w:type="dxa"/>
            <w:tcBorders>
              <w:top w:val="nil"/>
              <w:left w:val="nil"/>
              <w:bottom w:val="single" w:sz="4" w:space="0" w:color="auto"/>
              <w:right w:val="single" w:sz="4" w:space="0" w:color="auto"/>
            </w:tcBorders>
            <w:shd w:val="clear" w:color="auto" w:fill="auto"/>
          </w:tcPr>
          <w:p w14:paraId="70299109" w14:textId="3BFE7B00"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Фарбування за </w:t>
            </w:r>
            <w:proofErr w:type="spellStart"/>
            <w:r w:rsidRPr="00F33154">
              <w:rPr>
                <w:rFonts w:ascii="Times New Roman" w:hAnsi="Times New Roman"/>
                <w:color w:val="000000"/>
              </w:rPr>
              <w:t>Романовським</w:t>
            </w:r>
            <w:proofErr w:type="spellEnd"/>
            <w:r w:rsidRPr="00F33154">
              <w:rPr>
                <w:rFonts w:ascii="Times New Roman" w:hAnsi="Times New Roman"/>
                <w:color w:val="000000"/>
              </w:rPr>
              <w:t xml:space="preserve">,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набір </w:t>
            </w:r>
          </w:p>
        </w:tc>
        <w:tc>
          <w:tcPr>
            <w:tcW w:w="3827" w:type="dxa"/>
            <w:tcBorders>
              <w:top w:val="nil"/>
              <w:left w:val="nil"/>
              <w:bottom w:val="single" w:sz="4" w:space="0" w:color="auto"/>
              <w:right w:val="single" w:sz="4" w:space="0" w:color="auto"/>
            </w:tcBorders>
            <w:shd w:val="clear" w:color="auto" w:fill="auto"/>
          </w:tcPr>
          <w:p w14:paraId="05AE0B1F" w14:textId="2CC19428"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Азур</w:t>
            </w:r>
            <w:proofErr w:type="spellEnd"/>
            <w:r w:rsidRPr="00F33154">
              <w:rPr>
                <w:rFonts w:ascii="Times New Roman" w:hAnsi="Times New Roman"/>
                <w:color w:val="000000"/>
              </w:rPr>
              <w:t xml:space="preserve">-еозин по </w:t>
            </w:r>
            <w:proofErr w:type="spellStart"/>
            <w:r w:rsidRPr="00F33154">
              <w:rPr>
                <w:rFonts w:ascii="Times New Roman" w:hAnsi="Times New Roman"/>
                <w:color w:val="000000"/>
              </w:rPr>
              <w:t>Романовському</w:t>
            </w:r>
            <w:proofErr w:type="spellEnd"/>
            <w:r w:rsidRPr="00F33154">
              <w:rPr>
                <w:rFonts w:ascii="Times New Roman" w:hAnsi="Times New Roman"/>
                <w:color w:val="000000"/>
              </w:rPr>
              <w:t xml:space="preserve"> (розчин) 1 л</w:t>
            </w:r>
          </w:p>
        </w:tc>
        <w:tc>
          <w:tcPr>
            <w:tcW w:w="567" w:type="dxa"/>
            <w:tcBorders>
              <w:top w:val="nil"/>
              <w:left w:val="nil"/>
              <w:bottom w:val="single" w:sz="4" w:space="0" w:color="auto"/>
              <w:right w:val="single" w:sz="4" w:space="0" w:color="auto"/>
            </w:tcBorders>
            <w:shd w:val="clear" w:color="auto" w:fill="auto"/>
            <w:vAlign w:val="center"/>
          </w:tcPr>
          <w:p w14:paraId="00ED59B1" w14:textId="195D7E40" w:rsidR="00166DE7" w:rsidRPr="00F33154" w:rsidRDefault="00166DE7" w:rsidP="00166DE7">
            <w:pPr>
              <w:spacing w:after="0" w:line="240" w:lineRule="auto"/>
              <w:jc w:val="center"/>
              <w:rPr>
                <w:rFonts w:ascii="Times New Roman" w:hAnsi="Times New Roman"/>
              </w:rPr>
            </w:pPr>
            <w:proofErr w:type="spellStart"/>
            <w:r w:rsidRPr="00F33154">
              <w:rPr>
                <w:rFonts w:ascii="Times New Roman" w:hAnsi="Times New Roman"/>
                <w:color w:val="000000"/>
              </w:rPr>
              <w:t>фл</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2C967BF9" w14:textId="4300E86D"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2A8DCBB8" w14:textId="77777777" w:rsidTr="00BA2ED0">
        <w:trPr>
          <w:trHeight w:val="375"/>
        </w:trPr>
        <w:tc>
          <w:tcPr>
            <w:tcW w:w="426" w:type="dxa"/>
            <w:tcBorders>
              <w:top w:val="nil"/>
              <w:left w:val="single" w:sz="4" w:space="0" w:color="auto"/>
              <w:bottom w:val="single" w:sz="4" w:space="0" w:color="auto"/>
              <w:right w:val="single" w:sz="4" w:space="0" w:color="auto"/>
            </w:tcBorders>
            <w:shd w:val="clear" w:color="auto" w:fill="auto"/>
            <w:vAlign w:val="bottom"/>
          </w:tcPr>
          <w:p w14:paraId="49E2CB11" w14:textId="7E0178F6"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38</w:t>
            </w:r>
          </w:p>
        </w:tc>
        <w:tc>
          <w:tcPr>
            <w:tcW w:w="738" w:type="dxa"/>
            <w:tcBorders>
              <w:top w:val="nil"/>
              <w:left w:val="single" w:sz="4" w:space="0" w:color="auto"/>
              <w:bottom w:val="single" w:sz="4" w:space="0" w:color="auto"/>
              <w:right w:val="single" w:sz="4" w:space="0" w:color="auto"/>
            </w:tcBorders>
            <w:shd w:val="clear" w:color="auto" w:fill="auto"/>
            <w:vAlign w:val="center"/>
          </w:tcPr>
          <w:p w14:paraId="1C9516BE" w14:textId="32C12E2C"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47869</w:t>
            </w:r>
          </w:p>
        </w:tc>
        <w:tc>
          <w:tcPr>
            <w:tcW w:w="3827" w:type="dxa"/>
            <w:tcBorders>
              <w:top w:val="nil"/>
              <w:left w:val="nil"/>
              <w:bottom w:val="single" w:sz="4" w:space="0" w:color="auto"/>
              <w:right w:val="single" w:sz="4" w:space="0" w:color="auto"/>
            </w:tcBorders>
            <w:shd w:val="clear" w:color="auto" w:fill="auto"/>
          </w:tcPr>
          <w:p w14:paraId="1E9644CD" w14:textId="38152E6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Множинні </w:t>
            </w:r>
            <w:proofErr w:type="spellStart"/>
            <w:r w:rsidRPr="00F33154">
              <w:rPr>
                <w:rFonts w:ascii="Times New Roman" w:hAnsi="Times New Roman"/>
                <w:color w:val="000000"/>
              </w:rPr>
              <w:t>аналіти</w:t>
            </w:r>
            <w:proofErr w:type="spellEnd"/>
            <w:r w:rsidRPr="00F33154">
              <w:rPr>
                <w:rFonts w:ascii="Times New Roman" w:hAnsi="Times New Roman"/>
                <w:color w:val="000000"/>
              </w:rPr>
              <w:t xml:space="preserve"> клінічної хімії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 контрольний матеріал </w:t>
            </w:r>
          </w:p>
        </w:tc>
        <w:tc>
          <w:tcPr>
            <w:tcW w:w="3827" w:type="dxa"/>
            <w:tcBorders>
              <w:top w:val="nil"/>
              <w:left w:val="nil"/>
              <w:bottom w:val="single" w:sz="4" w:space="0" w:color="auto"/>
              <w:right w:val="single" w:sz="4" w:space="0" w:color="auto"/>
            </w:tcBorders>
            <w:shd w:val="clear" w:color="auto" w:fill="auto"/>
          </w:tcPr>
          <w:p w14:paraId="05DA34C8" w14:textId="1FA28FF2"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Сиворотка</w:t>
            </w:r>
            <w:proofErr w:type="spellEnd"/>
            <w:r w:rsidRPr="00F33154">
              <w:rPr>
                <w:rFonts w:ascii="Times New Roman" w:hAnsi="Times New Roman"/>
                <w:color w:val="000000"/>
              </w:rPr>
              <w:t xml:space="preserve"> контрольна для біохімічних досліджень 3мл (призначена для контролю відтворюваності кількісних біохімічних методів визначення субстратів, електролітів, ліпідів, ферментів та білків у клініко-діагностичних та біохімічних лабораторіях)</w:t>
            </w:r>
          </w:p>
        </w:tc>
        <w:tc>
          <w:tcPr>
            <w:tcW w:w="567" w:type="dxa"/>
            <w:tcBorders>
              <w:top w:val="nil"/>
              <w:left w:val="nil"/>
              <w:bottom w:val="single" w:sz="4" w:space="0" w:color="auto"/>
              <w:right w:val="single" w:sz="4" w:space="0" w:color="auto"/>
            </w:tcBorders>
            <w:shd w:val="clear" w:color="auto" w:fill="auto"/>
            <w:vAlign w:val="center"/>
          </w:tcPr>
          <w:p w14:paraId="1F279B00" w14:textId="3A78FEEC" w:rsidR="00166DE7" w:rsidRPr="00F33154" w:rsidRDefault="00166DE7" w:rsidP="00166DE7">
            <w:pPr>
              <w:spacing w:after="0" w:line="240" w:lineRule="auto"/>
              <w:jc w:val="center"/>
              <w:rPr>
                <w:rFonts w:ascii="Times New Roman" w:hAnsi="Times New Roman"/>
              </w:rPr>
            </w:pPr>
            <w:proofErr w:type="spellStart"/>
            <w:r w:rsidRPr="00F33154">
              <w:rPr>
                <w:rFonts w:ascii="Times New Roman" w:hAnsi="Times New Roman"/>
                <w:color w:val="000000"/>
              </w:rPr>
              <w:t>фл</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4D720745" w14:textId="63DA1B5A"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20</w:t>
            </w:r>
          </w:p>
        </w:tc>
      </w:tr>
      <w:tr w:rsidR="00166DE7" w:rsidRPr="00F33154" w14:paraId="768DFF7B" w14:textId="77777777" w:rsidTr="00BA2ED0">
        <w:trPr>
          <w:trHeight w:val="796"/>
        </w:trPr>
        <w:tc>
          <w:tcPr>
            <w:tcW w:w="426" w:type="dxa"/>
            <w:tcBorders>
              <w:top w:val="nil"/>
              <w:left w:val="single" w:sz="4" w:space="0" w:color="auto"/>
              <w:bottom w:val="single" w:sz="4" w:space="0" w:color="auto"/>
              <w:right w:val="single" w:sz="4" w:space="0" w:color="auto"/>
            </w:tcBorders>
            <w:shd w:val="clear" w:color="auto" w:fill="auto"/>
            <w:vAlign w:val="bottom"/>
          </w:tcPr>
          <w:p w14:paraId="1CCD09AB" w14:textId="198A604B"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39</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00F8A4F7" w14:textId="4ED86C90"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30591</w:t>
            </w:r>
          </w:p>
        </w:tc>
        <w:tc>
          <w:tcPr>
            <w:tcW w:w="3827" w:type="dxa"/>
            <w:tcBorders>
              <w:top w:val="nil"/>
              <w:left w:val="nil"/>
              <w:bottom w:val="single" w:sz="4" w:space="0" w:color="auto"/>
              <w:right w:val="single" w:sz="4" w:space="0" w:color="auto"/>
            </w:tcBorders>
            <w:shd w:val="clear" w:color="auto" w:fill="auto"/>
          </w:tcPr>
          <w:p w14:paraId="5DDD41EA" w14:textId="0CC7CF82"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реагентів для вимірювання </w:t>
            </w:r>
            <w:proofErr w:type="spellStart"/>
            <w:r w:rsidRPr="00F33154">
              <w:rPr>
                <w:rFonts w:ascii="Times New Roman" w:hAnsi="Times New Roman"/>
                <w:color w:val="000000"/>
              </w:rPr>
              <w:t>протромбінового</w:t>
            </w:r>
            <w:proofErr w:type="spellEnd"/>
            <w:r w:rsidRPr="00F33154">
              <w:rPr>
                <w:rFonts w:ascii="Times New Roman" w:hAnsi="Times New Roman"/>
                <w:color w:val="000000"/>
              </w:rPr>
              <w:t xml:space="preserve"> часу (ПЧ)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xml:space="preserve">) </w:t>
            </w:r>
          </w:p>
        </w:tc>
        <w:tc>
          <w:tcPr>
            <w:tcW w:w="3827" w:type="dxa"/>
            <w:tcBorders>
              <w:top w:val="nil"/>
              <w:left w:val="nil"/>
              <w:bottom w:val="single" w:sz="4" w:space="0" w:color="auto"/>
              <w:right w:val="single" w:sz="4" w:space="0" w:color="auto"/>
            </w:tcBorders>
            <w:shd w:val="clear" w:color="auto" w:fill="auto"/>
          </w:tcPr>
          <w:p w14:paraId="0C3691F8" w14:textId="59C1C71C"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w:t>
            </w:r>
            <w:proofErr w:type="spellStart"/>
            <w:r w:rsidRPr="00F33154">
              <w:rPr>
                <w:rFonts w:ascii="Times New Roman" w:hAnsi="Times New Roman"/>
                <w:color w:val="000000"/>
              </w:rPr>
              <w:t>протромбіновий</w:t>
            </w:r>
            <w:proofErr w:type="spellEnd"/>
            <w:r w:rsidRPr="00F33154">
              <w:rPr>
                <w:rFonts w:ascii="Times New Roman" w:hAnsi="Times New Roman"/>
                <w:color w:val="000000"/>
              </w:rPr>
              <w:t xml:space="preserve"> час 10*2мл (200 тестів)</w:t>
            </w:r>
          </w:p>
        </w:tc>
        <w:tc>
          <w:tcPr>
            <w:tcW w:w="567" w:type="dxa"/>
            <w:tcBorders>
              <w:top w:val="nil"/>
              <w:left w:val="nil"/>
              <w:bottom w:val="single" w:sz="4" w:space="0" w:color="auto"/>
              <w:right w:val="single" w:sz="4" w:space="0" w:color="auto"/>
            </w:tcBorders>
            <w:shd w:val="clear" w:color="auto" w:fill="auto"/>
            <w:vAlign w:val="center"/>
          </w:tcPr>
          <w:p w14:paraId="248A7B83" w14:textId="70EBF8D6" w:rsidR="00166DE7" w:rsidRPr="00F33154" w:rsidRDefault="00166DE7" w:rsidP="00166DE7">
            <w:pPr>
              <w:spacing w:after="0" w:line="240" w:lineRule="auto"/>
              <w:jc w:val="center"/>
              <w:rPr>
                <w:rFonts w:ascii="Times New Roman" w:hAnsi="Times New Roman"/>
              </w:rPr>
            </w:pPr>
            <w:r>
              <w:rPr>
                <w:rFonts w:ascii="Times New Roman" w:hAnsi="Times New Roman"/>
              </w:rPr>
              <w:t>набір</w:t>
            </w:r>
          </w:p>
        </w:tc>
        <w:tc>
          <w:tcPr>
            <w:tcW w:w="992" w:type="dxa"/>
            <w:tcBorders>
              <w:top w:val="single" w:sz="4" w:space="0" w:color="auto"/>
              <w:left w:val="nil"/>
              <w:bottom w:val="single" w:sz="4" w:space="0" w:color="auto"/>
              <w:right w:val="single" w:sz="4" w:space="0" w:color="auto"/>
            </w:tcBorders>
            <w:shd w:val="clear" w:color="auto" w:fill="auto"/>
            <w:vAlign w:val="center"/>
          </w:tcPr>
          <w:p w14:paraId="6FB10EB4" w14:textId="6F00406A"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4CA36550" w14:textId="77777777" w:rsidTr="00A93774">
        <w:trPr>
          <w:trHeight w:val="551"/>
        </w:trPr>
        <w:tc>
          <w:tcPr>
            <w:tcW w:w="426" w:type="dxa"/>
            <w:tcBorders>
              <w:top w:val="nil"/>
              <w:left w:val="single" w:sz="4" w:space="0" w:color="auto"/>
              <w:bottom w:val="single" w:sz="4" w:space="0" w:color="auto"/>
              <w:right w:val="single" w:sz="4" w:space="0" w:color="auto"/>
            </w:tcBorders>
            <w:shd w:val="clear" w:color="auto" w:fill="auto"/>
            <w:vAlign w:val="bottom"/>
          </w:tcPr>
          <w:p w14:paraId="408F07B2" w14:textId="6C9CD883"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40</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4A2714CD" w14:textId="7CD9FFF2"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30592</w:t>
            </w:r>
          </w:p>
        </w:tc>
        <w:tc>
          <w:tcPr>
            <w:tcW w:w="3827" w:type="dxa"/>
            <w:tcBorders>
              <w:top w:val="nil"/>
              <w:left w:val="nil"/>
              <w:bottom w:val="single" w:sz="4" w:space="0" w:color="auto"/>
              <w:right w:val="single" w:sz="4" w:space="0" w:color="auto"/>
            </w:tcBorders>
            <w:shd w:val="clear" w:color="auto" w:fill="auto"/>
          </w:tcPr>
          <w:p w14:paraId="5855CDD8" w14:textId="523CD655"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Активований частковий </w:t>
            </w:r>
            <w:proofErr w:type="spellStart"/>
            <w:r w:rsidRPr="00F33154">
              <w:rPr>
                <w:rFonts w:ascii="Times New Roman" w:hAnsi="Times New Roman"/>
                <w:color w:val="000000"/>
              </w:rPr>
              <w:t>тромбопластиновий</w:t>
            </w:r>
            <w:proofErr w:type="spellEnd"/>
            <w:r w:rsidRPr="00F33154">
              <w:rPr>
                <w:rFonts w:ascii="Times New Roman" w:hAnsi="Times New Roman"/>
                <w:color w:val="000000"/>
              </w:rPr>
              <w:t xml:space="preserve"> час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набір, аналіз утворення згустку, експрес-аналіз</w:t>
            </w:r>
          </w:p>
        </w:tc>
        <w:tc>
          <w:tcPr>
            <w:tcW w:w="3827" w:type="dxa"/>
            <w:tcBorders>
              <w:top w:val="nil"/>
              <w:left w:val="nil"/>
              <w:bottom w:val="single" w:sz="4" w:space="0" w:color="auto"/>
              <w:right w:val="single" w:sz="4" w:space="0" w:color="auto"/>
            </w:tcBorders>
            <w:shd w:val="clear" w:color="auto" w:fill="auto"/>
          </w:tcPr>
          <w:p w14:paraId="6EC6BB58" w14:textId="02F7589E"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Набір АЧТЧ 5* мл (200 тестів)</w:t>
            </w:r>
          </w:p>
        </w:tc>
        <w:tc>
          <w:tcPr>
            <w:tcW w:w="567" w:type="dxa"/>
            <w:tcBorders>
              <w:top w:val="nil"/>
              <w:left w:val="nil"/>
              <w:bottom w:val="single" w:sz="4" w:space="0" w:color="auto"/>
              <w:right w:val="single" w:sz="4" w:space="0" w:color="auto"/>
            </w:tcBorders>
            <w:shd w:val="clear" w:color="auto" w:fill="auto"/>
            <w:vAlign w:val="center"/>
          </w:tcPr>
          <w:p w14:paraId="590E240A" w14:textId="3D766686" w:rsidR="00166DE7" w:rsidRPr="00F33154" w:rsidRDefault="00166DE7" w:rsidP="00166DE7">
            <w:pPr>
              <w:spacing w:after="0" w:line="240" w:lineRule="auto"/>
              <w:jc w:val="center"/>
              <w:rPr>
                <w:rFonts w:ascii="Times New Roman" w:hAnsi="Times New Roman"/>
                <w:color w:val="000000"/>
              </w:rPr>
            </w:pPr>
            <w:r>
              <w:rPr>
                <w:rFonts w:ascii="Times New Roman" w:hAnsi="Times New Roman"/>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898441" w14:textId="3B8AEEF5" w:rsidR="00166DE7" w:rsidRPr="00F33154" w:rsidRDefault="00166DE7" w:rsidP="00166DE7">
            <w:pPr>
              <w:spacing w:after="0" w:line="240" w:lineRule="auto"/>
              <w:jc w:val="center"/>
              <w:rPr>
                <w:rFonts w:ascii="Times New Roman" w:hAnsi="Times New Roman"/>
                <w:highlight w:val="yellow"/>
              </w:rPr>
            </w:pPr>
            <w:r w:rsidRPr="00F33154">
              <w:rPr>
                <w:rFonts w:ascii="Times New Roman" w:hAnsi="Times New Roman"/>
              </w:rPr>
              <w:t>1</w:t>
            </w:r>
          </w:p>
        </w:tc>
      </w:tr>
      <w:tr w:rsidR="00166DE7" w:rsidRPr="00F33154" w14:paraId="0A8ACE03" w14:textId="77777777" w:rsidTr="00A93774">
        <w:trPr>
          <w:trHeight w:val="533"/>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0EDF1FE9" w14:textId="582B0D6E"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lastRenderedPageBreak/>
              <w:t>41</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0D7EA7D" w14:textId="77276BA8"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55987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64B83C5" w14:textId="28F4A970"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Тромбіновий</w:t>
            </w:r>
            <w:proofErr w:type="spellEnd"/>
            <w:r w:rsidRPr="00F33154">
              <w:rPr>
                <w:rFonts w:ascii="Times New Roman" w:hAnsi="Times New Roman"/>
                <w:color w:val="000000"/>
              </w:rPr>
              <w:t xml:space="preserve"> час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набір, аналіз утворення згустку</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0AE58B" w14:textId="1E74B87B"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w:t>
            </w:r>
            <w:proofErr w:type="spellStart"/>
            <w:r w:rsidRPr="00F33154">
              <w:rPr>
                <w:rFonts w:ascii="Times New Roman" w:hAnsi="Times New Roman"/>
                <w:color w:val="000000"/>
              </w:rPr>
              <w:t>Тромбіновий</w:t>
            </w:r>
            <w:proofErr w:type="spellEnd"/>
            <w:r w:rsidRPr="00F33154">
              <w:rPr>
                <w:rFonts w:ascii="Times New Roman" w:hAnsi="Times New Roman"/>
                <w:color w:val="000000"/>
              </w:rPr>
              <w:t xml:space="preserve"> час 10*2мл (200 тестів)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5028D" w14:textId="1CF5D782" w:rsidR="00166DE7" w:rsidRPr="00F33154" w:rsidRDefault="00166DE7" w:rsidP="00166DE7">
            <w:pPr>
              <w:spacing w:after="0" w:line="240" w:lineRule="auto"/>
              <w:jc w:val="center"/>
              <w:rPr>
                <w:rFonts w:ascii="Times New Roman" w:hAnsi="Times New Roman"/>
                <w:color w:val="000000"/>
              </w:rPr>
            </w:pPr>
            <w:r>
              <w:rPr>
                <w:rFonts w:ascii="Times New Roman" w:hAnsi="Times New Roman"/>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0FBB22" w14:textId="06E7A4AA" w:rsidR="00166DE7" w:rsidRPr="00F33154" w:rsidRDefault="00166DE7" w:rsidP="00166DE7">
            <w:pPr>
              <w:spacing w:after="0" w:line="240" w:lineRule="auto"/>
              <w:jc w:val="center"/>
              <w:rPr>
                <w:rFonts w:ascii="Times New Roman" w:hAnsi="Times New Roman"/>
                <w:highlight w:val="yellow"/>
              </w:rPr>
            </w:pPr>
            <w:r w:rsidRPr="00F33154">
              <w:rPr>
                <w:rFonts w:ascii="Times New Roman" w:hAnsi="Times New Roman"/>
              </w:rPr>
              <w:t>1</w:t>
            </w:r>
          </w:p>
        </w:tc>
      </w:tr>
      <w:tr w:rsidR="00166DE7" w:rsidRPr="00F33154" w14:paraId="41CB2255" w14:textId="77777777" w:rsidTr="00A93774">
        <w:trPr>
          <w:trHeight w:val="54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74EC3889" w14:textId="06AF07E9"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42</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541D64F" w14:textId="71696E62"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55997</w:t>
            </w:r>
          </w:p>
        </w:tc>
        <w:tc>
          <w:tcPr>
            <w:tcW w:w="3827" w:type="dxa"/>
            <w:tcBorders>
              <w:top w:val="single" w:sz="4" w:space="0" w:color="auto"/>
              <w:left w:val="nil"/>
              <w:bottom w:val="single" w:sz="4" w:space="0" w:color="auto"/>
              <w:right w:val="single" w:sz="4" w:space="0" w:color="auto"/>
            </w:tcBorders>
            <w:shd w:val="clear" w:color="auto" w:fill="auto"/>
          </w:tcPr>
          <w:p w14:paraId="69C755F6" w14:textId="12463952"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Фібриноген (чинник I)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набір, аналіз утворення згустку</w:t>
            </w:r>
          </w:p>
        </w:tc>
        <w:tc>
          <w:tcPr>
            <w:tcW w:w="3827" w:type="dxa"/>
            <w:tcBorders>
              <w:top w:val="single" w:sz="4" w:space="0" w:color="auto"/>
              <w:left w:val="nil"/>
              <w:bottom w:val="single" w:sz="4" w:space="0" w:color="auto"/>
              <w:right w:val="single" w:sz="4" w:space="0" w:color="auto"/>
            </w:tcBorders>
            <w:shd w:val="clear" w:color="auto" w:fill="auto"/>
          </w:tcPr>
          <w:p w14:paraId="1F39A03A" w14:textId="032EED3A"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 xml:space="preserve">Набір </w:t>
            </w:r>
            <w:proofErr w:type="spellStart"/>
            <w:r w:rsidRPr="00F33154">
              <w:rPr>
                <w:rFonts w:ascii="Times New Roman" w:hAnsi="Times New Roman"/>
                <w:color w:val="000000"/>
              </w:rPr>
              <w:t>Фібріноген</w:t>
            </w:r>
            <w:proofErr w:type="spellEnd"/>
            <w:r w:rsidRPr="00F33154">
              <w:rPr>
                <w:rFonts w:ascii="Times New Roman" w:hAnsi="Times New Roman"/>
                <w:color w:val="000000"/>
              </w:rPr>
              <w:t xml:space="preserve"> 5*2мл (200 тестів)</w:t>
            </w:r>
          </w:p>
        </w:tc>
        <w:tc>
          <w:tcPr>
            <w:tcW w:w="567" w:type="dxa"/>
            <w:tcBorders>
              <w:top w:val="single" w:sz="4" w:space="0" w:color="auto"/>
              <w:left w:val="nil"/>
              <w:bottom w:val="single" w:sz="4" w:space="0" w:color="auto"/>
              <w:right w:val="single" w:sz="4" w:space="0" w:color="auto"/>
            </w:tcBorders>
            <w:shd w:val="clear" w:color="auto" w:fill="auto"/>
            <w:vAlign w:val="center"/>
          </w:tcPr>
          <w:p w14:paraId="00C48D18" w14:textId="58A33FCC" w:rsidR="00166DE7" w:rsidRPr="00F33154" w:rsidRDefault="00166DE7" w:rsidP="00166DE7">
            <w:pPr>
              <w:spacing w:after="0" w:line="240" w:lineRule="auto"/>
              <w:jc w:val="center"/>
              <w:rPr>
                <w:rFonts w:ascii="Times New Roman" w:hAnsi="Times New Roman"/>
                <w:color w:val="000000"/>
              </w:rPr>
            </w:pPr>
            <w:r>
              <w:rPr>
                <w:rFonts w:ascii="Times New Roman" w:hAnsi="Times New Roman"/>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6571CB" w14:textId="13359168"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21895C04" w14:textId="77777777" w:rsidTr="00BA2ED0">
        <w:trPr>
          <w:trHeight w:val="796"/>
        </w:trPr>
        <w:tc>
          <w:tcPr>
            <w:tcW w:w="426" w:type="dxa"/>
            <w:tcBorders>
              <w:top w:val="nil"/>
              <w:left w:val="single" w:sz="4" w:space="0" w:color="auto"/>
              <w:bottom w:val="single" w:sz="4" w:space="0" w:color="auto"/>
              <w:right w:val="single" w:sz="4" w:space="0" w:color="auto"/>
            </w:tcBorders>
            <w:shd w:val="clear" w:color="auto" w:fill="auto"/>
            <w:vAlign w:val="bottom"/>
          </w:tcPr>
          <w:p w14:paraId="06343DC5" w14:textId="03CF2C0C"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43</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1D325A2D" w14:textId="15A48024"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55985</w:t>
            </w:r>
          </w:p>
        </w:tc>
        <w:tc>
          <w:tcPr>
            <w:tcW w:w="3827" w:type="dxa"/>
            <w:tcBorders>
              <w:top w:val="nil"/>
              <w:left w:val="nil"/>
              <w:bottom w:val="single" w:sz="4" w:space="0" w:color="auto"/>
              <w:right w:val="single" w:sz="4" w:space="0" w:color="auto"/>
            </w:tcBorders>
            <w:shd w:val="clear" w:color="auto" w:fill="auto"/>
          </w:tcPr>
          <w:p w14:paraId="2FBA3F40" w14:textId="2490737B"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Протромбіновий</w:t>
            </w:r>
            <w:proofErr w:type="spellEnd"/>
            <w:r w:rsidRPr="00F33154">
              <w:rPr>
                <w:rFonts w:ascii="Times New Roman" w:hAnsi="Times New Roman"/>
                <w:color w:val="000000"/>
              </w:rPr>
              <w:t xml:space="preserve"> час (ПЧ)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контрольний матеріал</w:t>
            </w:r>
          </w:p>
        </w:tc>
        <w:tc>
          <w:tcPr>
            <w:tcW w:w="3827" w:type="dxa"/>
            <w:tcBorders>
              <w:top w:val="nil"/>
              <w:left w:val="nil"/>
              <w:bottom w:val="single" w:sz="4" w:space="0" w:color="auto"/>
              <w:right w:val="single" w:sz="4" w:space="0" w:color="auto"/>
            </w:tcBorders>
            <w:shd w:val="clear" w:color="auto" w:fill="auto"/>
          </w:tcPr>
          <w:p w14:paraId="171937FE" w14:textId="1334D702"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Контрольна плазма норма NCP</w:t>
            </w:r>
          </w:p>
        </w:tc>
        <w:tc>
          <w:tcPr>
            <w:tcW w:w="567" w:type="dxa"/>
            <w:tcBorders>
              <w:top w:val="nil"/>
              <w:left w:val="nil"/>
              <w:bottom w:val="single" w:sz="4" w:space="0" w:color="auto"/>
              <w:right w:val="single" w:sz="4" w:space="0" w:color="auto"/>
            </w:tcBorders>
            <w:shd w:val="clear" w:color="auto" w:fill="auto"/>
            <w:vAlign w:val="center"/>
          </w:tcPr>
          <w:p w14:paraId="3D85D886" w14:textId="5129C3D0" w:rsidR="00166DE7" w:rsidRPr="00F33154" w:rsidRDefault="00166DE7" w:rsidP="00166DE7">
            <w:pPr>
              <w:spacing w:after="0" w:line="240" w:lineRule="auto"/>
              <w:jc w:val="center"/>
              <w:rPr>
                <w:rFonts w:ascii="Times New Roman" w:hAnsi="Times New Roman"/>
                <w:color w:val="000000"/>
              </w:rPr>
            </w:pPr>
            <w:r>
              <w:rPr>
                <w:rFonts w:ascii="Times New Roman" w:hAnsi="Times New Roman"/>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D070EF" w14:textId="78D9C18C"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2801EF4A" w14:textId="77777777" w:rsidTr="0047699F">
        <w:trPr>
          <w:trHeight w:val="79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14:paraId="125D836D" w14:textId="3DD976E4"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44</w:t>
            </w:r>
          </w:p>
        </w:tc>
        <w:tc>
          <w:tcPr>
            <w:tcW w:w="738" w:type="dxa"/>
            <w:tcBorders>
              <w:top w:val="nil"/>
              <w:left w:val="single" w:sz="4" w:space="0" w:color="auto"/>
              <w:bottom w:val="single" w:sz="4" w:space="0" w:color="auto"/>
              <w:right w:val="single" w:sz="4" w:space="0" w:color="auto"/>
            </w:tcBorders>
            <w:shd w:val="clear" w:color="000000" w:fill="FFFFFF"/>
            <w:vAlign w:val="center"/>
          </w:tcPr>
          <w:p w14:paraId="28879EFD" w14:textId="5E10BF89"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55985</w:t>
            </w:r>
          </w:p>
        </w:tc>
        <w:tc>
          <w:tcPr>
            <w:tcW w:w="3827" w:type="dxa"/>
            <w:tcBorders>
              <w:top w:val="nil"/>
              <w:left w:val="nil"/>
              <w:bottom w:val="single" w:sz="4" w:space="0" w:color="auto"/>
              <w:right w:val="single" w:sz="4" w:space="0" w:color="auto"/>
            </w:tcBorders>
            <w:shd w:val="clear" w:color="auto" w:fill="auto"/>
          </w:tcPr>
          <w:p w14:paraId="75EB1C72" w14:textId="10B9E0A1"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Протромбіновий</w:t>
            </w:r>
            <w:proofErr w:type="spellEnd"/>
            <w:r w:rsidRPr="00F33154">
              <w:rPr>
                <w:rFonts w:ascii="Times New Roman" w:hAnsi="Times New Roman"/>
                <w:color w:val="000000"/>
              </w:rPr>
              <w:t xml:space="preserve"> час (ПЧ)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контрольний матеріал</w:t>
            </w:r>
          </w:p>
        </w:tc>
        <w:tc>
          <w:tcPr>
            <w:tcW w:w="3827" w:type="dxa"/>
            <w:tcBorders>
              <w:top w:val="nil"/>
              <w:left w:val="nil"/>
              <w:bottom w:val="single" w:sz="4" w:space="0" w:color="auto"/>
              <w:right w:val="single" w:sz="4" w:space="0" w:color="auto"/>
            </w:tcBorders>
            <w:shd w:val="clear" w:color="auto" w:fill="auto"/>
          </w:tcPr>
          <w:p w14:paraId="57AF4360" w14:textId="23D36659" w:rsidR="00166DE7" w:rsidRPr="00F33154" w:rsidRDefault="00166DE7" w:rsidP="00166DE7">
            <w:pPr>
              <w:spacing w:after="0" w:line="240" w:lineRule="auto"/>
              <w:ind w:left="-80" w:right="-138"/>
              <w:rPr>
                <w:rFonts w:ascii="Times New Roman" w:hAnsi="Times New Roman"/>
                <w:color w:val="000000"/>
              </w:rPr>
            </w:pPr>
            <w:r w:rsidRPr="00F33154">
              <w:rPr>
                <w:rFonts w:ascii="Times New Roman" w:hAnsi="Times New Roman"/>
                <w:color w:val="000000"/>
              </w:rPr>
              <w:t>Контрольна плазма патологія АNCP</w:t>
            </w:r>
          </w:p>
        </w:tc>
        <w:tc>
          <w:tcPr>
            <w:tcW w:w="567" w:type="dxa"/>
            <w:tcBorders>
              <w:top w:val="nil"/>
              <w:left w:val="nil"/>
              <w:bottom w:val="single" w:sz="4" w:space="0" w:color="auto"/>
              <w:right w:val="single" w:sz="4" w:space="0" w:color="auto"/>
            </w:tcBorders>
            <w:shd w:val="clear" w:color="auto" w:fill="auto"/>
            <w:vAlign w:val="center"/>
          </w:tcPr>
          <w:p w14:paraId="79B8A924" w14:textId="0F8134A4" w:rsidR="00166DE7" w:rsidRPr="00F33154" w:rsidRDefault="00166DE7" w:rsidP="00166DE7">
            <w:pPr>
              <w:spacing w:after="0" w:line="240" w:lineRule="auto"/>
              <w:jc w:val="center"/>
              <w:rPr>
                <w:rFonts w:ascii="Times New Roman" w:hAnsi="Times New Roman"/>
                <w:color w:val="000000"/>
              </w:rPr>
            </w:pPr>
            <w:r>
              <w:rPr>
                <w:rFonts w:ascii="Times New Roman" w:hAnsi="Times New Roman"/>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3DC02A" w14:textId="5F54C100"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1</w:t>
            </w:r>
          </w:p>
        </w:tc>
      </w:tr>
      <w:tr w:rsidR="00166DE7" w:rsidRPr="00F33154" w14:paraId="6BD06FA3" w14:textId="77777777" w:rsidTr="00BA2ED0">
        <w:trPr>
          <w:trHeight w:val="457"/>
        </w:trPr>
        <w:tc>
          <w:tcPr>
            <w:tcW w:w="426" w:type="dxa"/>
            <w:tcBorders>
              <w:top w:val="nil"/>
              <w:left w:val="single" w:sz="4" w:space="0" w:color="auto"/>
              <w:bottom w:val="single" w:sz="4" w:space="0" w:color="auto"/>
              <w:right w:val="single" w:sz="4" w:space="0" w:color="auto"/>
            </w:tcBorders>
            <w:shd w:val="clear" w:color="auto" w:fill="auto"/>
            <w:vAlign w:val="bottom"/>
          </w:tcPr>
          <w:p w14:paraId="2BF9FDF8" w14:textId="1FD2D932" w:rsidR="00166DE7" w:rsidRPr="00F33154" w:rsidRDefault="00166DE7" w:rsidP="00166DE7">
            <w:pPr>
              <w:jc w:val="center"/>
              <w:rPr>
                <w:rFonts w:ascii="Times New Roman" w:hAnsi="Times New Roman"/>
                <w:color w:val="000000"/>
                <w:sz w:val="20"/>
                <w:szCs w:val="20"/>
              </w:rPr>
            </w:pPr>
            <w:r w:rsidRPr="00F33154">
              <w:rPr>
                <w:rFonts w:ascii="Times New Roman" w:hAnsi="Times New Roman"/>
                <w:color w:val="000000"/>
                <w:sz w:val="20"/>
                <w:szCs w:val="20"/>
              </w:rPr>
              <w:t>4</w:t>
            </w:r>
            <w:r>
              <w:rPr>
                <w:rFonts w:ascii="Times New Roman" w:hAnsi="Times New Roman"/>
                <w:color w:val="000000"/>
                <w:sz w:val="20"/>
                <w:szCs w:val="20"/>
              </w:rPr>
              <w:t>5</w:t>
            </w:r>
          </w:p>
        </w:tc>
        <w:tc>
          <w:tcPr>
            <w:tcW w:w="738" w:type="dxa"/>
            <w:tcBorders>
              <w:top w:val="nil"/>
              <w:left w:val="single" w:sz="4" w:space="0" w:color="auto"/>
              <w:bottom w:val="single" w:sz="4" w:space="0" w:color="auto"/>
              <w:right w:val="single" w:sz="4" w:space="0" w:color="auto"/>
            </w:tcBorders>
            <w:shd w:val="clear" w:color="auto" w:fill="auto"/>
            <w:vAlign w:val="center"/>
          </w:tcPr>
          <w:p w14:paraId="3090E717" w14:textId="11724979" w:rsidR="00166DE7" w:rsidRPr="00F33154" w:rsidRDefault="00166DE7" w:rsidP="00166DE7">
            <w:pPr>
              <w:spacing w:after="0" w:line="240" w:lineRule="auto"/>
              <w:ind w:left="-217" w:right="-136"/>
              <w:jc w:val="center"/>
              <w:rPr>
                <w:rFonts w:ascii="Times New Roman" w:hAnsi="Times New Roman"/>
              </w:rPr>
            </w:pPr>
            <w:r w:rsidRPr="00F33154">
              <w:rPr>
                <w:rFonts w:ascii="Times New Roman" w:hAnsi="Times New Roman"/>
                <w:color w:val="000000"/>
              </w:rPr>
              <w:t>55112</w:t>
            </w:r>
          </w:p>
        </w:tc>
        <w:tc>
          <w:tcPr>
            <w:tcW w:w="3827" w:type="dxa"/>
            <w:tcBorders>
              <w:top w:val="nil"/>
              <w:left w:val="nil"/>
              <w:bottom w:val="single" w:sz="4" w:space="0" w:color="auto"/>
              <w:right w:val="single" w:sz="4" w:space="0" w:color="auto"/>
            </w:tcBorders>
            <w:shd w:val="clear" w:color="auto" w:fill="auto"/>
          </w:tcPr>
          <w:p w14:paraId="41FE2895" w14:textId="68796C30"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Ревматоїдний</w:t>
            </w:r>
            <w:proofErr w:type="spellEnd"/>
            <w:r w:rsidRPr="00F33154">
              <w:rPr>
                <w:rFonts w:ascii="Times New Roman" w:hAnsi="Times New Roman"/>
                <w:color w:val="000000"/>
              </w:rPr>
              <w:t xml:space="preserve"> чинник IVD (діагностика </w:t>
            </w:r>
            <w:proofErr w:type="spellStart"/>
            <w:r w:rsidRPr="00F33154">
              <w:rPr>
                <w:rFonts w:ascii="Times New Roman" w:hAnsi="Times New Roman"/>
                <w:color w:val="000000"/>
              </w:rPr>
              <w:t>in</w:t>
            </w:r>
            <w:proofErr w:type="spellEnd"/>
            <w:r w:rsidRPr="00F33154">
              <w:rPr>
                <w:rFonts w:ascii="Times New Roman" w:hAnsi="Times New Roman"/>
                <w:color w:val="000000"/>
              </w:rPr>
              <w:t xml:space="preserve"> </w:t>
            </w:r>
            <w:proofErr w:type="spellStart"/>
            <w:r w:rsidRPr="00F33154">
              <w:rPr>
                <w:rFonts w:ascii="Times New Roman" w:hAnsi="Times New Roman"/>
                <w:color w:val="000000"/>
              </w:rPr>
              <w:t>vitro</w:t>
            </w:r>
            <w:proofErr w:type="spellEnd"/>
            <w:r w:rsidRPr="00F33154">
              <w:rPr>
                <w:rFonts w:ascii="Times New Roman" w:hAnsi="Times New Roman"/>
                <w:color w:val="000000"/>
              </w:rPr>
              <w:t>), набір, реакція аглютинації</w:t>
            </w:r>
          </w:p>
        </w:tc>
        <w:tc>
          <w:tcPr>
            <w:tcW w:w="3827" w:type="dxa"/>
            <w:tcBorders>
              <w:top w:val="nil"/>
              <w:left w:val="nil"/>
              <w:bottom w:val="single" w:sz="4" w:space="0" w:color="auto"/>
              <w:right w:val="single" w:sz="4" w:space="0" w:color="auto"/>
            </w:tcBorders>
            <w:shd w:val="clear" w:color="auto" w:fill="auto"/>
          </w:tcPr>
          <w:p w14:paraId="4E67C40E" w14:textId="15386759" w:rsidR="00166DE7" w:rsidRPr="00F33154" w:rsidRDefault="00166DE7" w:rsidP="00166DE7">
            <w:pPr>
              <w:spacing w:after="0" w:line="240" w:lineRule="auto"/>
              <w:ind w:left="-80" w:right="-138"/>
              <w:rPr>
                <w:rFonts w:ascii="Times New Roman" w:hAnsi="Times New Roman"/>
                <w:color w:val="000000"/>
              </w:rPr>
            </w:pPr>
            <w:proofErr w:type="spellStart"/>
            <w:r w:rsidRPr="00F33154">
              <w:rPr>
                <w:rFonts w:ascii="Times New Roman" w:hAnsi="Times New Roman"/>
                <w:color w:val="000000"/>
              </w:rPr>
              <w:t>Ревматоїдний</w:t>
            </w:r>
            <w:proofErr w:type="spellEnd"/>
            <w:r w:rsidRPr="00F33154">
              <w:rPr>
                <w:rFonts w:ascii="Times New Roman" w:hAnsi="Times New Roman"/>
                <w:color w:val="000000"/>
              </w:rPr>
              <w:t xml:space="preserve"> фактор  латекс-тест</w:t>
            </w:r>
          </w:p>
        </w:tc>
        <w:tc>
          <w:tcPr>
            <w:tcW w:w="567" w:type="dxa"/>
            <w:tcBorders>
              <w:top w:val="nil"/>
              <w:left w:val="nil"/>
              <w:bottom w:val="single" w:sz="4" w:space="0" w:color="auto"/>
              <w:right w:val="single" w:sz="4" w:space="0" w:color="auto"/>
            </w:tcBorders>
            <w:shd w:val="clear" w:color="auto" w:fill="auto"/>
            <w:vAlign w:val="center"/>
          </w:tcPr>
          <w:p w14:paraId="7DD92473" w14:textId="2FE1891D" w:rsidR="00166DE7" w:rsidRPr="00F33154" w:rsidRDefault="00166DE7" w:rsidP="00166DE7">
            <w:pPr>
              <w:spacing w:after="0" w:line="240" w:lineRule="auto"/>
              <w:jc w:val="center"/>
              <w:rPr>
                <w:rFonts w:ascii="Times New Roman" w:hAnsi="Times New Roman"/>
                <w:color w:val="000000"/>
              </w:rPr>
            </w:pPr>
            <w:r w:rsidRPr="00F33154">
              <w:rPr>
                <w:rFonts w:ascii="Times New Roman" w:hAnsi="Times New Roman"/>
                <w:color w:val="000000"/>
              </w:rPr>
              <w:t>набір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8480A" w14:textId="7A55F7D2" w:rsidR="00166DE7" w:rsidRPr="00F33154" w:rsidRDefault="00166DE7" w:rsidP="00166DE7">
            <w:pPr>
              <w:spacing w:after="0" w:line="240" w:lineRule="auto"/>
              <w:jc w:val="center"/>
              <w:rPr>
                <w:rFonts w:ascii="Times New Roman" w:hAnsi="Times New Roman"/>
              </w:rPr>
            </w:pPr>
            <w:r w:rsidRPr="00F33154">
              <w:rPr>
                <w:rFonts w:ascii="Times New Roman" w:hAnsi="Times New Roman"/>
              </w:rPr>
              <w:t>3</w:t>
            </w:r>
          </w:p>
        </w:tc>
      </w:tr>
    </w:tbl>
    <w:p w14:paraId="4DBD249B" w14:textId="77777777" w:rsidR="006A06E4" w:rsidRPr="00F33154" w:rsidRDefault="006A06E4" w:rsidP="006A06E4">
      <w:pPr>
        <w:spacing w:after="0" w:line="240" w:lineRule="auto"/>
        <w:jc w:val="both"/>
        <w:rPr>
          <w:rFonts w:ascii="Times New Roman" w:hAnsi="Times New Roman"/>
          <w:b/>
          <w:i/>
          <w:lang w:eastAsia="en-US"/>
        </w:rPr>
      </w:pPr>
      <w:r w:rsidRPr="00F33154">
        <w:rPr>
          <w:rFonts w:ascii="Times New Roman" w:hAnsi="Times New Roman"/>
          <w:b/>
          <w:i/>
          <w:lang w:eastAsia="en-US"/>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6C321DA8" w14:textId="77777777" w:rsidR="006A06E4" w:rsidRPr="00F33154" w:rsidRDefault="006A06E4" w:rsidP="0032266B">
      <w:pPr>
        <w:spacing w:after="0"/>
        <w:ind w:right="23"/>
        <w:jc w:val="center"/>
        <w:rPr>
          <w:rFonts w:ascii="Times New Roman" w:eastAsia="Tahoma" w:hAnsi="Times New Roman"/>
          <w:b/>
          <w:lang w:eastAsia="zh-CN" w:bidi="hi-IN"/>
        </w:rPr>
      </w:pPr>
      <w:r w:rsidRPr="00F33154">
        <w:rPr>
          <w:rFonts w:ascii="Times New Roman" w:eastAsia="Tahoma" w:hAnsi="Times New Roman"/>
          <w:b/>
          <w:lang w:eastAsia="zh-CN" w:bidi="hi-IN"/>
        </w:rPr>
        <w:t>Загальні вимоги</w:t>
      </w:r>
    </w:p>
    <w:p w14:paraId="59A89D95" w14:textId="77777777" w:rsidR="006A06E4" w:rsidRPr="00F33154" w:rsidRDefault="006A06E4" w:rsidP="0032266B">
      <w:pPr>
        <w:spacing w:after="0"/>
        <w:jc w:val="center"/>
        <w:rPr>
          <w:rFonts w:ascii="Times New Roman" w:hAnsi="Times New Roman"/>
        </w:rPr>
      </w:pPr>
      <w:r w:rsidRPr="00F33154">
        <w:rPr>
          <w:rFonts w:ascii="Times New Roman" w:hAnsi="Times New Roman"/>
          <w:b/>
          <w:color w:val="000000"/>
          <w:shd w:val="clear" w:color="auto" w:fill="FFFFFF"/>
        </w:rPr>
        <w:t>Запропонований учасником товар повинен відповідати таким вимогам:</w:t>
      </w:r>
    </w:p>
    <w:p w14:paraId="34B2382B" w14:textId="6A962358" w:rsidR="006A06E4" w:rsidRPr="00F33154" w:rsidRDefault="006A06E4" w:rsidP="00AE3176">
      <w:pPr>
        <w:spacing w:after="0" w:line="240" w:lineRule="auto"/>
        <w:ind w:firstLine="709"/>
        <w:jc w:val="both"/>
        <w:rPr>
          <w:rFonts w:ascii="Times New Roman" w:hAnsi="Times New Roman"/>
        </w:rPr>
      </w:pPr>
      <w:r w:rsidRPr="00F33154">
        <w:rPr>
          <w:rFonts w:ascii="Times New Roman" w:hAnsi="Times New Roman"/>
        </w:rPr>
        <w:t>1. Товар повинен бути зареєстрованим та дозволеним  до  застосування в Україні (учасники повинні надати у складі своєї тендерної пропозиції копію реєстраційного посвідчення (або свідоцтва</w:t>
      </w:r>
      <w:r w:rsidR="00AE3176" w:rsidRPr="00F33154">
        <w:rPr>
          <w:rFonts w:ascii="Times New Roman" w:hAnsi="Times New Roman"/>
          <w:lang w:val="en-US"/>
        </w:rPr>
        <w:t>.</w:t>
      </w:r>
      <w:r w:rsidRPr="00F33154">
        <w:rPr>
          <w:rFonts w:ascii="Times New Roman" w:hAnsi="Times New Roman"/>
        </w:rPr>
        <w:t xml:space="preserve"> або декларації, іншого документу) МОЗ України)). </w:t>
      </w:r>
    </w:p>
    <w:p w14:paraId="342197B3" w14:textId="77777777" w:rsidR="006A06E4" w:rsidRPr="00F33154" w:rsidRDefault="006A06E4" w:rsidP="00AE3176">
      <w:pPr>
        <w:spacing w:after="0" w:line="240" w:lineRule="auto"/>
        <w:ind w:firstLine="709"/>
        <w:jc w:val="both"/>
        <w:rPr>
          <w:rFonts w:ascii="Times New Roman" w:hAnsi="Times New Roman"/>
        </w:rPr>
      </w:pPr>
      <w:r w:rsidRPr="00F33154">
        <w:rPr>
          <w:rFonts w:ascii="Times New Roman" w:hAnsi="Times New Roman"/>
        </w:rPr>
        <w:t xml:space="preserve">2. Якість товару повинна відповідати </w:t>
      </w:r>
      <w:r w:rsidRPr="00F33154">
        <w:rPr>
          <w:rFonts w:ascii="Times New Roman" w:eastAsia="TimesNewRomanPSMT" w:hAnsi="Times New Roman"/>
        </w:rPr>
        <w:t>встановленим/зареєстрованим діючим нормативним актам чинного законодавства (державним стандартам (технічним умовам) ДСТУ</w:t>
      </w:r>
      <w:r w:rsidRPr="00F33154">
        <w:rPr>
          <w:rFonts w:ascii="Times New Roman" w:hAnsi="Times New Roman"/>
        </w:rPr>
        <w:t xml:space="preserve"> та підтверджуватися сертифікатами відповідності, або сертифікатами якості виробника, або іншими документами, передбаченими чинним законодавством (учасники повинні надати у складі своєї тендерної пропозиції їх копію).</w:t>
      </w:r>
    </w:p>
    <w:p w14:paraId="07C56BD9" w14:textId="77777777" w:rsidR="006A06E4" w:rsidRPr="00F33154" w:rsidRDefault="006A06E4" w:rsidP="00AE3176">
      <w:pPr>
        <w:spacing w:after="0" w:line="240" w:lineRule="auto"/>
        <w:ind w:firstLine="709"/>
        <w:jc w:val="both"/>
        <w:rPr>
          <w:rFonts w:ascii="Times New Roman" w:hAnsi="Times New Roman"/>
          <w:b/>
          <w:bCs/>
          <w:iCs/>
          <w:color w:val="000000"/>
          <w:shd w:val="clear" w:color="auto" w:fill="FFFFFF"/>
        </w:rPr>
      </w:pPr>
      <w:r w:rsidRPr="00F33154">
        <w:rPr>
          <w:rFonts w:ascii="Times New Roman" w:hAnsi="Times New Roman"/>
          <w:color w:val="000000"/>
          <w:shd w:val="clear" w:color="auto" w:fill="FFFFFF"/>
        </w:rPr>
        <w:t>3. Строк придатності товару на момент поставки на склад замовника повинен становити не менше 80% від передбаченого.</w:t>
      </w:r>
    </w:p>
    <w:p w14:paraId="3BC711B0" w14:textId="77777777" w:rsidR="006A06E4" w:rsidRPr="00F33154" w:rsidRDefault="006A06E4" w:rsidP="00AE3176">
      <w:pPr>
        <w:tabs>
          <w:tab w:val="left" w:pos="8789"/>
        </w:tabs>
        <w:spacing w:after="0" w:line="240" w:lineRule="auto"/>
        <w:ind w:firstLine="709"/>
        <w:jc w:val="both"/>
        <w:rPr>
          <w:rFonts w:ascii="Times New Roman" w:hAnsi="Times New Roman"/>
        </w:rPr>
      </w:pPr>
      <w:r w:rsidRPr="00F33154">
        <w:rPr>
          <w:rFonts w:ascii="Times New Roman" w:eastAsia="Calibri" w:hAnsi="Times New Roman"/>
          <w:lang w:eastAsia="en-US"/>
        </w:rPr>
        <w:t xml:space="preserve">4. Ціна на товар, що пропонується учасником, повинна включати в себе витрати на транспортування, зберігання, страхування, навантаження, розвантажування, вартість тари, упаковки і маркування, оплату митних тарифів тощо </w:t>
      </w:r>
      <w:r w:rsidRPr="00F33154">
        <w:rPr>
          <w:rFonts w:ascii="Times New Roman" w:hAnsi="Times New Roman"/>
          <w:lang w:eastAsia="en-US"/>
        </w:rPr>
        <w:t xml:space="preserve">та бути встановлена відповідно до вимог постанови КМУ </w:t>
      </w:r>
      <w:r w:rsidRPr="00F33154">
        <w:rPr>
          <w:rFonts w:ascii="Times New Roman" w:hAnsi="Times New Roman"/>
          <w:bCs/>
          <w:color w:val="000000"/>
          <w:shd w:val="clear" w:color="auto" w:fill="FFFFFF"/>
          <w:lang w:eastAsia="en-US"/>
        </w:rPr>
        <w:t xml:space="preserve">від 17 жовтня 2008 р. № 955 </w:t>
      </w:r>
      <w:r w:rsidRPr="00F33154">
        <w:rPr>
          <w:rFonts w:ascii="Times New Roman" w:hAnsi="Times New Roman"/>
          <w:i/>
          <w:lang w:eastAsia="en-US"/>
        </w:rPr>
        <w:t xml:space="preserve">зі змінами </w:t>
      </w:r>
      <w:r w:rsidRPr="00F33154">
        <w:rPr>
          <w:rFonts w:ascii="Times New Roman" w:hAnsi="Times New Roman"/>
          <w:lang w:eastAsia="en-US"/>
        </w:rPr>
        <w:t>«</w:t>
      </w:r>
      <w:r w:rsidRPr="00F33154">
        <w:rPr>
          <w:rFonts w:ascii="Times New Roman" w:hAnsi="Times New Roman"/>
          <w:bCs/>
          <w:color w:val="000000"/>
          <w:shd w:val="clear" w:color="auto" w:fill="FFFFFF"/>
          <w:lang w:eastAsia="en-US"/>
        </w:rPr>
        <w:t>Про заходи щодо стабілізації цін на лікарські засоби і медичні вироби</w:t>
      </w:r>
      <w:r w:rsidRPr="00F33154">
        <w:rPr>
          <w:rFonts w:ascii="Times New Roman" w:hAnsi="Times New Roman"/>
          <w:lang w:eastAsia="en-US"/>
        </w:rPr>
        <w:t>».</w:t>
      </w:r>
    </w:p>
    <w:p w14:paraId="5EFE6D12" w14:textId="77777777" w:rsidR="006A06E4" w:rsidRPr="00F33154" w:rsidRDefault="006A06E4" w:rsidP="00AE3176">
      <w:pPr>
        <w:spacing w:after="0" w:line="240" w:lineRule="auto"/>
        <w:ind w:firstLine="708"/>
        <w:jc w:val="both"/>
        <w:rPr>
          <w:rFonts w:ascii="Times New Roman" w:hAnsi="Times New Roman"/>
        </w:rPr>
      </w:pPr>
      <w:r w:rsidRPr="00F33154">
        <w:rPr>
          <w:rFonts w:ascii="Times New Roman" w:hAnsi="Times New Roman"/>
          <w:iCs/>
          <w:color w:val="000000"/>
        </w:rPr>
        <w:t xml:space="preserve">5. Поставка товару до місць його використання повинна здійснюватися спеціалізованим транспортом, що забезпечує зберігання, комплектність і якість товару, та який обладнаний у відповідності з </w:t>
      </w:r>
      <w:r w:rsidRPr="00F33154">
        <w:rPr>
          <w:rFonts w:ascii="Times New Roman" w:hAnsi="Times New Roman"/>
          <w:iCs/>
        </w:rPr>
        <w:t>вимогами затвердженими у відповідному порядку щодо транспортування діагностичних засобів, медичних виробів та реактивів з урахуванням фізико-хімічних властивостей та температурного режиму транспортування.</w:t>
      </w:r>
      <w:r w:rsidRPr="00F33154">
        <w:rPr>
          <w:rFonts w:ascii="Times New Roman" w:hAnsi="Times New Roman"/>
          <w:color w:val="000000"/>
        </w:rPr>
        <w:t xml:space="preserve"> </w:t>
      </w:r>
      <w:r w:rsidRPr="00F33154">
        <w:rPr>
          <w:rFonts w:ascii="Times New Roman" w:hAnsi="Times New Roman"/>
        </w:rPr>
        <w:t>Товар постачається  та передається Замовнику партіями  на підставі заявки від Замовника.</w:t>
      </w:r>
    </w:p>
    <w:p w14:paraId="61AB271A" w14:textId="77777777" w:rsidR="006A06E4" w:rsidRPr="00F33154" w:rsidRDefault="006A06E4" w:rsidP="00AE3176">
      <w:pPr>
        <w:tabs>
          <w:tab w:val="left" w:pos="298"/>
        </w:tabs>
        <w:suppressAutoHyphens/>
        <w:autoSpaceDE w:val="0"/>
        <w:spacing w:after="0" w:line="240" w:lineRule="auto"/>
        <w:ind w:firstLine="709"/>
        <w:jc w:val="both"/>
        <w:rPr>
          <w:rFonts w:ascii="Times New Roman" w:hAnsi="Times New Roman"/>
          <w:iCs/>
          <w:color w:val="000000"/>
        </w:rPr>
      </w:pPr>
      <w:r w:rsidRPr="00F33154">
        <w:rPr>
          <w:rFonts w:ascii="Times New Roman" w:hAnsi="Times New Roman"/>
          <w:iCs/>
          <w:color w:val="000000"/>
        </w:rPr>
        <w:t>6. Місце поставки: площа Троїцька, 14, м. Суми, 40022</w:t>
      </w:r>
    </w:p>
    <w:p w14:paraId="7E07E8EF" w14:textId="260884D5" w:rsidR="006A06E4" w:rsidRPr="00F33154" w:rsidRDefault="006A06E4" w:rsidP="00AE3176">
      <w:pPr>
        <w:spacing w:after="0" w:line="240" w:lineRule="auto"/>
        <w:ind w:firstLine="709"/>
        <w:jc w:val="both"/>
        <w:rPr>
          <w:rFonts w:ascii="Times New Roman" w:hAnsi="Times New Roman"/>
          <w:iCs/>
          <w:color w:val="000000"/>
        </w:rPr>
      </w:pPr>
      <w:r w:rsidRPr="00F33154">
        <w:rPr>
          <w:rFonts w:ascii="Times New Roman" w:hAnsi="Times New Roman"/>
          <w:iCs/>
          <w:color w:val="000000"/>
        </w:rPr>
        <w:t xml:space="preserve">7. Строки постачання: з моменту підписання договору до </w:t>
      </w:r>
      <w:r w:rsidR="00AE3176" w:rsidRPr="00F33154">
        <w:rPr>
          <w:rFonts w:ascii="Times New Roman" w:hAnsi="Times New Roman"/>
          <w:iCs/>
          <w:color w:val="000000"/>
          <w:lang w:val="en-US"/>
        </w:rPr>
        <w:t>3</w:t>
      </w:r>
      <w:r w:rsidRPr="00F33154">
        <w:rPr>
          <w:rFonts w:ascii="Times New Roman" w:hAnsi="Times New Roman"/>
          <w:iCs/>
          <w:color w:val="000000"/>
        </w:rPr>
        <w:t>1.12. 202</w:t>
      </w:r>
      <w:r w:rsidR="00AE3176" w:rsidRPr="00F33154">
        <w:rPr>
          <w:rFonts w:ascii="Times New Roman" w:hAnsi="Times New Roman"/>
          <w:iCs/>
          <w:color w:val="000000"/>
          <w:lang w:val="en-US"/>
        </w:rPr>
        <w:t>4</w:t>
      </w:r>
      <w:r w:rsidRPr="00F33154">
        <w:rPr>
          <w:rFonts w:ascii="Times New Roman" w:hAnsi="Times New Roman"/>
          <w:iCs/>
          <w:color w:val="000000"/>
        </w:rPr>
        <w:t xml:space="preserve"> року.</w:t>
      </w:r>
    </w:p>
    <w:p w14:paraId="1A86F329" w14:textId="77777777" w:rsidR="006A06E4" w:rsidRPr="00F33154" w:rsidRDefault="006A06E4" w:rsidP="00AE3176">
      <w:pPr>
        <w:tabs>
          <w:tab w:val="left" w:pos="298"/>
        </w:tabs>
        <w:suppressAutoHyphens/>
        <w:autoSpaceDE w:val="0"/>
        <w:spacing w:after="0" w:line="240" w:lineRule="auto"/>
        <w:ind w:firstLine="709"/>
        <w:jc w:val="both"/>
        <w:rPr>
          <w:rFonts w:ascii="Times New Roman" w:hAnsi="Times New Roman"/>
          <w:iCs/>
          <w:color w:val="000000"/>
        </w:rPr>
      </w:pPr>
      <w:r w:rsidRPr="00F33154">
        <w:rPr>
          <w:rFonts w:ascii="Times New Roman" w:hAnsi="Times New Roman"/>
          <w:iCs/>
          <w:color w:val="000000"/>
        </w:rPr>
        <w:t>8. Розвантаження товару  по місцю призначення проводиться постачальником.</w:t>
      </w:r>
    </w:p>
    <w:p w14:paraId="462B3360" w14:textId="77777777" w:rsidR="006A06E4" w:rsidRPr="00F33154" w:rsidRDefault="006A06E4" w:rsidP="00AE3176">
      <w:pPr>
        <w:shd w:val="clear" w:color="auto" w:fill="FFFFFF"/>
        <w:tabs>
          <w:tab w:val="left" w:pos="984"/>
        </w:tabs>
        <w:spacing w:after="0" w:line="240" w:lineRule="auto"/>
        <w:ind w:firstLine="709"/>
        <w:jc w:val="both"/>
        <w:rPr>
          <w:rFonts w:ascii="Times New Roman" w:hAnsi="Times New Roman"/>
          <w:iCs/>
          <w:color w:val="000000"/>
        </w:rPr>
      </w:pPr>
      <w:r w:rsidRPr="00F33154">
        <w:rPr>
          <w:rFonts w:ascii="Times New Roman" w:hAnsi="Times New Roman"/>
          <w:iCs/>
          <w:color w:val="000000"/>
        </w:rPr>
        <w:t xml:space="preserve">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F33154">
        <w:rPr>
          <w:rFonts w:ascii="Times New Roman" w:hAnsi="Times New Roman"/>
          <w:iCs/>
          <w:color w:val="000000"/>
        </w:rPr>
        <w:t>ГОСТів</w:t>
      </w:r>
      <w:proofErr w:type="spellEnd"/>
      <w:r w:rsidRPr="00F33154">
        <w:rPr>
          <w:rFonts w:ascii="Times New Roman" w:hAnsi="Times New Roman"/>
          <w:iCs/>
          <w:color w:val="000000"/>
        </w:rPr>
        <w:t xml:space="preserve">. </w:t>
      </w:r>
    </w:p>
    <w:p w14:paraId="025ECEA8" w14:textId="77777777" w:rsidR="006A06E4" w:rsidRPr="00F33154" w:rsidRDefault="006A06E4" w:rsidP="00AE3176">
      <w:pPr>
        <w:shd w:val="clear" w:color="auto" w:fill="FFFFFF"/>
        <w:spacing w:after="0" w:line="240" w:lineRule="auto"/>
        <w:ind w:firstLine="709"/>
        <w:jc w:val="both"/>
        <w:rPr>
          <w:rFonts w:ascii="Times New Roman" w:hAnsi="Times New Roman"/>
          <w:iCs/>
          <w:color w:val="000000"/>
        </w:rPr>
      </w:pPr>
      <w:r w:rsidRPr="00F33154">
        <w:rPr>
          <w:rFonts w:ascii="Times New Roman" w:hAnsi="Times New Roman"/>
          <w:iCs/>
          <w:color w:val="000000"/>
        </w:rPr>
        <w:t xml:space="preserve">10. Товар повинен передаватися Замовнику в упаковці підприємства виробника, яка не повинна бути деформованою або пошкодженою. </w:t>
      </w:r>
    </w:p>
    <w:p w14:paraId="0A2AC246" w14:textId="77777777" w:rsidR="006A06E4" w:rsidRPr="00F33154" w:rsidRDefault="006A06E4" w:rsidP="00AE3176">
      <w:pPr>
        <w:spacing w:after="0" w:line="240" w:lineRule="auto"/>
        <w:ind w:firstLine="709"/>
        <w:jc w:val="both"/>
        <w:rPr>
          <w:rFonts w:ascii="Times New Roman" w:hAnsi="Times New Roman"/>
          <w:iCs/>
          <w:color w:val="000000"/>
        </w:rPr>
      </w:pPr>
      <w:r w:rsidRPr="00F33154">
        <w:rPr>
          <w:rFonts w:ascii="Times New Roman" w:hAnsi="Times New Roman"/>
          <w:iCs/>
          <w:color w:val="000000"/>
        </w:rPr>
        <w:t>11 Технічні, якісні характеристики предмета закупівлі повинні передбачати необхідність застосування заходів із захисту довкілля.</w:t>
      </w:r>
    </w:p>
    <w:p w14:paraId="256BB699" w14:textId="77777777" w:rsidR="006A06E4" w:rsidRPr="00F33154" w:rsidRDefault="006A06E4" w:rsidP="00AE3176">
      <w:pPr>
        <w:tabs>
          <w:tab w:val="left" w:pos="8789"/>
        </w:tabs>
        <w:spacing w:after="0" w:line="240" w:lineRule="auto"/>
        <w:ind w:firstLine="709"/>
        <w:jc w:val="both"/>
        <w:rPr>
          <w:rFonts w:ascii="Times New Roman" w:eastAsia="Calibri" w:hAnsi="Times New Roman"/>
          <w:lang w:eastAsia="en-US"/>
        </w:rPr>
      </w:pPr>
      <w:r w:rsidRPr="00F33154">
        <w:rPr>
          <w:rFonts w:ascii="Times New Roman" w:hAnsi="Times New Roman"/>
        </w:rPr>
        <w:t xml:space="preserve">12. </w:t>
      </w:r>
      <w:r w:rsidRPr="00F33154">
        <w:rPr>
          <w:rFonts w:ascii="Times New Roman" w:eastAsia="Calibri" w:hAnsi="Times New Roman"/>
          <w:lang w:eastAsia="en-US"/>
        </w:rPr>
        <w:t>Клініко-діагностична лабораторія КНП СОР «СОСДРЗН» працює на такому обладнанні:</w:t>
      </w:r>
    </w:p>
    <w:p w14:paraId="3048DAC6"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lang w:eastAsia="en-US"/>
        </w:rPr>
      </w:pPr>
      <w:r w:rsidRPr="00F33154">
        <w:rPr>
          <w:rFonts w:ascii="Times New Roman" w:eastAsia="Calibri" w:hAnsi="Times New Roman"/>
          <w:lang w:eastAsia="en-US"/>
        </w:rPr>
        <w:t>напівавтоматичний біохімічний аналізатор FP 901 M, 1996 р. випуску;</w:t>
      </w:r>
    </w:p>
    <w:p w14:paraId="75FDA84B"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lang w:eastAsia="en-US"/>
        </w:rPr>
      </w:pPr>
      <w:r w:rsidRPr="00F33154">
        <w:rPr>
          <w:rFonts w:ascii="Times New Roman" w:eastAsia="Calibri" w:hAnsi="Times New Roman"/>
          <w:lang w:eastAsia="en-US"/>
        </w:rPr>
        <w:t xml:space="preserve">напівавтоматичний біохімічний аналізатор </w:t>
      </w:r>
      <w:r w:rsidRPr="00F33154">
        <w:rPr>
          <w:rFonts w:ascii="Times New Roman" w:eastAsia="Calibri" w:hAnsi="Times New Roman"/>
          <w:lang w:val="en-US" w:eastAsia="en-US"/>
        </w:rPr>
        <w:t>Multi</w:t>
      </w:r>
      <w:r w:rsidRPr="00F33154">
        <w:rPr>
          <w:rFonts w:ascii="Times New Roman" w:eastAsia="Calibri" w:hAnsi="Times New Roman"/>
          <w:lang w:eastAsia="en-US"/>
        </w:rPr>
        <w:t>+, 2016 р. випуску;</w:t>
      </w:r>
    </w:p>
    <w:p w14:paraId="1F2E3CF2"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lang w:eastAsia="en-US"/>
        </w:rPr>
      </w:pPr>
      <w:r w:rsidRPr="00F33154">
        <w:rPr>
          <w:rFonts w:ascii="Times New Roman" w:eastAsia="Calibri" w:hAnsi="Times New Roman"/>
          <w:lang w:eastAsia="en-US"/>
        </w:rPr>
        <w:t>колориметр фотоелектричний КФК-2МП, 1987 р. випуску;</w:t>
      </w:r>
    </w:p>
    <w:p w14:paraId="4BE4DD2A"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bCs/>
          <w:lang w:eastAsia="en-US"/>
        </w:rPr>
      </w:pPr>
      <w:r w:rsidRPr="00F33154">
        <w:rPr>
          <w:rFonts w:ascii="Times New Roman" w:eastAsia="Calibri" w:hAnsi="Times New Roman"/>
          <w:lang w:eastAsia="en-US"/>
        </w:rPr>
        <w:t xml:space="preserve">цифровий </w:t>
      </w:r>
      <w:proofErr w:type="spellStart"/>
      <w:r w:rsidRPr="00F33154">
        <w:rPr>
          <w:rFonts w:ascii="Times New Roman" w:eastAsia="Calibri" w:hAnsi="Times New Roman"/>
          <w:lang w:eastAsia="en-US"/>
        </w:rPr>
        <w:t>фотоелектроколориметр</w:t>
      </w:r>
      <w:proofErr w:type="spellEnd"/>
      <w:r w:rsidRPr="00F33154">
        <w:rPr>
          <w:rFonts w:ascii="Times New Roman" w:eastAsia="Calibri" w:hAnsi="Times New Roman"/>
          <w:lang w:eastAsia="en-US"/>
        </w:rPr>
        <w:t xml:space="preserve"> АР-120, 2018 р. випуску;</w:t>
      </w:r>
    </w:p>
    <w:p w14:paraId="26057884"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bCs/>
          <w:lang w:eastAsia="en-US"/>
        </w:rPr>
      </w:pPr>
      <w:r w:rsidRPr="00F33154">
        <w:rPr>
          <w:rFonts w:ascii="Times New Roman" w:eastAsia="Calibri" w:hAnsi="Times New Roman"/>
          <w:bCs/>
          <w:lang w:eastAsia="en-US"/>
        </w:rPr>
        <w:t>гематологічний аналізатор DIAGON D-</w:t>
      </w:r>
      <w:proofErr w:type="spellStart"/>
      <w:r w:rsidRPr="00F33154">
        <w:rPr>
          <w:rFonts w:ascii="Times New Roman" w:eastAsia="Calibri" w:hAnsi="Times New Roman"/>
          <w:bCs/>
          <w:lang w:eastAsia="en-US"/>
        </w:rPr>
        <w:t>Cell</w:t>
      </w:r>
      <w:proofErr w:type="spellEnd"/>
      <w:r w:rsidRPr="00F33154">
        <w:rPr>
          <w:rFonts w:ascii="Times New Roman" w:eastAsia="Calibri" w:hAnsi="Times New Roman"/>
          <w:bCs/>
          <w:lang w:eastAsia="en-US"/>
        </w:rPr>
        <w:t xml:space="preserve"> 60, Угорщина, </w:t>
      </w:r>
      <w:r w:rsidRPr="00F33154">
        <w:rPr>
          <w:rFonts w:ascii="Times New Roman" w:eastAsia="Calibri" w:hAnsi="Times New Roman"/>
          <w:lang w:eastAsia="en-US"/>
        </w:rPr>
        <w:t>2010 р. випуску</w:t>
      </w:r>
      <w:r w:rsidRPr="00F33154">
        <w:rPr>
          <w:rFonts w:ascii="Times New Roman" w:eastAsia="Calibri" w:hAnsi="Times New Roman"/>
          <w:bCs/>
          <w:lang w:eastAsia="en-US"/>
        </w:rPr>
        <w:t xml:space="preserve"> ;</w:t>
      </w:r>
    </w:p>
    <w:p w14:paraId="3AED14C7"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bCs/>
          <w:lang w:val="ru-RU" w:eastAsia="en-US"/>
        </w:rPr>
      </w:pPr>
      <w:r w:rsidRPr="00F33154">
        <w:rPr>
          <w:rFonts w:ascii="Times New Roman" w:eastAsia="Calibri" w:hAnsi="Times New Roman"/>
          <w:bCs/>
          <w:lang w:eastAsia="en-US"/>
        </w:rPr>
        <w:t xml:space="preserve">автоматичний гематологічний аналізатор </w:t>
      </w:r>
      <w:proofErr w:type="spellStart"/>
      <w:r w:rsidRPr="00F33154">
        <w:rPr>
          <w:rFonts w:ascii="Times New Roman" w:eastAsia="Calibri" w:hAnsi="Times New Roman"/>
          <w:bCs/>
          <w:lang w:eastAsia="en-US"/>
        </w:rPr>
        <w:t>Pho</w:t>
      </w:r>
      <w:proofErr w:type="spellEnd"/>
      <w:r w:rsidRPr="00F33154">
        <w:rPr>
          <w:rFonts w:ascii="Times New Roman" w:eastAsia="Calibri" w:hAnsi="Times New Roman"/>
          <w:bCs/>
          <w:lang w:val="en-US" w:eastAsia="en-US"/>
        </w:rPr>
        <w:t>e</w:t>
      </w:r>
      <w:proofErr w:type="spellStart"/>
      <w:r w:rsidRPr="00F33154">
        <w:rPr>
          <w:rFonts w:ascii="Times New Roman" w:eastAsia="Calibri" w:hAnsi="Times New Roman"/>
          <w:bCs/>
          <w:lang w:eastAsia="en-US"/>
        </w:rPr>
        <w:t>ni</w:t>
      </w:r>
      <w:proofErr w:type="spellEnd"/>
      <w:r w:rsidRPr="00F33154">
        <w:rPr>
          <w:rFonts w:ascii="Times New Roman" w:eastAsia="Calibri" w:hAnsi="Times New Roman"/>
          <w:bCs/>
          <w:lang w:val="en-US" w:eastAsia="en-US"/>
        </w:rPr>
        <w:t>x</w:t>
      </w:r>
      <w:r w:rsidRPr="00F33154">
        <w:rPr>
          <w:rFonts w:ascii="Times New Roman" w:eastAsia="Calibri" w:hAnsi="Times New Roman"/>
          <w:bCs/>
          <w:lang w:val="ru-RU" w:eastAsia="en-US"/>
        </w:rPr>
        <w:t xml:space="preserve"> </w:t>
      </w:r>
      <w:r w:rsidRPr="00F33154">
        <w:rPr>
          <w:rFonts w:ascii="Times New Roman" w:eastAsia="Calibri" w:hAnsi="Times New Roman"/>
          <w:bCs/>
          <w:lang w:val="en-US" w:eastAsia="en-US"/>
        </w:rPr>
        <w:t>NCC</w:t>
      </w:r>
      <w:r w:rsidRPr="00F33154">
        <w:rPr>
          <w:rFonts w:ascii="Times New Roman" w:eastAsia="Calibri" w:hAnsi="Times New Roman"/>
          <w:bCs/>
          <w:lang w:val="ru-RU" w:eastAsia="en-US"/>
        </w:rPr>
        <w:t xml:space="preserve">-3300 2020р. </w:t>
      </w:r>
      <w:proofErr w:type="spellStart"/>
      <w:r w:rsidRPr="00F33154">
        <w:rPr>
          <w:rFonts w:ascii="Times New Roman" w:eastAsia="Calibri" w:hAnsi="Times New Roman"/>
          <w:bCs/>
          <w:lang w:val="ru-RU" w:eastAsia="en-US"/>
        </w:rPr>
        <w:t>випуску</w:t>
      </w:r>
      <w:proofErr w:type="spellEnd"/>
      <w:r w:rsidRPr="00F33154">
        <w:rPr>
          <w:rFonts w:ascii="Times New Roman" w:eastAsia="Calibri" w:hAnsi="Times New Roman"/>
          <w:bCs/>
          <w:lang w:val="ru-RU" w:eastAsia="en-US"/>
        </w:rPr>
        <w:t xml:space="preserve">, </w:t>
      </w:r>
      <w:proofErr w:type="spellStart"/>
      <w:r w:rsidRPr="00F33154">
        <w:rPr>
          <w:rFonts w:ascii="Times New Roman" w:eastAsia="Calibri" w:hAnsi="Times New Roman"/>
          <w:bCs/>
          <w:lang w:val="ru-RU" w:eastAsia="en-US"/>
        </w:rPr>
        <w:t>Сербія</w:t>
      </w:r>
      <w:proofErr w:type="spellEnd"/>
      <w:r w:rsidRPr="00F33154">
        <w:rPr>
          <w:rFonts w:ascii="Times New Roman" w:eastAsia="Calibri" w:hAnsi="Times New Roman"/>
          <w:bCs/>
          <w:lang w:val="ru-RU" w:eastAsia="en-US"/>
        </w:rPr>
        <w:t>,</w:t>
      </w:r>
    </w:p>
    <w:p w14:paraId="3442F24E" w14:textId="77777777" w:rsidR="006A06E4" w:rsidRPr="00F33154" w:rsidRDefault="006A06E4" w:rsidP="00AE3176">
      <w:pPr>
        <w:pStyle w:val="a3"/>
        <w:numPr>
          <w:ilvl w:val="0"/>
          <w:numId w:val="15"/>
        </w:numPr>
        <w:spacing w:after="0" w:line="240" w:lineRule="auto"/>
        <w:ind w:firstLine="273"/>
        <w:rPr>
          <w:rFonts w:ascii="Times New Roman" w:eastAsia="Calibri" w:hAnsi="Times New Roman"/>
          <w:bCs/>
          <w:lang w:eastAsia="en-US"/>
        </w:rPr>
      </w:pPr>
      <w:r w:rsidRPr="00F33154">
        <w:rPr>
          <w:rFonts w:ascii="Times New Roman" w:eastAsia="Calibri" w:hAnsi="Times New Roman"/>
          <w:bCs/>
          <w:lang w:eastAsia="en-US"/>
        </w:rPr>
        <w:t xml:space="preserve">напівавтоматичний </w:t>
      </w:r>
      <w:proofErr w:type="spellStart"/>
      <w:r w:rsidRPr="00F33154">
        <w:rPr>
          <w:rFonts w:ascii="Times New Roman" w:eastAsia="Calibri" w:hAnsi="Times New Roman"/>
          <w:bCs/>
          <w:lang w:eastAsia="en-US"/>
        </w:rPr>
        <w:t>коагулометр</w:t>
      </w:r>
      <w:proofErr w:type="spellEnd"/>
      <w:r w:rsidRPr="00F33154">
        <w:rPr>
          <w:rFonts w:ascii="Times New Roman" w:eastAsia="Calibri" w:hAnsi="Times New Roman"/>
          <w:bCs/>
          <w:lang w:eastAsia="en-US"/>
        </w:rPr>
        <w:t xml:space="preserve"> 4-канальний </w:t>
      </w:r>
      <w:r w:rsidRPr="00F33154">
        <w:rPr>
          <w:rFonts w:ascii="Times New Roman" w:eastAsia="Calibri" w:hAnsi="Times New Roman"/>
          <w:bCs/>
          <w:lang w:val="en-US" w:eastAsia="en-US"/>
        </w:rPr>
        <w:t>CS</w:t>
      </w:r>
      <w:r w:rsidRPr="00F33154">
        <w:rPr>
          <w:rFonts w:ascii="Times New Roman" w:eastAsia="Calibri" w:hAnsi="Times New Roman"/>
          <w:bCs/>
          <w:lang w:eastAsia="en-US"/>
        </w:rPr>
        <w:t xml:space="preserve">40, 2018 р. випуску; </w:t>
      </w:r>
    </w:p>
    <w:p w14:paraId="07567647" w14:textId="77777777" w:rsidR="006A06E4" w:rsidRPr="00F33154" w:rsidRDefault="006A06E4" w:rsidP="00AE3176">
      <w:pPr>
        <w:pStyle w:val="a3"/>
        <w:numPr>
          <w:ilvl w:val="0"/>
          <w:numId w:val="15"/>
        </w:numPr>
        <w:spacing w:after="0" w:line="240" w:lineRule="auto"/>
        <w:ind w:left="1418" w:hanging="425"/>
        <w:rPr>
          <w:rFonts w:ascii="Times New Roman" w:eastAsia="Calibri" w:hAnsi="Times New Roman"/>
          <w:lang w:eastAsia="en-US"/>
        </w:rPr>
      </w:pPr>
      <w:r w:rsidRPr="00F33154">
        <w:rPr>
          <w:rFonts w:ascii="Times New Roman" w:eastAsia="Calibri" w:hAnsi="Times New Roman"/>
          <w:bCs/>
          <w:lang w:eastAsia="en-US"/>
        </w:rPr>
        <w:t xml:space="preserve">аналізатор електролітів </w:t>
      </w:r>
      <w:r w:rsidRPr="00F33154">
        <w:rPr>
          <w:rFonts w:ascii="Times New Roman" w:eastAsia="Calibri" w:hAnsi="Times New Roman"/>
          <w:bCs/>
          <w:lang w:val="en-US" w:eastAsia="en-US"/>
        </w:rPr>
        <w:t>HTI</w:t>
      </w:r>
      <w:r w:rsidRPr="00F33154">
        <w:rPr>
          <w:rFonts w:ascii="Times New Roman" w:eastAsia="Calibri" w:hAnsi="Times New Roman"/>
          <w:bCs/>
          <w:lang w:eastAsia="en-US"/>
        </w:rPr>
        <w:t xml:space="preserve"> </w:t>
      </w:r>
      <w:r w:rsidRPr="00F33154">
        <w:rPr>
          <w:rFonts w:ascii="Times New Roman" w:eastAsia="Calibri" w:hAnsi="Times New Roman"/>
          <w:bCs/>
          <w:lang w:val="en-US" w:eastAsia="en-US"/>
        </w:rPr>
        <w:t>E</w:t>
      </w:r>
      <w:r w:rsidRPr="00F33154">
        <w:rPr>
          <w:rFonts w:ascii="Times New Roman" w:eastAsia="Calibri" w:hAnsi="Times New Roman"/>
          <w:bCs/>
          <w:lang w:eastAsia="en-US"/>
        </w:rPr>
        <w:t>-</w:t>
      </w:r>
      <w:proofErr w:type="spellStart"/>
      <w:r w:rsidRPr="00F33154">
        <w:rPr>
          <w:rFonts w:ascii="Times New Roman" w:eastAsia="Calibri" w:hAnsi="Times New Roman"/>
          <w:bCs/>
          <w:lang w:val="en-US" w:eastAsia="en-US"/>
        </w:rPr>
        <w:t>Lyte</w:t>
      </w:r>
      <w:proofErr w:type="spellEnd"/>
      <w:r w:rsidRPr="00F33154">
        <w:rPr>
          <w:rFonts w:ascii="Times New Roman" w:eastAsia="Calibri" w:hAnsi="Times New Roman"/>
          <w:bCs/>
          <w:lang w:eastAsia="en-US"/>
        </w:rPr>
        <w:t xml:space="preserve"> </w:t>
      </w:r>
      <w:r w:rsidRPr="00F33154">
        <w:rPr>
          <w:rFonts w:ascii="Times New Roman" w:eastAsia="Calibri" w:hAnsi="Times New Roman"/>
          <w:bCs/>
          <w:lang w:val="en-US" w:eastAsia="en-US"/>
        </w:rPr>
        <w:t>Plus</w:t>
      </w:r>
      <w:r w:rsidRPr="00F33154">
        <w:rPr>
          <w:rFonts w:ascii="Times New Roman" w:eastAsia="Calibri" w:hAnsi="Times New Roman"/>
          <w:bCs/>
          <w:lang w:eastAsia="en-US"/>
        </w:rPr>
        <w:t xml:space="preserve"> </w:t>
      </w:r>
      <w:proofErr w:type="spellStart"/>
      <w:r w:rsidRPr="00F33154">
        <w:rPr>
          <w:rFonts w:ascii="Times New Roman" w:eastAsia="Calibri" w:hAnsi="Times New Roman"/>
          <w:bCs/>
          <w:lang w:val="en-US" w:eastAsia="en-US"/>
        </w:rPr>
        <w:t>Elektrolyte</w:t>
      </w:r>
      <w:proofErr w:type="spellEnd"/>
      <w:r w:rsidRPr="00F33154">
        <w:rPr>
          <w:rFonts w:ascii="Times New Roman" w:eastAsia="Calibri" w:hAnsi="Times New Roman"/>
          <w:bCs/>
          <w:lang w:eastAsia="en-US"/>
        </w:rPr>
        <w:t xml:space="preserve"> </w:t>
      </w:r>
      <w:proofErr w:type="spellStart"/>
      <w:r w:rsidRPr="00F33154">
        <w:rPr>
          <w:rFonts w:ascii="Times New Roman" w:eastAsia="Calibri" w:hAnsi="Times New Roman"/>
          <w:bCs/>
          <w:lang w:val="en-US" w:eastAsia="en-US"/>
        </w:rPr>
        <w:t>TyP</w:t>
      </w:r>
      <w:proofErr w:type="spellEnd"/>
      <w:r w:rsidRPr="00F33154">
        <w:rPr>
          <w:rFonts w:ascii="Times New Roman" w:eastAsia="Calibri" w:hAnsi="Times New Roman"/>
          <w:bCs/>
          <w:lang w:eastAsia="en-US"/>
        </w:rPr>
        <w:t xml:space="preserve"> </w:t>
      </w:r>
      <w:r w:rsidRPr="00F33154">
        <w:rPr>
          <w:rFonts w:ascii="Times New Roman" w:eastAsia="Calibri" w:hAnsi="Times New Roman"/>
          <w:bCs/>
          <w:lang w:val="en-US" w:eastAsia="en-US"/>
        </w:rPr>
        <w:t>C</w:t>
      </w:r>
      <w:r w:rsidRPr="00F33154">
        <w:rPr>
          <w:rFonts w:ascii="Times New Roman" w:eastAsia="Calibri" w:hAnsi="Times New Roman"/>
          <w:bCs/>
          <w:lang w:eastAsia="en-US"/>
        </w:rPr>
        <w:t xml:space="preserve">, </w:t>
      </w:r>
      <w:r w:rsidRPr="00F33154">
        <w:rPr>
          <w:rFonts w:ascii="Times New Roman" w:eastAsia="Calibri" w:hAnsi="Times New Roman"/>
          <w:lang w:eastAsia="en-US"/>
        </w:rPr>
        <w:t xml:space="preserve">2019 р. випуску; </w:t>
      </w:r>
      <w:proofErr w:type="spellStart"/>
      <w:r w:rsidRPr="00F33154">
        <w:rPr>
          <w:rFonts w:ascii="Times New Roman" w:eastAsia="Calibri" w:hAnsi="Times New Roman"/>
          <w:lang w:eastAsia="en-US"/>
        </w:rPr>
        <w:t>імуноферментний</w:t>
      </w:r>
      <w:proofErr w:type="spellEnd"/>
      <w:r w:rsidRPr="00F33154">
        <w:rPr>
          <w:rFonts w:ascii="Times New Roman" w:eastAsia="Calibri" w:hAnsi="Times New Roman"/>
          <w:lang w:eastAsia="en-US"/>
        </w:rPr>
        <w:t xml:space="preserve"> аналізатор M</w:t>
      </w:r>
      <w:proofErr w:type="spellStart"/>
      <w:r w:rsidRPr="00F33154">
        <w:rPr>
          <w:rFonts w:ascii="Times New Roman" w:eastAsia="Calibri" w:hAnsi="Times New Roman"/>
          <w:lang w:val="en-US" w:eastAsia="en-US"/>
        </w:rPr>
        <w:t>ultiskan</w:t>
      </w:r>
      <w:proofErr w:type="spellEnd"/>
      <w:r w:rsidRPr="00F33154">
        <w:rPr>
          <w:rFonts w:ascii="Times New Roman" w:eastAsia="Calibri" w:hAnsi="Times New Roman"/>
          <w:lang w:eastAsia="en-US"/>
        </w:rPr>
        <w:t xml:space="preserve">  </w:t>
      </w:r>
      <w:r w:rsidRPr="00F33154">
        <w:rPr>
          <w:rFonts w:ascii="Times New Roman" w:eastAsia="Calibri" w:hAnsi="Times New Roman"/>
          <w:lang w:val="en-US" w:eastAsia="en-US"/>
        </w:rPr>
        <w:t>MS</w:t>
      </w:r>
      <w:r w:rsidRPr="00F33154">
        <w:rPr>
          <w:rFonts w:ascii="Times New Roman" w:eastAsia="Calibri" w:hAnsi="Times New Roman"/>
          <w:lang w:eastAsia="en-US"/>
        </w:rPr>
        <w:t>, 1995р. випуску.</w:t>
      </w:r>
    </w:p>
    <w:p w14:paraId="1B043067" w14:textId="77777777" w:rsidR="006A06E4" w:rsidRPr="00F33154" w:rsidRDefault="006A06E4" w:rsidP="00AE3176">
      <w:pPr>
        <w:spacing w:after="0" w:line="240" w:lineRule="auto"/>
        <w:ind w:firstLine="708"/>
        <w:jc w:val="both"/>
        <w:rPr>
          <w:rFonts w:ascii="Times New Roman" w:eastAsia="Tahoma" w:hAnsi="Times New Roman"/>
          <w:b/>
          <w:lang w:eastAsia="zh-CN" w:bidi="hi-IN"/>
        </w:rPr>
      </w:pPr>
      <w:r w:rsidRPr="00F33154">
        <w:rPr>
          <w:rFonts w:ascii="Times New Roman" w:eastAsia="Calibri" w:hAnsi="Times New Roman"/>
          <w:b/>
          <w:lang w:eastAsia="en-US"/>
        </w:rPr>
        <w:t>Запропоновані учасниками реактиви повинні передбачати можливість використання на вищезазначеному обладнанні.</w:t>
      </w:r>
    </w:p>
    <w:p w14:paraId="0AC19226" w14:textId="77777777" w:rsidR="006A06E4" w:rsidRPr="00F33154" w:rsidRDefault="006A06E4" w:rsidP="00AE3176">
      <w:pPr>
        <w:spacing w:after="0" w:line="240" w:lineRule="auto"/>
        <w:ind w:firstLine="709"/>
        <w:jc w:val="both"/>
        <w:rPr>
          <w:rFonts w:ascii="Times New Roman" w:hAnsi="Times New Roman"/>
          <w:lang w:val="ru-RU"/>
        </w:rPr>
      </w:pPr>
      <w:r w:rsidRPr="00F33154">
        <w:rPr>
          <w:rFonts w:ascii="Times New Roman" w:hAnsi="Times New Roman"/>
        </w:rPr>
        <w:lastRenderedPageBreak/>
        <w:t xml:space="preserve">13. У разі надання еквіваленту товару, учасник обов’язково додатково надає копії реєстраційних посвідчень (декларацій про відповідність) та копії інструкцій для медичного застосування, документи, які підтверджують повну відповідність товару, а саме: детальне обґрунтування відповідності медико-технічних характеристик, умов зберігання, строку тривалості зберігання тощо. У відповідності до  Інструкції виробника гематологічного автоматичного аналізатора DIAGON </w:t>
      </w:r>
      <w:proofErr w:type="spellStart"/>
      <w:r w:rsidRPr="00F33154">
        <w:rPr>
          <w:rFonts w:ascii="Times New Roman" w:hAnsi="Times New Roman"/>
        </w:rPr>
        <w:t>DCell</w:t>
      </w:r>
      <w:proofErr w:type="spellEnd"/>
      <w:r w:rsidRPr="00F33154">
        <w:rPr>
          <w:rFonts w:ascii="Times New Roman" w:hAnsi="Times New Roman"/>
        </w:rPr>
        <w:t xml:space="preserve"> 60 еквіваленти реактивів, контрольних проб повинні бути випробувані та сертифіковані виробником (надати лист- підтвердження DIAGON LTD, Угорщина). У разі відсутності таких підтверджуючих документів, запропонований як еквівалент, товар оцінюватись не буде.</w:t>
      </w:r>
    </w:p>
    <w:p w14:paraId="3F106E28" w14:textId="77777777" w:rsidR="006A06E4" w:rsidRPr="00F33154" w:rsidRDefault="006A06E4" w:rsidP="006A06E4">
      <w:pPr>
        <w:spacing w:after="0" w:line="240" w:lineRule="auto"/>
        <w:jc w:val="center"/>
        <w:rPr>
          <w:rFonts w:ascii="Times New Roman" w:hAnsi="Times New Roman"/>
          <w:b/>
          <w:i/>
          <w:iCs/>
        </w:rPr>
      </w:pPr>
      <w:r w:rsidRPr="00F33154">
        <w:rPr>
          <w:rFonts w:ascii="Times New Roman" w:hAnsi="Times New Roman"/>
          <w:b/>
          <w:i/>
          <w:iCs/>
        </w:rPr>
        <w:t>УВАГА</w:t>
      </w:r>
    </w:p>
    <w:p w14:paraId="745ED0C4" w14:textId="77777777" w:rsidR="006A06E4" w:rsidRPr="00F33154" w:rsidRDefault="006A06E4" w:rsidP="006A06E4">
      <w:pPr>
        <w:shd w:val="clear" w:color="auto" w:fill="FFFFFF"/>
        <w:ind w:left="284"/>
        <w:jc w:val="both"/>
        <w:rPr>
          <w:rFonts w:ascii="Times New Roman" w:hAnsi="Times New Roman"/>
          <w:i/>
        </w:rPr>
      </w:pPr>
      <w:r w:rsidRPr="00F33154">
        <w:rPr>
          <w:rFonts w:ascii="Times New Roman" w:hAnsi="Times New Roman"/>
          <w:b/>
        </w:rPr>
        <w:t>*</w:t>
      </w:r>
      <w:r w:rsidRPr="00F33154">
        <w:rPr>
          <w:rFonts w:ascii="Times New Roman" w:hAnsi="Times New Roman"/>
          <w:i/>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747BE00B" w14:textId="77777777" w:rsidR="006A06E4" w:rsidRPr="00F33154" w:rsidRDefault="006A06E4" w:rsidP="006A06E4">
      <w:pPr>
        <w:shd w:val="clear" w:color="auto" w:fill="FFFFFF"/>
        <w:ind w:left="284"/>
        <w:jc w:val="both"/>
        <w:rPr>
          <w:rFonts w:ascii="Times New Roman" w:hAnsi="Times New Roman"/>
          <w:i/>
        </w:rPr>
      </w:pPr>
      <w:r w:rsidRPr="00F33154">
        <w:rPr>
          <w:rFonts w:ascii="Times New Roman" w:hAnsi="Times New Roman"/>
          <w:i/>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4F4EF51D" w14:textId="77777777" w:rsidR="006A06E4" w:rsidRPr="00F33154" w:rsidRDefault="006A06E4" w:rsidP="006A06E4">
      <w:pPr>
        <w:widowControl w:val="0"/>
        <w:spacing w:after="0"/>
        <w:ind w:left="284"/>
        <w:jc w:val="both"/>
        <w:rPr>
          <w:rFonts w:ascii="Times New Roman" w:hAnsi="Times New Roman"/>
          <w:color w:val="FF0000"/>
        </w:rPr>
      </w:pPr>
      <w:r w:rsidRPr="00F33154">
        <w:rPr>
          <w:rFonts w:ascii="Times New Roman" w:hAnsi="Times New Roman"/>
          <w:b/>
        </w:rPr>
        <w:t>*</w:t>
      </w:r>
      <w:r w:rsidRPr="00F33154">
        <w:rPr>
          <w:rFonts w:ascii="Times New Roman" w:hAnsi="Times New Roman"/>
          <w:i/>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31E41C3" w14:textId="77777777" w:rsidR="006A06E4" w:rsidRPr="00F33154" w:rsidRDefault="006A06E4" w:rsidP="006A06E4">
      <w:pPr>
        <w:widowControl w:val="0"/>
        <w:spacing w:after="0"/>
        <w:ind w:left="284"/>
        <w:jc w:val="both"/>
        <w:rPr>
          <w:rFonts w:ascii="Times New Roman" w:hAnsi="Times New Roman"/>
          <w:color w:val="000000"/>
        </w:rPr>
      </w:pPr>
      <w:r w:rsidRPr="00F33154">
        <w:rPr>
          <w:rFonts w:ascii="Times New Roman" w:hAnsi="Times New Roman"/>
          <w:b/>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748B68D9" w14:textId="0CCB3B87" w:rsidR="00F33154" w:rsidRDefault="00F33154" w:rsidP="005022E0">
      <w:pPr>
        <w:suppressAutoHyphens/>
        <w:spacing w:after="0" w:line="240" w:lineRule="auto"/>
        <w:ind w:firstLine="709"/>
        <w:jc w:val="both"/>
        <w:rPr>
          <w:rFonts w:ascii="Times New Roman" w:eastAsia="Tahoma" w:hAnsi="Times New Roman"/>
          <w:b/>
          <w:lang w:eastAsia="zh-CN" w:bidi="hi-IN"/>
        </w:rPr>
      </w:pPr>
    </w:p>
    <w:p w14:paraId="6BB76D40" w14:textId="1CD65B47" w:rsidR="00E06A38" w:rsidRDefault="00E06A38" w:rsidP="005022E0">
      <w:pPr>
        <w:suppressAutoHyphens/>
        <w:spacing w:after="0" w:line="240" w:lineRule="auto"/>
        <w:ind w:firstLine="709"/>
        <w:jc w:val="both"/>
        <w:rPr>
          <w:rFonts w:ascii="Times New Roman" w:eastAsia="Tahoma" w:hAnsi="Times New Roman"/>
          <w:b/>
          <w:lang w:eastAsia="zh-CN" w:bidi="hi-IN"/>
        </w:rPr>
      </w:pPr>
    </w:p>
    <w:p w14:paraId="66786CEF" w14:textId="77777777" w:rsidR="00E06A38" w:rsidRDefault="00E06A38" w:rsidP="005022E0">
      <w:pPr>
        <w:suppressAutoHyphens/>
        <w:spacing w:after="0" w:line="240" w:lineRule="auto"/>
        <w:ind w:firstLine="709"/>
        <w:jc w:val="both"/>
        <w:rPr>
          <w:rFonts w:ascii="Times New Roman" w:eastAsia="Tahoma" w:hAnsi="Times New Roman"/>
          <w:b/>
          <w:lang w:eastAsia="zh-CN" w:bidi="hi-IN"/>
        </w:rPr>
      </w:pPr>
    </w:p>
    <w:p w14:paraId="4C89C0BD" w14:textId="6B13E029" w:rsidR="005022E0" w:rsidRPr="00F33154" w:rsidRDefault="005022E0" w:rsidP="005022E0">
      <w:pPr>
        <w:suppressAutoHyphens/>
        <w:spacing w:after="0" w:line="240" w:lineRule="auto"/>
        <w:ind w:firstLine="709"/>
        <w:jc w:val="both"/>
        <w:rPr>
          <w:rFonts w:ascii="Times New Roman" w:eastAsia="Tahoma" w:hAnsi="Times New Roman"/>
          <w:b/>
          <w:lang w:eastAsia="zh-CN" w:bidi="hi-IN"/>
        </w:rPr>
      </w:pPr>
      <w:r w:rsidRPr="00F33154">
        <w:rPr>
          <w:rFonts w:ascii="Times New Roman" w:eastAsia="Tahoma" w:hAnsi="Times New Roman"/>
          <w:b/>
          <w:lang w:eastAsia="zh-CN" w:bidi="hi-IN"/>
        </w:rPr>
        <w:t>Головна медична сестра</w:t>
      </w:r>
      <w:r w:rsidRPr="00F33154">
        <w:rPr>
          <w:rFonts w:ascii="Times New Roman" w:eastAsia="Tahoma" w:hAnsi="Times New Roman"/>
          <w:b/>
          <w:lang w:eastAsia="zh-CN" w:bidi="hi-IN"/>
        </w:rPr>
        <w:tab/>
      </w:r>
      <w:r w:rsidRPr="00F33154">
        <w:rPr>
          <w:rFonts w:ascii="Times New Roman" w:eastAsia="Tahoma" w:hAnsi="Times New Roman"/>
          <w:b/>
          <w:lang w:eastAsia="zh-CN" w:bidi="hi-IN"/>
        </w:rPr>
        <w:tab/>
      </w:r>
      <w:r w:rsidRPr="00F33154">
        <w:rPr>
          <w:rFonts w:ascii="Times New Roman" w:eastAsia="Tahoma" w:hAnsi="Times New Roman"/>
          <w:b/>
          <w:lang w:eastAsia="zh-CN" w:bidi="hi-IN"/>
        </w:rPr>
        <w:tab/>
      </w:r>
      <w:r w:rsidRPr="00F33154">
        <w:rPr>
          <w:rFonts w:ascii="Times New Roman" w:eastAsia="Tahoma" w:hAnsi="Times New Roman"/>
          <w:b/>
          <w:lang w:eastAsia="zh-CN" w:bidi="hi-IN"/>
        </w:rPr>
        <w:tab/>
      </w:r>
      <w:r w:rsidRPr="00F33154">
        <w:rPr>
          <w:rFonts w:ascii="Times New Roman" w:eastAsia="Tahoma" w:hAnsi="Times New Roman"/>
          <w:b/>
          <w:lang w:eastAsia="zh-CN" w:bidi="hi-IN"/>
        </w:rPr>
        <w:tab/>
        <w:t>Світлана КЛИМЕНКО</w:t>
      </w:r>
    </w:p>
    <w:p w14:paraId="5BB3DEDC" w14:textId="02DC66D6" w:rsidR="005022E0" w:rsidRDefault="005022E0" w:rsidP="005022E0">
      <w:pPr>
        <w:suppressAutoHyphens/>
        <w:spacing w:after="0" w:line="240" w:lineRule="auto"/>
        <w:ind w:firstLine="709"/>
        <w:jc w:val="both"/>
        <w:rPr>
          <w:rFonts w:ascii="Times New Roman" w:eastAsia="Tahoma" w:hAnsi="Times New Roman"/>
          <w:b/>
          <w:lang w:eastAsia="zh-CN" w:bidi="hi-IN"/>
        </w:rPr>
      </w:pPr>
    </w:p>
    <w:p w14:paraId="5C61E3A0" w14:textId="77777777" w:rsidR="00E06A38" w:rsidRPr="00F33154" w:rsidRDefault="00E06A38" w:rsidP="005022E0">
      <w:pPr>
        <w:suppressAutoHyphens/>
        <w:spacing w:after="0" w:line="240" w:lineRule="auto"/>
        <w:ind w:firstLine="709"/>
        <w:jc w:val="both"/>
        <w:rPr>
          <w:rFonts w:ascii="Times New Roman" w:eastAsia="Tahoma" w:hAnsi="Times New Roman"/>
          <w:b/>
          <w:lang w:eastAsia="zh-CN" w:bidi="hi-IN"/>
        </w:rPr>
      </w:pPr>
    </w:p>
    <w:p w14:paraId="1E7993B6" w14:textId="77777777" w:rsidR="005022E0" w:rsidRPr="00F33154" w:rsidRDefault="005022E0" w:rsidP="005022E0">
      <w:pPr>
        <w:suppressAutoHyphens/>
        <w:spacing w:after="0" w:line="240" w:lineRule="auto"/>
        <w:ind w:firstLine="709"/>
        <w:jc w:val="both"/>
        <w:rPr>
          <w:rFonts w:ascii="Times New Roman" w:eastAsia="Tahoma" w:hAnsi="Times New Roman"/>
          <w:b/>
          <w:lang w:eastAsia="zh-CN" w:bidi="hi-IN"/>
        </w:rPr>
      </w:pPr>
    </w:p>
    <w:p w14:paraId="19492144" w14:textId="77777777" w:rsidR="006A06E4" w:rsidRPr="00F33154" w:rsidRDefault="005022E0" w:rsidP="005022E0">
      <w:pPr>
        <w:suppressAutoHyphens/>
        <w:spacing w:after="0" w:line="240" w:lineRule="auto"/>
        <w:ind w:firstLine="709"/>
        <w:jc w:val="both"/>
        <w:rPr>
          <w:rFonts w:ascii="Times New Roman" w:eastAsia="Tahoma" w:hAnsi="Times New Roman"/>
          <w:b/>
          <w:lang w:eastAsia="zh-CN" w:bidi="hi-IN"/>
        </w:rPr>
      </w:pPr>
      <w:r w:rsidRPr="00F33154">
        <w:rPr>
          <w:rFonts w:ascii="Times New Roman" w:eastAsia="Tahoma" w:hAnsi="Times New Roman"/>
          <w:b/>
          <w:lang w:eastAsia="zh-CN" w:bidi="hi-IN"/>
        </w:rPr>
        <w:t xml:space="preserve">Завідувачка </w:t>
      </w:r>
    </w:p>
    <w:p w14:paraId="46B3D532" w14:textId="2A3EC2DC" w:rsidR="005022E0" w:rsidRPr="00F33154" w:rsidRDefault="006A06E4" w:rsidP="005022E0">
      <w:pPr>
        <w:suppressAutoHyphens/>
        <w:spacing w:after="0" w:line="240" w:lineRule="auto"/>
        <w:ind w:firstLine="709"/>
        <w:jc w:val="both"/>
        <w:rPr>
          <w:rFonts w:ascii="Times New Roman" w:eastAsia="Tahoma" w:hAnsi="Times New Roman"/>
          <w:b/>
          <w:lang w:eastAsia="zh-CN" w:bidi="hi-IN"/>
        </w:rPr>
      </w:pPr>
      <w:r w:rsidRPr="00F33154">
        <w:rPr>
          <w:rFonts w:ascii="Times New Roman" w:eastAsia="Tahoma" w:hAnsi="Times New Roman"/>
          <w:b/>
          <w:lang w:eastAsia="zh-CN" w:bidi="hi-IN"/>
        </w:rPr>
        <w:t>клініко-діагностичної лабораторії</w:t>
      </w:r>
      <w:r w:rsidR="005022E0" w:rsidRPr="00F33154">
        <w:rPr>
          <w:rFonts w:ascii="Times New Roman" w:eastAsia="Tahoma" w:hAnsi="Times New Roman"/>
          <w:b/>
          <w:lang w:eastAsia="zh-CN" w:bidi="hi-IN"/>
        </w:rPr>
        <w:t xml:space="preserve"> </w:t>
      </w:r>
      <w:r w:rsidR="005022E0" w:rsidRPr="00F33154">
        <w:rPr>
          <w:rFonts w:ascii="Times New Roman" w:eastAsia="Tahoma" w:hAnsi="Times New Roman"/>
          <w:b/>
          <w:lang w:eastAsia="zh-CN" w:bidi="hi-IN"/>
        </w:rPr>
        <w:tab/>
      </w:r>
      <w:r w:rsidR="005022E0" w:rsidRPr="00F33154">
        <w:rPr>
          <w:rFonts w:ascii="Times New Roman" w:eastAsia="Tahoma" w:hAnsi="Times New Roman"/>
          <w:b/>
          <w:lang w:eastAsia="zh-CN" w:bidi="hi-IN"/>
        </w:rPr>
        <w:tab/>
      </w:r>
      <w:r w:rsidR="005022E0" w:rsidRPr="00F33154">
        <w:rPr>
          <w:rFonts w:ascii="Times New Roman" w:eastAsia="Tahoma" w:hAnsi="Times New Roman"/>
          <w:b/>
          <w:lang w:eastAsia="zh-CN" w:bidi="hi-IN"/>
        </w:rPr>
        <w:tab/>
      </w:r>
      <w:r w:rsidR="005022E0" w:rsidRPr="00F33154">
        <w:rPr>
          <w:rFonts w:ascii="Times New Roman" w:eastAsia="Tahoma" w:hAnsi="Times New Roman"/>
          <w:b/>
          <w:lang w:eastAsia="zh-CN" w:bidi="hi-IN"/>
        </w:rPr>
        <w:tab/>
      </w:r>
      <w:r w:rsidRPr="00F33154">
        <w:rPr>
          <w:rFonts w:ascii="Times New Roman" w:eastAsia="Tahoma" w:hAnsi="Times New Roman"/>
          <w:b/>
          <w:lang w:eastAsia="zh-CN" w:bidi="hi-IN"/>
        </w:rPr>
        <w:t>Світлана</w:t>
      </w:r>
      <w:r w:rsidR="005022E0" w:rsidRPr="00F33154">
        <w:rPr>
          <w:rFonts w:ascii="Times New Roman" w:eastAsia="Tahoma" w:hAnsi="Times New Roman"/>
          <w:b/>
          <w:lang w:eastAsia="zh-CN" w:bidi="hi-IN"/>
        </w:rPr>
        <w:t xml:space="preserve"> </w:t>
      </w:r>
      <w:r w:rsidRPr="00F33154">
        <w:rPr>
          <w:rFonts w:ascii="Times New Roman" w:eastAsia="Tahoma" w:hAnsi="Times New Roman"/>
          <w:b/>
          <w:lang w:eastAsia="zh-CN" w:bidi="hi-IN"/>
        </w:rPr>
        <w:t>ГРІНКА</w:t>
      </w:r>
    </w:p>
    <w:p w14:paraId="7AB704FF" w14:textId="6406E737" w:rsidR="002E79ED" w:rsidRPr="007B1CE8" w:rsidRDefault="002E79ED" w:rsidP="002E79ED">
      <w:pPr>
        <w:pageBreakBefore/>
        <w:suppressAutoHyphens/>
        <w:spacing w:after="0" w:line="240" w:lineRule="auto"/>
        <w:ind w:left="5664" w:firstLine="709"/>
        <w:rPr>
          <w:rFonts w:ascii="Times New Roman" w:hAnsi="Times New Roman"/>
          <w:b/>
          <w:i/>
          <w:iCs/>
          <w:sz w:val="24"/>
          <w:szCs w:val="24"/>
          <w:lang w:eastAsia="ar-SA"/>
        </w:rPr>
      </w:pPr>
      <w:r w:rsidRPr="007B1CE8">
        <w:rPr>
          <w:rFonts w:ascii="Times New Roman" w:hAnsi="Times New Roman"/>
          <w:b/>
          <w:i/>
          <w:iCs/>
          <w:sz w:val="24"/>
          <w:szCs w:val="24"/>
          <w:lang w:eastAsia="ar-SA"/>
        </w:rPr>
        <w:lastRenderedPageBreak/>
        <w:t>Додаток 4</w:t>
      </w:r>
    </w:p>
    <w:p w14:paraId="5A479AF4" w14:textId="68831EF1" w:rsidR="002E79ED" w:rsidRDefault="002E79ED" w:rsidP="002E79ED">
      <w:pPr>
        <w:shd w:val="clear" w:color="auto" w:fill="FFFFFF"/>
        <w:suppressAutoHyphens/>
        <w:spacing w:after="0" w:line="240" w:lineRule="auto"/>
        <w:ind w:left="5664" w:right="-285" w:firstLine="708"/>
        <w:textAlignment w:val="baseline"/>
        <w:rPr>
          <w:rFonts w:ascii="Times New Roman" w:hAnsi="Times New Roman"/>
          <w:i/>
          <w:iCs/>
          <w:sz w:val="24"/>
          <w:szCs w:val="24"/>
          <w:lang w:eastAsia="ar-SA"/>
        </w:rPr>
      </w:pPr>
      <w:r w:rsidRPr="007B1CE8">
        <w:rPr>
          <w:rFonts w:ascii="Times New Roman" w:hAnsi="Times New Roman"/>
          <w:i/>
          <w:iCs/>
          <w:sz w:val="24"/>
          <w:szCs w:val="24"/>
          <w:lang w:eastAsia="ar-SA"/>
        </w:rPr>
        <w:t xml:space="preserve">до тендерної документації </w:t>
      </w:r>
    </w:p>
    <w:p w14:paraId="2ECFAE41" w14:textId="77777777" w:rsidR="00E639D9" w:rsidRDefault="00E639D9" w:rsidP="00E639D9">
      <w:pPr>
        <w:spacing w:after="0" w:line="240" w:lineRule="auto"/>
        <w:jc w:val="center"/>
        <w:rPr>
          <w:rFonts w:ascii="Times New Roman" w:hAnsi="Times New Roman"/>
          <w:b/>
          <w:bCs/>
          <w:color w:val="000000" w:themeColor="text1"/>
          <w:lang w:eastAsia="zh-CN" w:bidi="hi-IN"/>
        </w:rPr>
      </w:pPr>
    </w:p>
    <w:p w14:paraId="0226F3BD" w14:textId="434E52EA" w:rsidR="00E639D9" w:rsidRPr="00FB0B18" w:rsidRDefault="00E639D9" w:rsidP="00E639D9">
      <w:pPr>
        <w:spacing w:after="0" w:line="240" w:lineRule="auto"/>
        <w:jc w:val="center"/>
        <w:rPr>
          <w:rFonts w:ascii="Times New Roman" w:hAnsi="Times New Roman"/>
          <w:b/>
          <w:bCs/>
          <w:color w:val="000000" w:themeColor="text1"/>
          <w:lang w:eastAsia="zh-CN" w:bidi="hi-IN"/>
        </w:rPr>
      </w:pPr>
      <w:r w:rsidRPr="00FB0B18">
        <w:rPr>
          <w:rFonts w:ascii="Times New Roman" w:hAnsi="Times New Roman"/>
          <w:b/>
          <w:bCs/>
          <w:color w:val="000000" w:themeColor="text1"/>
          <w:lang w:eastAsia="zh-CN" w:bidi="hi-IN"/>
        </w:rPr>
        <w:t>ПРОЄКТ ДОГОВОРУ № __________</w:t>
      </w:r>
    </w:p>
    <w:p w14:paraId="276F8CFE" w14:textId="77777777" w:rsidR="00E639D9" w:rsidRDefault="00E639D9" w:rsidP="00E639D9">
      <w:pPr>
        <w:spacing w:after="0" w:line="240" w:lineRule="auto"/>
        <w:ind w:firstLine="142"/>
        <w:jc w:val="center"/>
        <w:rPr>
          <w:rFonts w:ascii="Times New Roman" w:hAnsi="Times New Roman"/>
          <w:b/>
          <w:color w:val="000000" w:themeColor="text1"/>
        </w:rPr>
      </w:pPr>
    </w:p>
    <w:p w14:paraId="2B6151A2" w14:textId="036DD420" w:rsidR="00E639D9" w:rsidRPr="00FB0B18" w:rsidRDefault="00E639D9" w:rsidP="00E639D9">
      <w:pPr>
        <w:spacing w:after="0" w:line="240" w:lineRule="auto"/>
        <w:ind w:firstLine="142"/>
        <w:jc w:val="center"/>
        <w:rPr>
          <w:rFonts w:ascii="Times New Roman" w:hAnsi="Times New Roman"/>
          <w:color w:val="000000" w:themeColor="text1"/>
        </w:rPr>
      </w:pPr>
      <w:r w:rsidRPr="00FB0B18">
        <w:rPr>
          <w:rFonts w:ascii="Times New Roman" w:hAnsi="Times New Roman"/>
          <w:b/>
          <w:color w:val="000000" w:themeColor="text1"/>
        </w:rPr>
        <w:t>м. Суми</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«____» __________ 2024 року</w:t>
      </w:r>
    </w:p>
    <w:p w14:paraId="4F8581A1" w14:textId="77777777" w:rsidR="00E639D9" w:rsidRPr="00FB0B18" w:rsidRDefault="00E639D9" w:rsidP="00E639D9">
      <w:pPr>
        <w:spacing w:after="0" w:line="240" w:lineRule="auto"/>
        <w:jc w:val="both"/>
        <w:rPr>
          <w:rFonts w:ascii="Times New Roman" w:hAnsi="Times New Roman"/>
          <w:b/>
          <w:color w:val="000000" w:themeColor="text1"/>
        </w:rPr>
      </w:pPr>
    </w:p>
    <w:p w14:paraId="4FCADCCC" w14:textId="77777777" w:rsidR="00E639D9" w:rsidRPr="00FB0B18" w:rsidRDefault="00E639D9" w:rsidP="00E639D9">
      <w:pPr>
        <w:spacing w:after="0" w:line="240" w:lineRule="auto"/>
        <w:jc w:val="both"/>
        <w:rPr>
          <w:rFonts w:ascii="Times New Roman" w:hAnsi="Times New Roman"/>
          <w:color w:val="000000" w:themeColor="text1"/>
        </w:rPr>
      </w:pPr>
      <w:r w:rsidRPr="00FB0B18">
        <w:rPr>
          <w:rFonts w:ascii="Times New Roman" w:hAnsi="Times New Roman"/>
          <w:b/>
          <w:color w:val="000000" w:themeColor="text1"/>
        </w:rPr>
        <w:tab/>
      </w:r>
      <w:r w:rsidRPr="00FB0B18">
        <w:rPr>
          <w:rFonts w:ascii="Times New Roman" w:hAnsi="Times New Roman"/>
          <w:color w:val="000000" w:themeColor="text1"/>
        </w:rPr>
        <w:t xml:space="preserve">ЗАМОВНИК: </w:t>
      </w:r>
      <w:r w:rsidRPr="00FB0B18">
        <w:rPr>
          <w:rFonts w:ascii="Times New Roman" w:hAnsi="Times New Roman"/>
          <w:b/>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r w:rsidRPr="00FB0B18">
        <w:rPr>
          <w:rFonts w:ascii="Times New Roman" w:hAnsi="Times New Roman"/>
          <w:color w:val="000000" w:themeColor="text1"/>
        </w:rPr>
        <w:t xml:space="preserve"> в особі директора </w:t>
      </w:r>
      <w:r w:rsidRPr="00FB0B18">
        <w:rPr>
          <w:rFonts w:ascii="Times New Roman" w:hAnsi="Times New Roman"/>
          <w:b/>
          <w:color w:val="000000" w:themeColor="text1"/>
        </w:rPr>
        <w:t>Вітюк Тетяни Миколаївни</w:t>
      </w:r>
      <w:r w:rsidRPr="00FB0B18">
        <w:rPr>
          <w:rFonts w:ascii="Times New Roman" w:hAnsi="Times New Roman"/>
          <w:color w:val="000000" w:themeColor="text1"/>
        </w:rPr>
        <w:t>, що діє на підставі Статуту, з однієї сторони, і</w:t>
      </w:r>
    </w:p>
    <w:p w14:paraId="348559BF" w14:textId="77777777" w:rsidR="00E639D9" w:rsidRPr="00FB0B18" w:rsidRDefault="00E639D9" w:rsidP="00E639D9">
      <w:pPr>
        <w:spacing w:after="0" w:line="240" w:lineRule="auto"/>
        <w:ind w:firstLine="708"/>
        <w:jc w:val="both"/>
        <w:rPr>
          <w:rFonts w:ascii="Times New Roman" w:hAnsi="Times New Roman"/>
          <w:b/>
          <w:bCs/>
          <w:color w:val="000000" w:themeColor="text1"/>
        </w:rPr>
      </w:pPr>
      <w:r w:rsidRPr="00FB0B18">
        <w:rPr>
          <w:rFonts w:ascii="Times New Roman" w:hAnsi="Times New Roman"/>
          <w:color w:val="000000" w:themeColor="text1"/>
        </w:rPr>
        <w:t>ПОСТАЧАЛЬНИК:</w:t>
      </w:r>
      <w:r w:rsidRPr="00FB0B18">
        <w:rPr>
          <w:rFonts w:ascii="Times New Roman" w:hAnsi="Times New Roman"/>
          <w:b/>
          <w:color w:val="000000" w:themeColor="text1"/>
        </w:rPr>
        <w:t xml:space="preserve"> ________________________________________________________</w:t>
      </w:r>
      <w:r w:rsidRPr="00FB0B18">
        <w:rPr>
          <w:rFonts w:ascii="Times New Roman" w:hAnsi="Times New Roman"/>
          <w:b/>
        </w:rPr>
        <w:t>,</w:t>
      </w:r>
      <w:r w:rsidRPr="00FB0B18">
        <w:rPr>
          <w:rFonts w:ascii="Times New Roman" w:hAnsi="Times New Roman"/>
        </w:rPr>
        <w:t xml:space="preserve"> в особі _____________________________________________________, який діє на підставі ______________________</w:t>
      </w:r>
      <w:r w:rsidRPr="00FB0B18">
        <w:rPr>
          <w:rFonts w:ascii="Times New Roman" w:hAnsi="Times New Roman"/>
          <w:color w:val="000000" w:themeColor="text1"/>
        </w:rPr>
        <w:t xml:space="preserve">, з іншого боку, </w:t>
      </w:r>
      <w:r w:rsidRPr="00FB0B18">
        <w:rPr>
          <w:rFonts w:ascii="Times New Roman" w:hAnsi="Times New Roman"/>
        </w:rPr>
        <w:t xml:space="preserve">які спільно за текстом цього Договору іменуються "Сторони", а кожне окремо "Сторона", керуючись Законом України «Про публічні закупівлі» з урахуванням Особливостей здійснення публічних </w:t>
      </w:r>
      <w:proofErr w:type="spellStart"/>
      <w:r w:rsidRPr="00FB0B18">
        <w:rPr>
          <w:rFonts w:ascii="Times New Roman" w:hAnsi="Times New Roman"/>
        </w:rPr>
        <w:t>закупівель</w:t>
      </w:r>
      <w:proofErr w:type="spellEnd"/>
      <w:r w:rsidRPr="00FB0B18">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 подальшими змінами, </w:t>
      </w:r>
      <w:r w:rsidRPr="00FB0B18">
        <w:rPr>
          <w:rFonts w:ascii="Times New Roman" w:hAnsi="Times New Roman"/>
          <w:color w:val="000000" w:themeColor="text1"/>
        </w:rPr>
        <w:t xml:space="preserve">уклали цей Договір </w:t>
      </w:r>
      <w:r w:rsidRPr="00FB0B18">
        <w:rPr>
          <w:rFonts w:ascii="Times New Roman" w:hAnsi="Times New Roman"/>
          <w:color w:val="000000"/>
          <w:lang w:eastAsia="ar-SA"/>
        </w:rPr>
        <w:t xml:space="preserve">за результатами проведення закупівлі за процедурою «Відкриті торги з особливостями» через електронну систему </w:t>
      </w:r>
      <w:proofErr w:type="spellStart"/>
      <w:r w:rsidRPr="00FB0B18">
        <w:rPr>
          <w:rFonts w:ascii="Times New Roman" w:hAnsi="Times New Roman"/>
          <w:color w:val="000000"/>
          <w:lang w:eastAsia="ar-SA"/>
        </w:rPr>
        <w:t>закупівель</w:t>
      </w:r>
      <w:proofErr w:type="spellEnd"/>
      <w:r w:rsidRPr="00FB0B18">
        <w:rPr>
          <w:rFonts w:ascii="Times New Roman" w:hAnsi="Times New Roman"/>
          <w:color w:val="000000"/>
          <w:lang w:eastAsia="ar-SA"/>
        </w:rPr>
        <w:t xml:space="preserve"> </w:t>
      </w:r>
      <w:proofErr w:type="spellStart"/>
      <w:r w:rsidRPr="00FB0B18">
        <w:rPr>
          <w:rFonts w:ascii="Times New Roman" w:hAnsi="Times New Roman"/>
          <w:color w:val="000000"/>
          <w:lang w:eastAsia="ar-SA"/>
        </w:rPr>
        <w:t>Prozorro</w:t>
      </w:r>
      <w:proofErr w:type="spellEnd"/>
      <w:r w:rsidRPr="00FB0B18">
        <w:rPr>
          <w:rFonts w:ascii="Times New Roman" w:hAnsi="Times New Roman"/>
          <w:color w:val="000000"/>
          <w:lang w:eastAsia="ar-SA"/>
        </w:rPr>
        <w:t xml:space="preserve"> (ID _________________________________) </w:t>
      </w:r>
      <w:r w:rsidRPr="00FB0B18">
        <w:rPr>
          <w:rFonts w:ascii="Times New Roman" w:hAnsi="Times New Roman"/>
          <w:color w:val="000000"/>
          <w:lang w:eastAsia="zh-CN" w:bidi="hi-IN"/>
        </w:rPr>
        <w:t xml:space="preserve">(далі – Договір) </w:t>
      </w:r>
      <w:r w:rsidRPr="00FB0B18">
        <w:rPr>
          <w:rFonts w:ascii="Times New Roman" w:hAnsi="Times New Roman"/>
        </w:rPr>
        <w:t>про таке</w:t>
      </w:r>
      <w:r w:rsidRPr="00FB0B18">
        <w:rPr>
          <w:rFonts w:ascii="Times New Roman" w:hAnsi="Times New Roman"/>
          <w:color w:val="000000" w:themeColor="text1"/>
        </w:rPr>
        <w:t>:</w:t>
      </w:r>
    </w:p>
    <w:p w14:paraId="7AD0D3D8" w14:textId="77777777" w:rsidR="00E639D9" w:rsidRPr="00FB0B18" w:rsidRDefault="00E639D9" w:rsidP="00E639D9">
      <w:pPr>
        <w:shd w:val="clear" w:color="auto" w:fill="FFFFFF"/>
        <w:spacing w:after="0" w:line="240" w:lineRule="auto"/>
        <w:jc w:val="both"/>
        <w:rPr>
          <w:rFonts w:ascii="Times New Roman" w:hAnsi="Times New Roman"/>
          <w:b/>
          <w:bCs/>
        </w:rPr>
      </w:pPr>
    </w:p>
    <w:p w14:paraId="385BEF0B" w14:textId="77777777" w:rsidR="00E639D9" w:rsidRPr="00FB0B18" w:rsidRDefault="00E639D9" w:rsidP="00E639D9">
      <w:pPr>
        <w:shd w:val="clear" w:color="auto" w:fill="FFFFFF"/>
        <w:spacing w:after="0" w:line="240" w:lineRule="auto"/>
        <w:ind w:firstLine="708"/>
        <w:jc w:val="center"/>
        <w:rPr>
          <w:rFonts w:ascii="Times New Roman" w:hAnsi="Times New Roman"/>
          <w:b/>
          <w:color w:val="000000"/>
        </w:rPr>
      </w:pPr>
      <w:r w:rsidRPr="00FB0B18">
        <w:rPr>
          <w:rFonts w:ascii="Times New Roman" w:hAnsi="Times New Roman"/>
          <w:b/>
          <w:color w:val="000000"/>
        </w:rPr>
        <w:t>I. ПРЕДМЕТ ДОГОВОРУ</w:t>
      </w:r>
    </w:p>
    <w:p w14:paraId="39EE504A" w14:textId="02D04D6C" w:rsidR="00E639D9" w:rsidRPr="00FB0B18" w:rsidRDefault="00E639D9" w:rsidP="00E639D9">
      <w:pPr>
        <w:spacing w:after="0" w:line="240" w:lineRule="auto"/>
        <w:ind w:right="-1" w:firstLine="709"/>
        <w:jc w:val="both"/>
        <w:rPr>
          <w:rFonts w:ascii="Times New Roman" w:hAnsi="Times New Roman"/>
        </w:rPr>
      </w:pPr>
      <w:r w:rsidRPr="00FB0B18">
        <w:rPr>
          <w:rFonts w:ascii="Times New Roman" w:hAnsi="Times New Roman"/>
        </w:rPr>
        <w:t>1.1. Постачальник зобов’язується протягом 2024 року поставити Замовнику</w:t>
      </w:r>
      <w:r w:rsidRPr="00FB0B18">
        <w:rPr>
          <w:rFonts w:ascii="Times New Roman" w:hAnsi="Times New Roman"/>
          <w:b/>
        </w:rPr>
        <w:t xml:space="preserve"> </w:t>
      </w:r>
      <w:r w:rsidRPr="00FB0B18">
        <w:rPr>
          <w:rFonts w:ascii="Times New Roman" w:hAnsi="Times New Roman"/>
        </w:rPr>
        <w:t>товари медичного призначення за кодом</w:t>
      </w:r>
      <w:r w:rsidRPr="00FB0B18">
        <w:rPr>
          <w:rFonts w:ascii="Times New Roman" w:hAnsi="Times New Roman"/>
          <w:b/>
        </w:rPr>
        <w:t xml:space="preserve"> </w:t>
      </w:r>
      <w:r w:rsidRPr="00FB0B18">
        <w:rPr>
          <w:rFonts w:ascii="Times New Roman" w:hAnsi="Times New Roman"/>
          <w:b/>
          <w:lang w:eastAsia="ar-SA"/>
        </w:rPr>
        <w:t>ДК 021:2015 33</w:t>
      </w:r>
      <w:r w:rsidR="00F33154">
        <w:rPr>
          <w:rFonts w:ascii="Times New Roman" w:hAnsi="Times New Roman"/>
          <w:b/>
          <w:lang w:eastAsia="ar-SA"/>
        </w:rPr>
        <w:t>69</w:t>
      </w:r>
      <w:r w:rsidRPr="00FB0B18">
        <w:rPr>
          <w:rFonts w:ascii="Times New Roman" w:hAnsi="Times New Roman"/>
          <w:b/>
          <w:lang w:eastAsia="ar-SA"/>
        </w:rPr>
        <w:t>0000-</w:t>
      </w:r>
      <w:r w:rsidR="00F33154">
        <w:rPr>
          <w:rFonts w:ascii="Times New Roman" w:hAnsi="Times New Roman"/>
          <w:b/>
          <w:lang w:eastAsia="ar-SA"/>
        </w:rPr>
        <w:t>3</w:t>
      </w:r>
      <w:r w:rsidR="00F33154" w:rsidRPr="00F33154">
        <w:rPr>
          <w:rFonts w:ascii="Times New Roman" w:hAnsi="Times New Roman"/>
          <w:b/>
          <w:sz w:val="24"/>
          <w:szCs w:val="24"/>
        </w:rPr>
        <w:t xml:space="preserve"> </w:t>
      </w:r>
      <w:r w:rsidR="00F33154" w:rsidRPr="00F33154">
        <w:rPr>
          <w:rFonts w:ascii="Times New Roman" w:hAnsi="Times New Roman"/>
          <w:b/>
        </w:rPr>
        <w:t xml:space="preserve">Лікарські засоби різні </w:t>
      </w:r>
      <w:r w:rsidR="00F33154" w:rsidRPr="00F33154">
        <w:rPr>
          <w:rFonts w:ascii="Times New Roman" w:hAnsi="Times New Roman"/>
        </w:rPr>
        <w:t>(лабораторні реактиви)</w:t>
      </w:r>
      <w:r w:rsidRPr="00F33154">
        <w:rPr>
          <w:rFonts w:ascii="Times New Roman" w:hAnsi="Times New Roman"/>
          <w:color w:val="000000"/>
          <w:lang w:eastAsia="ar-SA"/>
        </w:rPr>
        <w:t xml:space="preserve"> </w:t>
      </w:r>
      <w:r w:rsidRPr="00FB0B18">
        <w:rPr>
          <w:rFonts w:ascii="Times New Roman" w:hAnsi="Times New Roman"/>
        </w:rPr>
        <w:t>(далі Товар), а Замовник – прийняти і оплатити такий товар.</w:t>
      </w:r>
    </w:p>
    <w:p w14:paraId="068AF1D1" w14:textId="77777777" w:rsidR="00E639D9" w:rsidRPr="00FB0B18" w:rsidRDefault="00E639D9" w:rsidP="00E639D9">
      <w:pPr>
        <w:tabs>
          <w:tab w:val="left" w:pos="2160"/>
          <w:tab w:val="left" w:pos="3600"/>
        </w:tabs>
        <w:spacing w:after="0" w:line="240" w:lineRule="auto"/>
        <w:ind w:right="282" w:firstLine="709"/>
        <w:jc w:val="both"/>
        <w:rPr>
          <w:rFonts w:ascii="Times New Roman" w:hAnsi="Times New Roman"/>
          <w:color w:val="0000FF"/>
        </w:rPr>
      </w:pPr>
      <w:r w:rsidRPr="00FB0B18">
        <w:rPr>
          <w:rFonts w:ascii="Times New Roman" w:hAnsi="Times New Roman"/>
        </w:rPr>
        <w:t xml:space="preserve">1.2. Найменування товару, його асортимент, кількість та ціна зазначаються у Специфікації до цього Договору, яка є невід’ємною його частиною. </w:t>
      </w:r>
    </w:p>
    <w:p w14:paraId="1B6B849E" w14:textId="77777777" w:rsidR="00E639D9" w:rsidRPr="00FB0B18" w:rsidRDefault="00E639D9" w:rsidP="00E639D9">
      <w:pPr>
        <w:pStyle w:val="a8"/>
        <w:tabs>
          <w:tab w:val="num" w:pos="0"/>
        </w:tabs>
        <w:spacing w:after="0"/>
        <w:ind w:firstLine="709"/>
        <w:rPr>
          <w:rFonts w:ascii="Times New Roman" w:hAnsi="Times New Roman"/>
          <w:sz w:val="22"/>
          <w:szCs w:val="22"/>
          <w:lang w:val="uk-UA"/>
        </w:rPr>
      </w:pPr>
      <w:r w:rsidRPr="00FB0B18">
        <w:rPr>
          <w:rFonts w:ascii="Times New Roman" w:hAnsi="Times New Roman"/>
          <w:sz w:val="22"/>
          <w:szCs w:val="22"/>
          <w:lang w:val="uk-UA"/>
        </w:rPr>
        <w:t>1.3. Обсяги закупівлі товару можуть бути зменшені залежно від фактичного обсягу видатків Замовника  та зміни потреби Замовника.</w:t>
      </w:r>
    </w:p>
    <w:p w14:paraId="439D6EDD" w14:textId="77777777" w:rsidR="00E639D9" w:rsidRPr="00FB0B18" w:rsidRDefault="00E639D9" w:rsidP="00E639D9">
      <w:pPr>
        <w:pStyle w:val="a8"/>
        <w:tabs>
          <w:tab w:val="num" w:pos="0"/>
        </w:tabs>
        <w:spacing w:after="0"/>
        <w:jc w:val="center"/>
        <w:rPr>
          <w:rFonts w:ascii="Times New Roman" w:hAnsi="Times New Roman"/>
          <w:b/>
          <w:color w:val="000000" w:themeColor="text1"/>
          <w:sz w:val="22"/>
          <w:szCs w:val="22"/>
          <w:lang w:val="uk-UA"/>
        </w:rPr>
      </w:pPr>
      <w:r w:rsidRPr="00FB0B18">
        <w:rPr>
          <w:rFonts w:ascii="Times New Roman" w:hAnsi="Times New Roman"/>
          <w:b/>
          <w:color w:val="000000" w:themeColor="text1"/>
          <w:sz w:val="22"/>
          <w:szCs w:val="22"/>
          <w:lang w:val="uk-UA"/>
        </w:rPr>
        <w:t>II. ЯКІСТЬ ТОВАРІВ</w:t>
      </w:r>
    </w:p>
    <w:p w14:paraId="09B2EA4E" w14:textId="77777777"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14:paraId="5EF80B93" w14:textId="2904E478" w:rsidR="00E639D9" w:rsidRPr="00FB0B18" w:rsidRDefault="00E639D9" w:rsidP="00E639D9">
      <w:pPr>
        <w:spacing w:after="0" w:line="240" w:lineRule="auto"/>
        <w:ind w:firstLine="708"/>
        <w:jc w:val="both"/>
        <w:rPr>
          <w:rFonts w:ascii="Times New Roman" w:hAnsi="Times New Roman"/>
          <w:bCs/>
          <w:iCs/>
          <w:color w:val="000000" w:themeColor="text1"/>
        </w:rPr>
      </w:pPr>
      <w:r w:rsidRPr="00FB0B18">
        <w:rPr>
          <w:rFonts w:ascii="Times New Roman" w:hAnsi="Times New Roman"/>
          <w:color w:val="000000" w:themeColor="text1"/>
        </w:rPr>
        <w:t>2.2. Товар</w:t>
      </w:r>
      <w:r w:rsidRPr="00FB0B18">
        <w:rPr>
          <w:rFonts w:ascii="Times New Roman" w:hAnsi="Times New Roman"/>
          <w:bCs/>
          <w:iCs/>
          <w:color w:val="000000" w:themeColor="text1"/>
        </w:rPr>
        <w:t xml:space="preserve"> повинен бути зареєстрованим в Україні в установленому порядку.</w:t>
      </w:r>
      <w:r>
        <w:rPr>
          <w:rFonts w:ascii="Times New Roman" w:hAnsi="Times New Roman"/>
          <w:bCs/>
          <w:iCs/>
          <w:color w:val="000000" w:themeColor="text1"/>
        </w:rPr>
        <w:t xml:space="preserve"> </w:t>
      </w:r>
      <w:r w:rsidRPr="00FB0B18">
        <w:rPr>
          <w:rFonts w:ascii="Times New Roman" w:hAnsi="Times New Roman"/>
          <w:bCs/>
          <w:iCs/>
          <w:color w:val="000000" w:themeColor="text1"/>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14:paraId="6CE0E7E2" w14:textId="77777777"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замовником.</w:t>
      </w:r>
    </w:p>
    <w:p w14:paraId="0B2CAF02" w14:textId="7A66D309" w:rsidR="00E639D9" w:rsidRPr="00FB0B18" w:rsidRDefault="00E639D9" w:rsidP="00E639D9">
      <w:pPr>
        <w:spacing w:after="0" w:line="240" w:lineRule="auto"/>
        <w:ind w:firstLine="708"/>
        <w:jc w:val="both"/>
        <w:rPr>
          <w:rFonts w:ascii="Times New Roman" w:hAnsi="Times New Roman"/>
          <w:color w:val="000000" w:themeColor="text1"/>
        </w:rPr>
      </w:pPr>
      <w:r w:rsidRPr="00CB4F9A">
        <w:rPr>
          <w:rFonts w:ascii="Times New Roman" w:hAnsi="Times New Roman"/>
          <w:color w:val="000000" w:themeColor="text1"/>
        </w:rPr>
        <w:t>2.4. Якщо протягом строку придатності товар виявиться дефектним або таким, що не відповідає умовам цього Договору з вини Постачальника,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14:paraId="4C429467" w14:textId="77777777"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14:paraId="3144017F"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III. ЦІНА ДОГОВОРУ</w:t>
      </w:r>
    </w:p>
    <w:p w14:paraId="18FA22F5" w14:textId="1E1DBF3C" w:rsidR="00E639D9" w:rsidRPr="00FB0B18" w:rsidRDefault="00E639D9" w:rsidP="00E639D9">
      <w:pPr>
        <w:pStyle w:val="ab"/>
        <w:spacing w:before="0" w:beforeAutospacing="0" w:after="0" w:afterAutospacing="0"/>
        <w:jc w:val="both"/>
        <w:rPr>
          <w:b/>
          <w:color w:val="000000" w:themeColor="text1"/>
          <w:sz w:val="22"/>
          <w:szCs w:val="22"/>
        </w:rPr>
      </w:pPr>
      <w:r w:rsidRPr="00FB0B18">
        <w:rPr>
          <w:color w:val="000000" w:themeColor="text1"/>
          <w:sz w:val="22"/>
          <w:szCs w:val="22"/>
        </w:rPr>
        <w:tab/>
        <w:t xml:space="preserve">3.1. Валютою договору є гривня України. Ціна цього Договору становить </w:t>
      </w:r>
      <w:r w:rsidRPr="00FB0B18">
        <w:rPr>
          <w:b/>
          <w:color w:val="000000" w:themeColor="text1"/>
          <w:sz w:val="22"/>
          <w:szCs w:val="22"/>
        </w:rPr>
        <w:t>___________ грн. з ПДВ (__________________________________________</w:t>
      </w:r>
      <w:r>
        <w:rPr>
          <w:b/>
          <w:color w:val="000000" w:themeColor="text1"/>
          <w:sz w:val="22"/>
          <w:szCs w:val="22"/>
        </w:rPr>
        <w:t>____________________</w:t>
      </w:r>
      <w:r w:rsidRPr="00FB0B18">
        <w:rPr>
          <w:b/>
          <w:color w:val="000000" w:themeColor="text1"/>
          <w:sz w:val="22"/>
          <w:szCs w:val="22"/>
        </w:rPr>
        <w:t xml:space="preserve">___) в </w:t>
      </w:r>
      <w:proofErr w:type="spellStart"/>
      <w:r w:rsidRPr="00FB0B18">
        <w:rPr>
          <w:b/>
          <w:color w:val="000000" w:themeColor="text1"/>
          <w:sz w:val="22"/>
          <w:szCs w:val="22"/>
        </w:rPr>
        <w:t>т.ч</w:t>
      </w:r>
      <w:proofErr w:type="spellEnd"/>
      <w:r w:rsidRPr="00FB0B18">
        <w:rPr>
          <w:b/>
          <w:color w:val="000000" w:themeColor="text1"/>
          <w:sz w:val="22"/>
          <w:szCs w:val="22"/>
        </w:rPr>
        <w:t>. ПДВ ____________ грн.(___________________________________________________)</w:t>
      </w:r>
      <w:r>
        <w:rPr>
          <w:b/>
          <w:color w:val="000000" w:themeColor="text1"/>
          <w:sz w:val="22"/>
          <w:szCs w:val="22"/>
        </w:rPr>
        <w:t>.</w:t>
      </w:r>
    </w:p>
    <w:p w14:paraId="4F1BBEDC" w14:textId="77777777" w:rsidR="00E639D9" w:rsidRPr="00FB0B18" w:rsidRDefault="00E639D9" w:rsidP="00E639D9">
      <w:pPr>
        <w:spacing w:after="0" w:line="240" w:lineRule="auto"/>
        <w:ind w:firstLine="708"/>
        <w:jc w:val="both"/>
        <w:rPr>
          <w:rFonts w:ascii="Times New Roman" w:hAnsi="Times New Roman"/>
          <w:i/>
          <w:color w:val="000000" w:themeColor="text1"/>
        </w:rPr>
      </w:pPr>
      <w:r w:rsidRPr="00FB0B18">
        <w:rPr>
          <w:rFonts w:ascii="Times New Roman" w:hAnsi="Times New Roman"/>
          <w:color w:val="000000" w:themeColor="text1"/>
        </w:rPr>
        <w:t>3.2.Ціна на товар,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Pr="00FB0B18">
        <w:rPr>
          <w:rFonts w:ascii="Times New Roman" w:hAnsi="Times New Roman"/>
          <w:i/>
          <w:color w:val="000000" w:themeColor="text1"/>
        </w:rPr>
        <w:t>.</w:t>
      </w:r>
    </w:p>
    <w:p w14:paraId="7675DE0D" w14:textId="77777777"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3.3. </w:t>
      </w:r>
      <w:r w:rsidRPr="00FB0B18">
        <w:rPr>
          <w:rFonts w:ascii="Times New Roman" w:hAnsi="Times New Roman"/>
        </w:rPr>
        <w:t xml:space="preserve">Зміна ціни в сторону збільшення допускається з урахуванням п. 9.1. цього Договору за згодою ЗАМОВНИКА, виключно за умови, якщо Постачальник </w:t>
      </w:r>
      <w:proofErr w:type="spellStart"/>
      <w:r w:rsidRPr="00FB0B18">
        <w:rPr>
          <w:rFonts w:ascii="Times New Roman" w:hAnsi="Times New Roman"/>
        </w:rPr>
        <w:t>надасть</w:t>
      </w:r>
      <w:proofErr w:type="spellEnd"/>
      <w:r w:rsidRPr="00FB0B18">
        <w:rPr>
          <w:rFonts w:ascii="Times New Roman" w:hAnsi="Times New Roman"/>
        </w:rPr>
        <w:t xml:space="preserve"> Замовнику підтверджуючі документи, про те, що </w:t>
      </w:r>
      <w:proofErr w:type="spellStart"/>
      <w:r w:rsidRPr="00FB0B18">
        <w:rPr>
          <w:rFonts w:ascii="Times New Roman" w:hAnsi="Times New Roman"/>
        </w:rPr>
        <w:t>середньоринкова</w:t>
      </w:r>
      <w:proofErr w:type="spellEnd"/>
      <w:r w:rsidRPr="00FB0B18">
        <w:rPr>
          <w:rFonts w:ascii="Times New Roman" w:hAnsi="Times New Roman"/>
        </w:rPr>
        <w:t xml:space="preserve"> ціна дійсно змінилась.</w:t>
      </w:r>
      <w:r w:rsidRPr="00FB0B18">
        <w:rPr>
          <w:rFonts w:ascii="Times New Roman" w:hAnsi="Times New Roman"/>
          <w:color w:val="000000"/>
        </w:rPr>
        <w:t xml:space="preserve"> Письмове підтвердження відповідності ціни на товар ринковим (</w:t>
      </w:r>
      <w:proofErr w:type="spellStart"/>
      <w:r w:rsidRPr="00FB0B18">
        <w:rPr>
          <w:rFonts w:ascii="Times New Roman" w:hAnsi="Times New Roman"/>
          <w:color w:val="000000"/>
        </w:rPr>
        <w:t>середньоринковим</w:t>
      </w:r>
      <w:proofErr w:type="spellEnd"/>
      <w:r w:rsidRPr="00FB0B18">
        <w:rPr>
          <w:rFonts w:ascii="Times New Roman" w:hAnsi="Times New Roman"/>
          <w:color w:val="000000"/>
        </w:rPr>
        <w:t xml:space="preserve">) цінам оформлюється відповідними довідками (довідками виданими </w:t>
      </w:r>
      <w:r w:rsidRPr="00FB0B18">
        <w:rPr>
          <w:rFonts w:ascii="Times New Roman" w:hAnsi="Times New Roman"/>
          <w:color w:val="000000"/>
        </w:rPr>
        <w:lastRenderedPageBreak/>
        <w:t>організаціями офіційно уповноваженими на видачу таких/подібних довідок) або листом Постачальника складеним у довільній формі із суттєвим обґрунтуванням підвищення ціни.</w:t>
      </w:r>
    </w:p>
    <w:p w14:paraId="22D49AA7"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IV. ПОРЯДОК ЗДІЙСНЕННЯ ОПЛАТИ</w:t>
      </w:r>
    </w:p>
    <w:p w14:paraId="513DAAF2"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4.1. Розрахунки за товар здійснюються шляхом перерахування грошових коштів на рахунок Постачальника, наведений в реквізитах</w:t>
      </w:r>
      <w:r w:rsidRPr="00FB0B18">
        <w:rPr>
          <w:sz w:val="22"/>
          <w:szCs w:val="22"/>
        </w:rPr>
        <w:t xml:space="preserve">, </w:t>
      </w:r>
      <w:r w:rsidRPr="00FB0B18">
        <w:rPr>
          <w:color w:val="000000"/>
          <w:sz w:val="22"/>
          <w:szCs w:val="22"/>
        </w:rPr>
        <w:t>після його отримання</w:t>
      </w:r>
      <w:r w:rsidRPr="00FB0B18">
        <w:rPr>
          <w:color w:val="000000" w:themeColor="text1"/>
          <w:sz w:val="22"/>
          <w:szCs w:val="22"/>
        </w:rPr>
        <w:t xml:space="preserve"> на підставі видаткової накладної.</w:t>
      </w:r>
    </w:p>
    <w:p w14:paraId="45D3DB2F"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4.2. Оплата здійснюється Замовником з відстрочкою платежу до 10 банківських днів.</w:t>
      </w:r>
    </w:p>
    <w:p w14:paraId="6B8C68AC" w14:textId="77777777"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4987D15"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 ПОСТАВКА ТОВАРІВ</w:t>
      </w:r>
    </w:p>
    <w:p w14:paraId="69034600" w14:textId="77777777" w:rsidR="00E639D9" w:rsidRPr="00FB0B18" w:rsidRDefault="00E639D9" w:rsidP="00E639D9">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5.1. Постачальник забезпечує поставку товару протягом 3-х робочих днів, на умовах поставки DDP до структурного підрозділу Замовника, з якого надійшло замовлення (Замовлення  відбувається в усній формі - по телефону, або в письмовій на електронну адресу чи за допомогою факсу). </w:t>
      </w:r>
    </w:p>
    <w:p w14:paraId="3DA150C2" w14:textId="77777777" w:rsidR="00E639D9" w:rsidRPr="00FB0B18" w:rsidRDefault="00E639D9" w:rsidP="00E639D9">
      <w:pPr>
        <w:spacing w:after="0" w:line="240" w:lineRule="auto"/>
        <w:ind w:firstLine="720"/>
        <w:jc w:val="both"/>
        <w:rPr>
          <w:rFonts w:ascii="Times New Roman" w:hAnsi="Times New Roman"/>
          <w:color w:val="000000" w:themeColor="text1"/>
        </w:rPr>
      </w:pPr>
      <w:r w:rsidRPr="00FB0B18">
        <w:rPr>
          <w:rFonts w:ascii="Times New Roman" w:hAnsi="Times New Roman"/>
          <w:color w:val="000000" w:themeColor="text1"/>
        </w:rPr>
        <w:t xml:space="preserve">5.2.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 </w:t>
      </w:r>
    </w:p>
    <w:p w14:paraId="70A3E563" w14:textId="24929C84" w:rsidR="00E639D9" w:rsidRPr="00FB0B18" w:rsidRDefault="00E639D9" w:rsidP="00E639D9">
      <w:pPr>
        <w:spacing w:after="0" w:line="240" w:lineRule="auto"/>
        <w:ind w:firstLine="708"/>
        <w:jc w:val="both"/>
        <w:rPr>
          <w:rFonts w:ascii="Times New Roman" w:hAnsi="Times New Roman"/>
          <w:color w:val="000000" w:themeColor="text1"/>
        </w:rPr>
      </w:pPr>
      <w:r w:rsidRPr="00FB0B18">
        <w:rPr>
          <w:rFonts w:ascii="Times New Roman" w:hAnsi="Times New Roman"/>
          <w:color w:val="000000" w:themeColor="text1"/>
        </w:rPr>
        <w:t xml:space="preserve">5.3. Поставка та розвантаження товару здійснюється за рахунок Постачальника за </w:t>
      </w:r>
      <w:proofErr w:type="spellStart"/>
      <w:r w:rsidRPr="00FB0B18">
        <w:rPr>
          <w:rFonts w:ascii="Times New Roman" w:hAnsi="Times New Roman"/>
          <w:color w:val="000000" w:themeColor="text1"/>
        </w:rPr>
        <w:t>адресою</w:t>
      </w:r>
      <w:proofErr w:type="spellEnd"/>
      <w:r w:rsidRPr="00FB0B18">
        <w:rPr>
          <w:rFonts w:ascii="Times New Roman" w:hAnsi="Times New Roman"/>
          <w:color w:val="000000" w:themeColor="text1"/>
        </w:rPr>
        <w:t>: м. Суми, пл</w:t>
      </w:r>
      <w:r>
        <w:rPr>
          <w:rFonts w:ascii="Times New Roman" w:hAnsi="Times New Roman"/>
          <w:color w:val="000000" w:themeColor="text1"/>
        </w:rPr>
        <w:t>оща</w:t>
      </w:r>
      <w:r w:rsidRPr="00FB0B18">
        <w:rPr>
          <w:rFonts w:ascii="Times New Roman" w:hAnsi="Times New Roman"/>
          <w:color w:val="000000" w:themeColor="text1"/>
        </w:rPr>
        <w:t xml:space="preserve"> Троїцька, 14 – до структурного підрозділу, з якого надійшло замовлення. </w:t>
      </w:r>
    </w:p>
    <w:p w14:paraId="5AA3E8AC" w14:textId="77777777" w:rsidR="00E639D9" w:rsidRPr="00FB0B18" w:rsidRDefault="00E639D9" w:rsidP="00E639D9">
      <w:pPr>
        <w:pStyle w:val="a8"/>
        <w:spacing w:after="0"/>
        <w:ind w:firstLine="720"/>
        <w:rPr>
          <w:rFonts w:ascii="Times New Roman" w:hAnsi="Times New Roman"/>
          <w:color w:val="000000" w:themeColor="text1"/>
          <w:sz w:val="22"/>
          <w:szCs w:val="22"/>
          <w:lang w:val="uk-UA"/>
        </w:rPr>
      </w:pPr>
      <w:r w:rsidRPr="00FB0B18">
        <w:rPr>
          <w:rFonts w:ascii="Times New Roman" w:hAnsi="Times New Roman"/>
          <w:color w:val="000000" w:themeColor="text1"/>
          <w:sz w:val="22"/>
          <w:szCs w:val="22"/>
          <w:lang w:val="uk-UA"/>
        </w:rPr>
        <w:t xml:space="preserve">5.4.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 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до Замовника. </w:t>
      </w:r>
    </w:p>
    <w:p w14:paraId="5D21E2ED" w14:textId="77777777" w:rsidR="00E639D9" w:rsidRPr="00FB0B18" w:rsidRDefault="00E639D9" w:rsidP="00E639D9">
      <w:pPr>
        <w:pStyle w:val="a8"/>
        <w:spacing w:after="0"/>
        <w:ind w:firstLine="72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xml:space="preserve">5.5. </w:t>
      </w:r>
      <w:r w:rsidRPr="00FB0B18">
        <w:rPr>
          <w:rFonts w:ascii="Times New Roman" w:hAnsi="Times New Roman"/>
          <w:color w:val="000000" w:themeColor="text1"/>
          <w:sz w:val="22"/>
          <w:szCs w:val="22"/>
          <w:lang w:val="uk-UA"/>
        </w:rPr>
        <w:t xml:space="preserve">Приймання-передача </w:t>
      </w:r>
      <w:r w:rsidRPr="00FB0B18">
        <w:rPr>
          <w:rFonts w:ascii="Times New Roman" w:hAnsi="Times New Roman"/>
          <w:bCs/>
          <w:color w:val="000000" w:themeColor="text1"/>
          <w:sz w:val="22"/>
          <w:szCs w:val="22"/>
          <w:lang w:val="uk-UA"/>
        </w:rPr>
        <w:t>товару</w:t>
      </w:r>
      <w:r w:rsidRPr="00FB0B18">
        <w:rPr>
          <w:rFonts w:ascii="Times New Roman" w:hAnsi="Times New Roman"/>
          <w:color w:val="000000" w:themeColor="text1"/>
          <w:sz w:val="22"/>
          <w:szCs w:val="22"/>
          <w:lang w:val="uk-UA"/>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 </w:t>
      </w:r>
      <w:r w:rsidRPr="00FB0B18">
        <w:rPr>
          <w:rFonts w:ascii="Times New Roman" w:hAnsi="Times New Roman"/>
          <w:bCs/>
          <w:color w:val="000000" w:themeColor="text1"/>
          <w:sz w:val="22"/>
          <w:szCs w:val="22"/>
          <w:lang w:val="uk-UA"/>
        </w:rPr>
        <w:t xml:space="preserve">Приймання-передача </w:t>
      </w:r>
      <w:r w:rsidRPr="00FB0B18">
        <w:rPr>
          <w:rFonts w:ascii="Times New Roman" w:hAnsi="Times New Roman"/>
          <w:color w:val="000000" w:themeColor="text1"/>
          <w:sz w:val="22"/>
          <w:szCs w:val="22"/>
          <w:lang w:val="uk-UA"/>
        </w:rPr>
        <w:t xml:space="preserve">товару </w:t>
      </w:r>
      <w:r w:rsidRPr="00FB0B18">
        <w:rPr>
          <w:rFonts w:ascii="Times New Roman" w:hAnsi="Times New Roman"/>
          <w:bCs/>
          <w:color w:val="000000" w:themeColor="text1"/>
          <w:sz w:val="22"/>
          <w:szCs w:val="22"/>
          <w:lang w:val="uk-U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FB0B18">
        <w:rPr>
          <w:rFonts w:ascii="Times New Roman" w:hAnsi="Times New Roman"/>
          <w:color w:val="000000" w:themeColor="text1"/>
          <w:sz w:val="22"/>
          <w:szCs w:val="22"/>
          <w:lang w:val="uk-UA"/>
        </w:rPr>
        <w:t>Замовника</w:t>
      </w:r>
      <w:r w:rsidRPr="00FB0B18">
        <w:rPr>
          <w:rFonts w:ascii="Times New Roman" w:hAnsi="Times New Roman"/>
          <w:bCs/>
          <w:color w:val="000000" w:themeColor="text1"/>
          <w:sz w:val="22"/>
          <w:szCs w:val="22"/>
          <w:lang w:val="uk-UA"/>
        </w:rPr>
        <w:t>. В накладній обов’язково зазначаються: назва товару згідно специфікації, кількість, ціна за одиницю, загальна вартість поставки.</w:t>
      </w:r>
    </w:p>
    <w:p w14:paraId="780B9322" w14:textId="77777777" w:rsidR="00E639D9" w:rsidRPr="00FB0B18" w:rsidRDefault="00E639D9" w:rsidP="00E639D9">
      <w:pPr>
        <w:pStyle w:val="a8"/>
        <w:spacing w:after="0"/>
        <w:ind w:firstLine="708"/>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У разі виявлення:</w:t>
      </w:r>
    </w:p>
    <w:p w14:paraId="6F1874E9" w14:textId="77777777" w:rsidR="00E639D9" w:rsidRPr="00FB0B18" w:rsidRDefault="00E639D9" w:rsidP="00E639D9">
      <w:pPr>
        <w:pStyle w:val="a8"/>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недостачі товару складається акт за підписами уповноважених осіб, які здійснювали приймання-передачу товару, вимога про недостачу може бути заявлена в момент поставки Товару;</w:t>
      </w:r>
    </w:p>
    <w:p w14:paraId="184A0EB3" w14:textId="77777777" w:rsidR="00E639D9" w:rsidRPr="00FB0B18" w:rsidRDefault="00E639D9" w:rsidP="00E639D9">
      <w:pPr>
        <w:pStyle w:val="a8"/>
        <w:spacing w:after="0"/>
        <w:rPr>
          <w:rFonts w:ascii="Times New Roman" w:hAnsi="Times New Roman"/>
          <w:bCs/>
          <w:color w:val="000000" w:themeColor="text1"/>
          <w:sz w:val="22"/>
          <w:szCs w:val="22"/>
          <w:lang w:val="uk-UA"/>
        </w:rPr>
      </w:pPr>
      <w:r w:rsidRPr="00FB0B18">
        <w:rPr>
          <w:rFonts w:ascii="Times New Roman" w:hAnsi="Times New Roman"/>
          <w:bCs/>
          <w:color w:val="000000" w:themeColor="text1"/>
          <w:sz w:val="22"/>
          <w:szCs w:val="22"/>
          <w:lang w:val="uk-U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 за умови втрати якісних характеристик з вини Постачальника.</w:t>
      </w:r>
    </w:p>
    <w:p w14:paraId="6C22ACD6" w14:textId="77777777" w:rsidR="00E639D9" w:rsidRPr="00FB0B18" w:rsidRDefault="00E639D9" w:rsidP="00E639D9">
      <w:pPr>
        <w:pStyle w:val="a8"/>
        <w:spacing w:after="0"/>
        <w:rPr>
          <w:rFonts w:ascii="Times New Roman" w:hAnsi="Times New Roman"/>
          <w:color w:val="000000" w:themeColor="text1"/>
          <w:sz w:val="22"/>
          <w:szCs w:val="22"/>
          <w:lang w:val="uk-UA"/>
        </w:rPr>
      </w:pPr>
      <w:r w:rsidRPr="00FB0B18">
        <w:rPr>
          <w:rFonts w:ascii="Times New Roman" w:hAnsi="Times New Roman"/>
          <w:bCs/>
          <w:color w:val="000000" w:themeColor="text1"/>
          <w:sz w:val="22"/>
          <w:szCs w:val="22"/>
          <w:lang w:val="uk-U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FB0B18">
        <w:rPr>
          <w:rFonts w:ascii="Times New Roman" w:hAnsi="Times New Roman"/>
          <w:color w:val="000000" w:themeColor="text1"/>
          <w:sz w:val="22"/>
          <w:szCs w:val="22"/>
          <w:lang w:val="uk-UA"/>
        </w:rPr>
        <w:t>VII цього Договору.</w:t>
      </w:r>
    </w:p>
    <w:p w14:paraId="094D7659"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 ПРАВА ТА ОБОВ'ЯЗКИ СТОРІН</w:t>
      </w:r>
    </w:p>
    <w:p w14:paraId="7BC1D752"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6.1. Замовник зобов'язаний: </w:t>
      </w:r>
    </w:p>
    <w:p w14:paraId="566E5E52"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6.1.1. Своєчасно та в повному обсязі сплачувати за поставлені товари; </w:t>
      </w:r>
    </w:p>
    <w:p w14:paraId="6325619A"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6.1.2. Приймати поставлені товари згідно з видатковою накладною; </w:t>
      </w:r>
    </w:p>
    <w:p w14:paraId="2C1E4DC7"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6.2. Замовник має право: </w:t>
      </w:r>
    </w:p>
    <w:p w14:paraId="219A964C"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6.2.1.Достроково в односторонньому порядку розірвати Договір у разі неналежного виконання Постачальником положень цього Договору (необґрунтована відмова у постачанні товару, затримка постачання товару, необґрунтоване підвищення ціни на товар, постачання товару неналежної якості тощо). Про одностороннє розірвання Договору Замовник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r w:rsidRPr="00FB0B18">
        <w:rPr>
          <w:color w:val="000000"/>
          <w:sz w:val="22"/>
          <w:szCs w:val="22"/>
        </w:rPr>
        <w:t>;</w:t>
      </w:r>
    </w:p>
    <w:p w14:paraId="4284B4A1"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6.2.2. Контролювати поставку товарів  у строки, встановлені цим Договором; </w:t>
      </w:r>
    </w:p>
    <w:p w14:paraId="78126837"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534FD1D"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6.2.4. Повернути накладну Постачальнику без здійснення оплати в разі неналежного оформлення документів, зазначених п 5.5. цього Договору (відсутність печатки, підписів тощо); </w:t>
      </w:r>
    </w:p>
    <w:p w14:paraId="0CDF3A8C"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6.3. Постачальник зобов'язаний: </w:t>
      </w:r>
    </w:p>
    <w:p w14:paraId="6AD5CDD2"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6.3.1. Забезпечити поставку товарів у строки, встановлені цим Договором; </w:t>
      </w:r>
    </w:p>
    <w:p w14:paraId="2745DDA3"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6.3.2. Забезпечити поставку товарів, якість яких відповідає умовам, установленим розділом II цього Договору; </w:t>
      </w:r>
    </w:p>
    <w:p w14:paraId="3E5482DE"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B2D5185"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6.4. Постачальник має право: </w:t>
      </w:r>
    </w:p>
    <w:p w14:paraId="249D311C"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6.4.1. Своєчасно та в повному обсязі отримувати плату за поставлені товари; </w:t>
      </w:r>
    </w:p>
    <w:p w14:paraId="3D71D830"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6.4.2. На дострокову поставку товарів за письмовим погодженням Замовника, попередивши про це Замовника за 3 дні до поставки; </w:t>
      </w:r>
    </w:p>
    <w:p w14:paraId="537F7B2F"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lastRenderedPageBreak/>
        <w:tab/>
        <w:t>6.4.3. У разі невиконання зобов'язань Замовником Постачальник має право достроково розірвати цей Договір, повідомивши про це його у строк до 10-ти робочих днів з моменту виявлення невиконання зобов’язань за цим Договором, крім випадків відсутності фінансування Замовника.</w:t>
      </w:r>
    </w:p>
    <w:p w14:paraId="5CA59A6E"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6.4.4. В разі наявності простроченої заборгованості Замовника зі сплати за Товар, в </w:t>
      </w:r>
      <w:proofErr w:type="spellStart"/>
      <w:r w:rsidRPr="00FB0B18">
        <w:rPr>
          <w:color w:val="000000" w:themeColor="text1"/>
          <w:sz w:val="22"/>
          <w:szCs w:val="22"/>
        </w:rPr>
        <w:t>т.ч</w:t>
      </w:r>
      <w:proofErr w:type="spellEnd"/>
      <w:r w:rsidRPr="00FB0B18">
        <w:rPr>
          <w:color w:val="000000" w:themeColor="text1"/>
          <w:sz w:val="22"/>
          <w:szCs w:val="22"/>
        </w:rPr>
        <w:t>. з підстав відсутності коштів, Постачальник має право зупинити передачу наступних партій Товару – до повної сплати заборгованості Замовником на умовах цього Договору.</w:t>
      </w:r>
    </w:p>
    <w:p w14:paraId="398D6E17" w14:textId="77777777" w:rsidR="00E639D9" w:rsidRPr="00FB0B18" w:rsidRDefault="00E639D9" w:rsidP="00E639D9">
      <w:pPr>
        <w:spacing w:after="0" w:line="240" w:lineRule="auto"/>
        <w:ind w:firstLine="720"/>
        <w:jc w:val="center"/>
        <w:rPr>
          <w:rFonts w:ascii="Times New Roman" w:hAnsi="Times New Roman"/>
          <w:b/>
          <w:color w:val="000000" w:themeColor="text1"/>
        </w:rPr>
      </w:pPr>
      <w:r w:rsidRPr="00FB0B18">
        <w:rPr>
          <w:rFonts w:ascii="Times New Roman" w:hAnsi="Times New Roman"/>
          <w:b/>
          <w:color w:val="000000" w:themeColor="text1"/>
        </w:rPr>
        <w:t>VII. ВІДПОВІДАЛЬНІСТЬ СТОРІН</w:t>
      </w:r>
    </w:p>
    <w:p w14:paraId="01C530D1" w14:textId="77777777" w:rsidR="00E639D9" w:rsidRPr="00FB0B18" w:rsidRDefault="00E639D9" w:rsidP="00E639D9">
      <w:pPr>
        <w:numPr>
          <w:ilvl w:val="1"/>
          <w:numId w:val="2"/>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04EE67D8" w14:textId="77777777" w:rsidR="00E639D9" w:rsidRPr="00FB0B18" w:rsidRDefault="00E639D9" w:rsidP="00E639D9">
      <w:pPr>
        <w:numPr>
          <w:ilvl w:val="1"/>
          <w:numId w:val="2"/>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49127980" w14:textId="77777777" w:rsidR="00E639D9" w:rsidRPr="00FB0B18" w:rsidRDefault="00E639D9" w:rsidP="00E639D9">
      <w:pPr>
        <w:numPr>
          <w:ilvl w:val="1"/>
          <w:numId w:val="2"/>
        </w:numPr>
        <w:tabs>
          <w:tab w:val="clear" w:pos="360"/>
        </w:tabs>
        <w:spacing w:after="0" w:line="240" w:lineRule="auto"/>
        <w:ind w:left="0" w:firstLine="720"/>
        <w:jc w:val="both"/>
        <w:rPr>
          <w:rFonts w:ascii="Times New Roman" w:hAnsi="Times New Roman"/>
          <w:color w:val="000000" w:themeColor="text1"/>
        </w:rPr>
      </w:pPr>
      <w:r w:rsidRPr="00FB0B18">
        <w:rPr>
          <w:rFonts w:ascii="Times New Roman" w:hAnsi="Times New Roman"/>
          <w:color w:val="000000" w:themeColor="text1"/>
        </w:rPr>
        <w:t>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w:t>
      </w:r>
    </w:p>
    <w:p w14:paraId="64CBFE87" w14:textId="77777777" w:rsidR="00E639D9" w:rsidRPr="00FB0B18" w:rsidRDefault="00E639D9" w:rsidP="00E639D9">
      <w:pPr>
        <w:pStyle w:val="a3"/>
        <w:numPr>
          <w:ilvl w:val="1"/>
          <w:numId w:val="2"/>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 ЗАМОВНИК за даним Договором несе наступну відповідальність:</w:t>
      </w:r>
    </w:p>
    <w:p w14:paraId="00F06633" w14:textId="77777777" w:rsidR="00E639D9" w:rsidRPr="00FB0B18" w:rsidRDefault="00E639D9" w:rsidP="00E639D9">
      <w:pPr>
        <w:pStyle w:val="a3"/>
        <w:numPr>
          <w:ilvl w:val="0"/>
          <w:numId w:val="5"/>
        </w:numPr>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прострочку оплати поставленого товару – в розмірі подвійної облікової ставки від суми заборгованості за кожен день прострочення.</w:t>
      </w:r>
    </w:p>
    <w:p w14:paraId="218D6E3F" w14:textId="77777777" w:rsidR="00E639D9" w:rsidRPr="00FB0B18" w:rsidRDefault="00E639D9" w:rsidP="00E639D9">
      <w:pPr>
        <w:numPr>
          <w:ilvl w:val="1"/>
          <w:numId w:val="2"/>
        </w:numPr>
        <w:tabs>
          <w:tab w:val="clear" w:pos="3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ПОСТАЧАЛЬНИК за даним Договором несе наступну відповідальність:</w:t>
      </w:r>
    </w:p>
    <w:p w14:paraId="49CB37CF" w14:textId="77777777" w:rsidR="00E639D9" w:rsidRPr="00FB0B18" w:rsidRDefault="00E639D9" w:rsidP="00E639D9">
      <w:pPr>
        <w:numPr>
          <w:ilvl w:val="2"/>
          <w:numId w:val="4"/>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постачання товару, який не відповідає стандартам якості – Постачальник сплачує штраф у розмірі 20% вартості продукції неналежної якості, згідно статті 231 Господарського кодексу України.</w:t>
      </w:r>
    </w:p>
    <w:p w14:paraId="1428EC23" w14:textId="77777777" w:rsidR="00E639D9" w:rsidRPr="00FB0B18" w:rsidRDefault="00E639D9" w:rsidP="00E639D9">
      <w:pPr>
        <w:numPr>
          <w:ilvl w:val="2"/>
          <w:numId w:val="4"/>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недопоставку товару згідно кількості (по заявці Замовника), Постачальник сплачує Покупцю пеню в розмірі облікової ставки НБУ за кожний день прострочення від суми вартості недопоставленого товару.</w:t>
      </w:r>
    </w:p>
    <w:p w14:paraId="00F7B41D" w14:textId="77777777" w:rsidR="00E639D9" w:rsidRPr="00FB0B18" w:rsidRDefault="00E639D9" w:rsidP="00E639D9">
      <w:pPr>
        <w:numPr>
          <w:ilvl w:val="2"/>
          <w:numId w:val="4"/>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за порушення строків виконання зобов’язання Постачальник сплачує Покупцю пеню в розмірі подвійної облікової ставки НБУ за кожний день прострочення від суми вартості недопоставленого товару.</w:t>
      </w:r>
    </w:p>
    <w:p w14:paraId="39C57542" w14:textId="77777777" w:rsidR="00E639D9" w:rsidRPr="00FB0B18" w:rsidRDefault="00E639D9" w:rsidP="00E639D9">
      <w:pPr>
        <w:numPr>
          <w:ilvl w:val="2"/>
          <w:numId w:val="4"/>
        </w:numPr>
        <w:tabs>
          <w:tab w:val="clear" w:pos="2160"/>
        </w:tabs>
        <w:spacing w:after="0" w:line="240" w:lineRule="auto"/>
        <w:ind w:left="0" w:firstLine="709"/>
        <w:jc w:val="both"/>
        <w:rPr>
          <w:rFonts w:ascii="Times New Roman" w:hAnsi="Times New Roman"/>
          <w:color w:val="000000" w:themeColor="text1"/>
        </w:rPr>
      </w:pPr>
      <w:r w:rsidRPr="00FB0B18">
        <w:rPr>
          <w:rFonts w:ascii="Times New Roman" w:hAnsi="Times New Roman"/>
          <w:color w:val="000000" w:themeColor="text1"/>
        </w:rPr>
        <w:t xml:space="preserve">У випадку необґрунтованої відмови від постачання Товару за цим Договором, Постачальник перераховує на розрахунковий рахунок Замовника штраф у розмірі 20% від загальної вартості цього Договору. </w:t>
      </w:r>
    </w:p>
    <w:p w14:paraId="3E09B60A"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VIII.  ОПЕРАТИВНО-ГОСПОДАРСЬКІ САНКЦІЇ</w:t>
      </w:r>
    </w:p>
    <w:p w14:paraId="15997E12" w14:textId="77777777" w:rsidR="00E639D9" w:rsidRPr="00FB0B18" w:rsidRDefault="00E639D9" w:rsidP="00E639D9">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8.1 Сторони прийшли до взаємної згоди щодо можливості застосування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C862340" w14:textId="77777777" w:rsidR="00E639D9" w:rsidRPr="00FB0B18" w:rsidRDefault="00E639D9" w:rsidP="00E639D9">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01031643" w14:textId="77777777" w:rsidR="00E639D9" w:rsidRPr="00FB0B18" w:rsidRDefault="00E639D9" w:rsidP="00E639D9">
      <w:pPr>
        <w:widowControl w:val="0"/>
        <w:numPr>
          <w:ilvl w:val="0"/>
          <w:numId w:val="6"/>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якості поставленого Товару;</w:t>
      </w:r>
    </w:p>
    <w:p w14:paraId="6E79AACE" w14:textId="77777777" w:rsidR="00E639D9" w:rsidRPr="00FB0B18" w:rsidRDefault="00E639D9" w:rsidP="00E639D9">
      <w:pPr>
        <w:widowControl w:val="0"/>
        <w:numPr>
          <w:ilvl w:val="0"/>
          <w:numId w:val="6"/>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поставки Товару;</w:t>
      </w:r>
    </w:p>
    <w:p w14:paraId="4C9A8FF5" w14:textId="77777777" w:rsidR="00E639D9" w:rsidRPr="00FB0B18" w:rsidRDefault="00E639D9" w:rsidP="00E639D9">
      <w:pPr>
        <w:widowControl w:val="0"/>
        <w:numPr>
          <w:ilvl w:val="0"/>
          <w:numId w:val="6"/>
        </w:numPr>
        <w:spacing w:after="0" w:line="240" w:lineRule="auto"/>
        <w:ind w:left="0" w:firstLine="567"/>
        <w:contextualSpacing/>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розірвання аналогічного за своєю природою Договору з Замовником у разі прострочення строку усунення дефектів.</w:t>
      </w:r>
    </w:p>
    <w:p w14:paraId="60917767" w14:textId="77777777" w:rsidR="00E639D9" w:rsidRPr="00FB0B18" w:rsidRDefault="00E639D9" w:rsidP="00E639D9">
      <w:pPr>
        <w:widowControl w:val="0"/>
        <w:spacing w:after="0" w:line="240" w:lineRule="auto"/>
        <w:ind w:firstLine="567"/>
        <w:jc w:val="both"/>
        <w:rPr>
          <w:rFonts w:ascii="Times New Roman" w:eastAsia="SimSun" w:hAnsi="Times New Roman"/>
          <w:color w:val="000000" w:themeColor="text1"/>
          <w:kern w:val="2"/>
          <w:lang w:eastAsia="zh-CN"/>
        </w:rPr>
      </w:pPr>
      <w:r w:rsidRPr="00FB0B18">
        <w:rPr>
          <w:rFonts w:ascii="Times New Roman" w:eastAsia="SimSun" w:hAnsi="Times New Roman"/>
          <w:color w:val="000000" w:themeColor="text1"/>
          <w:kern w:val="2"/>
          <w:lang w:eastAsia="zh-CN"/>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FB0B18">
        <w:rPr>
          <w:rFonts w:ascii="Times New Roman" w:eastAsia="SimSun" w:hAnsi="Times New Roman"/>
          <w:color w:val="000000" w:themeColor="text1"/>
          <w:kern w:val="2"/>
          <w:lang w:eastAsia="zh-CN"/>
        </w:rPr>
        <w:t>оперативно</w:t>
      </w:r>
      <w:proofErr w:type="spellEnd"/>
      <w:r w:rsidRPr="00FB0B18">
        <w:rPr>
          <w:rFonts w:ascii="Times New Roman" w:eastAsia="SimSun" w:hAnsi="Times New Roman"/>
          <w:color w:val="000000" w:themeColor="text1"/>
          <w:kern w:val="2"/>
          <w:lang w:eastAsia="zh-CN"/>
        </w:rPr>
        <w:t>-господарську санкцію у формі відмови від встановлення на майбутнє господарських зав’язків (далі – Санкція).</w:t>
      </w:r>
    </w:p>
    <w:p w14:paraId="479E9C9C" w14:textId="77777777" w:rsidR="00E639D9" w:rsidRPr="00FB0B18" w:rsidRDefault="00E639D9" w:rsidP="00E639D9">
      <w:pPr>
        <w:widowControl w:val="0"/>
        <w:autoSpaceDE w:val="0"/>
        <w:autoSpaceDN w:val="0"/>
        <w:adjustRightInd w:val="0"/>
        <w:spacing w:after="0" w:line="240" w:lineRule="auto"/>
        <w:ind w:firstLine="567"/>
        <w:jc w:val="both"/>
        <w:outlineLvl w:val="0"/>
        <w:rPr>
          <w:rFonts w:ascii="Times New Roman" w:hAnsi="Times New Roman"/>
          <w:color w:val="000000" w:themeColor="text1"/>
        </w:rPr>
      </w:pPr>
      <w:r w:rsidRPr="00FB0B18">
        <w:rPr>
          <w:rFonts w:ascii="Times New Roman" w:eastAsia="SimSun" w:hAnsi="Times New Roman"/>
          <w:color w:val="000000" w:themeColor="text1"/>
          <w:kern w:val="2"/>
          <w:lang w:eastAsia="zh-CN"/>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w:t>
      </w:r>
      <w:r w:rsidRPr="00FB0B18">
        <w:rPr>
          <w:rFonts w:ascii="Times New Roman" w:hAnsi="Times New Roman"/>
          <w:color w:val="000000" w:themeColor="text1"/>
          <w:spacing w:val="-2"/>
        </w:rPr>
        <w:t xml:space="preserve">письмова заявка направляється Замовником на електронну адресу Постачальника </w:t>
      </w:r>
      <w:r w:rsidRPr="00FB0B18">
        <w:rPr>
          <w:rFonts w:ascii="Times New Roman" w:hAnsi="Times New Roman"/>
          <w:shd w:val="clear" w:color="auto" w:fill="FFFFFF"/>
        </w:rPr>
        <w:t>__________________________________________</w:t>
      </w:r>
      <w:r w:rsidRPr="00FB0B18">
        <w:rPr>
          <w:rFonts w:ascii="Times New Roman" w:hAnsi="Times New Roman"/>
          <w:color w:val="000000" w:themeColor="text1"/>
          <w:spacing w:val="-2"/>
        </w:rPr>
        <w:t>,</w:t>
      </w:r>
      <w:hyperlink r:id="rId96" w:history="1"/>
      <w:r w:rsidRPr="00FB0B18">
        <w:rPr>
          <w:rFonts w:ascii="Times New Roman" w:hAnsi="Times New Roman"/>
          <w:color w:val="000000" w:themeColor="text1"/>
          <w:spacing w:val="-2"/>
        </w:rPr>
        <w:t xml:space="preserve"> з подальшим направленням цінним листом з описом вкладення та повідомленням на поштову адресу Постачальника  _____________________________________________________________)</w:t>
      </w:r>
      <w:r w:rsidRPr="00FB0B18">
        <w:rPr>
          <w:rFonts w:ascii="Times New Roman" w:eastAsia="SimSun" w:hAnsi="Times New Roman"/>
          <w:color w:val="000000" w:themeColor="text1"/>
          <w:kern w:val="2"/>
          <w:lang w:eastAsia="zh-CN"/>
        </w:rPr>
        <w:t xml:space="preserve">, передбачений Договору. </w:t>
      </w:r>
      <w:r w:rsidRPr="00FB0B18">
        <w:rPr>
          <w:rFonts w:ascii="Times New Roman" w:hAnsi="Times New Roman"/>
          <w:color w:val="000000" w:themeColor="text1"/>
        </w:rPr>
        <w:t xml:space="preserve">Всі документи (листи, повідомлення, інша кореспонденція та </w:t>
      </w:r>
      <w:proofErr w:type="spellStart"/>
      <w:r w:rsidRPr="00FB0B18">
        <w:rPr>
          <w:rFonts w:ascii="Times New Roman" w:hAnsi="Times New Roman"/>
          <w:color w:val="000000" w:themeColor="text1"/>
        </w:rPr>
        <w:t>т.і</w:t>
      </w:r>
      <w:proofErr w:type="spellEnd"/>
      <w:r w:rsidRPr="00FB0B18">
        <w:rPr>
          <w:rFonts w:ascii="Times New Roman" w:hAnsi="Times New Roman"/>
          <w:color w:val="000000" w:themeColor="text1"/>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w:t>
      </w:r>
      <w:r w:rsidRPr="00FB0B18">
        <w:rPr>
          <w:rFonts w:ascii="Times New Roman" w:hAnsi="Times New Roman"/>
          <w:color w:val="000000" w:themeColor="text1"/>
        </w:rPr>
        <w:lastRenderedPageBreak/>
        <w:t>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0F918D2A" w14:textId="77777777" w:rsidR="00E639D9" w:rsidRPr="00FB0B18" w:rsidRDefault="00E639D9" w:rsidP="00E639D9">
      <w:pPr>
        <w:spacing w:after="0" w:line="240" w:lineRule="auto"/>
        <w:ind w:left="1080"/>
        <w:jc w:val="center"/>
        <w:rPr>
          <w:rFonts w:ascii="Times New Roman" w:hAnsi="Times New Roman"/>
          <w:b/>
          <w:color w:val="000000"/>
        </w:rPr>
      </w:pPr>
      <w:r w:rsidRPr="00FB0B18">
        <w:rPr>
          <w:rFonts w:ascii="Times New Roman" w:hAnsi="Times New Roman"/>
          <w:b/>
          <w:color w:val="000000" w:themeColor="text1"/>
        </w:rPr>
        <w:t xml:space="preserve">ІХ. </w:t>
      </w:r>
      <w:r w:rsidRPr="00FB0B18">
        <w:rPr>
          <w:rFonts w:ascii="Times New Roman" w:hAnsi="Times New Roman"/>
          <w:b/>
          <w:color w:val="000000"/>
        </w:rPr>
        <w:t>ЗМІНА УМОВ ДАНОГО ДОГОВОРУ</w:t>
      </w:r>
    </w:p>
    <w:p w14:paraId="5DE132C9" w14:textId="77777777" w:rsidR="00E639D9" w:rsidRPr="00FB0B18" w:rsidRDefault="00E639D9" w:rsidP="00E639D9">
      <w:pPr>
        <w:pStyle w:val="a3"/>
        <w:numPr>
          <w:ilvl w:val="1"/>
          <w:numId w:val="7"/>
        </w:numPr>
        <w:tabs>
          <w:tab w:val="left" w:pos="993"/>
        </w:tabs>
        <w:spacing w:after="0" w:line="240" w:lineRule="auto"/>
        <w:ind w:left="0" w:firstLine="567"/>
        <w:jc w:val="both"/>
        <w:rPr>
          <w:rFonts w:ascii="Times New Roman" w:hAnsi="Times New Roman"/>
        </w:rPr>
      </w:pPr>
      <w:r w:rsidRPr="00FB0B18">
        <w:rPr>
          <w:rFonts w:ascii="Times New Roman" w:hAnsi="Times New Roman"/>
          <w:b/>
          <w:color w:val="000000" w:themeColor="text1"/>
        </w:rPr>
        <w:t>Істотні умови Договору не можуть бути змінені після його підписання до виконання зобов’язань Сторонами в повному обсязі, крім випадків передбачених п. 19</w:t>
      </w:r>
      <w:r w:rsidRPr="00FB0B18">
        <w:rPr>
          <w:rFonts w:ascii="Times New Roman" w:hAnsi="Times New Roman"/>
          <w:color w:val="000000"/>
        </w:rPr>
        <w:t xml:space="preserve"> </w:t>
      </w:r>
      <w:r w:rsidRPr="00FB0B18">
        <w:rPr>
          <w:rFonts w:ascii="Times New Roman" w:hAnsi="Times New Roman"/>
          <w:b/>
          <w:color w:val="000000"/>
        </w:rPr>
        <w:t>Особливостей</w:t>
      </w:r>
      <w:r w:rsidRPr="00FB0B18">
        <w:rPr>
          <w:rFonts w:ascii="Times New Roman" w:hAnsi="Times New Roman"/>
          <w:color w:val="000000"/>
        </w:rPr>
        <w:t xml:space="preserve"> здійснення публічних </w:t>
      </w:r>
      <w:proofErr w:type="spellStart"/>
      <w:r w:rsidRPr="00FB0B18">
        <w:rPr>
          <w:rFonts w:ascii="Times New Roman" w:hAnsi="Times New Roman"/>
          <w:color w:val="000000"/>
        </w:rPr>
        <w:t>закупівель</w:t>
      </w:r>
      <w:proofErr w:type="spellEnd"/>
      <w:r w:rsidRPr="00FB0B18">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Pr="00FB0B18">
        <w:rPr>
          <w:rFonts w:ascii="Times New Roman" w:hAnsi="Times New Roman"/>
          <w:color w:val="000000" w:themeColor="text1"/>
        </w:rPr>
        <w:t xml:space="preserve">. </w:t>
      </w:r>
    </w:p>
    <w:p w14:paraId="23664182" w14:textId="77777777" w:rsidR="00E639D9" w:rsidRPr="00FB0B18" w:rsidRDefault="00E639D9" w:rsidP="00E639D9">
      <w:pPr>
        <w:pStyle w:val="a3"/>
        <w:numPr>
          <w:ilvl w:val="1"/>
          <w:numId w:val="7"/>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Зміни до цього Договору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14:paraId="24EBCEB4" w14:textId="77777777" w:rsidR="00E639D9" w:rsidRPr="00FB0B18" w:rsidRDefault="00E639D9" w:rsidP="00E639D9">
      <w:pPr>
        <w:pStyle w:val="a3"/>
        <w:numPr>
          <w:ilvl w:val="1"/>
          <w:numId w:val="7"/>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Пропозицію щодо внесення змін до Договору може зробити кожна із Сторін Договору.</w:t>
      </w:r>
    </w:p>
    <w:p w14:paraId="056584E5" w14:textId="77777777" w:rsidR="00E639D9" w:rsidRPr="00FB0B18" w:rsidRDefault="00E639D9" w:rsidP="00E639D9">
      <w:pPr>
        <w:pStyle w:val="a3"/>
        <w:numPr>
          <w:ilvl w:val="1"/>
          <w:numId w:val="7"/>
        </w:numPr>
        <w:tabs>
          <w:tab w:val="left" w:pos="993"/>
        </w:tabs>
        <w:spacing w:after="0" w:line="240" w:lineRule="auto"/>
        <w:ind w:left="0" w:firstLine="567"/>
        <w:jc w:val="both"/>
        <w:rPr>
          <w:rFonts w:ascii="Times New Roman" w:hAnsi="Times New Roman"/>
        </w:rPr>
      </w:pPr>
      <w:r w:rsidRPr="00FB0B18">
        <w:rPr>
          <w:rFonts w:ascii="Times New Roman" w:hAnsi="Times New Roman"/>
        </w:rPr>
        <w:t>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 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p>
    <w:p w14:paraId="22A7ECD5" w14:textId="77777777" w:rsidR="00E639D9" w:rsidRPr="00FB0B18" w:rsidRDefault="00E639D9" w:rsidP="00E639D9">
      <w:pPr>
        <w:pStyle w:val="a3"/>
        <w:numPr>
          <w:ilvl w:val="1"/>
          <w:numId w:val="7"/>
        </w:numPr>
        <w:tabs>
          <w:tab w:val="left" w:pos="993"/>
        </w:tabs>
        <w:spacing w:after="0" w:line="240" w:lineRule="auto"/>
        <w:ind w:left="0" w:firstLine="567"/>
        <w:jc w:val="both"/>
        <w:rPr>
          <w:rFonts w:ascii="Times New Roman" w:hAnsi="Times New Roman"/>
        </w:rPr>
      </w:pPr>
      <w:r w:rsidRPr="00FB0B18">
        <w:rPr>
          <w:rFonts w:ascii="Times New Roman" w:hAnsi="Times New Roman"/>
        </w:rPr>
        <w:t>Зміна Договору допускається лише за згодою Сторін, якщо інше не встановлено договором або законом.</w:t>
      </w:r>
    </w:p>
    <w:p w14:paraId="1F355E3B"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Х.ОБСТАВИНИ НЕПЕРЕБОРНОЇ СИЛИ</w:t>
      </w:r>
    </w:p>
    <w:p w14:paraId="5D6CAF69"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D922EE8"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 xml:space="preserve">10.2.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14:paraId="5C1E3300"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10.3.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0D977419" w14:textId="77777777" w:rsidR="00E639D9" w:rsidRPr="00FB0B18" w:rsidRDefault="00E639D9" w:rsidP="00E639D9">
      <w:pPr>
        <w:spacing w:after="0" w:line="240" w:lineRule="auto"/>
        <w:jc w:val="both"/>
        <w:rPr>
          <w:rFonts w:ascii="Times New Roman" w:hAnsi="Times New Roman"/>
          <w:color w:val="000000" w:themeColor="text1"/>
        </w:rPr>
      </w:pPr>
      <w:r w:rsidRPr="00FB0B18">
        <w:rPr>
          <w:rFonts w:ascii="Times New Roman" w:hAnsi="Times New Roman"/>
          <w:color w:val="000000" w:themeColor="text1"/>
        </w:rPr>
        <w:tab/>
        <w:t>10.4.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64DA88B"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XІ. ВИРІШЕННЯ СПОРІВ</w:t>
      </w:r>
    </w:p>
    <w:p w14:paraId="6C479E95" w14:textId="77777777" w:rsidR="00E639D9" w:rsidRPr="00FB0B18" w:rsidRDefault="00E639D9" w:rsidP="00E639D9">
      <w:pPr>
        <w:pStyle w:val="ab"/>
        <w:spacing w:before="0" w:beforeAutospacing="0" w:after="0" w:afterAutospacing="0"/>
        <w:jc w:val="both"/>
        <w:rPr>
          <w:color w:val="000000" w:themeColor="text1"/>
          <w:sz w:val="22"/>
          <w:szCs w:val="22"/>
        </w:rPr>
      </w:pPr>
      <w:r w:rsidRPr="00FB0B18">
        <w:rPr>
          <w:color w:val="000000" w:themeColor="text1"/>
          <w:sz w:val="22"/>
          <w:szCs w:val="22"/>
        </w:rPr>
        <w:tab/>
        <w:t>11.1. У випадку виникнення спорів або розбіжностей Сторони зобов'язуються вирішувати їх шляхом взаємних переговорів та консультацій.</w:t>
      </w:r>
    </w:p>
    <w:p w14:paraId="129B9BEA" w14:textId="77777777" w:rsidR="00E639D9" w:rsidRPr="00FB0B18" w:rsidRDefault="00E639D9" w:rsidP="00E639D9">
      <w:pPr>
        <w:pStyle w:val="ab"/>
        <w:spacing w:before="0" w:beforeAutospacing="0" w:after="0" w:afterAutospacing="0"/>
        <w:ind w:firstLine="708"/>
        <w:jc w:val="both"/>
        <w:rPr>
          <w:color w:val="000000" w:themeColor="text1"/>
          <w:sz w:val="22"/>
          <w:szCs w:val="22"/>
        </w:rPr>
      </w:pPr>
      <w:r w:rsidRPr="00FB0B18">
        <w:rPr>
          <w:color w:val="000000" w:themeColor="text1"/>
          <w:sz w:val="22"/>
          <w:szCs w:val="22"/>
        </w:rPr>
        <w:t>11.2. У разі недосягнення Сторонами згоди спори (розбіжності) вирішуються у судовому порядку згідно чинного законодавства України.</w:t>
      </w:r>
    </w:p>
    <w:p w14:paraId="76B91521" w14:textId="77777777" w:rsidR="00E639D9" w:rsidRPr="00FB0B18" w:rsidRDefault="00E639D9" w:rsidP="00E639D9">
      <w:pPr>
        <w:pStyle w:val="ab"/>
        <w:keepNext/>
        <w:spacing w:before="0" w:beforeAutospacing="0" w:after="0" w:afterAutospacing="0"/>
        <w:jc w:val="center"/>
        <w:rPr>
          <w:b/>
          <w:color w:val="000000" w:themeColor="text1"/>
          <w:sz w:val="22"/>
          <w:szCs w:val="22"/>
        </w:rPr>
      </w:pPr>
      <w:r w:rsidRPr="00FB0B18">
        <w:rPr>
          <w:b/>
          <w:color w:val="000000" w:themeColor="text1"/>
          <w:sz w:val="22"/>
          <w:szCs w:val="22"/>
        </w:rPr>
        <w:t>XІІ. СТРОК ДІЇ ДОГОВОРУ</w:t>
      </w:r>
    </w:p>
    <w:p w14:paraId="356C8AE0" w14:textId="77777777" w:rsidR="00E639D9" w:rsidRPr="00FB0B18" w:rsidRDefault="00E639D9" w:rsidP="00E639D9">
      <w:pPr>
        <w:pStyle w:val="ab"/>
        <w:spacing w:before="0" w:beforeAutospacing="0" w:after="0" w:afterAutospacing="0"/>
        <w:ind w:firstLine="567"/>
        <w:jc w:val="both"/>
        <w:rPr>
          <w:color w:val="000000" w:themeColor="text1"/>
          <w:sz w:val="22"/>
          <w:szCs w:val="22"/>
        </w:rPr>
      </w:pPr>
      <w:r w:rsidRPr="00FB0B18">
        <w:rPr>
          <w:color w:val="000000" w:themeColor="text1"/>
          <w:sz w:val="22"/>
          <w:szCs w:val="22"/>
        </w:rPr>
        <w:t xml:space="preserve">12.1. Даний Договір набирає чинності з моменту підписання його сторонами і діє </w:t>
      </w:r>
      <w:r w:rsidRPr="00FB0B18">
        <w:rPr>
          <w:b/>
          <w:color w:val="000000" w:themeColor="text1"/>
          <w:sz w:val="22"/>
          <w:szCs w:val="22"/>
        </w:rPr>
        <w:t xml:space="preserve">до 31.12.2024 р., </w:t>
      </w:r>
      <w:r w:rsidRPr="00FB0B18">
        <w:rPr>
          <w:color w:val="000000" w:themeColor="text1"/>
          <w:sz w:val="22"/>
          <w:szCs w:val="22"/>
        </w:rPr>
        <w:t>але в будь-якому разі до повного виконання Сторонами своїх договірних зобов’язань.</w:t>
      </w:r>
    </w:p>
    <w:p w14:paraId="20187ED4" w14:textId="77777777" w:rsidR="00E639D9" w:rsidRPr="00FB0B18" w:rsidRDefault="00E639D9" w:rsidP="00E639D9">
      <w:pPr>
        <w:pStyle w:val="ab"/>
        <w:spacing w:before="0" w:beforeAutospacing="0" w:after="0" w:afterAutospacing="0"/>
        <w:ind w:firstLine="567"/>
        <w:jc w:val="both"/>
        <w:rPr>
          <w:color w:val="000000" w:themeColor="text1"/>
          <w:sz w:val="22"/>
          <w:szCs w:val="22"/>
        </w:rPr>
      </w:pPr>
      <w:r w:rsidRPr="00FB0B18">
        <w:rPr>
          <w:color w:val="000000"/>
          <w:sz w:val="22"/>
          <w:szCs w:val="22"/>
        </w:rPr>
        <w:t>12.2.</w:t>
      </w:r>
      <w:r w:rsidRPr="00FB0B18">
        <w:rPr>
          <w:b/>
          <w:color w:val="000000"/>
          <w:sz w:val="22"/>
          <w:szCs w:val="22"/>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66C6617B" w14:textId="77777777" w:rsidR="00E639D9" w:rsidRPr="00FB0B18" w:rsidRDefault="00E639D9" w:rsidP="00E639D9">
      <w:pPr>
        <w:pStyle w:val="ab"/>
        <w:spacing w:before="0" w:beforeAutospacing="0" w:after="0" w:afterAutospacing="0"/>
        <w:jc w:val="center"/>
        <w:rPr>
          <w:b/>
          <w:color w:val="000000" w:themeColor="text1"/>
          <w:sz w:val="22"/>
          <w:szCs w:val="22"/>
        </w:rPr>
      </w:pPr>
      <w:r w:rsidRPr="00FB0B18">
        <w:rPr>
          <w:b/>
          <w:color w:val="000000" w:themeColor="text1"/>
          <w:sz w:val="22"/>
          <w:szCs w:val="22"/>
        </w:rPr>
        <w:t>XІІІ. ІНШІ УМОВИ</w:t>
      </w:r>
    </w:p>
    <w:p w14:paraId="63969D0C" w14:textId="77777777" w:rsidR="00E639D9" w:rsidRPr="00FB0B18" w:rsidRDefault="00E639D9" w:rsidP="00E639D9">
      <w:pPr>
        <w:pStyle w:val="a3"/>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Цей Договір укладається і підписується у 2 (двох) примірниках, що мають однакову юридичну силу.</w:t>
      </w:r>
    </w:p>
    <w:p w14:paraId="2413CEBF" w14:textId="77777777" w:rsidR="00E639D9" w:rsidRPr="00FB0B18" w:rsidRDefault="00E639D9" w:rsidP="00E639D9">
      <w:pPr>
        <w:pStyle w:val="a3"/>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Дія Договору може бути припинена у випадку:</w:t>
      </w:r>
    </w:p>
    <w:p w14:paraId="26EF32C1" w14:textId="77777777" w:rsidR="00E639D9" w:rsidRPr="00FB0B18" w:rsidRDefault="00E639D9" w:rsidP="00E639D9">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 невиконання Сторонами своїх зобов'язань; </w:t>
      </w:r>
    </w:p>
    <w:p w14:paraId="417AE6E3" w14:textId="77777777" w:rsidR="00E639D9" w:rsidRPr="00FB0B18" w:rsidRDefault="00E639D9" w:rsidP="00E639D9">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згодою Сторін;</w:t>
      </w:r>
    </w:p>
    <w:p w14:paraId="22F864F7" w14:textId="77777777" w:rsidR="00E639D9" w:rsidRPr="00FB0B18" w:rsidRDefault="00E639D9" w:rsidP="00E639D9">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за рішенням суду;</w:t>
      </w:r>
    </w:p>
    <w:p w14:paraId="2E460AAF" w14:textId="77777777" w:rsidR="00E639D9" w:rsidRPr="00FB0B18" w:rsidRDefault="00E639D9" w:rsidP="00E639D9">
      <w:pPr>
        <w:pStyle w:val="a3"/>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в інших випадках, передбачених цим Договором та законодавством України.</w:t>
      </w:r>
    </w:p>
    <w:p w14:paraId="5014A2D5" w14:textId="77777777" w:rsidR="00E639D9" w:rsidRPr="00FB0B18" w:rsidRDefault="00E639D9" w:rsidP="00E639D9">
      <w:pPr>
        <w:pStyle w:val="a3"/>
        <w:numPr>
          <w:ilvl w:val="1"/>
          <w:numId w:val="8"/>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Всі додатки до Договору є його невід'ємними частинами. Будь які зміни, додатки та доповнення до цього Договору дійсні   лише в  тому випадку, якщо вони виконані в письмовій формі та підписані їх Сторонами.</w:t>
      </w:r>
    </w:p>
    <w:p w14:paraId="42B79541" w14:textId="77777777" w:rsidR="00E639D9" w:rsidRPr="00FB0B18" w:rsidRDefault="00E639D9" w:rsidP="00E639D9">
      <w:pPr>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Жодна зі Сторін не має права передавати права та обов'язки за цим Договором іншим особам, ніж тим, що зазначені у цьому Договорі,  без отримання письмової згоди іншої Сторони</w:t>
      </w:r>
    </w:p>
    <w:p w14:paraId="17E5AA38" w14:textId="77777777" w:rsidR="00E639D9" w:rsidRPr="00FB0B18" w:rsidRDefault="00E639D9" w:rsidP="00E639D9">
      <w:pPr>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 xml:space="preserve">У випадку зміни будь-яких реквізитів, вказаних у розділі </w:t>
      </w:r>
      <w:r w:rsidRPr="00FB0B18">
        <w:rPr>
          <w:rFonts w:ascii="Times New Roman" w:hAnsi="Times New Roman"/>
          <w:color w:val="000000" w:themeColor="text1"/>
          <w:lang w:val="en-US"/>
        </w:rPr>
        <w:t>XV</w:t>
      </w:r>
      <w:r w:rsidRPr="00FB0B18">
        <w:rPr>
          <w:rFonts w:ascii="Times New Roman" w:hAnsi="Times New Roman"/>
          <w:color w:val="000000" w:themeColor="text1"/>
        </w:rPr>
        <w:t xml:space="preserve"> цього Договору, Сторони зобов’язуються в 3-и денний термін з моменту настання таких змін повідомити одна одну.</w:t>
      </w:r>
    </w:p>
    <w:p w14:paraId="60BFE462" w14:textId="77777777" w:rsidR="00E639D9" w:rsidRPr="00FB0B18" w:rsidRDefault="00E639D9" w:rsidP="00E639D9">
      <w:pPr>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lastRenderedPageBreak/>
        <w:t>Постачальник не заперечує щодо оприлюднення Замовником на єдиному Веб-порталі про використання публічних коштів інформації, визначену п.1-2 ст. 3 ЗУ «Про відкритість використання публічних коштів» від 11.02.2015 № 183-VII.</w:t>
      </w:r>
    </w:p>
    <w:p w14:paraId="3CA96CBA" w14:textId="77777777" w:rsidR="00E639D9" w:rsidRPr="00FB0B18" w:rsidRDefault="00E639D9" w:rsidP="00E639D9">
      <w:pPr>
        <w:numPr>
          <w:ilvl w:val="1"/>
          <w:numId w:val="8"/>
        </w:numPr>
        <w:spacing w:after="0" w:line="240" w:lineRule="auto"/>
        <w:ind w:left="0" w:firstLine="567"/>
        <w:jc w:val="both"/>
        <w:rPr>
          <w:rFonts w:ascii="Times New Roman" w:hAnsi="Times New Roman"/>
          <w:color w:val="000000" w:themeColor="text1"/>
        </w:rPr>
      </w:pPr>
      <w:r w:rsidRPr="00FB0B18">
        <w:rPr>
          <w:rFonts w:ascii="Times New Roman" w:hAnsi="Times New Roman"/>
        </w:rPr>
        <w:t>Сторони надають одна одній безумовну згоду використовувати (оброблювати, збирати, реєструвати, накопичувати, зберігати, адаптувати, поновлювати, використовувати, поширювати тощо) персональні дані надані іншою Стороною з метою реалізації державної політики в сфері захисту персональних даних та відповідно до Закону України «Про захист  персональних даних» № 2297-VІ від 01.06.2010 р. (далі – Закон). Сторони ознайомлені зі своїми правами визначеними в ст. 8  Закону.</w:t>
      </w:r>
    </w:p>
    <w:p w14:paraId="4ABCEF57" w14:textId="77777777" w:rsidR="00E639D9" w:rsidRPr="00FB0B18" w:rsidRDefault="00E639D9" w:rsidP="00E639D9">
      <w:pPr>
        <w:pStyle w:val="a3"/>
        <w:numPr>
          <w:ilvl w:val="1"/>
          <w:numId w:val="8"/>
        </w:numPr>
        <w:shd w:val="clear" w:color="auto" w:fill="FFFFFF"/>
        <w:spacing w:after="0" w:line="240" w:lineRule="auto"/>
        <w:ind w:left="0" w:firstLine="567"/>
        <w:jc w:val="both"/>
        <w:rPr>
          <w:rFonts w:ascii="Times New Roman" w:hAnsi="Times New Roman"/>
          <w:color w:val="000000" w:themeColor="text1"/>
        </w:rPr>
      </w:pPr>
      <w:r w:rsidRPr="00FB0B18">
        <w:rPr>
          <w:rFonts w:ascii="Times New Roman" w:hAnsi="Times New Roman"/>
          <w:color w:val="000000" w:themeColor="text1"/>
        </w:rPr>
        <w:t>Замовник є платником податку на додану вартість</w:t>
      </w:r>
    </w:p>
    <w:p w14:paraId="4D36B94B" w14:textId="77777777" w:rsidR="00E639D9" w:rsidRPr="00FB0B18" w:rsidRDefault="00E639D9" w:rsidP="00E639D9">
      <w:pPr>
        <w:spacing w:after="0" w:line="240" w:lineRule="auto"/>
        <w:ind w:firstLine="567"/>
        <w:jc w:val="both"/>
        <w:rPr>
          <w:rFonts w:ascii="Times New Roman" w:hAnsi="Times New Roman"/>
          <w:color w:val="000000" w:themeColor="text1"/>
        </w:rPr>
      </w:pPr>
      <w:r w:rsidRPr="00FB0B18">
        <w:rPr>
          <w:rFonts w:ascii="Times New Roman" w:hAnsi="Times New Roman"/>
          <w:color w:val="000000" w:themeColor="text1"/>
        </w:rPr>
        <w:t>Постачальник є _________________________________________________</w:t>
      </w:r>
    </w:p>
    <w:p w14:paraId="476F402C"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ХІ</w:t>
      </w:r>
      <w:r w:rsidRPr="00FB0B18">
        <w:rPr>
          <w:rFonts w:ascii="Times New Roman" w:hAnsi="Times New Roman"/>
          <w:b/>
          <w:color w:val="000000" w:themeColor="text1"/>
          <w:lang w:val="en-US"/>
        </w:rPr>
        <w:t>V</w:t>
      </w:r>
      <w:r w:rsidRPr="00FB0B18">
        <w:rPr>
          <w:rFonts w:ascii="Times New Roman" w:hAnsi="Times New Roman"/>
          <w:b/>
          <w:color w:val="000000" w:themeColor="text1"/>
        </w:rPr>
        <w:t>. ДОДАТКИ ДО ДОГОВОРУ</w:t>
      </w:r>
    </w:p>
    <w:p w14:paraId="11FDAE3B" w14:textId="77777777" w:rsidR="00E639D9" w:rsidRPr="00FB0B18" w:rsidRDefault="00E639D9" w:rsidP="00E639D9">
      <w:pPr>
        <w:spacing w:after="0" w:line="240" w:lineRule="auto"/>
        <w:ind w:firstLine="708"/>
        <w:rPr>
          <w:rFonts w:ascii="Times New Roman" w:hAnsi="Times New Roman"/>
          <w:color w:val="000000" w:themeColor="text1"/>
        </w:rPr>
      </w:pPr>
      <w:r w:rsidRPr="00FB0B18">
        <w:rPr>
          <w:rFonts w:ascii="Times New Roman" w:hAnsi="Times New Roman"/>
          <w:color w:val="000000" w:themeColor="text1"/>
        </w:rPr>
        <w:t>14.1 Невід’ємною частиною Договору є: Специфікація – Додаток 1.</w:t>
      </w:r>
    </w:p>
    <w:p w14:paraId="4C11C388" w14:textId="77777777" w:rsidR="00E639D9" w:rsidRPr="00FB0B18" w:rsidRDefault="00E639D9" w:rsidP="00E639D9">
      <w:pPr>
        <w:spacing w:after="0" w:line="240" w:lineRule="auto"/>
        <w:ind w:firstLine="708"/>
        <w:rPr>
          <w:rFonts w:ascii="Times New Roman" w:hAnsi="Times New Roman"/>
          <w:color w:val="000000" w:themeColor="text1"/>
        </w:rPr>
      </w:pPr>
    </w:p>
    <w:p w14:paraId="608717CA" w14:textId="77777777" w:rsidR="00E639D9" w:rsidRPr="00FB0B18" w:rsidRDefault="00E639D9" w:rsidP="00E639D9">
      <w:pPr>
        <w:spacing w:after="0" w:line="240" w:lineRule="auto"/>
        <w:jc w:val="center"/>
        <w:rPr>
          <w:rFonts w:ascii="Times New Roman" w:hAnsi="Times New Roman"/>
          <w:b/>
          <w:color w:val="000000" w:themeColor="text1"/>
        </w:rPr>
      </w:pPr>
      <w:r w:rsidRPr="00FB0B18">
        <w:rPr>
          <w:rFonts w:ascii="Times New Roman" w:hAnsi="Times New Roman"/>
          <w:b/>
          <w:color w:val="000000" w:themeColor="text1"/>
        </w:rPr>
        <w:t>Х</w:t>
      </w:r>
      <w:r w:rsidRPr="00FB0B18">
        <w:rPr>
          <w:rFonts w:ascii="Times New Roman" w:hAnsi="Times New Roman"/>
          <w:b/>
          <w:color w:val="000000" w:themeColor="text1"/>
          <w:lang w:val="en-US"/>
        </w:rPr>
        <w:t>V</w:t>
      </w:r>
      <w:r w:rsidRPr="00FB0B18">
        <w:rPr>
          <w:rFonts w:ascii="Times New Roman" w:hAnsi="Times New Roman"/>
          <w:b/>
          <w:color w:val="000000" w:themeColor="text1"/>
        </w:rPr>
        <w:t>. МІСЦЕЗНАХОДЖЕННЯ ТА БАНКІВСЬКІ РЕКВІЗИТИ СТОРІН:</w:t>
      </w:r>
    </w:p>
    <w:p w14:paraId="39A882FD" w14:textId="77777777" w:rsidR="00E639D9" w:rsidRPr="00FB0B18" w:rsidRDefault="00E639D9" w:rsidP="00E639D9">
      <w:pPr>
        <w:ind w:left="708" w:firstLine="708"/>
        <w:rPr>
          <w:rFonts w:ascii="Times New Roman" w:hAnsi="Times New Roman"/>
          <w:b/>
          <w:color w:val="000000" w:themeColor="text1"/>
        </w:rPr>
      </w:pPr>
      <w:r w:rsidRPr="00FB0B18">
        <w:rPr>
          <w:rFonts w:ascii="Times New Roman" w:hAnsi="Times New Roman"/>
          <w:b/>
          <w:color w:val="000000" w:themeColor="text1"/>
        </w:rPr>
        <w:t>ЗАМОВНИК</w:t>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r>
      <w:r w:rsidRPr="00FB0B18">
        <w:rPr>
          <w:rFonts w:ascii="Times New Roman" w:hAnsi="Times New Roman"/>
          <w:b/>
          <w:color w:val="000000" w:themeColor="text1"/>
        </w:rPr>
        <w:tab/>
        <w:t>ПОСТАЧАЛЬНИК</w:t>
      </w:r>
    </w:p>
    <w:tbl>
      <w:tblPr>
        <w:tblW w:w="9912" w:type="dxa"/>
        <w:tblLayout w:type="fixed"/>
        <w:tblLook w:val="01E0" w:firstRow="1" w:lastRow="1" w:firstColumn="1" w:lastColumn="1" w:noHBand="0" w:noVBand="0"/>
      </w:tblPr>
      <w:tblGrid>
        <w:gridCol w:w="4991"/>
        <w:gridCol w:w="4921"/>
      </w:tblGrid>
      <w:tr w:rsidR="00E639D9" w:rsidRPr="00FB0B18" w14:paraId="1706FF77" w14:textId="77777777" w:rsidTr="001112FF">
        <w:trPr>
          <w:trHeight w:val="3777"/>
        </w:trPr>
        <w:tc>
          <w:tcPr>
            <w:tcW w:w="4991" w:type="dxa"/>
          </w:tcPr>
          <w:p w14:paraId="10B5FF40" w14:textId="77777777" w:rsidR="00E639D9" w:rsidRPr="00D25621" w:rsidRDefault="00E639D9" w:rsidP="001112FF">
            <w:pPr>
              <w:spacing w:after="0"/>
              <w:jc w:val="center"/>
              <w:rPr>
                <w:rFonts w:ascii="Times New Roman" w:hAnsi="Times New Roman"/>
                <w:b/>
                <w:i/>
                <w:color w:val="000000" w:themeColor="text1"/>
                <w:u w:val="single"/>
              </w:rPr>
            </w:pPr>
            <w:r w:rsidRPr="00D25621">
              <w:rPr>
                <w:rFonts w:ascii="Times New Roman" w:hAnsi="Times New Roman"/>
                <w:b/>
                <w:i/>
                <w:color w:val="000000" w:themeColor="text1"/>
              </w:rPr>
              <w:t>Комунальне  некомерційне підприємство Сумської обласної ради «Сумський обласний спеціалізований диспансер радіаційного захисту населення»</w:t>
            </w:r>
          </w:p>
          <w:p w14:paraId="310DFDD6" w14:textId="1A3A6284" w:rsidR="00E639D9" w:rsidRPr="00D25621" w:rsidRDefault="00E639D9" w:rsidP="001112FF">
            <w:pPr>
              <w:spacing w:after="0"/>
              <w:rPr>
                <w:rFonts w:ascii="Times New Roman" w:hAnsi="Times New Roman"/>
                <w:color w:val="000000" w:themeColor="text1"/>
              </w:rPr>
            </w:pPr>
            <w:r w:rsidRPr="00D25621">
              <w:rPr>
                <w:rFonts w:ascii="Times New Roman" w:hAnsi="Times New Roman"/>
                <w:color w:val="000000" w:themeColor="text1"/>
                <w:u w:val="single"/>
              </w:rPr>
              <w:t>адреса</w:t>
            </w:r>
            <w:r w:rsidRPr="00D25621">
              <w:rPr>
                <w:rFonts w:ascii="Times New Roman" w:hAnsi="Times New Roman"/>
                <w:color w:val="000000" w:themeColor="text1"/>
              </w:rPr>
              <w:t>: м. Суми пл</w:t>
            </w:r>
            <w:r w:rsidR="004A1829">
              <w:rPr>
                <w:rFonts w:ascii="Times New Roman" w:hAnsi="Times New Roman"/>
                <w:color w:val="000000" w:themeColor="text1"/>
              </w:rPr>
              <w:t>оща</w:t>
            </w:r>
            <w:r w:rsidRPr="00D25621">
              <w:rPr>
                <w:rFonts w:ascii="Times New Roman" w:hAnsi="Times New Roman"/>
                <w:color w:val="000000" w:themeColor="text1"/>
              </w:rPr>
              <w:t xml:space="preserve"> Троїцька, 14, 40022</w:t>
            </w:r>
          </w:p>
          <w:p w14:paraId="00CFCE71" w14:textId="77777777" w:rsidR="00E639D9" w:rsidRPr="00D25621" w:rsidRDefault="00E639D9" w:rsidP="001112FF">
            <w:pPr>
              <w:spacing w:after="0"/>
              <w:rPr>
                <w:rStyle w:val="FontStyle14"/>
                <w:rFonts w:ascii="Times New Roman" w:eastAsia="Calibri" w:hAnsi="Times New Roman"/>
                <w:color w:val="000000" w:themeColor="text1"/>
                <w:sz w:val="22"/>
              </w:rPr>
            </w:pPr>
            <w:r w:rsidRPr="00D25621">
              <w:rPr>
                <w:rFonts w:ascii="Times New Roman" w:hAnsi="Times New Roman"/>
                <w:color w:val="000000" w:themeColor="text1"/>
              </w:rPr>
              <w:t xml:space="preserve">IBAN - </w:t>
            </w:r>
            <w:r w:rsidRPr="00D25621">
              <w:rPr>
                <w:rFonts w:ascii="Times New Roman" w:hAnsi="Times New Roman"/>
                <w:iCs/>
                <w:color w:val="000000" w:themeColor="text1"/>
                <w:lang w:eastAsia="ru-RU"/>
              </w:rPr>
              <w:t>UА</w:t>
            </w:r>
            <w:r w:rsidRPr="00D25621">
              <w:rPr>
                <w:rStyle w:val="FontStyle14"/>
                <w:rFonts w:ascii="Times New Roman" w:eastAsia="Calibri" w:hAnsi="Times New Roman"/>
                <w:color w:val="000000" w:themeColor="text1"/>
                <w:sz w:val="22"/>
              </w:rPr>
              <w:t xml:space="preserve"> 743204780000026000924866786 </w:t>
            </w:r>
          </w:p>
          <w:p w14:paraId="3F2F7468" w14:textId="77777777" w:rsidR="00E639D9" w:rsidRPr="00D25621" w:rsidRDefault="00E639D9" w:rsidP="001112FF">
            <w:pPr>
              <w:spacing w:after="0"/>
              <w:rPr>
                <w:rFonts w:ascii="Times New Roman" w:hAnsi="Times New Roman"/>
                <w:color w:val="000000" w:themeColor="text1"/>
              </w:rPr>
            </w:pPr>
            <w:r w:rsidRPr="00D25621">
              <w:rPr>
                <w:rFonts w:ascii="Times New Roman" w:hAnsi="Times New Roman"/>
                <w:color w:val="000000" w:themeColor="text1"/>
              </w:rPr>
              <w:t>в АБ «УКРГАЗБАНК»</w:t>
            </w:r>
          </w:p>
          <w:p w14:paraId="1A918BD5" w14:textId="77777777" w:rsidR="00E639D9" w:rsidRPr="00D25621" w:rsidRDefault="00E639D9" w:rsidP="001112FF">
            <w:pPr>
              <w:spacing w:after="0"/>
              <w:rPr>
                <w:rFonts w:ascii="Times New Roman" w:hAnsi="Times New Roman"/>
                <w:color w:val="000000" w:themeColor="text1"/>
              </w:rPr>
            </w:pPr>
            <w:r w:rsidRPr="00D25621">
              <w:rPr>
                <w:rFonts w:ascii="Times New Roman" w:hAnsi="Times New Roman"/>
                <w:color w:val="000000" w:themeColor="text1"/>
              </w:rPr>
              <w:t>Код 02000398</w:t>
            </w:r>
          </w:p>
          <w:p w14:paraId="5CAE2559" w14:textId="77777777" w:rsidR="00E639D9" w:rsidRPr="00D25621" w:rsidRDefault="00E639D9" w:rsidP="001112FF">
            <w:pPr>
              <w:spacing w:after="0"/>
              <w:rPr>
                <w:rFonts w:ascii="Times New Roman" w:hAnsi="Times New Roman"/>
                <w:color w:val="000000" w:themeColor="text1"/>
              </w:rPr>
            </w:pPr>
            <w:r w:rsidRPr="00D25621">
              <w:rPr>
                <w:rFonts w:ascii="Times New Roman" w:hAnsi="Times New Roman"/>
                <w:color w:val="000000" w:themeColor="text1"/>
              </w:rPr>
              <w:t>ІПН 020003918065</w:t>
            </w:r>
          </w:p>
          <w:p w14:paraId="1FDB9F4D" w14:textId="77777777" w:rsidR="00E639D9" w:rsidRPr="00D25621" w:rsidRDefault="00E639D9" w:rsidP="001112FF">
            <w:pPr>
              <w:spacing w:after="0"/>
              <w:rPr>
                <w:rFonts w:ascii="Times New Roman" w:hAnsi="Times New Roman"/>
                <w:color w:val="000000" w:themeColor="text1"/>
              </w:rPr>
            </w:pPr>
            <w:r w:rsidRPr="00D25621">
              <w:rPr>
                <w:rFonts w:ascii="Times New Roman" w:hAnsi="Times New Roman"/>
                <w:color w:val="000000" w:themeColor="text1"/>
              </w:rPr>
              <w:t>Витяг з реєстру платників ПДВ № 2018064500006</w:t>
            </w:r>
          </w:p>
          <w:p w14:paraId="477B09E4" w14:textId="77777777" w:rsidR="00E639D9" w:rsidRPr="00D25621" w:rsidRDefault="00E639D9" w:rsidP="001112FF">
            <w:pPr>
              <w:spacing w:after="0"/>
              <w:rPr>
                <w:rFonts w:ascii="Times New Roman" w:hAnsi="Times New Roman"/>
                <w:color w:val="000000" w:themeColor="text1"/>
              </w:rPr>
            </w:pPr>
            <w:r w:rsidRPr="00D25621">
              <w:rPr>
                <w:rFonts w:ascii="Times New Roman" w:hAnsi="Times New Roman"/>
                <w:bCs/>
                <w:color w:val="000000" w:themeColor="text1"/>
              </w:rPr>
              <w:sym w:font="Wingdings" w:char="F028"/>
            </w:r>
            <w:r w:rsidRPr="00D25621">
              <w:rPr>
                <w:rFonts w:ascii="Times New Roman" w:hAnsi="Times New Roman"/>
                <w:color w:val="000000" w:themeColor="text1"/>
              </w:rPr>
              <w:t>/факс (0542) 25-11-03</w:t>
            </w:r>
          </w:p>
          <w:p w14:paraId="56373D27" w14:textId="77777777" w:rsidR="00E639D9" w:rsidRPr="00D25621" w:rsidRDefault="00E639D9" w:rsidP="001112FF">
            <w:pPr>
              <w:spacing w:after="0" w:line="240" w:lineRule="auto"/>
              <w:rPr>
                <w:rFonts w:ascii="Times New Roman" w:hAnsi="Times New Roman"/>
                <w:i/>
                <w:color w:val="000000"/>
                <w:lang w:val="en-US"/>
              </w:rPr>
            </w:pPr>
            <w:r w:rsidRPr="00D25621">
              <w:rPr>
                <w:rFonts w:ascii="Times New Roman" w:hAnsi="Times New Roman"/>
                <w:i/>
                <w:color w:val="000000"/>
                <w:lang w:val="en-US"/>
              </w:rPr>
              <w:t>e-mail: kzsorsosdrzn@ukr.net</w:t>
            </w:r>
          </w:p>
          <w:p w14:paraId="2031EC65" w14:textId="77777777" w:rsidR="00E639D9" w:rsidRPr="00FB0B18" w:rsidRDefault="00E639D9" w:rsidP="001112FF">
            <w:pPr>
              <w:spacing w:after="0"/>
              <w:rPr>
                <w:rFonts w:ascii="Times New Roman" w:hAnsi="Times New Roman"/>
                <w:b/>
                <w:color w:val="000000" w:themeColor="text1"/>
              </w:rPr>
            </w:pPr>
          </w:p>
          <w:p w14:paraId="36468F65" w14:textId="77777777" w:rsidR="00E639D9" w:rsidRPr="00FB0B18" w:rsidRDefault="00E639D9" w:rsidP="001112FF">
            <w:pPr>
              <w:spacing w:after="0"/>
              <w:rPr>
                <w:rFonts w:ascii="Times New Roman" w:hAnsi="Times New Roman"/>
                <w:b/>
                <w:color w:val="000000" w:themeColor="text1"/>
              </w:rPr>
            </w:pPr>
            <w:r w:rsidRPr="00FB0B18">
              <w:rPr>
                <w:rFonts w:ascii="Times New Roman" w:hAnsi="Times New Roman"/>
                <w:b/>
                <w:color w:val="000000" w:themeColor="text1"/>
              </w:rPr>
              <w:t>Директор</w:t>
            </w:r>
          </w:p>
          <w:p w14:paraId="4BF7F214" w14:textId="77777777" w:rsidR="00E639D9" w:rsidRPr="00FB0B18" w:rsidRDefault="00E639D9" w:rsidP="001112FF">
            <w:pPr>
              <w:spacing w:after="0"/>
              <w:rPr>
                <w:rFonts w:ascii="Times New Roman" w:hAnsi="Times New Roman"/>
                <w:b/>
                <w:color w:val="000000" w:themeColor="text1"/>
              </w:rPr>
            </w:pPr>
          </w:p>
          <w:p w14:paraId="0B2916F1" w14:textId="746E316A" w:rsidR="00E639D9" w:rsidRPr="00FB0B18" w:rsidRDefault="00E639D9" w:rsidP="001112FF">
            <w:pPr>
              <w:spacing w:after="0"/>
              <w:rPr>
                <w:rFonts w:ascii="Times New Roman" w:hAnsi="Times New Roman"/>
                <w:b/>
                <w:color w:val="000000" w:themeColor="text1"/>
              </w:rPr>
            </w:pPr>
            <w:r w:rsidRPr="00FB0B18">
              <w:rPr>
                <w:rFonts w:ascii="Times New Roman" w:hAnsi="Times New Roman"/>
                <w:b/>
                <w:color w:val="000000" w:themeColor="text1"/>
              </w:rPr>
              <w:t>____</w:t>
            </w:r>
            <w:r w:rsidR="00D25621">
              <w:rPr>
                <w:rFonts w:ascii="Times New Roman" w:hAnsi="Times New Roman"/>
                <w:b/>
                <w:color w:val="000000" w:themeColor="text1"/>
              </w:rPr>
              <w:t>_______</w:t>
            </w:r>
            <w:r w:rsidRPr="00FB0B18">
              <w:rPr>
                <w:rFonts w:ascii="Times New Roman" w:hAnsi="Times New Roman"/>
                <w:b/>
                <w:color w:val="000000" w:themeColor="text1"/>
              </w:rPr>
              <w:t xml:space="preserve">_______________ Тетяна ВІТЮК </w:t>
            </w:r>
          </w:p>
          <w:p w14:paraId="4261D027" w14:textId="77777777" w:rsidR="00E639D9" w:rsidRPr="00FB0B18" w:rsidRDefault="00E639D9" w:rsidP="001112FF">
            <w:pPr>
              <w:spacing w:after="0"/>
              <w:rPr>
                <w:rFonts w:ascii="Times New Roman" w:hAnsi="Times New Roman"/>
                <w:bCs/>
                <w:color w:val="000000" w:themeColor="text1"/>
              </w:rPr>
            </w:pPr>
            <w:proofErr w:type="spellStart"/>
            <w:r w:rsidRPr="00FB0B18">
              <w:rPr>
                <w:rFonts w:ascii="Times New Roman" w:hAnsi="Times New Roman"/>
                <w:b/>
                <w:color w:val="000000" w:themeColor="text1"/>
              </w:rPr>
              <w:t>М.п</w:t>
            </w:r>
            <w:proofErr w:type="spellEnd"/>
            <w:r w:rsidRPr="00FB0B18">
              <w:rPr>
                <w:rFonts w:ascii="Times New Roman" w:hAnsi="Times New Roman"/>
                <w:b/>
                <w:color w:val="000000" w:themeColor="text1"/>
              </w:rPr>
              <w:t>.</w:t>
            </w:r>
          </w:p>
        </w:tc>
        <w:tc>
          <w:tcPr>
            <w:tcW w:w="4921" w:type="dxa"/>
          </w:tcPr>
          <w:tbl>
            <w:tblPr>
              <w:tblW w:w="4646" w:type="dxa"/>
              <w:tblInd w:w="2" w:type="dxa"/>
              <w:tblLayout w:type="fixed"/>
              <w:tblLook w:val="01E0" w:firstRow="1" w:lastRow="1" w:firstColumn="1" w:lastColumn="1" w:noHBand="0" w:noVBand="0"/>
            </w:tblPr>
            <w:tblGrid>
              <w:gridCol w:w="4646"/>
            </w:tblGrid>
            <w:tr w:rsidR="00E639D9" w:rsidRPr="00FB0B18" w14:paraId="3D439504" w14:textId="77777777" w:rsidTr="001112FF">
              <w:trPr>
                <w:trHeight w:val="4232"/>
              </w:trPr>
              <w:tc>
                <w:tcPr>
                  <w:tcW w:w="4646" w:type="dxa"/>
                  <w:tcBorders>
                    <w:bottom w:val="nil"/>
                  </w:tcBorders>
                </w:tcPr>
                <w:p w14:paraId="3D7B4645" w14:textId="77777777" w:rsidR="00E639D9" w:rsidRPr="00FB0B18" w:rsidRDefault="00E639D9" w:rsidP="001112FF">
                  <w:pPr>
                    <w:spacing w:after="0"/>
                    <w:jc w:val="both"/>
                    <w:rPr>
                      <w:rFonts w:ascii="Times New Roman" w:hAnsi="Times New Roman"/>
                      <w:i/>
                      <w:color w:val="000000" w:themeColor="text1"/>
                    </w:rPr>
                  </w:pPr>
                </w:p>
              </w:tc>
            </w:tr>
          </w:tbl>
          <w:p w14:paraId="64B88D06" w14:textId="77777777" w:rsidR="00E639D9" w:rsidRPr="00FB0B18" w:rsidRDefault="00E639D9" w:rsidP="001112FF">
            <w:pPr>
              <w:spacing w:after="0"/>
              <w:jc w:val="both"/>
              <w:rPr>
                <w:rFonts w:ascii="Times New Roman" w:hAnsi="Times New Roman"/>
                <w:bCs/>
                <w:color w:val="000000" w:themeColor="text1"/>
              </w:rPr>
            </w:pPr>
          </w:p>
        </w:tc>
      </w:tr>
    </w:tbl>
    <w:p w14:paraId="02833B5F" w14:textId="77777777" w:rsidR="00E639D9" w:rsidRDefault="00E639D9" w:rsidP="00E639D9"/>
    <w:p w14:paraId="7F895565" w14:textId="77777777" w:rsidR="00E639D9" w:rsidRDefault="00E639D9" w:rsidP="00E639D9"/>
    <w:p w14:paraId="69852341" w14:textId="77777777" w:rsidR="00D25621" w:rsidRDefault="00D25621" w:rsidP="00E639D9">
      <w:pPr>
        <w:spacing w:after="0" w:line="240" w:lineRule="auto"/>
        <w:ind w:left="6804"/>
        <w:jc w:val="both"/>
        <w:rPr>
          <w:rFonts w:ascii="Times New Roman" w:hAnsi="Times New Roman"/>
          <w:b/>
          <w:i/>
        </w:rPr>
      </w:pPr>
    </w:p>
    <w:p w14:paraId="15A45827" w14:textId="77777777" w:rsidR="00D25621" w:rsidRDefault="00D25621" w:rsidP="00E639D9">
      <w:pPr>
        <w:spacing w:after="0" w:line="240" w:lineRule="auto"/>
        <w:ind w:left="6804"/>
        <w:jc w:val="both"/>
        <w:rPr>
          <w:rFonts w:ascii="Times New Roman" w:hAnsi="Times New Roman"/>
          <w:b/>
          <w:i/>
        </w:rPr>
      </w:pPr>
    </w:p>
    <w:p w14:paraId="5473A320" w14:textId="77777777" w:rsidR="00D25621" w:rsidRDefault="00D25621" w:rsidP="00E639D9">
      <w:pPr>
        <w:spacing w:after="0" w:line="240" w:lineRule="auto"/>
        <w:ind w:left="6804"/>
        <w:jc w:val="both"/>
        <w:rPr>
          <w:rFonts w:ascii="Times New Roman" w:hAnsi="Times New Roman"/>
          <w:b/>
          <w:i/>
        </w:rPr>
      </w:pPr>
    </w:p>
    <w:p w14:paraId="27A01E46" w14:textId="77777777" w:rsidR="00D25621" w:rsidRDefault="00D25621" w:rsidP="00E639D9">
      <w:pPr>
        <w:spacing w:after="0" w:line="240" w:lineRule="auto"/>
        <w:ind w:left="6804"/>
        <w:jc w:val="both"/>
        <w:rPr>
          <w:rFonts w:ascii="Times New Roman" w:hAnsi="Times New Roman"/>
          <w:b/>
          <w:i/>
        </w:rPr>
      </w:pPr>
    </w:p>
    <w:p w14:paraId="6E33DC75" w14:textId="77777777" w:rsidR="00D25621" w:rsidRDefault="00D25621" w:rsidP="00E639D9">
      <w:pPr>
        <w:spacing w:after="0" w:line="240" w:lineRule="auto"/>
        <w:ind w:left="6804"/>
        <w:jc w:val="both"/>
        <w:rPr>
          <w:rFonts w:ascii="Times New Roman" w:hAnsi="Times New Roman"/>
          <w:b/>
          <w:i/>
        </w:rPr>
      </w:pPr>
    </w:p>
    <w:p w14:paraId="1C82B9C7" w14:textId="77777777" w:rsidR="00D25621" w:rsidRDefault="00D25621" w:rsidP="00E639D9">
      <w:pPr>
        <w:spacing w:after="0" w:line="240" w:lineRule="auto"/>
        <w:ind w:left="6804"/>
        <w:jc w:val="both"/>
        <w:rPr>
          <w:rFonts w:ascii="Times New Roman" w:hAnsi="Times New Roman"/>
          <w:b/>
          <w:i/>
        </w:rPr>
      </w:pPr>
    </w:p>
    <w:p w14:paraId="380891A1" w14:textId="77777777" w:rsidR="00D25621" w:rsidRDefault="00D25621" w:rsidP="00E639D9">
      <w:pPr>
        <w:spacing w:after="0" w:line="240" w:lineRule="auto"/>
        <w:ind w:left="6804"/>
        <w:jc w:val="both"/>
        <w:rPr>
          <w:rFonts w:ascii="Times New Roman" w:hAnsi="Times New Roman"/>
          <w:b/>
          <w:i/>
        </w:rPr>
      </w:pPr>
    </w:p>
    <w:p w14:paraId="61857AC2" w14:textId="77777777" w:rsidR="00D25621" w:rsidRDefault="00D25621" w:rsidP="00E639D9">
      <w:pPr>
        <w:spacing w:after="0" w:line="240" w:lineRule="auto"/>
        <w:ind w:left="6804"/>
        <w:jc w:val="both"/>
        <w:rPr>
          <w:rFonts w:ascii="Times New Roman" w:hAnsi="Times New Roman"/>
          <w:b/>
          <w:i/>
        </w:rPr>
      </w:pPr>
    </w:p>
    <w:p w14:paraId="03C65306" w14:textId="77777777" w:rsidR="00D25621" w:rsidRDefault="00D25621" w:rsidP="00E639D9">
      <w:pPr>
        <w:spacing w:after="0" w:line="240" w:lineRule="auto"/>
        <w:ind w:left="6804"/>
        <w:jc w:val="both"/>
        <w:rPr>
          <w:rFonts w:ascii="Times New Roman" w:hAnsi="Times New Roman"/>
          <w:b/>
          <w:i/>
        </w:rPr>
      </w:pPr>
    </w:p>
    <w:p w14:paraId="125334BA" w14:textId="77777777" w:rsidR="00D25621" w:rsidRDefault="00D25621" w:rsidP="00E639D9">
      <w:pPr>
        <w:spacing w:after="0" w:line="240" w:lineRule="auto"/>
        <w:ind w:left="6804"/>
        <w:jc w:val="both"/>
        <w:rPr>
          <w:rFonts w:ascii="Times New Roman" w:hAnsi="Times New Roman"/>
          <w:b/>
          <w:i/>
        </w:rPr>
      </w:pPr>
    </w:p>
    <w:p w14:paraId="2CBBEA31" w14:textId="77777777" w:rsidR="00D25621" w:rsidRDefault="00D25621" w:rsidP="00E639D9">
      <w:pPr>
        <w:spacing w:after="0" w:line="240" w:lineRule="auto"/>
        <w:ind w:left="6804"/>
        <w:jc w:val="both"/>
        <w:rPr>
          <w:rFonts w:ascii="Times New Roman" w:hAnsi="Times New Roman"/>
          <w:b/>
          <w:i/>
        </w:rPr>
      </w:pPr>
    </w:p>
    <w:p w14:paraId="6AA6276F" w14:textId="77777777" w:rsidR="00D25621" w:rsidRDefault="00D25621" w:rsidP="00E639D9">
      <w:pPr>
        <w:spacing w:after="0" w:line="240" w:lineRule="auto"/>
        <w:ind w:left="6804"/>
        <w:jc w:val="both"/>
        <w:rPr>
          <w:rFonts w:ascii="Times New Roman" w:hAnsi="Times New Roman"/>
          <w:b/>
          <w:i/>
        </w:rPr>
      </w:pPr>
    </w:p>
    <w:p w14:paraId="1CE88F93" w14:textId="77777777" w:rsidR="00D25621" w:rsidRDefault="00D25621" w:rsidP="00E639D9">
      <w:pPr>
        <w:spacing w:after="0" w:line="240" w:lineRule="auto"/>
        <w:ind w:left="6804"/>
        <w:jc w:val="both"/>
        <w:rPr>
          <w:rFonts w:ascii="Times New Roman" w:hAnsi="Times New Roman"/>
          <w:b/>
          <w:i/>
        </w:rPr>
      </w:pPr>
    </w:p>
    <w:p w14:paraId="3C7FDE9A" w14:textId="77777777" w:rsidR="00D25621" w:rsidRDefault="00D25621" w:rsidP="00E639D9">
      <w:pPr>
        <w:spacing w:after="0" w:line="240" w:lineRule="auto"/>
        <w:ind w:left="6804"/>
        <w:jc w:val="both"/>
        <w:rPr>
          <w:rFonts w:ascii="Times New Roman" w:hAnsi="Times New Roman"/>
          <w:b/>
          <w:i/>
        </w:rPr>
      </w:pPr>
    </w:p>
    <w:p w14:paraId="518FFFBE" w14:textId="77777777" w:rsidR="00D25621" w:rsidRDefault="00D25621" w:rsidP="00E639D9">
      <w:pPr>
        <w:spacing w:after="0" w:line="240" w:lineRule="auto"/>
        <w:ind w:left="6804"/>
        <w:jc w:val="both"/>
        <w:rPr>
          <w:rFonts w:ascii="Times New Roman" w:hAnsi="Times New Roman"/>
          <w:b/>
          <w:i/>
        </w:rPr>
      </w:pPr>
    </w:p>
    <w:p w14:paraId="719998C1" w14:textId="77777777" w:rsidR="00D25621" w:rsidRDefault="00D25621" w:rsidP="00E639D9">
      <w:pPr>
        <w:spacing w:after="0" w:line="240" w:lineRule="auto"/>
        <w:ind w:left="6804"/>
        <w:jc w:val="both"/>
        <w:rPr>
          <w:rFonts w:ascii="Times New Roman" w:hAnsi="Times New Roman"/>
          <w:b/>
          <w:i/>
        </w:rPr>
      </w:pPr>
    </w:p>
    <w:p w14:paraId="054BF67E" w14:textId="77777777" w:rsidR="00D25621" w:rsidRDefault="00D25621" w:rsidP="00E639D9">
      <w:pPr>
        <w:spacing w:after="0" w:line="240" w:lineRule="auto"/>
        <w:ind w:left="6804"/>
        <w:jc w:val="both"/>
        <w:rPr>
          <w:rFonts w:ascii="Times New Roman" w:hAnsi="Times New Roman"/>
          <w:b/>
          <w:i/>
        </w:rPr>
      </w:pPr>
    </w:p>
    <w:p w14:paraId="330E65B4" w14:textId="445DEB9E" w:rsidR="00D25621" w:rsidRDefault="00D25621" w:rsidP="00E639D9">
      <w:pPr>
        <w:spacing w:after="0" w:line="240" w:lineRule="auto"/>
        <w:ind w:left="6804"/>
        <w:jc w:val="both"/>
        <w:rPr>
          <w:rFonts w:ascii="Times New Roman" w:hAnsi="Times New Roman"/>
          <w:b/>
          <w:i/>
        </w:rPr>
      </w:pPr>
    </w:p>
    <w:p w14:paraId="6224D84D" w14:textId="4C11383C" w:rsidR="004A1829" w:rsidRDefault="004A1829" w:rsidP="00E639D9">
      <w:pPr>
        <w:spacing w:after="0" w:line="240" w:lineRule="auto"/>
        <w:ind w:left="6804"/>
        <w:jc w:val="both"/>
        <w:rPr>
          <w:rFonts w:ascii="Times New Roman" w:hAnsi="Times New Roman"/>
          <w:b/>
          <w:i/>
        </w:rPr>
      </w:pPr>
    </w:p>
    <w:p w14:paraId="4BA73B40" w14:textId="77777777" w:rsidR="004A1829" w:rsidRDefault="004A1829" w:rsidP="00E639D9">
      <w:pPr>
        <w:spacing w:after="0" w:line="240" w:lineRule="auto"/>
        <w:ind w:left="6804"/>
        <w:jc w:val="both"/>
        <w:rPr>
          <w:rFonts w:ascii="Times New Roman" w:hAnsi="Times New Roman"/>
          <w:b/>
          <w:i/>
        </w:rPr>
      </w:pPr>
    </w:p>
    <w:p w14:paraId="529DF223" w14:textId="621AA3E5" w:rsidR="00E639D9" w:rsidRPr="00E45100" w:rsidRDefault="00E639D9" w:rsidP="00E639D9">
      <w:pPr>
        <w:spacing w:after="0" w:line="240" w:lineRule="auto"/>
        <w:ind w:left="6804"/>
        <w:jc w:val="both"/>
        <w:rPr>
          <w:rFonts w:ascii="Times New Roman" w:hAnsi="Times New Roman"/>
          <w:b/>
          <w:i/>
        </w:rPr>
      </w:pPr>
      <w:r w:rsidRPr="00E45100">
        <w:rPr>
          <w:rFonts w:ascii="Times New Roman" w:hAnsi="Times New Roman"/>
          <w:b/>
          <w:i/>
        </w:rPr>
        <w:lastRenderedPageBreak/>
        <w:t xml:space="preserve">Додаток 1 </w:t>
      </w:r>
    </w:p>
    <w:p w14:paraId="105F0F98" w14:textId="77777777" w:rsidR="00E639D9" w:rsidRPr="00E45100" w:rsidRDefault="00E639D9" w:rsidP="00E639D9">
      <w:pPr>
        <w:spacing w:after="0" w:line="240" w:lineRule="auto"/>
        <w:ind w:left="6804"/>
        <w:jc w:val="both"/>
        <w:rPr>
          <w:rFonts w:ascii="Times New Roman" w:hAnsi="Times New Roman"/>
          <w:b/>
          <w:i/>
        </w:rPr>
      </w:pPr>
      <w:r w:rsidRPr="00E45100">
        <w:rPr>
          <w:rFonts w:ascii="Times New Roman" w:hAnsi="Times New Roman"/>
          <w:b/>
          <w:i/>
        </w:rPr>
        <w:t>до Договору № ______</w:t>
      </w:r>
    </w:p>
    <w:p w14:paraId="29E5FCC2" w14:textId="77777777" w:rsidR="00E639D9" w:rsidRPr="00E45100" w:rsidRDefault="00E639D9" w:rsidP="00E639D9">
      <w:pPr>
        <w:spacing w:after="0" w:line="240" w:lineRule="auto"/>
        <w:ind w:left="6804"/>
        <w:jc w:val="both"/>
        <w:rPr>
          <w:rFonts w:ascii="Times New Roman" w:hAnsi="Times New Roman"/>
          <w:b/>
          <w:i/>
        </w:rPr>
      </w:pPr>
      <w:r w:rsidRPr="00E45100">
        <w:rPr>
          <w:rFonts w:ascii="Times New Roman" w:hAnsi="Times New Roman"/>
          <w:b/>
          <w:i/>
        </w:rPr>
        <w:t>від «_____»____________2024р</w:t>
      </w:r>
    </w:p>
    <w:p w14:paraId="771E5D57" w14:textId="77777777" w:rsidR="00E639D9" w:rsidRDefault="00E639D9" w:rsidP="00E639D9">
      <w:pPr>
        <w:spacing w:after="0" w:line="240" w:lineRule="auto"/>
        <w:ind w:left="6804"/>
        <w:rPr>
          <w:rFonts w:ascii="Times New Roman" w:hAnsi="Times New Roman"/>
          <w:b/>
        </w:rPr>
      </w:pPr>
    </w:p>
    <w:p w14:paraId="62EFBBA7" w14:textId="77777777" w:rsidR="00E639D9" w:rsidRPr="00E45100" w:rsidRDefault="00E639D9" w:rsidP="00E639D9">
      <w:pPr>
        <w:spacing w:after="0" w:line="240" w:lineRule="auto"/>
        <w:ind w:left="-426"/>
        <w:jc w:val="center"/>
        <w:rPr>
          <w:rFonts w:ascii="Times New Roman" w:hAnsi="Times New Roman"/>
          <w:b/>
        </w:rPr>
      </w:pPr>
      <w:r w:rsidRPr="00E45100">
        <w:rPr>
          <w:rFonts w:ascii="Times New Roman" w:hAnsi="Times New Roman"/>
          <w:b/>
        </w:rPr>
        <w:t>Специфікація</w:t>
      </w:r>
    </w:p>
    <w:p w14:paraId="21FEE8FC" w14:textId="77777777" w:rsidR="00E639D9" w:rsidRPr="00E45100" w:rsidRDefault="00E639D9" w:rsidP="00E639D9">
      <w:pPr>
        <w:spacing w:after="0" w:line="240" w:lineRule="auto"/>
        <w:jc w:val="center"/>
        <w:rPr>
          <w:rFonts w:ascii="Times New Roman" w:hAnsi="Times New Roman"/>
          <w:b/>
        </w:rPr>
      </w:pPr>
    </w:p>
    <w:tbl>
      <w:tblPr>
        <w:tblpPr w:leftFromText="180" w:rightFromText="180" w:vertAnchor="text" w:horzAnchor="margin" w:tblpXSpec="center" w:tblpY="9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850"/>
        <w:gridCol w:w="993"/>
        <w:gridCol w:w="2126"/>
        <w:gridCol w:w="992"/>
        <w:gridCol w:w="851"/>
        <w:gridCol w:w="850"/>
        <w:gridCol w:w="992"/>
        <w:gridCol w:w="1134"/>
        <w:gridCol w:w="1134"/>
      </w:tblGrid>
      <w:tr w:rsidR="00E639D9" w:rsidRPr="00E45100" w14:paraId="50665703" w14:textId="77777777" w:rsidTr="00D25621">
        <w:trPr>
          <w:trHeight w:val="619"/>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14:paraId="4B3CD3ED" w14:textId="77777777" w:rsidR="00E639D9" w:rsidRPr="00564100" w:rsidRDefault="00E639D9" w:rsidP="001112FF">
            <w:pPr>
              <w:suppressAutoHyphens/>
              <w:spacing w:after="0" w:line="240" w:lineRule="auto"/>
              <w:ind w:left="-120" w:right="-111"/>
              <w:jc w:val="center"/>
              <w:rPr>
                <w:rFonts w:ascii="Times New Roman" w:hAnsi="Times New Roman"/>
                <w:b/>
                <w:bCs/>
                <w:sz w:val="20"/>
                <w:szCs w:val="20"/>
                <w:lang w:eastAsia="ar-SA"/>
              </w:rPr>
            </w:pPr>
            <w:r w:rsidRPr="00564100">
              <w:rPr>
                <w:rFonts w:ascii="Times New Roman" w:hAnsi="Times New Roman"/>
                <w:b/>
                <w:bCs/>
                <w:sz w:val="20"/>
                <w:szCs w:val="20"/>
                <w:lang w:eastAsia="ar-SA"/>
              </w:rPr>
              <w:t xml:space="preserve">№ з/п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9B16C4" w14:textId="77777777" w:rsidR="00E639D9" w:rsidRPr="00564100" w:rsidRDefault="00E639D9" w:rsidP="001112FF">
            <w:pPr>
              <w:suppressAutoHyphens/>
              <w:spacing w:after="0" w:line="240" w:lineRule="auto"/>
              <w:jc w:val="center"/>
              <w:rPr>
                <w:rFonts w:ascii="Times New Roman" w:hAnsi="Times New Roman"/>
                <w:b/>
                <w:bCs/>
                <w:sz w:val="20"/>
                <w:szCs w:val="20"/>
                <w:lang w:eastAsia="ar-SA"/>
              </w:rPr>
            </w:pPr>
            <w:r w:rsidRPr="00564100">
              <w:rPr>
                <w:rFonts w:ascii="Times New Roman" w:hAnsi="Times New Roman"/>
                <w:b/>
                <w:bCs/>
                <w:sz w:val="20"/>
                <w:szCs w:val="20"/>
                <w:lang w:eastAsia="ar-SA"/>
              </w:rPr>
              <w:t>НКМВ 024: 2023</w:t>
            </w:r>
          </w:p>
        </w:tc>
        <w:tc>
          <w:tcPr>
            <w:tcW w:w="993" w:type="dxa"/>
            <w:tcBorders>
              <w:top w:val="single" w:sz="4" w:space="0" w:color="auto"/>
              <w:left w:val="single" w:sz="4" w:space="0" w:color="auto"/>
              <w:bottom w:val="single" w:sz="4" w:space="0" w:color="auto"/>
              <w:right w:val="single" w:sz="4" w:space="0" w:color="auto"/>
            </w:tcBorders>
            <w:vAlign w:val="center"/>
          </w:tcPr>
          <w:p w14:paraId="13C55E15"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Назва за </w:t>
            </w:r>
            <w:r w:rsidRPr="00564100">
              <w:rPr>
                <w:rFonts w:ascii="Times New Roman" w:hAnsi="Times New Roman"/>
                <w:b/>
                <w:bCs/>
                <w:sz w:val="20"/>
                <w:szCs w:val="20"/>
                <w:lang w:eastAsia="ar-SA"/>
              </w:rPr>
              <w:t>НКМВ 024: 2023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B70F4B"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 xml:space="preserve">Найменування </w:t>
            </w:r>
            <w:r w:rsidRPr="00564100">
              <w:rPr>
                <w:rFonts w:ascii="Times New Roman" w:hAnsi="Times New Roman"/>
                <w:b/>
                <w:sz w:val="20"/>
                <w:szCs w:val="20"/>
              </w:rPr>
              <w:t>предмета закупівлі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D2648C"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Од. виміру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82074"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Кількість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B1FAEE"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без ПДВ, грн</w:t>
            </w:r>
          </w:p>
        </w:tc>
        <w:tc>
          <w:tcPr>
            <w:tcW w:w="992" w:type="dxa"/>
            <w:tcBorders>
              <w:top w:val="single" w:sz="4" w:space="0" w:color="auto"/>
              <w:left w:val="single" w:sz="4" w:space="0" w:color="auto"/>
              <w:bottom w:val="single" w:sz="4" w:space="0" w:color="auto"/>
              <w:right w:val="single" w:sz="4" w:space="0" w:color="auto"/>
            </w:tcBorders>
            <w:vAlign w:val="center"/>
          </w:tcPr>
          <w:p w14:paraId="0BF42873"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Ціна 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068CB"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sz w:val="20"/>
                <w:szCs w:val="20"/>
                <w:lang w:eastAsia="ar-SA"/>
              </w:rPr>
              <w:t>Сума з ПДВ, грн</w:t>
            </w:r>
          </w:p>
        </w:tc>
        <w:tc>
          <w:tcPr>
            <w:tcW w:w="1134" w:type="dxa"/>
            <w:tcBorders>
              <w:top w:val="single" w:sz="4" w:space="0" w:color="auto"/>
              <w:left w:val="single" w:sz="4" w:space="0" w:color="auto"/>
              <w:bottom w:val="single" w:sz="4" w:space="0" w:color="auto"/>
              <w:right w:val="single" w:sz="4" w:space="0" w:color="auto"/>
            </w:tcBorders>
            <w:vAlign w:val="center"/>
          </w:tcPr>
          <w:p w14:paraId="6081033E" w14:textId="77777777" w:rsidR="00E639D9" w:rsidRPr="00564100" w:rsidRDefault="00E639D9" w:rsidP="001112FF">
            <w:pPr>
              <w:suppressAutoHyphens/>
              <w:spacing w:after="0" w:line="240" w:lineRule="auto"/>
              <w:jc w:val="center"/>
              <w:rPr>
                <w:rFonts w:ascii="Times New Roman" w:hAnsi="Times New Roman"/>
                <w:b/>
                <w:sz w:val="20"/>
                <w:szCs w:val="20"/>
                <w:lang w:eastAsia="ar-SA"/>
              </w:rPr>
            </w:pPr>
            <w:r w:rsidRPr="00564100">
              <w:rPr>
                <w:rFonts w:ascii="Times New Roman" w:hAnsi="Times New Roman"/>
                <w:b/>
                <w:color w:val="000000"/>
                <w:sz w:val="20"/>
                <w:szCs w:val="20"/>
                <w:lang w:eastAsia="ar-SA"/>
              </w:rPr>
              <w:t xml:space="preserve">Назва </w:t>
            </w:r>
            <w:proofErr w:type="spellStart"/>
            <w:r w:rsidRPr="00564100">
              <w:rPr>
                <w:rFonts w:ascii="Times New Roman" w:hAnsi="Times New Roman"/>
                <w:b/>
                <w:color w:val="000000"/>
                <w:sz w:val="20"/>
                <w:szCs w:val="20"/>
                <w:lang w:eastAsia="ar-SA"/>
              </w:rPr>
              <w:t>виробника,країна</w:t>
            </w:r>
            <w:proofErr w:type="spellEnd"/>
            <w:r w:rsidRPr="00564100">
              <w:rPr>
                <w:rFonts w:ascii="Times New Roman" w:hAnsi="Times New Roman"/>
                <w:b/>
                <w:color w:val="000000"/>
                <w:sz w:val="20"/>
                <w:szCs w:val="20"/>
                <w:lang w:eastAsia="ar-SA"/>
              </w:rPr>
              <w:t xml:space="preserve"> походження</w:t>
            </w:r>
          </w:p>
        </w:tc>
      </w:tr>
      <w:tr w:rsidR="00E639D9" w:rsidRPr="00E45100" w14:paraId="7379A804" w14:textId="77777777" w:rsidTr="00D25621">
        <w:trPr>
          <w:trHeight w:val="582"/>
        </w:trPr>
        <w:tc>
          <w:tcPr>
            <w:tcW w:w="279" w:type="dxa"/>
            <w:vAlign w:val="center"/>
          </w:tcPr>
          <w:p w14:paraId="0124E0BD" w14:textId="77777777" w:rsidR="00E639D9" w:rsidRPr="00E45100" w:rsidRDefault="00E639D9" w:rsidP="001112FF">
            <w:pPr>
              <w:spacing w:after="0" w:line="240" w:lineRule="auto"/>
              <w:ind w:left="-120" w:right="-111"/>
              <w:jc w:val="center"/>
              <w:rPr>
                <w:rFonts w:ascii="Times New Roman" w:hAnsi="Times New Roman"/>
              </w:rPr>
            </w:pPr>
            <w:r w:rsidRPr="00E45100">
              <w:rPr>
                <w:rFonts w:ascii="Times New Roman" w:hAnsi="Times New Roman"/>
              </w:rPr>
              <w:t>1</w:t>
            </w:r>
          </w:p>
        </w:tc>
        <w:tc>
          <w:tcPr>
            <w:tcW w:w="850" w:type="dxa"/>
            <w:vAlign w:val="center"/>
          </w:tcPr>
          <w:p w14:paraId="7ECE738B" w14:textId="77777777" w:rsidR="00E639D9" w:rsidRPr="00E45100" w:rsidRDefault="00E639D9" w:rsidP="001112FF">
            <w:pPr>
              <w:pStyle w:val="HTML"/>
              <w:jc w:val="center"/>
              <w:rPr>
                <w:rFonts w:ascii="Times New Roman" w:hAnsi="Times New Roman"/>
                <w:sz w:val="22"/>
                <w:szCs w:val="22"/>
                <w:lang w:val="uk-UA"/>
              </w:rPr>
            </w:pPr>
          </w:p>
        </w:tc>
        <w:tc>
          <w:tcPr>
            <w:tcW w:w="993" w:type="dxa"/>
          </w:tcPr>
          <w:p w14:paraId="5133A73D" w14:textId="77777777" w:rsidR="00E639D9" w:rsidRPr="00E45100" w:rsidRDefault="00E639D9" w:rsidP="001112FF">
            <w:pPr>
              <w:pStyle w:val="HTML"/>
              <w:jc w:val="center"/>
              <w:rPr>
                <w:rFonts w:ascii="Times New Roman" w:hAnsi="Times New Roman"/>
                <w:sz w:val="22"/>
                <w:szCs w:val="22"/>
                <w:lang w:val="uk-UA"/>
              </w:rPr>
            </w:pPr>
          </w:p>
        </w:tc>
        <w:tc>
          <w:tcPr>
            <w:tcW w:w="2126" w:type="dxa"/>
            <w:vAlign w:val="center"/>
          </w:tcPr>
          <w:p w14:paraId="45A3AB66" w14:textId="77777777" w:rsidR="00E639D9" w:rsidRPr="00E45100" w:rsidRDefault="00E639D9" w:rsidP="001112FF">
            <w:pPr>
              <w:pStyle w:val="HTML"/>
              <w:jc w:val="center"/>
              <w:rPr>
                <w:rFonts w:ascii="Times New Roman" w:hAnsi="Times New Roman"/>
                <w:sz w:val="22"/>
                <w:szCs w:val="22"/>
                <w:lang w:val="uk-UA"/>
              </w:rPr>
            </w:pPr>
          </w:p>
        </w:tc>
        <w:tc>
          <w:tcPr>
            <w:tcW w:w="992" w:type="dxa"/>
            <w:vAlign w:val="center"/>
          </w:tcPr>
          <w:p w14:paraId="32F33289" w14:textId="77777777" w:rsidR="00E639D9" w:rsidRPr="00E45100" w:rsidRDefault="00E639D9" w:rsidP="001112FF">
            <w:pPr>
              <w:pStyle w:val="HTML"/>
              <w:jc w:val="center"/>
              <w:rPr>
                <w:rFonts w:ascii="Times New Roman" w:hAnsi="Times New Roman"/>
                <w:sz w:val="22"/>
                <w:szCs w:val="22"/>
                <w:lang w:val="uk-UA"/>
              </w:rPr>
            </w:pPr>
          </w:p>
        </w:tc>
        <w:tc>
          <w:tcPr>
            <w:tcW w:w="851" w:type="dxa"/>
            <w:vAlign w:val="center"/>
          </w:tcPr>
          <w:p w14:paraId="36E67A60" w14:textId="77777777" w:rsidR="00E639D9" w:rsidRPr="00E45100" w:rsidRDefault="00E639D9" w:rsidP="001112FF">
            <w:pPr>
              <w:spacing w:after="0" w:line="240" w:lineRule="auto"/>
              <w:jc w:val="center"/>
              <w:rPr>
                <w:rFonts w:ascii="Times New Roman" w:hAnsi="Times New Roman"/>
              </w:rPr>
            </w:pPr>
          </w:p>
        </w:tc>
        <w:tc>
          <w:tcPr>
            <w:tcW w:w="850" w:type="dxa"/>
            <w:vAlign w:val="center"/>
          </w:tcPr>
          <w:p w14:paraId="42F18F17" w14:textId="77777777" w:rsidR="00E639D9" w:rsidRPr="00E45100" w:rsidRDefault="00E639D9" w:rsidP="001112FF">
            <w:pPr>
              <w:spacing w:after="0" w:line="240" w:lineRule="auto"/>
              <w:jc w:val="center"/>
              <w:rPr>
                <w:rFonts w:ascii="Times New Roman" w:hAnsi="Times New Roman"/>
              </w:rPr>
            </w:pPr>
          </w:p>
        </w:tc>
        <w:tc>
          <w:tcPr>
            <w:tcW w:w="992" w:type="dxa"/>
            <w:vAlign w:val="center"/>
          </w:tcPr>
          <w:p w14:paraId="480B3381"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70C3C702"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21B68E31" w14:textId="77777777" w:rsidR="00E639D9" w:rsidRPr="00E45100" w:rsidRDefault="00E639D9" w:rsidP="001112FF">
            <w:pPr>
              <w:spacing w:after="0" w:line="240" w:lineRule="auto"/>
              <w:jc w:val="center"/>
              <w:rPr>
                <w:rFonts w:ascii="Times New Roman" w:hAnsi="Times New Roman"/>
              </w:rPr>
            </w:pPr>
          </w:p>
        </w:tc>
      </w:tr>
      <w:tr w:rsidR="00E639D9" w:rsidRPr="00E45100" w14:paraId="30360E2B" w14:textId="77777777" w:rsidTr="00D25621">
        <w:trPr>
          <w:trHeight w:val="582"/>
        </w:trPr>
        <w:tc>
          <w:tcPr>
            <w:tcW w:w="279" w:type="dxa"/>
            <w:vAlign w:val="center"/>
          </w:tcPr>
          <w:p w14:paraId="1D2FA6D4" w14:textId="77777777" w:rsidR="00E639D9" w:rsidRPr="00E45100" w:rsidRDefault="00E639D9" w:rsidP="001112FF">
            <w:pPr>
              <w:spacing w:after="0" w:line="240" w:lineRule="auto"/>
              <w:ind w:left="-120" w:right="-111"/>
              <w:jc w:val="center"/>
              <w:rPr>
                <w:rFonts w:ascii="Times New Roman" w:hAnsi="Times New Roman"/>
              </w:rPr>
            </w:pPr>
            <w:r>
              <w:rPr>
                <w:rFonts w:ascii="Times New Roman" w:hAnsi="Times New Roman"/>
              </w:rPr>
              <w:t>2</w:t>
            </w:r>
          </w:p>
        </w:tc>
        <w:tc>
          <w:tcPr>
            <w:tcW w:w="850" w:type="dxa"/>
            <w:vAlign w:val="center"/>
          </w:tcPr>
          <w:p w14:paraId="481FD2C8" w14:textId="77777777" w:rsidR="00E639D9" w:rsidRPr="00E45100" w:rsidRDefault="00E639D9" w:rsidP="001112FF">
            <w:pPr>
              <w:pStyle w:val="HTML"/>
              <w:jc w:val="center"/>
              <w:rPr>
                <w:rFonts w:ascii="Times New Roman" w:hAnsi="Times New Roman"/>
                <w:sz w:val="22"/>
                <w:szCs w:val="22"/>
                <w:lang w:val="uk-UA"/>
              </w:rPr>
            </w:pPr>
          </w:p>
        </w:tc>
        <w:tc>
          <w:tcPr>
            <w:tcW w:w="993" w:type="dxa"/>
          </w:tcPr>
          <w:p w14:paraId="07E60C3D" w14:textId="77777777" w:rsidR="00E639D9" w:rsidRPr="00E45100" w:rsidRDefault="00E639D9" w:rsidP="001112FF">
            <w:pPr>
              <w:pStyle w:val="HTML"/>
              <w:jc w:val="center"/>
              <w:rPr>
                <w:rFonts w:ascii="Times New Roman" w:hAnsi="Times New Roman"/>
                <w:sz w:val="22"/>
                <w:szCs w:val="22"/>
                <w:lang w:val="uk-UA"/>
              </w:rPr>
            </w:pPr>
          </w:p>
        </w:tc>
        <w:tc>
          <w:tcPr>
            <w:tcW w:w="2126" w:type="dxa"/>
            <w:vAlign w:val="center"/>
          </w:tcPr>
          <w:p w14:paraId="1F7041E0" w14:textId="77777777" w:rsidR="00E639D9" w:rsidRPr="00E45100" w:rsidRDefault="00E639D9" w:rsidP="001112FF">
            <w:pPr>
              <w:pStyle w:val="HTML"/>
              <w:jc w:val="center"/>
              <w:rPr>
                <w:rFonts w:ascii="Times New Roman" w:hAnsi="Times New Roman"/>
                <w:sz w:val="22"/>
                <w:szCs w:val="22"/>
                <w:lang w:val="uk-UA"/>
              </w:rPr>
            </w:pPr>
          </w:p>
        </w:tc>
        <w:tc>
          <w:tcPr>
            <w:tcW w:w="992" w:type="dxa"/>
            <w:vAlign w:val="center"/>
          </w:tcPr>
          <w:p w14:paraId="309BED51" w14:textId="77777777" w:rsidR="00E639D9" w:rsidRPr="00E45100" w:rsidRDefault="00E639D9" w:rsidP="001112FF">
            <w:pPr>
              <w:pStyle w:val="HTML"/>
              <w:jc w:val="center"/>
              <w:rPr>
                <w:rFonts w:ascii="Times New Roman" w:hAnsi="Times New Roman"/>
                <w:sz w:val="22"/>
                <w:szCs w:val="22"/>
                <w:lang w:val="uk-UA"/>
              </w:rPr>
            </w:pPr>
          </w:p>
        </w:tc>
        <w:tc>
          <w:tcPr>
            <w:tcW w:w="851" w:type="dxa"/>
            <w:vAlign w:val="center"/>
          </w:tcPr>
          <w:p w14:paraId="68EC0614" w14:textId="77777777" w:rsidR="00E639D9" w:rsidRPr="00E45100" w:rsidRDefault="00E639D9" w:rsidP="001112FF">
            <w:pPr>
              <w:spacing w:after="0" w:line="240" w:lineRule="auto"/>
              <w:jc w:val="center"/>
              <w:rPr>
                <w:rFonts w:ascii="Times New Roman" w:hAnsi="Times New Roman"/>
              </w:rPr>
            </w:pPr>
          </w:p>
        </w:tc>
        <w:tc>
          <w:tcPr>
            <w:tcW w:w="850" w:type="dxa"/>
            <w:vAlign w:val="center"/>
          </w:tcPr>
          <w:p w14:paraId="41B21C4F" w14:textId="77777777" w:rsidR="00E639D9" w:rsidRPr="00E45100" w:rsidRDefault="00E639D9" w:rsidP="001112FF">
            <w:pPr>
              <w:spacing w:after="0" w:line="240" w:lineRule="auto"/>
              <w:jc w:val="center"/>
              <w:rPr>
                <w:rFonts w:ascii="Times New Roman" w:hAnsi="Times New Roman"/>
              </w:rPr>
            </w:pPr>
          </w:p>
        </w:tc>
        <w:tc>
          <w:tcPr>
            <w:tcW w:w="992" w:type="dxa"/>
            <w:vAlign w:val="center"/>
          </w:tcPr>
          <w:p w14:paraId="68F4E3E1"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15D71F22"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78D22082" w14:textId="77777777" w:rsidR="00E639D9" w:rsidRPr="00E45100" w:rsidRDefault="00E639D9" w:rsidP="001112FF">
            <w:pPr>
              <w:spacing w:after="0" w:line="240" w:lineRule="auto"/>
              <w:jc w:val="center"/>
              <w:rPr>
                <w:rFonts w:ascii="Times New Roman" w:hAnsi="Times New Roman"/>
              </w:rPr>
            </w:pPr>
          </w:p>
        </w:tc>
      </w:tr>
      <w:tr w:rsidR="00E639D9" w:rsidRPr="00E45100" w14:paraId="28B724D0" w14:textId="77777777" w:rsidTr="00D25621">
        <w:trPr>
          <w:trHeight w:val="582"/>
        </w:trPr>
        <w:tc>
          <w:tcPr>
            <w:tcW w:w="279" w:type="dxa"/>
            <w:vAlign w:val="center"/>
          </w:tcPr>
          <w:p w14:paraId="24CA53AD" w14:textId="0FB243B4" w:rsidR="00E639D9" w:rsidRPr="00E45100" w:rsidRDefault="00F33154" w:rsidP="00F33154">
            <w:pPr>
              <w:spacing w:after="0" w:line="240" w:lineRule="auto"/>
              <w:ind w:left="-120" w:right="-111"/>
              <w:jc w:val="center"/>
              <w:rPr>
                <w:rFonts w:ascii="Times New Roman" w:hAnsi="Times New Roman"/>
              </w:rPr>
            </w:pPr>
            <w:r>
              <w:rPr>
                <w:rFonts w:ascii="Times New Roman" w:hAnsi="Times New Roman"/>
              </w:rPr>
              <w:t>....</w:t>
            </w:r>
          </w:p>
        </w:tc>
        <w:tc>
          <w:tcPr>
            <w:tcW w:w="850" w:type="dxa"/>
            <w:vAlign w:val="center"/>
          </w:tcPr>
          <w:p w14:paraId="00F8D557" w14:textId="77777777" w:rsidR="00E639D9" w:rsidRPr="00E45100" w:rsidRDefault="00E639D9" w:rsidP="001112FF">
            <w:pPr>
              <w:pStyle w:val="HTML"/>
              <w:jc w:val="center"/>
              <w:rPr>
                <w:rFonts w:ascii="Times New Roman" w:hAnsi="Times New Roman"/>
                <w:sz w:val="22"/>
                <w:szCs w:val="22"/>
                <w:lang w:val="uk-UA"/>
              </w:rPr>
            </w:pPr>
          </w:p>
        </w:tc>
        <w:tc>
          <w:tcPr>
            <w:tcW w:w="993" w:type="dxa"/>
          </w:tcPr>
          <w:p w14:paraId="651D14A3" w14:textId="77777777" w:rsidR="00E639D9" w:rsidRPr="00E45100" w:rsidRDefault="00E639D9" w:rsidP="001112FF">
            <w:pPr>
              <w:pStyle w:val="HTML"/>
              <w:jc w:val="center"/>
              <w:rPr>
                <w:rFonts w:ascii="Times New Roman" w:hAnsi="Times New Roman"/>
                <w:sz w:val="22"/>
                <w:szCs w:val="22"/>
                <w:lang w:val="uk-UA"/>
              </w:rPr>
            </w:pPr>
          </w:p>
        </w:tc>
        <w:tc>
          <w:tcPr>
            <w:tcW w:w="2126" w:type="dxa"/>
            <w:vAlign w:val="center"/>
          </w:tcPr>
          <w:p w14:paraId="27ADAD99" w14:textId="77777777" w:rsidR="00E639D9" w:rsidRPr="00E45100" w:rsidRDefault="00E639D9" w:rsidP="001112FF">
            <w:pPr>
              <w:pStyle w:val="HTML"/>
              <w:jc w:val="center"/>
              <w:rPr>
                <w:rFonts w:ascii="Times New Roman" w:hAnsi="Times New Roman"/>
                <w:sz w:val="22"/>
                <w:szCs w:val="22"/>
                <w:lang w:val="uk-UA"/>
              </w:rPr>
            </w:pPr>
          </w:p>
        </w:tc>
        <w:tc>
          <w:tcPr>
            <w:tcW w:w="992" w:type="dxa"/>
            <w:vAlign w:val="center"/>
          </w:tcPr>
          <w:p w14:paraId="4CE9999A" w14:textId="77777777" w:rsidR="00E639D9" w:rsidRPr="00E45100" w:rsidRDefault="00E639D9" w:rsidP="001112FF">
            <w:pPr>
              <w:pStyle w:val="HTML"/>
              <w:jc w:val="center"/>
              <w:rPr>
                <w:rFonts w:ascii="Times New Roman" w:hAnsi="Times New Roman"/>
                <w:sz w:val="22"/>
                <w:szCs w:val="22"/>
                <w:lang w:val="uk-UA"/>
              </w:rPr>
            </w:pPr>
          </w:p>
        </w:tc>
        <w:tc>
          <w:tcPr>
            <w:tcW w:w="851" w:type="dxa"/>
            <w:vAlign w:val="center"/>
          </w:tcPr>
          <w:p w14:paraId="38B68CAD" w14:textId="77777777" w:rsidR="00E639D9" w:rsidRPr="00E45100" w:rsidRDefault="00E639D9" w:rsidP="001112FF">
            <w:pPr>
              <w:spacing w:after="0" w:line="240" w:lineRule="auto"/>
              <w:jc w:val="center"/>
              <w:rPr>
                <w:rFonts w:ascii="Times New Roman" w:hAnsi="Times New Roman"/>
              </w:rPr>
            </w:pPr>
          </w:p>
        </w:tc>
        <w:tc>
          <w:tcPr>
            <w:tcW w:w="850" w:type="dxa"/>
            <w:vAlign w:val="center"/>
          </w:tcPr>
          <w:p w14:paraId="4E3F999F" w14:textId="77777777" w:rsidR="00E639D9" w:rsidRPr="00E45100" w:rsidRDefault="00E639D9" w:rsidP="001112FF">
            <w:pPr>
              <w:spacing w:after="0" w:line="240" w:lineRule="auto"/>
              <w:jc w:val="center"/>
              <w:rPr>
                <w:rFonts w:ascii="Times New Roman" w:hAnsi="Times New Roman"/>
              </w:rPr>
            </w:pPr>
          </w:p>
        </w:tc>
        <w:tc>
          <w:tcPr>
            <w:tcW w:w="992" w:type="dxa"/>
            <w:vAlign w:val="center"/>
          </w:tcPr>
          <w:p w14:paraId="78F53B41"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72EF2C4A" w14:textId="77777777" w:rsidR="00E639D9" w:rsidRPr="00E45100" w:rsidRDefault="00E639D9" w:rsidP="001112FF">
            <w:pPr>
              <w:spacing w:after="0" w:line="240" w:lineRule="auto"/>
              <w:jc w:val="center"/>
              <w:rPr>
                <w:rFonts w:ascii="Times New Roman" w:hAnsi="Times New Roman"/>
              </w:rPr>
            </w:pPr>
          </w:p>
        </w:tc>
        <w:tc>
          <w:tcPr>
            <w:tcW w:w="1134" w:type="dxa"/>
            <w:vAlign w:val="center"/>
          </w:tcPr>
          <w:p w14:paraId="5C830080" w14:textId="77777777" w:rsidR="00E639D9" w:rsidRPr="00E45100" w:rsidRDefault="00E639D9" w:rsidP="001112FF">
            <w:pPr>
              <w:spacing w:after="0" w:line="240" w:lineRule="auto"/>
              <w:jc w:val="center"/>
              <w:rPr>
                <w:rFonts w:ascii="Times New Roman" w:hAnsi="Times New Roman"/>
              </w:rPr>
            </w:pPr>
          </w:p>
        </w:tc>
      </w:tr>
      <w:tr w:rsidR="00E639D9" w:rsidRPr="00E45100" w14:paraId="79406A59" w14:textId="77777777" w:rsidTr="00D25621">
        <w:trPr>
          <w:trHeight w:val="153"/>
        </w:trPr>
        <w:tc>
          <w:tcPr>
            <w:tcW w:w="7933" w:type="dxa"/>
            <w:gridSpan w:val="8"/>
          </w:tcPr>
          <w:p w14:paraId="150C1223" w14:textId="77777777" w:rsidR="00E639D9" w:rsidRPr="00E45100" w:rsidRDefault="00E639D9" w:rsidP="001112FF">
            <w:pPr>
              <w:spacing w:after="0" w:line="240" w:lineRule="auto"/>
              <w:rPr>
                <w:rFonts w:ascii="Times New Roman" w:hAnsi="Times New Roman"/>
              </w:rPr>
            </w:pPr>
            <w:r w:rsidRPr="00E45100">
              <w:rPr>
                <w:rFonts w:ascii="Times New Roman" w:hAnsi="Times New Roman"/>
                <w:b/>
              </w:rPr>
              <w:t>Загальна вартість з урахуванням ПДВ, грн.</w:t>
            </w:r>
          </w:p>
        </w:tc>
        <w:tc>
          <w:tcPr>
            <w:tcW w:w="2268" w:type="dxa"/>
            <w:gridSpan w:val="2"/>
          </w:tcPr>
          <w:p w14:paraId="0B2082A3" w14:textId="77777777" w:rsidR="00E639D9" w:rsidRPr="00E45100" w:rsidRDefault="00E639D9" w:rsidP="001112FF">
            <w:pPr>
              <w:spacing w:after="0" w:line="240" w:lineRule="auto"/>
              <w:rPr>
                <w:rFonts w:ascii="Times New Roman" w:hAnsi="Times New Roman"/>
              </w:rPr>
            </w:pPr>
          </w:p>
        </w:tc>
      </w:tr>
      <w:tr w:rsidR="00E639D9" w:rsidRPr="00E45100" w14:paraId="387CA34F" w14:textId="77777777" w:rsidTr="00D25621">
        <w:trPr>
          <w:trHeight w:val="153"/>
        </w:trPr>
        <w:tc>
          <w:tcPr>
            <w:tcW w:w="7933" w:type="dxa"/>
            <w:gridSpan w:val="8"/>
          </w:tcPr>
          <w:p w14:paraId="373CCEF2" w14:textId="77777777" w:rsidR="00E639D9" w:rsidRPr="00E45100" w:rsidRDefault="00E639D9" w:rsidP="001112FF">
            <w:pPr>
              <w:spacing w:after="0" w:line="240" w:lineRule="auto"/>
              <w:rPr>
                <w:rFonts w:ascii="Times New Roman" w:hAnsi="Times New Roman"/>
              </w:rPr>
            </w:pPr>
            <w:r w:rsidRPr="00E45100">
              <w:rPr>
                <w:rFonts w:ascii="Times New Roman" w:hAnsi="Times New Roman"/>
                <w:b/>
              </w:rPr>
              <w:t xml:space="preserve">в </w:t>
            </w:r>
            <w:proofErr w:type="spellStart"/>
            <w:r w:rsidRPr="00E45100">
              <w:rPr>
                <w:rFonts w:ascii="Times New Roman" w:hAnsi="Times New Roman"/>
                <w:b/>
              </w:rPr>
              <w:t>т.ч</w:t>
            </w:r>
            <w:proofErr w:type="spellEnd"/>
            <w:r w:rsidRPr="00E45100">
              <w:rPr>
                <w:rFonts w:ascii="Times New Roman" w:hAnsi="Times New Roman"/>
                <w:b/>
              </w:rPr>
              <w:t>. сума ПДВ, грн</w:t>
            </w:r>
          </w:p>
        </w:tc>
        <w:tc>
          <w:tcPr>
            <w:tcW w:w="2268" w:type="dxa"/>
            <w:gridSpan w:val="2"/>
          </w:tcPr>
          <w:p w14:paraId="32DBE212" w14:textId="77777777" w:rsidR="00E639D9" w:rsidRPr="00E45100" w:rsidRDefault="00E639D9" w:rsidP="001112FF">
            <w:pPr>
              <w:spacing w:after="0" w:line="240" w:lineRule="auto"/>
              <w:rPr>
                <w:rFonts w:ascii="Times New Roman" w:hAnsi="Times New Roman"/>
              </w:rPr>
            </w:pPr>
          </w:p>
        </w:tc>
      </w:tr>
    </w:tbl>
    <w:p w14:paraId="2091CE37" w14:textId="77777777" w:rsidR="00E639D9" w:rsidRPr="00E45100" w:rsidRDefault="00E639D9" w:rsidP="00E639D9">
      <w:pPr>
        <w:spacing w:after="0" w:line="240" w:lineRule="auto"/>
        <w:rPr>
          <w:rFonts w:ascii="Times New Roman" w:hAnsi="Times New Roman"/>
          <w:b/>
          <w:bCs/>
          <w:color w:val="000000"/>
        </w:rPr>
      </w:pPr>
    </w:p>
    <w:p w14:paraId="14A0D685" w14:textId="77777777" w:rsidR="00E639D9" w:rsidRPr="00E45100" w:rsidRDefault="00E639D9" w:rsidP="00E639D9">
      <w:pPr>
        <w:spacing w:after="0" w:line="240" w:lineRule="auto"/>
        <w:rPr>
          <w:rFonts w:ascii="Times New Roman" w:hAnsi="Times New Roman"/>
          <w:b/>
          <w:bCs/>
          <w:color w:val="000000"/>
        </w:rPr>
      </w:pPr>
      <w:r w:rsidRPr="00E45100">
        <w:rPr>
          <w:rFonts w:ascii="Times New Roman" w:hAnsi="Times New Roman"/>
          <w:b/>
          <w:bCs/>
          <w:color w:val="000000"/>
        </w:rPr>
        <w:t xml:space="preserve">Загальна сума договору ∑_________________________________________________________грн. </w:t>
      </w:r>
    </w:p>
    <w:p w14:paraId="79526B2E" w14:textId="77777777" w:rsidR="00E639D9" w:rsidRPr="00E45100" w:rsidRDefault="00E639D9" w:rsidP="00E639D9">
      <w:pPr>
        <w:spacing w:after="0" w:line="240" w:lineRule="auto"/>
        <w:ind w:left="3540" w:firstLine="708"/>
        <w:rPr>
          <w:rFonts w:ascii="Times New Roman" w:hAnsi="Times New Roman"/>
          <w:b/>
          <w:bCs/>
          <w:i/>
          <w:color w:val="000000"/>
        </w:rPr>
      </w:pPr>
      <w:r w:rsidRPr="00E45100">
        <w:rPr>
          <w:rFonts w:ascii="Times New Roman" w:hAnsi="Times New Roman"/>
          <w:i/>
        </w:rPr>
        <w:t>(</w:t>
      </w:r>
      <w:r w:rsidRPr="00AB6B74">
        <w:rPr>
          <w:rFonts w:ascii="Times New Roman" w:hAnsi="Times New Roman"/>
          <w:i/>
          <w:sz w:val="18"/>
          <w:szCs w:val="18"/>
        </w:rPr>
        <w:t>цифрами та прописом)</w:t>
      </w:r>
    </w:p>
    <w:p w14:paraId="69E6ACC2" w14:textId="77777777" w:rsidR="00E639D9" w:rsidRPr="00E45100" w:rsidRDefault="00E639D9" w:rsidP="00E639D9">
      <w:pPr>
        <w:spacing w:after="0" w:line="240" w:lineRule="auto"/>
        <w:rPr>
          <w:rFonts w:ascii="Times New Roman" w:hAnsi="Times New Roman"/>
        </w:rPr>
      </w:pPr>
      <w:r w:rsidRPr="00E45100">
        <w:rPr>
          <w:rFonts w:ascii="Times New Roman" w:hAnsi="Times New Roman"/>
          <w:b/>
          <w:bCs/>
          <w:color w:val="000000"/>
        </w:rPr>
        <w:t>у тому числі ПДВ ∑_________________________________________________________грн.</w:t>
      </w:r>
    </w:p>
    <w:p w14:paraId="517E81CA" w14:textId="77777777" w:rsidR="00E639D9" w:rsidRPr="00AB6B74" w:rsidRDefault="00E639D9" w:rsidP="00E639D9">
      <w:pPr>
        <w:spacing w:after="0" w:line="240" w:lineRule="auto"/>
        <w:jc w:val="center"/>
        <w:rPr>
          <w:rFonts w:ascii="Times New Roman" w:hAnsi="Times New Roman"/>
          <w:i/>
          <w:sz w:val="18"/>
          <w:szCs w:val="18"/>
        </w:rPr>
      </w:pPr>
      <w:r w:rsidRPr="00AB6B74">
        <w:rPr>
          <w:rFonts w:ascii="Times New Roman" w:hAnsi="Times New Roman"/>
          <w:i/>
          <w:sz w:val="18"/>
          <w:szCs w:val="18"/>
        </w:rPr>
        <w:t>(цифрами та прописом)</w:t>
      </w:r>
    </w:p>
    <w:p w14:paraId="7D461120" w14:textId="77777777" w:rsidR="00E639D9" w:rsidRPr="00AB6B74" w:rsidRDefault="00E639D9" w:rsidP="00E639D9">
      <w:pPr>
        <w:spacing w:after="0" w:line="240" w:lineRule="auto"/>
        <w:rPr>
          <w:rFonts w:ascii="Times New Roman" w:hAnsi="Times New Roman"/>
          <w:b/>
          <w:bCs/>
          <w:i/>
          <w:color w:val="000000"/>
          <w:sz w:val="18"/>
          <w:szCs w:val="18"/>
        </w:rPr>
      </w:pPr>
    </w:p>
    <w:p w14:paraId="040BE44D" w14:textId="77777777" w:rsidR="00E639D9" w:rsidRPr="00E45100" w:rsidRDefault="00E639D9" w:rsidP="00E639D9">
      <w:pPr>
        <w:spacing w:after="0" w:line="240" w:lineRule="auto"/>
        <w:jc w:val="center"/>
        <w:rPr>
          <w:rFonts w:ascii="Times New Roman" w:hAnsi="Times New Roman"/>
          <w:b/>
        </w:rPr>
      </w:pPr>
      <w:r w:rsidRPr="00E45100">
        <w:rPr>
          <w:rFonts w:ascii="Times New Roman" w:hAnsi="Times New Roman"/>
          <w:b/>
        </w:rPr>
        <w:t>ЗАМОВНИК</w:t>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r>
      <w:r w:rsidRPr="00E45100">
        <w:rPr>
          <w:rFonts w:ascii="Times New Roman" w:hAnsi="Times New Roman"/>
          <w:b/>
        </w:rPr>
        <w:tab/>
        <w:t>ПОСТАЧАЛЬНИК</w:t>
      </w:r>
    </w:p>
    <w:p w14:paraId="57421232" w14:textId="77777777" w:rsidR="00E639D9" w:rsidRPr="00E45100" w:rsidRDefault="00E639D9" w:rsidP="00E639D9">
      <w:pPr>
        <w:spacing w:after="0" w:line="240" w:lineRule="auto"/>
        <w:ind w:firstLine="709"/>
        <w:rPr>
          <w:rFonts w:ascii="Times New Roman" w:hAnsi="Times New Roman"/>
          <w:b/>
          <w:color w:val="000000"/>
        </w:rPr>
      </w:pPr>
      <w:r w:rsidRPr="00E45100">
        <w:rPr>
          <w:rFonts w:ascii="Times New Roman" w:hAnsi="Times New Roman"/>
          <w:b/>
          <w:color w:val="000000"/>
        </w:rPr>
        <w:t>Директор</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
    <w:p w14:paraId="1CC0F929" w14:textId="77777777" w:rsidR="00E639D9" w:rsidRPr="00E45100" w:rsidRDefault="00E639D9" w:rsidP="00E639D9">
      <w:pPr>
        <w:spacing w:after="0" w:line="240" w:lineRule="auto"/>
        <w:ind w:left="180" w:firstLine="709"/>
        <w:rPr>
          <w:rFonts w:ascii="Times New Roman" w:hAnsi="Times New Roman"/>
          <w:b/>
          <w:color w:val="000000"/>
        </w:rPr>
      </w:pPr>
    </w:p>
    <w:p w14:paraId="32234A13" w14:textId="77777777" w:rsidR="00E639D9" w:rsidRPr="00E45100" w:rsidRDefault="00E639D9" w:rsidP="00E639D9">
      <w:pPr>
        <w:spacing w:after="0" w:line="240" w:lineRule="auto"/>
        <w:rPr>
          <w:rFonts w:ascii="Times New Roman" w:hAnsi="Times New Roman"/>
          <w:b/>
          <w:color w:val="000000"/>
        </w:rPr>
      </w:pPr>
      <w:r w:rsidRPr="00E45100">
        <w:rPr>
          <w:rFonts w:ascii="Times New Roman" w:hAnsi="Times New Roman"/>
          <w:b/>
          <w:color w:val="000000"/>
        </w:rPr>
        <w:t>________________ Тетяна ВІТЮК</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t>__________________/________________/</w:t>
      </w:r>
    </w:p>
    <w:p w14:paraId="0EDD8CE1" w14:textId="77777777" w:rsidR="00E639D9" w:rsidRPr="00E45100" w:rsidRDefault="00E639D9" w:rsidP="00E639D9">
      <w:pPr>
        <w:spacing w:after="0" w:line="240" w:lineRule="auto"/>
        <w:rPr>
          <w:rFonts w:ascii="Times New Roman" w:hAnsi="Times New Roman"/>
        </w:rPr>
      </w:pPr>
      <w:proofErr w:type="spellStart"/>
      <w:r w:rsidRPr="00E45100">
        <w:rPr>
          <w:rFonts w:ascii="Times New Roman" w:hAnsi="Times New Roman"/>
          <w:b/>
          <w:color w:val="000000"/>
        </w:rPr>
        <w:t>М.п</w:t>
      </w:r>
      <w:proofErr w:type="spellEnd"/>
      <w:r w:rsidRPr="00E45100">
        <w:rPr>
          <w:rFonts w:ascii="Times New Roman" w:hAnsi="Times New Roman"/>
          <w:b/>
          <w:color w:val="000000"/>
        </w:rPr>
        <w:t>.</w:t>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r w:rsidRPr="00E45100">
        <w:rPr>
          <w:rFonts w:ascii="Times New Roman" w:hAnsi="Times New Roman"/>
          <w:b/>
          <w:color w:val="000000"/>
        </w:rPr>
        <w:tab/>
      </w:r>
      <w:proofErr w:type="spellStart"/>
      <w:r w:rsidRPr="00E45100">
        <w:rPr>
          <w:rFonts w:ascii="Times New Roman" w:hAnsi="Times New Roman"/>
          <w:b/>
          <w:color w:val="000000"/>
        </w:rPr>
        <w:t>М.п</w:t>
      </w:r>
      <w:proofErr w:type="spellEnd"/>
      <w:r w:rsidRPr="00E45100">
        <w:rPr>
          <w:rFonts w:ascii="Times New Roman" w:hAnsi="Times New Roman"/>
          <w:b/>
          <w:color w:val="000000"/>
        </w:rPr>
        <w:t>.</w:t>
      </w:r>
    </w:p>
    <w:p w14:paraId="09470362" w14:textId="77777777" w:rsidR="00E639D9" w:rsidRPr="007B1CE8" w:rsidRDefault="00E639D9" w:rsidP="002E79ED">
      <w:pPr>
        <w:shd w:val="clear" w:color="auto" w:fill="FFFFFF"/>
        <w:suppressAutoHyphens/>
        <w:spacing w:after="0" w:line="240" w:lineRule="auto"/>
        <w:ind w:left="5664" w:right="-285" w:firstLine="708"/>
        <w:textAlignment w:val="baseline"/>
        <w:rPr>
          <w:rFonts w:ascii="Times New Roman" w:hAnsi="Times New Roman"/>
          <w:i/>
          <w:iCs/>
          <w:sz w:val="24"/>
          <w:szCs w:val="24"/>
          <w:lang w:eastAsia="ar-SA"/>
        </w:rPr>
      </w:pPr>
    </w:p>
    <w:p w14:paraId="20C8A9A2" w14:textId="3990C6CB" w:rsidR="00357F8D" w:rsidRPr="00C60B2A" w:rsidRDefault="00357F8D" w:rsidP="00845D15">
      <w:pPr>
        <w:pageBreakBefore/>
        <w:spacing w:after="0" w:line="240" w:lineRule="auto"/>
        <w:ind w:left="5664" w:firstLine="709"/>
        <w:rPr>
          <w:rFonts w:ascii="Times New Roman" w:hAnsi="Times New Roman"/>
          <w:i/>
          <w:iCs/>
          <w:sz w:val="24"/>
          <w:szCs w:val="24"/>
          <w:bdr w:val="none" w:sz="0" w:space="0" w:color="auto" w:frame="1"/>
        </w:rPr>
      </w:pPr>
      <w:r w:rsidRPr="00C60B2A">
        <w:rPr>
          <w:rFonts w:ascii="Times New Roman" w:hAnsi="Times New Roman"/>
          <w:b/>
          <w:i/>
          <w:iCs/>
          <w:sz w:val="24"/>
          <w:szCs w:val="24"/>
        </w:rPr>
        <w:lastRenderedPageBreak/>
        <w:t>Додаток 5</w:t>
      </w:r>
    </w:p>
    <w:p w14:paraId="4D20671F" w14:textId="77777777" w:rsidR="00357F8D" w:rsidRPr="00C60B2A" w:rsidRDefault="00357F8D" w:rsidP="00357F8D">
      <w:pPr>
        <w:suppressAutoHyphens/>
        <w:spacing w:after="0"/>
        <w:ind w:left="5664" w:firstLine="708"/>
        <w:rPr>
          <w:rFonts w:ascii="Times New Roman" w:hAnsi="Times New Roman"/>
          <w:i/>
          <w:iCs/>
          <w:sz w:val="24"/>
          <w:szCs w:val="24"/>
        </w:rPr>
      </w:pPr>
      <w:r w:rsidRPr="00C60B2A">
        <w:rPr>
          <w:rFonts w:ascii="Times New Roman" w:hAnsi="Times New Roman"/>
          <w:i/>
          <w:iCs/>
          <w:sz w:val="24"/>
          <w:szCs w:val="24"/>
        </w:rPr>
        <w:t xml:space="preserve">до тендерної документації </w:t>
      </w:r>
    </w:p>
    <w:p w14:paraId="15BD3E7E" w14:textId="77777777" w:rsidR="00FD66D1" w:rsidRPr="00C9363D" w:rsidRDefault="00FD66D1" w:rsidP="00FD66D1">
      <w:pPr>
        <w:suppressAutoHyphens/>
        <w:spacing w:after="0" w:line="240" w:lineRule="auto"/>
        <w:contextualSpacing/>
        <w:rPr>
          <w:rFonts w:ascii="Times New Roman" w:hAnsi="Times New Roman"/>
          <w:i/>
          <w:lang w:eastAsia="ar-SA"/>
        </w:rPr>
      </w:pPr>
      <w:r w:rsidRPr="00C9363D">
        <w:rPr>
          <w:rFonts w:ascii="Times New Roman" w:hAnsi="Times New Roman"/>
          <w:i/>
          <w:lang w:eastAsia="ar-SA"/>
        </w:rPr>
        <w:t>Форма заповнюється Учасником та надається</w:t>
      </w:r>
    </w:p>
    <w:p w14:paraId="1813278A" w14:textId="77777777" w:rsidR="00FD66D1" w:rsidRPr="00C9363D" w:rsidRDefault="00FD66D1" w:rsidP="00FD66D1">
      <w:pPr>
        <w:suppressAutoHyphens/>
        <w:spacing w:after="0" w:line="240" w:lineRule="auto"/>
        <w:contextualSpacing/>
        <w:rPr>
          <w:rFonts w:ascii="Times New Roman" w:hAnsi="Times New Roman"/>
          <w:i/>
          <w:lang w:eastAsia="ar-SA"/>
        </w:rPr>
      </w:pPr>
      <w:r w:rsidRPr="00C9363D">
        <w:rPr>
          <w:rFonts w:ascii="Times New Roman" w:hAnsi="Times New Roman"/>
          <w:i/>
          <w:lang w:eastAsia="ar-SA"/>
        </w:rPr>
        <w:t>у складі пропозиції Учасника</w:t>
      </w:r>
    </w:p>
    <w:p w14:paraId="31E0A2B7" w14:textId="29BF79FE" w:rsidR="00FD66D1" w:rsidRPr="00C9363D" w:rsidRDefault="00FD66D1" w:rsidP="00FD66D1">
      <w:pPr>
        <w:suppressAutoHyphens/>
        <w:spacing w:after="0" w:line="285" w:lineRule="atLeast"/>
        <w:ind w:firstLine="450"/>
        <w:jc w:val="center"/>
        <w:textAlignment w:val="baseline"/>
        <w:rPr>
          <w:rFonts w:ascii="Times New Roman" w:hAnsi="Times New Roman"/>
          <w:b/>
          <w:lang w:eastAsia="ar-SA"/>
        </w:rPr>
      </w:pPr>
      <w:r w:rsidRPr="00C9363D">
        <w:rPr>
          <w:rFonts w:ascii="Times New Roman" w:hAnsi="Times New Roman"/>
          <w:b/>
          <w:lang w:eastAsia="ar-SA"/>
        </w:rPr>
        <w:t>Форма тендерної (цінової) пропозиції</w:t>
      </w:r>
    </w:p>
    <w:p w14:paraId="11CF0832" w14:textId="77777777" w:rsidR="00FD66D1" w:rsidRPr="00C9363D" w:rsidRDefault="00FD66D1" w:rsidP="00FD66D1">
      <w:pPr>
        <w:suppressAutoHyphens/>
        <w:spacing w:after="240" w:line="240" w:lineRule="auto"/>
        <w:rPr>
          <w:rFonts w:ascii="Times New Roman" w:hAnsi="Times New Roman"/>
          <w:i/>
          <w:lang w:eastAsia="ar-SA"/>
        </w:rPr>
      </w:pPr>
    </w:p>
    <w:p w14:paraId="4E7A251A" w14:textId="2BF1DE8E" w:rsidR="00FD66D1" w:rsidRPr="00C9363D" w:rsidRDefault="00FD66D1" w:rsidP="00FD66D1">
      <w:pPr>
        <w:widowControl w:val="0"/>
        <w:suppressAutoHyphens/>
        <w:autoSpaceDE w:val="0"/>
        <w:autoSpaceDN w:val="0"/>
        <w:adjustRightInd w:val="0"/>
        <w:spacing w:after="0" w:line="240" w:lineRule="auto"/>
        <w:jc w:val="both"/>
        <w:rPr>
          <w:rFonts w:ascii="Times New Roman" w:hAnsi="Times New Roman"/>
          <w:b/>
          <w:bCs/>
          <w:lang w:eastAsia="ar-SA"/>
        </w:rPr>
      </w:pPr>
      <w:r w:rsidRPr="00C9363D">
        <w:rPr>
          <w:rFonts w:ascii="Times New Roman" w:hAnsi="Times New Roman"/>
          <w:b/>
          <w:bCs/>
          <w:lang w:eastAsia="ar-SA"/>
        </w:rPr>
        <w:t>«_____»______________ 202</w:t>
      </w:r>
      <w:r w:rsidR="00C64150">
        <w:rPr>
          <w:rFonts w:ascii="Times New Roman" w:hAnsi="Times New Roman"/>
          <w:b/>
          <w:bCs/>
          <w:lang w:eastAsia="ar-SA"/>
        </w:rPr>
        <w:t>4</w:t>
      </w:r>
      <w:r w:rsidRPr="00C9363D">
        <w:rPr>
          <w:rFonts w:ascii="Times New Roman" w:hAnsi="Times New Roman"/>
          <w:b/>
          <w:bCs/>
          <w:lang w:eastAsia="ar-SA"/>
        </w:rPr>
        <w:t xml:space="preserve"> р. </w:t>
      </w:r>
    </w:p>
    <w:p w14:paraId="3EEE4677" w14:textId="77777777" w:rsidR="00FD66D1" w:rsidRPr="00C9363D" w:rsidRDefault="00FD66D1" w:rsidP="00FD66D1">
      <w:pPr>
        <w:widowControl w:val="0"/>
        <w:suppressAutoHyphens/>
        <w:autoSpaceDE w:val="0"/>
        <w:autoSpaceDN w:val="0"/>
        <w:adjustRightInd w:val="0"/>
        <w:spacing w:after="0" w:line="240" w:lineRule="auto"/>
        <w:jc w:val="both"/>
        <w:rPr>
          <w:rFonts w:ascii="Times New Roman" w:hAnsi="Times New Roman"/>
          <w:b/>
          <w:bCs/>
          <w:lang w:eastAsia="ar-SA"/>
        </w:rPr>
      </w:pPr>
    </w:p>
    <w:p w14:paraId="56120BE9" w14:textId="68813E4D" w:rsidR="00FD66D1" w:rsidRPr="00C9363D" w:rsidRDefault="00FD66D1" w:rsidP="00F33154">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Дата та номер оголошення про заплановану закупівлю, оприлюдненого згідно Закону «Про публічні закупівлі»,</w:t>
      </w:r>
      <w:r w:rsidRPr="00C9363D">
        <w:rPr>
          <w:rFonts w:ascii="Times New Roman" w:hAnsi="Times New Roman"/>
        </w:rPr>
        <w:t xml:space="preserve"> з урахуванням постанови Кабінету Міністрів України від 12.10.2022 № 1178 «Про затвердження особливостей здійснення публічних </w:t>
      </w:r>
      <w:proofErr w:type="spellStart"/>
      <w:r w:rsidRPr="00C9363D">
        <w:rPr>
          <w:rFonts w:ascii="Times New Roman" w:hAnsi="Times New Roman"/>
        </w:rPr>
        <w:t>закупівель</w:t>
      </w:r>
      <w:proofErr w:type="spellEnd"/>
      <w:r w:rsidRPr="00C9363D">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004E73E2" w:rsidRPr="00C9363D">
        <w:rPr>
          <w:rFonts w:ascii="Times New Roman" w:hAnsi="Times New Roman"/>
        </w:rPr>
        <w:t xml:space="preserve"> (далі – Особливості)</w:t>
      </w:r>
      <w:r w:rsidRPr="00C9363D">
        <w:rPr>
          <w:rFonts w:ascii="Times New Roman" w:hAnsi="Times New Roman"/>
          <w:lang w:eastAsia="ar-SA"/>
        </w:rPr>
        <w:t>: ____________________________________________________________________________</w:t>
      </w:r>
      <w:r w:rsidR="00F33154">
        <w:rPr>
          <w:rFonts w:ascii="Times New Roman" w:hAnsi="Times New Roman"/>
          <w:lang w:eastAsia="ar-SA"/>
        </w:rPr>
        <w:t>_____________</w:t>
      </w:r>
    </w:p>
    <w:p w14:paraId="0D5FCAD4" w14:textId="77777777" w:rsidR="00FD66D1" w:rsidRPr="00C9363D" w:rsidRDefault="00FD66D1" w:rsidP="00FD66D1">
      <w:pPr>
        <w:widowControl w:val="0"/>
        <w:suppressAutoHyphens/>
        <w:autoSpaceDE w:val="0"/>
        <w:autoSpaceDN w:val="0"/>
        <w:adjustRightInd w:val="0"/>
        <w:spacing w:after="0" w:line="240" w:lineRule="auto"/>
        <w:ind w:right="49"/>
        <w:jc w:val="both"/>
        <w:rPr>
          <w:rFonts w:ascii="Times New Roman" w:hAnsi="Times New Roman"/>
          <w:lang w:eastAsia="ar-SA"/>
        </w:rPr>
      </w:pPr>
    </w:p>
    <w:p w14:paraId="2EF4F10C" w14:textId="7B7BB21B"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u w:val="single"/>
          <w:lang w:eastAsia="ar-SA"/>
        </w:rPr>
      </w:pPr>
      <w:r w:rsidRPr="00C9363D">
        <w:rPr>
          <w:rFonts w:ascii="Times New Roman" w:hAnsi="Times New Roman"/>
          <w:lang w:eastAsia="ar-SA"/>
        </w:rPr>
        <w:t xml:space="preserve">Замовник: </w:t>
      </w:r>
      <w:r w:rsidRPr="00C9363D">
        <w:rPr>
          <w:rFonts w:ascii="Times New Roman" w:hAnsi="Times New Roman"/>
          <w:b/>
          <w:u w:val="single"/>
          <w:lang w:eastAsia="ar-SA"/>
        </w:rPr>
        <w:t>Комунальне  некомерційне підприємство Сумської обласної ради «Сумський обласний спеціалізований диспансер радіаційного захисту населення»</w:t>
      </w:r>
    </w:p>
    <w:p w14:paraId="05D01E86" w14:textId="77777777" w:rsidR="00FD66D1" w:rsidRPr="00C9363D" w:rsidRDefault="00FD66D1" w:rsidP="00FD66D1">
      <w:pPr>
        <w:widowControl w:val="0"/>
        <w:suppressAutoHyphens/>
        <w:autoSpaceDE w:val="0"/>
        <w:autoSpaceDN w:val="0"/>
        <w:adjustRightInd w:val="0"/>
        <w:spacing w:after="0" w:line="240" w:lineRule="auto"/>
        <w:ind w:right="49"/>
        <w:rPr>
          <w:rFonts w:ascii="Times New Roman" w:hAnsi="Times New Roman"/>
          <w:u w:val="single"/>
          <w:lang w:eastAsia="ar-SA"/>
        </w:rPr>
      </w:pPr>
    </w:p>
    <w:p w14:paraId="1C2FA0E5" w14:textId="7524BA8D" w:rsidR="00FD66D1" w:rsidRPr="00F33154" w:rsidRDefault="00FD66D1" w:rsidP="00E26B8C">
      <w:pPr>
        <w:widowControl w:val="0"/>
        <w:suppressAutoHyphens/>
        <w:autoSpaceDE w:val="0"/>
        <w:autoSpaceDN w:val="0"/>
        <w:adjustRightInd w:val="0"/>
        <w:spacing w:after="0" w:line="240" w:lineRule="auto"/>
        <w:ind w:right="49"/>
        <w:jc w:val="both"/>
        <w:rPr>
          <w:rFonts w:ascii="Times New Roman" w:hAnsi="Times New Roman"/>
          <w:b/>
          <w:bCs/>
          <w:caps/>
          <w:u w:val="single"/>
          <w:lang w:eastAsia="ar-SA"/>
        </w:rPr>
      </w:pPr>
      <w:r w:rsidRPr="00C9363D">
        <w:rPr>
          <w:rFonts w:ascii="Times New Roman" w:hAnsi="Times New Roman"/>
          <w:lang w:eastAsia="ar-SA"/>
        </w:rPr>
        <w:t xml:space="preserve">Найменування предмета закупівлі або його частини </w:t>
      </w:r>
      <w:r w:rsidR="00F33154" w:rsidRPr="00F33154">
        <w:rPr>
          <w:rFonts w:ascii="Times New Roman" w:hAnsi="Times New Roman"/>
          <w:b/>
        </w:rPr>
        <w:t xml:space="preserve">Лікарські засоби різні </w:t>
      </w:r>
      <w:r w:rsidR="00C64150" w:rsidRPr="004D69DA">
        <w:rPr>
          <w:rFonts w:ascii="Times New Roman" w:hAnsi="Times New Roman"/>
          <w:b/>
          <w:lang w:eastAsia="ar-SA"/>
        </w:rPr>
        <w:t xml:space="preserve">ДК 021:2015 № </w:t>
      </w:r>
      <w:r w:rsidR="00C64150">
        <w:rPr>
          <w:rFonts w:ascii="Times New Roman" w:hAnsi="Times New Roman"/>
          <w:b/>
          <w:lang w:eastAsia="ar-SA"/>
        </w:rPr>
        <w:t>33</w:t>
      </w:r>
      <w:r w:rsidR="00F33154">
        <w:rPr>
          <w:rFonts w:ascii="Times New Roman" w:hAnsi="Times New Roman"/>
          <w:b/>
          <w:lang w:eastAsia="ar-SA"/>
        </w:rPr>
        <w:t>69</w:t>
      </w:r>
      <w:r w:rsidR="00C64150" w:rsidRPr="004D69DA">
        <w:rPr>
          <w:rFonts w:ascii="Times New Roman" w:hAnsi="Times New Roman"/>
          <w:b/>
          <w:lang w:eastAsia="ar-SA"/>
        </w:rPr>
        <w:t>0000-</w:t>
      </w:r>
      <w:r w:rsidR="00F33154">
        <w:rPr>
          <w:rFonts w:ascii="Times New Roman" w:hAnsi="Times New Roman"/>
          <w:b/>
          <w:lang w:eastAsia="ar-SA"/>
        </w:rPr>
        <w:t>3</w:t>
      </w:r>
      <w:r w:rsidR="00C64150" w:rsidRPr="004D69DA">
        <w:rPr>
          <w:rFonts w:ascii="Times New Roman" w:hAnsi="Times New Roman"/>
          <w:b/>
          <w:lang w:eastAsia="ar-SA"/>
        </w:rPr>
        <w:t xml:space="preserve"> </w:t>
      </w:r>
      <w:r w:rsidR="00F33154" w:rsidRPr="00F33154">
        <w:rPr>
          <w:rFonts w:ascii="Times New Roman" w:hAnsi="Times New Roman"/>
          <w:b/>
        </w:rPr>
        <w:t>(лабораторні реактиви)</w:t>
      </w:r>
      <w:r w:rsidR="00F33154" w:rsidRPr="00F33154">
        <w:rPr>
          <w:rFonts w:ascii="Times New Roman" w:hAnsi="Times New Roman"/>
          <w:b/>
          <w:color w:val="000000"/>
          <w:lang w:eastAsia="ar-SA"/>
        </w:rPr>
        <w:t xml:space="preserve"> </w:t>
      </w:r>
    </w:p>
    <w:p w14:paraId="09C99AAE" w14:textId="77777777" w:rsidR="00686235" w:rsidRPr="00E50F7B" w:rsidRDefault="00686235" w:rsidP="00E26B8C">
      <w:pPr>
        <w:widowControl w:val="0"/>
        <w:suppressAutoHyphens/>
        <w:autoSpaceDE w:val="0"/>
        <w:autoSpaceDN w:val="0"/>
        <w:adjustRightInd w:val="0"/>
        <w:spacing w:after="0" w:line="240" w:lineRule="auto"/>
        <w:ind w:right="49"/>
        <w:jc w:val="both"/>
        <w:rPr>
          <w:rFonts w:ascii="Times New Roman" w:hAnsi="Times New Roman"/>
          <w:b/>
          <w:lang w:eastAsia="ar-SA"/>
        </w:rPr>
      </w:pPr>
    </w:p>
    <w:p w14:paraId="6A3C3D17" w14:textId="7DF8F2FF" w:rsidR="00FD66D1" w:rsidRPr="00C9363D" w:rsidRDefault="00F15EFB" w:rsidP="00F15EFB">
      <w:pPr>
        <w:widowControl w:val="0"/>
        <w:suppressAutoHyphens/>
        <w:autoSpaceDE w:val="0"/>
        <w:autoSpaceDN w:val="0"/>
        <w:adjustRightInd w:val="0"/>
        <w:spacing w:after="0" w:line="240" w:lineRule="auto"/>
        <w:ind w:right="49"/>
        <w:rPr>
          <w:rFonts w:ascii="Times New Roman" w:hAnsi="Times New Roman"/>
          <w:lang w:eastAsia="ar-SA"/>
        </w:rPr>
      </w:pPr>
      <w:r>
        <w:rPr>
          <w:rFonts w:ascii="Times New Roman" w:hAnsi="Times New Roman"/>
          <w:lang w:eastAsia="ar-SA"/>
        </w:rPr>
        <w:t xml:space="preserve">Найменування </w:t>
      </w:r>
      <w:r w:rsidR="00FD66D1" w:rsidRPr="00C9363D">
        <w:rPr>
          <w:rFonts w:ascii="Times New Roman" w:hAnsi="Times New Roman"/>
          <w:lang w:eastAsia="ar-SA"/>
        </w:rPr>
        <w:t>Учасника: __________________________________________________________________________</w:t>
      </w:r>
      <w:r w:rsidR="00F33154">
        <w:rPr>
          <w:rFonts w:ascii="Times New Roman" w:hAnsi="Times New Roman"/>
          <w:lang w:eastAsia="ar-SA"/>
        </w:rPr>
        <w:t>____________</w:t>
      </w:r>
      <w:r w:rsidR="00FD66D1" w:rsidRPr="00C9363D">
        <w:rPr>
          <w:rFonts w:ascii="Times New Roman" w:hAnsi="Times New Roman"/>
          <w:lang w:eastAsia="ar-SA"/>
        </w:rPr>
        <w:t>___</w:t>
      </w:r>
    </w:p>
    <w:p w14:paraId="24009BA2" w14:textId="77777777" w:rsidR="00FD66D1" w:rsidRPr="00F33154" w:rsidRDefault="00FD66D1" w:rsidP="00E26B8C">
      <w:pPr>
        <w:widowControl w:val="0"/>
        <w:suppressAutoHyphens/>
        <w:autoSpaceDE w:val="0"/>
        <w:autoSpaceDN w:val="0"/>
        <w:adjustRightInd w:val="0"/>
        <w:spacing w:after="0" w:line="240" w:lineRule="auto"/>
        <w:ind w:right="49"/>
        <w:jc w:val="both"/>
        <w:rPr>
          <w:rFonts w:ascii="Times New Roman" w:hAnsi="Times New Roman"/>
          <w:i/>
          <w:iCs/>
          <w:sz w:val="18"/>
          <w:szCs w:val="18"/>
          <w:lang w:eastAsia="ar-SA"/>
        </w:rPr>
      </w:pPr>
      <w:r w:rsidRPr="00F33154">
        <w:rPr>
          <w:rFonts w:ascii="Times New Roman" w:hAnsi="Times New Roman"/>
          <w:i/>
          <w:iCs/>
          <w:sz w:val="18"/>
          <w:szCs w:val="18"/>
          <w:lang w:eastAsia="ar-SA"/>
        </w:rPr>
        <w:t>(повна назва організації учасника)</w:t>
      </w:r>
    </w:p>
    <w:p w14:paraId="465F6E7E" w14:textId="3AABA92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в особі ________________________________________________________________________</w:t>
      </w:r>
      <w:r w:rsidR="00F33154">
        <w:rPr>
          <w:rFonts w:ascii="Times New Roman" w:hAnsi="Times New Roman"/>
          <w:lang w:eastAsia="ar-SA"/>
        </w:rPr>
        <w:t>______</w:t>
      </w:r>
      <w:r w:rsidRPr="00C9363D">
        <w:rPr>
          <w:rFonts w:ascii="Times New Roman" w:hAnsi="Times New Roman"/>
          <w:lang w:eastAsia="ar-SA"/>
        </w:rPr>
        <w:t>_____</w:t>
      </w:r>
    </w:p>
    <w:p w14:paraId="561EAD0A" w14:textId="77777777" w:rsidR="00FD66D1" w:rsidRPr="00F33154" w:rsidRDefault="00FD66D1" w:rsidP="00E26B8C">
      <w:pPr>
        <w:widowControl w:val="0"/>
        <w:suppressAutoHyphens/>
        <w:autoSpaceDE w:val="0"/>
        <w:autoSpaceDN w:val="0"/>
        <w:adjustRightInd w:val="0"/>
        <w:spacing w:after="0" w:line="240" w:lineRule="auto"/>
        <w:ind w:right="49"/>
        <w:jc w:val="both"/>
        <w:rPr>
          <w:rFonts w:ascii="Times New Roman" w:hAnsi="Times New Roman"/>
          <w:i/>
          <w:iCs/>
          <w:sz w:val="18"/>
          <w:szCs w:val="18"/>
          <w:lang w:eastAsia="ar-SA"/>
        </w:rPr>
      </w:pPr>
      <w:r w:rsidRPr="00F33154">
        <w:rPr>
          <w:rFonts w:ascii="Times New Roman" w:hAnsi="Times New Roman"/>
          <w:i/>
          <w:iCs/>
          <w:sz w:val="18"/>
          <w:szCs w:val="18"/>
          <w:lang w:eastAsia="ar-SA"/>
        </w:rPr>
        <w:t>(прізвище, ім'я, по батькові, посада відповідальної особи)</w:t>
      </w:r>
    </w:p>
    <w:p w14:paraId="71E14D98"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 xml:space="preserve">уповноважений повідомити наступне: </w:t>
      </w:r>
    </w:p>
    <w:p w14:paraId="6B6AAED0"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p>
    <w:p w14:paraId="76C13F4B" w14:textId="77777777" w:rsidR="00FD66D1" w:rsidRPr="00C9363D" w:rsidRDefault="00FD66D1" w:rsidP="00E26B8C">
      <w:pPr>
        <w:suppressAutoHyphens/>
        <w:spacing w:after="120" w:line="240" w:lineRule="auto"/>
        <w:jc w:val="both"/>
        <w:rPr>
          <w:rFonts w:ascii="Liberation Serif" w:eastAsia="Tahoma" w:hAnsi="Liberation Serif" w:cs="Lohit Devanagari"/>
          <w:color w:val="00000A"/>
          <w:lang w:eastAsia="zh-CN" w:bidi="hi-IN"/>
        </w:rPr>
      </w:pPr>
      <w:r w:rsidRPr="00C9363D">
        <w:rPr>
          <w:rFonts w:ascii="Times New Roman" w:hAnsi="Times New Roman"/>
          <w:lang w:eastAsia="ar-SA"/>
        </w:rPr>
        <w:t xml:space="preserve">1. </w:t>
      </w:r>
      <w:r w:rsidRPr="00C9363D">
        <w:rPr>
          <w:rFonts w:ascii="Liberation Serif" w:eastAsia="Tahoma" w:hAnsi="Liberation Serif" w:cs="Lohit Devanagari"/>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6EA62970" w14:textId="202862C2" w:rsidR="00FD66D1" w:rsidRPr="00C9363D" w:rsidRDefault="00FD66D1" w:rsidP="00E26B8C">
      <w:pPr>
        <w:widowControl w:val="0"/>
        <w:tabs>
          <w:tab w:val="left" w:pos="561"/>
        </w:tabs>
        <w:suppressAutoHyphens/>
        <w:autoSpaceDE w:val="0"/>
        <w:autoSpaceDN w:val="0"/>
        <w:adjustRightInd w:val="0"/>
        <w:spacing w:after="0" w:line="240" w:lineRule="auto"/>
        <w:ind w:right="49"/>
        <w:jc w:val="both"/>
        <w:rPr>
          <w:rFonts w:ascii="Times New Roman" w:hAnsi="Times New Roman"/>
          <w:i/>
          <w:iCs/>
          <w:lang w:eastAsia="ar-SA"/>
        </w:rPr>
      </w:pPr>
      <w:r w:rsidRPr="00C9363D">
        <w:rPr>
          <w:rFonts w:ascii="Times New Roman" w:hAnsi="Times New Roman"/>
          <w:lang w:eastAsia="ar-SA"/>
        </w:rPr>
        <w:t>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_____</w:t>
      </w:r>
    </w:p>
    <w:p w14:paraId="77909E00" w14:textId="77777777"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t xml:space="preserve">2. Адреса (юридична, поштова) Учасника торгів </w:t>
      </w:r>
    </w:p>
    <w:p w14:paraId="020A70FF" w14:textId="568380A5"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t>____________________________________________________________________________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w:t>
      </w:r>
    </w:p>
    <w:p w14:paraId="659D9803" w14:textId="7BDB6ACD" w:rsidR="00FD66D1" w:rsidRPr="00C9363D" w:rsidRDefault="00FD66D1" w:rsidP="00E26B8C">
      <w:pPr>
        <w:widowControl w:val="0"/>
        <w:suppressAutoHyphens/>
        <w:autoSpaceDE w:val="0"/>
        <w:autoSpaceDN w:val="0"/>
        <w:adjustRightInd w:val="0"/>
        <w:spacing w:after="0" w:line="240" w:lineRule="auto"/>
        <w:rPr>
          <w:rFonts w:ascii="Times New Roman" w:hAnsi="Times New Roman"/>
          <w:lang w:eastAsia="ar-SA"/>
        </w:rPr>
      </w:pPr>
      <w:r w:rsidRPr="00C9363D">
        <w:rPr>
          <w:rFonts w:ascii="Times New Roman" w:hAnsi="Times New Roman"/>
          <w:lang w:eastAsia="ar-SA"/>
        </w:rPr>
        <w:t>3. Телефон/факс/E-</w:t>
      </w:r>
      <w:proofErr w:type="spellStart"/>
      <w:r w:rsidRPr="00C9363D">
        <w:rPr>
          <w:rFonts w:ascii="Times New Roman" w:hAnsi="Times New Roman"/>
          <w:lang w:eastAsia="ar-SA"/>
        </w:rPr>
        <w:t>mail</w:t>
      </w:r>
      <w:proofErr w:type="spellEnd"/>
      <w:r w:rsidRPr="00C9363D">
        <w:rPr>
          <w:rFonts w:ascii="Times New Roman" w:hAnsi="Times New Roman"/>
          <w:lang w:eastAsia="ar-SA"/>
        </w:rPr>
        <w:t xml:space="preserve">  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w:t>
      </w:r>
    </w:p>
    <w:p w14:paraId="69DD9FD4" w14:textId="77777777"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t xml:space="preserve">4. </w:t>
      </w:r>
      <w:r w:rsidRPr="00C9363D">
        <w:rPr>
          <w:rFonts w:ascii="Times New Roman" w:hAnsi="Times New Roman"/>
          <w:lang w:eastAsia="he-IL" w:bidi="he-IL"/>
        </w:rPr>
        <w:t>Відомості про керівника (П.І.Б., посада, номер контактного телефону) – для юридичних осіб</w:t>
      </w:r>
      <w:r w:rsidRPr="00C9363D">
        <w:rPr>
          <w:rFonts w:ascii="Times New Roman" w:hAnsi="Times New Roman"/>
          <w:lang w:eastAsia="ar-SA"/>
        </w:rPr>
        <w:t xml:space="preserve"> </w:t>
      </w:r>
    </w:p>
    <w:p w14:paraId="764978B4" w14:textId="4EC91269"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t>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w:t>
      </w:r>
    </w:p>
    <w:p w14:paraId="7BA898C8" w14:textId="21A1D4FA"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t>____________________________________________________________________________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w:t>
      </w:r>
    </w:p>
    <w:p w14:paraId="0DFA398E" w14:textId="448218E6"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w:t>
      </w:r>
      <w:r w:rsidR="00917698" w:rsidRPr="00C9363D">
        <w:rPr>
          <w:rFonts w:ascii="Times New Roman" w:hAnsi="Times New Roman"/>
          <w:lang w:eastAsia="ar-SA"/>
        </w:rPr>
        <w:t>______</w:t>
      </w:r>
      <w:r w:rsidR="00F33154">
        <w:rPr>
          <w:rFonts w:ascii="Times New Roman" w:hAnsi="Times New Roman"/>
          <w:lang w:eastAsia="ar-SA"/>
        </w:rPr>
        <w:t>____</w:t>
      </w:r>
      <w:r w:rsidR="00917698" w:rsidRPr="00C9363D">
        <w:rPr>
          <w:rFonts w:ascii="Times New Roman" w:hAnsi="Times New Roman"/>
          <w:lang w:eastAsia="ar-SA"/>
        </w:rPr>
        <w:t>____</w:t>
      </w:r>
    </w:p>
    <w:p w14:paraId="537EAAAA" w14:textId="63C7038F"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w:t>
      </w:r>
    </w:p>
    <w:p w14:paraId="3D6630CC"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ar-SA"/>
        </w:rPr>
        <w:t xml:space="preserve">6. </w:t>
      </w:r>
      <w:r w:rsidRPr="00C9363D">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146AD150" w14:textId="591A1728"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___________________________________________________________________________</w:t>
      </w:r>
      <w:r w:rsidR="00F33154">
        <w:rPr>
          <w:rFonts w:ascii="Times New Roman" w:hAnsi="Times New Roman"/>
          <w:lang w:eastAsia="he-IL" w:bidi="he-IL"/>
        </w:rPr>
        <w:t>____________</w:t>
      </w:r>
      <w:r w:rsidRPr="00C9363D">
        <w:rPr>
          <w:rFonts w:ascii="Times New Roman" w:hAnsi="Times New Roman"/>
          <w:lang w:eastAsia="he-IL" w:bidi="he-IL"/>
        </w:rPr>
        <w:t>__</w:t>
      </w:r>
    </w:p>
    <w:p w14:paraId="60EC9D50" w14:textId="4436A1DC"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 xml:space="preserve">7. Номер свідоцтва про реєстрацію платника податку на додану вартість та індивідуальний податковий номер </w:t>
      </w:r>
      <w:r w:rsidRPr="00C9363D">
        <w:rPr>
          <w:rFonts w:ascii="Times New Roman" w:hAnsi="Times New Roman"/>
          <w:i/>
          <w:iCs/>
          <w:lang w:eastAsia="ar-SA"/>
        </w:rPr>
        <w:t xml:space="preserve">– </w:t>
      </w:r>
      <w:r w:rsidRPr="00C9363D">
        <w:rPr>
          <w:rFonts w:ascii="Times New Roman" w:hAnsi="Times New Roman"/>
          <w:lang w:eastAsia="ar-SA"/>
        </w:rPr>
        <w:t>для Учасника, який є платником податку на додану вартість ___________________________________________________________________________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w:t>
      </w:r>
    </w:p>
    <w:p w14:paraId="705BE931"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 xml:space="preserve">8. Банківські реквізити </w:t>
      </w:r>
    </w:p>
    <w:p w14:paraId="110DE28E" w14:textId="6E19B42A"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_________________________________________________________________________________________________________________________________________________________</w:t>
      </w:r>
      <w:r w:rsidR="00F33154">
        <w:rPr>
          <w:rFonts w:ascii="Times New Roman" w:hAnsi="Times New Roman"/>
          <w:lang w:eastAsia="he-IL" w:bidi="he-IL"/>
        </w:rPr>
        <w:t>________________________</w:t>
      </w:r>
      <w:r w:rsidRPr="00C9363D">
        <w:rPr>
          <w:rFonts w:ascii="Times New Roman" w:hAnsi="Times New Roman"/>
          <w:lang w:eastAsia="he-IL" w:bidi="he-IL"/>
        </w:rPr>
        <w:t>_</w:t>
      </w:r>
    </w:p>
    <w:p w14:paraId="5CB92ED6"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4746ABFF" w14:textId="38FD81AD"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he-IL" w:bidi="he-IL"/>
        </w:rPr>
        <w:t>__________________________________________________________________________</w:t>
      </w:r>
      <w:r w:rsidR="00F33154">
        <w:rPr>
          <w:rFonts w:ascii="Times New Roman" w:hAnsi="Times New Roman"/>
          <w:lang w:eastAsia="he-IL" w:bidi="he-IL"/>
        </w:rPr>
        <w:t>____________</w:t>
      </w:r>
      <w:r w:rsidRPr="00C9363D">
        <w:rPr>
          <w:rFonts w:ascii="Times New Roman" w:hAnsi="Times New Roman"/>
          <w:lang w:eastAsia="he-IL" w:bidi="he-IL"/>
        </w:rPr>
        <w:t>___</w:t>
      </w:r>
    </w:p>
    <w:p w14:paraId="7D4130D2" w14:textId="77777777"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he-IL" w:bidi="he-IL"/>
        </w:rPr>
        <w:t>10. П.І.Б., зразок підпису, посада особи (осіб), уповноваженої (уповноважених) підписувати документи</w:t>
      </w:r>
      <w:r w:rsidRPr="00C9363D">
        <w:rPr>
          <w:rFonts w:ascii="Times New Roman" w:hAnsi="Times New Roman"/>
          <w:lang w:eastAsia="ar-SA"/>
        </w:rPr>
        <w:t xml:space="preserve"> за результатами процедури закупівлі </w:t>
      </w:r>
    </w:p>
    <w:p w14:paraId="48FAEAAA" w14:textId="45D3C7B0" w:rsidR="00FD66D1" w:rsidRPr="00C9363D" w:rsidRDefault="00FD66D1" w:rsidP="00E26B8C">
      <w:pPr>
        <w:widowControl w:val="0"/>
        <w:suppressAutoHyphens/>
        <w:autoSpaceDE w:val="0"/>
        <w:autoSpaceDN w:val="0"/>
        <w:adjustRightInd w:val="0"/>
        <w:spacing w:after="0" w:line="240" w:lineRule="auto"/>
        <w:ind w:right="49"/>
        <w:jc w:val="both"/>
        <w:rPr>
          <w:rFonts w:ascii="Times New Roman" w:hAnsi="Times New Roman"/>
          <w:lang w:eastAsia="he-IL" w:bidi="he-IL"/>
        </w:rPr>
      </w:pPr>
      <w:r w:rsidRPr="00C9363D">
        <w:rPr>
          <w:rFonts w:ascii="Times New Roman" w:hAnsi="Times New Roman"/>
          <w:lang w:eastAsia="ar-SA"/>
        </w:rPr>
        <w:t>__________________________________________________________________________</w:t>
      </w:r>
      <w:r w:rsidR="00F33154">
        <w:rPr>
          <w:rFonts w:ascii="Times New Roman" w:hAnsi="Times New Roman"/>
          <w:lang w:eastAsia="ar-SA"/>
        </w:rPr>
        <w:t>____________</w:t>
      </w:r>
      <w:r w:rsidRPr="00C9363D">
        <w:rPr>
          <w:rFonts w:ascii="Times New Roman" w:hAnsi="Times New Roman"/>
          <w:lang w:eastAsia="ar-SA"/>
        </w:rPr>
        <w:t>___</w:t>
      </w:r>
    </w:p>
    <w:p w14:paraId="5D0957B2" w14:textId="77777777" w:rsidR="00FD66D1" w:rsidRPr="00C9363D" w:rsidRDefault="00FD66D1" w:rsidP="00E26B8C">
      <w:pPr>
        <w:widowControl w:val="0"/>
        <w:suppressAutoHyphens/>
        <w:autoSpaceDE w:val="0"/>
        <w:autoSpaceDN w:val="0"/>
        <w:adjustRightInd w:val="0"/>
        <w:spacing w:after="0" w:line="240" w:lineRule="auto"/>
        <w:jc w:val="both"/>
        <w:rPr>
          <w:rFonts w:ascii="Times New Roman" w:hAnsi="Times New Roman"/>
          <w:lang w:eastAsia="ar-SA"/>
        </w:rPr>
      </w:pPr>
      <w:r w:rsidRPr="00C9363D">
        <w:rPr>
          <w:rFonts w:ascii="Times New Roman" w:hAnsi="Times New Roman"/>
          <w:lang w:eastAsia="ar-SA"/>
        </w:rPr>
        <w:lastRenderedPageBreak/>
        <w:t xml:space="preserve">11. Цінова пропозиція (з урахування усіх податків та зборів): </w:t>
      </w:r>
    </w:p>
    <w:p w14:paraId="4A761CA2" w14:textId="359BAB8B" w:rsidR="00FD66D1" w:rsidRPr="00E26B8C" w:rsidRDefault="00FD66D1" w:rsidP="00E26B8C">
      <w:pPr>
        <w:tabs>
          <w:tab w:val="left" w:pos="3079"/>
          <w:tab w:val="left" w:pos="6442"/>
          <w:tab w:val="left" w:pos="7846"/>
          <w:tab w:val="left" w:pos="9781"/>
        </w:tabs>
        <w:suppressAutoHyphens/>
        <w:spacing w:after="0" w:line="240" w:lineRule="auto"/>
        <w:ind w:left="118" w:firstLine="549"/>
        <w:jc w:val="both"/>
        <w:rPr>
          <w:rFonts w:ascii="Liberation Serif" w:eastAsia="Tahoma" w:hAnsi="Liberation Serif" w:cs="Lohit Devanagari"/>
          <w:color w:val="00000A"/>
          <w:sz w:val="20"/>
          <w:szCs w:val="20"/>
          <w:lang w:eastAsia="zh-CN" w:bidi="hi-IN"/>
        </w:rPr>
      </w:pPr>
      <w:r w:rsidRPr="00C9363D">
        <w:rPr>
          <w:rFonts w:ascii="Liberation Serif" w:eastAsia="Tahoma" w:hAnsi="Liberation Serif" w:cs="Lohit Devanagari"/>
          <w:color w:val="00000A"/>
          <w:lang w:eastAsia="zh-CN" w:bidi="hi-IN"/>
        </w:rPr>
        <w:t xml:space="preserve">Загальна вартість пропозиції </w:t>
      </w:r>
      <w:r w:rsidRPr="00C9363D">
        <w:rPr>
          <w:rFonts w:ascii="Times New Roman" w:eastAsia="Tahoma" w:hAnsi="Times New Roman"/>
          <w:lang w:eastAsia="zh-CN" w:bidi="hi-IN"/>
        </w:rPr>
        <w:t>становить</w:t>
      </w:r>
      <w:r w:rsidRPr="00C9363D">
        <w:rPr>
          <w:rFonts w:ascii="Times New Roman" w:eastAsia="Tahoma" w:hAnsi="Times New Roman"/>
          <w:u w:val="single"/>
          <w:lang w:eastAsia="zh-CN" w:bidi="hi-IN"/>
        </w:rPr>
        <w:tab/>
      </w:r>
      <w:r w:rsidRPr="00C9363D">
        <w:rPr>
          <w:rFonts w:ascii="Times New Roman" w:eastAsia="Tahoma" w:hAnsi="Times New Roman"/>
          <w:lang w:eastAsia="zh-CN" w:bidi="hi-IN"/>
        </w:rPr>
        <w:t>(</w:t>
      </w:r>
      <w:r w:rsidRPr="00C9363D">
        <w:rPr>
          <w:rFonts w:ascii="Times New Roman" w:eastAsia="Tahoma" w:hAnsi="Times New Roman"/>
          <w:u w:val="single"/>
          <w:lang w:eastAsia="zh-CN" w:bidi="hi-IN"/>
        </w:rPr>
        <w:tab/>
      </w:r>
      <w:r w:rsidRPr="00C9363D">
        <w:rPr>
          <w:rFonts w:ascii="Times New Roman" w:eastAsia="Tahoma" w:hAnsi="Times New Roman"/>
          <w:lang w:eastAsia="zh-CN" w:bidi="hi-IN"/>
        </w:rPr>
        <w:t>) грн. без ПДВ</w:t>
      </w:r>
      <w:r w:rsidR="002528AF" w:rsidRPr="00C9363D">
        <w:rPr>
          <w:rFonts w:ascii="Times New Roman" w:eastAsia="Tahoma" w:hAnsi="Times New Roman"/>
          <w:vertAlign w:val="superscript"/>
          <w:lang w:eastAsia="zh-CN" w:bidi="hi-IN"/>
        </w:rPr>
        <w:t>*</w:t>
      </w:r>
      <w:r w:rsidRPr="00C9363D">
        <w:rPr>
          <w:rFonts w:ascii="Times New Roman" w:eastAsia="Tahoma" w:hAnsi="Times New Roman"/>
          <w:lang w:eastAsia="zh-CN" w:bidi="hi-IN"/>
        </w:rPr>
        <w:t>, сума ПДВ</w:t>
      </w:r>
      <w:r w:rsidR="002528AF" w:rsidRPr="00C9363D">
        <w:rPr>
          <w:rFonts w:ascii="Times New Roman" w:eastAsia="Tahoma" w:hAnsi="Times New Roman"/>
          <w:vertAlign w:val="superscript"/>
          <w:lang w:eastAsia="zh-CN" w:bidi="hi-IN"/>
        </w:rPr>
        <w:t>*</w:t>
      </w:r>
      <w:r w:rsidRPr="00C9363D">
        <w:rPr>
          <w:rFonts w:ascii="Times New Roman" w:eastAsia="Tahoma" w:hAnsi="Times New Roman"/>
          <w:u w:val="single"/>
          <w:lang w:eastAsia="zh-CN" w:bidi="hi-IN"/>
        </w:rPr>
        <w:tab/>
      </w:r>
      <w:r w:rsidRPr="00C9363D">
        <w:rPr>
          <w:rFonts w:ascii="Times New Roman" w:eastAsia="Tahoma" w:hAnsi="Times New Roman"/>
          <w:lang w:eastAsia="zh-CN" w:bidi="hi-IN"/>
        </w:rPr>
        <w:t xml:space="preserve">грн., </w:t>
      </w:r>
      <w:r w:rsidRPr="00C9363D">
        <w:rPr>
          <w:rFonts w:ascii="Liberation Serif" w:eastAsia="Tahoma" w:hAnsi="Liberation Serif" w:cs="Lohit Devanagari"/>
          <w:color w:val="00000A"/>
          <w:lang w:eastAsia="zh-CN" w:bidi="hi-IN"/>
        </w:rPr>
        <w:t>загальна вартість</w:t>
      </w:r>
      <w:r w:rsidRPr="00C9363D">
        <w:rPr>
          <w:rFonts w:ascii="Times New Roman" w:eastAsia="Tahoma" w:hAnsi="Times New Roman"/>
          <w:lang w:eastAsia="zh-CN" w:bidi="hi-IN"/>
        </w:rPr>
        <w:t xml:space="preserve"> тендерної пропозиції складає ____________(</w:t>
      </w:r>
      <w:r w:rsidRPr="00C9363D">
        <w:rPr>
          <w:rFonts w:ascii="Times New Roman" w:eastAsia="Tahoma" w:hAnsi="Times New Roman"/>
          <w:u w:val="single"/>
          <w:lang w:eastAsia="zh-CN" w:bidi="hi-IN"/>
        </w:rPr>
        <w:t>___________</w:t>
      </w:r>
      <w:r w:rsidRPr="00C9363D">
        <w:rPr>
          <w:rFonts w:ascii="Times New Roman" w:eastAsia="Tahoma" w:hAnsi="Times New Roman"/>
          <w:lang w:eastAsia="zh-CN" w:bidi="hi-IN"/>
        </w:rPr>
        <w:t>) грн. з ПДВ</w:t>
      </w:r>
      <w:r w:rsidR="002528AF" w:rsidRPr="00C9363D">
        <w:rPr>
          <w:rFonts w:ascii="Times New Roman" w:eastAsia="Tahoma" w:hAnsi="Times New Roman"/>
          <w:vertAlign w:val="superscript"/>
          <w:lang w:eastAsia="zh-CN" w:bidi="hi-IN"/>
        </w:rPr>
        <w:t>*</w:t>
      </w:r>
      <w:r w:rsidR="00D20CB7">
        <w:rPr>
          <w:rFonts w:ascii="Times New Roman" w:eastAsia="Tahoma" w:hAnsi="Times New Roman"/>
          <w:vertAlign w:val="superscript"/>
          <w:lang w:eastAsia="zh-CN" w:bidi="hi-IN"/>
        </w:rPr>
        <w:t xml:space="preserve"> </w:t>
      </w:r>
      <w:r w:rsidR="00D20CB7" w:rsidRPr="00C9363D">
        <w:rPr>
          <w:rFonts w:ascii="Times New Roman" w:eastAsia="Tahoma" w:hAnsi="Times New Roman"/>
          <w:lang w:eastAsia="zh-CN" w:bidi="hi-IN"/>
        </w:rPr>
        <w:t xml:space="preserve"> </w:t>
      </w:r>
      <w:r w:rsidRPr="00E26B8C">
        <w:rPr>
          <w:rFonts w:ascii="Times New Roman" w:eastAsia="Tahoma" w:hAnsi="Times New Roman"/>
          <w:sz w:val="20"/>
          <w:szCs w:val="20"/>
          <w:lang w:eastAsia="zh-CN" w:bidi="hi-IN"/>
        </w:rPr>
        <w:t>(</w:t>
      </w:r>
      <w:r w:rsidRPr="00E26B8C">
        <w:rPr>
          <w:rFonts w:ascii="Times New Roman" w:eastAsia="Tahoma" w:hAnsi="Times New Roman"/>
          <w:i/>
          <w:sz w:val="20"/>
          <w:szCs w:val="20"/>
          <w:lang w:eastAsia="zh-CN" w:bidi="hi-IN"/>
        </w:rPr>
        <w:t>зазначити цифрами та словами)</w:t>
      </w:r>
    </w:p>
    <w:p w14:paraId="14C59366" w14:textId="222A1B8A" w:rsidR="00EF5C7D" w:rsidRPr="00E26B8C" w:rsidRDefault="00EF5C7D" w:rsidP="00E26B8C">
      <w:pPr>
        <w:spacing w:after="0" w:line="240" w:lineRule="auto"/>
        <w:jc w:val="both"/>
        <w:rPr>
          <w:rFonts w:ascii="Times New Roman" w:hAnsi="Times New Roman"/>
          <w:sz w:val="20"/>
          <w:szCs w:val="20"/>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47"/>
        <w:gridCol w:w="3897"/>
        <w:gridCol w:w="926"/>
        <w:gridCol w:w="850"/>
        <w:gridCol w:w="1276"/>
        <w:gridCol w:w="1134"/>
        <w:gridCol w:w="1134"/>
      </w:tblGrid>
      <w:tr w:rsidR="00C64150" w:rsidRPr="00C9363D" w14:paraId="0E132B5D" w14:textId="77777777" w:rsidTr="00574A98">
        <w:trPr>
          <w:cantSplit/>
          <w:trHeight w:val="675"/>
          <w:jc w:val="center"/>
        </w:trPr>
        <w:tc>
          <w:tcPr>
            <w:tcW w:w="421" w:type="dxa"/>
            <w:shd w:val="clear" w:color="auto" w:fill="auto"/>
            <w:vAlign w:val="center"/>
          </w:tcPr>
          <w:p w14:paraId="125E3366" w14:textId="77777777" w:rsidR="00C64150" w:rsidRPr="00C9363D" w:rsidRDefault="00C64150" w:rsidP="00E26B8C">
            <w:pPr>
              <w:keepNext/>
              <w:keepLines/>
              <w:shd w:val="clear" w:color="auto" w:fill="FFFFFF"/>
              <w:tabs>
                <w:tab w:val="center" w:pos="6294"/>
                <w:tab w:val="center" w:pos="8038"/>
                <w:tab w:val="center" w:pos="9247"/>
              </w:tabs>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w:t>
            </w:r>
          </w:p>
          <w:p w14:paraId="055D9B24" w14:textId="42E69D3B" w:rsidR="00C64150" w:rsidRPr="00C9363D" w:rsidRDefault="00C64150" w:rsidP="00E26B8C">
            <w:pPr>
              <w:keepNext/>
              <w:keepLines/>
              <w:shd w:val="clear" w:color="auto" w:fill="FFFFFF"/>
              <w:tabs>
                <w:tab w:val="center" w:pos="6294"/>
                <w:tab w:val="center" w:pos="8038"/>
                <w:tab w:val="center" w:pos="9247"/>
              </w:tabs>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з/п</w:t>
            </w:r>
          </w:p>
        </w:tc>
        <w:tc>
          <w:tcPr>
            <w:tcW w:w="847" w:type="dxa"/>
            <w:shd w:val="clear" w:color="auto" w:fill="auto"/>
            <w:vAlign w:val="center"/>
          </w:tcPr>
          <w:p w14:paraId="08747F1F" w14:textId="10B19F5F" w:rsidR="00C64150" w:rsidRPr="00C9363D" w:rsidRDefault="00C64150" w:rsidP="00E26B8C">
            <w:pPr>
              <w:keepNext/>
              <w:keepLines/>
              <w:shd w:val="clear" w:color="auto" w:fill="FFFFFF"/>
              <w:tabs>
                <w:tab w:val="center" w:pos="6294"/>
                <w:tab w:val="center" w:pos="8038"/>
                <w:tab w:val="center" w:pos="9247"/>
              </w:tabs>
              <w:spacing w:after="0" w:line="240" w:lineRule="auto"/>
              <w:jc w:val="both"/>
              <w:rPr>
                <w:rFonts w:ascii="Times New Roman" w:hAnsi="Times New Roman"/>
                <w:b/>
                <w:bCs/>
                <w:sz w:val="20"/>
                <w:szCs w:val="20"/>
                <w:lang w:eastAsia="ru-RU"/>
              </w:rPr>
            </w:pPr>
            <w:r>
              <w:rPr>
                <w:rFonts w:ascii="Times New Roman" w:hAnsi="Times New Roman"/>
                <w:b/>
                <w:bCs/>
                <w:sz w:val="20"/>
                <w:szCs w:val="20"/>
                <w:lang w:eastAsia="ru-RU"/>
              </w:rPr>
              <w:t>Н</w:t>
            </w:r>
            <w:r w:rsidR="00574A98">
              <w:rPr>
                <w:rFonts w:ascii="Times New Roman" w:hAnsi="Times New Roman"/>
                <w:b/>
                <w:bCs/>
                <w:sz w:val="20"/>
                <w:szCs w:val="20"/>
                <w:lang w:eastAsia="ru-RU"/>
              </w:rPr>
              <w:t>КМВ</w:t>
            </w:r>
            <w:r>
              <w:rPr>
                <w:rFonts w:ascii="Times New Roman" w:hAnsi="Times New Roman"/>
                <w:b/>
                <w:bCs/>
                <w:sz w:val="20"/>
                <w:szCs w:val="20"/>
                <w:lang w:eastAsia="ru-RU"/>
              </w:rPr>
              <w:t xml:space="preserve"> 024: 2023</w:t>
            </w:r>
          </w:p>
        </w:tc>
        <w:tc>
          <w:tcPr>
            <w:tcW w:w="3897" w:type="dxa"/>
            <w:tcBorders>
              <w:bottom w:val="single" w:sz="4" w:space="0" w:color="auto"/>
            </w:tcBorders>
            <w:shd w:val="clear" w:color="auto" w:fill="auto"/>
            <w:vAlign w:val="center"/>
          </w:tcPr>
          <w:p w14:paraId="783D8673" w14:textId="56A6D10F" w:rsidR="00C64150" w:rsidRPr="00C9363D" w:rsidRDefault="00C64150" w:rsidP="00E26B8C">
            <w:pPr>
              <w:shd w:val="clear" w:color="auto" w:fill="FFFFFF"/>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Найменування відповідно до потреби Замовника</w:t>
            </w:r>
          </w:p>
        </w:tc>
        <w:tc>
          <w:tcPr>
            <w:tcW w:w="926" w:type="dxa"/>
            <w:tcBorders>
              <w:bottom w:val="single" w:sz="4" w:space="0" w:color="auto"/>
            </w:tcBorders>
            <w:vAlign w:val="center"/>
          </w:tcPr>
          <w:p w14:paraId="6B5BE0D6" w14:textId="749B2F95" w:rsidR="00C64150" w:rsidRPr="00C9363D" w:rsidRDefault="00C64150" w:rsidP="00E26B8C">
            <w:pPr>
              <w:shd w:val="clear" w:color="auto" w:fill="FFFFFF"/>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Од</w:t>
            </w:r>
            <w:r w:rsidR="00574A98">
              <w:rPr>
                <w:rFonts w:ascii="Times New Roman" w:hAnsi="Times New Roman"/>
                <w:b/>
                <w:bCs/>
                <w:sz w:val="20"/>
                <w:szCs w:val="20"/>
                <w:lang w:eastAsia="ru-RU"/>
              </w:rPr>
              <w:t>.</w:t>
            </w:r>
            <w:r w:rsidRPr="00C9363D">
              <w:rPr>
                <w:rFonts w:ascii="Times New Roman" w:hAnsi="Times New Roman"/>
                <w:b/>
                <w:bCs/>
                <w:sz w:val="20"/>
                <w:szCs w:val="20"/>
                <w:lang w:eastAsia="ru-RU"/>
              </w:rPr>
              <w:t xml:space="preserve"> виміру</w:t>
            </w:r>
          </w:p>
        </w:tc>
        <w:tc>
          <w:tcPr>
            <w:tcW w:w="850" w:type="dxa"/>
            <w:tcBorders>
              <w:bottom w:val="single" w:sz="4" w:space="0" w:color="auto"/>
            </w:tcBorders>
            <w:shd w:val="clear" w:color="auto" w:fill="auto"/>
            <w:vAlign w:val="center"/>
          </w:tcPr>
          <w:p w14:paraId="3ECD63B5" w14:textId="5E283499" w:rsidR="00C64150" w:rsidRPr="00C9363D" w:rsidRDefault="00C64150" w:rsidP="00E26B8C">
            <w:pPr>
              <w:shd w:val="clear" w:color="auto" w:fill="FFFFFF"/>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Кількість</w:t>
            </w:r>
          </w:p>
        </w:tc>
        <w:tc>
          <w:tcPr>
            <w:tcW w:w="1276" w:type="dxa"/>
            <w:tcBorders>
              <w:bottom w:val="single" w:sz="4" w:space="0" w:color="auto"/>
            </w:tcBorders>
            <w:shd w:val="clear" w:color="auto" w:fill="auto"/>
            <w:vAlign w:val="center"/>
          </w:tcPr>
          <w:p w14:paraId="6876FB3B" w14:textId="7E312017" w:rsidR="00C64150" w:rsidRPr="00C9363D" w:rsidRDefault="00C64150" w:rsidP="00E26B8C">
            <w:pPr>
              <w:shd w:val="clear" w:color="auto" w:fill="FFFFFF"/>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Ціна за одиницю без ПДВ</w:t>
            </w:r>
            <w:r w:rsidRPr="00C9363D">
              <w:rPr>
                <w:rFonts w:ascii="Times New Roman" w:hAnsi="Times New Roman"/>
                <w:b/>
                <w:bCs/>
                <w:sz w:val="20"/>
                <w:szCs w:val="20"/>
                <w:vertAlign w:val="superscript"/>
                <w:lang w:eastAsia="ru-RU"/>
              </w:rPr>
              <w:t>*</w:t>
            </w:r>
            <w:r w:rsidRPr="00C9363D">
              <w:rPr>
                <w:rFonts w:ascii="Times New Roman" w:hAnsi="Times New Roman"/>
                <w:b/>
                <w:bCs/>
                <w:sz w:val="20"/>
                <w:szCs w:val="20"/>
                <w:lang w:eastAsia="ru-RU"/>
              </w:rPr>
              <w:t xml:space="preserve"> (грн.)</w:t>
            </w:r>
          </w:p>
        </w:tc>
        <w:tc>
          <w:tcPr>
            <w:tcW w:w="1134" w:type="dxa"/>
            <w:tcBorders>
              <w:bottom w:val="single" w:sz="4" w:space="0" w:color="auto"/>
            </w:tcBorders>
            <w:shd w:val="clear" w:color="auto" w:fill="auto"/>
            <w:vAlign w:val="center"/>
          </w:tcPr>
          <w:p w14:paraId="3790F687" w14:textId="77777777" w:rsidR="00C64150" w:rsidRPr="00C9363D" w:rsidRDefault="00C64150" w:rsidP="00E26B8C">
            <w:pPr>
              <w:shd w:val="clear" w:color="auto" w:fill="FFFFFF"/>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Ціна за одиницю з ПДВ</w:t>
            </w:r>
            <w:r w:rsidRPr="00C9363D">
              <w:rPr>
                <w:rFonts w:ascii="Times New Roman" w:hAnsi="Times New Roman"/>
                <w:b/>
                <w:bCs/>
                <w:sz w:val="20"/>
                <w:szCs w:val="20"/>
                <w:vertAlign w:val="superscript"/>
                <w:lang w:eastAsia="ru-RU"/>
              </w:rPr>
              <w:t>*</w:t>
            </w:r>
            <w:r w:rsidRPr="00C9363D">
              <w:rPr>
                <w:rFonts w:ascii="Times New Roman" w:hAnsi="Times New Roman"/>
                <w:b/>
                <w:bCs/>
                <w:sz w:val="20"/>
                <w:szCs w:val="20"/>
                <w:lang w:eastAsia="ru-RU"/>
              </w:rPr>
              <w:t xml:space="preserve"> (грн.)</w:t>
            </w:r>
          </w:p>
        </w:tc>
        <w:tc>
          <w:tcPr>
            <w:tcW w:w="1134" w:type="dxa"/>
            <w:tcBorders>
              <w:bottom w:val="single" w:sz="4" w:space="0" w:color="auto"/>
            </w:tcBorders>
            <w:shd w:val="clear" w:color="auto" w:fill="auto"/>
            <w:vAlign w:val="center"/>
          </w:tcPr>
          <w:p w14:paraId="4F4E68B1" w14:textId="77777777" w:rsidR="00C64150" w:rsidRPr="00C9363D" w:rsidRDefault="00C64150" w:rsidP="00E26B8C">
            <w:pPr>
              <w:keepNext/>
              <w:keepLines/>
              <w:shd w:val="clear" w:color="auto" w:fill="FFFFFF"/>
              <w:tabs>
                <w:tab w:val="center" w:pos="6294"/>
                <w:tab w:val="center" w:pos="8038"/>
                <w:tab w:val="center" w:pos="9247"/>
              </w:tabs>
              <w:spacing w:after="0" w:line="240" w:lineRule="auto"/>
              <w:jc w:val="both"/>
              <w:rPr>
                <w:rFonts w:ascii="Times New Roman" w:hAnsi="Times New Roman"/>
                <w:b/>
                <w:bCs/>
                <w:sz w:val="20"/>
                <w:szCs w:val="20"/>
                <w:lang w:eastAsia="ru-RU"/>
              </w:rPr>
            </w:pPr>
            <w:r w:rsidRPr="00C9363D">
              <w:rPr>
                <w:rFonts w:ascii="Times New Roman" w:hAnsi="Times New Roman"/>
                <w:b/>
                <w:bCs/>
                <w:sz w:val="20"/>
                <w:szCs w:val="20"/>
                <w:lang w:eastAsia="ru-RU"/>
              </w:rPr>
              <w:t>Сума з ПДВ</w:t>
            </w:r>
            <w:r w:rsidRPr="00C9363D">
              <w:rPr>
                <w:rFonts w:ascii="Times New Roman" w:hAnsi="Times New Roman"/>
                <w:b/>
                <w:bCs/>
                <w:sz w:val="20"/>
                <w:szCs w:val="20"/>
                <w:vertAlign w:val="superscript"/>
                <w:lang w:eastAsia="ru-RU"/>
              </w:rPr>
              <w:t>*</w:t>
            </w:r>
            <w:r w:rsidRPr="00C9363D">
              <w:rPr>
                <w:rFonts w:ascii="Times New Roman" w:hAnsi="Times New Roman"/>
                <w:b/>
                <w:bCs/>
                <w:sz w:val="20"/>
                <w:szCs w:val="20"/>
                <w:lang w:eastAsia="ru-RU"/>
              </w:rPr>
              <w:t xml:space="preserve"> (грн.)</w:t>
            </w:r>
          </w:p>
        </w:tc>
      </w:tr>
      <w:tr w:rsidR="00C64150" w:rsidRPr="00C9363D" w14:paraId="5A13FC5F" w14:textId="77777777" w:rsidTr="00574A98">
        <w:trPr>
          <w:cantSplit/>
          <w:trHeight w:val="381"/>
          <w:jc w:val="center"/>
        </w:trPr>
        <w:tc>
          <w:tcPr>
            <w:tcW w:w="421" w:type="dxa"/>
            <w:tcBorders>
              <w:bottom w:val="single" w:sz="4" w:space="0" w:color="auto"/>
            </w:tcBorders>
            <w:vAlign w:val="center"/>
          </w:tcPr>
          <w:p w14:paraId="1982A99F" w14:textId="242ABDB9" w:rsidR="00C64150" w:rsidRPr="00C9363D" w:rsidRDefault="00C64150" w:rsidP="00E26B8C">
            <w:pPr>
              <w:shd w:val="clear" w:color="auto" w:fill="FFFFFF"/>
              <w:spacing w:after="0" w:line="240" w:lineRule="auto"/>
              <w:jc w:val="both"/>
              <w:rPr>
                <w:rFonts w:ascii="Times New Roman" w:hAnsi="Times New Roman"/>
                <w:lang w:eastAsia="ru-RU"/>
              </w:rPr>
            </w:pPr>
            <w:r w:rsidRPr="00C9363D">
              <w:rPr>
                <w:rFonts w:ascii="Times New Roman" w:hAnsi="Times New Roman"/>
                <w:lang w:eastAsia="ru-RU"/>
              </w:rPr>
              <w:t>1</w:t>
            </w:r>
          </w:p>
        </w:tc>
        <w:tc>
          <w:tcPr>
            <w:tcW w:w="847" w:type="dxa"/>
            <w:tcBorders>
              <w:bottom w:val="single" w:sz="4" w:space="0" w:color="auto"/>
            </w:tcBorders>
            <w:vAlign w:val="center"/>
          </w:tcPr>
          <w:p w14:paraId="10735931" w14:textId="4AA133A2" w:rsidR="00C64150" w:rsidRPr="00C9363D" w:rsidRDefault="00C64150" w:rsidP="00E26B8C">
            <w:pPr>
              <w:shd w:val="clear" w:color="auto" w:fill="FFFFFF"/>
              <w:spacing w:after="0" w:line="240" w:lineRule="auto"/>
              <w:jc w:val="both"/>
              <w:rPr>
                <w:rFonts w:ascii="Times New Roman" w:hAnsi="Times New Roman"/>
                <w:lang w:eastAsia="ru-RU"/>
              </w:rPr>
            </w:pPr>
          </w:p>
        </w:tc>
        <w:tc>
          <w:tcPr>
            <w:tcW w:w="3897" w:type="dxa"/>
            <w:tcBorders>
              <w:top w:val="nil"/>
              <w:left w:val="nil"/>
              <w:bottom w:val="single" w:sz="4" w:space="0" w:color="auto"/>
              <w:right w:val="single" w:sz="4" w:space="0" w:color="auto"/>
            </w:tcBorders>
            <w:shd w:val="clear" w:color="auto" w:fill="auto"/>
            <w:vAlign w:val="center"/>
          </w:tcPr>
          <w:p w14:paraId="34316E70" w14:textId="27B1A53B" w:rsidR="00C64150" w:rsidRPr="00C9363D" w:rsidRDefault="00C64150" w:rsidP="00E26B8C">
            <w:pPr>
              <w:shd w:val="clear" w:color="auto" w:fill="FFFFFF"/>
              <w:spacing w:after="0" w:line="240" w:lineRule="auto"/>
              <w:jc w:val="both"/>
              <w:rPr>
                <w:rFonts w:ascii="Times New Roman" w:hAnsi="Times New Roman"/>
                <w:lang w:eastAsia="ru-RU"/>
              </w:rPr>
            </w:pPr>
          </w:p>
        </w:tc>
        <w:tc>
          <w:tcPr>
            <w:tcW w:w="926" w:type="dxa"/>
            <w:tcBorders>
              <w:top w:val="nil"/>
              <w:left w:val="single" w:sz="4" w:space="0" w:color="auto"/>
              <w:bottom w:val="single" w:sz="4" w:space="0" w:color="auto"/>
              <w:right w:val="single" w:sz="4" w:space="0" w:color="auto"/>
            </w:tcBorders>
            <w:shd w:val="clear" w:color="auto" w:fill="auto"/>
            <w:vAlign w:val="center"/>
          </w:tcPr>
          <w:p w14:paraId="67669D05" w14:textId="21AFFA83" w:rsidR="00C64150" w:rsidRPr="00C9363D" w:rsidRDefault="00C64150" w:rsidP="00E26B8C">
            <w:pPr>
              <w:shd w:val="clear" w:color="auto" w:fill="FFFFFF"/>
              <w:spacing w:after="0" w:line="240" w:lineRule="auto"/>
              <w:jc w:val="center"/>
              <w:rPr>
                <w:rFonts w:ascii="Times New Roman" w:hAnsi="Times New Roman"/>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6A2BCF4" w14:textId="27C107A5" w:rsidR="00C64150" w:rsidRPr="00C9363D" w:rsidRDefault="00C64150" w:rsidP="00E26B8C">
            <w:pPr>
              <w:spacing w:after="0" w:line="240" w:lineRule="auto"/>
              <w:jc w:val="center"/>
              <w:rPr>
                <w:rFonts w:ascii="Times New Roman" w:hAnsi="Times New Roman"/>
                <w:color w:val="000000"/>
                <w:shd w:val="clear" w:color="auto" w:fill="FFFFFF"/>
                <w:lang w:eastAsia="ru-RU"/>
              </w:rPr>
            </w:pPr>
          </w:p>
        </w:tc>
        <w:tc>
          <w:tcPr>
            <w:tcW w:w="1276" w:type="dxa"/>
            <w:tcBorders>
              <w:top w:val="single" w:sz="4" w:space="0" w:color="auto"/>
              <w:left w:val="single" w:sz="4" w:space="0" w:color="auto"/>
            </w:tcBorders>
            <w:shd w:val="clear" w:color="auto" w:fill="FFFFFF"/>
          </w:tcPr>
          <w:p w14:paraId="0C37CB50" w14:textId="7DBCF0A1" w:rsidR="00C64150" w:rsidRPr="00C9363D" w:rsidRDefault="00C64150" w:rsidP="00E26B8C">
            <w:pPr>
              <w:widowControl w:val="0"/>
              <w:spacing w:after="0" w:line="240" w:lineRule="auto"/>
              <w:jc w:val="right"/>
              <w:rPr>
                <w:rFonts w:ascii="Times New Roman" w:eastAsia="Calibri" w:hAnsi="Times New Roman"/>
                <w:lang w:eastAsia="ru-RU"/>
              </w:rPr>
            </w:pPr>
          </w:p>
        </w:tc>
        <w:tc>
          <w:tcPr>
            <w:tcW w:w="1134" w:type="dxa"/>
            <w:tcBorders>
              <w:top w:val="single" w:sz="4" w:space="0" w:color="auto"/>
              <w:left w:val="single" w:sz="4" w:space="0" w:color="auto"/>
              <w:right w:val="single" w:sz="4" w:space="0" w:color="auto"/>
            </w:tcBorders>
            <w:shd w:val="clear" w:color="auto" w:fill="FFFFFF"/>
          </w:tcPr>
          <w:p w14:paraId="537F7A67" w14:textId="77777777" w:rsidR="00C64150" w:rsidRPr="00C9363D" w:rsidRDefault="00C64150" w:rsidP="00E26B8C">
            <w:pPr>
              <w:widowControl w:val="0"/>
              <w:spacing w:after="0" w:line="240" w:lineRule="auto"/>
              <w:jc w:val="right"/>
              <w:rPr>
                <w:rFonts w:ascii="Times New Roman" w:eastAsia="Calibri" w:hAnsi="Times New Roman"/>
                <w:lang w:eastAsia="ru-RU"/>
              </w:rPr>
            </w:pPr>
          </w:p>
        </w:tc>
        <w:tc>
          <w:tcPr>
            <w:tcW w:w="1134" w:type="dxa"/>
            <w:vAlign w:val="center"/>
          </w:tcPr>
          <w:p w14:paraId="5C87A00D" w14:textId="77777777" w:rsidR="00C64150" w:rsidRPr="00C9363D" w:rsidRDefault="00C64150" w:rsidP="00E26B8C">
            <w:pPr>
              <w:keepNext/>
              <w:keepLines/>
              <w:shd w:val="clear" w:color="auto" w:fill="FFFFFF"/>
              <w:spacing w:after="0" w:line="240" w:lineRule="auto"/>
              <w:jc w:val="right"/>
              <w:rPr>
                <w:rFonts w:ascii="Times New Roman" w:hAnsi="Times New Roman"/>
                <w:lang w:eastAsia="ru-RU"/>
              </w:rPr>
            </w:pPr>
          </w:p>
        </w:tc>
      </w:tr>
      <w:tr w:rsidR="00D20CB7" w:rsidRPr="00C9363D" w14:paraId="7CFB6630" w14:textId="77777777" w:rsidTr="00574A98">
        <w:trPr>
          <w:cantSplit/>
          <w:trHeight w:val="381"/>
          <w:jc w:val="center"/>
        </w:trPr>
        <w:tc>
          <w:tcPr>
            <w:tcW w:w="421" w:type="dxa"/>
            <w:tcBorders>
              <w:bottom w:val="single" w:sz="4" w:space="0" w:color="auto"/>
            </w:tcBorders>
            <w:vAlign w:val="center"/>
          </w:tcPr>
          <w:p w14:paraId="350B3E70" w14:textId="2E714C26" w:rsidR="00D20CB7" w:rsidRPr="00C9363D" w:rsidRDefault="00D20CB7" w:rsidP="00E26B8C">
            <w:pPr>
              <w:shd w:val="clear" w:color="auto" w:fill="FFFFFF"/>
              <w:spacing w:after="0" w:line="240" w:lineRule="auto"/>
              <w:jc w:val="both"/>
              <w:rPr>
                <w:rFonts w:ascii="Times New Roman" w:hAnsi="Times New Roman"/>
                <w:lang w:eastAsia="ru-RU"/>
              </w:rPr>
            </w:pPr>
            <w:r>
              <w:rPr>
                <w:rFonts w:ascii="Times New Roman" w:hAnsi="Times New Roman"/>
                <w:lang w:eastAsia="ru-RU"/>
              </w:rPr>
              <w:t>2</w:t>
            </w:r>
          </w:p>
        </w:tc>
        <w:tc>
          <w:tcPr>
            <w:tcW w:w="847" w:type="dxa"/>
            <w:tcBorders>
              <w:bottom w:val="single" w:sz="4" w:space="0" w:color="auto"/>
            </w:tcBorders>
            <w:vAlign w:val="center"/>
          </w:tcPr>
          <w:p w14:paraId="0B672263" w14:textId="77777777" w:rsidR="00D20CB7" w:rsidRDefault="00D20CB7" w:rsidP="00E26B8C">
            <w:pPr>
              <w:shd w:val="clear" w:color="auto" w:fill="FFFFFF"/>
              <w:spacing w:after="0" w:line="240" w:lineRule="auto"/>
              <w:jc w:val="both"/>
              <w:rPr>
                <w:rFonts w:ascii="Times New Roman" w:hAnsi="Times New Roman"/>
                <w:lang w:eastAsia="ru-RU"/>
              </w:rPr>
            </w:pPr>
          </w:p>
        </w:tc>
        <w:tc>
          <w:tcPr>
            <w:tcW w:w="3897" w:type="dxa"/>
            <w:tcBorders>
              <w:top w:val="nil"/>
              <w:left w:val="nil"/>
              <w:bottom w:val="single" w:sz="4" w:space="0" w:color="auto"/>
              <w:right w:val="single" w:sz="4" w:space="0" w:color="auto"/>
            </w:tcBorders>
            <w:shd w:val="clear" w:color="auto" w:fill="auto"/>
            <w:vAlign w:val="center"/>
          </w:tcPr>
          <w:p w14:paraId="0E9EDF53" w14:textId="77777777" w:rsidR="00D20CB7" w:rsidRPr="00C9363D" w:rsidRDefault="00D20CB7" w:rsidP="00E26B8C">
            <w:pPr>
              <w:shd w:val="clear" w:color="auto" w:fill="FFFFFF"/>
              <w:spacing w:after="0" w:line="240" w:lineRule="auto"/>
              <w:jc w:val="both"/>
              <w:rPr>
                <w:rFonts w:ascii="Times New Roman" w:hAnsi="Times New Roman"/>
                <w:lang w:eastAsia="ru-RU"/>
              </w:rPr>
            </w:pPr>
          </w:p>
        </w:tc>
        <w:tc>
          <w:tcPr>
            <w:tcW w:w="926" w:type="dxa"/>
            <w:tcBorders>
              <w:top w:val="nil"/>
              <w:left w:val="single" w:sz="4" w:space="0" w:color="auto"/>
              <w:bottom w:val="single" w:sz="4" w:space="0" w:color="auto"/>
              <w:right w:val="single" w:sz="4" w:space="0" w:color="auto"/>
            </w:tcBorders>
            <w:shd w:val="clear" w:color="auto" w:fill="auto"/>
            <w:vAlign w:val="center"/>
          </w:tcPr>
          <w:p w14:paraId="7FEA1ED5" w14:textId="77777777" w:rsidR="00D20CB7" w:rsidRPr="00C9363D" w:rsidRDefault="00D20CB7" w:rsidP="00E26B8C">
            <w:pPr>
              <w:shd w:val="clear" w:color="auto" w:fill="FFFFFF"/>
              <w:spacing w:after="0" w:line="240" w:lineRule="auto"/>
              <w:jc w:val="center"/>
              <w:rPr>
                <w:rFonts w:ascii="Times New Roman" w:hAnsi="Times New Roman"/>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3ADCD9C" w14:textId="77777777" w:rsidR="00D20CB7" w:rsidRPr="00C9363D" w:rsidRDefault="00D20CB7" w:rsidP="00E26B8C">
            <w:pPr>
              <w:spacing w:after="0" w:line="240" w:lineRule="auto"/>
              <w:jc w:val="center"/>
              <w:rPr>
                <w:rFonts w:ascii="Times New Roman" w:hAnsi="Times New Roman"/>
                <w:color w:val="000000"/>
                <w:shd w:val="clear" w:color="auto" w:fill="FFFFFF"/>
                <w:lang w:eastAsia="ru-RU"/>
              </w:rPr>
            </w:pPr>
          </w:p>
        </w:tc>
        <w:tc>
          <w:tcPr>
            <w:tcW w:w="1276" w:type="dxa"/>
            <w:tcBorders>
              <w:top w:val="single" w:sz="4" w:space="0" w:color="auto"/>
              <w:left w:val="single" w:sz="4" w:space="0" w:color="auto"/>
            </w:tcBorders>
            <w:shd w:val="clear" w:color="auto" w:fill="FFFFFF"/>
          </w:tcPr>
          <w:p w14:paraId="4DB5B9CE" w14:textId="77777777" w:rsidR="00D20CB7" w:rsidRPr="00C9363D" w:rsidRDefault="00D20CB7" w:rsidP="00E26B8C">
            <w:pPr>
              <w:widowControl w:val="0"/>
              <w:spacing w:after="0" w:line="240" w:lineRule="auto"/>
              <w:jc w:val="right"/>
              <w:rPr>
                <w:rFonts w:ascii="Times New Roman" w:eastAsia="Calibri" w:hAnsi="Times New Roman"/>
                <w:lang w:eastAsia="ru-RU"/>
              </w:rPr>
            </w:pPr>
          </w:p>
        </w:tc>
        <w:tc>
          <w:tcPr>
            <w:tcW w:w="1134" w:type="dxa"/>
            <w:tcBorders>
              <w:top w:val="single" w:sz="4" w:space="0" w:color="auto"/>
              <w:left w:val="single" w:sz="4" w:space="0" w:color="auto"/>
              <w:right w:val="single" w:sz="4" w:space="0" w:color="auto"/>
            </w:tcBorders>
            <w:shd w:val="clear" w:color="auto" w:fill="FFFFFF"/>
          </w:tcPr>
          <w:p w14:paraId="4FA5EF66" w14:textId="77777777" w:rsidR="00D20CB7" w:rsidRPr="00C9363D" w:rsidRDefault="00D20CB7" w:rsidP="00E26B8C">
            <w:pPr>
              <w:widowControl w:val="0"/>
              <w:spacing w:after="0" w:line="240" w:lineRule="auto"/>
              <w:jc w:val="right"/>
              <w:rPr>
                <w:rFonts w:ascii="Times New Roman" w:eastAsia="Calibri" w:hAnsi="Times New Roman"/>
                <w:lang w:eastAsia="ru-RU"/>
              </w:rPr>
            </w:pPr>
          </w:p>
        </w:tc>
        <w:tc>
          <w:tcPr>
            <w:tcW w:w="1134" w:type="dxa"/>
            <w:vAlign w:val="center"/>
          </w:tcPr>
          <w:p w14:paraId="2BDDF48C" w14:textId="77777777" w:rsidR="00D20CB7" w:rsidRPr="00C9363D" w:rsidRDefault="00D20CB7" w:rsidP="00E26B8C">
            <w:pPr>
              <w:keepNext/>
              <w:keepLines/>
              <w:shd w:val="clear" w:color="auto" w:fill="FFFFFF"/>
              <w:spacing w:after="0" w:line="240" w:lineRule="auto"/>
              <w:jc w:val="right"/>
              <w:rPr>
                <w:rFonts w:ascii="Times New Roman" w:hAnsi="Times New Roman"/>
                <w:lang w:eastAsia="ru-RU"/>
              </w:rPr>
            </w:pPr>
          </w:p>
        </w:tc>
      </w:tr>
      <w:tr w:rsidR="00D20CB7" w:rsidRPr="00C9363D" w14:paraId="34F5BAFE" w14:textId="77777777" w:rsidTr="00574A98">
        <w:trPr>
          <w:cantSplit/>
          <w:trHeight w:val="381"/>
          <w:jc w:val="center"/>
        </w:trPr>
        <w:tc>
          <w:tcPr>
            <w:tcW w:w="421" w:type="dxa"/>
            <w:tcBorders>
              <w:bottom w:val="single" w:sz="4" w:space="0" w:color="auto"/>
            </w:tcBorders>
            <w:vAlign w:val="center"/>
          </w:tcPr>
          <w:p w14:paraId="2C0A96B3" w14:textId="6DEB00F6" w:rsidR="00D20CB7" w:rsidRPr="00C9363D" w:rsidRDefault="00E26B8C" w:rsidP="00E26B8C">
            <w:pPr>
              <w:shd w:val="clear" w:color="auto" w:fill="FFFFFF"/>
              <w:spacing w:after="0" w:line="240" w:lineRule="auto"/>
              <w:jc w:val="both"/>
              <w:rPr>
                <w:rFonts w:ascii="Times New Roman" w:hAnsi="Times New Roman"/>
                <w:lang w:eastAsia="ru-RU"/>
              </w:rPr>
            </w:pPr>
            <w:r>
              <w:rPr>
                <w:rFonts w:ascii="Times New Roman" w:hAnsi="Times New Roman"/>
                <w:lang w:eastAsia="ru-RU"/>
              </w:rPr>
              <w:t>…</w:t>
            </w:r>
          </w:p>
        </w:tc>
        <w:tc>
          <w:tcPr>
            <w:tcW w:w="847" w:type="dxa"/>
            <w:tcBorders>
              <w:bottom w:val="single" w:sz="4" w:space="0" w:color="auto"/>
            </w:tcBorders>
            <w:vAlign w:val="center"/>
          </w:tcPr>
          <w:p w14:paraId="2D441032" w14:textId="77777777" w:rsidR="00D20CB7" w:rsidRDefault="00D20CB7" w:rsidP="00E26B8C">
            <w:pPr>
              <w:shd w:val="clear" w:color="auto" w:fill="FFFFFF"/>
              <w:spacing w:after="0" w:line="240" w:lineRule="auto"/>
              <w:jc w:val="both"/>
              <w:rPr>
                <w:rFonts w:ascii="Times New Roman" w:hAnsi="Times New Roman"/>
                <w:lang w:eastAsia="ru-RU"/>
              </w:rPr>
            </w:pPr>
          </w:p>
        </w:tc>
        <w:tc>
          <w:tcPr>
            <w:tcW w:w="3897" w:type="dxa"/>
            <w:tcBorders>
              <w:top w:val="nil"/>
              <w:left w:val="nil"/>
              <w:bottom w:val="single" w:sz="4" w:space="0" w:color="auto"/>
              <w:right w:val="single" w:sz="4" w:space="0" w:color="auto"/>
            </w:tcBorders>
            <w:shd w:val="clear" w:color="auto" w:fill="auto"/>
            <w:vAlign w:val="center"/>
          </w:tcPr>
          <w:p w14:paraId="272E065D" w14:textId="77777777" w:rsidR="00D20CB7" w:rsidRPr="00C9363D" w:rsidRDefault="00D20CB7" w:rsidP="00E26B8C">
            <w:pPr>
              <w:shd w:val="clear" w:color="auto" w:fill="FFFFFF"/>
              <w:spacing w:after="0" w:line="240" w:lineRule="auto"/>
              <w:jc w:val="both"/>
              <w:rPr>
                <w:rFonts w:ascii="Times New Roman" w:hAnsi="Times New Roman"/>
                <w:lang w:eastAsia="ru-RU"/>
              </w:rPr>
            </w:pPr>
          </w:p>
        </w:tc>
        <w:tc>
          <w:tcPr>
            <w:tcW w:w="926" w:type="dxa"/>
            <w:tcBorders>
              <w:top w:val="nil"/>
              <w:left w:val="single" w:sz="4" w:space="0" w:color="auto"/>
              <w:bottom w:val="single" w:sz="4" w:space="0" w:color="auto"/>
              <w:right w:val="single" w:sz="4" w:space="0" w:color="auto"/>
            </w:tcBorders>
            <w:shd w:val="clear" w:color="auto" w:fill="auto"/>
            <w:vAlign w:val="center"/>
          </w:tcPr>
          <w:p w14:paraId="2BB6DA1B" w14:textId="77777777" w:rsidR="00D20CB7" w:rsidRPr="00C9363D" w:rsidRDefault="00D20CB7" w:rsidP="00E26B8C">
            <w:pPr>
              <w:shd w:val="clear" w:color="auto" w:fill="FFFFFF"/>
              <w:spacing w:after="0" w:line="240" w:lineRule="auto"/>
              <w:jc w:val="center"/>
              <w:rPr>
                <w:rFonts w:ascii="Times New Roman" w:hAnsi="Times New Roman"/>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0D9F9C1" w14:textId="77777777" w:rsidR="00D20CB7" w:rsidRPr="00C9363D" w:rsidRDefault="00D20CB7" w:rsidP="00E26B8C">
            <w:pPr>
              <w:spacing w:after="0" w:line="240" w:lineRule="auto"/>
              <w:jc w:val="center"/>
              <w:rPr>
                <w:rFonts w:ascii="Times New Roman" w:hAnsi="Times New Roman"/>
                <w:color w:val="000000"/>
                <w:shd w:val="clear" w:color="auto" w:fill="FFFFFF"/>
                <w:lang w:eastAsia="ru-RU"/>
              </w:rPr>
            </w:pPr>
          </w:p>
        </w:tc>
        <w:tc>
          <w:tcPr>
            <w:tcW w:w="1276" w:type="dxa"/>
            <w:tcBorders>
              <w:top w:val="single" w:sz="4" w:space="0" w:color="auto"/>
              <w:left w:val="single" w:sz="4" w:space="0" w:color="auto"/>
            </w:tcBorders>
            <w:shd w:val="clear" w:color="auto" w:fill="FFFFFF"/>
          </w:tcPr>
          <w:p w14:paraId="654F2093" w14:textId="77777777" w:rsidR="00D20CB7" w:rsidRPr="00C9363D" w:rsidRDefault="00D20CB7" w:rsidP="00E26B8C">
            <w:pPr>
              <w:widowControl w:val="0"/>
              <w:spacing w:after="0" w:line="240" w:lineRule="auto"/>
              <w:jc w:val="right"/>
              <w:rPr>
                <w:rFonts w:ascii="Times New Roman" w:eastAsia="Calibri" w:hAnsi="Times New Roman"/>
                <w:lang w:eastAsia="ru-RU"/>
              </w:rPr>
            </w:pPr>
          </w:p>
        </w:tc>
        <w:tc>
          <w:tcPr>
            <w:tcW w:w="1134" w:type="dxa"/>
            <w:tcBorders>
              <w:top w:val="single" w:sz="4" w:space="0" w:color="auto"/>
              <w:left w:val="single" w:sz="4" w:space="0" w:color="auto"/>
              <w:right w:val="single" w:sz="4" w:space="0" w:color="auto"/>
            </w:tcBorders>
            <w:shd w:val="clear" w:color="auto" w:fill="FFFFFF"/>
          </w:tcPr>
          <w:p w14:paraId="27A1A1D6" w14:textId="77777777" w:rsidR="00D20CB7" w:rsidRPr="00C9363D" w:rsidRDefault="00D20CB7" w:rsidP="00E26B8C">
            <w:pPr>
              <w:widowControl w:val="0"/>
              <w:spacing w:after="0" w:line="240" w:lineRule="auto"/>
              <w:jc w:val="right"/>
              <w:rPr>
                <w:rFonts w:ascii="Times New Roman" w:eastAsia="Calibri" w:hAnsi="Times New Roman"/>
                <w:lang w:eastAsia="ru-RU"/>
              </w:rPr>
            </w:pPr>
          </w:p>
        </w:tc>
        <w:tc>
          <w:tcPr>
            <w:tcW w:w="1134" w:type="dxa"/>
            <w:vAlign w:val="center"/>
          </w:tcPr>
          <w:p w14:paraId="7ECA60EF" w14:textId="77777777" w:rsidR="00D20CB7" w:rsidRPr="00C9363D" w:rsidRDefault="00D20CB7" w:rsidP="00E26B8C">
            <w:pPr>
              <w:keepNext/>
              <w:keepLines/>
              <w:shd w:val="clear" w:color="auto" w:fill="FFFFFF"/>
              <w:spacing w:after="0" w:line="240" w:lineRule="auto"/>
              <w:jc w:val="right"/>
              <w:rPr>
                <w:rFonts w:ascii="Times New Roman" w:hAnsi="Times New Roman"/>
                <w:lang w:eastAsia="ru-RU"/>
              </w:rPr>
            </w:pPr>
          </w:p>
        </w:tc>
      </w:tr>
      <w:tr w:rsidR="00C64150" w:rsidRPr="00C9363D" w14:paraId="70A1CA97" w14:textId="77777777" w:rsidTr="00574A98">
        <w:trPr>
          <w:cantSplit/>
          <w:trHeight w:val="361"/>
          <w:jc w:val="center"/>
        </w:trPr>
        <w:tc>
          <w:tcPr>
            <w:tcW w:w="421" w:type="dxa"/>
            <w:tcBorders>
              <w:bottom w:val="single" w:sz="4" w:space="0" w:color="auto"/>
              <w:right w:val="single" w:sz="4" w:space="0" w:color="auto"/>
            </w:tcBorders>
          </w:tcPr>
          <w:p w14:paraId="77F1BB24" w14:textId="77777777" w:rsidR="00C64150" w:rsidRPr="00C9363D" w:rsidRDefault="00C64150" w:rsidP="00E26B8C">
            <w:pPr>
              <w:widowControl w:val="0"/>
              <w:spacing w:after="0" w:line="240" w:lineRule="auto"/>
              <w:jc w:val="both"/>
              <w:rPr>
                <w:rFonts w:ascii="Times New Roman" w:eastAsia="Calibri" w:hAnsi="Times New Roman"/>
                <w:b/>
                <w:bCs/>
                <w:spacing w:val="10"/>
                <w:lang w:val="ru-RU" w:eastAsia="ru-RU"/>
              </w:rPr>
            </w:pPr>
          </w:p>
        </w:tc>
        <w:tc>
          <w:tcPr>
            <w:tcW w:w="8930" w:type="dxa"/>
            <w:gridSpan w:val="6"/>
            <w:tcBorders>
              <w:bottom w:val="single" w:sz="4" w:space="0" w:color="auto"/>
              <w:right w:val="single" w:sz="4" w:space="0" w:color="auto"/>
            </w:tcBorders>
            <w:vAlign w:val="center"/>
          </w:tcPr>
          <w:p w14:paraId="40C1C26E" w14:textId="44B1E6D8" w:rsidR="00C64150" w:rsidRPr="00C9363D" w:rsidRDefault="00C64150" w:rsidP="00E26B8C">
            <w:pPr>
              <w:widowControl w:val="0"/>
              <w:spacing w:after="0" w:line="240" w:lineRule="auto"/>
              <w:jc w:val="both"/>
              <w:rPr>
                <w:rFonts w:ascii="Times New Roman" w:eastAsia="Calibri" w:hAnsi="Times New Roman"/>
                <w:lang w:eastAsia="ru-RU"/>
              </w:rPr>
            </w:pPr>
            <w:proofErr w:type="spellStart"/>
            <w:r w:rsidRPr="00C9363D">
              <w:rPr>
                <w:rFonts w:ascii="Times New Roman" w:eastAsia="Calibri" w:hAnsi="Times New Roman"/>
                <w:b/>
                <w:bCs/>
                <w:spacing w:val="10"/>
                <w:lang w:val="ru-RU" w:eastAsia="ru-RU"/>
              </w:rPr>
              <w:t>Загальна</w:t>
            </w:r>
            <w:proofErr w:type="spellEnd"/>
            <w:r w:rsidRPr="00C9363D">
              <w:rPr>
                <w:rFonts w:ascii="Times New Roman" w:eastAsia="Calibri" w:hAnsi="Times New Roman"/>
                <w:b/>
                <w:bCs/>
                <w:spacing w:val="10"/>
                <w:lang w:val="ru-RU" w:eastAsia="ru-RU"/>
              </w:rPr>
              <w:t xml:space="preserve"> </w:t>
            </w:r>
            <w:proofErr w:type="spellStart"/>
            <w:r w:rsidRPr="00C9363D">
              <w:rPr>
                <w:rFonts w:ascii="Times New Roman" w:eastAsia="Calibri" w:hAnsi="Times New Roman"/>
                <w:b/>
                <w:bCs/>
                <w:spacing w:val="10"/>
                <w:lang w:val="ru-RU" w:eastAsia="ru-RU"/>
              </w:rPr>
              <w:t>вартість</w:t>
            </w:r>
            <w:proofErr w:type="spellEnd"/>
            <w:r w:rsidRPr="00C9363D">
              <w:rPr>
                <w:rFonts w:ascii="Times New Roman" w:eastAsia="Calibri" w:hAnsi="Times New Roman"/>
                <w:b/>
                <w:bCs/>
                <w:spacing w:val="10"/>
                <w:lang w:val="ru-RU" w:eastAsia="ru-RU"/>
              </w:rPr>
              <w:t xml:space="preserve"> з ПДВ*, грн.</w:t>
            </w:r>
          </w:p>
        </w:tc>
        <w:tc>
          <w:tcPr>
            <w:tcW w:w="1134" w:type="dxa"/>
            <w:vAlign w:val="center"/>
          </w:tcPr>
          <w:p w14:paraId="644CC801" w14:textId="77777777" w:rsidR="00C64150" w:rsidRPr="00C9363D" w:rsidRDefault="00C64150" w:rsidP="00E26B8C">
            <w:pPr>
              <w:keepNext/>
              <w:keepLines/>
              <w:shd w:val="clear" w:color="auto" w:fill="FFFFFF"/>
              <w:spacing w:after="0" w:line="240" w:lineRule="auto"/>
              <w:jc w:val="right"/>
              <w:rPr>
                <w:rFonts w:ascii="Times New Roman" w:hAnsi="Times New Roman"/>
                <w:lang w:eastAsia="ru-RU"/>
              </w:rPr>
            </w:pPr>
          </w:p>
        </w:tc>
      </w:tr>
      <w:tr w:rsidR="00C64150" w:rsidRPr="00C9363D" w14:paraId="5170D18E" w14:textId="77777777" w:rsidTr="00574A98">
        <w:trPr>
          <w:cantSplit/>
          <w:trHeight w:val="280"/>
          <w:jc w:val="center"/>
        </w:trPr>
        <w:tc>
          <w:tcPr>
            <w:tcW w:w="421" w:type="dxa"/>
            <w:tcBorders>
              <w:bottom w:val="single" w:sz="4" w:space="0" w:color="auto"/>
              <w:right w:val="single" w:sz="4" w:space="0" w:color="auto"/>
            </w:tcBorders>
          </w:tcPr>
          <w:p w14:paraId="5306F244" w14:textId="77777777" w:rsidR="00C64150" w:rsidRPr="00C9363D" w:rsidRDefault="00C64150" w:rsidP="00E26B8C">
            <w:pPr>
              <w:widowControl w:val="0"/>
              <w:spacing w:after="0" w:line="240" w:lineRule="auto"/>
              <w:jc w:val="both"/>
              <w:rPr>
                <w:rFonts w:ascii="Times New Roman" w:eastAsia="Calibri" w:hAnsi="Times New Roman"/>
                <w:b/>
                <w:bCs/>
                <w:spacing w:val="10"/>
                <w:lang w:val="ru-RU" w:eastAsia="ru-RU"/>
              </w:rPr>
            </w:pPr>
          </w:p>
        </w:tc>
        <w:tc>
          <w:tcPr>
            <w:tcW w:w="8930" w:type="dxa"/>
            <w:gridSpan w:val="6"/>
            <w:tcBorders>
              <w:bottom w:val="single" w:sz="4" w:space="0" w:color="auto"/>
              <w:right w:val="single" w:sz="4" w:space="0" w:color="auto"/>
            </w:tcBorders>
            <w:vAlign w:val="center"/>
          </w:tcPr>
          <w:p w14:paraId="09E60935" w14:textId="0FA549A5" w:rsidR="00C64150" w:rsidRPr="00C9363D" w:rsidRDefault="00C64150" w:rsidP="00E26B8C">
            <w:pPr>
              <w:widowControl w:val="0"/>
              <w:spacing w:after="0" w:line="240" w:lineRule="auto"/>
              <w:jc w:val="both"/>
              <w:rPr>
                <w:rFonts w:ascii="Times New Roman" w:eastAsia="Calibri" w:hAnsi="Times New Roman"/>
                <w:lang w:eastAsia="ru-RU"/>
              </w:rPr>
            </w:pPr>
            <w:r w:rsidRPr="00C9363D">
              <w:rPr>
                <w:rFonts w:ascii="Times New Roman" w:eastAsia="Calibri" w:hAnsi="Times New Roman"/>
                <w:b/>
                <w:bCs/>
                <w:spacing w:val="10"/>
                <w:lang w:val="ru-RU" w:eastAsia="ru-RU"/>
              </w:rPr>
              <w:t xml:space="preserve">у тому </w:t>
            </w:r>
            <w:proofErr w:type="spellStart"/>
            <w:r w:rsidRPr="00C9363D">
              <w:rPr>
                <w:rFonts w:ascii="Times New Roman" w:eastAsia="Calibri" w:hAnsi="Times New Roman"/>
                <w:b/>
                <w:bCs/>
                <w:spacing w:val="10"/>
                <w:lang w:val="ru-RU" w:eastAsia="ru-RU"/>
              </w:rPr>
              <w:t>числі</w:t>
            </w:r>
            <w:proofErr w:type="spellEnd"/>
            <w:r w:rsidRPr="00C9363D">
              <w:rPr>
                <w:rFonts w:ascii="Times New Roman" w:eastAsia="Calibri" w:hAnsi="Times New Roman"/>
                <w:b/>
                <w:bCs/>
                <w:spacing w:val="10"/>
                <w:lang w:val="ru-RU" w:eastAsia="ru-RU"/>
              </w:rPr>
              <w:t xml:space="preserve"> ПДВ</w:t>
            </w:r>
            <w:r w:rsidRPr="00C9363D">
              <w:rPr>
                <w:rFonts w:ascii="Times New Roman" w:eastAsia="Calibri" w:hAnsi="Times New Roman"/>
                <w:b/>
                <w:bCs/>
                <w:spacing w:val="10"/>
                <w:vertAlign w:val="superscript"/>
                <w:lang w:val="ru-RU" w:eastAsia="ru-RU"/>
              </w:rPr>
              <w:t>*</w:t>
            </w:r>
            <w:r w:rsidRPr="00C9363D">
              <w:rPr>
                <w:rFonts w:ascii="Times New Roman" w:eastAsia="Calibri" w:hAnsi="Times New Roman"/>
                <w:b/>
                <w:bCs/>
                <w:spacing w:val="10"/>
                <w:lang w:val="ru-RU" w:eastAsia="ru-RU"/>
              </w:rPr>
              <w:t>, грн.</w:t>
            </w:r>
          </w:p>
        </w:tc>
        <w:tc>
          <w:tcPr>
            <w:tcW w:w="1134" w:type="dxa"/>
            <w:vAlign w:val="center"/>
          </w:tcPr>
          <w:p w14:paraId="58FBDD97" w14:textId="77777777" w:rsidR="00C64150" w:rsidRPr="00C9363D" w:rsidRDefault="00C64150" w:rsidP="00E26B8C">
            <w:pPr>
              <w:keepNext/>
              <w:keepLines/>
              <w:shd w:val="clear" w:color="auto" w:fill="FFFFFF"/>
              <w:spacing w:after="0" w:line="240" w:lineRule="auto"/>
              <w:jc w:val="right"/>
              <w:rPr>
                <w:rFonts w:ascii="Times New Roman" w:hAnsi="Times New Roman"/>
                <w:lang w:eastAsia="ru-RU"/>
              </w:rPr>
            </w:pPr>
          </w:p>
        </w:tc>
      </w:tr>
    </w:tbl>
    <w:p w14:paraId="341F9267" w14:textId="77777777" w:rsidR="00EF5C7D" w:rsidRPr="00EF5C7D" w:rsidRDefault="00EF5C7D" w:rsidP="00E26B8C">
      <w:pPr>
        <w:spacing w:after="0" w:line="240" w:lineRule="auto"/>
        <w:jc w:val="both"/>
        <w:rPr>
          <w:rFonts w:ascii="Times New Roman" w:hAnsi="Times New Roman"/>
          <w:sz w:val="16"/>
          <w:szCs w:val="16"/>
          <w:lang w:eastAsia="ru-RU"/>
        </w:rPr>
      </w:pPr>
    </w:p>
    <w:p w14:paraId="58C484A5" w14:textId="34F786F2" w:rsidR="00EF5C7D" w:rsidRDefault="00EF5C7D" w:rsidP="00E26B8C">
      <w:pPr>
        <w:spacing w:after="0" w:line="240" w:lineRule="auto"/>
        <w:jc w:val="both"/>
        <w:rPr>
          <w:rFonts w:ascii="Times New Roman" w:hAnsi="Times New Roman"/>
          <w:sz w:val="24"/>
          <w:szCs w:val="24"/>
          <w:lang w:eastAsia="ru-RU"/>
        </w:rPr>
      </w:pPr>
      <w:r w:rsidRPr="004225B1">
        <w:rPr>
          <w:rFonts w:ascii="Times New Roman" w:hAnsi="Times New Roman"/>
          <w:i/>
          <w:sz w:val="23"/>
          <w:szCs w:val="23"/>
        </w:rPr>
        <w:t>*Для платників ПДВ</w:t>
      </w:r>
    </w:p>
    <w:p w14:paraId="19FFC4A9" w14:textId="77777777" w:rsidR="00EF5C7D" w:rsidRDefault="00EF5C7D" w:rsidP="00E26B8C">
      <w:pPr>
        <w:spacing w:after="0" w:line="240" w:lineRule="auto"/>
        <w:jc w:val="both"/>
        <w:rPr>
          <w:rFonts w:ascii="Times New Roman" w:hAnsi="Times New Roman"/>
          <w:sz w:val="24"/>
          <w:szCs w:val="24"/>
          <w:lang w:eastAsia="ru-RU"/>
        </w:rPr>
      </w:pPr>
    </w:p>
    <w:p w14:paraId="679B4DF0" w14:textId="32E2F083" w:rsidR="00FD66D1" w:rsidRPr="00C9363D" w:rsidRDefault="00FD66D1" w:rsidP="00E26B8C">
      <w:pPr>
        <w:spacing w:after="0" w:line="240" w:lineRule="auto"/>
        <w:jc w:val="both"/>
        <w:rPr>
          <w:rFonts w:ascii="Times New Roman" w:hAnsi="Times New Roman"/>
          <w:lang w:eastAsia="ru-RU"/>
        </w:rPr>
      </w:pPr>
      <w:r w:rsidRPr="00C9363D">
        <w:rPr>
          <w:rFonts w:ascii="Times New Roman" w:hAnsi="Times New Roman"/>
          <w:lang w:eastAsia="ru-RU"/>
        </w:rPr>
        <w:t xml:space="preserve">Ми, ______________________________ </w:t>
      </w:r>
      <w:r w:rsidRPr="00C9363D">
        <w:rPr>
          <w:rFonts w:ascii="Times New Roman" w:hAnsi="Times New Roman"/>
          <w:i/>
          <w:lang w:eastAsia="ru-RU"/>
        </w:rPr>
        <w:t>(найменування Учасника)</w:t>
      </w:r>
      <w:r w:rsidRPr="00C9363D">
        <w:rPr>
          <w:rFonts w:ascii="Times New Roman" w:hAnsi="Times New Roman"/>
          <w:lang w:eastAsia="ru-RU"/>
        </w:rPr>
        <w:t xml:space="preserve">, </w:t>
      </w:r>
      <w:proofErr w:type="spellStart"/>
      <w:r w:rsidRPr="00C9363D">
        <w:rPr>
          <w:rFonts w:ascii="Times New Roman" w:hAnsi="Times New Roman"/>
          <w:lang w:eastAsia="ru-RU"/>
        </w:rPr>
        <w:t>пітверджуємо</w:t>
      </w:r>
      <w:proofErr w:type="spellEnd"/>
      <w:r w:rsidRPr="00C9363D">
        <w:rPr>
          <w:rFonts w:ascii="Times New Roman" w:hAnsi="Times New Roman"/>
          <w:lang w:eastAsia="ru-RU"/>
        </w:rPr>
        <w:t xml:space="preserve"> наступне:</w:t>
      </w:r>
    </w:p>
    <w:p w14:paraId="4C09E107" w14:textId="77777777" w:rsidR="00FD66D1" w:rsidRPr="00C9363D" w:rsidRDefault="00FD66D1" w:rsidP="00E26B8C">
      <w:pPr>
        <w:spacing w:after="0" w:line="240" w:lineRule="auto"/>
        <w:jc w:val="both"/>
        <w:rPr>
          <w:rFonts w:ascii="Times New Roman" w:hAnsi="Times New Roman"/>
          <w:lang w:eastAsia="ru-RU"/>
        </w:rPr>
      </w:pPr>
    </w:p>
    <w:p w14:paraId="729ED12E" w14:textId="77777777" w:rsidR="00E26B8C" w:rsidRPr="00E26B8C" w:rsidRDefault="00FD66D1" w:rsidP="00E26B8C">
      <w:pPr>
        <w:widowControl w:val="0"/>
        <w:suppressAutoHyphens/>
        <w:autoSpaceDE w:val="0"/>
        <w:autoSpaceDN w:val="0"/>
        <w:adjustRightInd w:val="0"/>
        <w:spacing w:after="0" w:line="240" w:lineRule="auto"/>
        <w:ind w:right="49"/>
        <w:jc w:val="both"/>
        <w:rPr>
          <w:rFonts w:ascii="Times New Roman" w:hAnsi="Times New Roman"/>
          <w:bCs/>
          <w:caps/>
          <w:u w:val="single"/>
          <w:lang w:eastAsia="ar-SA"/>
        </w:rPr>
      </w:pPr>
      <w:r w:rsidRPr="00C9363D">
        <w:rPr>
          <w:rFonts w:ascii="Times New Roman" w:hAnsi="Times New Roman"/>
          <w:lang w:eastAsia="ar-SA"/>
        </w:rPr>
        <w:t>1.</w:t>
      </w:r>
      <w:r w:rsidR="002528AF" w:rsidRPr="00C9363D">
        <w:rPr>
          <w:rFonts w:ascii="Times New Roman" w:hAnsi="Times New Roman"/>
          <w:lang w:eastAsia="ar-SA"/>
        </w:rPr>
        <w:tab/>
      </w:r>
      <w:r w:rsidRPr="00C9363D">
        <w:rPr>
          <w:rFonts w:ascii="Times New Roman" w:hAnsi="Times New Roman"/>
          <w:lang w:eastAsia="ar-SA"/>
        </w:rPr>
        <w:t xml:space="preserve">Ми погоджуємося з проектом договору, що викладений у Додатку 4 до цієї Тендерної документації (далі – ТД) на закупівлю </w:t>
      </w:r>
      <w:r w:rsidR="001E48E1">
        <w:rPr>
          <w:rFonts w:ascii="Times New Roman" w:hAnsi="Times New Roman"/>
          <w:lang w:eastAsia="ar-SA"/>
        </w:rPr>
        <w:t>товару</w:t>
      </w:r>
      <w:r w:rsidR="00E50F7B">
        <w:rPr>
          <w:rFonts w:ascii="Times New Roman" w:hAnsi="Times New Roman"/>
          <w:lang w:eastAsia="ar-SA"/>
        </w:rPr>
        <w:t xml:space="preserve"> </w:t>
      </w:r>
      <w:r w:rsidR="00E26B8C" w:rsidRPr="00E26B8C">
        <w:rPr>
          <w:rFonts w:ascii="Times New Roman" w:hAnsi="Times New Roman"/>
        </w:rPr>
        <w:t xml:space="preserve">Лікарські засоби різні </w:t>
      </w:r>
      <w:r w:rsidR="00E26B8C" w:rsidRPr="00E26B8C">
        <w:rPr>
          <w:rFonts w:ascii="Times New Roman" w:hAnsi="Times New Roman"/>
          <w:lang w:eastAsia="ar-SA"/>
        </w:rPr>
        <w:t xml:space="preserve">ДК 021:2015 № 33690000-3 </w:t>
      </w:r>
      <w:r w:rsidR="00E26B8C" w:rsidRPr="00E26B8C">
        <w:rPr>
          <w:rFonts w:ascii="Times New Roman" w:hAnsi="Times New Roman"/>
        </w:rPr>
        <w:t>(лабораторні реактиви)</w:t>
      </w:r>
      <w:r w:rsidR="00E26B8C" w:rsidRPr="00E26B8C">
        <w:rPr>
          <w:rFonts w:ascii="Times New Roman" w:hAnsi="Times New Roman"/>
          <w:color w:val="000000"/>
          <w:lang w:eastAsia="ar-SA"/>
        </w:rPr>
        <w:t xml:space="preserve"> </w:t>
      </w:r>
    </w:p>
    <w:p w14:paraId="09B2BE17" w14:textId="382CBF24" w:rsidR="00891D13" w:rsidRPr="00C9363D" w:rsidRDefault="00891D13" w:rsidP="00E26B8C">
      <w:pPr>
        <w:widowControl w:val="0"/>
        <w:suppressAutoHyphens/>
        <w:autoSpaceDE w:val="0"/>
        <w:autoSpaceDN w:val="0"/>
        <w:adjustRightInd w:val="0"/>
        <w:spacing w:after="0" w:line="240" w:lineRule="auto"/>
        <w:ind w:right="49" w:firstLine="709"/>
        <w:jc w:val="both"/>
        <w:rPr>
          <w:rFonts w:ascii="Times New Roman" w:hAnsi="Times New Roman"/>
          <w:b/>
          <w:bCs/>
          <w:caps/>
          <w:u w:val="single"/>
          <w:lang w:eastAsia="ar-SA"/>
        </w:rPr>
      </w:pPr>
    </w:p>
    <w:p w14:paraId="4609C9AA" w14:textId="6D1B2B4E" w:rsidR="004E73E2" w:rsidRPr="00C9363D" w:rsidRDefault="002528AF" w:rsidP="00E26B8C">
      <w:pPr>
        <w:widowControl w:val="0"/>
        <w:suppressAutoHyphens/>
        <w:autoSpaceDE w:val="0"/>
        <w:autoSpaceDN w:val="0"/>
        <w:adjustRightInd w:val="0"/>
        <w:spacing w:after="0" w:line="240" w:lineRule="auto"/>
        <w:ind w:right="49"/>
        <w:jc w:val="both"/>
        <w:rPr>
          <w:rFonts w:ascii="Times New Roman" w:hAnsi="Times New Roman"/>
          <w:lang w:eastAsia="ar-SA"/>
        </w:rPr>
      </w:pPr>
      <w:r w:rsidRPr="00C9363D">
        <w:rPr>
          <w:rFonts w:ascii="Times New Roman" w:hAnsi="Times New Roman"/>
          <w:lang w:eastAsia="ar-SA"/>
        </w:rPr>
        <w:t>2.</w:t>
      </w:r>
      <w:r w:rsidRPr="00C9363D">
        <w:rPr>
          <w:rFonts w:ascii="Times New Roman" w:hAnsi="Times New Roman"/>
          <w:lang w:eastAsia="ar-SA"/>
        </w:rPr>
        <w:tab/>
      </w:r>
      <w:r w:rsidR="00FD66D1" w:rsidRPr="00C9363D">
        <w:rPr>
          <w:rFonts w:ascii="Times New Roman" w:hAnsi="Times New Roman"/>
          <w:lang w:eastAsia="ar-SA"/>
        </w:rPr>
        <w:t xml:space="preserve">Якщо буде прийняте рішення про намір укласти договір про закупівлю </w:t>
      </w:r>
      <w:r w:rsidR="00891D13" w:rsidRPr="00C9363D">
        <w:rPr>
          <w:rFonts w:ascii="Times New Roman" w:hAnsi="Times New Roman"/>
          <w:lang w:eastAsia="ar-SA"/>
        </w:rPr>
        <w:t>товару</w:t>
      </w:r>
      <w:r w:rsidR="00FD66D1" w:rsidRPr="00C9363D">
        <w:rPr>
          <w:rFonts w:ascii="Times New Roman" w:hAnsi="Times New Roman"/>
          <w:lang w:eastAsia="ar-SA"/>
        </w:rPr>
        <w:t xml:space="preserve">: </w:t>
      </w:r>
      <w:r w:rsidR="00FD66D1" w:rsidRPr="00C9363D">
        <w:rPr>
          <w:rFonts w:ascii="Times New Roman" w:hAnsi="Times New Roman"/>
          <w:spacing w:val="-4"/>
          <w:lang w:eastAsia="ar-SA"/>
        </w:rPr>
        <w:t xml:space="preserve">за кодом </w:t>
      </w:r>
      <w:r w:rsidR="00FC1EEE" w:rsidRPr="00FC1EEE">
        <w:rPr>
          <w:rFonts w:ascii="Times New Roman" w:hAnsi="Times New Roman"/>
          <w:lang w:eastAsia="ar-SA"/>
        </w:rPr>
        <w:t>ДК 021:2015 33</w:t>
      </w:r>
      <w:r w:rsidR="00E26B8C">
        <w:rPr>
          <w:rFonts w:ascii="Times New Roman" w:hAnsi="Times New Roman"/>
          <w:lang w:eastAsia="ar-SA"/>
        </w:rPr>
        <w:t>69</w:t>
      </w:r>
      <w:r w:rsidR="00FC1EEE" w:rsidRPr="00FC1EEE">
        <w:rPr>
          <w:rFonts w:ascii="Times New Roman" w:hAnsi="Times New Roman"/>
          <w:lang w:eastAsia="ar-SA"/>
        </w:rPr>
        <w:t>0000-</w:t>
      </w:r>
      <w:r w:rsidR="00E26B8C">
        <w:rPr>
          <w:rFonts w:ascii="Times New Roman" w:hAnsi="Times New Roman"/>
          <w:lang w:eastAsia="ar-SA"/>
        </w:rPr>
        <w:t>3</w:t>
      </w:r>
      <w:r w:rsidR="00FC1EEE">
        <w:rPr>
          <w:rFonts w:ascii="Times New Roman" w:hAnsi="Times New Roman"/>
          <w:spacing w:val="-4"/>
          <w:lang w:eastAsia="ar-SA"/>
        </w:rPr>
        <w:t xml:space="preserve"> </w:t>
      </w:r>
      <w:r w:rsidR="00E26B8C" w:rsidRPr="00E26B8C">
        <w:rPr>
          <w:rFonts w:ascii="Times New Roman" w:hAnsi="Times New Roman"/>
        </w:rPr>
        <w:t>Лікарські засоби різні (лабораторні реактиви</w:t>
      </w:r>
      <w:r w:rsidR="00FC1EEE" w:rsidRPr="00FC1EEE">
        <w:rPr>
          <w:rFonts w:ascii="Times New Roman" w:hAnsi="Times New Roman"/>
          <w:lang w:eastAsia="ar-SA"/>
        </w:rPr>
        <w:t>)</w:t>
      </w:r>
      <w:r w:rsidR="00891D13" w:rsidRPr="00C9363D">
        <w:rPr>
          <w:rFonts w:ascii="Times New Roman" w:hAnsi="Times New Roman"/>
        </w:rPr>
        <w:t xml:space="preserve">, </w:t>
      </w:r>
      <w:r w:rsidR="00FD66D1" w:rsidRPr="00C9363D">
        <w:rPr>
          <w:rFonts w:ascii="Times New Roman" w:hAnsi="Times New Roman"/>
          <w:lang w:eastAsia="ar-SA"/>
        </w:rPr>
        <w:t>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w:t>
      </w:r>
      <w:r w:rsidR="004E73E2" w:rsidRPr="00C9363D">
        <w:rPr>
          <w:rFonts w:ascii="Times New Roman" w:hAnsi="Times New Roman"/>
          <w:lang w:eastAsia="ar-SA"/>
        </w:rPr>
        <w:t xml:space="preserve"> (у разі його призначення електронною системою)</w:t>
      </w:r>
      <w:r w:rsidR="00FD66D1" w:rsidRPr="00C9363D">
        <w:rPr>
          <w:rFonts w:ascii="Times New Roman" w:hAnsi="Times New Roman"/>
          <w:lang w:eastAsia="ar-SA"/>
        </w:rPr>
        <w:t xml:space="preserve"> не </w:t>
      </w:r>
      <w:r w:rsidR="004E73E2" w:rsidRPr="00C9363D">
        <w:rPr>
          <w:rFonts w:ascii="Times New Roman" w:hAnsi="Times New Roman"/>
          <w:lang w:eastAsia="ar-SA"/>
        </w:rPr>
        <w:t xml:space="preserve">раніше ніж через п’ять днів з дати оприлюднення в електронній системі </w:t>
      </w:r>
      <w:proofErr w:type="spellStart"/>
      <w:r w:rsidR="004E73E2" w:rsidRPr="00C9363D">
        <w:rPr>
          <w:rFonts w:ascii="Times New Roman" w:hAnsi="Times New Roman"/>
          <w:lang w:eastAsia="ar-SA"/>
        </w:rPr>
        <w:t>закупівель</w:t>
      </w:r>
      <w:proofErr w:type="spellEnd"/>
      <w:r w:rsidR="004E73E2" w:rsidRPr="00C9363D">
        <w:rPr>
          <w:rFonts w:ascii="Times New Roman" w:hAnsi="Times New Roman"/>
          <w:lang w:eastAsia="ar-SA"/>
        </w:rPr>
        <w:t xml:space="preserve"> повідомлення про намір укласти договір про закупівлю та протягом строку дії пропозиції переможця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D2D5DC3" w14:textId="77777777" w:rsidR="00FD66D1" w:rsidRPr="00C9363D" w:rsidRDefault="00FD66D1" w:rsidP="00E26B8C">
      <w:pPr>
        <w:spacing w:after="0" w:line="240" w:lineRule="auto"/>
        <w:ind w:firstLine="709"/>
        <w:jc w:val="both"/>
        <w:rPr>
          <w:rFonts w:ascii="Times New Roman" w:hAnsi="Times New Roman"/>
          <w:lang w:eastAsia="ru-RU"/>
        </w:rPr>
      </w:pPr>
      <w:r w:rsidRPr="00C9363D">
        <w:rPr>
          <w:rFonts w:ascii="Times New Roman" w:hAnsi="Times New Roman"/>
          <w:lang w:eastAsia="ru-RU"/>
        </w:rPr>
        <w:t xml:space="preserve"> </w:t>
      </w:r>
    </w:p>
    <w:p w14:paraId="3072E259" w14:textId="6A260960" w:rsidR="00FD66D1" w:rsidRPr="00C9363D" w:rsidRDefault="00D20CB7" w:rsidP="00E26B8C">
      <w:pPr>
        <w:spacing w:after="0" w:line="240" w:lineRule="auto"/>
        <w:ind w:firstLine="709"/>
        <w:jc w:val="both"/>
        <w:rPr>
          <w:rFonts w:ascii="Times New Roman" w:hAnsi="Times New Roman"/>
          <w:lang w:eastAsia="ru-RU"/>
        </w:rPr>
      </w:pPr>
      <w:r>
        <w:rPr>
          <w:rFonts w:ascii="Times New Roman" w:hAnsi="Times New Roman"/>
          <w:lang w:eastAsia="ru-RU"/>
        </w:rPr>
        <w:t xml:space="preserve">3. </w:t>
      </w:r>
      <w:r w:rsidR="00FD66D1" w:rsidRPr="00C9363D">
        <w:rPr>
          <w:rFonts w:ascii="Times New Roman" w:hAnsi="Times New Roman"/>
          <w:lang w:eastAsia="ru-RU"/>
        </w:rPr>
        <w:t xml:space="preserve">Ми погоджуємося дотримуватися умов нашої ТП протягом </w:t>
      </w:r>
      <w:r w:rsidR="004E73E2" w:rsidRPr="00C9363D">
        <w:rPr>
          <w:rFonts w:ascii="Times New Roman" w:hAnsi="Times New Roman"/>
          <w:u w:val="single"/>
          <w:lang w:eastAsia="ru-RU"/>
        </w:rPr>
        <w:t>90</w:t>
      </w:r>
      <w:r w:rsidR="00FD66D1" w:rsidRPr="00C9363D">
        <w:rPr>
          <w:rFonts w:ascii="Times New Roman" w:hAnsi="Times New Roman"/>
          <w:lang w:eastAsia="ru-RU"/>
        </w:rPr>
        <w:t xml:space="preserve"> (</w:t>
      </w:r>
      <w:r w:rsidR="004E73E2" w:rsidRPr="00C9363D">
        <w:rPr>
          <w:rFonts w:ascii="Times New Roman" w:hAnsi="Times New Roman"/>
          <w:lang w:eastAsia="ru-RU"/>
        </w:rPr>
        <w:t>дев’яност</w:t>
      </w:r>
      <w:r>
        <w:rPr>
          <w:rFonts w:ascii="Times New Roman" w:hAnsi="Times New Roman"/>
          <w:lang w:eastAsia="ru-RU"/>
        </w:rPr>
        <w:t>о</w:t>
      </w:r>
      <w:r w:rsidR="00FD66D1" w:rsidRPr="00C9363D">
        <w:rPr>
          <w:rFonts w:ascii="Times New Roman" w:hAnsi="Times New Roman"/>
          <w:lang w:eastAsia="ru-RU"/>
        </w:rPr>
        <w:t>) днів з дати розкриття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262485F" w14:textId="77777777" w:rsidR="00FD66D1" w:rsidRPr="00C9363D" w:rsidRDefault="00FD66D1" w:rsidP="00E26B8C">
      <w:pPr>
        <w:spacing w:after="0" w:line="240" w:lineRule="auto"/>
        <w:ind w:firstLine="709"/>
        <w:jc w:val="both"/>
        <w:rPr>
          <w:rFonts w:ascii="Times New Roman" w:hAnsi="Times New Roman"/>
          <w:lang w:eastAsia="ru-RU"/>
        </w:rPr>
      </w:pPr>
    </w:p>
    <w:p w14:paraId="4F7F4EC2" w14:textId="77777777" w:rsidR="00FD66D1" w:rsidRPr="00C9363D" w:rsidRDefault="00FD66D1" w:rsidP="00E26B8C">
      <w:pPr>
        <w:spacing w:after="0" w:line="240" w:lineRule="auto"/>
        <w:ind w:firstLine="709"/>
        <w:jc w:val="both"/>
        <w:rPr>
          <w:rFonts w:ascii="Times New Roman" w:eastAsia="Calibri" w:hAnsi="Times New Roman"/>
          <w:shd w:val="clear" w:color="auto" w:fill="FFFFFF"/>
          <w:lang w:eastAsia="ru-RU"/>
        </w:rPr>
      </w:pPr>
      <w:r w:rsidRPr="00C9363D">
        <w:rPr>
          <w:rFonts w:ascii="Times New Roman" w:hAnsi="Times New Roman"/>
          <w:lang w:eastAsia="ru-RU"/>
        </w:rPr>
        <w:t>4.</w:t>
      </w:r>
      <w:r w:rsidRPr="00C9363D">
        <w:rPr>
          <w:rFonts w:ascii="Times New Roman" w:eastAsia="Calibri" w:hAnsi="Times New Roman"/>
          <w:shd w:val="clear" w:color="auto" w:fill="FFFFFF"/>
          <w:lang w:eastAsia="ru-RU"/>
        </w:rPr>
        <w:t xml:space="preserve"> </w:t>
      </w:r>
      <w:r w:rsidRPr="00C9363D">
        <w:rPr>
          <w:rFonts w:ascii="Times New Roman" w:hAnsi="Times New Roman"/>
          <w:lang w:eastAsia="ru-RU"/>
        </w:rPr>
        <w:t>Ми погоджуємося з тим, що у разі</w:t>
      </w:r>
      <w:r w:rsidRPr="00C9363D">
        <w:rPr>
          <w:rFonts w:ascii="Times New Roman" w:eastAsia="Calibri" w:hAnsi="Times New Roman"/>
          <w:shd w:val="clear" w:color="auto" w:fill="FFFFFF"/>
          <w:lang w:eastAsia="ru-RU"/>
        </w:rPr>
        <w:t xml:space="preserve"> </w:t>
      </w:r>
      <w:r w:rsidRPr="00C9363D">
        <w:rPr>
          <w:rFonts w:ascii="Times New Roman" w:hAnsi="Times New Roman"/>
          <w:lang w:eastAsia="ru-RU"/>
        </w:rPr>
        <w:t xml:space="preserve">визначення нас переможцем та </w:t>
      </w:r>
      <w:r w:rsidRPr="00C9363D">
        <w:rPr>
          <w:rFonts w:ascii="Times New Roman" w:eastAsia="Calibri" w:hAnsi="Times New Roman"/>
          <w:shd w:val="clear" w:color="auto" w:fill="FFFFFF"/>
          <w:lang w:eastAsia="ru-RU"/>
        </w:rPr>
        <w:t xml:space="preserve">ненадання у визначений </w:t>
      </w:r>
      <w:r w:rsidRPr="00C9363D">
        <w:rPr>
          <w:rFonts w:ascii="Times New Roman" w:eastAsia="Calibri" w:hAnsi="Times New Roman"/>
          <w:color w:val="000000"/>
          <w:shd w:val="clear" w:color="auto" w:fill="FFFFFF"/>
          <w:lang w:eastAsia="ru-RU"/>
        </w:rPr>
        <w:t>ТД термін договору</w:t>
      </w:r>
      <w:r w:rsidRPr="00C9363D">
        <w:rPr>
          <w:rFonts w:ascii="Times New Roman" w:eastAsia="Calibri" w:hAnsi="Times New Roman"/>
          <w:lang w:eastAsia="ru-RU"/>
        </w:rPr>
        <w:t xml:space="preserve">, </w:t>
      </w:r>
      <w:r w:rsidRPr="00C9363D">
        <w:rPr>
          <w:rFonts w:ascii="Times New Roman" w:eastAsia="Calibri" w:hAnsi="Times New Roman"/>
          <w:shd w:val="clear" w:color="auto" w:fill="FFFFFF"/>
          <w:lang w:eastAsia="ru-RU"/>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61FD580B" w14:textId="77777777" w:rsidR="00FD66D1" w:rsidRPr="00C9363D" w:rsidRDefault="00FD66D1" w:rsidP="00E26B8C">
      <w:pPr>
        <w:spacing w:after="0" w:line="240" w:lineRule="auto"/>
        <w:ind w:firstLine="709"/>
        <w:jc w:val="both"/>
        <w:rPr>
          <w:rFonts w:ascii="Times New Roman" w:hAnsi="Times New Roman"/>
          <w:lang w:eastAsia="ru-RU"/>
        </w:rPr>
      </w:pPr>
    </w:p>
    <w:p w14:paraId="4F278998" w14:textId="07151857" w:rsidR="00FD66D1" w:rsidRPr="00C9363D" w:rsidRDefault="00FD66D1" w:rsidP="00E26B8C">
      <w:pPr>
        <w:spacing w:after="0" w:line="240" w:lineRule="auto"/>
        <w:ind w:firstLine="709"/>
        <w:jc w:val="both"/>
        <w:rPr>
          <w:rFonts w:ascii="Times New Roman" w:hAnsi="Times New Roman"/>
          <w:lang w:eastAsia="ru-RU"/>
        </w:rPr>
      </w:pPr>
      <w:r w:rsidRPr="00C9363D">
        <w:rPr>
          <w:rFonts w:ascii="Times New Roman" w:hAnsi="Times New Roman"/>
          <w:lang w:eastAsia="ru-RU"/>
        </w:rPr>
        <w:t>5. Ми погоджуємося з тим, що у разі визначення нас Переможцем</w:t>
      </w:r>
      <w:r w:rsidRPr="00C9363D">
        <w:rPr>
          <w:rFonts w:ascii="Times New Roman" w:eastAsia="Calibri" w:hAnsi="Times New Roman"/>
          <w:color w:val="000000"/>
          <w:shd w:val="clear" w:color="auto" w:fill="FFFFFF"/>
          <w:lang w:eastAsia="ru-RU"/>
        </w:rPr>
        <w:t xml:space="preserve"> та </w:t>
      </w:r>
      <w:r w:rsidRPr="00C9363D">
        <w:rPr>
          <w:rFonts w:ascii="Times New Roman" w:hAnsi="Times New Roman"/>
          <w:lang w:eastAsia="ru-RU"/>
        </w:rPr>
        <w:t xml:space="preserve">надання документів згідно з </w:t>
      </w:r>
      <w:r w:rsidR="004E73E2" w:rsidRPr="00C9363D">
        <w:rPr>
          <w:rFonts w:ascii="Times New Roman" w:hAnsi="Times New Roman"/>
          <w:bCs/>
          <w:lang w:eastAsia="ru-RU"/>
        </w:rPr>
        <w:t>Додатком</w:t>
      </w:r>
      <w:r w:rsidRPr="00C9363D">
        <w:rPr>
          <w:rFonts w:ascii="Times New Roman" w:hAnsi="Times New Roman"/>
          <w:bCs/>
          <w:lang w:eastAsia="ru-RU"/>
        </w:rPr>
        <w:t xml:space="preserve"> 1</w:t>
      </w:r>
      <w:r w:rsidRPr="00C9363D">
        <w:rPr>
          <w:rFonts w:ascii="Times New Roman" w:hAnsi="Times New Roman"/>
          <w:lang w:eastAsia="ru-RU"/>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4E73E2" w:rsidRPr="00C9363D">
        <w:rPr>
          <w:rFonts w:ascii="Times New Roman" w:hAnsi="Times New Roman"/>
          <w:lang w:eastAsia="ru-RU"/>
        </w:rPr>
        <w:t>пунктом 47 Особливостей</w:t>
      </w:r>
      <w:r w:rsidRPr="00C9363D">
        <w:rPr>
          <w:rFonts w:ascii="Times New Roman" w:hAnsi="Times New Roman"/>
          <w:lang w:eastAsia="ru-RU"/>
        </w:rPr>
        <w:t>.</w:t>
      </w:r>
    </w:p>
    <w:p w14:paraId="4D24A9FC" w14:textId="77777777" w:rsidR="00FD66D1" w:rsidRPr="00C9363D" w:rsidRDefault="00FD66D1" w:rsidP="00E26B8C">
      <w:pPr>
        <w:suppressAutoHyphens/>
        <w:spacing w:after="0" w:line="240" w:lineRule="auto"/>
        <w:contextualSpacing/>
        <w:jc w:val="both"/>
        <w:rPr>
          <w:rFonts w:ascii="Times New Roman" w:hAnsi="Times New Roman"/>
          <w:b/>
          <w:lang w:eastAsia="ar-SA"/>
        </w:rPr>
      </w:pPr>
    </w:p>
    <w:p w14:paraId="129A02D7" w14:textId="77777777" w:rsidR="00FD66D1" w:rsidRPr="00C9363D" w:rsidRDefault="00FD66D1" w:rsidP="00E26B8C">
      <w:pPr>
        <w:suppressAutoHyphens/>
        <w:spacing w:after="0" w:line="240" w:lineRule="auto"/>
        <w:contextualSpacing/>
        <w:jc w:val="both"/>
        <w:rPr>
          <w:rFonts w:ascii="Times New Roman" w:hAnsi="Times New Roman"/>
          <w:b/>
          <w:lang w:eastAsia="ar-SA"/>
        </w:rPr>
      </w:pPr>
      <w:r w:rsidRPr="00C9363D">
        <w:rPr>
          <w:rFonts w:ascii="Times New Roman" w:hAnsi="Times New Roman"/>
          <w:b/>
          <w:lang w:eastAsia="ar-SA"/>
        </w:rPr>
        <w:t xml:space="preserve">Керівник організації – учасник </w:t>
      </w:r>
    </w:p>
    <w:p w14:paraId="396BA0DD" w14:textId="77777777" w:rsidR="00FD66D1" w:rsidRPr="00C9363D" w:rsidRDefault="00FD66D1" w:rsidP="00E26B8C">
      <w:pPr>
        <w:suppressAutoHyphens/>
        <w:spacing w:after="0" w:line="240" w:lineRule="auto"/>
        <w:contextualSpacing/>
        <w:jc w:val="both"/>
        <w:rPr>
          <w:rFonts w:ascii="Times New Roman" w:hAnsi="Times New Roman"/>
          <w:b/>
          <w:lang w:eastAsia="ar-SA"/>
        </w:rPr>
      </w:pPr>
      <w:r w:rsidRPr="00C9363D">
        <w:rPr>
          <w:rFonts w:ascii="Times New Roman" w:hAnsi="Times New Roman"/>
          <w:b/>
          <w:lang w:eastAsia="ar-SA"/>
        </w:rPr>
        <w:t>процедури закупівлі або                          _______________________/ ____________________</w:t>
      </w:r>
    </w:p>
    <w:p w14:paraId="7106FEF2" w14:textId="77777777" w:rsidR="00FD66D1" w:rsidRPr="004225B1" w:rsidRDefault="00FD66D1" w:rsidP="00E26B8C">
      <w:pPr>
        <w:suppressAutoHyphens/>
        <w:spacing w:after="0" w:line="240" w:lineRule="auto"/>
        <w:contextualSpacing/>
        <w:jc w:val="both"/>
        <w:rPr>
          <w:rFonts w:ascii="Times New Roman" w:hAnsi="Times New Roman"/>
          <w:i/>
          <w:sz w:val="20"/>
          <w:szCs w:val="20"/>
          <w:lang w:eastAsia="ar-SA"/>
        </w:rPr>
      </w:pPr>
      <w:r w:rsidRPr="00C9363D">
        <w:rPr>
          <w:rFonts w:ascii="Times New Roman" w:hAnsi="Times New Roman"/>
          <w:b/>
          <w:lang w:eastAsia="ar-SA"/>
        </w:rPr>
        <w:t>інша уповноважена (посадова) особа</w:t>
      </w:r>
      <w:r w:rsidRPr="00C9363D">
        <w:rPr>
          <w:rFonts w:ascii="Times New Roman" w:hAnsi="Times New Roman"/>
          <w:lang w:eastAsia="ar-SA"/>
        </w:rPr>
        <w:t xml:space="preserve">   </w:t>
      </w:r>
      <w:r w:rsidRPr="004225B1">
        <w:rPr>
          <w:rFonts w:ascii="Times New Roman" w:hAnsi="Times New Roman"/>
          <w:sz w:val="24"/>
          <w:szCs w:val="24"/>
          <w:lang w:eastAsia="ar-SA"/>
        </w:rPr>
        <w:t xml:space="preserve">    </w:t>
      </w:r>
      <w:r w:rsidRPr="004225B1">
        <w:rPr>
          <w:rFonts w:ascii="Times New Roman" w:hAnsi="Times New Roman"/>
          <w:sz w:val="20"/>
          <w:szCs w:val="20"/>
          <w:lang w:eastAsia="ar-SA"/>
        </w:rPr>
        <w:t>(</w:t>
      </w:r>
      <w:r w:rsidRPr="004225B1">
        <w:rPr>
          <w:rFonts w:ascii="Times New Roman" w:hAnsi="Times New Roman"/>
          <w:i/>
          <w:sz w:val="20"/>
          <w:szCs w:val="20"/>
          <w:lang w:eastAsia="ar-SA"/>
        </w:rPr>
        <w:t>підпис)       МП *                         (ініціали та прізвище)</w:t>
      </w:r>
    </w:p>
    <w:p w14:paraId="346F80C0" w14:textId="77777777" w:rsidR="00FD66D1" w:rsidRPr="00917698" w:rsidRDefault="00FD66D1" w:rsidP="00E26B8C">
      <w:pPr>
        <w:suppressAutoHyphens/>
        <w:spacing w:after="0" w:line="240" w:lineRule="auto"/>
        <w:contextualSpacing/>
        <w:jc w:val="both"/>
        <w:rPr>
          <w:rFonts w:ascii="Times New Roman" w:hAnsi="Times New Roman"/>
          <w:b/>
          <w:bCs/>
          <w:sz w:val="8"/>
          <w:szCs w:val="8"/>
          <w:lang w:eastAsia="ar-SA"/>
        </w:rPr>
      </w:pPr>
    </w:p>
    <w:p w14:paraId="34AB22E3" w14:textId="36ABC83F" w:rsidR="00FD66D1" w:rsidRPr="00D20CB7" w:rsidRDefault="00FD66D1" w:rsidP="00E26B8C">
      <w:pPr>
        <w:suppressAutoHyphens/>
        <w:spacing w:after="0" w:line="0" w:lineRule="atLeast"/>
        <w:jc w:val="both"/>
        <w:rPr>
          <w:rFonts w:ascii="Times New Roman" w:hAnsi="Times New Roman"/>
          <w:i/>
          <w:lang w:eastAsia="zh-CN"/>
        </w:rPr>
      </w:pPr>
      <w:r w:rsidRPr="00D20CB7">
        <w:rPr>
          <w:rFonts w:ascii="Times New Roman" w:hAnsi="Times New Roman"/>
          <w:bCs/>
          <w:i/>
          <w:lang w:eastAsia="zh-CN"/>
        </w:rPr>
        <w:t>*</w:t>
      </w:r>
      <w:bookmarkStart w:id="12" w:name="_Hlk15505205"/>
      <w:r w:rsidRPr="00D20CB7">
        <w:rPr>
          <w:rFonts w:ascii="Times New Roman" w:hAnsi="Times New Roman"/>
          <w:i/>
          <w:lang w:eastAsia="zh-CN"/>
        </w:rPr>
        <w:t>Ця вимога не стосується осіб, які не використовують печатки,, згідно з чинним законодавством</w:t>
      </w:r>
      <w:bookmarkEnd w:id="12"/>
    </w:p>
    <w:p w14:paraId="49BC82F4" w14:textId="77777777" w:rsidR="00FD66D1" w:rsidRPr="00917698" w:rsidRDefault="00FD66D1" w:rsidP="00E26B8C">
      <w:pPr>
        <w:widowControl w:val="0"/>
        <w:autoSpaceDE w:val="0"/>
        <w:spacing w:line="240" w:lineRule="auto"/>
        <w:ind w:left="566" w:hanging="283"/>
        <w:jc w:val="both"/>
        <w:rPr>
          <w:rFonts w:ascii="Times New Roman" w:hAnsi="Times New Roman"/>
          <w:sz w:val="4"/>
          <w:szCs w:val="4"/>
        </w:rPr>
      </w:pPr>
    </w:p>
    <w:sectPr w:rsidR="00FD66D1" w:rsidRPr="00917698" w:rsidSect="00E422FD">
      <w:footerReference w:type="default" r:id="rId97"/>
      <w:footerReference w:type="first" r:id="rId98"/>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F7D8" w14:textId="77777777" w:rsidR="00EF651C" w:rsidRDefault="00EF651C" w:rsidP="00806843">
      <w:pPr>
        <w:spacing w:after="0" w:line="240" w:lineRule="auto"/>
      </w:pPr>
      <w:r>
        <w:separator/>
      </w:r>
    </w:p>
  </w:endnote>
  <w:endnote w:type="continuationSeparator" w:id="0">
    <w:p w14:paraId="503EEF42" w14:textId="77777777" w:rsidR="00EF651C" w:rsidRDefault="00EF651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062A76C6" w:rsidR="00BA2ED0" w:rsidRDefault="00BA2ED0">
    <w:pPr>
      <w:pStyle w:val="af0"/>
      <w:jc w:val="right"/>
    </w:pPr>
    <w:r>
      <w:fldChar w:fldCharType="begin"/>
    </w:r>
    <w:r>
      <w:instrText>PAGE   \* MERGEFORMAT</w:instrText>
    </w:r>
    <w:r>
      <w:fldChar w:fldCharType="separate"/>
    </w:r>
    <w:r w:rsidR="00B10646" w:rsidRPr="00B10646">
      <w:rPr>
        <w:noProof/>
        <w:lang w:val="ru-RU"/>
      </w:rPr>
      <w:t>20</w:t>
    </w:r>
    <w:r>
      <w:rPr>
        <w:noProof/>
        <w:lang w:val="ru-RU"/>
      </w:rPr>
      <w:fldChar w:fldCharType="end"/>
    </w:r>
  </w:p>
  <w:p w14:paraId="695A2691" w14:textId="77777777" w:rsidR="00BA2ED0" w:rsidRDefault="00BA2E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5BC0C228" w:rsidR="00BA2ED0" w:rsidRDefault="00BA2ED0">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A2ED0" w:rsidRDefault="00BA2ED0">
    <w:pPr>
      <w:pStyle w:val="af0"/>
    </w:pPr>
  </w:p>
  <w:p w14:paraId="2D9B7A6E" w14:textId="77777777" w:rsidR="00BA2ED0" w:rsidRDefault="00BA2E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9495" w14:textId="77777777" w:rsidR="00EF651C" w:rsidRDefault="00EF651C" w:rsidP="00806843">
      <w:pPr>
        <w:spacing w:after="0" w:line="240" w:lineRule="auto"/>
      </w:pPr>
      <w:r>
        <w:separator/>
      </w:r>
    </w:p>
  </w:footnote>
  <w:footnote w:type="continuationSeparator" w:id="0">
    <w:p w14:paraId="204EDBA6" w14:textId="77777777" w:rsidR="00EF651C" w:rsidRDefault="00EF651C"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1F835D4"/>
    <w:multiLevelType w:val="multilevel"/>
    <w:tmpl w:val="7C0E9636"/>
    <w:lvl w:ilvl="0">
      <w:start w:val="14"/>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start w:val="1"/>
      <w:numFmt w:val="bullet"/>
      <w:lvlText w:val="o"/>
      <w:lvlJc w:val="left"/>
      <w:pPr>
        <w:ind w:left="2492" w:hanging="360"/>
      </w:pPr>
      <w:rPr>
        <w:rFonts w:ascii="Courier New" w:hAnsi="Courier New" w:cs="Courier New" w:hint="default"/>
      </w:rPr>
    </w:lvl>
    <w:lvl w:ilvl="2" w:tplc="04190005">
      <w:start w:val="1"/>
      <w:numFmt w:val="bullet"/>
      <w:lvlText w:val=""/>
      <w:lvlJc w:val="left"/>
      <w:pPr>
        <w:ind w:left="3212" w:hanging="360"/>
      </w:pPr>
      <w:rPr>
        <w:rFonts w:ascii="Wingdings" w:hAnsi="Wingdings" w:hint="default"/>
      </w:rPr>
    </w:lvl>
    <w:lvl w:ilvl="3" w:tplc="04190001">
      <w:start w:val="1"/>
      <w:numFmt w:val="bullet"/>
      <w:lvlText w:val=""/>
      <w:lvlJc w:val="left"/>
      <w:pPr>
        <w:ind w:left="3932" w:hanging="360"/>
      </w:pPr>
      <w:rPr>
        <w:rFonts w:ascii="Symbol" w:hAnsi="Symbol" w:hint="default"/>
      </w:rPr>
    </w:lvl>
    <w:lvl w:ilvl="4" w:tplc="04190003">
      <w:start w:val="1"/>
      <w:numFmt w:val="bullet"/>
      <w:lvlText w:val="o"/>
      <w:lvlJc w:val="left"/>
      <w:pPr>
        <w:ind w:left="4652" w:hanging="360"/>
      </w:pPr>
      <w:rPr>
        <w:rFonts w:ascii="Courier New" w:hAnsi="Courier New" w:cs="Courier New" w:hint="default"/>
      </w:rPr>
    </w:lvl>
    <w:lvl w:ilvl="5" w:tplc="04190005">
      <w:start w:val="1"/>
      <w:numFmt w:val="bullet"/>
      <w:lvlText w:val=""/>
      <w:lvlJc w:val="left"/>
      <w:pPr>
        <w:ind w:left="5372" w:hanging="360"/>
      </w:pPr>
      <w:rPr>
        <w:rFonts w:ascii="Wingdings" w:hAnsi="Wingdings" w:hint="default"/>
      </w:rPr>
    </w:lvl>
    <w:lvl w:ilvl="6" w:tplc="04190001">
      <w:start w:val="1"/>
      <w:numFmt w:val="bullet"/>
      <w:lvlText w:val=""/>
      <w:lvlJc w:val="left"/>
      <w:pPr>
        <w:ind w:left="6092" w:hanging="360"/>
      </w:pPr>
      <w:rPr>
        <w:rFonts w:ascii="Symbol" w:hAnsi="Symbol" w:hint="default"/>
      </w:rPr>
    </w:lvl>
    <w:lvl w:ilvl="7" w:tplc="04190003">
      <w:start w:val="1"/>
      <w:numFmt w:val="bullet"/>
      <w:lvlText w:val="o"/>
      <w:lvlJc w:val="left"/>
      <w:pPr>
        <w:ind w:left="6812" w:hanging="360"/>
      </w:pPr>
      <w:rPr>
        <w:rFonts w:ascii="Courier New" w:hAnsi="Courier New" w:cs="Courier New" w:hint="default"/>
      </w:rPr>
    </w:lvl>
    <w:lvl w:ilvl="8" w:tplc="04190005">
      <w:start w:val="1"/>
      <w:numFmt w:val="bullet"/>
      <w:lvlText w:val=""/>
      <w:lvlJc w:val="left"/>
      <w:pPr>
        <w:ind w:left="7532" w:hanging="360"/>
      </w:pPr>
      <w:rPr>
        <w:rFonts w:ascii="Wingdings" w:hAnsi="Wingdings" w:hint="default"/>
      </w:rPr>
    </w:lvl>
  </w:abstractNum>
  <w:abstractNum w:abstractNumId="11"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start w:val="1"/>
      <w:numFmt w:val="bullet"/>
      <w:lvlText w:val="o"/>
      <w:lvlJc w:val="left"/>
      <w:pPr>
        <w:ind w:left="3555" w:hanging="360"/>
      </w:pPr>
      <w:rPr>
        <w:rFonts w:ascii="Courier New" w:hAnsi="Courier New" w:cs="Courier New" w:hint="default"/>
      </w:rPr>
    </w:lvl>
    <w:lvl w:ilvl="2" w:tplc="04190005">
      <w:start w:val="1"/>
      <w:numFmt w:val="bullet"/>
      <w:lvlText w:val=""/>
      <w:lvlJc w:val="left"/>
      <w:pPr>
        <w:ind w:left="4275" w:hanging="360"/>
      </w:pPr>
      <w:rPr>
        <w:rFonts w:ascii="Wingdings" w:hAnsi="Wingdings" w:hint="default"/>
      </w:rPr>
    </w:lvl>
    <w:lvl w:ilvl="3" w:tplc="04190001">
      <w:start w:val="1"/>
      <w:numFmt w:val="bullet"/>
      <w:lvlText w:val=""/>
      <w:lvlJc w:val="left"/>
      <w:pPr>
        <w:ind w:left="4995" w:hanging="360"/>
      </w:pPr>
      <w:rPr>
        <w:rFonts w:ascii="Symbol" w:hAnsi="Symbol" w:hint="default"/>
      </w:rPr>
    </w:lvl>
    <w:lvl w:ilvl="4" w:tplc="04190003">
      <w:start w:val="1"/>
      <w:numFmt w:val="bullet"/>
      <w:lvlText w:val="o"/>
      <w:lvlJc w:val="left"/>
      <w:pPr>
        <w:ind w:left="5715" w:hanging="360"/>
      </w:pPr>
      <w:rPr>
        <w:rFonts w:ascii="Courier New" w:hAnsi="Courier New" w:cs="Courier New" w:hint="default"/>
      </w:rPr>
    </w:lvl>
    <w:lvl w:ilvl="5" w:tplc="04190005">
      <w:start w:val="1"/>
      <w:numFmt w:val="bullet"/>
      <w:lvlText w:val=""/>
      <w:lvlJc w:val="left"/>
      <w:pPr>
        <w:ind w:left="6435" w:hanging="360"/>
      </w:pPr>
      <w:rPr>
        <w:rFonts w:ascii="Wingdings" w:hAnsi="Wingdings" w:hint="default"/>
      </w:rPr>
    </w:lvl>
    <w:lvl w:ilvl="6" w:tplc="04190001">
      <w:start w:val="1"/>
      <w:numFmt w:val="bullet"/>
      <w:lvlText w:val=""/>
      <w:lvlJc w:val="left"/>
      <w:pPr>
        <w:ind w:left="7155" w:hanging="360"/>
      </w:pPr>
      <w:rPr>
        <w:rFonts w:ascii="Symbol" w:hAnsi="Symbol" w:hint="default"/>
      </w:rPr>
    </w:lvl>
    <w:lvl w:ilvl="7" w:tplc="04190003">
      <w:start w:val="1"/>
      <w:numFmt w:val="bullet"/>
      <w:lvlText w:val="o"/>
      <w:lvlJc w:val="left"/>
      <w:pPr>
        <w:ind w:left="7875" w:hanging="360"/>
      </w:pPr>
      <w:rPr>
        <w:rFonts w:ascii="Courier New" w:hAnsi="Courier New" w:cs="Courier New" w:hint="default"/>
      </w:rPr>
    </w:lvl>
    <w:lvl w:ilvl="8" w:tplc="04190005">
      <w:start w:val="1"/>
      <w:numFmt w:val="bullet"/>
      <w:lvlText w:val=""/>
      <w:lvlJc w:val="left"/>
      <w:pPr>
        <w:ind w:left="8595" w:hanging="360"/>
      </w:pPr>
      <w:rPr>
        <w:rFonts w:ascii="Wingdings" w:hAnsi="Wingdings" w:hint="default"/>
      </w:rPr>
    </w:lvl>
  </w:abstractNum>
  <w:abstractNum w:abstractNumId="14" w15:restartNumberingAfterBreak="0">
    <w:nsid w:val="3C677F16"/>
    <w:multiLevelType w:val="hybridMultilevel"/>
    <w:tmpl w:val="A1909680"/>
    <w:lvl w:ilvl="0" w:tplc="D44C04F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CF10F8"/>
    <w:multiLevelType w:val="hybridMultilevel"/>
    <w:tmpl w:val="7CF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66F60"/>
    <w:multiLevelType w:val="multilevel"/>
    <w:tmpl w:val="1F1CD07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7F2812"/>
    <w:multiLevelType w:val="multilevel"/>
    <w:tmpl w:val="90AE0134"/>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2"/>
        <w:szCs w:val="22"/>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18" w15:restartNumberingAfterBreak="0">
    <w:nsid w:val="586D136F"/>
    <w:multiLevelType w:val="multilevel"/>
    <w:tmpl w:val="43F21140"/>
    <w:lvl w:ilvl="0">
      <w:start w:val="10"/>
      <w:numFmt w:val="decimal"/>
      <w:lvlText w:val="%1."/>
      <w:lvlJc w:val="left"/>
      <w:pPr>
        <w:ind w:left="480" w:hanging="480"/>
      </w:pPr>
      <w:rPr>
        <w:rFonts w:hint="default"/>
        <w:b/>
        <w:color w:val="000000" w:themeColor="text1"/>
      </w:rPr>
    </w:lvl>
    <w:lvl w:ilvl="1">
      <w:start w:val="1"/>
      <w:numFmt w:val="decimal"/>
      <w:lvlText w:val="%1.%2."/>
      <w:lvlJc w:val="left"/>
      <w:pPr>
        <w:ind w:left="764" w:hanging="480"/>
      </w:pPr>
      <w:rPr>
        <w:rFonts w:hint="default"/>
        <w:b w:val="0"/>
        <w:color w:val="000000" w:themeColor="text1"/>
      </w:rPr>
    </w:lvl>
    <w:lvl w:ilvl="2">
      <w:start w:val="1"/>
      <w:numFmt w:val="decimal"/>
      <w:lvlText w:val="%1.%2.%3."/>
      <w:lvlJc w:val="left"/>
      <w:pPr>
        <w:ind w:left="1288" w:hanging="720"/>
      </w:pPr>
      <w:rPr>
        <w:rFonts w:hint="default"/>
        <w:b/>
        <w:color w:val="000000" w:themeColor="text1"/>
      </w:rPr>
    </w:lvl>
    <w:lvl w:ilvl="3">
      <w:start w:val="1"/>
      <w:numFmt w:val="decimal"/>
      <w:lvlText w:val="%1.%2.%3.%4."/>
      <w:lvlJc w:val="left"/>
      <w:pPr>
        <w:ind w:left="1572" w:hanging="720"/>
      </w:pPr>
      <w:rPr>
        <w:rFonts w:hint="default"/>
        <w:b/>
        <w:color w:val="000000" w:themeColor="text1"/>
      </w:rPr>
    </w:lvl>
    <w:lvl w:ilvl="4">
      <w:start w:val="1"/>
      <w:numFmt w:val="decimal"/>
      <w:lvlText w:val="%1.%2.%3.%4.%5."/>
      <w:lvlJc w:val="left"/>
      <w:pPr>
        <w:ind w:left="2216" w:hanging="1080"/>
      </w:pPr>
      <w:rPr>
        <w:rFonts w:hint="default"/>
        <w:b/>
        <w:color w:val="000000" w:themeColor="text1"/>
      </w:rPr>
    </w:lvl>
    <w:lvl w:ilvl="5">
      <w:start w:val="1"/>
      <w:numFmt w:val="decimal"/>
      <w:lvlText w:val="%1.%2.%3.%4.%5.%6."/>
      <w:lvlJc w:val="left"/>
      <w:pPr>
        <w:ind w:left="2500" w:hanging="1080"/>
      </w:pPr>
      <w:rPr>
        <w:rFonts w:hint="default"/>
        <w:b/>
        <w:color w:val="000000" w:themeColor="text1"/>
      </w:rPr>
    </w:lvl>
    <w:lvl w:ilvl="6">
      <w:start w:val="1"/>
      <w:numFmt w:val="decimal"/>
      <w:lvlText w:val="%1.%2.%3.%4.%5.%6.%7."/>
      <w:lvlJc w:val="left"/>
      <w:pPr>
        <w:ind w:left="3144" w:hanging="1440"/>
      </w:pPr>
      <w:rPr>
        <w:rFonts w:hint="default"/>
        <w:b/>
        <w:color w:val="000000" w:themeColor="text1"/>
      </w:rPr>
    </w:lvl>
    <w:lvl w:ilvl="7">
      <w:start w:val="1"/>
      <w:numFmt w:val="decimal"/>
      <w:lvlText w:val="%1.%2.%3.%4.%5.%6.%7.%8."/>
      <w:lvlJc w:val="left"/>
      <w:pPr>
        <w:ind w:left="3428" w:hanging="1440"/>
      </w:pPr>
      <w:rPr>
        <w:rFonts w:hint="default"/>
        <w:b/>
        <w:color w:val="000000" w:themeColor="text1"/>
      </w:rPr>
    </w:lvl>
    <w:lvl w:ilvl="8">
      <w:start w:val="1"/>
      <w:numFmt w:val="decimal"/>
      <w:lvlText w:val="%1.%2.%3.%4.%5.%6.%7.%8.%9."/>
      <w:lvlJc w:val="left"/>
      <w:pPr>
        <w:ind w:left="4072" w:hanging="1800"/>
      </w:pPr>
      <w:rPr>
        <w:rFonts w:hint="default"/>
        <w:b/>
        <w:color w:val="000000" w:themeColor="text1"/>
      </w:rPr>
    </w:lvl>
  </w:abstractNum>
  <w:abstractNum w:abstractNumId="19" w15:restartNumberingAfterBreak="0">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start w:val="1"/>
      <w:numFmt w:val="bullet"/>
      <w:lvlText w:val=""/>
      <w:lvlJc w:val="left"/>
      <w:pPr>
        <w:ind w:left="3217" w:hanging="360"/>
      </w:pPr>
      <w:rPr>
        <w:rFonts w:ascii="Wingdings" w:hAnsi="Wingdings" w:hint="default"/>
      </w:rPr>
    </w:lvl>
    <w:lvl w:ilvl="3" w:tplc="04190001">
      <w:start w:val="1"/>
      <w:numFmt w:val="bullet"/>
      <w:lvlText w:val=""/>
      <w:lvlJc w:val="left"/>
      <w:pPr>
        <w:ind w:left="3937" w:hanging="360"/>
      </w:pPr>
      <w:rPr>
        <w:rFonts w:ascii="Symbol" w:hAnsi="Symbol" w:hint="default"/>
      </w:rPr>
    </w:lvl>
    <w:lvl w:ilvl="4" w:tplc="04190003">
      <w:start w:val="1"/>
      <w:numFmt w:val="bullet"/>
      <w:lvlText w:val="o"/>
      <w:lvlJc w:val="left"/>
      <w:pPr>
        <w:ind w:left="4657" w:hanging="360"/>
      </w:pPr>
      <w:rPr>
        <w:rFonts w:ascii="Courier New" w:hAnsi="Courier New" w:cs="Courier New" w:hint="default"/>
      </w:rPr>
    </w:lvl>
    <w:lvl w:ilvl="5" w:tplc="04190005">
      <w:start w:val="1"/>
      <w:numFmt w:val="bullet"/>
      <w:lvlText w:val=""/>
      <w:lvlJc w:val="left"/>
      <w:pPr>
        <w:ind w:left="5377" w:hanging="360"/>
      </w:pPr>
      <w:rPr>
        <w:rFonts w:ascii="Wingdings" w:hAnsi="Wingdings" w:hint="default"/>
      </w:rPr>
    </w:lvl>
    <w:lvl w:ilvl="6" w:tplc="04190001">
      <w:start w:val="1"/>
      <w:numFmt w:val="bullet"/>
      <w:lvlText w:val=""/>
      <w:lvlJc w:val="left"/>
      <w:pPr>
        <w:ind w:left="6097" w:hanging="360"/>
      </w:pPr>
      <w:rPr>
        <w:rFonts w:ascii="Symbol" w:hAnsi="Symbol" w:hint="default"/>
      </w:rPr>
    </w:lvl>
    <w:lvl w:ilvl="7" w:tplc="04190003">
      <w:start w:val="1"/>
      <w:numFmt w:val="bullet"/>
      <w:lvlText w:val="o"/>
      <w:lvlJc w:val="left"/>
      <w:pPr>
        <w:ind w:left="6817" w:hanging="360"/>
      </w:pPr>
      <w:rPr>
        <w:rFonts w:ascii="Courier New" w:hAnsi="Courier New" w:cs="Courier New" w:hint="default"/>
      </w:rPr>
    </w:lvl>
    <w:lvl w:ilvl="8" w:tplc="04190005">
      <w:start w:val="1"/>
      <w:numFmt w:val="bullet"/>
      <w:lvlText w:val=""/>
      <w:lvlJc w:val="left"/>
      <w:pPr>
        <w:ind w:left="7537"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12"/>
  </w:num>
  <w:num w:numId="6">
    <w:abstractNumId w:val="8"/>
  </w:num>
  <w:num w:numId="7">
    <w:abstractNumId w:val="17"/>
  </w:num>
  <w:num w:numId="8">
    <w:abstractNumId w:val="19"/>
  </w:num>
  <w:num w:numId="9">
    <w:abstractNumId w:val="13"/>
  </w:num>
  <w:num w:numId="10">
    <w:abstractNumId w:val="20"/>
  </w:num>
  <w:num w:numId="11">
    <w:abstractNumId w:val="10"/>
  </w:num>
  <w:num w:numId="12">
    <w:abstractNumId w:val="16"/>
  </w:num>
  <w:num w:numId="13">
    <w:abstractNumId w:val="18"/>
  </w:num>
  <w:num w:numId="14">
    <w:abstractNumId w:val="6"/>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54B"/>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4ED"/>
    <w:rsid w:val="00035EF3"/>
    <w:rsid w:val="00036AF6"/>
    <w:rsid w:val="00036E69"/>
    <w:rsid w:val="000371F0"/>
    <w:rsid w:val="000379DA"/>
    <w:rsid w:val="00037EA9"/>
    <w:rsid w:val="00037ED7"/>
    <w:rsid w:val="000407EE"/>
    <w:rsid w:val="000416CF"/>
    <w:rsid w:val="00041EDC"/>
    <w:rsid w:val="00042027"/>
    <w:rsid w:val="00043EAB"/>
    <w:rsid w:val="000444A3"/>
    <w:rsid w:val="00044703"/>
    <w:rsid w:val="00044986"/>
    <w:rsid w:val="000453C4"/>
    <w:rsid w:val="0004564C"/>
    <w:rsid w:val="00045C00"/>
    <w:rsid w:val="00045F17"/>
    <w:rsid w:val="00046B0B"/>
    <w:rsid w:val="000471F3"/>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81306"/>
    <w:rsid w:val="000814B0"/>
    <w:rsid w:val="000817DD"/>
    <w:rsid w:val="00081E0E"/>
    <w:rsid w:val="00081E3B"/>
    <w:rsid w:val="00082315"/>
    <w:rsid w:val="00082835"/>
    <w:rsid w:val="0008343C"/>
    <w:rsid w:val="0008368B"/>
    <w:rsid w:val="00083962"/>
    <w:rsid w:val="00083FCD"/>
    <w:rsid w:val="00085B3A"/>
    <w:rsid w:val="00086216"/>
    <w:rsid w:val="00086456"/>
    <w:rsid w:val="00086BFA"/>
    <w:rsid w:val="00086D71"/>
    <w:rsid w:val="00086F85"/>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24"/>
    <w:rsid w:val="00095BE5"/>
    <w:rsid w:val="000A028B"/>
    <w:rsid w:val="000A03D6"/>
    <w:rsid w:val="000A054E"/>
    <w:rsid w:val="000A10E1"/>
    <w:rsid w:val="000A11A5"/>
    <w:rsid w:val="000A1741"/>
    <w:rsid w:val="000A1DE7"/>
    <w:rsid w:val="000A2307"/>
    <w:rsid w:val="000A2336"/>
    <w:rsid w:val="000A260A"/>
    <w:rsid w:val="000A268E"/>
    <w:rsid w:val="000A2742"/>
    <w:rsid w:val="000A37EF"/>
    <w:rsid w:val="000A38AC"/>
    <w:rsid w:val="000A4B6D"/>
    <w:rsid w:val="000A5A3C"/>
    <w:rsid w:val="000A5D60"/>
    <w:rsid w:val="000A5FA5"/>
    <w:rsid w:val="000A6305"/>
    <w:rsid w:val="000A6970"/>
    <w:rsid w:val="000A6B62"/>
    <w:rsid w:val="000A6C85"/>
    <w:rsid w:val="000A7582"/>
    <w:rsid w:val="000B01B4"/>
    <w:rsid w:val="000B05FF"/>
    <w:rsid w:val="000B08F1"/>
    <w:rsid w:val="000B0A7B"/>
    <w:rsid w:val="000B0F8B"/>
    <w:rsid w:val="000B17A0"/>
    <w:rsid w:val="000B1A3F"/>
    <w:rsid w:val="000B228A"/>
    <w:rsid w:val="000B3017"/>
    <w:rsid w:val="000B3581"/>
    <w:rsid w:val="000B39CF"/>
    <w:rsid w:val="000B47D1"/>
    <w:rsid w:val="000B51C4"/>
    <w:rsid w:val="000B6A45"/>
    <w:rsid w:val="000B7131"/>
    <w:rsid w:val="000B73B1"/>
    <w:rsid w:val="000C0617"/>
    <w:rsid w:val="000C07A9"/>
    <w:rsid w:val="000C0875"/>
    <w:rsid w:val="000C0C12"/>
    <w:rsid w:val="000C0D6A"/>
    <w:rsid w:val="000C16CF"/>
    <w:rsid w:val="000C1856"/>
    <w:rsid w:val="000C1CCE"/>
    <w:rsid w:val="000C1F19"/>
    <w:rsid w:val="000C218A"/>
    <w:rsid w:val="000C2417"/>
    <w:rsid w:val="000C2C8D"/>
    <w:rsid w:val="000C2CCB"/>
    <w:rsid w:val="000C3EA1"/>
    <w:rsid w:val="000C3FF4"/>
    <w:rsid w:val="000C4FF9"/>
    <w:rsid w:val="000C568C"/>
    <w:rsid w:val="000C5848"/>
    <w:rsid w:val="000C6197"/>
    <w:rsid w:val="000C674D"/>
    <w:rsid w:val="000C7AAA"/>
    <w:rsid w:val="000C7CD5"/>
    <w:rsid w:val="000D00A7"/>
    <w:rsid w:val="000D063A"/>
    <w:rsid w:val="000D06D7"/>
    <w:rsid w:val="000D077B"/>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D45"/>
    <w:rsid w:val="000E6A03"/>
    <w:rsid w:val="000E6CBA"/>
    <w:rsid w:val="000F00C2"/>
    <w:rsid w:val="000F01F7"/>
    <w:rsid w:val="000F087D"/>
    <w:rsid w:val="000F10A8"/>
    <w:rsid w:val="000F17E0"/>
    <w:rsid w:val="000F2054"/>
    <w:rsid w:val="000F303F"/>
    <w:rsid w:val="000F32A6"/>
    <w:rsid w:val="000F32B9"/>
    <w:rsid w:val="000F40DA"/>
    <w:rsid w:val="000F45F6"/>
    <w:rsid w:val="000F5E0A"/>
    <w:rsid w:val="000F5FA2"/>
    <w:rsid w:val="000F5FDF"/>
    <w:rsid w:val="000F6211"/>
    <w:rsid w:val="00100809"/>
    <w:rsid w:val="0010090C"/>
    <w:rsid w:val="00101EF5"/>
    <w:rsid w:val="00102258"/>
    <w:rsid w:val="001025B9"/>
    <w:rsid w:val="001028EE"/>
    <w:rsid w:val="00102D0F"/>
    <w:rsid w:val="00102FD1"/>
    <w:rsid w:val="001030C5"/>
    <w:rsid w:val="0010322A"/>
    <w:rsid w:val="00103BC7"/>
    <w:rsid w:val="00103D35"/>
    <w:rsid w:val="00103D6E"/>
    <w:rsid w:val="00104838"/>
    <w:rsid w:val="001048FE"/>
    <w:rsid w:val="00104D08"/>
    <w:rsid w:val="001058BF"/>
    <w:rsid w:val="00106B19"/>
    <w:rsid w:val="001070A5"/>
    <w:rsid w:val="0011034D"/>
    <w:rsid w:val="001110D6"/>
    <w:rsid w:val="00111255"/>
    <w:rsid w:val="001112FF"/>
    <w:rsid w:val="00111573"/>
    <w:rsid w:val="0011165A"/>
    <w:rsid w:val="001120BB"/>
    <w:rsid w:val="00112559"/>
    <w:rsid w:val="001128D5"/>
    <w:rsid w:val="00112FCC"/>
    <w:rsid w:val="001131DA"/>
    <w:rsid w:val="00113214"/>
    <w:rsid w:val="00113D14"/>
    <w:rsid w:val="00113E4C"/>
    <w:rsid w:val="00113FE9"/>
    <w:rsid w:val="001145B0"/>
    <w:rsid w:val="001147C0"/>
    <w:rsid w:val="001155AC"/>
    <w:rsid w:val="00116A1E"/>
    <w:rsid w:val="00116C7F"/>
    <w:rsid w:val="001204D1"/>
    <w:rsid w:val="001209C0"/>
    <w:rsid w:val="00121521"/>
    <w:rsid w:val="0012158C"/>
    <w:rsid w:val="00121665"/>
    <w:rsid w:val="00121F1E"/>
    <w:rsid w:val="001227E0"/>
    <w:rsid w:val="0012285A"/>
    <w:rsid w:val="00123109"/>
    <w:rsid w:val="00123515"/>
    <w:rsid w:val="001237AB"/>
    <w:rsid w:val="00123B36"/>
    <w:rsid w:val="001240FE"/>
    <w:rsid w:val="001244B8"/>
    <w:rsid w:val="00124754"/>
    <w:rsid w:val="00124F2E"/>
    <w:rsid w:val="00126B27"/>
    <w:rsid w:val="00126EA3"/>
    <w:rsid w:val="00127BAC"/>
    <w:rsid w:val="001301E3"/>
    <w:rsid w:val="0013042E"/>
    <w:rsid w:val="00130B98"/>
    <w:rsid w:val="001322A1"/>
    <w:rsid w:val="0013257E"/>
    <w:rsid w:val="00134662"/>
    <w:rsid w:val="001359E4"/>
    <w:rsid w:val="00135A67"/>
    <w:rsid w:val="00135B1B"/>
    <w:rsid w:val="00136C0D"/>
    <w:rsid w:val="00136C10"/>
    <w:rsid w:val="001374D1"/>
    <w:rsid w:val="00137531"/>
    <w:rsid w:val="0013771A"/>
    <w:rsid w:val="00137D1C"/>
    <w:rsid w:val="00141680"/>
    <w:rsid w:val="001419FB"/>
    <w:rsid w:val="00141DC8"/>
    <w:rsid w:val="001441BD"/>
    <w:rsid w:val="001444D7"/>
    <w:rsid w:val="0014457C"/>
    <w:rsid w:val="001450B8"/>
    <w:rsid w:val="0014568D"/>
    <w:rsid w:val="001456CB"/>
    <w:rsid w:val="001459CE"/>
    <w:rsid w:val="00145A00"/>
    <w:rsid w:val="00145DFE"/>
    <w:rsid w:val="00146AA5"/>
    <w:rsid w:val="00146C9D"/>
    <w:rsid w:val="001477E8"/>
    <w:rsid w:val="00147CF8"/>
    <w:rsid w:val="00150838"/>
    <w:rsid w:val="00150FBB"/>
    <w:rsid w:val="001517B3"/>
    <w:rsid w:val="00151F7F"/>
    <w:rsid w:val="001529CD"/>
    <w:rsid w:val="00152D46"/>
    <w:rsid w:val="0015377E"/>
    <w:rsid w:val="00154544"/>
    <w:rsid w:val="001547CD"/>
    <w:rsid w:val="00154D5D"/>
    <w:rsid w:val="00154F68"/>
    <w:rsid w:val="001557FD"/>
    <w:rsid w:val="001559CA"/>
    <w:rsid w:val="00157265"/>
    <w:rsid w:val="001578BB"/>
    <w:rsid w:val="001579C4"/>
    <w:rsid w:val="00160455"/>
    <w:rsid w:val="00161040"/>
    <w:rsid w:val="0016193B"/>
    <w:rsid w:val="0016390E"/>
    <w:rsid w:val="00163AF2"/>
    <w:rsid w:val="00163B77"/>
    <w:rsid w:val="00165378"/>
    <w:rsid w:val="0016594F"/>
    <w:rsid w:val="0016599F"/>
    <w:rsid w:val="00165AD3"/>
    <w:rsid w:val="00165B3C"/>
    <w:rsid w:val="001664E6"/>
    <w:rsid w:val="001665FB"/>
    <w:rsid w:val="00166ABB"/>
    <w:rsid w:val="00166C13"/>
    <w:rsid w:val="00166DE7"/>
    <w:rsid w:val="00167B75"/>
    <w:rsid w:val="00167BF7"/>
    <w:rsid w:val="001702C8"/>
    <w:rsid w:val="00170755"/>
    <w:rsid w:val="00170C98"/>
    <w:rsid w:val="00171659"/>
    <w:rsid w:val="0017196A"/>
    <w:rsid w:val="00172099"/>
    <w:rsid w:val="0017238F"/>
    <w:rsid w:val="0017242C"/>
    <w:rsid w:val="00173229"/>
    <w:rsid w:val="00174979"/>
    <w:rsid w:val="00175066"/>
    <w:rsid w:val="0017553F"/>
    <w:rsid w:val="0017594D"/>
    <w:rsid w:val="0017735A"/>
    <w:rsid w:val="00177C1B"/>
    <w:rsid w:val="00177C61"/>
    <w:rsid w:val="00177D1C"/>
    <w:rsid w:val="00177D98"/>
    <w:rsid w:val="00177FAD"/>
    <w:rsid w:val="0018034E"/>
    <w:rsid w:val="00180AA6"/>
    <w:rsid w:val="001811AA"/>
    <w:rsid w:val="00182B2C"/>
    <w:rsid w:val="0018320E"/>
    <w:rsid w:val="001841EC"/>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1E24"/>
    <w:rsid w:val="001B20EE"/>
    <w:rsid w:val="001B2364"/>
    <w:rsid w:val="001B2F50"/>
    <w:rsid w:val="001B3242"/>
    <w:rsid w:val="001B3598"/>
    <w:rsid w:val="001B3B58"/>
    <w:rsid w:val="001B4252"/>
    <w:rsid w:val="001B5507"/>
    <w:rsid w:val="001B5811"/>
    <w:rsid w:val="001B586D"/>
    <w:rsid w:val="001B5C60"/>
    <w:rsid w:val="001B6A40"/>
    <w:rsid w:val="001B70FC"/>
    <w:rsid w:val="001B743C"/>
    <w:rsid w:val="001C0019"/>
    <w:rsid w:val="001C0498"/>
    <w:rsid w:val="001C1478"/>
    <w:rsid w:val="001C19AC"/>
    <w:rsid w:val="001C1C2F"/>
    <w:rsid w:val="001C28BA"/>
    <w:rsid w:val="001C3E91"/>
    <w:rsid w:val="001C4CC4"/>
    <w:rsid w:val="001C62E3"/>
    <w:rsid w:val="001C75E7"/>
    <w:rsid w:val="001C77F4"/>
    <w:rsid w:val="001D0976"/>
    <w:rsid w:val="001D0DBB"/>
    <w:rsid w:val="001D1634"/>
    <w:rsid w:val="001D1D14"/>
    <w:rsid w:val="001D4013"/>
    <w:rsid w:val="001D4BED"/>
    <w:rsid w:val="001D552D"/>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8E1"/>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21A3"/>
    <w:rsid w:val="001F2A63"/>
    <w:rsid w:val="001F3557"/>
    <w:rsid w:val="001F35FA"/>
    <w:rsid w:val="001F3C64"/>
    <w:rsid w:val="001F44D8"/>
    <w:rsid w:val="001F47DC"/>
    <w:rsid w:val="001F4BA5"/>
    <w:rsid w:val="001F524A"/>
    <w:rsid w:val="001F5861"/>
    <w:rsid w:val="001F5D2C"/>
    <w:rsid w:val="001F685A"/>
    <w:rsid w:val="001F721E"/>
    <w:rsid w:val="001F755D"/>
    <w:rsid w:val="001F7E6F"/>
    <w:rsid w:val="00200657"/>
    <w:rsid w:val="00200DBF"/>
    <w:rsid w:val="00200E69"/>
    <w:rsid w:val="002016D1"/>
    <w:rsid w:val="002020F3"/>
    <w:rsid w:val="00202308"/>
    <w:rsid w:val="002026EC"/>
    <w:rsid w:val="002028A9"/>
    <w:rsid w:val="002028ED"/>
    <w:rsid w:val="00204A2B"/>
    <w:rsid w:val="00204BBD"/>
    <w:rsid w:val="002051AB"/>
    <w:rsid w:val="00205208"/>
    <w:rsid w:val="002059D9"/>
    <w:rsid w:val="00205B0D"/>
    <w:rsid w:val="00205F0E"/>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2E2"/>
    <w:rsid w:val="00216480"/>
    <w:rsid w:val="00216AAE"/>
    <w:rsid w:val="00216EDA"/>
    <w:rsid w:val="00217366"/>
    <w:rsid w:val="002174AB"/>
    <w:rsid w:val="00217636"/>
    <w:rsid w:val="00220B23"/>
    <w:rsid w:val="00220E61"/>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6A9"/>
    <w:rsid w:val="00231C37"/>
    <w:rsid w:val="00231C84"/>
    <w:rsid w:val="00232051"/>
    <w:rsid w:val="0023266F"/>
    <w:rsid w:val="002337F6"/>
    <w:rsid w:val="00233985"/>
    <w:rsid w:val="00233B3F"/>
    <w:rsid w:val="00234FEF"/>
    <w:rsid w:val="00236029"/>
    <w:rsid w:val="00236CBF"/>
    <w:rsid w:val="00240249"/>
    <w:rsid w:val="00240CAF"/>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0DF2"/>
    <w:rsid w:val="002511F9"/>
    <w:rsid w:val="00251F0D"/>
    <w:rsid w:val="0025213B"/>
    <w:rsid w:val="002528AF"/>
    <w:rsid w:val="00253485"/>
    <w:rsid w:val="002546EA"/>
    <w:rsid w:val="00255ACD"/>
    <w:rsid w:val="00255CE4"/>
    <w:rsid w:val="002570DC"/>
    <w:rsid w:val="00257539"/>
    <w:rsid w:val="00257EB7"/>
    <w:rsid w:val="00260E41"/>
    <w:rsid w:val="002618B2"/>
    <w:rsid w:val="00262024"/>
    <w:rsid w:val="0026242B"/>
    <w:rsid w:val="00262984"/>
    <w:rsid w:val="00263B44"/>
    <w:rsid w:val="00263E24"/>
    <w:rsid w:val="00264471"/>
    <w:rsid w:val="002649D2"/>
    <w:rsid w:val="00265DB9"/>
    <w:rsid w:val="00265E4C"/>
    <w:rsid w:val="0026617F"/>
    <w:rsid w:val="002666D7"/>
    <w:rsid w:val="00266883"/>
    <w:rsid w:val="00266DBC"/>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A16"/>
    <w:rsid w:val="00285DE5"/>
    <w:rsid w:val="0028638B"/>
    <w:rsid w:val="00286528"/>
    <w:rsid w:val="00286E90"/>
    <w:rsid w:val="002874CC"/>
    <w:rsid w:val="0028788E"/>
    <w:rsid w:val="00290862"/>
    <w:rsid w:val="00291079"/>
    <w:rsid w:val="002911A1"/>
    <w:rsid w:val="00291FA2"/>
    <w:rsid w:val="002926FA"/>
    <w:rsid w:val="00292D20"/>
    <w:rsid w:val="0029336A"/>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1BA"/>
    <w:rsid w:val="002A5229"/>
    <w:rsid w:val="002A5570"/>
    <w:rsid w:val="002A587C"/>
    <w:rsid w:val="002A5E87"/>
    <w:rsid w:val="002A6AD0"/>
    <w:rsid w:val="002B0453"/>
    <w:rsid w:val="002B04BD"/>
    <w:rsid w:val="002B0572"/>
    <w:rsid w:val="002B0D3D"/>
    <w:rsid w:val="002B1ECC"/>
    <w:rsid w:val="002B47C2"/>
    <w:rsid w:val="002B53FA"/>
    <w:rsid w:val="002B562D"/>
    <w:rsid w:val="002B5B7A"/>
    <w:rsid w:val="002B60A0"/>
    <w:rsid w:val="002B644D"/>
    <w:rsid w:val="002B6A8A"/>
    <w:rsid w:val="002B79C0"/>
    <w:rsid w:val="002B7AB2"/>
    <w:rsid w:val="002C095C"/>
    <w:rsid w:val="002C0BE1"/>
    <w:rsid w:val="002C1C36"/>
    <w:rsid w:val="002C1D4E"/>
    <w:rsid w:val="002C20D6"/>
    <w:rsid w:val="002C2397"/>
    <w:rsid w:val="002C23FD"/>
    <w:rsid w:val="002C2DF4"/>
    <w:rsid w:val="002C5625"/>
    <w:rsid w:val="002C67B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9ED"/>
    <w:rsid w:val="002E7E7C"/>
    <w:rsid w:val="002E7F06"/>
    <w:rsid w:val="002F035F"/>
    <w:rsid w:val="002F0985"/>
    <w:rsid w:val="002F15AA"/>
    <w:rsid w:val="002F2840"/>
    <w:rsid w:val="002F2BA7"/>
    <w:rsid w:val="002F2FBE"/>
    <w:rsid w:val="002F38FF"/>
    <w:rsid w:val="002F394E"/>
    <w:rsid w:val="002F3A1D"/>
    <w:rsid w:val="002F47BA"/>
    <w:rsid w:val="002F48CE"/>
    <w:rsid w:val="002F7254"/>
    <w:rsid w:val="002F76E5"/>
    <w:rsid w:val="00300E8D"/>
    <w:rsid w:val="00301D61"/>
    <w:rsid w:val="00302CBA"/>
    <w:rsid w:val="00302FA0"/>
    <w:rsid w:val="00303E35"/>
    <w:rsid w:val="00303F13"/>
    <w:rsid w:val="00304783"/>
    <w:rsid w:val="00304FDC"/>
    <w:rsid w:val="00305014"/>
    <w:rsid w:val="00305B12"/>
    <w:rsid w:val="00306353"/>
    <w:rsid w:val="00306C92"/>
    <w:rsid w:val="00306E83"/>
    <w:rsid w:val="003072DD"/>
    <w:rsid w:val="0030741C"/>
    <w:rsid w:val="00307B1D"/>
    <w:rsid w:val="00311245"/>
    <w:rsid w:val="00313D22"/>
    <w:rsid w:val="00314761"/>
    <w:rsid w:val="00314C38"/>
    <w:rsid w:val="00315480"/>
    <w:rsid w:val="003163AB"/>
    <w:rsid w:val="00316F5D"/>
    <w:rsid w:val="00317087"/>
    <w:rsid w:val="00317089"/>
    <w:rsid w:val="00317DA7"/>
    <w:rsid w:val="003223DF"/>
    <w:rsid w:val="00322629"/>
    <w:rsid w:val="0032266B"/>
    <w:rsid w:val="0032274F"/>
    <w:rsid w:val="00322853"/>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60A"/>
    <w:rsid w:val="00332F00"/>
    <w:rsid w:val="00333109"/>
    <w:rsid w:val="003331F9"/>
    <w:rsid w:val="003337BE"/>
    <w:rsid w:val="00333E57"/>
    <w:rsid w:val="00333F65"/>
    <w:rsid w:val="0033422B"/>
    <w:rsid w:val="0033430D"/>
    <w:rsid w:val="00336572"/>
    <w:rsid w:val="00336845"/>
    <w:rsid w:val="00336919"/>
    <w:rsid w:val="00337044"/>
    <w:rsid w:val="00337216"/>
    <w:rsid w:val="0033767D"/>
    <w:rsid w:val="00337CE6"/>
    <w:rsid w:val="00337D23"/>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60C"/>
    <w:rsid w:val="0035369F"/>
    <w:rsid w:val="00353A70"/>
    <w:rsid w:val="0035402C"/>
    <w:rsid w:val="00354125"/>
    <w:rsid w:val="0035462E"/>
    <w:rsid w:val="003547B0"/>
    <w:rsid w:val="00354CCE"/>
    <w:rsid w:val="0035550E"/>
    <w:rsid w:val="00355784"/>
    <w:rsid w:val="0035584E"/>
    <w:rsid w:val="00355ED1"/>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416"/>
    <w:rsid w:val="00366EE0"/>
    <w:rsid w:val="00367352"/>
    <w:rsid w:val="003678B2"/>
    <w:rsid w:val="00370329"/>
    <w:rsid w:val="0037072A"/>
    <w:rsid w:val="003714AC"/>
    <w:rsid w:val="00371AD8"/>
    <w:rsid w:val="00372AC6"/>
    <w:rsid w:val="00373126"/>
    <w:rsid w:val="003737FC"/>
    <w:rsid w:val="003745B6"/>
    <w:rsid w:val="0037549B"/>
    <w:rsid w:val="00375A9C"/>
    <w:rsid w:val="00375AB2"/>
    <w:rsid w:val="00375C94"/>
    <w:rsid w:val="00376B06"/>
    <w:rsid w:val="00377339"/>
    <w:rsid w:val="00377376"/>
    <w:rsid w:val="0037755A"/>
    <w:rsid w:val="00377649"/>
    <w:rsid w:val="00377B2A"/>
    <w:rsid w:val="00380A8B"/>
    <w:rsid w:val="00381200"/>
    <w:rsid w:val="003816D1"/>
    <w:rsid w:val="00381900"/>
    <w:rsid w:val="00381ABC"/>
    <w:rsid w:val="00382049"/>
    <w:rsid w:val="0038210A"/>
    <w:rsid w:val="003853EA"/>
    <w:rsid w:val="0038550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85F"/>
    <w:rsid w:val="00395F63"/>
    <w:rsid w:val="00396600"/>
    <w:rsid w:val="003A2070"/>
    <w:rsid w:val="003A2696"/>
    <w:rsid w:val="003A495F"/>
    <w:rsid w:val="003A4F03"/>
    <w:rsid w:val="003A4F3F"/>
    <w:rsid w:val="003A629E"/>
    <w:rsid w:val="003A7137"/>
    <w:rsid w:val="003A77DB"/>
    <w:rsid w:val="003A780B"/>
    <w:rsid w:val="003A786E"/>
    <w:rsid w:val="003A7F17"/>
    <w:rsid w:val="003B03C4"/>
    <w:rsid w:val="003B1291"/>
    <w:rsid w:val="003B1683"/>
    <w:rsid w:val="003B1766"/>
    <w:rsid w:val="003B26BB"/>
    <w:rsid w:val="003B273B"/>
    <w:rsid w:val="003B2920"/>
    <w:rsid w:val="003B2C54"/>
    <w:rsid w:val="003B337E"/>
    <w:rsid w:val="003B33DA"/>
    <w:rsid w:val="003B3F68"/>
    <w:rsid w:val="003B47F8"/>
    <w:rsid w:val="003B4ABE"/>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9FA"/>
    <w:rsid w:val="003C6BB9"/>
    <w:rsid w:val="003C74D4"/>
    <w:rsid w:val="003C7960"/>
    <w:rsid w:val="003C7BEC"/>
    <w:rsid w:val="003D02B7"/>
    <w:rsid w:val="003D02D4"/>
    <w:rsid w:val="003D0EF1"/>
    <w:rsid w:val="003D2F1D"/>
    <w:rsid w:val="003D33B1"/>
    <w:rsid w:val="003D3625"/>
    <w:rsid w:val="003D49BE"/>
    <w:rsid w:val="003D4B2C"/>
    <w:rsid w:val="003D4C43"/>
    <w:rsid w:val="003D51D6"/>
    <w:rsid w:val="003D565A"/>
    <w:rsid w:val="003D5AC0"/>
    <w:rsid w:val="003D5B5B"/>
    <w:rsid w:val="003D6038"/>
    <w:rsid w:val="003D6429"/>
    <w:rsid w:val="003D6884"/>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441"/>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210B"/>
    <w:rsid w:val="003F2512"/>
    <w:rsid w:val="003F2DDC"/>
    <w:rsid w:val="003F2E6F"/>
    <w:rsid w:val="003F2FB0"/>
    <w:rsid w:val="003F4CC8"/>
    <w:rsid w:val="003F517F"/>
    <w:rsid w:val="003F531B"/>
    <w:rsid w:val="003F6011"/>
    <w:rsid w:val="003F6058"/>
    <w:rsid w:val="003F62B8"/>
    <w:rsid w:val="003F65E2"/>
    <w:rsid w:val="003F685B"/>
    <w:rsid w:val="003F70CA"/>
    <w:rsid w:val="003F794A"/>
    <w:rsid w:val="003F7AFE"/>
    <w:rsid w:val="004003B5"/>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10722"/>
    <w:rsid w:val="00410A7D"/>
    <w:rsid w:val="00410E46"/>
    <w:rsid w:val="0041175B"/>
    <w:rsid w:val="00411C01"/>
    <w:rsid w:val="00411D81"/>
    <w:rsid w:val="0041209C"/>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5B1"/>
    <w:rsid w:val="0042266B"/>
    <w:rsid w:val="00422D1C"/>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438C"/>
    <w:rsid w:val="00434470"/>
    <w:rsid w:val="00434828"/>
    <w:rsid w:val="00434E06"/>
    <w:rsid w:val="00435491"/>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03CC"/>
    <w:rsid w:val="004515FA"/>
    <w:rsid w:val="00451760"/>
    <w:rsid w:val="00452090"/>
    <w:rsid w:val="0045281E"/>
    <w:rsid w:val="00452B23"/>
    <w:rsid w:val="004533C8"/>
    <w:rsid w:val="00453A30"/>
    <w:rsid w:val="004540F8"/>
    <w:rsid w:val="00454B38"/>
    <w:rsid w:val="00455D4D"/>
    <w:rsid w:val="00455F10"/>
    <w:rsid w:val="0045712F"/>
    <w:rsid w:val="00457131"/>
    <w:rsid w:val="00457416"/>
    <w:rsid w:val="004601FB"/>
    <w:rsid w:val="004609F2"/>
    <w:rsid w:val="004614B8"/>
    <w:rsid w:val="00462EB4"/>
    <w:rsid w:val="00462F4B"/>
    <w:rsid w:val="004638F1"/>
    <w:rsid w:val="00463951"/>
    <w:rsid w:val="00463EEC"/>
    <w:rsid w:val="00465142"/>
    <w:rsid w:val="00465194"/>
    <w:rsid w:val="0046584B"/>
    <w:rsid w:val="00465C39"/>
    <w:rsid w:val="00466134"/>
    <w:rsid w:val="00466E44"/>
    <w:rsid w:val="0046779D"/>
    <w:rsid w:val="0047083D"/>
    <w:rsid w:val="004738DF"/>
    <w:rsid w:val="00473B70"/>
    <w:rsid w:val="00473F28"/>
    <w:rsid w:val="00473F4D"/>
    <w:rsid w:val="004743B3"/>
    <w:rsid w:val="00475C95"/>
    <w:rsid w:val="0047699F"/>
    <w:rsid w:val="00476D65"/>
    <w:rsid w:val="00477356"/>
    <w:rsid w:val="004801F7"/>
    <w:rsid w:val="0048061B"/>
    <w:rsid w:val="00480D8B"/>
    <w:rsid w:val="00482884"/>
    <w:rsid w:val="004850A3"/>
    <w:rsid w:val="004852A8"/>
    <w:rsid w:val="00485306"/>
    <w:rsid w:val="0048647D"/>
    <w:rsid w:val="00486C91"/>
    <w:rsid w:val="00486E3F"/>
    <w:rsid w:val="004879A9"/>
    <w:rsid w:val="00487CBD"/>
    <w:rsid w:val="00487EEE"/>
    <w:rsid w:val="00490014"/>
    <w:rsid w:val="00490977"/>
    <w:rsid w:val="00490C66"/>
    <w:rsid w:val="00491291"/>
    <w:rsid w:val="0049164D"/>
    <w:rsid w:val="004916C0"/>
    <w:rsid w:val="004917FB"/>
    <w:rsid w:val="00491A82"/>
    <w:rsid w:val="00491B54"/>
    <w:rsid w:val="00492598"/>
    <w:rsid w:val="0049314E"/>
    <w:rsid w:val="00493702"/>
    <w:rsid w:val="00493829"/>
    <w:rsid w:val="004941BD"/>
    <w:rsid w:val="00495832"/>
    <w:rsid w:val="00496277"/>
    <w:rsid w:val="00496768"/>
    <w:rsid w:val="00497CF9"/>
    <w:rsid w:val="004A0092"/>
    <w:rsid w:val="004A03CC"/>
    <w:rsid w:val="004A0F64"/>
    <w:rsid w:val="004A10A5"/>
    <w:rsid w:val="004A12AE"/>
    <w:rsid w:val="004A1439"/>
    <w:rsid w:val="004A1455"/>
    <w:rsid w:val="004A1829"/>
    <w:rsid w:val="004A2445"/>
    <w:rsid w:val="004A26D3"/>
    <w:rsid w:val="004A2879"/>
    <w:rsid w:val="004A32A7"/>
    <w:rsid w:val="004A373F"/>
    <w:rsid w:val="004A38FA"/>
    <w:rsid w:val="004A475E"/>
    <w:rsid w:val="004A4CBC"/>
    <w:rsid w:val="004A4D73"/>
    <w:rsid w:val="004A5957"/>
    <w:rsid w:val="004A5A2F"/>
    <w:rsid w:val="004A5B0F"/>
    <w:rsid w:val="004A62FC"/>
    <w:rsid w:val="004A6AFB"/>
    <w:rsid w:val="004A6B51"/>
    <w:rsid w:val="004A6DF6"/>
    <w:rsid w:val="004A6F04"/>
    <w:rsid w:val="004A7C83"/>
    <w:rsid w:val="004B1185"/>
    <w:rsid w:val="004B12E6"/>
    <w:rsid w:val="004B14D2"/>
    <w:rsid w:val="004B204C"/>
    <w:rsid w:val="004B22E2"/>
    <w:rsid w:val="004B2663"/>
    <w:rsid w:val="004B32F8"/>
    <w:rsid w:val="004B371E"/>
    <w:rsid w:val="004B3893"/>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13B3"/>
    <w:rsid w:val="004C1893"/>
    <w:rsid w:val="004C1A78"/>
    <w:rsid w:val="004C2B63"/>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DA"/>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993"/>
    <w:rsid w:val="004E2BE0"/>
    <w:rsid w:val="004E2E92"/>
    <w:rsid w:val="004E4F31"/>
    <w:rsid w:val="004E5D00"/>
    <w:rsid w:val="004E5D91"/>
    <w:rsid w:val="004E6789"/>
    <w:rsid w:val="004E68A2"/>
    <w:rsid w:val="004E698D"/>
    <w:rsid w:val="004E73E2"/>
    <w:rsid w:val="004E78A1"/>
    <w:rsid w:val="004E7A52"/>
    <w:rsid w:val="004F0177"/>
    <w:rsid w:val="004F052D"/>
    <w:rsid w:val="004F0ADF"/>
    <w:rsid w:val="004F0E33"/>
    <w:rsid w:val="004F170C"/>
    <w:rsid w:val="004F1E77"/>
    <w:rsid w:val="004F20C1"/>
    <w:rsid w:val="004F2304"/>
    <w:rsid w:val="004F2456"/>
    <w:rsid w:val="004F2E0A"/>
    <w:rsid w:val="004F4781"/>
    <w:rsid w:val="004F5718"/>
    <w:rsid w:val="004F579D"/>
    <w:rsid w:val="004F636C"/>
    <w:rsid w:val="004F63A3"/>
    <w:rsid w:val="004F6959"/>
    <w:rsid w:val="004F7CF8"/>
    <w:rsid w:val="004F7FAE"/>
    <w:rsid w:val="00500B4F"/>
    <w:rsid w:val="00500FC1"/>
    <w:rsid w:val="005018E5"/>
    <w:rsid w:val="005022E0"/>
    <w:rsid w:val="0050264C"/>
    <w:rsid w:val="005027C3"/>
    <w:rsid w:val="00502A78"/>
    <w:rsid w:val="00502D65"/>
    <w:rsid w:val="00503555"/>
    <w:rsid w:val="00503E07"/>
    <w:rsid w:val="00504672"/>
    <w:rsid w:val="00505507"/>
    <w:rsid w:val="00505A32"/>
    <w:rsid w:val="00507C09"/>
    <w:rsid w:val="0051028D"/>
    <w:rsid w:val="005108AE"/>
    <w:rsid w:val="00510A45"/>
    <w:rsid w:val="00510DE9"/>
    <w:rsid w:val="00510E40"/>
    <w:rsid w:val="00511312"/>
    <w:rsid w:val="00511724"/>
    <w:rsid w:val="005117DF"/>
    <w:rsid w:val="00511C76"/>
    <w:rsid w:val="00512B59"/>
    <w:rsid w:val="00513484"/>
    <w:rsid w:val="00513B59"/>
    <w:rsid w:val="00514F14"/>
    <w:rsid w:val="005153F5"/>
    <w:rsid w:val="005153F7"/>
    <w:rsid w:val="005178D9"/>
    <w:rsid w:val="00517E78"/>
    <w:rsid w:val="00520589"/>
    <w:rsid w:val="00520CF9"/>
    <w:rsid w:val="00521AD1"/>
    <w:rsid w:val="00522B8F"/>
    <w:rsid w:val="00522BCB"/>
    <w:rsid w:val="00522E9D"/>
    <w:rsid w:val="0052439C"/>
    <w:rsid w:val="00524C5B"/>
    <w:rsid w:val="00525AD1"/>
    <w:rsid w:val="00525E29"/>
    <w:rsid w:val="005261AF"/>
    <w:rsid w:val="00526367"/>
    <w:rsid w:val="005271A1"/>
    <w:rsid w:val="005271A7"/>
    <w:rsid w:val="00527A0F"/>
    <w:rsid w:val="00527EF1"/>
    <w:rsid w:val="00527FC8"/>
    <w:rsid w:val="00530238"/>
    <w:rsid w:val="00530354"/>
    <w:rsid w:val="00530BF8"/>
    <w:rsid w:val="00530EDF"/>
    <w:rsid w:val="00531190"/>
    <w:rsid w:val="00533455"/>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2C5"/>
    <w:rsid w:val="00543888"/>
    <w:rsid w:val="00543BE7"/>
    <w:rsid w:val="00543D4E"/>
    <w:rsid w:val="00544E7E"/>
    <w:rsid w:val="005451C5"/>
    <w:rsid w:val="00545662"/>
    <w:rsid w:val="00545789"/>
    <w:rsid w:val="00545D8B"/>
    <w:rsid w:val="00545EFC"/>
    <w:rsid w:val="0054611D"/>
    <w:rsid w:val="0054667B"/>
    <w:rsid w:val="00546D13"/>
    <w:rsid w:val="00547237"/>
    <w:rsid w:val="00547D41"/>
    <w:rsid w:val="0055016A"/>
    <w:rsid w:val="0055084E"/>
    <w:rsid w:val="00550B78"/>
    <w:rsid w:val="00552C9F"/>
    <w:rsid w:val="0055335C"/>
    <w:rsid w:val="005547C3"/>
    <w:rsid w:val="00554AE4"/>
    <w:rsid w:val="00554B09"/>
    <w:rsid w:val="00554E8F"/>
    <w:rsid w:val="0055544F"/>
    <w:rsid w:val="005557A8"/>
    <w:rsid w:val="00556378"/>
    <w:rsid w:val="00556E32"/>
    <w:rsid w:val="00557C74"/>
    <w:rsid w:val="00557D98"/>
    <w:rsid w:val="0056005F"/>
    <w:rsid w:val="00560071"/>
    <w:rsid w:val="00560254"/>
    <w:rsid w:val="005608BB"/>
    <w:rsid w:val="00560B62"/>
    <w:rsid w:val="00560CEA"/>
    <w:rsid w:val="00561475"/>
    <w:rsid w:val="0056150D"/>
    <w:rsid w:val="005618E4"/>
    <w:rsid w:val="00562415"/>
    <w:rsid w:val="005629F1"/>
    <w:rsid w:val="00562AF8"/>
    <w:rsid w:val="00562D1C"/>
    <w:rsid w:val="0056319B"/>
    <w:rsid w:val="00564100"/>
    <w:rsid w:val="005653A8"/>
    <w:rsid w:val="00565DCE"/>
    <w:rsid w:val="005669D8"/>
    <w:rsid w:val="00566E91"/>
    <w:rsid w:val="0056728A"/>
    <w:rsid w:val="0057003D"/>
    <w:rsid w:val="005701F8"/>
    <w:rsid w:val="005708F2"/>
    <w:rsid w:val="00570A40"/>
    <w:rsid w:val="00570E07"/>
    <w:rsid w:val="00570E8B"/>
    <w:rsid w:val="00571144"/>
    <w:rsid w:val="00571832"/>
    <w:rsid w:val="005720F1"/>
    <w:rsid w:val="005721A6"/>
    <w:rsid w:val="00572477"/>
    <w:rsid w:val="0057251A"/>
    <w:rsid w:val="00572D50"/>
    <w:rsid w:val="00574268"/>
    <w:rsid w:val="0057458F"/>
    <w:rsid w:val="00574A98"/>
    <w:rsid w:val="00575CAF"/>
    <w:rsid w:val="005767BC"/>
    <w:rsid w:val="00576BE0"/>
    <w:rsid w:val="00577A7E"/>
    <w:rsid w:val="0058018A"/>
    <w:rsid w:val="00581682"/>
    <w:rsid w:val="005820B8"/>
    <w:rsid w:val="005825AD"/>
    <w:rsid w:val="00582781"/>
    <w:rsid w:val="0058311C"/>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301C"/>
    <w:rsid w:val="0059310F"/>
    <w:rsid w:val="00593D20"/>
    <w:rsid w:val="0059429C"/>
    <w:rsid w:val="005948E2"/>
    <w:rsid w:val="00594D35"/>
    <w:rsid w:val="0059521A"/>
    <w:rsid w:val="00595340"/>
    <w:rsid w:val="00595462"/>
    <w:rsid w:val="005959D9"/>
    <w:rsid w:val="0059618F"/>
    <w:rsid w:val="00596287"/>
    <w:rsid w:val="00596361"/>
    <w:rsid w:val="0059661B"/>
    <w:rsid w:val="005A00C1"/>
    <w:rsid w:val="005A027E"/>
    <w:rsid w:val="005A084B"/>
    <w:rsid w:val="005A0AE0"/>
    <w:rsid w:val="005A0C07"/>
    <w:rsid w:val="005A0C18"/>
    <w:rsid w:val="005A218C"/>
    <w:rsid w:val="005A25CB"/>
    <w:rsid w:val="005A4A07"/>
    <w:rsid w:val="005A4CBD"/>
    <w:rsid w:val="005A5246"/>
    <w:rsid w:val="005A570E"/>
    <w:rsid w:val="005A57E4"/>
    <w:rsid w:val="005A5C46"/>
    <w:rsid w:val="005A5DAF"/>
    <w:rsid w:val="005A639E"/>
    <w:rsid w:val="005A69D1"/>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76"/>
    <w:rsid w:val="005B76E0"/>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D792B"/>
    <w:rsid w:val="005E07D4"/>
    <w:rsid w:val="005E0AFE"/>
    <w:rsid w:val="005E0CA4"/>
    <w:rsid w:val="005E0D94"/>
    <w:rsid w:val="005E123E"/>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7C"/>
    <w:rsid w:val="00602ED7"/>
    <w:rsid w:val="00603014"/>
    <w:rsid w:val="00604ABF"/>
    <w:rsid w:val="006054FE"/>
    <w:rsid w:val="00605654"/>
    <w:rsid w:val="00605A06"/>
    <w:rsid w:val="00605C8C"/>
    <w:rsid w:val="00605D89"/>
    <w:rsid w:val="006068D4"/>
    <w:rsid w:val="006112D2"/>
    <w:rsid w:val="00611777"/>
    <w:rsid w:val="006118FB"/>
    <w:rsid w:val="00611DB9"/>
    <w:rsid w:val="0061217C"/>
    <w:rsid w:val="006129C2"/>
    <w:rsid w:val="0061301E"/>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BF2"/>
    <w:rsid w:val="00624CC0"/>
    <w:rsid w:val="00624F71"/>
    <w:rsid w:val="00625503"/>
    <w:rsid w:val="006259C5"/>
    <w:rsid w:val="00625A96"/>
    <w:rsid w:val="00625D58"/>
    <w:rsid w:val="00626396"/>
    <w:rsid w:val="00627A5F"/>
    <w:rsid w:val="006303E0"/>
    <w:rsid w:val="00630450"/>
    <w:rsid w:val="006304AF"/>
    <w:rsid w:val="00630744"/>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87"/>
    <w:rsid w:val="0064659E"/>
    <w:rsid w:val="00646ACF"/>
    <w:rsid w:val="006472B3"/>
    <w:rsid w:val="00647868"/>
    <w:rsid w:val="00647C45"/>
    <w:rsid w:val="006504F9"/>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E78"/>
    <w:rsid w:val="0065642D"/>
    <w:rsid w:val="00660A5E"/>
    <w:rsid w:val="0066115A"/>
    <w:rsid w:val="0066125C"/>
    <w:rsid w:val="00661F6E"/>
    <w:rsid w:val="006624E0"/>
    <w:rsid w:val="006648AF"/>
    <w:rsid w:val="00665050"/>
    <w:rsid w:val="00666A90"/>
    <w:rsid w:val="00667DEB"/>
    <w:rsid w:val="00667DFE"/>
    <w:rsid w:val="006708D4"/>
    <w:rsid w:val="006728DE"/>
    <w:rsid w:val="0067300F"/>
    <w:rsid w:val="00673234"/>
    <w:rsid w:val="00673CB4"/>
    <w:rsid w:val="00673D05"/>
    <w:rsid w:val="00673D6F"/>
    <w:rsid w:val="0067471A"/>
    <w:rsid w:val="00674800"/>
    <w:rsid w:val="00674B3B"/>
    <w:rsid w:val="00675564"/>
    <w:rsid w:val="006755C8"/>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CE7"/>
    <w:rsid w:val="00685E41"/>
    <w:rsid w:val="00686235"/>
    <w:rsid w:val="006877E8"/>
    <w:rsid w:val="00687B6B"/>
    <w:rsid w:val="00687F46"/>
    <w:rsid w:val="006908FA"/>
    <w:rsid w:val="00691335"/>
    <w:rsid w:val="00691447"/>
    <w:rsid w:val="0069165E"/>
    <w:rsid w:val="00691F3E"/>
    <w:rsid w:val="006927D8"/>
    <w:rsid w:val="006930B2"/>
    <w:rsid w:val="00693580"/>
    <w:rsid w:val="00694458"/>
    <w:rsid w:val="0069446B"/>
    <w:rsid w:val="00694899"/>
    <w:rsid w:val="006948C2"/>
    <w:rsid w:val="006951A4"/>
    <w:rsid w:val="006957A1"/>
    <w:rsid w:val="00695A76"/>
    <w:rsid w:val="00696016"/>
    <w:rsid w:val="00696C5B"/>
    <w:rsid w:val="00696F77"/>
    <w:rsid w:val="00697A0A"/>
    <w:rsid w:val="00697B2B"/>
    <w:rsid w:val="00697EA1"/>
    <w:rsid w:val="006A039A"/>
    <w:rsid w:val="006A06E4"/>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D63"/>
    <w:rsid w:val="006B0DF1"/>
    <w:rsid w:val="006B1A28"/>
    <w:rsid w:val="006B390B"/>
    <w:rsid w:val="006B4465"/>
    <w:rsid w:val="006B452C"/>
    <w:rsid w:val="006B4662"/>
    <w:rsid w:val="006B5597"/>
    <w:rsid w:val="006B577C"/>
    <w:rsid w:val="006B5AED"/>
    <w:rsid w:val="006B68C9"/>
    <w:rsid w:val="006B7987"/>
    <w:rsid w:val="006C0D8F"/>
    <w:rsid w:val="006C0E01"/>
    <w:rsid w:val="006C116C"/>
    <w:rsid w:val="006C1AD0"/>
    <w:rsid w:val="006C1FAA"/>
    <w:rsid w:val="006C39A2"/>
    <w:rsid w:val="006C3AF0"/>
    <w:rsid w:val="006C4BB0"/>
    <w:rsid w:val="006C52B5"/>
    <w:rsid w:val="006C601D"/>
    <w:rsid w:val="006C77E4"/>
    <w:rsid w:val="006C7997"/>
    <w:rsid w:val="006D0010"/>
    <w:rsid w:val="006D03B6"/>
    <w:rsid w:val="006D05B0"/>
    <w:rsid w:val="006D0B90"/>
    <w:rsid w:val="006D0CD5"/>
    <w:rsid w:val="006D1111"/>
    <w:rsid w:val="006D122E"/>
    <w:rsid w:val="006D1B70"/>
    <w:rsid w:val="006D20DF"/>
    <w:rsid w:val="006D228C"/>
    <w:rsid w:val="006D291C"/>
    <w:rsid w:val="006D2BBB"/>
    <w:rsid w:val="006D3AF9"/>
    <w:rsid w:val="006D3E20"/>
    <w:rsid w:val="006D429F"/>
    <w:rsid w:val="006D4530"/>
    <w:rsid w:val="006D4DBB"/>
    <w:rsid w:val="006D4DFF"/>
    <w:rsid w:val="006D59F8"/>
    <w:rsid w:val="006D5E2F"/>
    <w:rsid w:val="006D5FF9"/>
    <w:rsid w:val="006D60AC"/>
    <w:rsid w:val="006D60E3"/>
    <w:rsid w:val="006D66E5"/>
    <w:rsid w:val="006D7616"/>
    <w:rsid w:val="006D7F7A"/>
    <w:rsid w:val="006E0510"/>
    <w:rsid w:val="006E0DBA"/>
    <w:rsid w:val="006E170B"/>
    <w:rsid w:val="006E1D77"/>
    <w:rsid w:val="006E29E6"/>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D04"/>
    <w:rsid w:val="00700F23"/>
    <w:rsid w:val="00700F67"/>
    <w:rsid w:val="00701EA5"/>
    <w:rsid w:val="0070254C"/>
    <w:rsid w:val="0070394F"/>
    <w:rsid w:val="007039F5"/>
    <w:rsid w:val="00703AEF"/>
    <w:rsid w:val="00703D91"/>
    <w:rsid w:val="0070409E"/>
    <w:rsid w:val="00704940"/>
    <w:rsid w:val="00704A55"/>
    <w:rsid w:val="00704AF5"/>
    <w:rsid w:val="0070511D"/>
    <w:rsid w:val="0070524C"/>
    <w:rsid w:val="00707795"/>
    <w:rsid w:val="0071033F"/>
    <w:rsid w:val="00710731"/>
    <w:rsid w:val="007107DC"/>
    <w:rsid w:val="00710C4C"/>
    <w:rsid w:val="00710EBB"/>
    <w:rsid w:val="007112C7"/>
    <w:rsid w:val="00712561"/>
    <w:rsid w:val="00712716"/>
    <w:rsid w:val="0071311B"/>
    <w:rsid w:val="00714116"/>
    <w:rsid w:val="007149F7"/>
    <w:rsid w:val="00714DB7"/>
    <w:rsid w:val="00714F52"/>
    <w:rsid w:val="0071560A"/>
    <w:rsid w:val="00715C28"/>
    <w:rsid w:val="007169D5"/>
    <w:rsid w:val="00717DAB"/>
    <w:rsid w:val="007209EA"/>
    <w:rsid w:val="00720C64"/>
    <w:rsid w:val="00720F33"/>
    <w:rsid w:val="00720FC1"/>
    <w:rsid w:val="007212FE"/>
    <w:rsid w:val="0072144A"/>
    <w:rsid w:val="00721684"/>
    <w:rsid w:val="00721A55"/>
    <w:rsid w:val="0072304F"/>
    <w:rsid w:val="00723C32"/>
    <w:rsid w:val="00723D9D"/>
    <w:rsid w:val="0072432A"/>
    <w:rsid w:val="0072483F"/>
    <w:rsid w:val="0072524A"/>
    <w:rsid w:val="00725480"/>
    <w:rsid w:val="007258AE"/>
    <w:rsid w:val="00725DDD"/>
    <w:rsid w:val="00726A80"/>
    <w:rsid w:val="00726F4D"/>
    <w:rsid w:val="00727AF3"/>
    <w:rsid w:val="007303B7"/>
    <w:rsid w:val="00730A02"/>
    <w:rsid w:val="0073116E"/>
    <w:rsid w:val="0073160E"/>
    <w:rsid w:val="00732033"/>
    <w:rsid w:val="00732295"/>
    <w:rsid w:val="00732D21"/>
    <w:rsid w:val="00733A42"/>
    <w:rsid w:val="00734267"/>
    <w:rsid w:val="007344D4"/>
    <w:rsid w:val="00734626"/>
    <w:rsid w:val="0073463B"/>
    <w:rsid w:val="00735261"/>
    <w:rsid w:val="00735405"/>
    <w:rsid w:val="00735459"/>
    <w:rsid w:val="00735605"/>
    <w:rsid w:val="00735D12"/>
    <w:rsid w:val="0073656A"/>
    <w:rsid w:val="00736578"/>
    <w:rsid w:val="007366E3"/>
    <w:rsid w:val="00736BF4"/>
    <w:rsid w:val="00736FE1"/>
    <w:rsid w:val="00740094"/>
    <w:rsid w:val="00740753"/>
    <w:rsid w:val="00740E77"/>
    <w:rsid w:val="00741602"/>
    <w:rsid w:val="007419DA"/>
    <w:rsid w:val="0074289B"/>
    <w:rsid w:val="00742B7F"/>
    <w:rsid w:val="007436D3"/>
    <w:rsid w:val="00744270"/>
    <w:rsid w:val="00744508"/>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D9B"/>
    <w:rsid w:val="00754F74"/>
    <w:rsid w:val="0075512B"/>
    <w:rsid w:val="007551DB"/>
    <w:rsid w:val="00755BD9"/>
    <w:rsid w:val="00756DCD"/>
    <w:rsid w:val="00757414"/>
    <w:rsid w:val="007601E5"/>
    <w:rsid w:val="00760927"/>
    <w:rsid w:val="007614F6"/>
    <w:rsid w:val="00762A7B"/>
    <w:rsid w:val="00763833"/>
    <w:rsid w:val="00763A66"/>
    <w:rsid w:val="007641F0"/>
    <w:rsid w:val="007642B6"/>
    <w:rsid w:val="00764712"/>
    <w:rsid w:val="00764AE3"/>
    <w:rsid w:val="00766386"/>
    <w:rsid w:val="00766EEB"/>
    <w:rsid w:val="007676BC"/>
    <w:rsid w:val="007701E1"/>
    <w:rsid w:val="00770304"/>
    <w:rsid w:val="007708A0"/>
    <w:rsid w:val="00770C2E"/>
    <w:rsid w:val="00770CBF"/>
    <w:rsid w:val="00771746"/>
    <w:rsid w:val="007728E5"/>
    <w:rsid w:val="00772F85"/>
    <w:rsid w:val="00773B29"/>
    <w:rsid w:val="007748A7"/>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CD7"/>
    <w:rsid w:val="00783F93"/>
    <w:rsid w:val="00783FA2"/>
    <w:rsid w:val="007840E7"/>
    <w:rsid w:val="00784BFA"/>
    <w:rsid w:val="00784E8C"/>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6807"/>
    <w:rsid w:val="007973A6"/>
    <w:rsid w:val="00797DD9"/>
    <w:rsid w:val="007A0123"/>
    <w:rsid w:val="007A0219"/>
    <w:rsid w:val="007A1340"/>
    <w:rsid w:val="007A3105"/>
    <w:rsid w:val="007A3B72"/>
    <w:rsid w:val="007A3FD4"/>
    <w:rsid w:val="007A4AFD"/>
    <w:rsid w:val="007A4F4E"/>
    <w:rsid w:val="007A52C4"/>
    <w:rsid w:val="007A591B"/>
    <w:rsid w:val="007A7655"/>
    <w:rsid w:val="007A7D76"/>
    <w:rsid w:val="007B09A2"/>
    <w:rsid w:val="007B100E"/>
    <w:rsid w:val="007B16BA"/>
    <w:rsid w:val="007B1CE8"/>
    <w:rsid w:val="007B2A19"/>
    <w:rsid w:val="007B2F78"/>
    <w:rsid w:val="007B3703"/>
    <w:rsid w:val="007B448A"/>
    <w:rsid w:val="007B4AA9"/>
    <w:rsid w:val="007B5304"/>
    <w:rsid w:val="007B64AA"/>
    <w:rsid w:val="007B65AE"/>
    <w:rsid w:val="007B65BD"/>
    <w:rsid w:val="007B7E64"/>
    <w:rsid w:val="007C168C"/>
    <w:rsid w:val="007C1E6F"/>
    <w:rsid w:val="007C233C"/>
    <w:rsid w:val="007C2BCA"/>
    <w:rsid w:val="007C4333"/>
    <w:rsid w:val="007C632D"/>
    <w:rsid w:val="007C67A9"/>
    <w:rsid w:val="007C6991"/>
    <w:rsid w:val="007C7410"/>
    <w:rsid w:val="007C7CA4"/>
    <w:rsid w:val="007D147A"/>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6B8D"/>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694"/>
    <w:rsid w:val="007E6A19"/>
    <w:rsid w:val="007E7BEE"/>
    <w:rsid w:val="007E7C48"/>
    <w:rsid w:val="007E7CFE"/>
    <w:rsid w:val="007E7F35"/>
    <w:rsid w:val="007F05F8"/>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EC6"/>
    <w:rsid w:val="00802F89"/>
    <w:rsid w:val="008037FF"/>
    <w:rsid w:val="0080442D"/>
    <w:rsid w:val="00804874"/>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CC2"/>
    <w:rsid w:val="00823EC8"/>
    <w:rsid w:val="00823FD9"/>
    <w:rsid w:val="00824557"/>
    <w:rsid w:val="0082475A"/>
    <w:rsid w:val="00825689"/>
    <w:rsid w:val="00826854"/>
    <w:rsid w:val="00826884"/>
    <w:rsid w:val="008273C7"/>
    <w:rsid w:val="0082759B"/>
    <w:rsid w:val="008303C5"/>
    <w:rsid w:val="008306F5"/>
    <w:rsid w:val="00830C32"/>
    <w:rsid w:val="0083183C"/>
    <w:rsid w:val="0083234D"/>
    <w:rsid w:val="0083294A"/>
    <w:rsid w:val="00832C3E"/>
    <w:rsid w:val="00832F10"/>
    <w:rsid w:val="00833991"/>
    <w:rsid w:val="00834178"/>
    <w:rsid w:val="008341E0"/>
    <w:rsid w:val="0083478A"/>
    <w:rsid w:val="00834847"/>
    <w:rsid w:val="0083493B"/>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8A2"/>
    <w:rsid w:val="008449DF"/>
    <w:rsid w:val="00845A1A"/>
    <w:rsid w:val="00845D15"/>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4646"/>
    <w:rsid w:val="0085556E"/>
    <w:rsid w:val="00855D0D"/>
    <w:rsid w:val="0085626F"/>
    <w:rsid w:val="00856977"/>
    <w:rsid w:val="00856E38"/>
    <w:rsid w:val="0085702E"/>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3266"/>
    <w:rsid w:val="00873546"/>
    <w:rsid w:val="008767ED"/>
    <w:rsid w:val="00876B50"/>
    <w:rsid w:val="0087723C"/>
    <w:rsid w:val="008802FE"/>
    <w:rsid w:val="00880349"/>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1D13"/>
    <w:rsid w:val="0089228A"/>
    <w:rsid w:val="00892411"/>
    <w:rsid w:val="00892829"/>
    <w:rsid w:val="00892FF9"/>
    <w:rsid w:val="00893A8B"/>
    <w:rsid w:val="0089439C"/>
    <w:rsid w:val="008948C4"/>
    <w:rsid w:val="00894C2E"/>
    <w:rsid w:val="00896C20"/>
    <w:rsid w:val="00896F75"/>
    <w:rsid w:val="008976F3"/>
    <w:rsid w:val="0089770C"/>
    <w:rsid w:val="008A0F88"/>
    <w:rsid w:val="008A11FD"/>
    <w:rsid w:val="008A130E"/>
    <w:rsid w:val="008A193D"/>
    <w:rsid w:val="008A1AE6"/>
    <w:rsid w:val="008A1B9C"/>
    <w:rsid w:val="008A1E5F"/>
    <w:rsid w:val="008A21E7"/>
    <w:rsid w:val="008A2427"/>
    <w:rsid w:val="008A336C"/>
    <w:rsid w:val="008A3903"/>
    <w:rsid w:val="008A3AD2"/>
    <w:rsid w:val="008A404B"/>
    <w:rsid w:val="008A44AA"/>
    <w:rsid w:val="008A466D"/>
    <w:rsid w:val="008A4DBA"/>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2C8"/>
    <w:rsid w:val="008B745C"/>
    <w:rsid w:val="008B7476"/>
    <w:rsid w:val="008B768A"/>
    <w:rsid w:val="008B7BF1"/>
    <w:rsid w:val="008B7F63"/>
    <w:rsid w:val="008C0498"/>
    <w:rsid w:val="008C087D"/>
    <w:rsid w:val="008C1150"/>
    <w:rsid w:val="008C1661"/>
    <w:rsid w:val="008C1A69"/>
    <w:rsid w:val="008C2243"/>
    <w:rsid w:val="008C22C5"/>
    <w:rsid w:val="008C248D"/>
    <w:rsid w:val="008C252C"/>
    <w:rsid w:val="008C2581"/>
    <w:rsid w:val="008C28AE"/>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3BE"/>
    <w:rsid w:val="008D44FF"/>
    <w:rsid w:val="008D566E"/>
    <w:rsid w:val="008D5892"/>
    <w:rsid w:val="008D6076"/>
    <w:rsid w:val="008D624B"/>
    <w:rsid w:val="008D67F4"/>
    <w:rsid w:val="008D6EEA"/>
    <w:rsid w:val="008E01D7"/>
    <w:rsid w:val="008E06CE"/>
    <w:rsid w:val="008E0AFC"/>
    <w:rsid w:val="008E0DEE"/>
    <w:rsid w:val="008E1FB7"/>
    <w:rsid w:val="008E1FE4"/>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122"/>
    <w:rsid w:val="008E74EA"/>
    <w:rsid w:val="008E7716"/>
    <w:rsid w:val="008E7934"/>
    <w:rsid w:val="008E7E26"/>
    <w:rsid w:val="008F055B"/>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5E71"/>
    <w:rsid w:val="008F617C"/>
    <w:rsid w:val="008F6394"/>
    <w:rsid w:val="008F7728"/>
    <w:rsid w:val="008F7840"/>
    <w:rsid w:val="008F7D91"/>
    <w:rsid w:val="009000C2"/>
    <w:rsid w:val="009002BF"/>
    <w:rsid w:val="00900458"/>
    <w:rsid w:val="009005C2"/>
    <w:rsid w:val="009019F0"/>
    <w:rsid w:val="00901B52"/>
    <w:rsid w:val="00901F5E"/>
    <w:rsid w:val="009021A7"/>
    <w:rsid w:val="00902320"/>
    <w:rsid w:val="00902FB0"/>
    <w:rsid w:val="009039F2"/>
    <w:rsid w:val="00903CA9"/>
    <w:rsid w:val="00904483"/>
    <w:rsid w:val="00904545"/>
    <w:rsid w:val="00904790"/>
    <w:rsid w:val="00904A45"/>
    <w:rsid w:val="00905391"/>
    <w:rsid w:val="009079CB"/>
    <w:rsid w:val="00910491"/>
    <w:rsid w:val="009104F4"/>
    <w:rsid w:val="00910861"/>
    <w:rsid w:val="0091152A"/>
    <w:rsid w:val="00911CCE"/>
    <w:rsid w:val="00912F7A"/>
    <w:rsid w:val="00913117"/>
    <w:rsid w:val="00913EBD"/>
    <w:rsid w:val="009155D2"/>
    <w:rsid w:val="0091586B"/>
    <w:rsid w:val="00916103"/>
    <w:rsid w:val="00916426"/>
    <w:rsid w:val="009164CF"/>
    <w:rsid w:val="009165C5"/>
    <w:rsid w:val="009166FC"/>
    <w:rsid w:val="00916E93"/>
    <w:rsid w:val="00917698"/>
    <w:rsid w:val="00917883"/>
    <w:rsid w:val="009206EF"/>
    <w:rsid w:val="00920C2A"/>
    <w:rsid w:val="00920DB8"/>
    <w:rsid w:val="00920DEA"/>
    <w:rsid w:val="00921017"/>
    <w:rsid w:val="009213BB"/>
    <w:rsid w:val="00921CDD"/>
    <w:rsid w:val="00922503"/>
    <w:rsid w:val="00923E29"/>
    <w:rsid w:val="009244F2"/>
    <w:rsid w:val="00924E87"/>
    <w:rsid w:val="0092507C"/>
    <w:rsid w:val="009252FC"/>
    <w:rsid w:val="00925A1E"/>
    <w:rsid w:val="00925C3B"/>
    <w:rsid w:val="00926FFF"/>
    <w:rsid w:val="009274C3"/>
    <w:rsid w:val="009276D9"/>
    <w:rsid w:val="009277BC"/>
    <w:rsid w:val="009301E4"/>
    <w:rsid w:val="00931309"/>
    <w:rsid w:val="00931394"/>
    <w:rsid w:val="009322F9"/>
    <w:rsid w:val="00932A4B"/>
    <w:rsid w:val="00932ED6"/>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47"/>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4571"/>
    <w:rsid w:val="009548DE"/>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527C"/>
    <w:rsid w:val="00975D22"/>
    <w:rsid w:val="009764EF"/>
    <w:rsid w:val="009779F9"/>
    <w:rsid w:val="00977A3F"/>
    <w:rsid w:val="0098013A"/>
    <w:rsid w:val="00980295"/>
    <w:rsid w:val="00980560"/>
    <w:rsid w:val="0098176F"/>
    <w:rsid w:val="00981EE4"/>
    <w:rsid w:val="00982115"/>
    <w:rsid w:val="00982634"/>
    <w:rsid w:val="009826AE"/>
    <w:rsid w:val="00982A67"/>
    <w:rsid w:val="00983062"/>
    <w:rsid w:val="00983774"/>
    <w:rsid w:val="00983C65"/>
    <w:rsid w:val="00984380"/>
    <w:rsid w:val="00985138"/>
    <w:rsid w:val="00985910"/>
    <w:rsid w:val="0098634D"/>
    <w:rsid w:val="0098658A"/>
    <w:rsid w:val="00987276"/>
    <w:rsid w:val="009876A8"/>
    <w:rsid w:val="00990590"/>
    <w:rsid w:val="009907F2"/>
    <w:rsid w:val="00991FD9"/>
    <w:rsid w:val="00992075"/>
    <w:rsid w:val="0099324F"/>
    <w:rsid w:val="00993384"/>
    <w:rsid w:val="00993483"/>
    <w:rsid w:val="009937E1"/>
    <w:rsid w:val="00994478"/>
    <w:rsid w:val="00997B31"/>
    <w:rsid w:val="00997BA0"/>
    <w:rsid w:val="00997D66"/>
    <w:rsid w:val="009A078B"/>
    <w:rsid w:val="009A100B"/>
    <w:rsid w:val="009A1B7B"/>
    <w:rsid w:val="009A1C8C"/>
    <w:rsid w:val="009A2960"/>
    <w:rsid w:val="009A3C76"/>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744"/>
    <w:rsid w:val="009B389F"/>
    <w:rsid w:val="009B38E9"/>
    <w:rsid w:val="009B421B"/>
    <w:rsid w:val="009B539E"/>
    <w:rsid w:val="009B5FC5"/>
    <w:rsid w:val="009B7D27"/>
    <w:rsid w:val="009C0E2A"/>
    <w:rsid w:val="009C0E53"/>
    <w:rsid w:val="009C192D"/>
    <w:rsid w:val="009C2216"/>
    <w:rsid w:val="009C2EE4"/>
    <w:rsid w:val="009C3C44"/>
    <w:rsid w:val="009C49A4"/>
    <w:rsid w:val="009C5725"/>
    <w:rsid w:val="009C5D50"/>
    <w:rsid w:val="009C6567"/>
    <w:rsid w:val="009C6628"/>
    <w:rsid w:val="009C7159"/>
    <w:rsid w:val="009C78B4"/>
    <w:rsid w:val="009D0408"/>
    <w:rsid w:val="009D04AB"/>
    <w:rsid w:val="009D0F60"/>
    <w:rsid w:val="009D1636"/>
    <w:rsid w:val="009D27AD"/>
    <w:rsid w:val="009D3514"/>
    <w:rsid w:val="009D3A7F"/>
    <w:rsid w:val="009D3FDC"/>
    <w:rsid w:val="009D470C"/>
    <w:rsid w:val="009D5793"/>
    <w:rsid w:val="009D6A53"/>
    <w:rsid w:val="009D6F37"/>
    <w:rsid w:val="009D7146"/>
    <w:rsid w:val="009E05C1"/>
    <w:rsid w:val="009E11E8"/>
    <w:rsid w:val="009E1547"/>
    <w:rsid w:val="009E266D"/>
    <w:rsid w:val="009E2FB0"/>
    <w:rsid w:val="009E47A0"/>
    <w:rsid w:val="009E4F9D"/>
    <w:rsid w:val="009E5605"/>
    <w:rsid w:val="009E57C1"/>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358"/>
    <w:rsid w:val="00A07E9F"/>
    <w:rsid w:val="00A102C0"/>
    <w:rsid w:val="00A103DD"/>
    <w:rsid w:val="00A10A66"/>
    <w:rsid w:val="00A11050"/>
    <w:rsid w:val="00A110DE"/>
    <w:rsid w:val="00A11225"/>
    <w:rsid w:val="00A114DD"/>
    <w:rsid w:val="00A1185F"/>
    <w:rsid w:val="00A12043"/>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3106"/>
    <w:rsid w:val="00A339A7"/>
    <w:rsid w:val="00A34A04"/>
    <w:rsid w:val="00A34DF8"/>
    <w:rsid w:val="00A352D8"/>
    <w:rsid w:val="00A353A6"/>
    <w:rsid w:val="00A35C08"/>
    <w:rsid w:val="00A35F27"/>
    <w:rsid w:val="00A36727"/>
    <w:rsid w:val="00A36AA9"/>
    <w:rsid w:val="00A36FD2"/>
    <w:rsid w:val="00A37688"/>
    <w:rsid w:val="00A37EC2"/>
    <w:rsid w:val="00A401C6"/>
    <w:rsid w:val="00A40508"/>
    <w:rsid w:val="00A430C3"/>
    <w:rsid w:val="00A43D45"/>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6FD"/>
    <w:rsid w:val="00A608AC"/>
    <w:rsid w:val="00A60AA7"/>
    <w:rsid w:val="00A6216C"/>
    <w:rsid w:val="00A62506"/>
    <w:rsid w:val="00A6255F"/>
    <w:rsid w:val="00A63342"/>
    <w:rsid w:val="00A6490B"/>
    <w:rsid w:val="00A6598D"/>
    <w:rsid w:val="00A6720E"/>
    <w:rsid w:val="00A70033"/>
    <w:rsid w:val="00A710D7"/>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63E2"/>
    <w:rsid w:val="00A8657B"/>
    <w:rsid w:val="00A86663"/>
    <w:rsid w:val="00A86B11"/>
    <w:rsid w:val="00A86CCA"/>
    <w:rsid w:val="00A873B9"/>
    <w:rsid w:val="00A87598"/>
    <w:rsid w:val="00A91CBA"/>
    <w:rsid w:val="00A923FF"/>
    <w:rsid w:val="00A93499"/>
    <w:rsid w:val="00A93774"/>
    <w:rsid w:val="00A9549E"/>
    <w:rsid w:val="00A95708"/>
    <w:rsid w:val="00A9665A"/>
    <w:rsid w:val="00A96A6F"/>
    <w:rsid w:val="00A96A8C"/>
    <w:rsid w:val="00A96D23"/>
    <w:rsid w:val="00A97171"/>
    <w:rsid w:val="00A97610"/>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64A"/>
    <w:rsid w:val="00AB5B81"/>
    <w:rsid w:val="00AB606C"/>
    <w:rsid w:val="00AB61B7"/>
    <w:rsid w:val="00AB66C5"/>
    <w:rsid w:val="00AB6B74"/>
    <w:rsid w:val="00AB6DD5"/>
    <w:rsid w:val="00AB7DAE"/>
    <w:rsid w:val="00AC01BE"/>
    <w:rsid w:val="00AC0DAE"/>
    <w:rsid w:val="00AC250F"/>
    <w:rsid w:val="00AC25CD"/>
    <w:rsid w:val="00AC2AD2"/>
    <w:rsid w:val="00AC376B"/>
    <w:rsid w:val="00AC37F6"/>
    <w:rsid w:val="00AC3D39"/>
    <w:rsid w:val="00AC5377"/>
    <w:rsid w:val="00AC5704"/>
    <w:rsid w:val="00AC6D0D"/>
    <w:rsid w:val="00AC718A"/>
    <w:rsid w:val="00AC75D4"/>
    <w:rsid w:val="00AC784F"/>
    <w:rsid w:val="00AC7F86"/>
    <w:rsid w:val="00AD0062"/>
    <w:rsid w:val="00AD0505"/>
    <w:rsid w:val="00AD1842"/>
    <w:rsid w:val="00AD1F59"/>
    <w:rsid w:val="00AD2500"/>
    <w:rsid w:val="00AD25D9"/>
    <w:rsid w:val="00AD3340"/>
    <w:rsid w:val="00AD387A"/>
    <w:rsid w:val="00AD42CB"/>
    <w:rsid w:val="00AD457F"/>
    <w:rsid w:val="00AD477B"/>
    <w:rsid w:val="00AD49AF"/>
    <w:rsid w:val="00AD4BE1"/>
    <w:rsid w:val="00AD5025"/>
    <w:rsid w:val="00AD57DC"/>
    <w:rsid w:val="00AD5B30"/>
    <w:rsid w:val="00AD5CB0"/>
    <w:rsid w:val="00AD6F51"/>
    <w:rsid w:val="00AD74F7"/>
    <w:rsid w:val="00AD797E"/>
    <w:rsid w:val="00AD7ED4"/>
    <w:rsid w:val="00AE064C"/>
    <w:rsid w:val="00AE0C12"/>
    <w:rsid w:val="00AE1089"/>
    <w:rsid w:val="00AE12FA"/>
    <w:rsid w:val="00AE1A42"/>
    <w:rsid w:val="00AE1E25"/>
    <w:rsid w:val="00AE23F4"/>
    <w:rsid w:val="00AE25E8"/>
    <w:rsid w:val="00AE28AB"/>
    <w:rsid w:val="00AE2947"/>
    <w:rsid w:val="00AE2BF4"/>
    <w:rsid w:val="00AE3176"/>
    <w:rsid w:val="00AE3540"/>
    <w:rsid w:val="00AE401E"/>
    <w:rsid w:val="00AE5721"/>
    <w:rsid w:val="00AE6039"/>
    <w:rsid w:val="00AE759C"/>
    <w:rsid w:val="00AE7D55"/>
    <w:rsid w:val="00AF0961"/>
    <w:rsid w:val="00AF0F6F"/>
    <w:rsid w:val="00AF1A52"/>
    <w:rsid w:val="00AF23BD"/>
    <w:rsid w:val="00AF3361"/>
    <w:rsid w:val="00AF3BDB"/>
    <w:rsid w:val="00AF3E0A"/>
    <w:rsid w:val="00AF4BDB"/>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646"/>
    <w:rsid w:val="00B1085F"/>
    <w:rsid w:val="00B108AA"/>
    <w:rsid w:val="00B11F1F"/>
    <w:rsid w:val="00B13076"/>
    <w:rsid w:val="00B14433"/>
    <w:rsid w:val="00B145B5"/>
    <w:rsid w:val="00B1499B"/>
    <w:rsid w:val="00B15455"/>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2B3"/>
    <w:rsid w:val="00B274BC"/>
    <w:rsid w:val="00B30DF8"/>
    <w:rsid w:val="00B31434"/>
    <w:rsid w:val="00B318D9"/>
    <w:rsid w:val="00B319E9"/>
    <w:rsid w:val="00B31FB6"/>
    <w:rsid w:val="00B32BD5"/>
    <w:rsid w:val="00B32E2E"/>
    <w:rsid w:val="00B32E68"/>
    <w:rsid w:val="00B32EA7"/>
    <w:rsid w:val="00B33FD5"/>
    <w:rsid w:val="00B34401"/>
    <w:rsid w:val="00B3453B"/>
    <w:rsid w:val="00B34A26"/>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54E7"/>
    <w:rsid w:val="00B4646F"/>
    <w:rsid w:val="00B4681D"/>
    <w:rsid w:val="00B46E57"/>
    <w:rsid w:val="00B4721A"/>
    <w:rsid w:val="00B4781F"/>
    <w:rsid w:val="00B50F3B"/>
    <w:rsid w:val="00B51175"/>
    <w:rsid w:val="00B5125F"/>
    <w:rsid w:val="00B517A4"/>
    <w:rsid w:val="00B51D21"/>
    <w:rsid w:val="00B52E07"/>
    <w:rsid w:val="00B52EDB"/>
    <w:rsid w:val="00B53149"/>
    <w:rsid w:val="00B54C3A"/>
    <w:rsid w:val="00B54E16"/>
    <w:rsid w:val="00B5516B"/>
    <w:rsid w:val="00B55AEC"/>
    <w:rsid w:val="00B55FC4"/>
    <w:rsid w:val="00B5614A"/>
    <w:rsid w:val="00B5788C"/>
    <w:rsid w:val="00B57DDD"/>
    <w:rsid w:val="00B60354"/>
    <w:rsid w:val="00B6035A"/>
    <w:rsid w:val="00B60B9E"/>
    <w:rsid w:val="00B61266"/>
    <w:rsid w:val="00B61863"/>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A20"/>
    <w:rsid w:val="00B71B5E"/>
    <w:rsid w:val="00B71E9B"/>
    <w:rsid w:val="00B71EAD"/>
    <w:rsid w:val="00B72751"/>
    <w:rsid w:val="00B72C6C"/>
    <w:rsid w:val="00B73575"/>
    <w:rsid w:val="00B7446A"/>
    <w:rsid w:val="00B744BD"/>
    <w:rsid w:val="00B74F18"/>
    <w:rsid w:val="00B7585D"/>
    <w:rsid w:val="00B75DA7"/>
    <w:rsid w:val="00B75E52"/>
    <w:rsid w:val="00B75EBA"/>
    <w:rsid w:val="00B75F4F"/>
    <w:rsid w:val="00B7624E"/>
    <w:rsid w:val="00B76503"/>
    <w:rsid w:val="00B769F4"/>
    <w:rsid w:val="00B80174"/>
    <w:rsid w:val="00B803C2"/>
    <w:rsid w:val="00B806A0"/>
    <w:rsid w:val="00B80C56"/>
    <w:rsid w:val="00B8100B"/>
    <w:rsid w:val="00B81394"/>
    <w:rsid w:val="00B8192C"/>
    <w:rsid w:val="00B81F07"/>
    <w:rsid w:val="00B82C8F"/>
    <w:rsid w:val="00B82D76"/>
    <w:rsid w:val="00B836BB"/>
    <w:rsid w:val="00B839B5"/>
    <w:rsid w:val="00B84326"/>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2ED0"/>
    <w:rsid w:val="00BA321A"/>
    <w:rsid w:val="00BA4344"/>
    <w:rsid w:val="00BA4535"/>
    <w:rsid w:val="00BA63D9"/>
    <w:rsid w:val="00BA6A71"/>
    <w:rsid w:val="00BA708B"/>
    <w:rsid w:val="00BA72F7"/>
    <w:rsid w:val="00BB1244"/>
    <w:rsid w:val="00BB1725"/>
    <w:rsid w:val="00BB3D81"/>
    <w:rsid w:val="00BB45A3"/>
    <w:rsid w:val="00BB4B33"/>
    <w:rsid w:val="00BB4BAA"/>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12C"/>
    <w:rsid w:val="00BC62A5"/>
    <w:rsid w:val="00BC6BCF"/>
    <w:rsid w:val="00BC6BE5"/>
    <w:rsid w:val="00BC6CE1"/>
    <w:rsid w:val="00BD14DE"/>
    <w:rsid w:val="00BD15F6"/>
    <w:rsid w:val="00BD1760"/>
    <w:rsid w:val="00BD2026"/>
    <w:rsid w:val="00BD2881"/>
    <w:rsid w:val="00BD43F4"/>
    <w:rsid w:val="00BD450E"/>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E7DC4"/>
    <w:rsid w:val="00BF08AB"/>
    <w:rsid w:val="00BF0A8A"/>
    <w:rsid w:val="00BF0AA6"/>
    <w:rsid w:val="00BF1624"/>
    <w:rsid w:val="00BF1A03"/>
    <w:rsid w:val="00BF5931"/>
    <w:rsid w:val="00BF5C64"/>
    <w:rsid w:val="00BF6306"/>
    <w:rsid w:val="00BF6710"/>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C7E"/>
    <w:rsid w:val="00C10E3E"/>
    <w:rsid w:val="00C11063"/>
    <w:rsid w:val="00C119E1"/>
    <w:rsid w:val="00C120D3"/>
    <w:rsid w:val="00C122FD"/>
    <w:rsid w:val="00C12364"/>
    <w:rsid w:val="00C129EE"/>
    <w:rsid w:val="00C12FF3"/>
    <w:rsid w:val="00C13212"/>
    <w:rsid w:val="00C136A0"/>
    <w:rsid w:val="00C13EFC"/>
    <w:rsid w:val="00C13FB1"/>
    <w:rsid w:val="00C141E5"/>
    <w:rsid w:val="00C14AF4"/>
    <w:rsid w:val="00C14E49"/>
    <w:rsid w:val="00C15374"/>
    <w:rsid w:val="00C17514"/>
    <w:rsid w:val="00C179CB"/>
    <w:rsid w:val="00C201D6"/>
    <w:rsid w:val="00C2048E"/>
    <w:rsid w:val="00C204D3"/>
    <w:rsid w:val="00C20826"/>
    <w:rsid w:val="00C21305"/>
    <w:rsid w:val="00C213DF"/>
    <w:rsid w:val="00C22C82"/>
    <w:rsid w:val="00C22FD7"/>
    <w:rsid w:val="00C24990"/>
    <w:rsid w:val="00C24A46"/>
    <w:rsid w:val="00C251B4"/>
    <w:rsid w:val="00C25569"/>
    <w:rsid w:val="00C256DF"/>
    <w:rsid w:val="00C25F67"/>
    <w:rsid w:val="00C25FDE"/>
    <w:rsid w:val="00C262EF"/>
    <w:rsid w:val="00C263BC"/>
    <w:rsid w:val="00C27B91"/>
    <w:rsid w:val="00C27FAC"/>
    <w:rsid w:val="00C304FF"/>
    <w:rsid w:val="00C311D2"/>
    <w:rsid w:val="00C31298"/>
    <w:rsid w:val="00C33414"/>
    <w:rsid w:val="00C33E1F"/>
    <w:rsid w:val="00C343BA"/>
    <w:rsid w:val="00C34468"/>
    <w:rsid w:val="00C346A4"/>
    <w:rsid w:val="00C359EA"/>
    <w:rsid w:val="00C35EC2"/>
    <w:rsid w:val="00C36308"/>
    <w:rsid w:val="00C3633C"/>
    <w:rsid w:val="00C36742"/>
    <w:rsid w:val="00C3711A"/>
    <w:rsid w:val="00C37295"/>
    <w:rsid w:val="00C372FE"/>
    <w:rsid w:val="00C3747F"/>
    <w:rsid w:val="00C37608"/>
    <w:rsid w:val="00C37BB1"/>
    <w:rsid w:val="00C37E14"/>
    <w:rsid w:val="00C42B25"/>
    <w:rsid w:val="00C431EA"/>
    <w:rsid w:val="00C446CD"/>
    <w:rsid w:val="00C44E66"/>
    <w:rsid w:val="00C45022"/>
    <w:rsid w:val="00C45371"/>
    <w:rsid w:val="00C457D5"/>
    <w:rsid w:val="00C45B26"/>
    <w:rsid w:val="00C45C64"/>
    <w:rsid w:val="00C46E76"/>
    <w:rsid w:val="00C475F3"/>
    <w:rsid w:val="00C507E7"/>
    <w:rsid w:val="00C50969"/>
    <w:rsid w:val="00C50DA3"/>
    <w:rsid w:val="00C515D4"/>
    <w:rsid w:val="00C524AF"/>
    <w:rsid w:val="00C52708"/>
    <w:rsid w:val="00C53393"/>
    <w:rsid w:val="00C5397E"/>
    <w:rsid w:val="00C53F46"/>
    <w:rsid w:val="00C54B9C"/>
    <w:rsid w:val="00C5536B"/>
    <w:rsid w:val="00C55383"/>
    <w:rsid w:val="00C5567E"/>
    <w:rsid w:val="00C5688E"/>
    <w:rsid w:val="00C56D86"/>
    <w:rsid w:val="00C57685"/>
    <w:rsid w:val="00C5774B"/>
    <w:rsid w:val="00C60B2A"/>
    <w:rsid w:val="00C60BCE"/>
    <w:rsid w:val="00C60D7B"/>
    <w:rsid w:val="00C60DF6"/>
    <w:rsid w:val="00C61512"/>
    <w:rsid w:val="00C622A1"/>
    <w:rsid w:val="00C62395"/>
    <w:rsid w:val="00C63497"/>
    <w:rsid w:val="00C64150"/>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C33"/>
    <w:rsid w:val="00C80FAE"/>
    <w:rsid w:val="00C8106A"/>
    <w:rsid w:val="00C8125E"/>
    <w:rsid w:val="00C812E2"/>
    <w:rsid w:val="00C815E8"/>
    <w:rsid w:val="00C81C61"/>
    <w:rsid w:val="00C823AF"/>
    <w:rsid w:val="00C82794"/>
    <w:rsid w:val="00C827FA"/>
    <w:rsid w:val="00C82ADF"/>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13DA"/>
    <w:rsid w:val="00C92F2C"/>
    <w:rsid w:val="00C93324"/>
    <w:rsid w:val="00C9363D"/>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EE6"/>
    <w:rsid w:val="00CB4172"/>
    <w:rsid w:val="00CB4EF1"/>
    <w:rsid w:val="00CB4F9A"/>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15F"/>
    <w:rsid w:val="00CD3299"/>
    <w:rsid w:val="00CD49C9"/>
    <w:rsid w:val="00CD4C90"/>
    <w:rsid w:val="00CD5280"/>
    <w:rsid w:val="00CD6009"/>
    <w:rsid w:val="00CD6881"/>
    <w:rsid w:val="00CD6A4B"/>
    <w:rsid w:val="00CD6DE8"/>
    <w:rsid w:val="00CD7328"/>
    <w:rsid w:val="00CD73A9"/>
    <w:rsid w:val="00CE1F99"/>
    <w:rsid w:val="00CE3A9F"/>
    <w:rsid w:val="00CE51CA"/>
    <w:rsid w:val="00CE5390"/>
    <w:rsid w:val="00CE5528"/>
    <w:rsid w:val="00CE5A70"/>
    <w:rsid w:val="00CE6C62"/>
    <w:rsid w:val="00CE6E13"/>
    <w:rsid w:val="00CE7939"/>
    <w:rsid w:val="00CE794C"/>
    <w:rsid w:val="00CE7E44"/>
    <w:rsid w:val="00CF0775"/>
    <w:rsid w:val="00CF1B35"/>
    <w:rsid w:val="00CF1C7F"/>
    <w:rsid w:val="00CF204C"/>
    <w:rsid w:val="00CF20DC"/>
    <w:rsid w:val="00CF215D"/>
    <w:rsid w:val="00CF2772"/>
    <w:rsid w:val="00CF34C2"/>
    <w:rsid w:val="00CF358B"/>
    <w:rsid w:val="00CF374F"/>
    <w:rsid w:val="00CF3E7C"/>
    <w:rsid w:val="00CF4593"/>
    <w:rsid w:val="00CF53A8"/>
    <w:rsid w:val="00CF5567"/>
    <w:rsid w:val="00CF5A48"/>
    <w:rsid w:val="00CF5D83"/>
    <w:rsid w:val="00CF6EB0"/>
    <w:rsid w:val="00CF6EFE"/>
    <w:rsid w:val="00CF79C9"/>
    <w:rsid w:val="00CF7D92"/>
    <w:rsid w:val="00CF7DDC"/>
    <w:rsid w:val="00D01405"/>
    <w:rsid w:val="00D01999"/>
    <w:rsid w:val="00D01A39"/>
    <w:rsid w:val="00D0204A"/>
    <w:rsid w:val="00D03C90"/>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7FA"/>
    <w:rsid w:val="00D16A0C"/>
    <w:rsid w:val="00D16D92"/>
    <w:rsid w:val="00D16F91"/>
    <w:rsid w:val="00D17915"/>
    <w:rsid w:val="00D17C7D"/>
    <w:rsid w:val="00D17CA7"/>
    <w:rsid w:val="00D20927"/>
    <w:rsid w:val="00D20CB7"/>
    <w:rsid w:val="00D20DA1"/>
    <w:rsid w:val="00D21E5B"/>
    <w:rsid w:val="00D2235A"/>
    <w:rsid w:val="00D23B3B"/>
    <w:rsid w:val="00D2468A"/>
    <w:rsid w:val="00D25621"/>
    <w:rsid w:val="00D260ED"/>
    <w:rsid w:val="00D26957"/>
    <w:rsid w:val="00D27832"/>
    <w:rsid w:val="00D2788B"/>
    <w:rsid w:val="00D30380"/>
    <w:rsid w:val="00D30C8B"/>
    <w:rsid w:val="00D318DC"/>
    <w:rsid w:val="00D31A33"/>
    <w:rsid w:val="00D31E20"/>
    <w:rsid w:val="00D328DB"/>
    <w:rsid w:val="00D33532"/>
    <w:rsid w:val="00D33CDC"/>
    <w:rsid w:val="00D33D98"/>
    <w:rsid w:val="00D3411B"/>
    <w:rsid w:val="00D3465C"/>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530"/>
    <w:rsid w:val="00D4668D"/>
    <w:rsid w:val="00D46E53"/>
    <w:rsid w:val="00D46ED7"/>
    <w:rsid w:val="00D47529"/>
    <w:rsid w:val="00D47AFD"/>
    <w:rsid w:val="00D501FF"/>
    <w:rsid w:val="00D50E14"/>
    <w:rsid w:val="00D51DA3"/>
    <w:rsid w:val="00D51E38"/>
    <w:rsid w:val="00D5201E"/>
    <w:rsid w:val="00D526AE"/>
    <w:rsid w:val="00D53629"/>
    <w:rsid w:val="00D5383C"/>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6EF6"/>
    <w:rsid w:val="00D67815"/>
    <w:rsid w:val="00D67A20"/>
    <w:rsid w:val="00D70877"/>
    <w:rsid w:val="00D70E6F"/>
    <w:rsid w:val="00D71589"/>
    <w:rsid w:val="00D72A25"/>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91B"/>
    <w:rsid w:val="00D839D0"/>
    <w:rsid w:val="00D83BAE"/>
    <w:rsid w:val="00D84E6C"/>
    <w:rsid w:val="00D850C1"/>
    <w:rsid w:val="00D859BE"/>
    <w:rsid w:val="00D85FDA"/>
    <w:rsid w:val="00D8613E"/>
    <w:rsid w:val="00D862BC"/>
    <w:rsid w:val="00D8736C"/>
    <w:rsid w:val="00D87CEC"/>
    <w:rsid w:val="00D87D57"/>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2C0"/>
    <w:rsid w:val="00DB33D6"/>
    <w:rsid w:val="00DB34BF"/>
    <w:rsid w:val="00DB4335"/>
    <w:rsid w:val="00DB5EEF"/>
    <w:rsid w:val="00DB68A2"/>
    <w:rsid w:val="00DB6983"/>
    <w:rsid w:val="00DB69BA"/>
    <w:rsid w:val="00DB6B90"/>
    <w:rsid w:val="00DB7048"/>
    <w:rsid w:val="00DB7508"/>
    <w:rsid w:val="00DB7941"/>
    <w:rsid w:val="00DB7B98"/>
    <w:rsid w:val="00DB7F96"/>
    <w:rsid w:val="00DC02E6"/>
    <w:rsid w:val="00DC08B1"/>
    <w:rsid w:val="00DC1E65"/>
    <w:rsid w:val="00DC2598"/>
    <w:rsid w:val="00DC37C6"/>
    <w:rsid w:val="00DC48CF"/>
    <w:rsid w:val="00DC4AE0"/>
    <w:rsid w:val="00DC56DA"/>
    <w:rsid w:val="00DC66EA"/>
    <w:rsid w:val="00DC6862"/>
    <w:rsid w:val="00DC6C24"/>
    <w:rsid w:val="00DC7012"/>
    <w:rsid w:val="00DC7093"/>
    <w:rsid w:val="00DD0139"/>
    <w:rsid w:val="00DD04B8"/>
    <w:rsid w:val="00DD121A"/>
    <w:rsid w:val="00DD1E56"/>
    <w:rsid w:val="00DD1F99"/>
    <w:rsid w:val="00DD2202"/>
    <w:rsid w:val="00DD258C"/>
    <w:rsid w:val="00DD2601"/>
    <w:rsid w:val="00DD2CCC"/>
    <w:rsid w:val="00DD41F8"/>
    <w:rsid w:val="00DD4811"/>
    <w:rsid w:val="00DD48A6"/>
    <w:rsid w:val="00DD4D78"/>
    <w:rsid w:val="00DD4E40"/>
    <w:rsid w:val="00DD52F6"/>
    <w:rsid w:val="00DD57F5"/>
    <w:rsid w:val="00DD67C9"/>
    <w:rsid w:val="00DD6ABC"/>
    <w:rsid w:val="00DD6BD3"/>
    <w:rsid w:val="00DD7CB2"/>
    <w:rsid w:val="00DE0991"/>
    <w:rsid w:val="00DE14E4"/>
    <w:rsid w:val="00DE1B02"/>
    <w:rsid w:val="00DE1F01"/>
    <w:rsid w:val="00DE2DA8"/>
    <w:rsid w:val="00DE3415"/>
    <w:rsid w:val="00DE3AF3"/>
    <w:rsid w:val="00DE479A"/>
    <w:rsid w:val="00DE4C41"/>
    <w:rsid w:val="00DE5C1E"/>
    <w:rsid w:val="00DE5CB5"/>
    <w:rsid w:val="00DE6122"/>
    <w:rsid w:val="00DF1CBF"/>
    <w:rsid w:val="00DF2742"/>
    <w:rsid w:val="00DF2EC8"/>
    <w:rsid w:val="00DF35FE"/>
    <w:rsid w:val="00DF3789"/>
    <w:rsid w:val="00DF3861"/>
    <w:rsid w:val="00DF4A1F"/>
    <w:rsid w:val="00DF5722"/>
    <w:rsid w:val="00DF5D50"/>
    <w:rsid w:val="00DF5DBE"/>
    <w:rsid w:val="00DF619F"/>
    <w:rsid w:val="00DF6BBF"/>
    <w:rsid w:val="00DF78E3"/>
    <w:rsid w:val="00E00A25"/>
    <w:rsid w:val="00E00A79"/>
    <w:rsid w:val="00E012B5"/>
    <w:rsid w:val="00E01953"/>
    <w:rsid w:val="00E01B14"/>
    <w:rsid w:val="00E029BD"/>
    <w:rsid w:val="00E02CB2"/>
    <w:rsid w:val="00E03360"/>
    <w:rsid w:val="00E03885"/>
    <w:rsid w:val="00E03C83"/>
    <w:rsid w:val="00E03D7B"/>
    <w:rsid w:val="00E041DC"/>
    <w:rsid w:val="00E04582"/>
    <w:rsid w:val="00E049F1"/>
    <w:rsid w:val="00E04E6F"/>
    <w:rsid w:val="00E04FE0"/>
    <w:rsid w:val="00E06A38"/>
    <w:rsid w:val="00E075ED"/>
    <w:rsid w:val="00E07791"/>
    <w:rsid w:val="00E07A33"/>
    <w:rsid w:val="00E07FF5"/>
    <w:rsid w:val="00E10C25"/>
    <w:rsid w:val="00E11A6D"/>
    <w:rsid w:val="00E11D5F"/>
    <w:rsid w:val="00E1242B"/>
    <w:rsid w:val="00E1296D"/>
    <w:rsid w:val="00E129B0"/>
    <w:rsid w:val="00E12A35"/>
    <w:rsid w:val="00E13353"/>
    <w:rsid w:val="00E137E4"/>
    <w:rsid w:val="00E13951"/>
    <w:rsid w:val="00E140C5"/>
    <w:rsid w:val="00E149C2"/>
    <w:rsid w:val="00E15144"/>
    <w:rsid w:val="00E15BFC"/>
    <w:rsid w:val="00E1642C"/>
    <w:rsid w:val="00E1662C"/>
    <w:rsid w:val="00E174A7"/>
    <w:rsid w:val="00E178EA"/>
    <w:rsid w:val="00E17C6E"/>
    <w:rsid w:val="00E17F3E"/>
    <w:rsid w:val="00E2011F"/>
    <w:rsid w:val="00E20BF5"/>
    <w:rsid w:val="00E2179C"/>
    <w:rsid w:val="00E2247C"/>
    <w:rsid w:val="00E230CD"/>
    <w:rsid w:val="00E2330E"/>
    <w:rsid w:val="00E23EA1"/>
    <w:rsid w:val="00E243A9"/>
    <w:rsid w:val="00E24D68"/>
    <w:rsid w:val="00E24E86"/>
    <w:rsid w:val="00E25175"/>
    <w:rsid w:val="00E2519B"/>
    <w:rsid w:val="00E254AD"/>
    <w:rsid w:val="00E25696"/>
    <w:rsid w:val="00E25AFD"/>
    <w:rsid w:val="00E26265"/>
    <w:rsid w:val="00E26B8C"/>
    <w:rsid w:val="00E26ED6"/>
    <w:rsid w:val="00E27612"/>
    <w:rsid w:val="00E277EB"/>
    <w:rsid w:val="00E27B69"/>
    <w:rsid w:val="00E27BCF"/>
    <w:rsid w:val="00E3024A"/>
    <w:rsid w:val="00E30320"/>
    <w:rsid w:val="00E30486"/>
    <w:rsid w:val="00E30EE1"/>
    <w:rsid w:val="00E32340"/>
    <w:rsid w:val="00E3290A"/>
    <w:rsid w:val="00E32BAA"/>
    <w:rsid w:val="00E32CD2"/>
    <w:rsid w:val="00E32E3A"/>
    <w:rsid w:val="00E336FD"/>
    <w:rsid w:val="00E33AC4"/>
    <w:rsid w:val="00E33D02"/>
    <w:rsid w:val="00E34696"/>
    <w:rsid w:val="00E3479C"/>
    <w:rsid w:val="00E34E30"/>
    <w:rsid w:val="00E35B68"/>
    <w:rsid w:val="00E36AB1"/>
    <w:rsid w:val="00E37A08"/>
    <w:rsid w:val="00E37ED7"/>
    <w:rsid w:val="00E404AF"/>
    <w:rsid w:val="00E41032"/>
    <w:rsid w:val="00E4184A"/>
    <w:rsid w:val="00E422FD"/>
    <w:rsid w:val="00E424E2"/>
    <w:rsid w:val="00E42E2E"/>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0F7B"/>
    <w:rsid w:val="00E51D9E"/>
    <w:rsid w:val="00E520A7"/>
    <w:rsid w:val="00E525E2"/>
    <w:rsid w:val="00E53D02"/>
    <w:rsid w:val="00E54714"/>
    <w:rsid w:val="00E54E9B"/>
    <w:rsid w:val="00E54F98"/>
    <w:rsid w:val="00E55B27"/>
    <w:rsid w:val="00E56524"/>
    <w:rsid w:val="00E567EF"/>
    <w:rsid w:val="00E56FC3"/>
    <w:rsid w:val="00E57C07"/>
    <w:rsid w:val="00E608EC"/>
    <w:rsid w:val="00E60BB7"/>
    <w:rsid w:val="00E60CC7"/>
    <w:rsid w:val="00E610D7"/>
    <w:rsid w:val="00E6123D"/>
    <w:rsid w:val="00E62691"/>
    <w:rsid w:val="00E631BD"/>
    <w:rsid w:val="00E63976"/>
    <w:rsid w:val="00E639D9"/>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BFE"/>
    <w:rsid w:val="00E77E03"/>
    <w:rsid w:val="00E8027C"/>
    <w:rsid w:val="00E80FF4"/>
    <w:rsid w:val="00E81908"/>
    <w:rsid w:val="00E81A24"/>
    <w:rsid w:val="00E81B62"/>
    <w:rsid w:val="00E81D96"/>
    <w:rsid w:val="00E823ED"/>
    <w:rsid w:val="00E83078"/>
    <w:rsid w:val="00E832FD"/>
    <w:rsid w:val="00E837EE"/>
    <w:rsid w:val="00E84082"/>
    <w:rsid w:val="00E84DBB"/>
    <w:rsid w:val="00E84F0A"/>
    <w:rsid w:val="00E85856"/>
    <w:rsid w:val="00E85A2E"/>
    <w:rsid w:val="00E85D29"/>
    <w:rsid w:val="00E86904"/>
    <w:rsid w:val="00E869FC"/>
    <w:rsid w:val="00E87473"/>
    <w:rsid w:val="00E87530"/>
    <w:rsid w:val="00E878DC"/>
    <w:rsid w:val="00E90CED"/>
    <w:rsid w:val="00E9200E"/>
    <w:rsid w:val="00E92498"/>
    <w:rsid w:val="00E92A45"/>
    <w:rsid w:val="00E92D4A"/>
    <w:rsid w:val="00E937EE"/>
    <w:rsid w:val="00E93FF9"/>
    <w:rsid w:val="00E94F04"/>
    <w:rsid w:val="00E957FB"/>
    <w:rsid w:val="00E95AF5"/>
    <w:rsid w:val="00E962B0"/>
    <w:rsid w:val="00E96AB3"/>
    <w:rsid w:val="00E972A3"/>
    <w:rsid w:val="00E97880"/>
    <w:rsid w:val="00E97894"/>
    <w:rsid w:val="00E978C6"/>
    <w:rsid w:val="00E97C53"/>
    <w:rsid w:val="00E97DF3"/>
    <w:rsid w:val="00EA24C0"/>
    <w:rsid w:val="00EA2AC0"/>
    <w:rsid w:val="00EA2F09"/>
    <w:rsid w:val="00EA3CEE"/>
    <w:rsid w:val="00EA3D3F"/>
    <w:rsid w:val="00EA3FDE"/>
    <w:rsid w:val="00EA4B42"/>
    <w:rsid w:val="00EA4DE6"/>
    <w:rsid w:val="00EA50CB"/>
    <w:rsid w:val="00EA514C"/>
    <w:rsid w:val="00EA5461"/>
    <w:rsid w:val="00EA5462"/>
    <w:rsid w:val="00EA5CEA"/>
    <w:rsid w:val="00EA6209"/>
    <w:rsid w:val="00EA69F6"/>
    <w:rsid w:val="00EA6A81"/>
    <w:rsid w:val="00EA7651"/>
    <w:rsid w:val="00EA7AF4"/>
    <w:rsid w:val="00EA7BFC"/>
    <w:rsid w:val="00EA7E1A"/>
    <w:rsid w:val="00EB00C0"/>
    <w:rsid w:val="00EB1303"/>
    <w:rsid w:val="00EB1478"/>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B74DE"/>
    <w:rsid w:val="00EC0526"/>
    <w:rsid w:val="00EC0750"/>
    <w:rsid w:val="00EC0F4D"/>
    <w:rsid w:val="00EC103A"/>
    <w:rsid w:val="00EC183E"/>
    <w:rsid w:val="00EC1B8A"/>
    <w:rsid w:val="00EC2279"/>
    <w:rsid w:val="00EC2592"/>
    <w:rsid w:val="00EC341D"/>
    <w:rsid w:val="00EC3C8E"/>
    <w:rsid w:val="00EC4CE9"/>
    <w:rsid w:val="00EC5E2C"/>
    <w:rsid w:val="00EC6106"/>
    <w:rsid w:val="00EC695A"/>
    <w:rsid w:val="00EC6D58"/>
    <w:rsid w:val="00EC74A7"/>
    <w:rsid w:val="00EC7AFE"/>
    <w:rsid w:val="00ED02D7"/>
    <w:rsid w:val="00ED1044"/>
    <w:rsid w:val="00ED13EF"/>
    <w:rsid w:val="00ED19A4"/>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5F17"/>
    <w:rsid w:val="00EE6240"/>
    <w:rsid w:val="00EE6F87"/>
    <w:rsid w:val="00EE6FDD"/>
    <w:rsid w:val="00EE761D"/>
    <w:rsid w:val="00EF0131"/>
    <w:rsid w:val="00EF0478"/>
    <w:rsid w:val="00EF0644"/>
    <w:rsid w:val="00EF077C"/>
    <w:rsid w:val="00EF0853"/>
    <w:rsid w:val="00EF0B2B"/>
    <w:rsid w:val="00EF2A0D"/>
    <w:rsid w:val="00EF2C57"/>
    <w:rsid w:val="00EF358C"/>
    <w:rsid w:val="00EF35A1"/>
    <w:rsid w:val="00EF416A"/>
    <w:rsid w:val="00EF5102"/>
    <w:rsid w:val="00EF5727"/>
    <w:rsid w:val="00EF57F7"/>
    <w:rsid w:val="00EF5BB7"/>
    <w:rsid w:val="00EF5C7D"/>
    <w:rsid w:val="00EF651C"/>
    <w:rsid w:val="00EF68E3"/>
    <w:rsid w:val="00EF7446"/>
    <w:rsid w:val="00EF75C2"/>
    <w:rsid w:val="00EF7693"/>
    <w:rsid w:val="00EF77D6"/>
    <w:rsid w:val="00EF7E09"/>
    <w:rsid w:val="00F005A1"/>
    <w:rsid w:val="00F006D0"/>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5EFB"/>
    <w:rsid w:val="00F17634"/>
    <w:rsid w:val="00F17B16"/>
    <w:rsid w:val="00F20139"/>
    <w:rsid w:val="00F20352"/>
    <w:rsid w:val="00F20712"/>
    <w:rsid w:val="00F20A86"/>
    <w:rsid w:val="00F20D2B"/>
    <w:rsid w:val="00F20F97"/>
    <w:rsid w:val="00F21520"/>
    <w:rsid w:val="00F22161"/>
    <w:rsid w:val="00F227A5"/>
    <w:rsid w:val="00F2323A"/>
    <w:rsid w:val="00F2358D"/>
    <w:rsid w:val="00F24789"/>
    <w:rsid w:val="00F2529C"/>
    <w:rsid w:val="00F261C6"/>
    <w:rsid w:val="00F26A46"/>
    <w:rsid w:val="00F279AB"/>
    <w:rsid w:val="00F27C1B"/>
    <w:rsid w:val="00F3019A"/>
    <w:rsid w:val="00F301D0"/>
    <w:rsid w:val="00F30AE8"/>
    <w:rsid w:val="00F31554"/>
    <w:rsid w:val="00F31828"/>
    <w:rsid w:val="00F31E40"/>
    <w:rsid w:val="00F32318"/>
    <w:rsid w:val="00F329CC"/>
    <w:rsid w:val="00F32A97"/>
    <w:rsid w:val="00F32B1A"/>
    <w:rsid w:val="00F33154"/>
    <w:rsid w:val="00F33C94"/>
    <w:rsid w:val="00F33D6D"/>
    <w:rsid w:val="00F3400E"/>
    <w:rsid w:val="00F3421B"/>
    <w:rsid w:val="00F344A4"/>
    <w:rsid w:val="00F345E2"/>
    <w:rsid w:val="00F35B3E"/>
    <w:rsid w:val="00F35DCA"/>
    <w:rsid w:val="00F35F7D"/>
    <w:rsid w:val="00F3607E"/>
    <w:rsid w:val="00F36211"/>
    <w:rsid w:val="00F36503"/>
    <w:rsid w:val="00F366D9"/>
    <w:rsid w:val="00F36BF0"/>
    <w:rsid w:val="00F36D0A"/>
    <w:rsid w:val="00F370BE"/>
    <w:rsid w:val="00F379EA"/>
    <w:rsid w:val="00F400E8"/>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2BEA"/>
    <w:rsid w:val="00F52EA1"/>
    <w:rsid w:val="00F536BE"/>
    <w:rsid w:val="00F53AE1"/>
    <w:rsid w:val="00F5464F"/>
    <w:rsid w:val="00F54695"/>
    <w:rsid w:val="00F55E5E"/>
    <w:rsid w:val="00F55FBB"/>
    <w:rsid w:val="00F566E7"/>
    <w:rsid w:val="00F5688E"/>
    <w:rsid w:val="00F56BC4"/>
    <w:rsid w:val="00F56BE0"/>
    <w:rsid w:val="00F6024E"/>
    <w:rsid w:val="00F60AA5"/>
    <w:rsid w:val="00F6188D"/>
    <w:rsid w:val="00F6191C"/>
    <w:rsid w:val="00F61E05"/>
    <w:rsid w:val="00F62077"/>
    <w:rsid w:val="00F62341"/>
    <w:rsid w:val="00F62E21"/>
    <w:rsid w:val="00F63B3D"/>
    <w:rsid w:val="00F656B6"/>
    <w:rsid w:val="00F6670D"/>
    <w:rsid w:val="00F6674B"/>
    <w:rsid w:val="00F704B1"/>
    <w:rsid w:val="00F70CD8"/>
    <w:rsid w:val="00F70D75"/>
    <w:rsid w:val="00F717E0"/>
    <w:rsid w:val="00F735C4"/>
    <w:rsid w:val="00F7398A"/>
    <w:rsid w:val="00F73B85"/>
    <w:rsid w:val="00F742EE"/>
    <w:rsid w:val="00F7462B"/>
    <w:rsid w:val="00F74A84"/>
    <w:rsid w:val="00F74B4B"/>
    <w:rsid w:val="00F74C8F"/>
    <w:rsid w:val="00F75318"/>
    <w:rsid w:val="00F75DCA"/>
    <w:rsid w:val="00F75ECF"/>
    <w:rsid w:val="00F762F1"/>
    <w:rsid w:val="00F76884"/>
    <w:rsid w:val="00F773C8"/>
    <w:rsid w:val="00F778BD"/>
    <w:rsid w:val="00F800DA"/>
    <w:rsid w:val="00F80B19"/>
    <w:rsid w:val="00F8110B"/>
    <w:rsid w:val="00F81455"/>
    <w:rsid w:val="00F81477"/>
    <w:rsid w:val="00F81E5F"/>
    <w:rsid w:val="00F82523"/>
    <w:rsid w:val="00F82861"/>
    <w:rsid w:val="00F8554A"/>
    <w:rsid w:val="00F85F3A"/>
    <w:rsid w:val="00F86275"/>
    <w:rsid w:val="00F862E9"/>
    <w:rsid w:val="00F863A6"/>
    <w:rsid w:val="00F870F6"/>
    <w:rsid w:val="00F90660"/>
    <w:rsid w:val="00F90F57"/>
    <w:rsid w:val="00F90FE3"/>
    <w:rsid w:val="00F914CA"/>
    <w:rsid w:val="00F923EB"/>
    <w:rsid w:val="00F92484"/>
    <w:rsid w:val="00F9298A"/>
    <w:rsid w:val="00F92BC9"/>
    <w:rsid w:val="00F934DC"/>
    <w:rsid w:val="00F93A90"/>
    <w:rsid w:val="00F93FD0"/>
    <w:rsid w:val="00F94883"/>
    <w:rsid w:val="00F962C4"/>
    <w:rsid w:val="00F963F0"/>
    <w:rsid w:val="00F968BE"/>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36D"/>
    <w:rsid w:val="00FA45AC"/>
    <w:rsid w:val="00FA48D3"/>
    <w:rsid w:val="00FA4925"/>
    <w:rsid w:val="00FA4F6C"/>
    <w:rsid w:val="00FA53CC"/>
    <w:rsid w:val="00FA5C98"/>
    <w:rsid w:val="00FA5D8F"/>
    <w:rsid w:val="00FA6893"/>
    <w:rsid w:val="00FB001E"/>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6E78"/>
    <w:rsid w:val="00FB6EFC"/>
    <w:rsid w:val="00FB70E6"/>
    <w:rsid w:val="00FB7261"/>
    <w:rsid w:val="00FB7ADE"/>
    <w:rsid w:val="00FC0BEF"/>
    <w:rsid w:val="00FC19D2"/>
    <w:rsid w:val="00FC1AE5"/>
    <w:rsid w:val="00FC1D36"/>
    <w:rsid w:val="00FC1EEE"/>
    <w:rsid w:val="00FC2B62"/>
    <w:rsid w:val="00FC3359"/>
    <w:rsid w:val="00FC3591"/>
    <w:rsid w:val="00FC40EA"/>
    <w:rsid w:val="00FC458A"/>
    <w:rsid w:val="00FC5140"/>
    <w:rsid w:val="00FC5549"/>
    <w:rsid w:val="00FC5693"/>
    <w:rsid w:val="00FC69F4"/>
    <w:rsid w:val="00FC6DBB"/>
    <w:rsid w:val="00FC6ECD"/>
    <w:rsid w:val="00FC758D"/>
    <w:rsid w:val="00FC778D"/>
    <w:rsid w:val="00FC7D30"/>
    <w:rsid w:val="00FC7E9B"/>
    <w:rsid w:val="00FC7F3A"/>
    <w:rsid w:val="00FD047E"/>
    <w:rsid w:val="00FD0597"/>
    <w:rsid w:val="00FD0BD2"/>
    <w:rsid w:val="00FD0E93"/>
    <w:rsid w:val="00FD14B5"/>
    <w:rsid w:val="00FD14BD"/>
    <w:rsid w:val="00FD168E"/>
    <w:rsid w:val="00FD176E"/>
    <w:rsid w:val="00FD1B2C"/>
    <w:rsid w:val="00FD2C06"/>
    <w:rsid w:val="00FD459E"/>
    <w:rsid w:val="00FD4AFF"/>
    <w:rsid w:val="00FD4FCA"/>
    <w:rsid w:val="00FD5919"/>
    <w:rsid w:val="00FD5DE8"/>
    <w:rsid w:val="00FD5ED7"/>
    <w:rsid w:val="00FD6058"/>
    <w:rsid w:val="00FD66D1"/>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353"/>
    <w:rsid w:val="00FF3B19"/>
    <w:rsid w:val="00FF3C6A"/>
    <w:rsid w:val="00FF3CD5"/>
    <w:rsid w:val="00FF3E4B"/>
    <w:rsid w:val="00FF4A2C"/>
    <w:rsid w:val="00FF5601"/>
    <w:rsid w:val="00FF5FC8"/>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C0B03086-A755-4415-8D79-43A549B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31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nhideWhenUsed/>
    <w:rsid w:val="00806843"/>
    <w:pPr>
      <w:tabs>
        <w:tab w:val="center" w:pos="4819"/>
        <w:tab w:val="right" w:pos="9639"/>
      </w:tabs>
    </w:pPr>
  </w:style>
  <w:style w:type="character" w:customStyle="1" w:styleId="af">
    <w:name w:val="Верхній колонтитул Знак"/>
    <w:link w:val="ae"/>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aff1"/>
    <w:qFormat/>
    <w:rsid w:val="00A45388"/>
    <w:pPr>
      <w:spacing w:before="240" w:after="60"/>
      <w:jc w:val="center"/>
      <w:outlineLvl w:val="0"/>
    </w:pPr>
    <w:rPr>
      <w:rFonts w:ascii="Calibri Light" w:hAnsi="Calibri Light"/>
      <w:b/>
      <w:bCs/>
      <w:kern w:val="28"/>
      <w:sz w:val="32"/>
      <w:szCs w:val="32"/>
    </w:rPr>
  </w:style>
  <w:style w:type="character" w:customStyle="1" w:styleId="aff1">
    <w:name w:val="Назва Знак"/>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7">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val="x-none" w:eastAsia="ru-RU"/>
    </w:rPr>
  </w:style>
  <w:style w:type="character" w:customStyle="1" w:styleId="aff6">
    <w:name w:val="Текст примітки Знак"/>
    <w:basedOn w:val="a0"/>
    <w:link w:val="aff5"/>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8">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9">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a">
    <w:name w:val="Основной текст_"/>
    <w:link w:val="19"/>
    <w:rsid w:val="000B73B1"/>
  </w:style>
  <w:style w:type="character" w:customStyle="1" w:styleId="1a">
    <w:name w:val="Заголовок №1_"/>
    <w:link w:val="1b"/>
    <w:rsid w:val="000B73B1"/>
    <w:rPr>
      <w:b/>
      <w:bCs/>
    </w:rPr>
  </w:style>
  <w:style w:type="character" w:customStyle="1" w:styleId="39">
    <w:name w:val="Заголовок №3_"/>
    <w:link w:val="3a"/>
    <w:rsid w:val="000B73B1"/>
    <w:rPr>
      <w:b/>
      <w:bCs/>
    </w:rPr>
  </w:style>
  <w:style w:type="paragraph" w:customStyle="1" w:styleId="19">
    <w:name w:val="Основной текст1"/>
    <w:basedOn w:val="a"/>
    <w:link w:val="affa"/>
    <w:rsid w:val="000B73B1"/>
    <w:pPr>
      <w:widowControl w:val="0"/>
      <w:spacing w:after="0" w:line="252" w:lineRule="auto"/>
      <w:ind w:firstLine="40"/>
    </w:pPr>
    <w:rPr>
      <w:sz w:val="20"/>
      <w:szCs w:val="20"/>
      <w:lang w:val="ru-RU" w:eastAsia="ru-RU"/>
    </w:rPr>
  </w:style>
  <w:style w:type="paragraph" w:customStyle="1" w:styleId="1b">
    <w:name w:val="Заголовок №1"/>
    <w:basedOn w:val="a"/>
    <w:link w:val="1a"/>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b">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c">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d">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e">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f">
    <w:name w:val="Основний текст_"/>
    <w:basedOn w:val="a0"/>
    <w:link w:val="1c"/>
    <w:rsid w:val="003456D6"/>
    <w:rPr>
      <w:rFonts w:ascii="Times New Roman" w:hAnsi="Times New Roman"/>
      <w:sz w:val="22"/>
      <w:szCs w:val="22"/>
      <w:shd w:val="clear" w:color="auto" w:fill="FFFFFF"/>
    </w:rPr>
  </w:style>
  <w:style w:type="character" w:customStyle="1" w:styleId="afff0">
    <w:name w:val="Інше_"/>
    <w:basedOn w:val="a0"/>
    <w:link w:val="afff1"/>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2">
    <w:name w:val="Підпис до таблиці_"/>
    <w:basedOn w:val="a0"/>
    <w:link w:val="afff3"/>
    <w:rsid w:val="003456D6"/>
    <w:rPr>
      <w:rFonts w:ascii="Times New Roman" w:hAnsi="Times New Roman"/>
      <w:sz w:val="22"/>
      <w:szCs w:val="22"/>
      <w:shd w:val="clear" w:color="auto" w:fill="FFFFFF"/>
    </w:rPr>
  </w:style>
  <w:style w:type="paragraph" w:customStyle="1" w:styleId="1c">
    <w:name w:val="Основний текст1"/>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afff1">
    <w:name w:val="Інше"/>
    <w:basedOn w:val="a"/>
    <w:link w:val="afff0"/>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3">
    <w:name w:val="Підпис до таблиці"/>
    <w:basedOn w:val="a"/>
    <w:link w:val="afff2"/>
    <w:rsid w:val="003456D6"/>
    <w:pPr>
      <w:widowControl w:val="0"/>
      <w:shd w:val="clear" w:color="auto" w:fill="FFFFFF"/>
      <w:spacing w:after="0" w:line="247" w:lineRule="auto"/>
    </w:pPr>
    <w:rPr>
      <w:rFonts w:ascii="Times New Roman" w:hAnsi="Times New Roman"/>
      <w:lang w:val="ru-RU" w:eastAsia="ru-RU"/>
    </w:rPr>
  </w:style>
  <w:style w:type="table" w:customStyle="1" w:styleId="1d">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ий текст з відступом 3 Знак"/>
    <w:basedOn w:val="a0"/>
    <w:link w:val="3b"/>
    <w:uiPriority w:val="99"/>
    <w:semiHidden/>
    <w:rsid w:val="00AC3D39"/>
    <w:rPr>
      <w:sz w:val="16"/>
      <w:szCs w:val="16"/>
      <w:lang w:val="uk-UA" w:eastAsia="uk-UA"/>
    </w:rPr>
  </w:style>
  <w:style w:type="paragraph" w:customStyle="1" w:styleId="afff5">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character" w:customStyle="1" w:styleId="20">
    <w:name w:val="Заголовок 2 Знак"/>
    <w:basedOn w:val="a0"/>
    <w:link w:val="2"/>
    <w:uiPriority w:val="9"/>
    <w:semiHidden/>
    <w:rsid w:val="00931394"/>
    <w:rPr>
      <w:rFonts w:asciiTheme="majorHAnsi" w:eastAsiaTheme="majorEastAsia" w:hAnsiTheme="majorHAnsi" w:cstheme="majorBidi"/>
      <w:color w:val="2F5496" w:themeColor="accent1" w:themeShade="BF"/>
      <w:sz w:val="26"/>
      <w:szCs w:val="26"/>
      <w:lang w:val="uk-UA" w:eastAsia="uk-UA"/>
    </w:rPr>
  </w:style>
  <w:style w:type="table" w:customStyle="1" w:styleId="2f2">
    <w:name w:val="Сітка таблиці2"/>
    <w:basedOn w:val="a1"/>
    <w:next w:val="a5"/>
    <w:uiPriority w:val="59"/>
    <w:qFormat/>
    <w:rsid w:val="003228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2">
    <w:name w:val="Основной текст + Arial2"/>
    <w:aliases w:val="82,5 pt2,Не полужирный2,Курсив"/>
    <w:rsid w:val="001B5507"/>
    <w:rPr>
      <w:rFonts w:ascii="Arial" w:hAnsi="Arial"/>
      <w:b/>
      <w:i/>
      <w:color w:val="000000"/>
      <w:sz w:val="17"/>
      <w:shd w:val="clear" w:color="auto" w:fill="FFFFFF"/>
      <w:lang w:val="uk-UA" w:eastAsia="uk-UA"/>
    </w:rPr>
  </w:style>
  <w:style w:type="paragraph" w:customStyle="1" w:styleId="docdata">
    <w:name w:val="docdata"/>
    <w:aliases w:val="docy,v5,3046,baiaagaaboqcaaadzgcaaaxcbwaaaaaaaaaaaaaaaaaaaaaaaaaaaaaaaaaaaaaaaaaaaaaaaaaaaaaaaaaaaaaaaaaaaaaaaaaaaaaaaaaaaaaaaaaaaaaaaaaaaaaaaaaaaaaaaaaaaaaaaaaaaaaaaaaaaaaaaaaaaaaaaaaaaaaaaaaaaaaaaaaaaaaaaaaaaaaaaaaaaaaaaaaaaaaaaaaaaaaaaaaaaaaa"/>
    <w:basedOn w:val="a"/>
    <w:rsid w:val="00E012B5"/>
    <w:pPr>
      <w:spacing w:before="100" w:beforeAutospacing="1" w:after="100" w:afterAutospacing="1" w:line="240" w:lineRule="auto"/>
    </w:pPr>
    <w:rPr>
      <w:rFonts w:ascii="Times New Roman" w:hAnsi="Times New Roman"/>
      <w:sz w:val="24"/>
      <w:szCs w:val="24"/>
      <w:lang w:val="ru-RU" w:eastAsia="ru-RU"/>
    </w:rPr>
  </w:style>
  <w:style w:type="paragraph" w:customStyle="1" w:styleId="afff6">
    <w:name w:val="Знак Знак Знак Знак Знак Знак Знак Знак Знак Знак Знак Знак Знак"/>
    <w:basedOn w:val="a"/>
    <w:uiPriority w:val="99"/>
    <w:qFormat/>
    <w:rsid w:val="002E79ED"/>
    <w:pPr>
      <w:spacing w:after="0" w:line="240" w:lineRule="auto"/>
    </w:pPr>
    <w:rPr>
      <w:rFonts w:ascii="Verdana" w:hAnsi="Verdana"/>
      <w:sz w:val="20"/>
      <w:szCs w:val="20"/>
      <w:lang w:val="en-US" w:eastAsia="en-US"/>
    </w:rPr>
  </w:style>
  <w:style w:type="paragraph" w:customStyle="1" w:styleId="1e">
    <w:name w:val="Звичайний1"/>
    <w:rsid w:val="002E79ED"/>
    <w:pPr>
      <w:spacing w:line="276" w:lineRule="auto"/>
    </w:pPr>
    <w:rPr>
      <w:rFonts w:ascii="Arial" w:hAnsi="Arial" w:cs="Arial"/>
      <w:color w:val="000000"/>
      <w:sz w:val="22"/>
    </w:rPr>
  </w:style>
  <w:style w:type="table" w:customStyle="1" w:styleId="3d">
    <w:name w:val="Сітка таблиці3"/>
    <w:basedOn w:val="a1"/>
    <w:next w:val="a5"/>
    <w:uiPriority w:val="59"/>
    <w:qFormat/>
    <w:rsid w:val="005022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54743441">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4.rada.gov.ua/laws/show/2289-17" TargetMode="External"/><Relationship Id="rId21" Type="http://schemas.openxmlformats.org/officeDocument/2006/relationships/hyperlink" Target="https://ips.ligazakon.net/document/view/kp230471?ed=2023_05_12&amp;an=226" TargetMode="External"/><Relationship Id="rId42" Type="http://schemas.openxmlformats.org/officeDocument/2006/relationships/hyperlink" Target="https://ips.ligazakon.net/document/view/kp230471?ed=2023_05_12&amp;an=170" TargetMode="External"/><Relationship Id="rId47" Type="http://schemas.openxmlformats.org/officeDocument/2006/relationships/hyperlink" Target="https://ips.ligazakon.net/document/view/t150922?ed=2023_04_01&amp;an=1537" TargetMode="External"/><Relationship Id="rId63" Type="http://schemas.openxmlformats.org/officeDocument/2006/relationships/hyperlink" Target="https://ips.ligazakon.net/document/view/kp230471?ed=2023_05_12&amp;an=28" TargetMode="External"/><Relationship Id="rId68" Type="http://schemas.openxmlformats.org/officeDocument/2006/relationships/hyperlink" Target="https://ips.ligazakon.net/document/view/kp230471?ed=2023_05_12&amp;an=189" TargetMode="External"/><Relationship Id="rId84" Type="http://schemas.openxmlformats.org/officeDocument/2006/relationships/hyperlink" Target="https://ips.ligazakon.net/document/view/t150922?ed=2023_04_01&amp;an=1624" TargetMode="External"/><Relationship Id="rId89" Type="http://schemas.openxmlformats.org/officeDocument/2006/relationships/hyperlink" Target="https://ips.ligazakon.net/document/view/kp230471?ed=2023_05_12&amp;an=103" TargetMode="External"/><Relationship Id="rId16" Type="http://schemas.openxmlformats.org/officeDocument/2006/relationships/hyperlink" Target="https://ips.ligazakon.net/document/view/kp230471?ed=2023_05_12&amp;an=226" TargetMode="External"/><Relationship Id="rId11" Type="http://schemas.openxmlformats.org/officeDocument/2006/relationships/hyperlink" Target="https://zakon.rada.gov.ua/laws/show/2155-19" TargetMode="External"/><Relationship Id="rId32" Type="http://schemas.openxmlformats.org/officeDocument/2006/relationships/hyperlink" Target="https://ips.ligazakon.net/document/view/kp230471?ed=2023_05_12&amp;an=183" TargetMode="External"/><Relationship Id="rId37" Type="http://schemas.openxmlformats.org/officeDocument/2006/relationships/hyperlink" Target="https://ips.ligazakon.net/document/view/kp230471?ed=2023_05_12&amp;an=169" TargetMode="External"/><Relationship Id="rId53" Type="http://schemas.openxmlformats.org/officeDocument/2006/relationships/hyperlink" Target="https://ips.ligazakon.net/document/view/t150922?ed=2023_04_01&amp;an=1556" TargetMode="External"/><Relationship Id="rId58" Type="http://schemas.openxmlformats.org/officeDocument/2006/relationships/hyperlink" Target="https://ips.ligazakon.net/document/view/kp230471?ed=2023_05_12&amp;an=170" TargetMode="External"/><Relationship Id="rId74" Type="http://schemas.openxmlformats.org/officeDocument/2006/relationships/hyperlink" Target="https://ips.ligazakon.net/document/view/kp230471?ed=2023_05_12&amp;an=197" TargetMode="External"/><Relationship Id="rId79" Type="http://schemas.openxmlformats.org/officeDocument/2006/relationships/hyperlink" Target="https://ips.ligazakon.net/document/view/kp230471?ed=2023_05_12&amp;an=207" TargetMode="External"/><Relationship Id="rId5" Type="http://schemas.openxmlformats.org/officeDocument/2006/relationships/webSettings" Target="webSettings.xml"/><Relationship Id="rId90" Type="http://schemas.openxmlformats.org/officeDocument/2006/relationships/hyperlink" Target="https://czo.gov.ua/verify" TargetMode="External"/><Relationship Id="rId95" Type="http://schemas.openxmlformats.org/officeDocument/2006/relationships/hyperlink" Target="https://ips.ligazakon.net/document/view/kp230952?ed=2023_09_01&amp;an=27" TargetMode="External"/><Relationship Id="rId22" Type="http://schemas.openxmlformats.org/officeDocument/2006/relationships/hyperlink" Target="https://ips.ligazakon.net/document/view/kp230471?ed=2023_05_12&amp;an=230" TargetMode="External"/><Relationship Id="rId27" Type="http://schemas.openxmlformats.org/officeDocument/2006/relationships/hyperlink" Target="https://ips.ligazakon.net/document/view/kp230471?ed=2023_05_12&amp;an=168" TargetMode="External"/><Relationship Id="rId43" Type="http://schemas.openxmlformats.org/officeDocument/2006/relationships/hyperlink" Target="https://ips.ligazakon.net/document/view/t150922?ed=2023_04_01&amp;an=1523" TargetMode="External"/><Relationship Id="rId48" Type="http://schemas.openxmlformats.org/officeDocument/2006/relationships/hyperlink" Target="https://ips.ligazakon.net/document/view/kp230471?ed=2023_05_12&amp;an=170" TargetMode="External"/><Relationship Id="rId64" Type="http://schemas.openxmlformats.org/officeDocument/2006/relationships/hyperlink" Target="https://ips.ligazakon.net/document/view/kp200822?ed=2022_06_24" TargetMode="External"/><Relationship Id="rId69" Type="http://schemas.openxmlformats.org/officeDocument/2006/relationships/hyperlink" Target="https://ips.ligazakon.net/document/view/kp230471?ed=2023_05_12&amp;an=190" TargetMode="External"/><Relationship Id="rId80" Type="http://schemas.openxmlformats.org/officeDocument/2006/relationships/hyperlink" Target="https://ips.ligazakon.net/document/view/kp230471?ed=2023_05_12&amp;an=209" TargetMode="External"/><Relationship Id="rId85" Type="http://schemas.openxmlformats.org/officeDocument/2006/relationships/hyperlink" Target="https://ips.ligazakon.net/document/view/kp230471?ed=2023_05_12&amp;an=240" TargetMode="External"/><Relationship Id="rId3" Type="http://schemas.openxmlformats.org/officeDocument/2006/relationships/styles" Target="styles.xml"/><Relationship Id="rId12" Type="http://schemas.openxmlformats.org/officeDocument/2006/relationships/hyperlink" Target="https://ips.ligazakon.net/document/view/kp230471?ed=2023_05_12&amp;an=152"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zakon4.rada.gov.ua/laws/show/2289-17" TargetMode="External"/><Relationship Id="rId33" Type="http://schemas.openxmlformats.org/officeDocument/2006/relationships/hyperlink" Target="https://ips.ligazakon.net/document/view/t150922?ed=2023_04_01&amp;an=1506" TargetMode="External"/><Relationship Id="rId38" Type="http://schemas.openxmlformats.org/officeDocument/2006/relationships/hyperlink" Target="https://ips.ligazakon.net/document/view/t150922?ed=2023_04_01&amp;an=1512" TargetMode="External"/><Relationship Id="rId46" Type="http://schemas.openxmlformats.org/officeDocument/2006/relationships/hyperlink" Target="https://ips.ligazakon.net/document/view/kp230471?ed=2023_05_12&amp;an=170" TargetMode="External"/><Relationship Id="rId59" Type="http://schemas.openxmlformats.org/officeDocument/2006/relationships/hyperlink" Target="https://ips.ligazakon.net/document/view/kp230471?ed=2023_05_12&amp;an=28" TargetMode="External"/><Relationship Id="rId67" Type="http://schemas.openxmlformats.org/officeDocument/2006/relationships/hyperlink" Target="https://ips.ligazakon.net/document/view/kp230471?ed=2023_05_12&amp;an=188" TargetMode="External"/><Relationship Id="rId20" Type="http://schemas.openxmlformats.org/officeDocument/2006/relationships/hyperlink" Target="https://ips.ligazakon.net/document/view/kp230952?ed=2023_09_01&amp;an=27" TargetMode="External"/><Relationship Id="rId41" Type="http://schemas.openxmlformats.org/officeDocument/2006/relationships/hyperlink" Target="https://ips.ligazakon.net/document/view/kp230471?ed=2023_05_12&amp;an=169" TargetMode="External"/><Relationship Id="rId54" Type="http://schemas.openxmlformats.org/officeDocument/2006/relationships/hyperlink" Target="https://ips.ligazakon.net/document/view/kp230471?ed=2023_05_12&amp;an=170" TargetMode="External"/><Relationship Id="rId62" Type="http://schemas.openxmlformats.org/officeDocument/2006/relationships/hyperlink" Target="https://ips.ligazakon.net/document/view/kp160166?ed=2022_10_12" TargetMode="External"/><Relationship Id="rId70" Type="http://schemas.openxmlformats.org/officeDocument/2006/relationships/hyperlink" Target="https://zakon.rada.gov.ua/laws/show/2939-17" TargetMode="External"/><Relationship Id="rId75" Type="http://schemas.openxmlformats.org/officeDocument/2006/relationships/hyperlink" Target="https://ips.ligazakon.net/document/view/kp230471?ed=2023_05_12&amp;an=198"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105" TargetMode="External"/><Relationship Id="rId91" Type="http://schemas.openxmlformats.org/officeDocument/2006/relationships/hyperlink" Target="https://ips.ligazakon.net/document/view/kp230471?ed=2023_05_12&amp;an=226" TargetMode="External"/><Relationship Id="rId96" Type="http://schemas.openxmlformats.org/officeDocument/2006/relationships/hyperlink" Target="mailto:nata@dps-u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3" TargetMode="External"/><Relationship Id="rId23" Type="http://schemas.openxmlformats.org/officeDocument/2006/relationships/hyperlink" Target="https://ips.ligazakon.net/document/view/kp230471?ed=2023_05_12&amp;an=231" TargetMode="External"/><Relationship Id="rId28" Type="http://schemas.openxmlformats.org/officeDocument/2006/relationships/hyperlink" Target="https://ips.ligazakon.net/document/view/t150922?ed=2023_04_01&amp;an=1575" TargetMode="External"/><Relationship Id="rId36" Type="http://schemas.openxmlformats.org/officeDocument/2006/relationships/hyperlink" Target="https://ips.ligazakon.net/document/view/kp230471?ed=2023_05_12&amp;an=183" TargetMode="External"/><Relationship Id="rId49" Type="http://schemas.openxmlformats.org/officeDocument/2006/relationships/hyperlink" Target="https://ips.ligazakon.net/document/view/t150922?ed=2023_04_01&amp;an=1543" TargetMode="External"/><Relationship Id="rId57" Type="http://schemas.openxmlformats.org/officeDocument/2006/relationships/hyperlink" Target="https://ips.ligazakon.net/document/view/t150922?ed=2023_04_01&amp;an=1562" TargetMode="External"/><Relationship Id="rId10" Type="http://schemas.openxmlformats.org/officeDocument/2006/relationships/hyperlink" Target="https://zakon.rada.gov.ua/laws/show/851-15" TargetMode="External"/><Relationship Id="rId31" Type="http://schemas.openxmlformats.org/officeDocument/2006/relationships/hyperlink" Target="https://ips.ligazakon.net/document/view/t150922?ed=2023_04_01&amp;an=1505" TargetMode="External"/><Relationship Id="rId44" Type="http://schemas.openxmlformats.org/officeDocument/2006/relationships/hyperlink" Target="https://ips.ligazakon.net/document/view/kp230471?ed=2023_05_12&amp;an=170" TargetMode="External"/><Relationship Id="rId52" Type="http://schemas.openxmlformats.org/officeDocument/2006/relationships/hyperlink" Target="https://ips.ligazakon.net/document/view/kp230471?ed=2023_05_12&amp;an=170" TargetMode="External"/><Relationship Id="rId60" Type="http://schemas.openxmlformats.org/officeDocument/2006/relationships/hyperlink" Target="https://ips.ligazakon.net/document/view/t150922?ed=2023_04_01" TargetMode="External"/><Relationship Id="rId65" Type="http://schemas.openxmlformats.org/officeDocument/2006/relationships/hyperlink" Target="https://ips.ligazakon.net/document/view/kp230471?ed=2023_05_12&amp;an=28" TargetMode="External"/><Relationship Id="rId73" Type="http://schemas.openxmlformats.org/officeDocument/2006/relationships/hyperlink" Target="https://ips.ligazakon.net/document/view/t150922?ed=2023_04_01&amp;an=1556" TargetMode="External"/><Relationship Id="rId78" Type="http://schemas.openxmlformats.org/officeDocument/2006/relationships/hyperlink" Target="https://ips.ligazakon.net/document/view/kp230471?ed=2023_05_12&amp;an=199" TargetMode="External"/><Relationship Id="rId81" Type="http://schemas.openxmlformats.org/officeDocument/2006/relationships/hyperlink" Target="https://ips.ligazakon.net/document/view/kp230471?ed=2023_05_12&amp;an=240" TargetMode="External"/><Relationship Id="rId86" Type="http://schemas.openxmlformats.org/officeDocument/2006/relationships/hyperlink" Target="https://ips.ligazakon.net/document/view/kp230471?ed=2023_05_12&amp;an=241" TargetMode="External"/><Relationship Id="rId94" Type="http://schemas.openxmlformats.org/officeDocument/2006/relationships/hyperlink" Target="https://ips.ligazakon.net/document/view/t141644?ed=2023_03_2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s.ligazakon.net/document/view/kp230471?ed=2023_05_12&amp;an=159" TargetMode="External"/><Relationship Id="rId13" Type="http://schemas.openxmlformats.org/officeDocument/2006/relationships/hyperlink" Target="https://ips.ligazakon.net/document/view/t112939?ed=2022_12_13" TargetMode="External"/><Relationship Id="rId18" Type="http://schemas.openxmlformats.org/officeDocument/2006/relationships/hyperlink" Target="https://ips.ligazakon.net/document/view/kp230471?ed=2023_05_12&amp;an=226" TargetMode="External"/><Relationship Id="rId39" Type="http://schemas.openxmlformats.org/officeDocument/2006/relationships/hyperlink" Target="https://ips.ligazakon.net/document/view/kp230471?ed=2023_05_12&amp;an=169" TargetMode="External"/><Relationship Id="rId34" Type="http://schemas.openxmlformats.org/officeDocument/2006/relationships/hyperlink" Target="https://ips.ligazakon.net/document/view/kp230471?ed=2023_05_12&amp;an=183" TargetMode="External"/><Relationship Id="rId50" Type="http://schemas.openxmlformats.org/officeDocument/2006/relationships/hyperlink" Target="https://ips.ligazakon.net/document/view/kp230471?ed=2023_05_12&amp;an=170" TargetMode="External"/><Relationship Id="rId55" Type="http://schemas.openxmlformats.org/officeDocument/2006/relationships/hyperlink" Target="https://ips.ligazakon.net/document/view/t150922?ed=2023_04_01&amp;an=1566" TargetMode="External"/><Relationship Id="rId76" Type="http://schemas.openxmlformats.org/officeDocument/2006/relationships/hyperlink" Target="https://ips.ligazakon.net/document/view/kp230471?ed=2023_05_12&amp;an=199"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ps.ligazakon.net/document/view/kp230471?ed=2023_05_12&amp;an=194" TargetMode="External"/><Relationship Id="rId92" Type="http://schemas.openxmlformats.org/officeDocument/2006/relationships/hyperlink" Target="https://ips.ligazakon.net/document/view/kp230952?ed=2023_09_01&amp;an=27"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168" TargetMode="External"/><Relationship Id="rId24" Type="http://schemas.openxmlformats.org/officeDocument/2006/relationships/hyperlink" Target="https://ips.ligazakon.net/document/view/kp230471?ed=2023_05_12&amp;an=232" TargetMode="External"/><Relationship Id="rId40" Type="http://schemas.openxmlformats.org/officeDocument/2006/relationships/hyperlink" Target="https://ips.ligazakon.net/document/view/t150922?ed=2023_04_01&amp;an=1513" TargetMode="External"/><Relationship Id="rId45" Type="http://schemas.openxmlformats.org/officeDocument/2006/relationships/hyperlink" Target="https://ips.ligazakon.net/document/view/t150922?ed=2023_04_01&amp;an=1526" TargetMode="External"/><Relationship Id="rId66" Type="http://schemas.openxmlformats.org/officeDocument/2006/relationships/hyperlink" Target="https://ips.ligazakon.net/document/view/kp230471?ed=2023_05_12&amp;an=181" TargetMode="External"/><Relationship Id="rId87" Type="http://schemas.openxmlformats.org/officeDocument/2006/relationships/hyperlink" Target="https://ips.ligazakon.net/document/view/kp230471?ed=2023_05_12&amp;an=291" TargetMode="External"/><Relationship Id="rId61" Type="http://schemas.openxmlformats.org/officeDocument/2006/relationships/hyperlink" Target="https://ips.ligazakon.net/document/view/kp230471?ed=2023_05_12&amp;an=28" TargetMode="External"/><Relationship Id="rId82" Type="http://schemas.openxmlformats.org/officeDocument/2006/relationships/hyperlink" Target="https://ips.ligazakon.net/document/view/t150922?ed=2023_04_01" TargetMode="External"/><Relationship Id="rId19" Type="http://schemas.openxmlformats.org/officeDocument/2006/relationships/hyperlink" Target="https://ips.ligazakon.net/document/view/t141644?ed=2023_03_21" TargetMode="External"/><Relationship Id="rId14" Type="http://schemas.openxmlformats.org/officeDocument/2006/relationships/hyperlink" Target="https://ips.ligazakon.net/document/view/kp230471?ed=2023_05_12&amp;an=152" TargetMode="External"/><Relationship Id="rId30" Type="http://schemas.openxmlformats.org/officeDocument/2006/relationships/hyperlink" Target="https://ips.ligazakon.net/document/view/kp230471?ed=2023_05_12&amp;an=183" TargetMode="External"/><Relationship Id="rId35" Type="http://schemas.openxmlformats.org/officeDocument/2006/relationships/hyperlink" Target="https://ips.ligazakon.net/document/view/t150922?ed=2023_04_01&amp;an=1509" TargetMode="External"/><Relationship Id="rId56" Type="http://schemas.openxmlformats.org/officeDocument/2006/relationships/hyperlink" Target="https://ips.ligazakon.net/document/view/kp230471?ed=2023_05_12&amp;an=170" TargetMode="External"/><Relationship Id="rId77" Type="http://schemas.openxmlformats.org/officeDocument/2006/relationships/hyperlink" Target="https://ips.ligazakon.net/document/view/kp221178?ed=2023_04_18" TargetMode="External"/><Relationship Id="rId100" Type="http://schemas.openxmlformats.org/officeDocument/2006/relationships/theme" Target="theme/theme1.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t150922?ed=2023_04_01&amp;an=1544" TargetMode="External"/><Relationship Id="rId72" Type="http://schemas.openxmlformats.org/officeDocument/2006/relationships/hyperlink" Target="https://ips.ligazakon.net/document/view/kp230471?ed=2023_05_12&amp;an=197"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4183-C627-4A64-970F-331D6ECE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41</Pages>
  <Words>19059</Words>
  <Characters>108640</Characters>
  <Application>Microsoft Office Word</Application>
  <DocSecurity>0</DocSecurity>
  <Lines>905</Lines>
  <Paragraphs>254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127445</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cp:revision>
  <cp:lastPrinted>2024-04-08T11:50:00Z</cp:lastPrinted>
  <dcterms:created xsi:type="dcterms:W3CDTF">2023-11-30T11:05:00Z</dcterms:created>
  <dcterms:modified xsi:type="dcterms:W3CDTF">2024-04-08T13:41:00Z</dcterms:modified>
</cp:coreProperties>
</file>