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66" w:rsidRDefault="00DA2E66" w:rsidP="00446AB0">
      <w:pPr>
        <w:pStyle w:val="a4"/>
        <w:rPr>
          <w:color w:val="000000"/>
          <w:sz w:val="27"/>
          <w:szCs w:val="27"/>
        </w:rPr>
      </w:pPr>
    </w:p>
    <w:p w:rsidR="003818DC" w:rsidRDefault="003818DC" w:rsidP="003818DC">
      <w:pPr>
        <w:spacing w:line="200" w:lineRule="atLeast"/>
        <w:jc w:val="center"/>
        <w:rPr>
          <w:b/>
          <w:bCs/>
          <w:color w:val="000000"/>
        </w:rPr>
      </w:pPr>
      <w:r>
        <w:rPr>
          <w:b/>
          <w:bCs/>
          <w:color w:val="000000"/>
        </w:rPr>
        <w:t>ОГОЛОШЕННЯ</w:t>
      </w:r>
    </w:p>
    <w:p w:rsidR="003818DC" w:rsidRDefault="003818DC" w:rsidP="003818DC">
      <w:pPr>
        <w:spacing w:line="200" w:lineRule="atLeast"/>
        <w:jc w:val="center"/>
        <w:rPr>
          <w:b/>
          <w:bCs/>
          <w:shd w:val="clear" w:color="auto" w:fill="FFFFFF"/>
          <w:lang w:eastAsia="zh-CN"/>
        </w:rPr>
      </w:pPr>
      <w:r>
        <w:rPr>
          <w:b/>
          <w:bCs/>
          <w:color w:val="000000"/>
        </w:rPr>
        <w:t xml:space="preserve">про проведення спрощеної закупівлі через систему електронних </w:t>
      </w:r>
      <w:proofErr w:type="spellStart"/>
      <w:r>
        <w:rPr>
          <w:b/>
          <w:bCs/>
          <w:color w:val="000000"/>
        </w:rPr>
        <w:t>закупівель</w:t>
      </w:r>
      <w:proofErr w:type="spellEnd"/>
    </w:p>
    <w:p w:rsidR="003818DC" w:rsidRPr="003818DC" w:rsidRDefault="003818DC" w:rsidP="003818DC">
      <w:pPr>
        <w:pStyle w:val="af4"/>
        <w:widowControl w:val="0"/>
        <w:autoSpaceDE w:val="0"/>
        <w:spacing w:line="200" w:lineRule="atLeast"/>
        <w:ind w:left="0"/>
        <w:rPr>
          <w:shd w:val="clear" w:color="auto" w:fill="FFFFFF"/>
          <w:lang w:val="uk-UA"/>
        </w:rPr>
      </w:pPr>
      <w:r w:rsidRPr="003818DC">
        <w:rPr>
          <w:b/>
          <w:bCs/>
          <w:shd w:val="clear" w:color="auto" w:fill="FFFFFF"/>
          <w:lang w:val="uk-UA"/>
        </w:rPr>
        <w:t>1. Замовник:</w:t>
      </w:r>
    </w:p>
    <w:p w:rsidR="003818DC" w:rsidRPr="00C9091E" w:rsidRDefault="003818DC" w:rsidP="003818DC">
      <w:pPr>
        <w:ind w:right="-426" w:firstLine="709"/>
        <w:jc w:val="both"/>
        <w:rPr>
          <w:lang w:eastAsia="ru-RU"/>
        </w:rPr>
      </w:pPr>
      <w:r w:rsidRPr="003818DC">
        <w:rPr>
          <w:shd w:val="clear" w:color="auto" w:fill="FFFFFF"/>
        </w:rPr>
        <w:t xml:space="preserve">1.1.Найменування: </w:t>
      </w:r>
      <w:r w:rsidRPr="00C9091E">
        <w:t>Комунальний заклад «Житомирський обласний краєзнавчий музей» Житомирської обласної ради</w:t>
      </w:r>
      <w:r>
        <w:t>.</w:t>
      </w:r>
    </w:p>
    <w:p w:rsidR="003818DC" w:rsidRDefault="003818DC" w:rsidP="003818DC">
      <w:pPr>
        <w:pStyle w:val="af4"/>
        <w:widowControl w:val="0"/>
        <w:autoSpaceDE w:val="0"/>
        <w:spacing w:line="200" w:lineRule="atLeast"/>
        <w:ind w:left="0"/>
      </w:pPr>
      <w:r>
        <w:rPr>
          <w:lang w:val="uk-UA"/>
        </w:rPr>
        <w:t xml:space="preserve">            </w:t>
      </w:r>
      <w:r>
        <w:t>1.2. Код за ЄДРПОУ: 02226278</w:t>
      </w:r>
    </w:p>
    <w:p w:rsidR="003818DC" w:rsidRDefault="003818DC" w:rsidP="003818DC">
      <w:pPr>
        <w:widowControl w:val="0"/>
        <w:autoSpaceDE w:val="0"/>
        <w:spacing w:line="200" w:lineRule="atLeast"/>
        <w:jc w:val="both"/>
        <w:rPr>
          <w:color w:val="000000"/>
        </w:rPr>
      </w:pPr>
      <w:r>
        <w:rPr>
          <w:color w:val="000000"/>
        </w:rPr>
        <w:t xml:space="preserve">            1.3. Місце знаходження:</w:t>
      </w:r>
      <w:r w:rsidRPr="003818DC">
        <w:rPr>
          <w:sz w:val="23"/>
          <w:szCs w:val="23"/>
        </w:rPr>
        <w:t xml:space="preserve"> </w:t>
      </w:r>
      <w:r w:rsidRPr="003818DC">
        <w:rPr>
          <w:color w:val="000000"/>
        </w:rPr>
        <w:t xml:space="preserve">Україна, </w:t>
      </w:r>
      <w:smartTag w:uri="urn:schemas-microsoft-com:office:smarttags" w:element="metricconverter">
        <w:smartTagPr>
          <w:attr w:name="ProductID" w:val="10014, м"/>
        </w:smartTagPr>
        <w:r w:rsidRPr="003818DC">
          <w:rPr>
            <w:color w:val="000000"/>
          </w:rPr>
          <w:t>10014, м</w:t>
        </w:r>
      </w:smartTag>
      <w:r w:rsidRPr="003818DC">
        <w:rPr>
          <w:color w:val="000000"/>
        </w:rPr>
        <w:t>. Житомир, майдан Замковий,1.</w:t>
      </w:r>
    </w:p>
    <w:p w:rsidR="003818DC" w:rsidRDefault="003818DC" w:rsidP="003818DC">
      <w:pPr>
        <w:ind w:right="-426" w:firstLine="709"/>
        <w:jc w:val="both"/>
      </w:pPr>
      <w:r w:rsidRPr="00C9091E">
        <w:rPr>
          <w:lang w:eastAsia="ru-RU"/>
        </w:rPr>
        <w:t>1.4.</w:t>
      </w:r>
      <w:r>
        <w:rPr>
          <w:lang w:eastAsia="ru-RU"/>
        </w:rPr>
        <w:t xml:space="preserve"> </w:t>
      </w:r>
      <w:r w:rsidRPr="00C9091E">
        <w:rPr>
          <w:lang w:eastAsia="ru-RU"/>
        </w:rPr>
        <w:t xml:space="preserve">Категорія замовника – </w:t>
      </w:r>
      <w:r w:rsidRPr="00C9091E">
        <w:t>Юридична особа, яка забезпечує потреби держави або територіальної громади</w:t>
      </w:r>
      <w:r>
        <w:t>.</w:t>
      </w:r>
    </w:p>
    <w:p w:rsidR="003818DC" w:rsidRDefault="003818DC" w:rsidP="003818DC">
      <w:pPr>
        <w:widowControl w:val="0"/>
        <w:autoSpaceDE w:val="0"/>
        <w:spacing w:line="200" w:lineRule="atLeast"/>
        <w:jc w:val="both"/>
      </w:pPr>
      <w:r>
        <w:rPr>
          <w:color w:val="000000"/>
        </w:rPr>
        <w:t xml:space="preserve">            </w:t>
      </w:r>
      <w:r>
        <w:t xml:space="preserve">1.5. Уповноважена особа Замовника, яка здійснює зв'язок з учасниками: </w:t>
      </w:r>
    </w:p>
    <w:p w:rsidR="0050255D" w:rsidRDefault="003818DC" w:rsidP="003818DC">
      <w:pPr>
        <w:autoSpaceDE w:val="0"/>
        <w:spacing w:line="200" w:lineRule="atLeast"/>
        <w:jc w:val="both"/>
        <w:rPr>
          <w:sz w:val="22"/>
          <w:szCs w:val="22"/>
        </w:rPr>
      </w:pPr>
      <w:proofErr w:type="spellStart"/>
      <w:r>
        <w:rPr>
          <w:sz w:val="22"/>
          <w:szCs w:val="22"/>
        </w:rPr>
        <w:t>Сташенко</w:t>
      </w:r>
      <w:proofErr w:type="spellEnd"/>
      <w:r>
        <w:rPr>
          <w:sz w:val="22"/>
          <w:szCs w:val="22"/>
        </w:rPr>
        <w:t xml:space="preserve"> Тетяна Анатоліївна, бухгалтер першої категорії уповноважена особа</w:t>
      </w:r>
      <w:r w:rsidRPr="000E28D5">
        <w:rPr>
          <w:sz w:val="22"/>
          <w:szCs w:val="22"/>
        </w:rPr>
        <w:t xml:space="preserve"> Комунального закладу «Житомирський обласний краєзнавчий музей» Житомирської обласної ради;</w:t>
      </w:r>
      <w:r>
        <w:rPr>
          <w:sz w:val="22"/>
          <w:szCs w:val="22"/>
        </w:rPr>
        <w:t xml:space="preserve"> </w:t>
      </w:r>
      <w:r w:rsidRPr="000E28D5">
        <w:rPr>
          <w:sz w:val="22"/>
          <w:szCs w:val="22"/>
        </w:rPr>
        <w:t>м.</w:t>
      </w:r>
      <w:r w:rsidR="00792381">
        <w:rPr>
          <w:sz w:val="22"/>
          <w:szCs w:val="22"/>
        </w:rPr>
        <w:t xml:space="preserve"> Житомир</w:t>
      </w:r>
      <w:r w:rsidRPr="000E28D5">
        <w:rPr>
          <w:sz w:val="22"/>
          <w:szCs w:val="22"/>
        </w:rPr>
        <w:t>, майдан Замковий,1</w:t>
      </w:r>
      <w:r>
        <w:rPr>
          <w:sz w:val="22"/>
          <w:szCs w:val="22"/>
        </w:rPr>
        <w:t xml:space="preserve"> ;  </w:t>
      </w:r>
      <w:proofErr w:type="spellStart"/>
      <w:r>
        <w:rPr>
          <w:sz w:val="22"/>
          <w:szCs w:val="22"/>
        </w:rPr>
        <w:t>Тел</w:t>
      </w:r>
      <w:proofErr w:type="spellEnd"/>
      <w:r>
        <w:rPr>
          <w:sz w:val="22"/>
          <w:szCs w:val="22"/>
        </w:rPr>
        <w:t>.(0412) 47-06-34</w:t>
      </w:r>
      <w:r w:rsidRPr="000E28D5">
        <w:rPr>
          <w:sz w:val="22"/>
          <w:szCs w:val="22"/>
        </w:rPr>
        <w:t>;</w:t>
      </w:r>
    </w:p>
    <w:p w:rsidR="003818DC" w:rsidRPr="00587893" w:rsidRDefault="003818DC" w:rsidP="003818DC">
      <w:pPr>
        <w:autoSpaceDE w:val="0"/>
        <w:spacing w:line="200" w:lineRule="atLeast"/>
        <w:jc w:val="both"/>
        <w:rPr>
          <w:sz w:val="22"/>
          <w:szCs w:val="22"/>
        </w:rPr>
      </w:pPr>
      <w:r w:rsidRPr="000E28D5">
        <w:rPr>
          <w:sz w:val="22"/>
          <w:szCs w:val="22"/>
        </w:rPr>
        <w:t xml:space="preserve"> </w:t>
      </w:r>
    </w:p>
    <w:p w:rsidR="0050255D" w:rsidRPr="00C9091E" w:rsidRDefault="0050255D" w:rsidP="00677D9E">
      <w:pPr>
        <w:tabs>
          <w:tab w:val="left" w:pos="1140"/>
        </w:tabs>
        <w:ind w:right="-426"/>
        <w:jc w:val="both"/>
        <w:rPr>
          <w:b/>
          <w:lang w:eastAsia="ru-RU"/>
        </w:rPr>
      </w:pPr>
      <w:r w:rsidRPr="00C9091E">
        <w:rPr>
          <w:b/>
          <w:lang w:eastAsia="ru-RU"/>
        </w:rPr>
        <w:t>2.</w:t>
      </w:r>
      <w:r>
        <w:rPr>
          <w:b/>
          <w:lang w:eastAsia="ru-RU"/>
        </w:rPr>
        <w:t xml:space="preserve"> </w:t>
      </w:r>
      <w:r w:rsidRPr="00C9091E">
        <w:rPr>
          <w:b/>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50255D" w:rsidRDefault="0050255D" w:rsidP="0050255D">
      <w:pPr>
        <w:tabs>
          <w:tab w:val="left" w:pos="1140"/>
        </w:tabs>
        <w:ind w:right="113" w:firstLine="709"/>
        <w:jc w:val="both"/>
      </w:pPr>
      <w:r w:rsidRPr="00CD6599">
        <w:t>2.1</w:t>
      </w:r>
      <w:r w:rsidR="000456D8">
        <w:t>.</w:t>
      </w:r>
      <w:r w:rsidRPr="003929D0">
        <w:t xml:space="preserve"> </w:t>
      </w:r>
      <w:r w:rsidRPr="00CD6599">
        <w:t>Код ДК 021:2015 09111100-1 Вугілл</w:t>
      </w:r>
      <w:r>
        <w:t>я (Кам’яне вугілля ДГ КОМ 13-1</w:t>
      </w:r>
      <w:r w:rsidRPr="00CD6599">
        <w:t>00 згідно марки</w:t>
      </w:r>
      <w:r w:rsidRPr="00CD6599">
        <w:rPr>
          <w:sz w:val="28"/>
          <w:szCs w:val="28"/>
        </w:rPr>
        <w:t xml:space="preserve"> </w:t>
      </w:r>
      <w:r>
        <w:t xml:space="preserve"> </w:t>
      </w:r>
      <w:r w:rsidRPr="00F50145">
        <w:t>ДСТУ 7146:2010</w:t>
      </w:r>
      <w:r>
        <w:t>)</w:t>
      </w:r>
      <w:r w:rsidRPr="00CD6599">
        <w:t xml:space="preserve"> (Код ДК 021:2015 09110000-3 «Тверде паливо»)).</w:t>
      </w:r>
    </w:p>
    <w:p w:rsidR="00F7204D" w:rsidRDefault="00F7204D" w:rsidP="00F7204D">
      <w:pPr>
        <w:spacing w:line="200" w:lineRule="atLeast"/>
        <w:jc w:val="both"/>
        <w:rPr>
          <w:b/>
          <w:bCs/>
          <w:spacing w:val="-8"/>
          <w:lang w:val="ru-RU" w:eastAsia="zh-CN"/>
        </w:rPr>
      </w:pPr>
      <w:r>
        <w:rPr>
          <w:color w:val="000000"/>
        </w:rPr>
        <w:t xml:space="preserve">            2.2.Технічні (якісні) вимоги до предмету закупівлі: згідно додатку № 1 до оголошення.</w:t>
      </w:r>
    </w:p>
    <w:p w:rsidR="00F7204D" w:rsidRPr="00F7204D" w:rsidRDefault="00F7204D" w:rsidP="0050255D">
      <w:pPr>
        <w:tabs>
          <w:tab w:val="left" w:pos="1140"/>
        </w:tabs>
        <w:ind w:right="113" w:firstLine="709"/>
        <w:jc w:val="both"/>
        <w:rPr>
          <w:b/>
          <w:bCs/>
          <w:lang w:val="ru-RU"/>
        </w:rPr>
      </w:pPr>
    </w:p>
    <w:p w:rsidR="0050255D" w:rsidRPr="00C9091E" w:rsidRDefault="0050255D" w:rsidP="00677D9E">
      <w:pPr>
        <w:ind w:right="-427"/>
        <w:jc w:val="both"/>
        <w:rPr>
          <w:b/>
          <w:bCs/>
        </w:rPr>
      </w:pPr>
      <w:r>
        <w:rPr>
          <w:b/>
          <w:bCs/>
        </w:rPr>
        <w:t>3</w:t>
      </w:r>
      <w:r w:rsidRPr="00C9091E">
        <w:rPr>
          <w:b/>
          <w:bCs/>
        </w:rPr>
        <w:t>. Кількість та місце поставки товару або обсяг і місце виконання робіт чи надання послуг:</w:t>
      </w:r>
    </w:p>
    <w:p w:rsidR="0050255D" w:rsidRPr="00C9091E" w:rsidRDefault="0050255D" w:rsidP="00F7204D">
      <w:pPr>
        <w:ind w:right="-427" w:firstLine="709"/>
        <w:jc w:val="both"/>
        <w:rPr>
          <w:bCs/>
        </w:rPr>
      </w:pPr>
      <w:r>
        <w:rPr>
          <w:bCs/>
        </w:rPr>
        <w:t>3.1.</w:t>
      </w:r>
      <w:r w:rsidR="00F7204D">
        <w:rPr>
          <w:bCs/>
        </w:rPr>
        <w:t xml:space="preserve"> </w:t>
      </w:r>
      <w:r>
        <w:rPr>
          <w:bCs/>
        </w:rPr>
        <w:t>Кількість:</w:t>
      </w:r>
      <w:r w:rsidR="00677D9E">
        <w:rPr>
          <w:bCs/>
        </w:rPr>
        <w:t xml:space="preserve"> </w:t>
      </w:r>
      <w:r w:rsidR="008C7765">
        <w:rPr>
          <w:bCs/>
        </w:rPr>
        <w:t>– 6</w:t>
      </w:r>
      <w:r w:rsidRPr="00C9091E">
        <w:rPr>
          <w:bCs/>
        </w:rPr>
        <w:t xml:space="preserve"> тон.</w:t>
      </w:r>
    </w:p>
    <w:p w:rsidR="0050255D" w:rsidRDefault="0050255D" w:rsidP="0050255D">
      <w:pPr>
        <w:ind w:right="144" w:firstLine="708"/>
        <w:jc w:val="both"/>
      </w:pPr>
      <w:r>
        <w:rPr>
          <w:bCs/>
        </w:rPr>
        <w:t>3</w:t>
      </w:r>
      <w:r w:rsidRPr="00CD6599">
        <w:rPr>
          <w:bCs/>
        </w:rPr>
        <w:t>.</w:t>
      </w:r>
      <w:r w:rsidR="00604339">
        <w:rPr>
          <w:bCs/>
        </w:rPr>
        <w:t>2</w:t>
      </w:r>
      <w:r w:rsidRPr="00CD6599">
        <w:rPr>
          <w:bCs/>
        </w:rPr>
        <w:t>.</w:t>
      </w:r>
      <w:r w:rsidR="00604339">
        <w:rPr>
          <w:bCs/>
        </w:rPr>
        <w:t xml:space="preserve"> </w:t>
      </w:r>
      <w:r w:rsidRPr="00CD6599">
        <w:rPr>
          <w:rStyle w:val="23"/>
        </w:rPr>
        <w:t xml:space="preserve">Місце </w:t>
      </w:r>
      <w:r w:rsidRPr="00CD6599">
        <w:rPr>
          <w:bCs/>
        </w:rPr>
        <w:t>поставки товару, виконання робіт чи надання послуг</w:t>
      </w:r>
      <w:r w:rsidRPr="00CD6599">
        <w:rPr>
          <w:rStyle w:val="23"/>
        </w:rPr>
        <w:t>:</w:t>
      </w:r>
      <w:r w:rsidRPr="00CD6599">
        <w:t xml:space="preserve"> Україна, Житомирська область, </w:t>
      </w:r>
      <w:proofErr w:type="spellStart"/>
      <w:r w:rsidRPr="00CD6599">
        <w:t>Попільнянський</w:t>
      </w:r>
      <w:proofErr w:type="spellEnd"/>
      <w:r w:rsidRPr="00CD6599">
        <w:t xml:space="preserve"> район, с. </w:t>
      </w:r>
      <w:proofErr w:type="spellStart"/>
      <w:r w:rsidRPr="00CD6599">
        <w:t>Романівка</w:t>
      </w:r>
      <w:proofErr w:type="spellEnd"/>
      <w:r w:rsidRPr="00CD6599">
        <w:t>, провулок Музейний, 2</w:t>
      </w:r>
      <w:r>
        <w:t>.</w:t>
      </w:r>
    </w:p>
    <w:p w:rsidR="000456D8" w:rsidRPr="00C9091E" w:rsidRDefault="000456D8" w:rsidP="0050255D">
      <w:pPr>
        <w:ind w:right="144" w:firstLine="708"/>
        <w:jc w:val="both"/>
      </w:pPr>
    </w:p>
    <w:p w:rsidR="0050255D" w:rsidRPr="00C9091E" w:rsidRDefault="0050255D" w:rsidP="00677D9E">
      <w:pPr>
        <w:pStyle w:val="af7"/>
        <w:spacing w:after="0"/>
        <w:ind w:left="0" w:right="-426"/>
        <w:rPr>
          <w:b/>
          <w:bCs/>
        </w:rPr>
      </w:pPr>
      <w:r>
        <w:rPr>
          <w:b/>
          <w:bCs/>
          <w:lang w:val="uk-UA"/>
        </w:rPr>
        <w:t>4</w:t>
      </w:r>
      <w:r w:rsidRPr="00C9091E">
        <w:rPr>
          <w:b/>
          <w:bCs/>
        </w:rPr>
        <w:t xml:space="preserve">. </w:t>
      </w:r>
      <w:r>
        <w:rPr>
          <w:b/>
          <w:bCs/>
          <w:lang w:val="uk-UA"/>
        </w:rPr>
        <w:t xml:space="preserve">  </w:t>
      </w:r>
      <w:r w:rsidRPr="00C9091E">
        <w:rPr>
          <w:b/>
          <w:bCs/>
        </w:rPr>
        <w:t xml:space="preserve">Строк поставки </w:t>
      </w:r>
      <w:proofErr w:type="spellStart"/>
      <w:r w:rsidRPr="00C9091E">
        <w:rPr>
          <w:b/>
          <w:bCs/>
        </w:rPr>
        <w:t>товарів</w:t>
      </w:r>
      <w:proofErr w:type="spellEnd"/>
      <w:r w:rsidRPr="00C9091E">
        <w:rPr>
          <w:b/>
          <w:bCs/>
        </w:rPr>
        <w:t xml:space="preserve">, </w:t>
      </w:r>
      <w:proofErr w:type="spellStart"/>
      <w:r w:rsidRPr="00C9091E">
        <w:rPr>
          <w:b/>
          <w:bCs/>
        </w:rPr>
        <w:t>виконання</w:t>
      </w:r>
      <w:proofErr w:type="spellEnd"/>
      <w:r w:rsidRPr="00C9091E">
        <w:rPr>
          <w:b/>
          <w:bCs/>
        </w:rPr>
        <w:t xml:space="preserve"> </w:t>
      </w:r>
      <w:proofErr w:type="spellStart"/>
      <w:r w:rsidRPr="00C9091E">
        <w:rPr>
          <w:b/>
          <w:bCs/>
        </w:rPr>
        <w:t>робіт</w:t>
      </w:r>
      <w:proofErr w:type="spellEnd"/>
      <w:r w:rsidRPr="00C9091E">
        <w:rPr>
          <w:b/>
          <w:bCs/>
        </w:rPr>
        <w:t xml:space="preserve">, </w:t>
      </w:r>
      <w:proofErr w:type="spellStart"/>
      <w:r w:rsidRPr="00C9091E">
        <w:rPr>
          <w:b/>
          <w:bCs/>
        </w:rPr>
        <w:t>надання</w:t>
      </w:r>
      <w:proofErr w:type="spellEnd"/>
      <w:r w:rsidRPr="00C9091E">
        <w:rPr>
          <w:b/>
          <w:bCs/>
        </w:rPr>
        <w:t xml:space="preserve"> </w:t>
      </w:r>
      <w:proofErr w:type="spellStart"/>
      <w:r w:rsidRPr="00C9091E">
        <w:rPr>
          <w:b/>
          <w:bCs/>
        </w:rPr>
        <w:t>послуг</w:t>
      </w:r>
      <w:proofErr w:type="spellEnd"/>
      <w:r w:rsidRPr="00C9091E">
        <w:rPr>
          <w:b/>
          <w:bCs/>
        </w:rPr>
        <w:t xml:space="preserve">: </w:t>
      </w:r>
    </w:p>
    <w:p w:rsidR="0050255D" w:rsidRDefault="00677D9E" w:rsidP="0050255D">
      <w:pPr>
        <w:pStyle w:val="af7"/>
        <w:spacing w:after="0"/>
        <w:ind w:left="0" w:right="-426" w:firstLine="708"/>
      </w:pPr>
      <w:r>
        <w:rPr>
          <w:lang w:val="uk-UA"/>
        </w:rPr>
        <w:t xml:space="preserve">4.1. </w:t>
      </w:r>
      <w:r w:rsidR="0050255D" w:rsidRPr="00C9091E">
        <w:t xml:space="preserve">Строк поставки Товару: не </w:t>
      </w:r>
      <w:proofErr w:type="spellStart"/>
      <w:r w:rsidR="0050255D" w:rsidRPr="00C9091E">
        <w:t>пізніше</w:t>
      </w:r>
      <w:proofErr w:type="spellEnd"/>
      <w:r w:rsidR="0050255D" w:rsidRPr="00C9091E">
        <w:t xml:space="preserve"> </w:t>
      </w:r>
      <w:proofErr w:type="spellStart"/>
      <w:r w:rsidR="0050255D" w:rsidRPr="00C9091E">
        <w:t>ніж</w:t>
      </w:r>
      <w:proofErr w:type="spellEnd"/>
      <w:r w:rsidR="0050255D" w:rsidRPr="00C9091E">
        <w:t xml:space="preserve"> </w:t>
      </w:r>
      <w:r w:rsidR="00F15EBA">
        <w:rPr>
          <w:b/>
          <w:lang w:val="uk-UA"/>
        </w:rPr>
        <w:t>20</w:t>
      </w:r>
      <w:r w:rsidR="00792381">
        <w:rPr>
          <w:b/>
          <w:lang w:val="uk-UA"/>
        </w:rPr>
        <w:t>.09</w:t>
      </w:r>
      <w:r w:rsidR="000E4548">
        <w:rPr>
          <w:b/>
          <w:lang w:val="uk-UA"/>
        </w:rPr>
        <w:t>.2022</w:t>
      </w:r>
      <w:r w:rsidR="0050255D" w:rsidRPr="00C9091E">
        <w:rPr>
          <w:b/>
          <w:lang w:val="uk-UA"/>
        </w:rPr>
        <w:t xml:space="preserve"> </w:t>
      </w:r>
      <w:r w:rsidR="0050255D" w:rsidRPr="00C9091E">
        <w:t>року.</w:t>
      </w:r>
    </w:p>
    <w:p w:rsidR="000456D8" w:rsidRPr="00C9091E" w:rsidRDefault="000456D8" w:rsidP="0050255D">
      <w:pPr>
        <w:pStyle w:val="af7"/>
        <w:spacing w:after="0"/>
        <w:ind w:left="0" w:right="-426" w:firstLine="708"/>
      </w:pPr>
    </w:p>
    <w:p w:rsidR="0050255D" w:rsidRDefault="0050255D" w:rsidP="00677D9E">
      <w:pPr>
        <w:ind w:right="-427"/>
        <w:jc w:val="both"/>
      </w:pPr>
      <w:r>
        <w:rPr>
          <w:b/>
          <w:bCs/>
        </w:rPr>
        <w:t>5</w:t>
      </w:r>
      <w:r w:rsidRPr="00C9091E">
        <w:rPr>
          <w:b/>
          <w:bCs/>
        </w:rPr>
        <w:t>.</w:t>
      </w:r>
      <w:r>
        <w:rPr>
          <w:b/>
          <w:bCs/>
        </w:rPr>
        <w:t xml:space="preserve"> </w:t>
      </w:r>
      <w:r w:rsidRPr="00C9091E">
        <w:rPr>
          <w:b/>
          <w:bCs/>
        </w:rPr>
        <w:t>Умови оплати:</w:t>
      </w:r>
      <w:r>
        <w:rPr>
          <w:b/>
          <w:bCs/>
        </w:rPr>
        <w:t xml:space="preserve"> </w:t>
      </w:r>
      <w:r w:rsidRPr="00C9091E">
        <w:rPr>
          <w:lang w:eastAsia="ru-RU"/>
        </w:rPr>
        <w:t xml:space="preserve">Оплата Покупцем здійснюється за фактично отриманий Товар відповідно до видаткової накладної, протягом </w:t>
      </w:r>
      <w:r w:rsidR="00CB03FE">
        <w:rPr>
          <w:lang w:eastAsia="ru-RU"/>
        </w:rPr>
        <w:t>7</w:t>
      </w:r>
      <w:r w:rsidRPr="00C9091E">
        <w:rPr>
          <w:lang w:eastAsia="ru-RU"/>
        </w:rPr>
        <w:t xml:space="preserve"> (</w:t>
      </w:r>
      <w:r w:rsidR="00CB03FE">
        <w:rPr>
          <w:lang w:eastAsia="ru-RU"/>
        </w:rPr>
        <w:t>семи</w:t>
      </w:r>
      <w:r w:rsidRPr="00C9091E">
        <w:rPr>
          <w:lang w:eastAsia="ru-RU"/>
        </w:rPr>
        <w:t>) банківських днів з моменту отримання  видаткової накладної.</w:t>
      </w:r>
      <w:r w:rsidRPr="00C9091E">
        <w:t xml:space="preserve"> Оплата товару здійснюється в межах реального фінансування видатків на зазначені цілі. У разі затримки </w:t>
      </w:r>
      <w:r>
        <w:t>фінансування замовника, зокрема</w:t>
      </w:r>
      <w:r w:rsidRPr="00C9091E">
        <w:t xml:space="preserve"> з урахуванням підпункту 2 пункту 14 розділу VI „Прикінцеві та перехідні положення” Бюджетного кодексу України, розрахунок за поставлений товар здійснюються протягом семи банківських днів з дати отримання замовником коштів для закупівлі товару на свій рахунок. Будь-які штрафні санкції в такому випадку до Замовника не застосовуються.</w:t>
      </w:r>
    </w:p>
    <w:p w:rsidR="00604339" w:rsidRPr="00C9091E" w:rsidRDefault="00604339" w:rsidP="00677D9E">
      <w:pPr>
        <w:ind w:right="-427"/>
        <w:jc w:val="both"/>
        <w:rPr>
          <w:b/>
          <w:bCs/>
        </w:rPr>
      </w:pPr>
    </w:p>
    <w:p w:rsidR="00354370" w:rsidRDefault="0050255D" w:rsidP="00354370">
      <w:pPr>
        <w:ind w:right="-427"/>
        <w:jc w:val="both"/>
        <w:rPr>
          <w:bCs/>
        </w:rPr>
      </w:pPr>
      <w:r>
        <w:rPr>
          <w:b/>
          <w:bCs/>
        </w:rPr>
        <w:t>6</w:t>
      </w:r>
      <w:r w:rsidRPr="00C9091E">
        <w:rPr>
          <w:b/>
          <w:bCs/>
        </w:rPr>
        <w:t>. Очікувана вартість предмета закупівлі</w:t>
      </w:r>
      <w:r w:rsidRPr="00C9091E">
        <w:rPr>
          <w:bCs/>
        </w:rPr>
        <w:t xml:space="preserve">:  </w:t>
      </w:r>
      <w:r w:rsidR="00354370" w:rsidRPr="00354370">
        <w:rPr>
          <w:bCs/>
        </w:rPr>
        <w:t>63324,00 грн. (Шістдесят три тисячі триста двадцять чотири грн. 00 коп.)</w:t>
      </w:r>
    </w:p>
    <w:p w:rsidR="00691476" w:rsidRPr="0045481C" w:rsidRDefault="00677D9E" w:rsidP="00354370">
      <w:pPr>
        <w:ind w:right="-427"/>
        <w:jc w:val="both"/>
        <w:rPr>
          <w:rFonts w:eastAsia="Calibri"/>
          <w:b/>
          <w:bCs/>
          <w:color w:val="000000"/>
          <w:lang w:val="ru-RU" w:eastAsia="zh-CN"/>
        </w:rPr>
      </w:pPr>
      <w:r>
        <w:rPr>
          <w:rFonts w:eastAsia="Calibri"/>
          <w:b/>
          <w:bCs/>
          <w:spacing w:val="-8"/>
          <w:lang w:eastAsia="zh-CN"/>
        </w:rPr>
        <w:t>7</w:t>
      </w:r>
      <w:r w:rsidR="003818DC">
        <w:rPr>
          <w:rFonts w:eastAsia="Calibri"/>
          <w:b/>
          <w:bCs/>
          <w:spacing w:val="-8"/>
          <w:lang w:eastAsia="zh-CN"/>
        </w:rPr>
        <w:t xml:space="preserve">. </w:t>
      </w:r>
      <w:r w:rsidR="003818DC">
        <w:rPr>
          <w:rFonts w:eastAsia="Calibri"/>
          <w:b/>
          <w:bCs/>
          <w:lang w:eastAsia="ru-RU"/>
        </w:rPr>
        <w:t>Період уточнення інформації про закупівлю</w:t>
      </w:r>
      <w:r w:rsidR="00F15EBA">
        <w:rPr>
          <w:rFonts w:eastAsia="Calibri"/>
          <w:lang w:eastAsia="ru-RU"/>
        </w:rPr>
        <w:t>: 09</w:t>
      </w:r>
      <w:r w:rsidR="00F640D3">
        <w:rPr>
          <w:rFonts w:eastAsia="Calibri"/>
          <w:lang w:eastAsia="ru-RU"/>
        </w:rPr>
        <w:t>.08.2022</w:t>
      </w:r>
    </w:p>
    <w:p w:rsidR="00E73CC3" w:rsidRDefault="00677D9E" w:rsidP="00E73CC3">
      <w:pPr>
        <w:pStyle w:val="a4"/>
        <w:tabs>
          <w:tab w:val="num" w:pos="-180"/>
          <w:tab w:val="left" w:pos="540"/>
        </w:tabs>
        <w:suppressAutoHyphens/>
        <w:spacing w:after="0" w:line="100" w:lineRule="atLeast"/>
        <w:rPr>
          <w:rFonts w:eastAsia="Calibri"/>
          <w:lang w:eastAsia="zh-CN"/>
        </w:rPr>
      </w:pPr>
      <w:r>
        <w:rPr>
          <w:rFonts w:eastAsia="Calibri"/>
          <w:b/>
          <w:bCs/>
          <w:lang w:eastAsia="zh-CN"/>
        </w:rPr>
        <w:t>8</w:t>
      </w:r>
      <w:r w:rsidR="003818DC">
        <w:rPr>
          <w:rFonts w:eastAsia="Calibri"/>
          <w:b/>
          <w:bCs/>
          <w:lang w:eastAsia="zh-CN"/>
        </w:rPr>
        <w:t>. Кінцевий строк подання пропозицій</w:t>
      </w:r>
      <w:r w:rsidR="003818DC">
        <w:rPr>
          <w:rFonts w:eastAsia="Calibri"/>
          <w:lang w:eastAsia="zh-CN"/>
        </w:rPr>
        <w:t>:</w:t>
      </w:r>
      <w:r w:rsidR="00F15EBA">
        <w:rPr>
          <w:rFonts w:eastAsia="Calibri"/>
          <w:lang w:eastAsia="zh-CN"/>
        </w:rPr>
        <w:t xml:space="preserve"> 12</w:t>
      </w:r>
      <w:r w:rsidR="00F640D3">
        <w:rPr>
          <w:rFonts w:eastAsia="Calibri"/>
          <w:lang w:eastAsia="zh-CN"/>
        </w:rPr>
        <w:t>.08.2022</w:t>
      </w:r>
    </w:p>
    <w:p w:rsidR="00F640D3" w:rsidRDefault="00820D67" w:rsidP="00F640D3">
      <w:pPr>
        <w:pBdr>
          <w:top w:val="nil"/>
          <w:left w:val="nil"/>
          <w:bottom w:val="nil"/>
          <w:right w:val="nil"/>
          <w:between w:val="nil"/>
        </w:pBdr>
        <w:shd w:val="clear" w:color="auto" w:fill="FFFFFF"/>
        <w:spacing w:after="150"/>
        <w:jc w:val="both"/>
        <w:rPr>
          <w:color w:val="000000"/>
        </w:rPr>
      </w:pPr>
      <w:r>
        <w:rPr>
          <w:b/>
          <w:bCs/>
        </w:rPr>
        <w:t>9</w:t>
      </w:r>
      <w:r w:rsidRPr="00C9091E">
        <w:rPr>
          <w:b/>
          <w:bCs/>
        </w:rPr>
        <w:t>. Перелік критеріїв та методика оцінки пропозицій із зазначенням питомої ваги критеріїв:</w:t>
      </w:r>
      <w:r w:rsidR="00F640D3" w:rsidRPr="00F640D3">
        <w:rPr>
          <w:color w:val="000000"/>
        </w:rPr>
        <w:t xml:space="preserve"> </w:t>
      </w:r>
      <w:r w:rsidR="00F640D3">
        <w:rPr>
          <w:color w:val="000000"/>
        </w:rPr>
        <w:t xml:space="preserve">Перелік критеріїв та методика оцінки пропозицій із зазначенням питомої ваги критеріїв: </w:t>
      </w:r>
      <w:r w:rsidR="00F640D3">
        <w:rPr>
          <w:b/>
          <w:i/>
          <w:color w:val="000000"/>
        </w:rPr>
        <w:t xml:space="preserve">«Ціна» - </w:t>
      </w:r>
      <w:r w:rsidR="00F640D3">
        <w:rPr>
          <w:b/>
          <w:color w:val="000000"/>
        </w:rPr>
        <w:t xml:space="preserve">єдиний критерій оцінки, питома вага критерію – 100%. </w:t>
      </w:r>
      <w:r w:rsidR="00F640D3">
        <w:rPr>
          <w:color w:val="000000"/>
        </w:rPr>
        <w:t xml:space="preserve">Найбільш економічною вигідною пропозицією буде вважатися пропозиція з найнижчою ціною. </w:t>
      </w:r>
      <w:r w:rsidR="00F640D3">
        <w:rPr>
          <w:color w:val="000000"/>
          <w:highlight w:val="white"/>
        </w:rPr>
        <w:lastRenderedPageBreak/>
        <w:t xml:space="preserve">Оцінка пропозицій проводиться автоматично електронною системою </w:t>
      </w:r>
      <w:proofErr w:type="spellStart"/>
      <w:r w:rsidR="00F640D3">
        <w:rPr>
          <w:color w:val="000000"/>
          <w:highlight w:val="white"/>
        </w:rPr>
        <w:t>закупівель</w:t>
      </w:r>
      <w:proofErr w:type="spellEnd"/>
      <w:r w:rsidR="00F640D3">
        <w:rPr>
          <w:color w:val="000000"/>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00F640D3">
        <w:rPr>
          <w:color w:val="000000"/>
          <w:highlight w:val="white"/>
        </w:rPr>
        <w:t>закупівель</w:t>
      </w:r>
      <w:proofErr w:type="spellEnd"/>
      <w:r w:rsidR="00F640D3">
        <w:rPr>
          <w:color w:val="000000"/>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F640D3">
        <w:rPr>
          <w:color w:val="000000"/>
        </w:rPr>
        <w:t>Найбільш економічною вигідною пропозицією буде вважатися пропозиція з найнижчою ціною.</w:t>
      </w:r>
    </w:p>
    <w:p w:rsidR="00F640D3" w:rsidRDefault="00677D9E" w:rsidP="00F640D3">
      <w:pPr>
        <w:rPr>
          <w:color w:val="000000"/>
        </w:rPr>
      </w:pPr>
      <w:r>
        <w:rPr>
          <w:rFonts w:eastAsia="Calibri"/>
          <w:b/>
          <w:bCs/>
          <w:lang w:eastAsia="zh-CN"/>
        </w:rPr>
        <w:t>10</w:t>
      </w:r>
      <w:r w:rsidRPr="00F7204D">
        <w:rPr>
          <w:rFonts w:eastAsia="Calibri"/>
          <w:b/>
          <w:bCs/>
          <w:lang w:eastAsia="zh-CN"/>
        </w:rPr>
        <w:t>.  Розмір мінімального кроку пониження ціни</w:t>
      </w:r>
      <w:r w:rsidR="00354370">
        <w:rPr>
          <w:rFonts w:eastAsia="Calibri"/>
          <w:bCs/>
          <w:lang w:eastAsia="zh-CN"/>
        </w:rPr>
        <w:t xml:space="preserve">: </w:t>
      </w:r>
      <w:r w:rsidR="00F640D3">
        <w:rPr>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відсотка.</w:t>
      </w:r>
    </w:p>
    <w:p w:rsidR="00604339" w:rsidRPr="00F640D3" w:rsidRDefault="00677D9E" w:rsidP="00D54853">
      <w:pPr>
        <w:spacing w:line="200" w:lineRule="atLeast"/>
        <w:jc w:val="both"/>
        <w:rPr>
          <w:rFonts w:eastAsia="Calibri"/>
          <w:sz w:val="22"/>
          <w:szCs w:val="22"/>
          <w:lang w:eastAsia="zh-CN"/>
        </w:rPr>
      </w:pPr>
      <w:r>
        <w:rPr>
          <w:rFonts w:eastAsia="Calibri"/>
          <w:sz w:val="22"/>
          <w:szCs w:val="22"/>
          <w:lang w:eastAsia="zh-CN"/>
        </w:rPr>
        <w:t xml:space="preserve"> </w:t>
      </w:r>
    </w:p>
    <w:p w:rsidR="00D54853" w:rsidRDefault="00677D9E" w:rsidP="00D54853">
      <w:pPr>
        <w:spacing w:line="200" w:lineRule="atLeast"/>
        <w:jc w:val="both"/>
        <w:rPr>
          <w:rFonts w:eastAsia="Calibri"/>
          <w:b/>
          <w:lang w:eastAsia="zh-CN"/>
        </w:rPr>
      </w:pPr>
      <w:r w:rsidRPr="00677D9E">
        <w:rPr>
          <w:rFonts w:eastAsia="Calibri"/>
          <w:b/>
          <w:lang w:eastAsia="zh-CN"/>
        </w:rPr>
        <w:t>11. Вимоги до предмета закупівлі</w:t>
      </w:r>
      <w:r w:rsidR="00D54853">
        <w:rPr>
          <w:rFonts w:eastAsia="Calibri"/>
          <w:b/>
          <w:lang w:eastAsia="zh-CN"/>
        </w:rPr>
        <w:t>.</w:t>
      </w:r>
    </w:p>
    <w:p w:rsidR="00D54853" w:rsidRDefault="00D54853" w:rsidP="00604339">
      <w:pPr>
        <w:spacing w:line="200" w:lineRule="atLeast"/>
        <w:jc w:val="both"/>
        <w:rPr>
          <w:color w:val="000000"/>
        </w:rPr>
      </w:pPr>
      <w:r>
        <w:rPr>
          <w:rFonts w:eastAsia="Calibri"/>
          <w:b/>
          <w:lang w:eastAsia="zh-CN"/>
        </w:rPr>
        <w:t xml:space="preserve">      </w:t>
      </w:r>
      <w:r w:rsidRPr="00D54853">
        <w:rPr>
          <w:rFonts w:eastAsia="Calibri"/>
          <w:lang w:eastAsia="zh-CN"/>
        </w:rPr>
        <w:t xml:space="preserve"> 11.1</w:t>
      </w:r>
      <w:r w:rsidR="00DA0D63" w:rsidRPr="00D54853">
        <w:rPr>
          <w:rFonts w:eastAsia="Calibri"/>
          <w:lang w:eastAsia="zh-CN"/>
        </w:rPr>
        <w:t xml:space="preserve">. </w:t>
      </w:r>
      <w:r w:rsidRPr="00D54853">
        <w:rPr>
          <w:rFonts w:eastAsia="Calibri"/>
          <w:lang w:eastAsia="zh-CN"/>
        </w:rPr>
        <w:t>Технічні (якісні) вимоги до товару</w:t>
      </w:r>
      <w:r>
        <w:rPr>
          <w:rFonts w:eastAsia="Calibri"/>
          <w:lang w:eastAsia="zh-CN"/>
        </w:rPr>
        <w:t>:</w:t>
      </w:r>
      <w:r w:rsidRPr="00D54853">
        <w:rPr>
          <w:color w:val="000000"/>
        </w:rPr>
        <w:t xml:space="preserve"> </w:t>
      </w:r>
      <w:r>
        <w:rPr>
          <w:color w:val="000000"/>
        </w:rPr>
        <w:t>згідно додатку № 1 до оголошення.</w:t>
      </w:r>
    </w:p>
    <w:p w:rsidR="00604339" w:rsidRPr="00604339" w:rsidRDefault="00604339" w:rsidP="00604339">
      <w:pPr>
        <w:spacing w:line="200" w:lineRule="atLeast"/>
        <w:jc w:val="both"/>
        <w:rPr>
          <w:b/>
          <w:bCs/>
          <w:color w:val="000000"/>
        </w:rPr>
      </w:pPr>
    </w:p>
    <w:p w:rsidR="00D54853" w:rsidRPr="00604339" w:rsidRDefault="00604339" w:rsidP="00604339">
      <w:pPr>
        <w:spacing w:line="200" w:lineRule="atLeast"/>
        <w:jc w:val="both"/>
        <w:rPr>
          <w:b/>
          <w:bCs/>
          <w:color w:val="000000"/>
        </w:rPr>
      </w:pPr>
      <w:r>
        <w:rPr>
          <w:b/>
          <w:bCs/>
          <w:color w:val="000000"/>
        </w:rPr>
        <w:t>12</w:t>
      </w:r>
      <w:r w:rsidR="00D54853">
        <w:rPr>
          <w:b/>
          <w:bCs/>
          <w:color w:val="000000"/>
        </w:rPr>
        <w:t>. Вимоги до кваліфікації учасників та спосіб їх підтвердження:</w:t>
      </w:r>
      <w:r w:rsidR="00D54853" w:rsidRPr="00691476">
        <w:rPr>
          <w:color w:val="000000"/>
        </w:rPr>
        <w:t xml:space="preserve"> </w:t>
      </w:r>
      <w:r w:rsidR="00D54853">
        <w:rPr>
          <w:color w:val="000000"/>
        </w:rPr>
        <w:t>: згідно додатку № 2 до оголошення.</w:t>
      </w:r>
    </w:p>
    <w:p w:rsidR="003818DC" w:rsidRDefault="00677D9E" w:rsidP="00E73CC3">
      <w:pPr>
        <w:pStyle w:val="a4"/>
        <w:tabs>
          <w:tab w:val="num" w:pos="-180"/>
          <w:tab w:val="left" w:pos="540"/>
        </w:tabs>
        <w:suppressAutoHyphens/>
        <w:spacing w:after="0" w:line="100" w:lineRule="atLeast"/>
        <w:rPr>
          <w:szCs w:val="24"/>
        </w:rPr>
      </w:pPr>
      <w:r>
        <w:rPr>
          <w:b/>
          <w:bCs/>
          <w:szCs w:val="24"/>
        </w:rPr>
        <w:t>1</w:t>
      </w:r>
      <w:r w:rsidR="00604339">
        <w:rPr>
          <w:b/>
          <w:bCs/>
          <w:szCs w:val="24"/>
        </w:rPr>
        <w:t>3</w:t>
      </w:r>
      <w:r w:rsidR="003818DC">
        <w:rPr>
          <w:b/>
          <w:bCs/>
          <w:szCs w:val="24"/>
        </w:rPr>
        <w:t xml:space="preserve">. Розмір та умови надання забезпечення пропозицій учасників: </w:t>
      </w:r>
      <w:r w:rsidR="00820D67">
        <w:rPr>
          <w:szCs w:val="24"/>
        </w:rPr>
        <w:t>не вимагається</w:t>
      </w:r>
      <w:r w:rsidR="003818DC">
        <w:rPr>
          <w:szCs w:val="24"/>
        </w:rPr>
        <w:t>.</w:t>
      </w:r>
    </w:p>
    <w:p w:rsidR="00F7204D" w:rsidRPr="00F640D3" w:rsidRDefault="00DA2E66" w:rsidP="00F640D3">
      <w:pPr>
        <w:ind w:right="-427"/>
        <w:jc w:val="both"/>
        <w:rPr>
          <w:bCs/>
        </w:rPr>
      </w:pPr>
      <w:r w:rsidRPr="00C9091E">
        <w:rPr>
          <w:b/>
          <w:bCs/>
        </w:rPr>
        <w:t>1</w:t>
      </w:r>
      <w:r w:rsidR="00604339">
        <w:rPr>
          <w:b/>
          <w:bCs/>
        </w:rPr>
        <w:t>4</w:t>
      </w:r>
      <w:r w:rsidRPr="00C9091E">
        <w:rPr>
          <w:b/>
          <w:bCs/>
        </w:rPr>
        <w:t>.</w:t>
      </w:r>
      <w:r>
        <w:rPr>
          <w:b/>
          <w:bCs/>
        </w:rPr>
        <w:t xml:space="preserve"> </w:t>
      </w:r>
      <w:r w:rsidRPr="00C9091E">
        <w:rPr>
          <w:b/>
          <w:bCs/>
        </w:rPr>
        <w:t>Розмір та умови надання забезпечення виконання договору про закупівлю</w:t>
      </w:r>
      <w:r w:rsidR="00F640D3">
        <w:rPr>
          <w:b/>
          <w:bCs/>
        </w:rPr>
        <w:t>:</w:t>
      </w:r>
      <w:r w:rsidRPr="00C9091E">
        <w:rPr>
          <w:b/>
          <w:bCs/>
        </w:rPr>
        <w:t xml:space="preserve"> </w:t>
      </w:r>
      <w:r w:rsidR="00F640D3">
        <w:rPr>
          <w:bCs/>
        </w:rPr>
        <w:t xml:space="preserve"> не вимагає</w:t>
      </w:r>
      <w:r w:rsidRPr="00C9091E">
        <w:rPr>
          <w:bCs/>
        </w:rPr>
        <w:t>ться.</w:t>
      </w:r>
    </w:p>
    <w:p w:rsidR="003818DC" w:rsidRDefault="00604339" w:rsidP="003818DC">
      <w:pPr>
        <w:pStyle w:val="a4"/>
        <w:tabs>
          <w:tab w:val="left" w:pos="-357"/>
        </w:tabs>
        <w:suppressAutoHyphens/>
        <w:spacing w:after="0" w:line="200" w:lineRule="atLeast"/>
        <w:jc w:val="both"/>
        <w:rPr>
          <w:rFonts w:eastAsia="Calibri"/>
          <w:color w:val="000000"/>
          <w:szCs w:val="24"/>
          <w:lang w:eastAsia="zh-CN"/>
        </w:rPr>
      </w:pPr>
      <w:r>
        <w:rPr>
          <w:rFonts w:eastAsia="Calibri"/>
          <w:b/>
          <w:lang w:eastAsia="zh-CN"/>
        </w:rPr>
        <w:t>15</w:t>
      </w:r>
      <w:r w:rsidR="003818DC" w:rsidRPr="00BE1FA6">
        <w:rPr>
          <w:rFonts w:eastAsia="Calibri"/>
          <w:b/>
          <w:lang w:eastAsia="zh-CN"/>
        </w:rPr>
        <w:t>. Цінова пропозиція за встановленою Зам</w:t>
      </w:r>
      <w:r w:rsidR="00DA2E66" w:rsidRPr="00BE1FA6">
        <w:rPr>
          <w:rFonts w:eastAsia="Calibri"/>
          <w:b/>
          <w:lang w:eastAsia="zh-CN"/>
        </w:rPr>
        <w:t>овником формою</w:t>
      </w:r>
      <w:r w:rsidR="00BE1FA6">
        <w:rPr>
          <w:rFonts w:eastAsia="Calibri"/>
          <w:lang w:eastAsia="zh-CN"/>
        </w:rPr>
        <w:t>:</w:t>
      </w:r>
      <w:r w:rsidR="00DA2E66">
        <w:rPr>
          <w:rFonts w:eastAsia="Calibri"/>
          <w:lang w:eastAsia="zh-CN"/>
        </w:rPr>
        <w:t xml:space="preserve"> (згідно Додатку 4</w:t>
      </w:r>
      <w:r w:rsidR="003818DC">
        <w:rPr>
          <w:rFonts w:eastAsia="Calibri"/>
          <w:lang w:eastAsia="zh-CN"/>
        </w:rPr>
        <w:t>, на фірмовому бланку за підписом уповноваженої особи Учасника);</w:t>
      </w:r>
    </w:p>
    <w:p w:rsidR="00DA2E66" w:rsidRPr="00F51EB8" w:rsidRDefault="00DA2E66" w:rsidP="00DA2E66">
      <w:pPr>
        <w:rPr>
          <w:b/>
          <w:color w:val="000000"/>
        </w:rPr>
      </w:pPr>
      <w:r w:rsidRPr="00F51EB8">
        <w:rPr>
          <w:b/>
          <w:color w:val="000000"/>
        </w:rPr>
        <w:t>Інша інформація:</w:t>
      </w:r>
    </w:p>
    <w:p w:rsidR="00DA2E66" w:rsidRPr="00F51EB8" w:rsidRDefault="00DA2E66" w:rsidP="00DA2E66">
      <w:pPr>
        <w:jc w:val="both"/>
        <w:rPr>
          <w:color w:val="000000"/>
        </w:rPr>
      </w:pPr>
      <w:r w:rsidRPr="00F51EB8">
        <w:rPr>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DA2E66" w:rsidRPr="00EE475B" w:rsidRDefault="00DA2E66" w:rsidP="00DA2E66">
      <w:pPr>
        <w:spacing w:before="200"/>
        <w:jc w:val="both"/>
        <w:rPr>
          <w:b/>
          <w:color w:val="000000"/>
        </w:rPr>
      </w:pPr>
      <w:r w:rsidRPr="00F51EB8">
        <w:rPr>
          <w:b/>
          <w:color w:val="000000"/>
        </w:rPr>
        <w:t xml:space="preserve">Відповідно до частини третьої статті 12 Закону під час використання електронної системи </w:t>
      </w:r>
      <w:proofErr w:type="spellStart"/>
      <w:r w:rsidRPr="00F51EB8">
        <w:rPr>
          <w:b/>
          <w:color w:val="000000"/>
        </w:rPr>
        <w:t>закупівель</w:t>
      </w:r>
      <w:proofErr w:type="spellEnd"/>
      <w:r w:rsidRPr="00F51EB8">
        <w:rPr>
          <w:b/>
          <w:color w:val="000000"/>
        </w:rPr>
        <w:t xml:space="preserve"> з метою подання пропозицій та їх оцінки документи та дані створюються та подаються з урахуванням вимог законів України </w:t>
      </w:r>
      <w:hyperlink r:id="rId8">
        <w:r w:rsidRPr="00F51EB8">
          <w:rPr>
            <w:b/>
            <w:color w:val="000000"/>
          </w:rPr>
          <w:t>"Про електронні документи та електронний документообіг"</w:t>
        </w:r>
      </w:hyperlink>
      <w:r w:rsidRPr="00F51EB8">
        <w:rPr>
          <w:b/>
          <w:color w:val="000000"/>
        </w:rPr>
        <w:t xml:space="preserve"> та </w:t>
      </w:r>
      <w:hyperlink r:id="rId9">
        <w:r w:rsidRPr="00F51EB8">
          <w:rPr>
            <w:b/>
            <w:color w:val="000000"/>
          </w:rPr>
          <w:t>"Про електронні довірчі послуги"</w:t>
        </w:r>
      </w:hyperlink>
      <w:r w:rsidRPr="00F51EB8">
        <w:rPr>
          <w:b/>
          <w:color w:val="000000"/>
        </w:rPr>
        <w:t xml:space="preserve">. </w:t>
      </w:r>
      <w:r w:rsidRPr="00F51EB8">
        <w:rPr>
          <w:b/>
        </w:rPr>
        <w:t xml:space="preserve">Всі документи пропозиції подаються в електронному вигляді через електронну систему </w:t>
      </w:r>
      <w:proofErr w:type="spellStart"/>
      <w:r w:rsidRPr="00F51EB8">
        <w:rPr>
          <w:b/>
        </w:rPr>
        <w:t>закупівель</w:t>
      </w:r>
      <w:proofErr w:type="spellEnd"/>
      <w:r w:rsidRPr="00F51EB8">
        <w:rPr>
          <w:b/>
        </w:rPr>
        <w:t xml:space="preserve"> шляхом зав</w:t>
      </w:r>
      <w:r>
        <w:rPr>
          <w:b/>
        </w:rPr>
        <w:t xml:space="preserve">антаження сканованих документів або електронних </w:t>
      </w:r>
      <w:r w:rsidRPr="00F51EB8">
        <w:rPr>
          <w:b/>
        </w:rPr>
        <w:t xml:space="preserve">документів в електронну систему </w:t>
      </w:r>
      <w:proofErr w:type="spellStart"/>
      <w:r w:rsidRPr="00F51EB8">
        <w:rPr>
          <w:b/>
        </w:rPr>
        <w:t>закупівель</w:t>
      </w:r>
      <w:proofErr w:type="spellEnd"/>
      <w:r w:rsidRPr="00F51EB8">
        <w:rPr>
          <w:b/>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DA2E66" w:rsidRDefault="00DA2E66" w:rsidP="00DA2E66">
      <w:pPr>
        <w:pStyle w:val="Style8"/>
        <w:spacing w:line="230" w:lineRule="exact"/>
        <w:ind w:right="34"/>
        <w:jc w:val="left"/>
        <w:rPr>
          <w:rFonts w:eastAsia="Times New Roman" w:cs="Calibri"/>
          <w:szCs w:val="22"/>
          <w:lang w:val="uk-UA" w:eastAsia="en-US"/>
        </w:rPr>
      </w:pPr>
    </w:p>
    <w:p w:rsidR="00DA2E66" w:rsidRDefault="00DA2E66" w:rsidP="00DA2E66">
      <w:pPr>
        <w:pStyle w:val="Style8"/>
        <w:spacing w:line="230" w:lineRule="exact"/>
        <w:ind w:right="34"/>
        <w:jc w:val="left"/>
        <w:rPr>
          <w:color w:val="000000"/>
          <w:sz w:val="26"/>
          <w:szCs w:val="26"/>
          <w:lang w:val="uk-UA" w:eastAsia="ru-RU"/>
        </w:rPr>
      </w:pPr>
    </w:p>
    <w:p w:rsidR="00DA2E66" w:rsidRPr="00646D57" w:rsidRDefault="00DA2E66" w:rsidP="00DA2E66">
      <w:pPr>
        <w:jc w:val="both"/>
      </w:pPr>
      <w:r w:rsidRPr="00646D57">
        <w:t>Додатки до оголошення:</w:t>
      </w:r>
    </w:p>
    <w:p w:rsidR="00DA2E66" w:rsidRPr="00646D57" w:rsidRDefault="00DA2E66" w:rsidP="00DA2E66">
      <w:pPr>
        <w:jc w:val="both"/>
      </w:pPr>
      <w:r w:rsidRPr="00646D57">
        <w:rPr>
          <w:i/>
        </w:rPr>
        <w:t xml:space="preserve">Додаток 1 </w:t>
      </w:r>
      <w:r w:rsidRPr="00646D57">
        <w:t>- Технічні вимоги до предмету закупівлі.</w:t>
      </w:r>
    </w:p>
    <w:p w:rsidR="00DA2E66" w:rsidRPr="00646D57" w:rsidRDefault="00DA2E66" w:rsidP="00DA2E66">
      <w:pPr>
        <w:jc w:val="both"/>
      </w:pPr>
      <w:r w:rsidRPr="00646D57">
        <w:rPr>
          <w:i/>
        </w:rPr>
        <w:t>Додаток 2</w:t>
      </w:r>
      <w:r w:rsidRPr="00646D57">
        <w:t xml:space="preserve"> – Кваліфікаційні вимоги до учасника.</w:t>
      </w:r>
    </w:p>
    <w:p w:rsidR="00DA2E66" w:rsidRPr="00646D57" w:rsidRDefault="00DA2E66" w:rsidP="00DA2E66">
      <w:pPr>
        <w:jc w:val="both"/>
      </w:pPr>
      <w:r w:rsidRPr="00646D57">
        <w:rPr>
          <w:i/>
        </w:rPr>
        <w:t>Додаток 3</w:t>
      </w:r>
      <w:r w:rsidRPr="00646D57">
        <w:t xml:space="preserve"> – Проект договору надання послуг  </w:t>
      </w:r>
    </w:p>
    <w:p w:rsidR="00DA2E66" w:rsidRDefault="00DA2E66" w:rsidP="00DA2E66">
      <w:pPr>
        <w:jc w:val="both"/>
      </w:pPr>
      <w:r w:rsidRPr="00646D57">
        <w:rPr>
          <w:i/>
        </w:rPr>
        <w:t xml:space="preserve">Додаток 4 - </w:t>
      </w:r>
      <w:r w:rsidRPr="00646D57">
        <w:t>Форма «Цінова пропозиція».</w:t>
      </w:r>
    </w:p>
    <w:p w:rsidR="00E73CC3" w:rsidRDefault="00E73CC3" w:rsidP="009F61BB">
      <w:pPr>
        <w:jc w:val="center"/>
        <w:rPr>
          <w:b/>
          <w:bCs/>
          <w:color w:val="00000A"/>
        </w:rPr>
      </w:pPr>
    </w:p>
    <w:p w:rsidR="00E73CC3" w:rsidRDefault="00E73CC3" w:rsidP="009F61BB">
      <w:pPr>
        <w:jc w:val="center"/>
        <w:rPr>
          <w:b/>
          <w:bCs/>
          <w:color w:val="00000A"/>
        </w:rPr>
      </w:pPr>
    </w:p>
    <w:p w:rsidR="00E73CC3" w:rsidRDefault="00E73CC3" w:rsidP="009F61BB">
      <w:pPr>
        <w:jc w:val="center"/>
        <w:rPr>
          <w:b/>
          <w:bCs/>
          <w:color w:val="00000A"/>
        </w:rPr>
      </w:pPr>
    </w:p>
    <w:p w:rsidR="00E73CC3" w:rsidRDefault="00E73CC3" w:rsidP="009F61BB">
      <w:pPr>
        <w:jc w:val="center"/>
        <w:rPr>
          <w:b/>
          <w:bCs/>
          <w:color w:val="00000A"/>
        </w:rPr>
      </w:pPr>
    </w:p>
    <w:p w:rsidR="00FF06F2" w:rsidRPr="00D6485F" w:rsidRDefault="00FF06F2" w:rsidP="00446AB0">
      <w:pPr>
        <w:pStyle w:val="a4"/>
        <w:rPr>
          <w:color w:val="000000"/>
          <w:sz w:val="27"/>
          <w:szCs w:val="27"/>
        </w:rPr>
      </w:pPr>
    </w:p>
    <w:p w:rsidR="00446AB0" w:rsidRPr="00D6485F" w:rsidRDefault="00446AB0" w:rsidP="00446AB0">
      <w:pPr>
        <w:spacing w:after="113"/>
        <w:jc w:val="right"/>
        <w:rPr>
          <w:rFonts w:eastAsia="Arial"/>
          <w:b/>
          <w:bCs/>
        </w:rPr>
      </w:pPr>
      <w:r w:rsidRPr="00D6485F">
        <w:rPr>
          <w:color w:val="000000"/>
          <w:sz w:val="27"/>
          <w:szCs w:val="27"/>
          <w:lang w:eastAsia="ru-RU"/>
        </w:rPr>
        <w:t xml:space="preserve">                                                                                                                         </w:t>
      </w:r>
      <w:r w:rsidRPr="00D6485F">
        <w:rPr>
          <w:b/>
          <w:bCs/>
        </w:rPr>
        <w:t>Додаток</w:t>
      </w:r>
      <w:r w:rsidRPr="00D6485F">
        <w:rPr>
          <w:rFonts w:eastAsia="Arial"/>
          <w:b/>
          <w:bCs/>
        </w:rPr>
        <w:t xml:space="preserve"> 1</w:t>
      </w:r>
    </w:p>
    <w:p w:rsidR="00446AB0" w:rsidRPr="00D6485F" w:rsidRDefault="00446AB0" w:rsidP="00446AB0">
      <w:pPr>
        <w:spacing w:after="113"/>
        <w:jc w:val="right"/>
        <w:rPr>
          <w:rFonts w:eastAsia="Arial"/>
          <w:b/>
          <w:bCs/>
        </w:rPr>
      </w:pPr>
      <w:r w:rsidRPr="00D6485F">
        <w:rPr>
          <w:rFonts w:eastAsia="Arial"/>
          <w:b/>
          <w:bCs/>
        </w:rPr>
        <w:t xml:space="preserve">                                                                                </w:t>
      </w:r>
      <w:r w:rsidRPr="00D6485F">
        <w:rPr>
          <w:iCs/>
          <w:color w:val="000000"/>
          <w:lang w:eastAsia="ru-RU"/>
        </w:rPr>
        <w:t xml:space="preserve">до </w:t>
      </w:r>
      <w:r w:rsidRPr="00D6485F">
        <w:rPr>
          <w:iCs/>
          <w:color w:val="000000"/>
          <w:shd w:val="clear" w:color="auto" w:fill="FFFFFF"/>
          <w:lang w:eastAsia="ru-RU"/>
        </w:rPr>
        <w:t xml:space="preserve"> оголошення про проведення спрощеної </w:t>
      </w:r>
    </w:p>
    <w:p w:rsidR="00446AB0" w:rsidRPr="00D6485F" w:rsidRDefault="00446AB0" w:rsidP="00446AB0">
      <w:pPr>
        <w:spacing w:after="113"/>
        <w:jc w:val="right"/>
      </w:pPr>
      <w:r w:rsidRPr="00D6485F">
        <w:rPr>
          <w:iCs/>
          <w:color w:val="000000"/>
          <w:shd w:val="clear" w:color="auto" w:fill="FFFFFF"/>
          <w:lang w:eastAsia="ru-RU"/>
        </w:rPr>
        <w:t>закупівлі</w:t>
      </w:r>
    </w:p>
    <w:p w:rsidR="00446AB0" w:rsidRPr="00D6485F" w:rsidRDefault="00446AB0" w:rsidP="00446AB0">
      <w:pPr>
        <w:numPr>
          <w:ilvl w:val="2"/>
          <w:numId w:val="17"/>
        </w:numPr>
        <w:spacing w:after="113"/>
        <w:jc w:val="center"/>
        <w:rPr>
          <w:b/>
          <w:sz w:val="28"/>
          <w:szCs w:val="28"/>
        </w:rPr>
      </w:pPr>
      <w:r w:rsidRPr="00D6485F">
        <w:rPr>
          <w:b/>
          <w:bCs/>
          <w:sz w:val="28"/>
          <w:szCs w:val="28"/>
        </w:rPr>
        <w:t xml:space="preserve">Технічні, якісні та кількісні характеристики предмета закупівлі </w:t>
      </w:r>
    </w:p>
    <w:p w:rsidR="00446AB0" w:rsidRPr="00D6485F" w:rsidRDefault="00446AB0" w:rsidP="00446AB0">
      <w:pPr>
        <w:numPr>
          <w:ilvl w:val="2"/>
          <w:numId w:val="17"/>
        </w:numPr>
        <w:spacing w:after="113"/>
        <w:jc w:val="center"/>
      </w:pPr>
    </w:p>
    <w:p w:rsidR="00D87B9C" w:rsidRPr="00D6485F" w:rsidRDefault="00446AB0" w:rsidP="00D87B9C">
      <w:pPr>
        <w:numPr>
          <w:ilvl w:val="0"/>
          <w:numId w:val="25"/>
        </w:numPr>
        <w:jc w:val="both"/>
        <w:rPr>
          <w:b/>
          <w:highlight w:val="white"/>
        </w:rPr>
      </w:pPr>
      <w:r w:rsidRPr="00D6485F">
        <w:t xml:space="preserve">    </w:t>
      </w:r>
      <w:r w:rsidR="00D87B9C" w:rsidRPr="00D6485F">
        <w:rPr>
          <w:b/>
          <w:highlight w:val="white"/>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D87B9C" w:rsidRPr="00D6485F" w:rsidTr="00F15EBA">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D87B9C">
            <w:pPr>
              <w:ind w:firstLine="708"/>
              <w:jc w:val="center"/>
              <w:rPr>
                <w:highlight w:val="white"/>
              </w:rPr>
            </w:pPr>
            <w:r w:rsidRPr="00D6485F">
              <w:rPr>
                <w:highlight w:val="white"/>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F15EBA">
            <w:pPr>
              <w:ind w:firstLine="708"/>
              <w:jc w:val="both"/>
              <w:rPr>
                <w:b/>
                <w:bCs/>
                <w:highlight w:val="white"/>
              </w:rPr>
            </w:pPr>
            <w:r w:rsidRPr="00D6485F">
              <w:rPr>
                <w:b/>
                <w:bCs/>
                <w:highlight w:val="white"/>
              </w:rPr>
              <w:t>Вугілля кам’яне марки ДГ</w:t>
            </w:r>
            <w:r w:rsidR="00D6485F" w:rsidRPr="00D6485F">
              <w:rPr>
                <w:b/>
                <w:bCs/>
                <w:highlight w:val="white"/>
              </w:rPr>
              <w:t xml:space="preserve"> КОМ </w:t>
            </w:r>
            <w:r w:rsidRPr="00D6485F">
              <w:rPr>
                <w:b/>
                <w:bCs/>
                <w:highlight w:val="white"/>
              </w:rPr>
              <w:t>13-100</w:t>
            </w:r>
          </w:p>
        </w:tc>
      </w:tr>
      <w:tr w:rsidR="00D87B9C" w:rsidRPr="00D6485F" w:rsidTr="00F15EBA">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D87B9C">
            <w:pPr>
              <w:ind w:firstLine="708"/>
              <w:jc w:val="center"/>
              <w:rPr>
                <w:highlight w:val="white"/>
              </w:rPr>
            </w:pPr>
            <w:r w:rsidRPr="00D6485F">
              <w:rPr>
                <w:highlight w:val="white"/>
              </w:rPr>
              <w:t>Код ДК 021:2015</w:t>
            </w:r>
          </w:p>
        </w:tc>
        <w:tc>
          <w:tcPr>
            <w:tcW w:w="6662"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D87B9C">
            <w:pPr>
              <w:ind w:firstLine="708"/>
              <w:rPr>
                <w:b/>
                <w:highlight w:val="white"/>
              </w:rPr>
            </w:pPr>
            <w:r w:rsidRPr="00D6485F">
              <w:rPr>
                <w:b/>
                <w:highlight w:val="white"/>
              </w:rPr>
              <w:t>09110000-3 – «Тверде паливо»</w:t>
            </w:r>
            <w:r w:rsidRPr="00D6485F">
              <w:rPr>
                <w:color w:val="000000"/>
              </w:rPr>
              <w:t xml:space="preserve"> </w:t>
            </w:r>
            <w:r w:rsidRPr="00D6485F">
              <w:rPr>
                <w:b/>
                <w:highlight w:val="white"/>
              </w:rPr>
              <w:t>(відповідний код ДК 021:2015: 09111100-1 Вугілля)</w:t>
            </w:r>
          </w:p>
        </w:tc>
      </w:tr>
      <w:tr w:rsidR="00D87B9C" w:rsidRPr="00D6485F" w:rsidTr="00F15EBA">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D87B9C">
            <w:pPr>
              <w:ind w:firstLine="708"/>
              <w:jc w:val="center"/>
              <w:rPr>
                <w:highlight w:val="white"/>
              </w:rPr>
            </w:pPr>
            <w:r w:rsidRPr="00D6485F">
              <w:rPr>
                <w:highlight w:val="white"/>
              </w:rPr>
              <w:t>Одиниця виміру</w:t>
            </w:r>
          </w:p>
        </w:tc>
        <w:tc>
          <w:tcPr>
            <w:tcW w:w="6662" w:type="dxa"/>
            <w:tcBorders>
              <w:top w:val="single" w:sz="6" w:space="0" w:color="auto"/>
              <w:left w:val="single" w:sz="6" w:space="0" w:color="auto"/>
              <w:bottom w:val="single" w:sz="6" w:space="0" w:color="auto"/>
              <w:right w:val="single" w:sz="6" w:space="0" w:color="auto"/>
            </w:tcBorders>
            <w:hideMark/>
          </w:tcPr>
          <w:p w:rsidR="00D87B9C" w:rsidRPr="00D6485F" w:rsidRDefault="00D87B9C" w:rsidP="00D87B9C">
            <w:pPr>
              <w:ind w:firstLine="708"/>
              <w:rPr>
                <w:b/>
                <w:highlight w:val="white"/>
              </w:rPr>
            </w:pPr>
            <w:r w:rsidRPr="00D6485F">
              <w:rPr>
                <w:b/>
                <w:highlight w:val="white"/>
              </w:rPr>
              <w:t>тонна</w:t>
            </w:r>
          </w:p>
        </w:tc>
      </w:tr>
      <w:tr w:rsidR="00D87B9C" w:rsidRPr="00D6485F" w:rsidTr="00F15EBA">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D87B9C">
            <w:pPr>
              <w:ind w:firstLine="708"/>
              <w:jc w:val="center"/>
              <w:rPr>
                <w:highlight w:val="white"/>
              </w:rPr>
            </w:pPr>
            <w:r w:rsidRPr="00D6485F">
              <w:rPr>
                <w:highlight w:val="white"/>
              </w:rPr>
              <w:t>Кількість товару, т</w:t>
            </w:r>
          </w:p>
        </w:tc>
        <w:tc>
          <w:tcPr>
            <w:tcW w:w="6662" w:type="dxa"/>
            <w:tcBorders>
              <w:top w:val="single" w:sz="6" w:space="0" w:color="auto"/>
              <w:left w:val="single" w:sz="6" w:space="0" w:color="auto"/>
              <w:bottom w:val="single" w:sz="6" w:space="0" w:color="auto"/>
              <w:right w:val="single" w:sz="6" w:space="0" w:color="auto"/>
            </w:tcBorders>
            <w:hideMark/>
          </w:tcPr>
          <w:p w:rsidR="00D87B9C" w:rsidRPr="00D6485F" w:rsidRDefault="00D87B9C" w:rsidP="00D87B9C">
            <w:pPr>
              <w:ind w:firstLine="708"/>
              <w:rPr>
                <w:b/>
                <w:highlight w:val="white"/>
              </w:rPr>
            </w:pPr>
            <w:r w:rsidRPr="00D6485F">
              <w:rPr>
                <w:b/>
                <w:highlight w:val="white"/>
              </w:rPr>
              <w:t>6 (шість)</w:t>
            </w:r>
          </w:p>
        </w:tc>
      </w:tr>
      <w:tr w:rsidR="00D87B9C" w:rsidRPr="00D6485F" w:rsidTr="00F15EBA">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D87B9C">
            <w:pPr>
              <w:ind w:firstLine="708"/>
              <w:jc w:val="center"/>
              <w:rPr>
                <w:highlight w:val="white"/>
              </w:rPr>
            </w:pPr>
            <w:r w:rsidRPr="00D6485F">
              <w:rPr>
                <w:highlight w:val="white"/>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hideMark/>
          </w:tcPr>
          <w:p w:rsidR="00D87B9C" w:rsidRPr="00D6485F" w:rsidRDefault="00D87B9C" w:rsidP="00D87B9C">
            <w:pPr>
              <w:ind w:firstLine="708"/>
              <w:rPr>
                <w:b/>
                <w:bCs/>
                <w:highlight w:val="white"/>
              </w:rPr>
            </w:pPr>
            <w:r w:rsidRPr="00D6485F">
              <w:t xml:space="preserve">Україна, Житомирська область, </w:t>
            </w:r>
            <w:proofErr w:type="spellStart"/>
            <w:r w:rsidRPr="00D6485F">
              <w:t>Попільнянський</w:t>
            </w:r>
            <w:proofErr w:type="spellEnd"/>
            <w:r w:rsidRPr="00D6485F">
              <w:t xml:space="preserve"> район, с. </w:t>
            </w:r>
            <w:proofErr w:type="spellStart"/>
            <w:r w:rsidRPr="00D6485F">
              <w:t>Романівка</w:t>
            </w:r>
            <w:proofErr w:type="spellEnd"/>
            <w:r w:rsidRPr="00D6485F">
              <w:t>, провулок Музейний, 2</w:t>
            </w:r>
          </w:p>
        </w:tc>
      </w:tr>
      <w:tr w:rsidR="00D87B9C" w:rsidRPr="00D6485F" w:rsidTr="00F15EBA">
        <w:trPr>
          <w:trHeight w:val="632"/>
        </w:trPr>
        <w:tc>
          <w:tcPr>
            <w:tcW w:w="3003" w:type="dxa"/>
            <w:tcBorders>
              <w:top w:val="single" w:sz="6" w:space="0" w:color="auto"/>
              <w:left w:val="single" w:sz="6" w:space="0" w:color="auto"/>
              <w:bottom w:val="single" w:sz="6" w:space="0" w:color="auto"/>
              <w:right w:val="single" w:sz="6" w:space="0" w:color="auto"/>
            </w:tcBorders>
            <w:vAlign w:val="center"/>
            <w:hideMark/>
          </w:tcPr>
          <w:p w:rsidR="00D87B9C" w:rsidRPr="00D6485F" w:rsidRDefault="00D87B9C" w:rsidP="00D87B9C">
            <w:pPr>
              <w:ind w:firstLine="708"/>
              <w:jc w:val="center"/>
              <w:rPr>
                <w:highlight w:val="white"/>
              </w:rPr>
            </w:pPr>
            <w:r w:rsidRPr="00D6485F">
              <w:rPr>
                <w:highlight w:val="white"/>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hideMark/>
          </w:tcPr>
          <w:p w:rsidR="00D87B9C" w:rsidRPr="00D6485F" w:rsidRDefault="00D6485F" w:rsidP="00D87B9C">
            <w:pPr>
              <w:ind w:firstLine="708"/>
              <w:rPr>
                <w:b/>
                <w:highlight w:val="white"/>
              </w:rPr>
            </w:pPr>
            <w:r>
              <w:rPr>
                <w:b/>
                <w:highlight w:val="white"/>
              </w:rPr>
              <w:t>до 20</w:t>
            </w:r>
            <w:r w:rsidR="00D87B9C" w:rsidRPr="00D6485F">
              <w:rPr>
                <w:b/>
                <w:highlight w:val="white"/>
              </w:rPr>
              <w:t>.09.2022</w:t>
            </w:r>
          </w:p>
        </w:tc>
      </w:tr>
    </w:tbl>
    <w:p w:rsidR="00D87B9C" w:rsidRPr="00D6485F" w:rsidRDefault="00D87B9C" w:rsidP="00D87B9C">
      <w:pPr>
        <w:ind w:firstLine="708"/>
        <w:jc w:val="both"/>
        <w:rPr>
          <w:b/>
          <w:highlight w:val="white"/>
        </w:rPr>
      </w:pPr>
    </w:p>
    <w:p w:rsidR="00D87B9C" w:rsidRPr="00D6485F" w:rsidRDefault="00D87B9C" w:rsidP="00D87B9C">
      <w:pPr>
        <w:numPr>
          <w:ilvl w:val="0"/>
          <w:numId w:val="25"/>
        </w:numPr>
        <w:jc w:val="both"/>
        <w:rPr>
          <w:b/>
          <w:highlight w:val="white"/>
        </w:rPr>
      </w:pPr>
      <w:r w:rsidRPr="00D6485F">
        <w:rPr>
          <w:b/>
          <w:highlight w:val="white"/>
        </w:rPr>
        <w:t>Вимоги щодо якості предмета закупівлі</w:t>
      </w:r>
    </w:p>
    <w:p w:rsidR="00D87B9C" w:rsidRPr="00D6485F" w:rsidRDefault="00D87B9C" w:rsidP="00D87B9C">
      <w:pPr>
        <w:ind w:firstLine="709"/>
        <w:jc w:val="both"/>
      </w:pPr>
      <w:r w:rsidRPr="00D6485F">
        <w:t>Продукція, що пропонується Учасником, повинна відповідати діючим державним стандартам: ДСТУ 7146:2010:</w:t>
      </w:r>
    </w:p>
    <w:p w:rsidR="00D87B9C" w:rsidRPr="00D6485F" w:rsidRDefault="00D87B9C" w:rsidP="00D87B9C">
      <w:pPr>
        <w:ind w:firstLine="709"/>
        <w:jc w:val="both"/>
      </w:pPr>
      <w:r w:rsidRPr="00D6485F">
        <w:t xml:space="preserve">зольність на сухий стан палива – до 14%, </w:t>
      </w:r>
    </w:p>
    <w:p w:rsidR="00D87B9C" w:rsidRPr="00D6485F" w:rsidRDefault="00D87B9C" w:rsidP="00D87B9C">
      <w:pPr>
        <w:ind w:firstLine="709"/>
        <w:jc w:val="both"/>
      </w:pPr>
      <w:r w:rsidRPr="00D6485F">
        <w:t>загальна волога на робочий стан палива – до 14%.</w:t>
      </w:r>
    </w:p>
    <w:p w:rsidR="00D87B9C" w:rsidRPr="00D6485F" w:rsidRDefault="00D87B9C" w:rsidP="00D87B9C">
      <w:pPr>
        <w:ind w:firstLine="708"/>
        <w:jc w:val="both"/>
        <w:rPr>
          <w:highlight w:val="white"/>
        </w:rPr>
      </w:pPr>
    </w:p>
    <w:p w:rsidR="00D87B9C" w:rsidRPr="00D6485F" w:rsidRDefault="00D87B9C" w:rsidP="00D87B9C">
      <w:pPr>
        <w:numPr>
          <w:ilvl w:val="0"/>
          <w:numId w:val="25"/>
        </w:numPr>
        <w:jc w:val="both"/>
        <w:rPr>
          <w:b/>
          <w:highlight w:val="white"/>
        </w:rPr>
      </w:pPr>
      <w:r w:rsidRPr="00D6485F">
        <w:rPr>
          <w:b/>
          <w:highlight w:val="white"/>
        </w:rPr>
        <w:t>Особливі вимоги до предмета закупівлі.</w:t>
      </w:r>
    </w:p>
    <w:p w:rsidR="00D87B9C" w:rsidRPr="00D6485F" w:rsidRDefault="00D87B9C" w:rsidP="00D87B9C">
      <w:pPr>
        <w:ind w:right="141" w:firstLine="709"/>
        <w:jc w:val="both"/>
        <w:rPr>
          <w:bCs/>
          <w:lang w:eastAsia="x-none"/>
        </w:rPr>
      </w:pPr>
      <w:r w:rsidRPr="00D6485F">
        <w:rPr>
          <w:bCs/>
          <w:lang w:eastAsia="x-none"/>
        </w:rPr>
        <w:t xml:space="preserve">Поставка запропонованого Учасником товару повинна здійснюватися     автомобілями - самоскидами Учасника </w:t>
      </w:r>
      <w:r w:rsidRPr="00D6485F">
        <w:t xml:space="preserve">за </w:t>
      </w:r>
      <w:proofErr w:type="spellStart"/>
      <w:r w:rsidRPr="00D6485F">
        <w:t>адресою</w:t>
      </w:r>
      <w:proofErr w:type="spellEnd"/>
      <w:r w:rsidRPr="00D6485F">
        <w:rPr>
          <w:b/>
        </w:rPr>
        <w:t xml:space="preserve">: </w:t>
      </w:r>
      <w:r w:rsidRPr="00D6485F">
        <w:t xml:space="preserve">Україна, Житомирська область, </w:t>
      </w:r>
      <w:proofErr w:type="spellStart"/>
      <w:r w:rsidRPr="00D6485F">
        <w:t>Попільнянський</w:t>
      </w:r>
      <w:proofErr w:type="spellEnd"/>
      <w:r w:rsidRPr="00D6485F">
        <w:t xml:space="preserve"> район, с. </w:t>
      </w:r>
      <w:proofErr w:type="spellStart"/>
      <w:r w:rsidRPr="00D6485F">
        <w:t>Романівка</w:t>
      </w:r>
      <w:proofErr w:type="spellEnd"/>
      <w:r w:rsidRPr="00D6485F">
        <w:t>, провулок Музейний, 2</w:t>
      </w:r>
      <w:r w:rsidRPr="00D6485F">
        <w:rPr>
          <w:b/>
        </w:rPr>
        <w:t xml:space="preserve"> </w:t>
      </w:r>
      <w:r w:rsidRPr="00D6485F">
        <w:rPr>
          <w:bCs/>
          <w:lang w:eastAsia="x-none"/>
        </w:rPr>
        <w:t>в робочі дні з 9:00 год. до 16:30 год.</w:t>
      </w:r>
    </w:p>
    <w:p w:rsidR="00D87B9C" w:rsidRPr="00D6485F" w:rsidRDefault="00D87B9C" w:rsidP="00D87B9C">
      <w:pPr>
        <w:ind w:right="141" w:firstLine="709"/>
        <w:jc w:val="both"/>
        <w:rPr>
          <w:bCs/>
          <w:lang w:eastAsia="x-none"/>
        </w:rPr>
      </w:pPr>
      <w:r w:rsidRPr="00D6485F">
        <w:rPr>
          <w:bCs/>
          <w:lang w:eastAsia="x-none"/>
        </w:rPr>
        <w:t>Зважування повинно здійснюватися у присутності представника Замовника та розвантажування проводити за рахунок Учасника.</w:t>
      </w:r>
    </w:p>
    <w:p w:rsidR="00D87B9C" w:rsidRPr="00D6485F" w:rsidRDefault="00D87B9C" w:rsidP="00D87B9C">
      <w:pPr>
        <w:ind w:right="141" w:firstLine="709"/>
        <w:jc w:val="both"/>
        <w:rPr>
          <w:bCs/>
          <w:lang w:eastAsia="x-none"/>
        </w:rPr>
      </w:pPr>
      <w:r w:rsidRPr="00D6485F">
        <w:rPr>
          <w:bCs/>
          <w:lang w:eastAsia="x-none"/>
        </w:rPr>
        <w:t>Документальне підтвердження відповідності товару технічним, якісним та кількісним характеристикам має бути надане у формі:</w:t>
      </w:r>
    </w:p>
    <w:p w:rsidR="00D87B9C" w:rsidRPr="00D6485F" w:rsidRDefault="00D87B9C" w:rsidP="00D87B9C">
      <w:pPr>
        <w:ind w:right="141" w:firstLine="709"/>
        <w:jc w:val="both"/>
        <w:rPr>
          <w:bCs/>
          <w:lang w:eastAsia="x-none"/>
        </w:rPr>
      </w:pPr>
      <w:r w:rsidRPr="00D6485F">
        <w:rPr>
          <w:bCs/>
          <w:lang w:eastAsia="x-none"/>
        </w:rPr>
        <w:t xml:space="preserve">- копії сертифікату генетичних, технологічних та якісних характеристик на вугільну продукцію, що становить предмет закупівлі, який виданий Технічним комітетом України з стандартизації ТК 92 (або іншою установою уповноваженою по сертифікації вугільної продукції),  який посвідчений мокрою основною печаткою безпосереднього виробника вугілля </w:t>
      </w:r>
      <w:r w:rsidRPr="00D6485F">
        <w:t>або сканований оригінал документу</w:t>
      </w:r>
      <w:r w:rsidRPr="00D6485F">
        <w:rPr>
          <w:bCs/>
          <w:lang w:eastAsia="x-none"/>
        </w:rPr>
        <w:t>. Сертифікати повинні бути дійсними на момент розкриття пропозицій або на відповідну партію товару. У сертифікаті обов’язково має бути зазначено коли він виданий та термін (строк), до якого він дійсний;</w:t>
      </w:r>
    </w:p>
    <w:p w:rsidR="00D87B9C" w:rsidRPr="00D6485F" w:rsidRDefault="00D87B9C" w:rsidP="00D87B9C">
      <w:pPr>
        <w:ind w:right="141" w:firstLine="709"/>
        <w:jc w:val="both"/>
        <w:rPr>
          <w:bCs/>
          <w:lang w:eastAsia="x-none"/>
        </w:rPr>
      </w:pPr>
      <w:r w:rsidRPr="00D6485F">
        <w:rPr>
          <w:bCs/>
          <w:lang w:eastAsia="x-none"/>
        </w:rPr>
        <w:t xml:space="preserve">- </w:t>
      </w:r>
      <w:r w:rsidRPr="00D6485F">
        <w:rPr>
          <w:lang w:eastAsia="zh-CN" w:bidi="hi-IN"/>
        </w:rPr>
        <w:t>Учасник повинен підтвердити наявність договірних відносин з виробниками/представниками/дистриб’юторами/постачальниками вугілля (шахтою, вугільною компанією, виробником тощо), що здійснює реалізацію та відвантаження вугілля, шляхом подання у складі пропозиції сканованого оригіналу або нотаріально посвідченої копії договору (договорів), що підтверджує(</w:t>
      </w:r>
      <w:proofErr w:type="spellStart"/>
      <w:r w:rsidRPr="00D6485F">
        <w:rPr>
          <w:lang w:eastAsia="zh-CN" w:bidi="hi-IN"/>
        </w:rPr>
        <w:t>ють</w:t>
      </w:r>
      <w:proofErr w:type="spellEnd"/>
      <w:r w:rsidRPr="00D6485F">
        <w:rPr>
          <w:lang w:eastAsia="zh-CN" w:bidi="hi-IN"/>
        </w:rPr>
        <w:t xml:space="preserve">) можливість відвантаження вугілля кам’яного, на договірних засадах на користь такого учасника, в тому числі вугілля </w:t>
      </w:r>
      <w:r w:rsidRPr="00D6485F">
        <w:rPr>
          <w:lang w:eastAsia="zh-CN" w:bidi="hi-IN"/>
        </w:rPr>
        <w:lastRenderedPageBreak/>
        <w:t>вказаного в даній документації</w:t>
      </w:r>
      <w:r w:rsidRPr="00D6485F">
        <w:t>, дійсного на дату оголошення процедури закупівлі</w:t>
      </w:r>
      <w:r w:rsidRPr="00D6485F">
        <w:rPr>
          <w:lang w:eastAsia="zh-CN" w:bidi="hi-IN"/>
        </w:rPr>
        <w:t xml:space="preserve">. Вказана вимога не стосується безпосередньо виробників вугілля </w:t>
      </w:r>
      <w:r w:rsidRPr="00D6485F">
        <w:t>(за умови надання у складі пропозиції документального підтвердження такого статусу)</w:t>
      </w:r>
      <w:r w:rsidRPr="00D6485F">
        <w:rPr>
          <w:lang w:eastAsia="zh-CN" w:bidi="hi-IN"/>
        </w:rPr>
        <w:t xml:space="preserve">. </w:t>
      </w:r>
    </w:p>
    <w:p w:rsidR="00D87B9C" w:rsidRPr="00D6485F" w:rsidRDefault="00D87B9C" w:rsidP="00D87B9C">
      <w:pPr>
        <w:ind w:right="141" w:firstLine="709"/>
        <w:jc w:val="both"/>
        <w:rPr>
          <w:bCs/>
          <w:lang w:eastAsia="x-none"/>
        </w:rPr>
      </w:pPr>
      <w:r w:rsidRPr="00D6485F">
        <w:rPr>
          <w:bCs/>
          <w:lang w:eastAsia="x-none"/>
        </w:rPr>
        <w:t>-  у разі поставки товару неналежної якості термін заміни товару Учасником становить шість днів з моменту  отримання повідомлення від  Замовника, про що в складі пропозиції подається відповідний гарантійний лист.</w:t>
      </w:r>
    </w:p>
    <w:p w:rsidR="00D87B9C" w:rsidRPr="00D6485F" w:rsidRDefault="00D87B9C" w:rsidP="00D87B9C">
      <w:pPr>
        <w:ind w:right="141" w:firstLine="709"/>
        <w:jc w:val="both"/>
        <w:rPr>
          <w:bCs/>
          <w:lang w:eastAsia="x-none"/>
        </w:rPr>
      </w:pPr>
      <w:r w:rsidRPr="00D6485F">
        <w:rPr>
          <w:bCs/>
          <w:lang w:eastAsia="x-none"/>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rsidR="00D87B9C" w:rsidRPr="00D6485F" w:rsidRDefault="00D87B9C" w:rsidP="00D87B9C">
      <w:pPr>
        <w:tabs>
          <w:tab w:val="left" w:pos="0"/>
        </w:tabs>
        <w:ind w:firstLine="709"/>
        <w:jc w:val="both"/>
        <w:rPr>
          <w:bCs/>
          <w:lang w:eastAsia="x-none"/>
        </w:rPr>
      </w:pPr>
      <w:r w:rsidRPr="00D6485F">
        <w:rPr>
          <w:bCs/>
          <w:lang w:eastAsia="x-none"/>
        </w:rPr>
        <w:t>Учасником повинні бути застосовані заходи із захисту довкілля, про що в складі пропозиції обов’язково подається відповідний гарантійний лист.</w:t>
      </w:r>
    </w:p>
    <w:p w:rsidR="00D87B9C" w:rsidRPr="00D6485F" w:rsidRDefault="00D87B9C" w:rsidP="00D87B9C">
      <w:pPr>
        <w:pStyle w:val="LO-normal"/>
        <w:widowControl w:val="0"/>
        <w:spacing w:line="240" w:lineRule="auto"/>
        <w:ind w:firstLine="709"/>
        <w:jc w:val="both"/>
        <w:rPr>
          <w:rFonts w:ascii="Times New Roman" w:hAnsi="Times New Roman" w:cs="Times New Roman"/>
          <w:color w:val="auto"/>
          <w:sz w:val="24"/>
          <w:szCs w:val="24"/>
          <w:lang w:val="uk-UA"/>
        </w:rPr>
      </w:pPr>
      <w:r w:rsidRPr="00D6485F">
        <w:rPr>
          <w:rFonts w:ascii="Times New Roman" w:hAnsi="Times New Roman" w:cs="Times New Roman"/>
          <w:color w:val="auto"/>
          <w:sz w:val="24"/>
          <w:lang w:val="uk-UA"/>
        </w:rPr>
        <w:t xml:space="preserve">Учасник повинен використовувати систему управління якістю стосовно </w:t>
      </w:r>
      <w:r w:rsidRPr="00D6485F">
        <w:rPr>
          <w:rFonts w:ascii="Times New Roman" w:hAnsi="Times New Roman" w:cs="Times New Roman"/>
          <w:color w:val="auto"/>
          <w:sz w:val="24"/>
          <w:szCs w:val="24"/>
          <w:lang w:val="uk-UA"/>
        </w:rPr>
        <w:t>оптова  торгівля  твердим, рідким,  газоподібним  паливом  і  подібними  продуктами.</w:t>
      </w:r>
      <w:r w:rsidRPr="00D6485F">
        <w:rPr>
          <w:rFonts w:ascii="Times New Roman" w:hAnsi="Times New Roman" w:cs="Times New Roman"/>
          <w:color w:val="auto"/>
          <w:sz w:val="24"/>
          <w:lang w:val="uk-UA"/>
        </w:rPr>
        <w:t xml:space="preserve"> Для підтвердження необхідно надати в складі пропозиції оригінал діючого сертифікату ISO 9001:2015, що засвідчує використання учасником вказаної системи управління якістю, який виданий учаснику органом з оцінки відповідності, який пройшов акредитацію в Україні відповідно до Закону України «Про акредитацію органів з оцінки відповідності» у відповідній сфері  та внесений до реєстру акредитованих органів з оцінки відповідності НААУ МЕРТУ. </w:t>
      </w:r>
    </w:p>
    <w:p w:rsidR="00D87B9C" w:rsidRPr="00D6485F" w:rsidRDefault="00D87B9C" w:rsidP="00D87B9C">
      <w:pPr>
        <w:ind w:firstLine="709"/>
        <w:jc w:val="both"/>
      </w:pPr>
      <w:r w:rsidRPr="00D6485F">
        <w:t xml:space="preserve">Учасник повинен використовувати систему екологічного управління стосовно оптова  торгівля  твердим, рідинним  та  газоподібним  паливом  і  подібними  продуктами. Для підтвердження необхідно надати в складі пропозиції копію діючого сертифікату </w:t>
      </w:r>
      <w:r w:rsidRPr="00D6485F">
        <w:rPr>
          <w:bCs/>
        </w:rPr>
        <w:t xml:space="preserve">ISO14001:2015, що </w:t>
      </w:r>
      <w:r w:rsidRPr="00D6485F">
        <w:t>засвідчує використання учасником вказаної системи екологічного управління, який виданий учаснику органом з оцінки відповідності, який пройшов акредитацію в Україні відповідно до Закону України «Про акредитацію органів з оцінки відповідності» у відповідній сфері  та внесений до реєстру акредитованих органів з оцінки відповідності НААУ МЕРТУ.</w:t>
      </w:r>
    </w:p>
    <w:p w:rsidR="00D87B9C" w:rsidRPr="00D6485F" w:rsidRDefault="00D87B9C" w:rsidP="00D87B9C">
      <w:pPr>
        <w:ind w:firstLine="708"/>
        <w:jc w:val="both"/>
        <w:rPr>
          <w:b/>
          <w:highlight w:val="white"/>
        </w:rPr>
      </w:pPr>
      <w:r w:rsidRPr="00D6485F">
        <w:rPr>
          <w:b/>
          <w:highlight w:val="white"/>
        </w:rPr>
        <w:t>Учасник у складі пропозиції повинен надати довідку, що містить технічну специфікацію запропонованого товару за наступною формою:</w:t>
      </w:r>
    </w:p>
    <w:p w:rsidR="00D87B9C" w:rsidRPr="00D6485F" w:rsidRDefault="00D87B9C" w:rsidP="00D87B9C">
      <w:pPr>
        <w:jc w:val="both"/>
        <w:rPr>
          <w:color w:val="FF0000"/>
          <w:highlight w:val="white"/>
        </w:rPr>
      </w:pPr>
    </w:p>
    <w:tbl>
      <w:tblPr>
        <w:tblW w:w="996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2055"/>
        <w:gridCol w:w="1740"/>
        <w:gridCol w:w="1545"/>
        <w:gridCol w:w="1275"/>
        <w:gridCol w:w="885"/>
        <w:gridCol w:w="1965"/>
      </w:tblGrid>
      <w:tr w:rsidR="00D87B9C" w:rsidRPr="00D6485F" w:rsidTr="00F15EBA">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Найменування запропонованого товару</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Найменування та країна виробника</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Кількість</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Од. виміру</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Технічні характеристики запропонованого товару</w:t>
            </w:r>
          </w:p>
        </w:tc>
      </w:tr>
      <w:tr w:rsidR="00D87B9C" w:rsidRPr="00D6485F" w:rsidTr="00F15EBA">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1</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2</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3</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4</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5</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6</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center"/>
              <w:rPr>
                <w:highlight w:val="white"/>
              </w:rPr>
            </w:pPr>
            <w:r w:rsidRPr="00D6485F">
              <w:rPr>
                <w:highlight w:val="white"/>
              </w:rPr>
              <w:t>7</w:t>
            </w:r>
          </w:p>
        </w:tc>
      </w:tr>
      <w:tr w:rsidR="00D87B9C" w:rsidRPr="00D6485F" w:rsidTr="00F15EBA">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both"/>
              <w:rPr>
                <w:highlight w:val="white"/>
              </w:rPr>
            </w:pPr>
            <w:r w:rsidRPr="00D6485F">
              <w:rPr>
                <w:highlight w:val="white"/>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both"/>
              <w:rPr>
                <w:highlight w:val="white"/>
              </w:rPr>
            </w:pPr>
            <w:r w:rsidRPr="00D6485F">
              <w:rPr>
                <w:highlight w:val="white"/>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both"/>
              <w:rPr>
                <w:highlight w:val="white"/>
              </w:rPr>
            </w:pPr>
            <w:r w:rsidRPr="00D6485F">
              <w:rPr>
                <w:highlight w:val="whit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both"/>
              <w:rPr>
                <w:highlight w:val="white"/>
              </w:rPr>
            </w:pPr>
            <w:r w:rsidRPr="00D6485F">
              <w:rPr>
                <w:highlight w:val="white"/>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both"/>
              <w:rPr>
                <w:highlight w:val="white"/>
              </w:rPr>
            </w:pPr>
            <w:r w:rsidRPr="00D6485F">
              <w:rPr>
                <w:highlight w:val="white"/>
              </w:rPr>
              <w:t xml:space="preserve"> </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both"/>
              <w:rPr>
                <w:highlight w:val="white"/>
              </w:rPr>
            </w:pPr>
            <w:r w:rsidRPr="00D6485F">
              <w:rPr>
                <w:highlight w:val="white"/>
              </w:rP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87B9C" w:rsidRPr="00D6485F" w:rsidRDefault="00D87B9C" w:rsidP="00F15EBA">
            <w:pPr>
              <w:jc w:val="both"/>
              <w:rPr>
                <w:highlight w:val="white"/>
              </w:rPr>
            </w:pPr>
            <w:r w:rsidRPr="00D6485F">
              <w:rPr>
                <w:highlight w:val="white"/>
              </w:rPr>
              <w:t xml:space="preserve"> </w:t>
            </w:r>
          </w:p>
        </w:tc>
      </w:tr>
    </w:tbl>
    <w:p w:rsidR="00D87B9C" w:rsidRDefault="00D87B9C" w:rsidP="00D87B9C">
      <w:pPr>
        <w:ind w:firstLine="708"/>
        <w:jc w:val="both"/>
      </w:pPr>
    </w:p>
    <w:p w:rsidR="00D87B9C" w:rsidRDefault="00D87B9C" w:rsidP="00D87B9C"/>
    <w:p w:rsidR="00446AB0" w:rsidRDefault="00446AB0" w:rsidP="00446AB0"/>
    <w:p w:rsidR="008C7765" w:rsidRDefault="008C7765" w:rsidP="00446AB0">
      <w:pPr>
        <w:widowControl w:val="0"/>
        <w:tabs>
          <w:tab w:val="left" w:pos="1276"/>
          <w:tab w:val="left" w:pos="6637"/>
        </w:tabs>
        <w:spacing w:after="120"/>
        <w:ind w:firstLine="851"/>
        <w:rPr>
          <w:b/>
        </w:rPr>
      </w:pPr>
    </w:p>
    <w:p w:rsidR="008C7765" w:rsidRDefault="008C7765" w:rsidP="00446AB0">
      <w:pPr>
        <w:widowControl w:val="0"/>
        <w:tabs>
          <w:tab w:val="left" w:pos="1276"/>
          <w:tab w:val="left" w:pos="6637"/>
        </w:tabs>
        <w:spacing w:after="120"/>
        <w:ind w:firstLine="851"/>
        <w:rPr>
          <w:b/>
        </w:rPr>
      </w:pPr>
    </w:p>
    <w:p w:rsidR="00792381" w:rsidRDefault="00792381" w:rsidP="00446AB0">
      <w:pPr>
        <w:widowControl w:val="0"/>
        <w:tabs>
          <w:tab w:val="left" w:pos="1276"/>
          <w:tab w:val="left" w:pos="6637"/>
        </w:tabs>
        <w:spacing w:after="120"/>
        <w:ind w:firstLine="851"/>
        <w:rPr>
          <w:b/>
        </w:rPr>
      </w:pPr>
    </w:p>
    <w:p w:rsidR="00D6485F" w:rsidRPr="00A63BA2" w:rsidRDefault="00D6485F" w:rsidP="00446AB0">
      <w:pPr>
        <w:widowControl w:val="0"/>
        <w:tabs>
          <w:tab w:val="left" w:pos="1276"/>
          <w:tab w:val="left" w:pos="6637"/>
        </w:tabs>
        <w:spacing w:after="120"/>
        <w:ind w:firstLine="851"/>
        <w:rPr>
          <w:b/>
        </w:rPr>
      </w:pPr>
    </w:p>
    <w:p w:rsidR="00446AB0" w:rsidRPr="00A63BA2" w:rsidRDefault="00446AB0" w:rsidP="00446AB0">
      <w:pPr>
        <w:widowControl w:val="0"/>
        <w:tabs>
          <w:tab w:val="left" w:pos="2160"/>
          <w:tab w:val="left" w:pos="3600"/>
        </w:tabs>
        <w:autoSpaceDE w:val="0"/>
        <w:autoSpaceDN w:val="0"/>
        <w:adjustRightInd w:val="0"/>
        <w:rPr>
          <w:b/>
          <w:i/>
        </w:rPr>
      </w:pPr>
    </w:p>
    <w:p w:rsidR="00446AB0" w:rsidRDefault="00446AB0" w:rsidP="00446AB0">
      <w:pPr>
        <w:jc w:val="right"/>
        <w:rPr>
          <w:b/>
          <w:i/>
        </w:rPr>
      </w:pPr>
      <w:r w:rsidRPr="00A63BA2">
        <w:rPr>
          <w:b/>
          <w:i/>
        </w:rPr>
        <w:t xml:space="preserve">     </w:t>
      </w:r>
      <w:r>
        <w:rPr>
          <w:b/>
          <w:i/>
        </w:rPr>
        <w:t xml:space="preserve">               </w:t>
      </w:r>
    </w:p>
    <w:p w:rsidR="00D354DD" w:rsidRDefault="00D354DD" w:rsidP="00446AB0">
      <w:pPr>
        <w:jc w:val="right"/>
        <w:rPr>
          <w:b/>
          <w:i/>
          <w:color w:val="000000"/>
        </w:rPr>
      </w:pPr>
    </w:p>
    <w:p w:rsidR="00D354DD" w:rsidRDefault="00D354DD" w:rsidP="00446AB0">
      <w:pPr>
        <w:jc w:val="right"/>
        <w:rPr>
          <w:b/>
          <w:i/>
          <w:color w:val="000000"/>
        </w:rPr>
      </w:pPr>
    </w:p>
    <w:p w:rsidR="00446AB0" w:rsidRPr="00A63BA2" w:rsidRDefault="00446AB0" w:rsidP="00446AB0">
      <w:pPr>
        <w:jc w:val="right"/>
        <w:rPr>
          <w:b/>
          <w:i/>
          <w:color w:val="000000"/>
        </w:rPr>
      </w:pPr>
      <w:r>
        <w:rPr>
          <w:b/>
          <w:i/>
          <w:color w:val="000000"/>
        </w:rPr>
        <w:lastRenderedPageBreak/>
        <w:t xml:space="preserve">Додаток </w:t>
      </w:r>
      <w:r w:rsidRPr="00A63BA2">
        <w:rPr>
          <w:b/>
          <w:i/>
          <w:color w:val="000000"/>
        </w:rPr>
        <w:t xml:space="preserve"> 2</w:t>
      </w:r>
    </w:p>
    <w:p w:rsidR="00446AB0" w:rsidRPr="00251506" w:rsidRDefault="00446AB0" w:rsidP="00446AB0">
      <w:pPr>
        <w:ind w:left="2880"/>
        <w:jc w:val="right"/>
        <w:rPr>
          <w:lang w:eastAsia="ru-RU"/>
        </w:rPr>
      </w:pPr>
      <w:r w:rsidRPr="006D36C0">
        <w:rPr>
          <w:i/>
          <w:iCs/>
          <w:color w:val="000000"/>
          <w:lang w:eastAsia="ru-RU"/>
        </w:rPr>
        <w:t xml:space="preserve">до </w:t>
      </w:r>
      <w:r w:rsidRPr="006D36C0">
        <w:rPr>
          <w:i/>
          <w:iCs/>
          <w:color w:val="000000"/>
          <w:shd w:val="clear" w:color="auto" w:fill="FFFFFF"/>
          <w:lang w:eastAsia="ru-RU"/>
        </w:rPr>
        <w:t> оголошення про проведення спрощеної закупівлі</w:t>
      </w:r>
    </w:p>
    <w:p w:rsidR="00446AB0" w:rsidRDefault="00446AB0" w:rsidP="00446AB0">
      <w:pPr>
        <w:spacing w:line="276" w:lineRule="auto"/>
        <w:ind w:left="284"/>
        <w:jc w:val="center"/>
        <w:rPr>
          <w:b/>
          <w:lang w:eastAsia="ru-RU"/>
        </w:rPr>
      </w:pPr>
    </w:p>
    <w:p w:rsidR="00446AB0" w:rsidRDefault="00446AB0" w:rsidP="00446AB0">
      <w:pPr>
        <w:spacing w:line="276" w:lineRule="auto"/>
        <w:ind w:left="284"/>
        <w:jc w:val="center"/>
        <w:rPr>
          <w:b/>
          <w:lang w:eastAsia="ru-RU"/>
        </w:rPr>
      </w:pPr>
    </w:p>
    <w:p w:rsidR="00446AB0" w:rsidRPr="003F1BCB" w:rsidRDefault="00446AB0" w:rsidP="00446AB0">
      <w:pPr>
        <w:spacing w:line="276" w:lineRule="auto"/>
        <w:ind w:left="284"/>
        <w:jc w:val="center"/>
        <w:rPr>
          <w:b/>
          <w:lang w:eastAsia="ru-RU"/>
        </w:rPr>
      </w:pPr>
      <w:r w:rsidRPr="003F1BCB">
        <w:rPr>
          <w:b/>
          <w:lang w:eastAsia="ru-RU"/>
        </w:rPr>
        <w:t>Вимоги до кваліфікації учасників та спосіб їх підтвердження</w:t>
      </w:r>
    </w:p>
    <w:p w:rsidR="00446AB0" w:rsidRPr="003F1BCB" w:rsidRDefault="00446AB0" w:rsidP="00446AB0">
      <w:pPr>
        <w:spacing w:line="276" w:lineRule="auto"/>
        <w:ind w:left="284"/>
        <w:jc w:val="center"/>
        <w:rPr>
          <w:b/>
          <w:lang w:eastAsia="ru-RU"/>
        </w:rPr>
      </w:pPr>
    </w:p>
    <w:p w:rsidR="00446AB0" w:rsidRPr="003F1BCB" w:rsidRDefault="00446AB0" w:rsidP="000E4548">
      <w:pPr>
        <w:shd w:val="clear" w:color="auto" w:fill="FFFFFF"/>
        <w:ind w:firstLine="284"/>
        <w:jc w:val="both"/>
        <w:rPr>
          <w:b/>
          <w:lang w:eastAsia="ru-RU"/>
        </w:rPr>
      </w:pPr>
      <w:r w:rsidRPr="003F1BCB">
        <w:rPr>
          <w:b/>
          <w:lang w:eastAsia="ru-RU"/>
        </w:rPr>
        <w:t xml:space="preserve"> </w:t>
      </w:r>
      <w:r w:rsidR="00987134" w:rsidRPr="003F1BCB">
        <w:rPr>
          <w:b/>
          <w:lang w:eastAsia="ru-RU"/>
        </w:rPr>
        <w:t>1.</w:t>
      </w:r>
      <w:r w:rsidRPr="003F1BCB">
        <w:rPr>
          <w:b/>
          <w:lang w:eastAsia="ru-RU"/>
        </w:rPr>
        <w:t xml:space="preserve">  Учасник повинен надати в електронному (сканованому) вигляді у форматі </w:t>
      </w:r>
      <w:proofErr w:type="spellStart"/>
      <w:r w:rsidRPr="003F1BCB">
        <w:rPr>
          <w:b/>
          <w:lang w:eastAsia="ru-RU"/>
        </w:rPr>
        <w:t>pdf</w:t>
      </w:r>
      <w:proofErr w:type="spellEnd"/>
      <w:r w:rsidRPr="003F1BCB">
        <w:rPr>
          <w:b/>
          <w:lang w:eastAsia="ru-RU"/>
        </w:rPr>
        <w:t xml:space="preserve">  (загрузити під час подання пропозиції на майданчику) у складі своєї пропозиції протягом строку подання пропозицій (до початку Аукціону) наступні документи:</w:t>
      </w:r>
    </w:p>
    <w:p w:rsidR="00446AB0" w:rsidRPr="003F1BCB" w:rsidRDefault="00446AB0" w:rsidP="000E4548">
      <w:pPr>
        <w:numPr>
          <w:ilvl w:val="0"/>
          <w:numId w:val="16"/>
        </w:numPr>
        <w:jc w:val="both"/>
        <w:rPr>
          <w:color w:val="000000"/>
          <w:lang w:eastAsia="ru-RU"/>
        </w:rPr>
      </w:pPr>
      <w:r w:rsidRPr="003F1BCB">
        <w:rPr>
          <w:lang w:eastAsia="ru-RU"/>
        </w:rPr>
        <w:t>Ц</w:t>
      </w:r>
      <w:r w:rsidRPr="003F1BCB">
        <w:rPr>
          <w:color w:val="000000"/>
          <w:lang w:eastAsia="ru-RU"/>
        </w:rPr>
        <w:t>інову пропозицію відповідно наданої форми.</w:t>
      </w:r>
    </w:p>
    <w:p w:rsidR="00446AB0" w:rsidRPr="003F1BCB" w:rsidRDefault="00446AB0" w:rsidP="000E4548">
      <w:pPr>
        <w:numPr>
          <w:ilvl w:val="0"/>
          <w:numId w:val="16"/>
        </w:numPr>
        <w:tabs>
          <w:tab w:val="left" w:pos="567"/>
          <w:tab w:val="left" w:pos="709"/>
        </w:tabs>
        <w:jc w:val="both"/>
      </w:pPr>
      <w:r w:rsidRPr="003F1BCB">
        <w:t>Копія довідки про присвоєння ідентифікаційного коду (для фізичних осіб).</w:t>
      </w:r>
    </w:p>
    <w:p w:rsidR="00446AB0" w:rsidRPr="003F1BCB" w:rsidRDefault="00446AB0" w:rsidP="000E4548">
      <w:pPr>
        <w:numPr>
          <w:ilvl w:val="0"/>
          <w:numId w:val="16"/>
        </w:numPr>
        <w:tabs>
          <w:tab w:val="left" w:pos="567"/>
          <w:tab w:val="left" w:pos="709"/>
        </w:tabs>
        <w:jc w:val="both"/>
      </w:pPr>
      <w:r w:rsidRPr="003F1BCB">
        <w:t>Копія паспорту (для фізичних осіб).</w:t>
      </w:r>
    </w:p>
    <w:p w:rsidR="00446AB0" w:rsidRPr="003F1BCB" w:rsidRDefault="00446AB0" w:rsidP="000E4548">
      <w:pPr>
        <w:numPr>
          <w:ilvl w:val="0"/>
          <w:numId w:val="16"/>
        </w:numPr>
        <w:tabs>
          <w:tab w:val="left" w:pos="567"/>
          <w:tab w:val="left" w:pos="709"/>
        </w:tabs>
        <w:jc w:val="both"/>
      </w:pPr>
      <w:r w:rsidRPr="003F1BCB">
        <w:t>Копія свідоцтва (витягу) про реєстрацію платника податку на додану вартість або копія свідоцтва (витягу) про право сплати єдиного податку.</w:t>
      </w:r>
    </w:p>
    <w:p w:rsidR="00446AB0" w:rsidRPr="003F1BCB" w:rsidRDefault="00446AB0" w:rsidP="000E4548">
      <w:pPr>
        <w:numPr>
          <w:ilvl w:val="0"/>
          <w:numId w:val="16"/>
        </w:numPr>
        <w:tabs>
          <w:tab w:val="left" w:pos="567"/>
          <w:tab w:val="left" w:pos="709"/>
        </w:tabs>
        <w:jc w:val="both"/>
      </w:pPr>
      <w:r w:rsidRPr="003F1BCB">
        <w:t xml:space="preserve">Довідка, складена у довільній формі, яка містить відомості про підприємство: реквізити (адреса – юридична та фактична, телефон, факс, телефон для    контактів), повне та скорочене найменування учасника; </w:t>
      </w:r>
    </w:p>
    <w:p w:rsidR="00446AB0" w:rsidRPr="003F1BCB" w:rsidRDefault="00446AB0" w:rsidP="000E4548">
      <w:pPr>
        <w:numPr>
          <w:ilvl w:val="0"/>
          <w:numId w:val="16"/>
        </w:numPr>
        <w:tabs>
          <w:tab w:val="left" w:pos="567"/>
          <w:tab w:val="left" w:pos="709"/>
        </w:tabs>
        <w:jc w:val="both"/>
      </w:pPr>
      <w:r w:rsidRPr="003F1BCB">
        <w:t>Довідку у довільній формі про наявність досвіду виконання аналогічних за предметом закупівлі. В довідці зазначати інформацію щодо замовників, предмет договорів, реквізити договорів (дата та номер), стан належного виконання договорів стосовно якості та строків. Для підтвердження інформації в довідці надати:</w:t>
      </w:r>
    </w:p>
    <w:p w:rsidR="00446AB0" w:rsidRPr="003F1BCB" w:rsidRDefault="003F1BCB" w:rsidP="000E4548">
      <w:pPr>
        <w:tabs>
          <w:tab w:val="left" w:pos="567"/>
          <w:tab w:val="left" w:pos="709"/>
        </w:tabs>
        <w:ind w:left="568"/>
        <w:jc w:val="both"/>
      </w:pPr>
      <w:r>
        <w:tab/>
      </w:r>
      <w:r w:rsidR="00446AB0" w:rsidRPr="003F1BCB">
        <w:t>копії аналогічних договорів з додатками (в разі наявності), які зазначені в довідці;</w:t>
      </w:r>
    </w:p>
    <w:p w:rsidR="00446AB0" w:rsidRPr="003F1BCB" w:rsidRDefault="003F1BCB" w:rsidP="000E4548">
      <w:pPr>
        <w:tabs>
          <w:tab w:val="left" w:pos="567"/>
          <w:tab w:val="left" w:pos="709"/>
        </w:tabs>
        <w:ind w:left="567"/>
        <w:jc w:val="both"/>
      </w:pPr>
      <w:r>
        <w:tab/>
      </w:r>
      <w:r w:rsidR="00446AB0" w:rsidRPr="003F1BCB">
        <w:t>копії документів, що підтверджують факт виконання договорів, що зазначені в довідці.</w:t>
      </w:r>
    </w:p>
    <w:p w:rsidR="00446AB0" w:rsidRDefault="00446AB0" w:rsidP="000E4548">
      <w:pPr>
        <w:pStyle w:val="af4"/>
        <w:numPr>
          <w:ilvl w:val="0"/>
          <w:numId w:val="16"/>
        </w:numPr>
        <w:tabs>
          <w:tab w:val="left" w:pos="567"/>
          <w:tab w:val="left" w:pos="709"/>
        </w:tabs>
        <w:jc w:val="both"/>
      </w:pPr>
      <w:proofErr w:type="spellStart"/>
      <w:r w:rsidRPr="003F1BCB">
        <w:t>Позитивний</w:t>
      </w:r>
      <w:proofErr w:type="spellEnd"/>
      <w:r w:rsidRPr="003F1BCB">
        <w:t xml:space="preserve">  лист  </w:t>
      </w:r>
      <w:proofErr w:type="spellStart"/>
      <w:r w:rsidRPr="003F1BCB">
        <w:t>відгук</w:t>
      </w:r>
      <w:proofErr w:type="spellEnd"/>
      <w:r w:rsidRPr="003F1BCB">
        <w:t xml:space="preserve"> про </w:t>
      </w:r>
      <w:proofErr w:type="spellStart"/>
      <w:r w:rsidRPr="003F1BCB">
        <w:t>виконання</w:t>
      </w:r>
      <w:proofErr w:type="spellEnd"/>
      <w:r w:rsidRPr="003F1BCB">
        <w:t xml:space="preserve"> договору </w:t>
      </w:r>
      <w:proofErr w:type="spellStart"/>
      <w:r w:rsidRPr="003F1BCB">
        <w:t>від</w:t>
      </w:r>
      <w:proofErr w:type="spellEnd"/>
      <w:r w:rsidRPr="003F1BCB">
        <w:t xml:space="preserve">  контрагента.</w:t>
      </w:r>
    </w:p>
    <w:p w:rsidR="000E4548" w:rsidRPr="000E4548" w:rsidRDefault="000E4548" w:rsidP="000E4548">
      <w:pPr>
        <w:pStyle w:val="af4"/>
        <w:tabs>
          <w:tab w:val="left" w:pos="567"/>
          <w:tab w:val="left" w:pos="709"/>
        </w:tabs>
        <w:ind w:left="928"/>
        <w:jc w:val="both"/>
      </w:pPr>
    </w:p>
    <w:p w:rsidR="00446AB0" w:rsidRPr="003F1BCB" w:rsidRDefault="00446AB0" w:rsidP="000E4548">
      <w:pPr>
        <w:pStyle w:val="rvps2"/>
        <w:shd w:val="clear" w:color="auto" w:fill="FFFFFF"/>
        <w:spacing w:before="0" w:beforeAutospacing="0" w:after="150" w:afterAutospacing="0"/>
        <w:jc w:val="both"/>
        <w:rPr>
          <w:lang w:val="uk-UA"/>
        </w:rPr>
      </w:pPr>
      <w:r w:rsidRPr="003F1BCB">
        <w:rPr>
          <w:lang w:val="uk-UA" w:eastAsia="uk-UA"/>
        </w:rPr>
        <w:t xml:space="preserve">           8) </w:t>
      </w:r>
      <w:r w:rsidRPr="003F1BCB">
        <w:rPr>
          <w:lang w:val="uk-UA"/>
        </w:rPr>
        <w:t>Д</w:t>
      </w:r>
      <w:proofErr w:type="spellStart"/>
      <w:r w:rsidRPr="003F1BCB">
        <w:t>овідку</w:t>
      </w:r>
      <w:proofErr w:type="spellEnd"/>
      <w:r w:rsidRPr="003F1BCB">
        <w:t xml:space="preserve"> у </w:t>
      </w:r>
      <w:proofErr w:type="spellStart"/>
      <w:r w:rsidRPr="003F1BCB">
        <w:t>довільній</w:t>
      </w:r>
      <w:proofErr w:type="spellEnd"/>
      <w:r w:rsidRPr="003F1BCB">
        <w:t xml:space="preserve"> </w:t>
      </w:r>
      <w:proofErr w:type="spellStart"/>
      <w:r w:rsidRPr="003F1BCB">
        <w:t>формі</w:t>
      </w:r>
      <w:proofErr w:type="spellEnd"/>
      <w:r w:rsidRPr="003F1BCB">
        <w:t xml:space="preserve"> </w:t>
      </w:r>
      <w:r w:rsidRPr="003F1BCB">
        <w:rPr>
          <w:lang w:val="uk-UA"/>
        </w:rPr>
        <w:t xml:space="preserve">за </w:t>
      </w:r>
      <w:proofErr w:type="spellStart"/>
      <w:r w:rsidRPr="003F1BCB">
        <w:t>наявніст</w:t>
      </w:r>
      <w:proofErr w:type="spellEnd"/>
      <w:r w:rsidRPr="003F1BCB">
        <w:rPr>
          <w:lang w:val="uk-UA"/>
        </w:rPr>
        <w:t>і</w:t>
      </w:r>
      <w:r w:rsidRPr="003F1BCB">
        <w:t xml:space="preserve"> в </w:t>
      </w:r>
      <w:proofErr w:type="spellStart"/>
      <w:r w:rsidRPr="003F1BCB">
        <w:t>учасника</w:t>
      </w:r>
      <w:proofErr w:type="spellEnd"/>
      <w:r w:rsidRPr="003F1BCB">
        <w:t xml:space="preserve"> </w:t>
      </w:r>
      <w:proofErr w:type="spellStart"/>
      <w:r w:rsidRPr="003F1BCB">
        <w:t>процедури</w:t>
      </w:r>
      <w:proofErr w:type="spellEnd"/>
      <w:r w:rsidRPr="003F1BCB">
        <w:t xml:space="preserve"> </w:t>
      </w:r>
      <w:proofErr w:type="spellStart"/>
      <w:r w:rsidRPr="003F1BCB">
        <w:t>закупівлі</w:t>
      </w:r>
      <w:proofErr w:type="spellEnd"/>
      <w:r w:rsidRPr="003F1BCB">
        <w:t xml:space="preserve"> </w:t>
      </w:r>
      <w:proofErr w:type="spellStart"/>
      <w:r w:rsidRPr="003F1BCB">
        <w:t>обладнання</w:t>
      </w:r>
      <w:proofErr w:type="spellEnd"/>
      <w:r w:rsidRPr="003F1BCB">
        <w:t xml:space="preserve">, </w:t>
      </w:r>
      <w:proofErr w:type="spellStart"/>
      <w:r w:rsidRPr="003F1BCB">
        <w:t>матеріально-технічної</w:t>
      </w:r>
      <w:proofErr w:type="spellEnd"/>
      <w:r w:rsidRPr="003F1BCB">
        <w:t xml:space="preserve"> </w:t>
      </w:r>
      <w:proofErr w:type="spellStart"/>
      <w:r w:rsidRPr="003F1BCB">
        <w:t>бази</w:t>
      </w:r>
      <w:proofErr w:type="spellEnd"/>
      <w:r w:rsidRPr="003F1BCB">
        <w:t xml:space="preserve"> та </w:t>
      </w:r>
      <w:proofErr w:type="spellStart"/>
      <w:r w:rsidRPr="003F1BCB">
        <w:t>технологій</w:t>
      </w:r>
      <w:proofErr w:type="spellEnd"/>
      <w:r w:rsidRPr="003F1BCB">
        <w:rPr>
          <w:lang w:val="uk-UA"/>
        </w:rPr>
        <w:t>.</w:t>
      </w:r>
    </w:p>
    <w:p w:rsidR="00446AB0" w:rsidRPr="003F1BCB" w:rsidRDefault="00446AB0" w:rsidP="000E4548">
      <w:pPr>
        <w:pStyle w:val="rvps2"/>
        <w:shd w:val="clear" w:color="auto" w:fill="FFFFFF"/>
        <w:spacing w:before="0" w:beforeAutospacing="0" w:after="150" w:afterAutospacing="0"/>
        <w:ind w:left="360"/>
        <w:jc w:val="both"/>
        <w:rPr>
          <w:lang w:val="uk-UA"/>
        </w:rPr>
      </w:pPr>
      <w:r w:rsidRPr="003F1BCB">
        <w:rPr>
          <w:lang w:val="uk-UA"/>
        </w:rPr>
        <w:t xml:space="preserve">     9) Довідку у довільній формі за </w:t>
      </w:r>
      <w:proofErr w:type="spellStart"/>
      <w:r w:rsidRPr="003F1BCB">
        <w:rPr>
          <w:lang w:val="uk-UA"/>
        </w:rPr>
        <w:t>наявністі</w:t>
      </w:r>
      <w:proofErr w:type="spellEnd"/>
      <w:r w:rsidRPr="003F1BCB">
        <w:rPr>
          <w:lang w:val="uk-UA"/>
        </w:rPr>
        <w:t xml:space="preserve"> в учасника процедури закупівлі працівників відповідної кваліфікації, які мають необхідні знання та досвід;</w:t>
      </w:r>
    </w:p>
    <w:p w:rsidR="00D603E1" w:rsidRPr="003F1BCB" w:rsidRDefault="00446AB0" w:rsidP="000E4548">
      <w:pPr>
        <w:pStyle w:val="28"/>
        <w:shd w:val="clear" w:color="auto" w:fill="FFFFFF"/>
        <w:ind w:left="0" w:firstLine="0"/>
        <w:jc w:val="both"/>
        <w:rPr>
          <w:rFonts w:ascii="Times New Roman" w:hAnsi="Times New Roman" w:cs="Times New Roman"/>
          <w:b/>
          <w:sz w:val="24"/>
          <w:szCs w:val="24"/>
          <w:lang w:eastAsia="ru-RU"/>
        </w:rPr>
      </w:pPr>
      <w:r w:rsidRPr="003F1BCB">
        <w:rPr>
          <w:rFonts w:ascii="Times New Roman" w:hAnsi="Times New Roman" w:cs="Times New Roman"/>
          <w:sz w:val="24"/>
          <w:szCs w:val="24"/>
          <w:lang w:eastAsia="ru-RU"/>
        </w:rPr>
        <w:t xml:space="preserve">          10)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про закупівлю та інших документів, що стосуються  пропозиції (наказ про призначення, протокол зборів та ін.);</w:t>
      </w:r>
    </w:p>
    <w:p w:rsidR="00446AB0" w:rsidRPr="003F1BCB" w:rsidRDefault="00D603E1" w:rsidP="000E4548">
      <w:pPr>
        <w:pStyle w:val="28"/>
        <w:ind w:left="0" w:firstLine="0"/>
        <w:rPr>
          <w:rFonts w:ascii="Times New Roman" w:hAnsi="Times New Roman" w:cs="Times New Roman"/>
          <w:sz w:val="24"/>
          <w:szCs w:val="24"/>
          <w:lang w:eastAsia="ru-RU"/>
        </w:rPr>
      </w:pPr>
      <w:r w:rsidRPr="003F1BCB">
        <w:rPr>
          <w:rFonts w:ascii="Times New Roman" w:hAnsi="Times New Roman" w:cs="Times New Roman"/>
          <w:sz w:val="24"/>
          <w:szCs w:val="24"/>
          <w:lang w:eastAsia="ru-RU"/>
        </w:rPr>
        <w:t xml:space="preserve">        </w:t>
      </w:r>
      <w:r w:rsidR="00446AB0" w:rsidRPr="003F1BCB">
        <w:rPr>
          <w:rFonts w:ascii="Times New Roman" w:hAnsi="Times New Roman" w:cs="Times New Roman"/>
          <w:sz w:val="24"/>
          <w:szCs w:val="24"/>
          <w:lang w:eastAsia="ru-RU"/>
        </w:rPr>
        <w:t xml:space="preserve"> 11) Лист-згода на обробку, використання, поширення та доступ до персональних даних;</w:t>
      </w:r>
    </w:p>
    <w:p w:rsidR="00446AB0" w:rsidRPr="003F1BCB" w:rsidRDefault="00446AB0" w:rsidP="000E4548">
      <w:pPr>
        <w:pStyle w:val="28"/>
        <w:ind w:left="0" w:firstLine="0"/>
        <w:rPr>
          <w:rFonts w:ascii="Times New Roman" w:hAnsi="Times New Roman" w:cs="Times New Roman"/>
          <w:sz w:val="24"/>
          <w:szCs w:val="24"/>
          <w:lang w:eastAsia="ru-RU"/>
        </w:rPr>
      </w:pPr>
      <w:r w:rsidRPr="003F1BCB">
        <w:rPr>
          <w:rFonts w:ascii="Times New Roman" w:hAnsi="Times New Roman" w:cs="Times New Roman"/>
          <w:sz w:val="24"/>
          <w:szCs w:val="24"/>
          <w:lang w:eastAsia="ru-RU"/>
        </w:rPr>
        <w:t xml:space="preserve">          12)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 ;</w:t>
      </w:r>
    </w:p>
    <w:p w:rsidR="00446AB0" w:rsidRPr="003F1BCB" w:rsidRDefault="00446AB0" w:rsidP="000E4548">
      <w:pPr>
        <w:tabs>
          <w:tab w:val="num" w:pos="567"/>
        </w:tabs>
        <w:ind w:left="284" w:firstLine="283"/>
        <w:jc w:val="both"/>
      </w:pPr>
      <w:r w:rsidRPr="003F1BCB">
        <w:t xml:space="preserve">13) 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w:t>
      </w:r>
    </w:p>
    <w:p w:rsidR="00446AB0" w:rsidRPr="003F1BCB" w:rsidRDefault="00446AB0" w:rsidP="000E4548">
      <w:pPr>
        <w:tabs>
          <w:tab w:val="num" w:pos="567"/>
        </w:tabs>
        <w:ind w:left="284" w:firstLine="283"/>
        <w:jc w:val="both"/>
      </w:pPr>
      <w:r w:rsidRPr="003F1BCB">
        <w:t>14)</w:t>
      </w:r>
      <w:r w:rsidR="00D603E1" w:rsidRPr="003F1BCB">
        <w:t xml:space="preserve"> </w:t>
      </w:r>
      <w:r w:rsidRPr="003F1BCB">
        <w:t>Гарантії можливості поставки предмета закупівлі у кількості, гарантійними строками та в терміни, визначені оголошенням та пропозицією учасника. У якості таких гарантій учасник надає: Гарантійний лист про можливість поставки товару в кількості, обсягах та строки передбачені умовами закупівлі.</w:t>
      </w:r>
    </w:p>
    <w:p w:rsidR="00987134" w:rsidRPr="003F1BCB" w:rsidRDefault="00987134" w:rsidP="000E4548">
      <w:pPr>
        <w:spacing w:before="100" w:beforeAutospacing="1" w:after="100" w:afterAutospacing="1"/>
        <w:rPr>
          <w:color w:val="000000"/>
          <w:lang w:val="ru-RU" w:eastAsia="ru-RU"/>
        </w:rPr>
      </w:pPr>
    </w:p>
    <w:p w:rsidR="00987134" w:rsidRPr="003F1BCB" w:rsidRDefault="00987134" w:rsidP="000E4548">
      <w:pPr>
        <w:spacing w:before="100" w:beforeAutospacing="1" w:after="100" w:afterAutospacing="1"/>
        <w:rPr>
          <w:color w:val="000000"/>
          <w:lang w:val="ru-RU" w:eastAsia="ru-RU"/>
        </w:rPr>
      </w:pPr>
    </w:p>
    <w:p w:rsidR="00987134" w:rsidRPr="00A703E9" w:rsidRDefault="00987134" w:rsidP="000E4548">
      <w:pPr>
        <w:spacing w:before="100" w:beforeAutospacing="1" w:after="100" w:afterAutospacing="1"/>
        <w:rPr>
          <w:color w:val="000000"/>
          <w:lang w:val="ru-RU" w:eastAsia="ru-RU"/>
        </w:rPr>
      </w:pPr>
      <w:r w:rsidRPr="003F1BCB">
        <w:rPr>
          <w:color w:val="000000"/>
          <w:lang w:val="ru-RU" w:eastAsia="ru-RU"/>
        </w:rPr>
        <w:lastRenderedPageBreak/>
        <w:t xml:space="preserve">2. </w:t>
      </w:r>
      <w:proofErr w:type="spellStart"/>
      <w:r w:rsidRPr="00A703E9">
        <w:rPr>
          <w:color w:val="000000"/>
          <w:lang w:val="ru-RU" w:eastAsia="ru-RU"/>
        </w:rPr>
        <w:t>Інша</w:t>
      </w:r>
      <w:proofErr w:type="spellEnd"/>
      <w:r w:rsidRPr="00A703E9">
        <w:rPr>
          <w:color w:val="000000"/>
          <w:lang w:val="ru-RU" w:eastAsia="ru-RU"/>
        </w:rPr>
        <w:t xml:space="preserve"> </w:t>
      </w:r>
      <w:proofErr w:type="spellStart"/>
      <w:r w:rsidRPr="00A703E9">
        <w:rPr>
          <w:color w:val="000000"/>
          <w:lang w:val="ru-RU" w:eastAsia="ru-RU"/>
        </w:rPr>
        <w:t>інформація</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3F1BCB">
        <w:rPr>
          <w:color w:val="000000"/>
          <w:lang w:val="ru-RU" w:eastAsia="ru-RU"/>
        </w:rPr>
        <w:t>1)</w:t>
      </w:r>
      <w:r w:rsidRPr="00A703E9">
        <w:rPr>
          <w:color w:val="000000"/>
          <w:lang w:val="ru-RU" w:eastAsia="ru-RU"/>
        </w:rPr>
        <w:t xml:space="preserve"> </w:t>
      </w:r>
      <w:proofErr w:type="spellStart"/>
      <w:r w:rsidRPr="00A703E9">
        <w:rPr>
          <w:color w:val="000000"/>
          <w:lang w:val="ru-RU" w:eastAsia="ru-RU"/>
        </w:rPr>
        <w:t>Учасник</w:t>
      </w:r>
      <w:proofErr w:type="spellEnd"/>
      <w:r w:rsidRPr="00A703E9">
        <w:rPr>
          <w:color w:val="000000"/>
          <w:lang w:val="ru-RU" w:eastAsia="ru-RU"/>
        </w:rPr>
        <w:t xml:space="preserve"> </w:t>
      </w:r>
      <w:proofErr w:type="spellStart"/>
      <w:r w:rsidRPr="00A703E9">
        <w:rPr>
          <w:color w:val="000000"/>
          <w:lang w:val="ru-RU" w:eastAsia="ru-RU"/>
        </w:rPr>
        <w:t>визначає</w:t>
      </w:r>
      <w:proofErr w:type="spellEnd"/>
      <w:r w:rsidRPr="00A703E9">
        <w:rPr>
          <w:color w:val="000000"/>
          <w:lang w:val="ru-RU" w:eastAsia="ru-RU"/>
        </w:rPr>
        <w:t xml:space="preserve"> </w:t>
      </w:r>
      <w:proofErr w:type="spellStart"/>
      <w:r w:rsidRPr="00A703E9">
        <w:rPr>
          <w:color w:val="000000"/>
          <w:lang w:val="ru-RU" w:eastAsia="ru-RU"/>
        </w:rPr>
        <w:t>ціну</w:t>
      </w:r>
      <w:proofErr w:type="spellEnd"/>
      <w:r w:rsidRPr="00A703E9">
        <w:rPr>
          <w:color w:val="000000"/>
          <w:lang w:val="ru-RU" w:eastAsia="ru-RU"/>
        </w:rPr>
        <w:t xml:space="preserve"> договору з </w:t>
      </w:r>
      <w:proofErr w:type="spellStart"/>
      <w:r w:rsidRPr="00A703E9">
        <w:rPr>
          <w:color w:val="000000"/>
          <w:lang w:val="ru-RU" w:eastAsia="ru-RU"/>
        </w:rPr>
        <w:t>урахуванням</w:t>
      </w:r>
      <w:proofErr w:type="spellEnd"/>
      <w:r w:rsidRPr="00A703E9">
        <w:rPr>
          <w:color w:val="000000"/>
          <w:lang w:val="ru-RU" w:eastAsia="ru-RU"/>
        </w:rPr>
        <w:t xml:space="preserve"> </w:t>
      </w:r>
      <w:proofErr w:type="spellStart"/>
      <w:r w:rsidRPr="00A703E9">
        <w:rPr>
          <w:color w:val="000000"/>
          <w:lang w:val="ru-RU" w:eastAsia="ru-RU"/>
        </w:rPr>
        <w:t>усіх</w:t>
      </w:r>
      <w:proofErr w:type="spellEnd"/>
      <w:r w:rsidRPr="00A703E9">
        <w:rPr>
          <w:color w:val="000000"/>
          <w:lang w:val="ru-RU" w:eastAsia="ru-RU"/>
        </w:rPr>
        <w:t xml:space="preserve"> </w:t>
      </w:r>
      <w:proofErr w:type="spellStart"/>
      <w:r w:rsidRPr="00A703E9">
        <w:rPr>
          <w:color w:val="000000"/>
          <w:lang w:val="ru-RU" w:eastAsia="ru-RU"/>
        </w:rPr>
        <w:t>своїх</w:t>
      </w:r>
      <w:proofErr w:type="spellEnd"/>
      <w:r w:rsidRPr="00A703E9">
        <w:rPr>
          <w:color w:val="000000"/>
          <w:lang w:val="ru-RU" w:eastAsia="ru-RU"/>
        </w:rPr>
        <w:t xml:space="preserve"> </w:t>
      </w:r>
      <w:proofErr w:type="spellStart"/>
      <w:r w:rsidRPr="00A703E9">
        <w:rPr>
          <w:color w:val="000000"/>
          <w:lang w:val="ru-RU" w:eastAsia="ru-RU"/>
        </w:rPr>
        <w:t>витрат</w:t>
      </w:r>
      <w:proofErr w:type="spellEnd"/>
      <w:r w:rsidRPr="00A703E9">
        <w:rPr>
          <w:color w:val="000000"/>
          <w:lang w:val="ru-RU" w:eastAsia="ru-RU"/>
        </w:rPr>
        <w:t xml:space="preserve"> </w:t>
      </w:r>
      <w:proofErr w:type="spellStart"/>
      <w:r w:rsidRPr="00A703E9">
        <w:rPr>
          <w:color w:val="000000"/>
          <w:lang w:val="ru-RU" w:eastAsia="ru-RU"/>
        </w:rPr>
        <w:t>вартість</w:t>
      </w:r>
      <w:proofErr w:type="spellEnd"/>
      <w:r w:rsidRPr="00A703E9">
        <w:rPr>
          <w:color w:val="000000"/>
          <w:lang w:val="ru-RU" w:eastAsia="ru-RU"/>
        </w:rPr>
        <w:t xml:space="preserve"> товару, </w:t>
      </w:r>
      <w:proofErr w:type="spellStart"/>
      <w:r w:rsidRPr="00A703E9">
        <w:rPr>
          <w:color w:val="000000"/>
          <w:lang w:val="ru-RU" w:eastAsia="ru-RU"/>
        </w:rPr>
        <w:t>вартість</w:t>
      </w:r>
      <w:proofErr w:type="spellEnd"/>
      <w:r w:rsidRPr="00A703E9">
        <w:rPr>
          <w:color w:val="000000"/>
          <w:lang w:val="ru-RU" w:eastAsia="ru-RU"/>
        </w:rPr>
        <w:t xml:space="preserve"> доставки, </w:t>
      </w:r>
      <w:proofErr w:type="spellStart"/>
      <w:r w:rsidRPr="00A703E9">
        <w:rPr>
          <w:color w:val="000000"/>
          <w:lang w:val="ru-RU" w:eastAsia="ru-RU"/>
        </w:rPr>
        <w:t>вартість</w:t>
      </w:r>
      <w:proofErr w:type="spellEnd"/>
      <w:r w:rsidRPr="00A703E9">
        <w:rPr>
          <w:color w:val="000000"/>
          <w:lang w:val="ru-RU" w:eastAsia="ru-RU"/>
        </w:rPr>
        <w:t xml:space="preserve"> погрузочно- </w:t>
      </w:r>
      <w:proofErr w:type="spellStart"/>
      <w:r w:rsidRPr="00A703E9">
        <w:rPr>
          <w:color w:val="000000"/>
          <w:lang w:val="ru-RU" w:eastAsia="ru-RU"/>
        </w:rPr>
        <w:t>розвантажувальних</w:t>
      </w:r>
      <w:proofErr w:type="spellEnd"/>
      <w:r w:rsidRPr="00A703E9">
        <w:rPr>
          <w:color w:val="000000"/>
          <w:lang w:val="ru-RU" w:eastAsia="ru-RU"/>
        </w:rPr>
        <w:t xml:space="preserve"> </w:t>
      </w:r>
      <w:proofErr w:type="spellStart"/>
      <w:r w:rsidRPr="00A703E9">
        <w:rPr>
          <w:color w:val="000000"/>
          <w:lang w:val="ru-RU" w:eastAsia="ru-RU"/>
        </w:rPr>
        <w:t>робі</w:t>
      </w:r>
      <w:proofErr w:type="spellEnd"/>
      <w:r w:rsidRPr="00A703E9">
        <w:rPr>
          <w:color w:val="000000"/>
          <w:lang w:val="ru-RU" w:eastAsia="ru-RU"/>
        </w:rPr>
        <w:t xml:space="preserve">, </w:t>
      </w:r>
      <w:proofErr w:type="spellStart"/>
      <w:r w:rsidRPr="00A703E9">
        <w:rPr>
          <w:color w:val="000000"/>
          <w:lang w:val="ru-RU" w:eastAsia="ru-RU"/>
        </w:rPr>
        <w:t>витрат</w:t>
      </w:r>
      <w:proofErr w:type="spellEnd"/>
      <w:r w:rsidRPr="00A703E9">
        <w:rPr>
          <w:color w:val="000000"/>
          <w:lang w:val="ru-RU" w:eastAsia="ru-RU"/>
        </w:rPr>
        <w:t xml:space="preserve"> на </w:t>
      </w:r>
      <w:proofErr w:type="spellStart"/>
      <w:r w:rsidRPr="00A703E9">
        <w:rPr>
          <w:color w:val="000000"/>
          <w:lang w:val="ru-RU" w:eastAsia="ru-RU"/>
        </w:rPr>
        <w:t>відрядження</w:t>
      </w:r>
      <w:proofErr w:type="spellEnd"/>
      <w:r w:rsidRPr="00A703E9">
        <w:rPr>
          <w:color w:val="000000"/>
          <w:lang w:val="ru-RU" w:eastAsia="ru-RU"/>
        </w:rPr>
        <w:t xml:space="preserve"> </w:t>
      </w:r>
      <w:proofErr w:type="spellStart"/>
      <w:r w:rsidRPr="00A703E9">
        <w:rPr>
          <w:color w:val="000000"/>
          <w:lang w:val="ru-RU" w:eastAsia="ru-RU"/>
        </w:rPr>
        <w:t>податків</w:t>
      </w:r>
      <w:proofErr w:type="spellEnd"/>
      <w:r w:rsidRPr="00A703E9">
        <w:rPr>
          <w:color w:val="000000"/>
          <w:lang w:val="ru-RU" w:eastAsia="ru-RU"/>
        </w:rPr>
        <w:t xml:space="preserve">, </w:t>
      </w:r>
      <w:proofErr w:type="spellStart"/>
      <w:r w:rsidRPr="00A703E9">
        <w:rPr>
          <w:color w:val="000000"/>
          <w:lang w:val="ru-RU" w:eastAsia="ru-RU"/>
        </w:rPr>
        <w:t>зборів</w:t>
      </w:r>
      <w:proofErr w:type="spellEnd"/>
      <w:r w:rsidRPr="00A703E9">
        <w:rPr>
          <w:color w:val="000000"/>
          <w:lang w:val="ru-RU" w:eastAsia="ru-RU"/>
        </w:rPr>
        <w:t xml:space="preserve"> </w:t>
      </w:r>
      <w:proofErr w:type="spellStart"/>
      <w:r w:rsidRPr="00A703E9">
        <w:rPr>
          <w:color w:val="000000"/>
          <w:lang w:val="ru-RU" w:eastAsia="ru-RU"/>
        </w:rPr>
        <w:t>тощо</w:t>
      </w:r>
      <w:proofErr w:type="spellEnd"/>
      <w:r w:rsidRPr="00A703E9">
        <w:rPr>
          <w:color w:val="000000"/>
          <w:lang w:val="ru-RU" w:eastAsia="ru-RU"/>
        </w:rPr>
        <w:t xml:space="preserve">. Не </w:t>
      </w:r>
      <w:proofErr w:type="spellStart"/>
      <w:r w:rsidRPr="00A703E9">
        <w:rPr>
          <w:color w:val="000000"/>
          <w:lang w:val="ru-RU" w:eastAsia="ru-RU"/>
        </w:rPr>
        <w:t>врахована</w:t>
      </w:r>
      <w:proofErr w:type="spellEnd"/>
      <w:r w:rsidRPr="00A703E9">
        <w:rPr>
          <w:color w:val="000000"/>
          <w:lang w:val="ru-RU" w:eastAsia="ru-RU"/>
        </w:rPr>
        <w:t xml:space="preserve"> </w:t>
      </w:r>
      <w:proofErr w:type="spellStart"/>
      <w:r w:rsidRPr="00A703E9">
        <w:rPr>
          <w:color w:val="000000"/>
          <w:lang w:val="ru-RU" w:eastAsia="ru-RU"/>
        </w:rPr>
        <w:t>Учасником</w:t>
      </w:r>
      <w:proofErr w:type="spellEnd"/>
      <w:r w:rsidRPr="00A703E9">
        <w:rPr>
          <w:color w:val="000000"/>
          <w:lang w:val="ru-RU" w:eastAsia="ru-RU"/>
        </w:rPr>
        <w:t xml:space="preserve"> </w:t>
      </w:r>
      <w:proofErr w:type="spellStart"/>
      <w:r w:rsidRPr="00A703E9">
        <w:rPr>
          <w:color w:val="000000"/>
          <w:lang w:val="ru-RU" w:eastAsia="ru-RU"/>
        </w:rPr>
        <w:t>вартість</w:t>
      </w:r>
      <w:proofErr w:type="spellEnd"/>
      <w:r w:rsidRPr="00A703E9">
        <w:rPr>
          <w:color w:val="000000"/>
          <w:lang w:val="ru-RU" w:eastAsia="ru-RU"/>
        </w:rPr>
        <w:t xml:space="preserve"> </w:t>
      </w:r>
      <w:proofErr w:type="spellStart"/>
      <w:r w:rsidRPr="00A703E9">
        <w:rPr>
          <w:color w:val="000000"/>
          <w:lang w:val="ru-RU" w:eastAsia="ru-RU"/>
        </w:rPr>
        <w:t>окремих</w:t>
      </w:r>
      <w:proofErr w:type="spellEnd"/>
      <w:r w:rsidRPr="00A703E9">
        <w:rPr>
          <w:color w:val="000000"/>
          <w:lang w:val="ru-RU" w:eastAsia="ru-RU"/>
        </w:rPr>
        <w:t xml:space="preserve"> </w:t>
      </w:r>
      <w:proofErr w:type="spellStart"/>
      <w:r w:rsidRPr="00A703E9">
        <w:rPr>
          <w:color w:val="000000"/>
          <w:lang w:val="ru-RU" w:eastAsia="ru-RU"/>
        </w:rPr>
        <w:t>послуг</w:t>
      </w:r>
      <w:proofErr w:type="spellEnd"/>
      <w:r w:rsidRPr="00A703E9">
        <w:rPr>
          <w:color w:val="000000"/>
          <w:lang w:val="ru-RU" w:eastAsia="ru-RU"/>
        </w:rPr>
        <w:t xml:space="preserve"> </w:t>
      </w:r>
      <w:proofErr w:type="spellStart"/>
      <w:r w:rsidRPr="00A703E9">
        <w:rPr>
          <w:color w:val="000000"/>
          <w:lang w:val="ru-RU" w:eastAsia="ru-RU"/>
        </w:rPr>
        <w:t>чи</w:t>
      </w:r>
      <w:proofErr w:type="spellEnd"/>
      <w:r w:rsidRPr="00A703E9">
        <w:rPr>
          <w:color w:val="000000"/>
          <w:lang w:val="ru-RU" w:eastAsia="ru-RU"/>
        </w:rPr>
        <w:t xml:space="preserve"> </w:t>
      </w:r>
      <w:proofErr w:type="spellStart"/>
      <w:r w:rsidRPr="00A703E9">
        <w:rPr>
          <w:color w:val="000000"/>
          <w:lang w:val="ru-RU" w:eastAsia="ru-RU"/>
        </w:rPr>
        <w:t>товарів</w:t>
      </w:r>
      <w:proofErr w:type="spellEnd"/>
      <w:r w:rsidRPr="00A703E9">
        <w:rPr>
          <w:color w:val="000000"/>
          <w:lang w:val="ru-RU" w:eastAsia="ru-RU"/>
        </w:rPr>
        <w:t xml:space="preserve"> не </w:t>
      </w:r>
      <w:proofErr w:type="spellStart"/>
      <w:r w:rsidRPr="00A703E9">
        <w:rPr>
          <w:color w:val="000000"/>
          <w:lang w:val="ru-RU" w:eastAsia="ru-RU"/>
        </w:rPr>
        <w:t>сплачується</w:t>
      </w:r>
      <w:proofErr w:type="spellEnd"/>
      <w:r w:rsidRPr="00A703E9">
        <w:rPr>
          <w:color w:val="000000"/>
          <w:lang w:val="ru-RU" w:eastAsia="ru-RU"/>
        </w:rPr>
        <w:t xml:space="preserve"> </w:t>
      </w:r>
      <w:proofErr w:type="spellStart"/>
      <w:r w:rsidRPr="00A703E9">
        <w:rPr>
          <w:color w:val="000000"/>
          <w:lang w:val="ru-RU" w:eastAsia="ru-RU"/>
        </w:rPr>
        <w:t>замовником</w:t>
      </w:r>
      <w:proofErr w:type="spellEnd"/>
      <w:r w:rsidRPr="00A703E9">
        <w:rPr>
          <w:color w:val="000000"/>
          <w:lang w:val="ru-RU" w:eastAsia="ru-RU"/>
        </w:rPr>
        <w:t xml:space="preserve"> </w:t>
      </w:r>
      <w:proofErr w:type="spellStart"/>
      <w:r w:rsidRPr="00A703E9">
        <w:rPr>
          <w:color w:val="000000"/>
          <w:lang w:val="ru-RU" w:eastAsia="ru-RU"/>
        </w:rPr>
        <w:t>окремо</w:t>
      </w:r>
      <w:proofErr w:type="spellEnd"/>
      <w:r w:rsidRPr="00A703E9">
        <w:rPr>
          <w:color w:val="000000"/>
          <w:lang w:val="ru-RU" w:eastAsia="ru-RU"/>
        </w:rPr>
        <w:t xml:space="preserve">, а </w:t>
      </w:r>
      <w:proofErr w:type="spellStart"/>
      <w:r w:rsidRPr="00A703E9">
        <w:rPr>
          <w:color w:val="000000"/>
          <w:lang w:val="ru-RU" w:eastAsia="ru-RU"/>
        </w:rPr>
        <w:t>витрати</w:t>
      </w:r>
      <w:proofErr w:type="spellEnd"/>
      <w:r w:rsidRPr="00A703E9">
        <w:rPr>
          <w:color w:val="000000"/>
          <w:lang w:val="ru-RU" w:eastAsia="ru-RU"/>
        </w:rPr>
        <w:t xml:space="preserve"> на </w:t>
      </w:r>
      <w:proofErr w:type="spellStart"/>
      <w:r w:rsidRPr="00A703E9">
        <w:rPr>
          <w:color w:val="000000"/>
          <w:lang w:val="ru-RU" w:eastAsia="ru-RU"/>
        </w:rPr>
        <w:t>їх</w:t>
      </w:r>
      <w:proofErr w:type="spellEnd"/>
      <w:r w:rsidRPr="00A703E9">
        <w:rPr>
          <w:color w:val="000000"/>
          <w:lang w:val="ru-RU" w:eastAsia="ru-RU"/>
        </w:rPr>
        <w:t xml:space="preserve"> </w:t>
      </w:r>
      <w:proofErr w:type="spellStart"/>
      <w:r w:rsidRPr="00A703E9">
        <w:rPr>
          <w:color w:val="000000"/>
          <w:lang w:val="ru-RU" w:eastAsia="ru-RU"/>
        </w:rPr>
        <w:t>виконання</w:t>
      </w:r>
      <w:proofErr w:type="spellEnd"/>
      <w:r w:rsidRPr="00A703E9">
        <w:rPr>
          <w:color w:val="000000"/>
          <w:lang w:val="ru-RU" w:eastAsia="ru-RU"/>
        </w:rPr>
        <w:t xml:space="preserve"> </w:t>
      </w:r>
      <w:proofErr w:type="spellStart"/>
      <w:r w:rsidRPr="00A703E9">
        <w:rPr>
          <w:color w:val="000000"/>
          <w:lang w:val="ru-RU" w:eastAsia="ru-RU"/>
        </w:rPr>
        <w:t>вважаються</w:t>
      </w:r>
      <w:proofErr w:type="spellEnd"/>
      <w:r w:rsidRPr="00A703E9">
        <w:rPr>
          <w:color w:val="000000"/>
          <w:lang w:val="ru-RU" w:eastAsia="ru-RU"/>
        </w:rPr>
        <w:t xml:space="preserve"> </w:t>
      </w:r>
      <w:proofErr w:type="spellStart"/>
      <w:r w:rsidRPr="00A703E9">
        <w:rPr>
          <w:color w:val="000000"/>
          <w:lang w:val="ru-RU" w:eastAsia="ru-RU"/>
        </w:rPr>
        <w:t>врахованими</w:t>
      </w:r>
      <w:proofErr w:type="spellEnd"/>
      <w:r w:rsidRPr="00A703E9">
        <w:rPr>
          <w:color w:val="000000"/>
          <w:lang w:val="ru-RU" w:eastAsia="ru-RU"/>
        </w:rPr>
        <w:t xml:space="preserve"> у </w:t>
      </w:r>
      <w:proofErr w:type="spellStart"/>
      <w:r w:rsidRPr="00A703E9">
        <w:rPr>
          <w:color w:val="000000"/>
          <w:lang w:val="ru-RU" w:eastAsia="ru-RU"/>
        </w:rPr>
        <w:t>загальній</w:t>
      </w:r>
      <w:proofErr w:type="spellEnd"/>
      <w:r w:rsidRPr="00A703E9">
        <w:rPr>
          <w:color w:val="000000"/>
          <w:lang w:val="ru-RU" w:eastAsia="ru-RU"/>
        </w:rPr>
        <w:t xml:space="preserve"> </w:t>
      </w:r>
      <w:proofErr w:type="spellStart"/>
      <w:r w:rsidRPr="00A703E9">
        <w:rPr>
          <w:color w:val="000000"/>
          <w:lang w:val="ru-RU" w:eastAsia="ru-RU"/>
        </w:rPr>
        <w:t>ціні</w:t>
      </w:r>
      <w:proofErr w:type="spellEnd"/>
      <w:r w:rsidRPr="00A703E9">
        <w:rPr>
          <w:color w:val="000000"/>
          <w:lang w:val="ru-RU" w:eastAsia="ru-RU"/>
        </w:rPr>
        <w:t xml:space="preserve"> </w:t>
      </w:r>
      <w:proofErr w:type="spellStart"/>
      <w:r w:rsidRPr="00A703E9">
        <w:rPr>
          <w:color w:val="000000"/>
          <w:lang w:val="ru-RU" w:eastAsia="ru-RU"/>
        </w:rPr>
        <w:t>його</w:t>
      </w:r>
      <w:proofErr w:type="spellEnd"/>
      <w:r w:rsidRPr="00A703E9">
        <w:rPr>
          <w:color w:val="000000"/>
          <w:lang w:val="ru-RU" w:eastAsia="ru-RU"/>
        </w:rPr>
        <w:t xml:space="preserve"> </w:t>
      </w:r>
      <w:proofErr w:type="spellStart"/>
      <w:r w:rsidRPr="00A703E9">
        <w:rPr>
          <w:color w:val="000000"/>
          <w:lang w:val="ru-RU" w:eastAsia="ru-RU"/>
        </w:rPr>
        <w:t>пропозиції</w:t>
      </w:r>
      <w:proofErr w:type="spellEnd"/>
      <w:r w:rsidRPr="00A703E9">
        <w:rPr>
          <w:color w:val="000000"/>
          <w:lang w:val="ru-RU" w:eastAsia="ru-RU"/>
        </w:rPr>
        <w:t xml:space="preserve">. </w:t>
      </w:r>
      <w:proofErr w:type="spellStart"/>
      <w:r w:rsidRPr="00A703E9">
        <w:rPr>
          <w:color w:val="000000"/>
          <w:lang w:val="ru-RU" w:eastAsia="ru-RU"/>
        </w:rPr>
        <w:t>Вартість</w:t>
      </w:r>
      <w:proofErr w:type="spellEnd"/>
      <w:r w:rsidRPr="00A703E9">
        <w:rPr>
          <w:color w:val="000000"/>
          <w:lang w:val="ru-RU" w:eastAsia="ru-RU"/>
        </w:rPr>
        <w:t xml:space="preserve"> </w:t>
      </w:r>
      <w:proofErr w:type="spellStart"/>
      <w:r w:rsidRPr="00A703E9">
        <w:rPr>
          <w:color w:val="000000"/>
          <w:lang w:val="ru-RU" w:eastAsia="ru-RU"/>
        </w:rPr>
        <w:t>пропозиції</w:t>
      </w:r>
      <w:proofErr w:type="spellEnd"/>
      <w:r w:rsidRPr="00A703E9">
        <w:rPr>
          <w:color w:val="000000"/>
          <w:lang w:val="ru-RU" w:eastAsia="ru-RU"/>
        </w:rPr>
        <w:t xml:space="preserve"> та </w:t>
      </w:r>
      <w:proofErr w:type="spellStart"/>
      <w:r w:rsidRPr="00A703E9">
        <w:rPr>
          <w:color w:val="000000"/>
          <w:lang w:val="ru-RU" w:eastAsia="ru-RU"/>
        </w:rPr>
        <w:t>всі</w:t>
      </w:r>
      <w:proofErr w:type="spellEnd"/>
      <w:r w:rsidRPr="00A703E9">
        <w:rPr>
          <w:color w:val="000000"/>
          <w:lang w:val="ru-RU" w:eastAsia="ru-RU"/>
        </w:rPr>
        <w:t xml:space="preserve"> </w:t>
      </w:r>
      <w:proofErr w:type="spellStart"/>
      <w:r w:rsidRPr="00A703E9">
        <w:rPr>
          <w:color w:val="000000"/>
          <w:lang w:val="ru-RU" w:eastAsia="ru-RU"/>
        </w:rPr>
        <w:t>інші</w:t>
      </w:r>
      <w:proofErr w:type="spellEnd"/>
      <w:r w:rsidRPr="00A703E9">
        <w:rPr>
          <w:color w:val="000000"/>
          <w:lang w:val="ru-RU" w:eastAsia="ru-RU"/>
        </w:rPr>
        <w:t xml:space="preserve"> </w:t>
      </w:r>
      <w:proofErr w:type="spellStart"/>
      <w:r w:rsidRPr="00A703E9">
        <w:rPr>
          <w:color w:val="000000"/>
          <w:lang w:val="ru-RU" w:eastAsia="ru-RU"/>
        </w:rPr>
        <w:t>ціни</w:t>
      </w:r>
      <w:proofErr w:type="spellEnd"/>
      <w:r w:rsidRPr="00A703E9">
        <w:rPr>
          <w:color w:val="000000"/>
          <w:lang w:val="ru-RU" w:eastAsia="ru-RU"/>
        </w:rPr>
        <w:t xml:space="preserve"> </w:t>
      </w:r>
      <w:proofErr w:type="spellStart"/>
      <w:r w:rsidRPr="00A703E9">
        <w:rPr>
          <w:color w:val="000000"/>
          <w:lang w:val="ru-RU" w:eastAsia="ru-RU"/>
        </w:rPr>
        <w:t>повинні</w:t>
      </w:r>
      <w:proofErr w:type="spellEnd"/>
      <w:r w:rsidRPr="00A703E9">
        <w:rPr>
          <w:color w:val="000000"/>
          <w:lang w:val="ru-RU" w:eastAsia="ru-RU"/>
        </w:rPr>
        <w:t xml:space="preserve"> бути </w:t>
      </w:r>
      <w:proofErr w:type="spellStart"/>
      <w:r w:rsidRPr="00A703E9">
        <w:rPr>
          <w:color w:val="000000"/>
          <w:lang w:val="ru-RU" w:eastAsia="ru-RU"/>
        </w:rPr>
        <w:t>чітко</w:t>
      </w:r>
      <w:proofErr w:type="spellEnd"/>
      <w:r w:rsidRPr="00A703E9">
        <w:rPr>
          <w:color w:val="000000"/>
          <w:lang w:val="ru-RU" w:eastAsia="ru-RU"/>
        </w:rPr>
        <w:t xml:space="preserve"> </w:t>
      </w:r>
      <w:proofErr w:type="spellStart"/>
      <w:r w:rsidRPr="00A703E9">
        <w:rPr>
          <w:color w:val="000000"/>
          <w:lang w:val="ru-RU" w:eastAsia="ru-RU"/>
        </w:rPr>
        <w:t>визначені</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3F1BCB">
        <w:rPr>
          <w:color w:val="000000"/>
          <w:lang w:val="ru-RU" w:eastAsia="ru-RU"/>
        </w:rPr>
        <w:t xml:space="preserve">2) </w:t>
      </w:r>
      <w:proofErr w:type="spellStart"/>
      <w:r w:rsidRPr="00A703E9">
        <w:rPr>
          <w:color w:val="000000"/>
          <w:lang w:val="ru-RU" w:eastAsia="ru-RU"/>
        </w:rPr>
        <w:t>Учасник</w:t>
      </w:r>
      <w:proofErr w:type="spellEnd"/>
      <w:r w:rsidRPr="00A703E9">
        <w:rPr>
          <w:color w:val="000000"/>
          <w:lang w:val="ru-RU" w:eastAsia="ru-RU"/>
        </w:rPr>
        <w:t xml:space="preserve"> </w:t>
      </w:r>
      <w:proofErr w:type="spellStart"/>
      <w:r w:rsidRPr="00A703E9">
        <w:rPr>
          <w:color w:val="000000"/>
          <w:lang w:val="ru-RU" w:eastAsia="ru-RU"/>
        </w:rPr>
        <w:t>відповідає</w:t>
      </w:r>
      <w:proofErr w:type="spellEnd"/>
      <w:r w:rsidRPr="00A703E9">
        <w:rPr>
          <w:color w:val="000000"/>
          <w:lang w:val="ru-RU" w:eastAsia="ru-RU"/>
        </w:rPr>
        <w:t xml:space="preserve"> за </w:t>
      </w:r>
      <w:proofErr w:type="spellStart"/>
      <w:r w:rsidRPr="00A703E9">
        <w:rPr>
          <w:color w:val="000000"/>
          <w:lang w:val="ru-RU" w:eastAsia="ru-RU"/>
        </w:rPr>
        <w:t>одержання</w:t>
      </w:r>
      <w:proofErr w:type="spellEnd"/>
      <w:r w:rsidRPr="00A703E9">
        <w:rPr>
          <w:color w:val="000000"/>
          <w:lang w:val="ru-RU" w:eastAsia="ru-RU"/>
        </w:rPr>
        <w:t xml:space="preserve"> </w:t>
      </w:r>
      <w:proofErr w:type="spellStart"/>
      <w:r w:rsidRPr="00A703E9">
        <w:rPr>
          <w:color w:val="000000"/>
          <w:lang w:val="ru-RU" w:eastAsia="ru-RU"/>
        </w:rPr>
        <w:t>всіх</w:t>
      </w:r>
      <w:proofErr w:type="spellEnd"/>
      <w:r w:rsidRPr="00A703E9">
        <w:rPr>
          <w:color w:val="000000"/>
          <w:lang w:val="ru-RU" w:eastAsia="ru-RU"/>
        </w:rPr>
        <w:t xml:space="preserve"> </w:t>
      </w:r>
      <w:proofErr w:type="spellStart"/>
      <w:r w:rsidRPr="00A703E9">
        <w:rPr>
          <w:color w:val="000000"/>
          <w:lang w:val="ru-RU" w:eastAsia="ru-RU"/>
        </w:rPr>
        <w:t>необхідних</w:t>
      </w:r>
      <w:proofErr w:type="spellEnd"/>
      <w:r w:rsidRPr="00A703E9">
        <w:rPr>
          <w:color w:val="000000"/>
          <w:lang w:val="ru-RU" w:eastAsia="ru-RU"/>
        </w:rPr>
        <w:t xml:space="preserve"> </w:t>
      </w:r>
      <w:proofErr w:type="spellStart"/>
      <w:r w:rsidRPr="00A703E9">
        <w:rPr>
          <w:color w:val="000000"/>
          <w:lang w:val="ru-RU" w:eastAsia="ru-RU"/>
        </w:rPr>
        <w:t>дозволів</w:t>
      </w:r>
      <w:proofErr w:type="spellEnd"/>
      <w:r w:rsidRPr="00A703E9">
        <w:rPr>
          <w:color w:val="000000"/>
          <w:lang w:val="ru-RU" w:eastAsia="ru-RU"/>
        </w:rPr>
        <w:t xml:space="preserve">, </w:t>
      </w:r>
      <w:proofErr w:type="spellStart"/>
      <w:r w:rsidRPr="00A703E9">
        <w:rPr>
          <w:color w:val="000000"/>
          <w:lang w:val="ru-RU" w:eastAsia="ru-RU"/>
        </w:rPr>
        <w:t>ліцензій</w:t>
      </w:r>
      <w:proofErr w:type="spellEnd"/>
      <w:r w:rsidRPr="00A703E9">
        <w:rPr>
          <w:color w:val="000000"/>
          <w:lang w:val="ru-RU" w:eastAsia="ru-RU"/>
        </w:rPr>
        <w:t xml:space="preserve"> та </w:t>
      </w:r>
      <w:proofErr w:type="spellStart"/>
      <w:r w:rsidRPr="00A703E9">
        <w:rPr>
          <w:color w:val="000000"/>
          <w:lang w:val="ru-RU" w:eastAsia="ru-RU"/>
        </w:rPr>
        <w:t>інших</w:t>
      </w:r>
      <w:proofErr w:type="spellEnd"/>
      <w:r w:rsidRPr="00A703E9">
        <w:rPr>
          <w:color w:val="000000"/>
          <w:lang w:val="ru-RU" w:eastAsia="ru-RU"/>
        </w:rPr>
        <w:t xml:space="preserve"> </w:t>
      </w:r>
      <w:proofErr w:type="spellStart"/>
      <w:r w:rsidRPr="00A703E9">
        <w:rPr>
          <w:color w:val="000000"/>
          <w:lang w:val="ru-RU" w:eastAsia="ru-RU"/>
        </w:rPr>
        <w:t>документів</w:t>
      </w:r>
      <w:proofErr w:type="spellEnd"/>
      <w:r w:rsidRPr="00A703E9">
        <w:rPr>
          <w:color w:val="000000"/>
          <w:lang w:val="ru-RU" w:eastAsia="ru-RU"/>
        </w:rPr>
        <w:t xml:space="preserve">, </w:t>
      </w:r>
      <w:proofErr w:type="spellStart"/>
      <w:r w:rsidRPr="00A703E9">
        <w:rPr>
          <w:color w:val="000000"/>
          <w:lang w:val="ru-RU" w:eastAsia="ru-RU"/>
        </w:rPr>
        <w:t>пов’язаних</w:t>
      </w:r>
      <w:proofErr w:type="spellEnd"/>
      <w:r w:rsidRPr="00A703E9">
        <w:rPr>
          <w:color w:val="000000"/>
          <w:lang w:val="ru-RU" w:eastAsia="ru-RU"/>
        </w:rPr>
        <w:t xml:space="preserve"> </w:t>
      </w:r>
      <w:proofErr w:type="spellStart"/>
      <w:r w:rsidRPr="00A703E9">
        <w:rPr>
          <w:color w:val="000000"/>
          <w:lang w:val="ru-RU" w:eastAsia="ru-RU"/>
        </w:rPr>
        <w:t>із</w:t>
      </w:r>
      <w:proofErr w:type="spellEnd"/>
      <w:r w:rsidRPr="00A703E9">
        <w:rPr>
          <w:color w:val="000000"/>
          <w:lang w:val="ru-RU" w:eastAsia="ru-RU"/>
        </w:rPr>
        <w:t xml:space="preserve"> </w:t>
      </w:r>
      <w:proofErr w:type="spellStart"/>
      <w:r w:rsidRPr="00A703E9">
        <w:rPr>
          <w:color w:val="000000"/>
          <w:lang w:val="ru-RU" w:eastAsia="ru-RU"/>
        </w:rPr>
        <w:t>поданням</w:t>
      </w:r>
      <w:proofErr w:type="spellEnd"/>
      <w:r w:rsidRPr="00A703E9">
        <w:rPr>
          <w:color w:val="000000"/>
          <w:lang w:val="ru-RU" w:eastAsia="ru-RU"/>
        </w:rPr>
        <w:t xml:space="preserve"> </w:t>
      </w:r>
      <w:proofErr w:type="spellStart"/>
      <w:r w:rsidRPr="00A703E9">
        <w:rPr>
          <w:color w:val="000000"/>
          <w:lang w:val="ru-RU" w:eastAsia="ru-RU"/>
        </w:rPr>
        <w:t>пропозиції</w:t>
      </w:r>
      <w:proofErr w:type="spellEnd"/>
      <w:r w:rsidRPr="00A703E9">
        <w:rPr>
          <w:color w:val="000000"/>
          <w:lang w:val="ru-RU" w:eastAsia="ru-RU"/>
        </w:rPr>
        <w:t xml:space="preserve">, та </w:t>
      </w:r>
      <w:proofErr w:type="spellStart"/>
      <w:r w:rsidRPr="00A703E9">
        <w:rPr>
          <w:color w:val="000000"/>
          <w:lang w:val="ru-RU" w:eastAsia="ru-RU"/>
        </w:rPr>
        <w:t>самостійно</w:t>
      </w:r>
      <w:proofErr w:type="spellEnd"/>
      <w:r w:rsidRPr="00A703E9">
        <w:rPr>
          <w:color w:val="000000"/>
          <w:lang w:val="ru-RU" w:eastAsia="ru-RU"/>
        </w:rPr>
        <w:t xml:space="preserve"> </w:t>
      </w:r>
      <w:proofErr w:type="spellStart"/>
      <w:r w:rsidRPr="00A703E9">
        <w:rPr>
          <w:color w:val="000000"/>
          <w:lang w:val="ru-RU" w:eastAsia="ru-RU"/>
        </w:rPr>
        <w:t>несе</w:t>
      </w:r>
      <w:proofErr w:type="spellEnd"/>
      <w:r w:rsidRPr="00A703E9">
        <w:rPr>
          <w:color w:val="000000"/>
          <w:lang w:val="ru-RU" w:eastAsia="ru-RU"/>
        </w:rPr>
        <w:t xml:space="preserve"> </w:t>
      </w:r>
      <w:proofErr w:type="spellStart"/>
      <w:r w:rsidRPr="00A703E9">
        <w:rPr>
          <w:color w:val="000000"/>
          <w:lang w:val="ru-RU" w:eastAsia="ru-RU"/>
        </w:rPr>
        <w:t>всі</w:t>
      </w:r>
      <w:proofErr w:type="spellEnd"/>
      <w:r w:rsidRPr="00A703E9">
        <w:rPr>
          <w:color w:val="000000"/>
          <w:lang w:val="ru-RU" w:eastAsia="ru-RU"/>
        </w:rPr>
        <w:t xml:space="preserve"> </w:t>
      </w:r>
      <w:proofErr w:type="spellStart"/>
      <w:r w:rsidRPr="00A703E9">
        <w:rPr>
          <w:color w:val="000000"/>
          <w:lang w:val="ru-RU" w:eastAsia="ru-RU"/>
        </w:rPr>
        <w:t>витрати</w:t>
      </w:r>
      <w:proofErr w:type="spellEnd"/>
      <w:r w:rsidRPr="00A703E9">
        <w:rPr>
          <w:color w:val="000000"/>
          <w:lang w:val="ru-RU" w:eastAsia="ru-RU"/>
        </w:rPr>
        <w:t xml:space="preserve"> на </w:t>
      </w:r>
      <w:proofErr w:type="spellStart"/>
      <w:r w:rsidRPr="00A703E9">
        <w:rPr>
          <w:color w:val="000000"/>
          <w:lang w:val="ru-RU" w:eastAsia="ru-RU"/>
        </w:rPr>
        <w:t>отримання</w:t>
      </w:r>
      <w:proofErr w:type="spellEnd"/>
      <w:r w:rsidRPr="00A703E9">
        <w:rPr>
          <w:color w:val="000000"/>
          <w:lang w:val="ru-RU" w:eastAsia="ru-RU"/>
        </w:rPr>
        <w:t xml:space="preserve"> таких </w:t>
      </w:r>
      <w:proofErr w:type="spellStart"/>
      <w:r w:rsidRPr="00A703E9">
        <w:rPr>
          <w:color w:val="000000"/>
          <w:lang w:val="ru-RU" w:eastAsia="ru-RU"/>
        </w:rPr>
        <w:t>дозволів</w:t>
      </w:r>
      <w:proofErr w:type="spellEnd"/>
      <w:r w:rsidRPr="00A703E9">
        <w:rPr>
          <w:color w:val="000000"/>
          <w:lang w:val="ru-RU" w:eastAsia="ru-RU"/>
        </w:rPr>
        <w:t xml:space="preserve">, </w:t>
      </w:r>
      <w:proofErr w:type="spellStart"/>
      <w:r w:rsidRPr="00A703E9">
        <w:rPr>
          <w:color w:val="000000"/>
          <w:lang w:val="ru-RU" w:eastAsia="ru-RU"/>
        </w:rPr>
        <w:t>ліцензій</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3F1BCB">
        <w:rPr>
          <w:color w:val="000000"/>
          <w:lang w:val="ru-RU" w:eastAsia="ru-RU"/>
        </w:rPr>
        <w:t xml:space="preserve">3)  </w:t>
      </w:r>
      <w:proofErr w:type="spellStart"/>
      <w:r w:rsidRPr="00A703E9">
        <w:rPr>
          <w:color w:val="000000"/>
          <w:lang w:val="ru-RU" w:eastAsia="ru-RU"/>
        </w:rPr>
        <w:t>Замовник</w:t>
      </w:r>
      <w:proofErr w:type="spellEnd"/>
      <w:r w:rsidRPr="00A703E9">
        <w:rPr>
          <w:color w:val="000000"/>
          <w:lang w:val="ru-RU" w:eastAsia="ru-RU"/>
        </w:rPr>
        <w:t xml:space="preserve"> </w:t>
      </w:r>
      <w:proofErr w:type="spellStart"/>
      <w:r w:rsidRPr="00A703E9">
        <w:rPr>
          <w:color w:val="000000"/>
          <w:lang w:val="ru-RU" w:eastAsia="ru-RU"/>
        </w:rPr>
        <w:t>залишає</w:t>
      </w:r>
      <w:proofErr w:type="spellEnd"/>
      <w:r w:rsidRPr="00A703E9">
        <w:rPr>
          <w:color w:val="000000"/>
          <w:lang w:val="ru-RU" w:eastAsia="ru-RU"/>
        </w:rPr>
        <w:t xml:space="preserve"> за собою право </w:t>
      </w:r>
      <w:proofErr w:type="spellStart"/>
      <w:r w:rsidRPr="00A703E9">
        <w:rPr>
          <w:color w:val="000000"/>
          <w:lang w:val="ru-RU" w:eastAsia="ru-RU"/>
        </w:rPr>
        <w:t>перевірки</w:t>
      </w:r>
      <w:proofErr w:type="spellEnd"/>
      <w:r w:rsidRPr="00A703E9">
        <w:rPr>
          <w:color w:val="000000"/>
          <w:lang w:val="ru-RU" w:eastAsia="ru-RU"/>
        </w:rPr>
        <w:t xml:space="preserve"> </w:t>
      </w:r>
      <w:proofErr w:type="spellStart"/>
      <w:r w:rsidRPr="00A703E9">
        <w:rPr>
          <w:color w:val="000000"/>
          <w:lang w:val="ru-RU" w:eastAsia="ru-RU"/>
        </w:rPr>
        <w:t>наданої</w:t>
      </w:r>
      <w:proofErr w:type="spellEnd"/>
      <w:r w:rsidRPr="00A703E9">
        <w:rPr>
          <w:color w:val="000000"/>
          <w:lang w:val="ru-RU" w:eastAsia="ru-RU"/>
        </w:rPr>
        <w:t xml:space="preserve"> </w:t>
      </w:r>
      <w:proofErr w:type="spellStart"/>
      <w:r w:rsidRPr="00A703E9">
        <w:rPr>
          <w:color w:val="000000"/>
          <w:lang w:val="ru-RU" w:eastAsia="ru-RU"/>
        </w:rPr>
        <w:t>Учасником</w:t>
      </w:r>
      <w:proofErr w:type="spellEnd"/>
      <w:r w:rsidRPr="00A703E9">
        <w:rPr>
          <w:color w:val="000000"/>
          <w:lang w:val="ru-RU" w:eastAsia="ru-RU"/>
        </w:rPr>
        <w:t xml:space="preserve"> </w:t>
      </w:r>
      <w:proofErr w:type="spellStart"/>
      <w:r w:rsidRPr="00A703E9">
        <w:rPr>
          <w:color w:val="000000"/>
          <w:lang w:val="ru-RU" w:eastAsia="ru-RU"/>
        </w:rPr>
        <w:t>інформації</w:t>
      </w:r>
      <w:proofErr w:type="spellEnd"/>
      <w:r w:rsidRPr="00A703E9">
        <w:rPr>
          <w:color w:val="000000"/>
          <w:lang w:val="ru-RU" w:eastAsia="ru-RU"/>
        </w:rPr>
        <w:t xml:space="preserve">, </w:t>
      </w:r>
      <w:proofErr w:type="spellStart"/>
      <w:r w:rsidRPr="00A703E9">
        <w:rPr>
          <w:color w:val="000000"/>
          <w:lang w:val="ru-RU" w:eastAsia="ru-RU"/>
        </w:rPr>
        <w:t>що</w:t>
      </w:r>
      <w:proofErr w:type="spellEnd"/>
      <w:r w:rsidRPr="00A703E9">
        <w:rPr>
          <w:color w:val="000000"/>
          <w:lang w:val="ru-RU" w:eastAsia="ru-RU"/>
        </w:rPr>
        <w:t xml:space="preserve"> </w:t>
      </w:r>
      <w:proofErr w:type="spellStart"/>
      <w:r w:rsidRPr="00A703E9">
        <w:rPr>
          <w:color w:val="000000"/>
          <w:lang w:val="ru-RU" w:eastAsia="ru-RU"/>
        </w:rPr>
        <w:t>міститься</w:t>
      </w:r>
      <w:proofErr w:type="spellEnd"/>
      <w:r w:rsidRPr="00A703E9">
        <w:rPr>
          <w:color w:val="000000"/>
          <w:lang w:val="ru-RU" w:eastAsia="ru-RU"/>
        </w:rPr>
        <w:t xml:space="preserve"> у </w:t>
      </w:r>
      <w:proofErr w:type="spellStart"/>
      <w:r w:rsidRPr="00A703E9">
        <w:rPr>
          <w:color w:val="000000"/>
          <w:lang w:val="ru-RU" w:eastAsia="ru-RU"/>
        </w:rPr>
        <w:t>відкритих</w:t>
      </w:r>
      <w:proofErr w:type="spellEnd"/>
      <w:r w:rsidRPr="00A703E9">
        <w:rPr>
          <w:color w:val="000000"/>
          <w:lang w:val="ru-RU" w:eastAsia="ru-RU"/>
        </w:rPr>
        <w:t xml:space="preserve"> </w:t>
      </w:r>
      <w:proofErr w:type="spellStart"/>
      <w:r w:rsidRPr="00A703E9">
        <w:rPr>
          <w:color w:val="000000"/>
          <w:lang w:val="ru-RU" w:eastAsia="ru-RU"/>
        </w:rPr>
        <w:t>єдиних</w:t>
      </w:r>
      <w:proofErr w:type="spellEnd"/>
      <w:r w:rsidRPr="00A703E9">
        <w:rPr>
          <w:color w:val="000000"/>
          <w:lang w:val="ru-RU" w:eastAsia="ru-RU"/>
        </w:rPr>
        <w:t xml:space="preserve"> </w:t>
      </w:r>
      <w:proofErr w:type="spellStart"/>
      <w:r w:rsidRPr="00A703E9">
        <w:rPr>
          <w:color w:val="000000"/>
          <w:lang w:val="ru-RU" w:eastAsia="ru-RU"/>
        </w:rPr>
        <w:t>державних</w:t>
      </w:r>
      <w:proofErr w:type="spellEnd"/>
      <w:r w:rsidRPr="00A703E9">
        <w:rPr>
          <w:color w:val="000000"/>
          <w:lang w:val="ru-RU" w:eastAsia="ru-RU"/>
        </w:rPr>
        <w:t xml:space="preserve"> </w:t>
      </w:r>
      <w:proofErr w:type="spellStart"/>
      <w:r w:rsidRPr="00A703E9">
        <w:rPr>
          <w:color w:val="000000"/>
          <w:lang w:val="ru-RU" w:eastAsia="ru-RU"/>
        </w:rPr>
        <w:t>реєстрах</w:t>
      </w:r>
      <w:proofErr w:type="spellEnd"/>
      <w:r w:rsidRPr="00A703E9">
        <w:rPr>
          <w:color w:val="000000"/>
          <w:lang w:val="ru-RU" w:eastAsia="ru-RU"/>
        </w:rPr>
        <w:t xml:space="preserve">, доступ до </w:t>
      </w:r>
      <w:proofErr w:type="spellStart"/>
      <w:r w:rsidRPr="00A703E9">
        <w:rPr>
          <w:color w:val="000000"/>
          <w:lang w:val="ru-RU" w:eastAsia="ru-RU"/>
        </w:rPr>
        <w:t>яких</w:t>
      </w:r>
      <w:proofErr w:type="spellEnd"/>
      <w:r w:rsidRPr="00A703E9">
        <w:rPr>
          <w:color w:val="000000"/>
          <w:lang w:val="ru-RU" w:eastAsia="ru-RU"/>
        </w:rPr>
        <w:t xml:space="preserve"> є </w:t>
      </w:r>
      <w:proofErr w:type="spellStart"/>
      <w:r w:rsidRPr="00A703E9">
        <w:rPr>
          <w:color w:val="000000"/>
          <w:lang w:val="ru-RU" w:eastAsia="ru-RU"/>
        </w:rPr>
        <w:t>вільним</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3F1BCB">
        <w:rPr>
          <w:color w:val="000000"/>
          <w:lang w:val="ru-RU" w:eastAsia="ru-RU"/>
        </w:rPr>
        <w:t xml:space="preserve">4. </w:t>
      </w:r>
      <w:r w:rsidRPr="00A703E9">
        <w:rPr>
          <w:color w:val="000000"/>
          <w:lang w:val="ru-RU" w:eastAsia="ru-RU"/>
        </w:rPr>
        <w:t xml:space="preserve"> </w:t>
      </w:r>
      <w:proofErr w:type="spellStart"/>
      <w:r w:rsidRPr="00A703E9">
        <w:rPr>
          <w:color w:val="000000"/>
          <w:lang w:val="ru-RU" w:eastAsia="ru-RU"/>
        </w:rPr>
        <w:t>Замовник</w:t>
      </w:r>
      <w:proofErr w:type="spellEnd"/>
      <w:r w:rsidRPr="00A703E9">
        <w:rPr>
          <w:color w:val="000000"/>
          <w:lang w:val="ru-RU" w:eastAsia="ru-RU"/>
        </w:rPr>
        <w:t xml:space="preserve"> </w:t>
      </w:r>
      <w:proofErr w:type="spellStart"/>
      <w:r w:rsidRPr="00A703E9">
        <w:rPr>
          <w:color w:val="000000"/>
          <w:lang w:val="ru-RU" w:eastAsia="ru-RU"/>
        </w:rPr>
        <w:t>відхиляє</w:t>
      </w:r>
      <w:proofErr w:type="spellEnd"/>
      <w:r w:rsidRPr="00A703E9">
        <w:rPr>
          <w:color w:val="000000"/>
          <w:lang w:val="ru-RU" w:eastAsia="ru-RU"/>
        </w:rPr>
        <w:t xml:space="preserve"> </w:t>
      </w:r>
      <w:proofErr w:type="spellStart"/>
      <w:r w:rsidRPr="00A703E9">
        <w:rPr>
          <w:color w:val="000000"/>
          <w:lang w:val="ru-RU" w:eastAsia="ru-RU"/>
        </w:rPr>
        <w:t>пропозицію</w:t>
      </w:r>
      <w:proofErr w:type="spellEnd"/>
      <w:r w:rsidRPr="00A703E9">
        <w:rPr>
          <w:color w:val="000000"/>
          <w:lang w:val="ru-RU" w:eastAsia="ru-RU"/>
        </w:rPr>
        <w:t xml:space="preserve"> в </w:t>
      </w:r>
      <w:proofErr w:type="spellStart"/>
      <w:r w:rsidRPr="00A703E9">
        <w:rPr>
          <w:color w:val="000000"/>
          <w:lang w:val="ru-RU" w:eastAsia="ru-RU"/>
        </w:rPr>
        <w:t>разі</w:t>
      </w:r>
      <w:proofErr w:type="spellEnd"/>
      <w:r w:rsidRPr="00A703E9">
        <w:rPr>
          <w:color w:val="000000"/>
          <w:lang w:val="ru-RU" w:eastAsia="ru-RU"/>
        </w:rPr>
        <w:t xml:space="preserve">, </w:t>
      </w:r>
      <w:proofErr w:type="spellStart"/>
      <w:r w:rsidRPr="00A703E9">
        <w:rPr>
          <w:color w:val="000000"/>
          <w:lang w:val="ru-RU" w:eastAsia="ru-RU"/>
        </w:rPr>
        <w:t>якщо</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A703E9">
        <w:rPr>
          <w:color w:val="000000"/>
          <w:lang w:val="ru-RU" w:eastAsia="ru-RU"/>
        </w:rPr>
        <w:t xml:space="preserve">1) </w:t>
      </w:r>
      <w:proofErr w:type="spellStart"/>
      <w:r w:rsidRPr="00A703E9">
        <w:rPr>
          <w:color w:val="000000"/>
          <w:lang w:val="ru-RU" w:eastAsia="ru-RU"/>
        </w:rPr>
        <w:t>пропозиція</w:t>
      </w:r>
      <w:proofErr w:type="spellEnd"/>
      <w:r w:rsidRPr="00A703E9">
        <w:rPr>
          <w:color w:val="000000"/>
          <w:lang w:val="ru-RU" w:eastAsia="ru-RU"/>
        </w:rPr>
        <w:t xml:space="preserve"> </w:t>
      </w:r>
      <w:proofErr w:type="spellStart"/>
      <w:r w:rsidRPr="00A703E9">
        <w:rPr>
          <w:color w:val="000000"/>
          <w:lang w:val="ru-RU" w:eastAsia="ru-RU"/>
        </w:rPr>
        <w:t>учасника</w:t>
      </w:r>
      <w:proofErr w:type="spellEnd"/>
      <w:r w:rsidRPr="00A703E9">
        <w:rPr>
          <w:color w:val="000000"/>
          <w:lang w:val="ru-RU" w:eastAsia="ru-RU"/>
        </w:rPr>
        <w:t xml:space="preserve"> не </w:t>
      </w:r>
      <w:proofErr w:type="spellStart"/>
      <w:r w:rsidRPr="00A703E9">
        <w:rPr>
          <w:color w:val="000000"/>
          <w:lang w:val="ru-RU" w:eastAsia="ru-RU"/>
        </w:rPr>
        <w:t>відповідає</w:t>
      </w:r>
      <w:proofErr w:type="spellEnd"/>
      <w:r w:rsidRPr="00A703E9">
        <w:rPr>
          <w:color w:val="000000"/>
          <w:lang w:val="ru-RU" w:eastAsia="ru-RU"/>
        </w:rPr>
        <w:t xml:space="preserve"> </w:t>
      </w:r>
      <w:proofErr w:type="spellStart"/>
      <w:r w:rsidRPr="00A703E9">
        <w:rPr>
          <w:color w:val="000000"/>
          <w:lang w:val="ru-RU" w:eastAsia="ru-RU"/>
        </w:rPr>
        <w:t>умовам</w:t>
      </w:r>
      <w:proofErr w:type="spellEnd"/>
      <w:r w:rsidRPr="00A703E9">
        <w:rPr>
          <w:color w:val="000000"/>
          <w:lang w:val="ru-RU" w:eastAsia="ru-RU"/>
        </w:rPr>
        <w:t xml:space="preserve">, </w:t>
      </w:r>
      <w:proofErr w:type="spellStart"/>
      <w:r w:rsidRPr="00A703E9">
        <w:rPr>
          <w:color w:val="000000"/>
          <w:lang w:val="ru-RU" w:eastAsia="ru-RU"/>
        </w:rPr>
        <w:t>визначеним</w:t>
      </w:r>
      <w:proofErr w:type="spellEnd"/>
      <w:r w:rsidRPr="00A703E9">
        <w:rPr>
          <w:color w:val="000000"/>
          <w:lang w:val="ru-RU" w:eastAsia="ru-RU"/>
        </w:rPr>
        <w:t xml:space="preserve"> в </w:t>
      </w:r>
      <w:proofErr w:type="spellStart"/>
      <w:r w:rsidRPr="00A703E9">
        <w:rPr>
          <w:color w:val="000000"/>
          <w:lang w:val="ru-RU" w:eastAsia="ru-RU"/>
        </w:rPr>
        <w:t>оголошенні</w:t>
      </w:r>
      <w:proofErr w:type="spellEnd"/>
      <w:r w:rsidRPr="00A703E9">
        <w:rPr>
          <w:color w:val="000000"/>
          <w:lang w:val="ru-RU" w:eastAsia="ru-RU"/>
        </w:rPr>
        <w:t xml:space="preserve"> про </w:t>
      </w:r>
      <w:proofErr w:type="spellStart"/>
      <w:r w:rsidRPr="00A703E9">
        <w:rPr>
          <w:color w:val="000000"/>
          <w:lang w:val="ru-RU" w:eastAsia="ru-RU"/>
        </w:rPr>
        <w:t>проведення</w:t>
      </w:r>
      <w:proofErr w:type="spellEnd"/>
      <w:r w:rsidRPr="00A703E9">
        <w:rPr>
          <w:color w:val="000000"/>
          <w:lang w:val="ru-RU" w:eastAsia="ru-RU"/>
        </w:rPr>
        <w:t xml:space="preserve"> </w:t>
      </w:r>
      <w:proofErr w:type="spellStart"/>
      <w:r w:rsidRPr="00A703E9">
        <w:rPr>
          <w:color w:val="000000"/>
          <w:lang w:val="ru-RU" w:eastAsia="ru-RU"/>
        </w:rPr>
        <w:t>спрощеної</w:t>
      </w:r>
      <w:proofErr w:type="spellEnd"/>
      <w:r w:rsidRPr="00A703E9">
        <w:rPr>
          <w:color w:val="000000"/>
          <w:lang w:val="ru-RU" w:eastAsia="ru-RU"/>
        </w:rPr>
        <w:t xml:space="preserve"> </w:t>
      </w:r>
      <w:proofErr w:type="spellStart"/>
      <w:r w:rsidRPr="00A703E9">
        <w:rPr>
          <w:color w:val="000000"/>
          <w:lang w:val="ru-RU" w:eastAsia="ru-RU"/>
        </w:rPr>
        <w:t>закупівлі</w:t>
      </w:r>
      <w:proofErr w:type="spellEnd"/>
      <w:r w:rsidRPr="00A703E9">
        <w:rPr>
          <w:color w:val="000000"/>
          <w:lang w:val="ru-RU" w:eastAsia="ru-RU"/>
        </w:rPr>
        <w:t xml:space="preserve">, та </w:t>
      </w:r>
      <w:proofErr w:type="spellStart"/>
      <w:r w:rsidRPr="00A703E9">
        <w:rPr>
          <w:color w:val="000000"/>
          <w:lang w:val="ru-RU" w:eastAsia="ru-RU"/>
        </w:rPr>
        <w:t>вимогам</w:t>
      </w:r>
      <w:proofErr w:type="spellEnd"/>
      <w:r w:rsidRPr="00A703E9">
        <w:rPr>
          <w:color w:val="000000"/>
          <w:lang w:val="ru-RU" w:eastAsia="ru-RU"/>
        </w:rPr>
        <w:t xml:space="preserve"> до предмета </w:t>
      </w:r>
      <w:proofErr w:type="spellStart"/>
      <w:r w:rsidRPr="00A703E9">
        <w:rPr>
          <w:color w:val="000000"/>
          <w:lang w:val="ru-RU" w:eastAsia="ru-RU"/>
        </w:rPr>
        <w:t>закупівлі</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A703E9">
        <w:rPr>
          <w:color w:val="000000"/>
          <w:lang w:val="ru-RU" w:eastAsia="ru-RU"/>
        </w:rPr>
        <w:t xml:space="preserve">2) </w:t>
      </w:r>
      <w:proofErr w:type="spellStart"/>
      <w:r w:rsidRPr="00A703E9">
        <w:rPr>
          <w:color w:val="000000"/>
          <w:lang w:val="ru-RU" w:eastAsia="ru-RU"/>
        </w:rPr>
        <w:t>учасник</w:t>
      </w:r>
      <w:proofErr w:type="spellEnd"/>
      <w:r w:rsidRPr="00A703E9">
        <w:rPr>
          <w:color w:val="000000"/>
          <w:lang w:val="ru-RU" w:eastAsia="ru-RU"/>
        </w:rPr>
        <w:t xml:space="preserve"> не </w:t>
      </w:r>
      <w:proofErr w:type="spellStart"/>
      <w:r w:rsidRPr="00A703E9">
        <w:rPr>
          <w:color w:val="000000"/>
          <w:lang w:val="ru-RU" w:eastAsia="ru-RU"/>
        </w:rPr>
        <w:t>надав</w:t>
      </w:r>
      <w:proofErr w:type="spellEnd"/>
      <w:r w:rsidRPr="00A703E9">
        <w:rPr>
          <w:color w:val="000000"/>
          <w:lang w:val="ru-RU" w:eastAsia="ru-RU"/>
        </w:rPr>
        <w:t xml:space="preserve"> </w:t>
      </w:r>
      <w:proofErr w:type="spellStart"/>
      <w:r w:rsidRPr="00A703E9">
        <w:rPr>
          <w:color w:val="000000"/>
          <w:lang w:val="ru-RU" w:eastAsia="ru-RU"/>
        </w:rPr>
        <w:t>забезпечення</w:t>
      </w:r>
      <w:proofErr w:type="spellEnd"/>
      <w:r w:rsidRPr="00A703E9">
        <w:rPr>
          <w:color w:val="000000"/>
          <w:lang w:val="ru-RU" w:eastAsia="ru-RU"/>
        </w:rPr>
        <w:t xml:space="preserve"> </w:t>
      </w:r>
      <w:proofErr w:type="spellStart"/>
      <w:r w:rsidRPr="00A703E9">
        <w:rPr>
          <w:color w:val="000000"/>
          <w:lang w:val="ru-RU" w:eastAsia="ru-RU"/>
        </w:rPr>
        <w:t>пропозиції</w:t>
      </w:r>
      <w:proofErr w:type="spellEnd"/>
      <w:r w:rsidRPr="00A703E9">
        <w:rPr>
          <w:color w:val="000000"/>
          <w:lang w:val="ru-RU" w:eastAsia="ru-RU"/>
        </w:rPr>
        <w:t xml:space="preserve">, </w:t>
      </w:r>
      <w:proofErr w:type="spellStart"/>
      <w:r w:rsidRPr="00A703E9">
        <w:rPr>
          <w:color w:val="000000"/>
          <w:lang w:val="ru-RU" w:eastAsia="ru-RU"/>
        </w:rPr>
        <w:t>якщо</w:t>
      </w:r>
      <w:proofErr w:type="spellEnd"/>
      <w:r w:rsidRPr="00A703E9">
        <w:rPr>
          <w:color w:val="000000"/>
          <w:lang w:val="ru-RU" w:eastAsia="ru-RU"/>
        </w:rPr>
        <w:t xml:space="preserve"> </w:t>
      </w:r>
      <w:proofErr w:type="spellStart"/>
      <w:r w:rsidRPr="00A703E9">
        <w:rPr>
          <w:color w:val="000000"/>
          <w:lang w:val="ru-RU" w:eastAsia="ru-RU"/>
        </w:rPr>
        <w:t>таке</w:t>
      </w:r>
      <w:proofErr w:type="spellEnd"/>
      <w:r w:rsidRPr="00A703E9">
        <w:rPr>
          <w:color w:val="000000"/>
          <w:lang w:val="ru-RU" w:eastAsia="ru-RU"/>
        </w:rPr>
        <w:t xml:space="preserve"> </w:t>
      </w:r>
      <w:proofErr w:type="spellStart"/>
      <w:r w:rsidRPr="00A703E9">
        <w:rPr>
          <w:color w:val="000000"/>
          <w:lang w:val="ru-RU" w:eastAsia="ru-RU"/>
        </w:rPr>
        <w:t>забезпечення</w:t>
      </w:r>
      <w:proofErr w:type="spellEnd"/>
      <w:r w:rsidRPr="00A703E9">
        <w:rPr>
          <w:color w:val="000000"/>
          <w:lang w:val="ru-RU" w:eastAsia="ru-RU"/>
        </w:rPr>
        <w:t xml:space="preserve"> </w:t>
      </w:r>
      <w:proofErr w:type="spellStart"/>
      <w:r w:rsidRPr="00A703E9">
        <w:rPr>
          <w:color w:val="000000"/>
          <w:lang w:val="ru-RU" w:eastAsia="ru-RU"/>
        </w:rPr>
        <w:t>вимагалося</w:t>
      </w:r>
      <w:proofErr w:type="spellEnd"/>
      <w:r w:rsidRPr="00A703E9">
        <w:rPr>
          <w:color w:val="000000"/>
          <w:lang w:val="ru-RU" w:eastAsia="ru-RU"/>
        </w:rPr>
        <w:t xml:space="preserve"> </w:t>
      </w:r>
      <w:proofErr w:type="spellStart"/>
      <w:r w:rsidRPr="00A703E9">
        <w:rPr>
          <w:color w:val="000000"/>
          <w:lang w:val="ru-RU" w:eastAsia="ru-RU"/>
        </w:rPr>
        <w:t>замовником</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A703E9">
        <w:rPr>
          <w:color w:val="000000"/>
          <w:lang w:val="ru-RU" w:eastAsia="ru-RU"/>
        </w:rPr>
        <w:t xml:space="preserve">3) </w:t>
      </w:r>
      <w:proofErr w:type="spellStart"/>
      <w:r w:rsidRPr="00A703E9">
        <w:rPr>
          <w:color w:val="000000"/>
          <w:lang w:val="ru-RU" w:eastAsia="ru-RU"/>
        </w:rPr>
        <w:t>учасник</w:t>
      </w:r>
      <w:proofErr w:type="spellEnd"/>
      <w:r w:rsidRPr="00A703E9">
        <w:rPr>
          <w:color w:val="000000"/>
          <w:lang w:val="ru-RU" w:eastAsia="ru-RU"/>
        </w:rPr>
        <w:t xml:space="preserve">, </w:t>
      </w:r>
      <w:proofErr w:type="spellStart"/>
      <w:r w:rsidRPr="00A703E9">
        <w:rPr>
          <w:color w:val="000000"/>
          <w:lang w:val="ru-RU" w:eastAsia="ru-RU"/>
        </w:rPr>
        <w:t>який</w:t>
      </w:r>
      <w:proofErr w:type="spellEnd"/>
      <w:r w:rsidRPr="00A703E9">
        <w:rPr>
          <w:color w:val="000000"/>
          <w:lang w:val="ru-RU" w:eastAsia="ru-RU"/>
        </w:rPr>
        <w:t xml:space="preserve"> </w:t>
      </w:r>
      <w:proofErr w:type="spellStart"/>
      <w:r w:rsidRPr="00A703E9">
        <w:rPr>
          <w:color w:val="000000"/>
          <w:lang w:val="ru-RU" w:eastAsia="ru-RU"/>
        </w:rPr>
        <w:t>визначений</w:t>
      </w:r>
      <w:proofErr w:type="spellEnd"/>
      <w:r w:rsidRPr="00A703E9">
        <w:rPr>
          <w:color w:val="000000"/>
          <w:lang w:val="ru-RU" w:eastAsia="ru-RU"/>
        </w:rPr>
        <w:t xml:space="preserve"> </w:t>
      </w:r>
      <w:proofErr w:type="spellStart"/>
      <w:r w:rsidRPr="00A703E9">
        <w:rPr>
          <w:color w:val="000000"/>
          <w:lang w:val="ru-RU" w:eastAsia="ru-RU"/>
        </w:rPr>
        <w:t>переможцем</w:t>
      </w:r>
      <w:proofErr w:type="spellEnd"/>
      <w:r w:rsidRPr="00A703E9">
        <w:rPr>
          <w:color w:val="000000"/>
          <w:lang w:val="ru-RU" w:eastAsia="ru-RU"/>
        </w:rPr>
        <w:t xml:space="preserve"> </w:t>
      </w:r>
      <w:proofErr w:type="spellStart"/>
      <w:r w:rsidRPr="00A703E9">
        <w:rPr>
          <w:color w:val="000000"/>
          <w:lang w:val="ru-RU" w:eastAsia="ru-RU"/>
        </w:rPr>
        <w:t>спрощеної</w:t>
      </w:r>
      <w:proofErr w:type="spellEnd"/>
      <w:r w:rsidRPr="00A703E9">
        <w:rPr>
          <w:color w:val="000000"/>
          <w:lang w:val="ru-RU" w:eastAsia="ru-RU"/>
        </w:rPr>
        <w:t xml:space="preserve"> </w:t>
      </w:r>
      <w:proofErr w:type="spellStart"/>
      <w:r w:rsidRPr="00A703E9">
        <w:rPr>
          <w:color w:val="000000"/>
          <w:lang w:val="ru-RU" w:eastAsia="ru-RU"/>
        </w:rPr>
        <w:t>закупівлі</w:t>
      </w:r>
      <w:proofErr w:type="spellEnd"/>
      <w:r w:rsidRPr="00A703E9">
        <w:rPr>
          <w:color w:val="000000"/>
          <w:lang w:val="ru-RU" w:eastAsia="ru-RU"/>
        </w:rPr>
        <w:t xml:space="preserve">, </w:t>
      </w:r>
      <w:proofErr w:type="spellStart"/>
      <w:r w:rsidRPr="00A703E9">
        <w:rPr>
          <w:color w:val="000000"/>
          <w:lang w:val="ru-RU" w:eastAsia="ru-RU"/>
        </w:rPr>
        <w:t>відмовився</w:t>
      </w:r>
      <w:proofErr w:type="spellEnd"/>
      <w:r w:rsidRPr="00A703E9">
        <w:rPr>
          <w:color w:val="000000"/>
          <w:lang w:val="ru-RU" w:eastAsia="ru-RU"/>
        </w:rPr>
        <w:t xml:space="preserve"> </w:t>
      </w:r>
      <w:proofErr w:type="spellStart"/>
      <w:r w:rsidRPr="00A703E9">
        <w:rPr>
          <w:color w:val="000000"/>
          <w:lang w:val="ru-RU" w:eastAsia="ru-RU"/>
        </w:rPr>
        <w:t>від</w:t>
      </w:r>
      <w:proofErr w:type="spellEnd"/>
      <w:r w:rsidRPr="00A703E9">
        <w:rPr>
          <w:color w:val="000000"/>
          <w:lang w:val="ru-RU" w:eastAsia="ru-RU"/>
        </w:rPr>
        <w:t xml:space="preserve"> </w:t>
      </w:r>
      <w:proofErr w:type="spellStart"/>
      <w:r w:rsidRPr="00A703E9">
        <w:rPr>
          <w:color w:val="000000"/>
          <w:lang w:val="ru-RU" w:eastAsia="ru-RU"/>
        </w:rPr>
        <w:t>укладення</w:t>
      </w:r>
      <w:proofErr w:type="spellEnd"/>
      <w:r w:rsidRPr="00A703E9">
        <w:rPr>
          <w:color w:val="000000"/>
          <w:lang w:val="ru-RU" w:eastAsia="ru-RU"/>
        </w:rPr>
        <w:t xml:space="preserve"> договору про </w:t>
      </w:r>
      <w:proofErr w:type="spellStart"/>
      <w:r w:rsidRPr="00A703E9">
        <w:rPr>
          <w:color w:val="000000"/>
          <w:lang w:val="ru-RU" w:eastAsia="ru-RU"/>
        </w:rPr>
        <w:t>закупівлю</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A703E9">
        <w:rPr>
          <w:color w:val="000000"/>
          <w:lang w:val="ru-RU" w:eastAsia="ru-RU"/>
        </w:rPr>
        <w:t xml:space="preserve">4) </w:t>
      </w:r>
      <w:proofErr w:type="spellStart"/>
      <w:r w:rsidRPr="00A703E9">
        <w:rPr>
          <w:color w:val="000000"/>
          <w:lang w:val="ru-RU" w:eastAsia="ru-RU"/>
        </w:rPr>
        <w:t>якщо</w:t>
      </w:r>
      <w:proofErr w:type="spellEnd"/>
      <w:r w:rsidRPr="00A703E9">
        <w:rPr>
          <w:color w:val="000000"/>
          <w:lang w:val="ru-RU" w:eastAsia="ru-RU"/>
        </w:rPr>
        <w:t xml:space="preserve"> </w:t>
      </w:r>
      <w:proofErr w:type="spellStart"/>
      <w:r w:rsidRPr="00A703E9">
        <w:rPr>
          <w:color w:val="000000"/>
          <w:lang w:val="ru-RU" w:eastAsia="ru-RU"/>
        </w:rPr>
        <w:t>учасник</w:t>
      </w:r>
      <w:proofErr w:type="spellEnd"/>
      <w:r w:rsidRPr="00A703E9">
        <w:rPr>
          <w:color w:val="000000"/>
          <w:lang w:val="ru-RU" w:eastAsia="ru-RU"/>
        </w:rPr>
        <w:t xml:space="preserve"> </w:t>
      </w:r>
      <w:proofErr w:type="spellStart"/>
      <w:r w:rsidRPr="00A703E9">
        <w:rPr>
          <w:color w:val="000000"/>
          <w:lang w:val="ru-RU" w:eastAsia="ru-RU"/>
        </w:rPr>
        <w:t>протягом</w:t>
      </w:r>
      <w:proofErr w:type="spellEnd"/>
      <w:r w:rsidRPr="00A703E9">
        <w:rPr>
          <w:color w:val="000000"/>
          <w:lang w:val="ru-RU" w:eastAsia="ru-RU"/>
        </w:rPr>
        <w:t xml:space="preserve"> одного року до </w:t>
      </w:r>
      <w:proofErr w:type="spellStart"/>
      <w:r w:rsidRPr="00A703E9">
        <w:rPr>
          <w:color w:val="000000"/>
          <w:lang w:val="ru-RU" w:eastAsia="ru-RU"/>
        </w:rPr>
        <w:t>дати</w:t>
      </w:r>
      <w:proofErr w:type="spellEnd"/>
      <w:r w:rsidRPr="00A703E9">
        <w:rPr>
          <w:color w:val="000000"/>
          <w:lang w:val="ru-RU" w:eastAsia="ru-RU"/>
        </w:rPr>
        <w:t xml:space="preserve"> </w:t>
      </w:r>
      <w:proofErr w:type="spellStart"/>
      <w:r w:rsidRPr="00A703E9">
        <w:rPr>
          <w:color w:val="000000"/>
          <w:lang w:val="ru-RU" w:eastAsia="ru-RU"/>
        </w:rPr>
        <w:t>оприлюднення</w:t>
      </w:r>
      <w:proofErr w:type="spellEnd"/>
      <w:r w:rsidRPr="00A703E9">
        <w:rPr>
          <w:color w:val="000000"/>
          <w:lang w:val="ru-RU" w:eastAsia="ru-RU"/>
        </w:rPr>
        <w:t xml:space="preserve"> </w:t>
      </w:r>
      <w:proofErr w:type="spellStart"/>
      <w:r w:rsidRPr="00A703E9">
        <w:rPr>
          <w:color w:val="000000"/>
          <w:lang w:val="ru-RU" w:eastAsia="ru-RU"/>
        </w:rPr>
        <w:t>оголошення</w:t>
      </w:r>
      <w:proofErr w:type="spellEnd"/>
      <w:r w:rsidRPr="00A703E9">
        <w:rPr>
          <w:color w:val="000000"/>
          <w:lang w:val="ru-RU" w:eastAsia="ru-RU"/>
        </w:rPr>
        <w:t xml:space="preserve"> про </w:t>
      </w:r>
      <w:proofErr w:type="spellStart"/>
      <w:r w:rsidRPr="00A703E9">
        <w:rPr>
          <w:color w:val="000000"/>
          <w:lang w:val="ru-RU" w:eastAsia="ru-RU"/>
        </w:rPr>
        <w:t>проведення</w:t>
      </w:r>
      <w:proofErr w:type="spellEnd"/>
      <w:r w:rsidRPr="00A703E9">
        <w:rPr>
          <w:color w:val="000000"/>
          <w:lang w:val="ru-RU" w:eastAsia="ru-RU"/>
        </w:rPr>
        <w:t xml:space="preserve"> </w:t>
      </w:r>
      <w:proofErr w:type="spellStart"/>
      <w:r w:rsidRPr="00A703E9">
        <w:rPr>
          <w:color w:val="000000"/>
          <w:lang w:val="ru-RU" w:eastAsia="ru-RU"/>
        </w:rPr>
        <w:t>спрощеної</w:t>
      </w:r>
      <w:proofErr w:type="spellEnd"/>
      <w:r w:rsidRPr="00A703E9">
        <w:rPr>
          <w:color w:val="000000"/>
          <w:lang w:val="ru-RU" w:eastAsia="ru-RU"/>
        </w:rPr>
        <w:t xml:space="preserve"> </w:t>
      </w:r>
      <w:proofErr w:type="spellStart"/>
      <w:r w:rsidRPr="00A703E9">
        <w:rPr>
          <w:color w:val="000000"/>
          <w:lang w:val="ru-RU" w:eastAsia="ru-RU"/>
        </w:rPr>
        <w:t>закупівлі</w:t>
      </w:r>
      <w:proofErr w:type="spellEnd"/>
      <w:r w:rsidRPr="00A703E9">
        <w:rPr>
          <w:color w:val="000000"/>
          <w:lang w:val="ru-RU" w:eastAsia="ru-RU"/>
        </w:rPr>
        <w:t xml:space="preserve"> </w:t>
      </w:r>
      <w:proofErr w:type="spellStart"/>
      <w:r w:rsidRPr="00A703E9">
        <w:rPr>
          <w:color w:val="000000"/>
          <w:lang w:val="ru-RU" w:eastAsia="ru-RU"/>
        </w:rPr>
        <w:t>відмовився</w:t>
      </w:r>
      <w:proofErr w:type="spellEnd"/>
      <w:r w:rsidRPr="00A703E9">
        <w:rPr>
          <w:color w:val="000000"/>
          <w:lang w:val="ru-RU" w:eastAsia="ru-RU"/>
        </w:rPr>
        <w:t xml:space="preserve"> </w:t>
      </w:r>
      <w:proofErr w:type="spellStart"/>
      <w:r w:rsidRPr="00A703E9">
        <w:rPr>
          <w:color w:val="000000"/>
          <w:lang w:val="ru-RU" w:eastAsia="ru-RU"/>
        </w:rPr>
        <w:t>від</w:t>
      </w:r>
      <w:proofErr w:type="spellEnd"/>
      <w:r w:rsidRPr="00A703E9">
        <w:rPr>
          <w:color w:val="000000"/>
          <w:lang w:val="ru-RU" w:eastAsia="ru-RU"/>
        </w:rPr>
        <w:t xml:space="preserve"> </w:t>
      </w:r>
      <w:proofErr w:type="spellStart"/>
      <w:r w:rsidRPr="00A703E9">
        <w:rPr>
          <w:color w:val="000000"/>
          <w:lang w:val="ru-RU" w:eastAsia="ru-RU"/>
        </w:rPr>
        <w:t>підписання</w:t>
      </w:r>
      <w:proofErr w:type="spellEnd"/>
      <w:r w:rsidRPr="00A703E9">
        <w:rPr>
          <w:color w:val="000000"/>
          <w:lang w:val="ru-RU" w:eastAsia="ru-RU"/>
        </w:rPr>
        <w:t xml:space="preserve"> договору про </w:t>
      </w:r>
      <w:proofErr w:type="spellStart"/>
      <w:r w:rsidRPr="00A703E9">
        <w:rPr>
          <w:color w:val="000000"/>
          <w:lang w:val="ru-RU" w:eastAsia="ru-RU"/>
        </w:rPr>
        <w:t>закупівлю</w:t>
      </w:r>
      <w:proofErr w:type="spellEnd"/>
      <w:r w:rsidRPr="00A703E9">
        <w:rPr>
          <w:color w:val="000000"/>
          <w:lang w:val="ru-RU" w:eastAsia="ru-RU"/>
        </w:rPr>
        <w:t xml:space="preserve"> (у тому </w:t>
      </w:r>
      <w:proofErr w:type="spellStart"/>
      <w:r w:rsidRPr="00A703E9">
        <w:rPr>
          <w:color w:val="000000"/>
          <w:lang w:val="ru-RU" w:eastAsia="ru-RU"/>
        </w:rPr>
        <w:t>числі</w:t>
      </w:r>
      <w:proofErr w:type="spellEnd"/>
      <w:r w:rsidRPr="00A703E9">
        <w:rPr>
          <w:color w:val="000000"/>
          <w:lang w:val="ru-RU" w:eastAsia="ru-RU"/>
        </w:rPr>
        <w:t xml:space="preserve"> через </w:t>
      </w:r>
      <w:proofErr w:type="spellStart"/>
      <w:r w:rsidRPr="00A703E9">
        <w:rPr>
          <w:color w:val="000000"/>
          <w:lang w:val="ru-RU" w:eastAsia="ru-RU"/>
        </w:rPr>
        <w:t>неукладення</w:t>
      </w:r>
      <w:proofErr w:type="spellEnd"/>
      <w:r w:rsidRPr="00A703E9">
        <w:rPr>
          <w:color w:val="000000"/>
          <w:lang w:val="ru-RU" w:eastAsia="ru-RU"/>
        </w:rPr>
        <w:t xml:space="preserve"> договору з боку </w:t>
      </w:r>
      <w:proofErr w:type="spellStart"/>
      <w:r w:rsidRPr="00A703E9">
        <w:rPr>
          <w:color w:val="000000"/>
          <w:lang w:val="ru-RU" w:eastAsia="ru-RU"/>
        </w:rPr>
        <w:t>учасника</w:t>
      </w:r>
      <w:proofErr w:type="spellEnd"/>
      <w:r w:rsidRPr="00A703E9">
        <w:rPr>
          <w:color w:val="000000"/>
          <w:lang w:val="ru-RU" w:eastAsia="ru-RU"/>
        </w:rPr>
        <w:t xml:space="preserve">) </w:t>
      </w:r>
      <w:proofErr w:type="spellStart"/>
      <w:r w:rsidRPr="00A703E9">
        <w:rPr>
          <w:color w:val="000000"/>
          <w:lang w:val="ru-RU" w:eastAsia="ru-RU"/>
        </w:rPr>
        <w:t>більше</w:t>
      </w:r>
      <w:proofErr w:type="spellEnd"/>
      <w:r w:rsidRPr="00A703E9">
        <w:rPr>
          <w:color w:val="000000"/>
          <w:lang w:val="ru-RU" w:eastAsia="ru-RU"/>
        </w:rPr>
        <w:t xml:space="preserve"> </w:t>
      </w:r>
      <w:proofErr w:type="spellStart"/>
      <w:r w:rsidRPr="00A703E9">
        <w:rPr>
          <w:color w:val="000000"/>
          <w:lang w:val="ru-RU" w:eastAsia="ru-RU"/>
        </w:rPr>
        <w:t>двох</w:t>
      </w:r>
      <w:proofErr w:type="spellEnd"/>
      <w:r w:rsidRPr="00A703E9">
        <w:rPr>
          <w:color w:val="000000"/>
          <w:lang w:val="ru-RU" w:eastAsia="ru-RU"/>
        </w:rPr>
        <w:t xml:space="preserve"> </w:t>
      </w:r>
      <w:proofErr w:type="spellStart"/>
      <w:r w:rsidRPr="00A703E9">
        <w:rPr>
          <w:color w:val="000000"/>
          <w:lang w:val="ru-RU" w:eastAsia="ru-RU"/>
        </w:rPr>
        <w:t>разів</w:t>
      </w:r>
      <w:proofErr w:type="spellEnd"/>
      <w:r w:rsidRPr="00A703E9">
        <w:rPr>
          <w:color w:val="000000"/>
          <w:lang w:val="ru-RU" w:eastAsia="ru-RU"/>
        </w:rPr>
        <w:t xml:space="preserve"> </w:t>
      </w:r>
      <w:proofErr w:type="spellStart"/>
      <w:r w:rsidRPr="00A703E9">
        <w:rPr>
          <w:color w:val="000000"/>
          <w:lang w:val="ru-RU" w:eastAsia="ru-RU"/>
        </w:rPr>
        <w:t>із</w:t>
      </w:r>
      <w:proofErr w:type="spellEnd"/>
      <w:r w:rsidRPr="00A703E9">
        <w:rPr>
          <w:color w:val="000000"/>
          <w:lang w:val="ru-RU" w:eastAsia="ru-RU"/>
        </w:rPr>
        <w:t xml:space="preserve"> </w:t>
      </w:r>
      <w:proofErr w:type="spellStart"/>
      <w:r w:rsidRPr="00A703E9">
        <w:rPr>
          <w:color w:val="000000"/>
          <w:lang w:val="ru-RU" w:eastAsia="ru-RU"/>
        </w:rPr>
        <w:t>замовником</w:t>
      </w:r>
      <w:proofErr w:type="spellEnd"/>
      <w:r w:rsidRPr="00A703E9">
        <w:rPr>
          <w:color w:val="000000"/>
          <w:lang w:val="ru-RU" w:eastAsia="ru-RU"/>
        </w:rPr>
        <w:t xml:space="preserve">, </w:t>
      </w:r>
      <w:proofErr w:type="spellStart"/>
      <w:r w:rsidRPr="00A703E9">
        <w:rPr>
          <w:color w:val="000000"/>
          <w:lang w:val="ru-RU" w:eastAsia="ru-RU"/>
        </w:rPr>
        <w:t>який</w:t>
      </w:r>
      <w:proofErr w:type="spellEnd"/>
      <w:r w:rsidRPr="00A703E9">
        <w:rPr>
          <w:color w:val="000000"/>
          <w:lang w:val="ru-RU" w:eastAsia="ru-RU"/>
        </w:rPr>
        <w:t xml:space="preserve"> проводить </w:t>
      </w:r>
      <w:proofErr w:type="spellStart"/>
      <w:r w:rsidRPr="00A703E9">
        <w:rPr>
          <w:color w:val="000000"/>
          <w:lang w:val="ru-RU" w:eastAsia="ru-RU"/>
        </w:rPr>
        <w:t>таку</w:t>
      </w:r>
      <w:proofErr w:type="spellEnd"/>
      <w:r w:rsidRPr="00A703E9">
        <w:rPr>
          <w:color w:val="000000"/>
          <w:lang w:val="ru-RU" w:eastAsia="ru-RU"/>
        </w:rPr>
        <w:t xml:space="preserve"> </w:t>
      </w:r>
      <w:proofErr w:type="spellStart"/>
      <w:r w:rsidRPr="00A703E9">
        <w:rPr>
          <w:color w:val="000000"/>
          <w:lang w:val="ru-RU" w:eastAsia="ru-RU"/>
        </w:rPr>
        <w:t>спрощену</w:t>
      </w:r>
      <w:proofErr w:type="spellEnd"/>
      <w:r w:rsidRPr="00A703E9">
        <w:rPr>
          <w:color w:val="000000"/>
          <w:lang w:val="ru-RU" w:eastAsia="ru-RU"/>
        </w:rPr>
        <w:t xml:space="preserve"> </w:t>
      </w:r>
      <w:proofErr w:type="spellStart"/>
      <w:r w:rsidRPr="00A703E9">
        <w:rPr>
          <w:color w:val="000000"/>
          <w:lang w:val="ru-RU" w:eastAsia="ru-RU"/>
        </w:rPr>
        <w:t>закупівлю</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proofErr w:type="spellStart"/>
      <w:r w:rsidRPr="00A703E9">
        <w:rPr>
          <w:color w:val="000000"/>
          <w:lang w:val="ru-RU" w:eastAsia="ru-RU"/>
        </w:rPr>
        <w:t>Інформація</w:t>
      </w:r>
      <w:proofErr w:type="spellEnd"/>
      <w:r w:rsidRPr="00A703E9">
        <w:rPr>
          <w:color w:val="000000"/>
          <w:lang w:val="ru-RU" w:eastAsia="ru-RU"/>
        </w:rPr>
        <w:t xml:space="preserve"> про </w:t>
      </w:r>
      <w:proofErr w:type="spellStart"/>
      <w:r w:rsidRPr="00A703E9">
        <w:rPr>
          <w:color w:val="000000"/>
          <w:lang w:val="ru-RU" w:eastAsia="ru-RU"/>
        </w:rPr>
        <w:t>відхилення</w:t>
      </w:r>
      <w:proofErr w:type="spellEnd"/>
      <w:r w:rsidRPr="00A703E9">
        <w:rPr>
          <w:color w:val="000000"/>
          <w:lang w:val="ru-RU" w:eastAsia="ru-RU"/>
        </w:rPr>
        <w:t xml:space="preserve"> </w:t>
      </w:r>
      <w:proofErr w:type="spellStart"/>
      <w:r w:rsidRPr="00A703E9">
        <w:rPr>
          <w:color w:val="000000"/>
          <w:lang w:val="ru-RU" w:eastAsia="ru-RU"/>
        </w:rPr>
        <w:t>пропозиції</w:t>
      </w:r>
      <w:proofErr w:type="spellEnd"/>
      <w:r w:rsidRPr="00A703E9">
        <w:rPr>
          <w:color w:val="000000"/>
          <w:lang w:val="ru-RU" w:eastAsia="ru-RU"/>
        </w:rPr>
        <w:t xml:space="preserve"> </w:t>
      </w:r>
      <w:proofErr w:type="spellStart"/>
      <w:r w:rsidRPr="00A703E9">
        <w:rPr>
          <w:color w:val="000000"/>
          <w:lang w:val="ru-RU" w:eastAsia="ru-RU"/>
        </w:rPr>
        <w:t>учасника</w:t>
      </w:r>
      <w:proofErr w:type="spellEnd"/>
      <w:r w:rsidRPr="00A703E9">
        <w:rPr>
          <w:color w:val="000000"/>
          <w:lang w:val="ru-RU" w:eastAsia="ru-RU"/>
        </w:rPr>
        <w:t xml:space="preserve"> </w:t>
      </w:r>
      <w:proofErr w:type="spellStart"/>
      <w:r w:rsidRPr="00A703E9">
        <w:rPr>
          <w:color w:val="000000"/>
          <w:lang w:val="ru-RU" w:eastAsia="ru-RU"/>
        </w:rPr>
        <w:t>оприлюднюється</w:t>
      </w:r>
      <w:proofErr w:type="spellEnd"/>
      <w:r w:rsidRPr="00A703E9">
        <w:rPr>
          <w:color w:val="000000"/>
          <w:lang w:val="ru-RU" w:eastAsia="ru-RU"/>
        </w:rPr>
        <w:t xml:space="preserve"> </w:t>
      </w:r>
      <w:proofErr w:type="spellStart"/>
      <w:r w:rsidRPr="00A703E9">
        <w:rPr>
          <w:color w:val="000000"/>
          <w:lang w:val="ru-RU" w:eastAsia="ru-RU"/>
        </w:rPr>
        <w:t>протягом</w:t>
      </w:r>
      <w:proofErr w:type="spellEnd"/>
      <w:r w:rsidRPr="00A703E9">
        <w:rPr>
          <w:color w:val="000000"/>
          <w:lang w:val="ru-RU" w:eastAsia="ru-RU"/>
        </w:rPr>
        <w:t xml:space="preserve"> одного дня з дня </w:t>
      </w:r>
      <w:proofErr w:type="spellStart"/>
      <w:r w:rsidRPr="00A703E9">
        <w:rPr>
          <w:color w:val="000000"/>
          <w:lang w:val="ru-RU" w:eastAsia="ru-RU"/>
        </w:rPr>
        <w:t>прийняття</w:t>
      </w:r>
      <w:proofErr w:type="spellEnd"/>
      <w:r w:rsidRPr="00A703E9">
        <w:rPr>
          <w:color w:val="000000"/>
          <w:lang w:val="ru-RU" w:eastAsia="ru-RU"/>
        </w:rPr>
        <w:t xml:space="preserve"> </w:t>
      </w:r>
      <w:proofErr w:type="spellStart"/>
      <w:r w:rsidRPr="00A703E9">
        <w:rPr>
          <w:color w:val="000000"/>
          <w:lang w:val="ru-RU" w:eastAsia="ru-RU"/>
        </w:rPr>
        <w:t>рішення</w:t>
      </w:r>
      <w:proofErr w:type="spellEnd"/>
      <w:r w:rsidRPr="00A703E9">
        <w:rPr>
          <w:color w:val="000000"/>
          <w:lang w:val="ru-RU" w:eastAsia="ru-RU"/>
        </w:rPr>
        <w:t xml:space="preserve"> </w:t>
      </w:r>
      <w:proofErr w:type="spellStart"/>
      <w:r w:rsidRPr="00A703E9">
        <w:rPr>
          <w:color w:val="000000"/>
          <w:lang w:val="ru-RU" w:eastAsia="ru-RU"/>
        </w:rPr>
        <w:t>Замовником</w:t>
      </w:r>
      <w:proofErr w:type="spellEnd"/>
      <w:r w:rsidRPr="00A703E9">
        <w:rPr>
          <w:color w:val="000000"/>
          <w:lang w:val="ru-RU" w:eastAsia="ru-RU"/>
        </w:rPr>
        <w:t xml:space="preserve"> та </w:t>
      </w:r>
      <w:proofErr w:type="spellStart"/>
      <w:r w:rsidRPr="00A703E9">
        <w:rPr>
          <w:color w:val="000000"/>
          <w:lang w:val="ru-RU" w:eastAsia="ru-RU"/>
        </w:rPr>
        <w:t>публікується</w:t>
      </w:r>
      <w:proofErr w:type="spellEnd"/>
      <w:r w:rsidRPr="00A703E9">
        <w:rPr>
          <w:color w:val="000000"/>
          <w:lang w:val="ru-RU" w:eastAsia="ru-RU"/>
        </w:rPr>
        <w:t xml:space="preserve"> в </w:t>
      </w:r>
      <w:proofErr w:type="spellStart"/>
      <w:r w:rsidRPr="00A703E9">
        <w:rPr>
          <w:color w:val="000000"/>
          <w:lang w:val="ru-RU" w:eastAsia="ru-RU"/>
        </w:rPr>
        <w:t>електронній</w:t>
      </w:r>
      <w:proofErr w:type="spellEnd"/>
      <w:r w:rsidRPr="00A703E9">
        <w:rPr>
          <w:color w:val="000000"/>
          <w:lang w:val="ru-RU" w:eastAsia="ru-RU"/>
        </w:rPr>
        <w:t xml:space="preserve"> </w:t>
      </w:r>
      <w:proofErr w:type="spellStart"/>
      <w:r w:rsidRPr="00A703E9">
        <w:rPr>
          <w:color w:val="000000"/>
          <w:lang w:val="ru-RU" w:eastAsia="ru-RU"/>
        </w:rPr>
        <w:t>системі</w:t>
      </w:r>
      <w:proofErr w:type="spellEnd"/>
      <w:r w:rsidRPr="00A703E9">
        <w:rPr>
          <w:color w:val="000000"/>
          <w:lang w:val="ru-RU" w:eastAsia="ru-RU"/>
        </w:rPr>
        <w:t xml:space="preserve"> </w:t>
      </w:r>
      <w:proofErr w:type="spellStart"/>
      <w:r w:rsidRPr="00A703E9">
        <w:rPr>
          <w:color w:val="000000"/>
          <w:lang w:val="ru-RU" w:eastAsia="ru-RU"/>
        </w:rPr>
        <w:t>закупівель</w:t>
      </w:r>
      <w:proofErr w:type="spellEnd"/>
      <w:r w:rsidRPr="00A703E9">
        <w:rPr>
          <w:color w:val="000000"/>
          <w:lang w:val="ru-RU" w:eastAsia="ru-RU"/>
        </w:rPr>
        <w:t xml:space="preserve"> та автоматично </w:t>
      </w:r>
      <w:proofErr w:type="spellStart"/>
      <w:r w:rsidRPr="00A703E9">
        <w:rPr>
          <w:color w:val="000000"/>
          <w:lang w:val="ru-RU" w:eastAsia="ru-RU"/>
        </w:rPr>
        <w:t>надсилається</w:t>
      </w:r>
      <w:proofErr w:type="spellEnd"/>
      <w:r w:rsidRPr="00A703E9">
        <w:rPr>
          <w:color w:val="000000"/>
          <w:lang w:val="ru-RU" w:eastAsia="ru-RU"/>
        </w:rPr>
        <w:t xml:space="preserve"> </w:t>
      </w:r>
      <w:proofErr w:type="spellStart"/>
      <w:r w:rsidRPr="00A703E9">
        <w:rPr>
          <w:color w:val="000000"/>
          <w:lang w:val="ru-RU" w:eastAsia="ru-RU"/>
        </w:rPr>
        <w:t>учаснику</w:t>
      </w:r>
      <w:proofErr w:type="spellEnd"/>
      <w:r w:rsidRPr="00A703E9">
        <w:rPr>
          <w:color w:val="000000"/>
          <w:lang w:val="ru-RU" w:eastAsia="ru-RU"/>
        </w:rPr>
        <w:t xml:space="preserve">, </w:t>
      </w:r>
      <w:proofErr w:type="spellStart"/>
      <w:r w:rsidRPr="00A703E9">
        <w:rPr>
          <w:color w:val="000000"/>
          <w:lang w:val="ru-RU" w:eastAsia="ru-RU"/>
        </w:rPr>
        <w:t>пропозиція</w:t>
      </w:r>
      <w:proofErr w:type="spellEnd"/>
      <w:r w:rsidRPr="00A703E9">
        <w:rPr>
          <w:color w:val="000000"/>
          <w:lang w:val="ru-RU" w:eastAsia="ru-RU"/>
        </w:rPr>
        <w:t xml:space="preserve"> </w:t>
      </w:r>
      <w:proofErr w:type="spellStart"/>
      <w:r w:rsidRPr="00A703E9">
        <w:rPr>
          <w:color w:val="000000"/>
          <w:lang w:val="ru-RU" w:eastAsia="ru-RU"/>
        </w:rPr>
        <w:t>якого</w:t>
      </w:r>
      <w:proofErr w:type="spellEnd"/>
      <w:r w:rsidRPr="00A703E9">
        <w:rPr>
          <w:color w:val="000000"/>
          <w:lang w:val="ru-RU" w:eastAsia="ru-RU"/>
        </w:rPr>
        <w:t xml:space="preserve"> </w:t>
      </w:r>
      <w:proofErr w:type="spellStart"/>
      <w:r w:rsidRPr="00A703E9">
        <w:rPr>
          <w:color w:val="000000"/>
          <w:lang w:val="ru-RU" w:eastAsia="ru-RU"/>
        </w:rPr>
        <w:t>відхилена</w:t>
      </w:r>
      <w:proofErr w:type="spellEnd"/>
      <w:r w:rsidRPr="00A703E9">
        <w:rPr>
          <w:color w:val="000000"/>
          <w:lang w:val="ru-RU" w:eastAsia="ru-RU"/>
        </w:rPr>
        <w:t xml:space="preserve"> через </w:t>
      </w:r>
      <w:proofErr w:type="spellStart"/>
      <w:r w:rsidRPr="00A703E9">
        <w:rPr>
          <w:color w:val="000000"/>
          <w:lang w:val="ru-RU" w:eastAsia="ru-RU"/>
        </w:rPr>
        <w:t>електронну</w:t>
      </w:r>
      <w:proofErr w:type="spellEnd"/>
      <w:r w:rsidRPr="00A703E9">
        <w:rPr>
          <w:color w:val="000000"/>
          <w:lang w:val="ru-RU" w:eastAsia="ru-RU"/>
        </w:rPr>
        <w:t xml:space="preserve"> систему </w:t>
      </w:r>
      <w:proofErr w:type="spellStart"/>
      <w:r w:rsidRPr="00A703E9">
        <w:rPr>
          <w:color w:val="000000"/>
          <w:lang w:val="ru-RU" w:eastAsia="ru-RU"/>
        </w:rPr>
        <w:t>закупівель</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3F1BCB">
        <w:rPr>
          <w:color w:val="000000"/>
          <w:lang w:val="ru-RU" w:eastAsia="ru-RU"/>
        </w:rPr>
        <w:t>5</w:t>
      </w:r>
      <w:r w:rsidRPr="00A703E9">
        <w:rPr>
          <w:color w:val="000000"/>
          <w:lang w:val="ru-RU" w:eastAsia="ru-RU"/>
        </w:rPr>
        <w:t xml:space="preserve">. </w:t>
      </w:r>
      <w:proofErr w:type="spellStart"/>
      <w:r w:rsidRPr="00A703E9">
        <w:rPr>
          <w:color w:val="000000"/>
          <w:lang w:val="ru-RU" w:eastAsia="ru-RU"/>
        </w:rPr>
        <w:t>Замовник</w:t>
      </w:r>
      <w:proofErr w:type="spellEnd"/>
      <w:r w:rsidRPr="00A703E9">
        <w:rPr>
          <w:color w:val="000000"/>
          <w:lang w:val="ru-RU" w:eastAsia="ru-RU"/>
        </w:rPr>
        <w:t xml:space="preserve"> </w:t>
      </w:r>
      <w:proofErr w:type="spellStart"/>
      <w:r w:rsidRPr="00A703E9">
        <w:rPr>
          <w:color w:val="000000"/>
          <w:lang w:val="ru-RU" w:eastAsia="ru-RU"/>
        </w:rPr>
        <w:t>відміняє</w:t>
      </w:r>
      <w:proofErr w:type="spellEnd"/>
      <w:r w:rsidRPr="00A703E9">
        <w:rPr>
          <w:color w:val="000000"/>
          <w:lang w:val="ru-RU" w:eastAsia="ru-RU"/>
        </w:rPr>
        <w:t xml:space="preserve"> </w:t>
      </w:r>
      <w:proofErr w:type="spellStart"/>
      <w:r w:rsidRPr="00A703E9">
        <w:rPr>
          <w:color w:val="000000"/>
          <w:lang w:val="ru-RU" w:eastAsia="ru-RU"/>
        </w:rPr>
        <w:t>спрощену</w:t>
      </w:r>
      <w:proofErr w:type="spellEnd"/>
      <w:r w:rsidRPr="00A703E9">
        <w:rPr>
          <w:color w:val="000000"/>
          <w:lang w:val="ru-RU" w:eastAsia="ru-RU"/>
        </w:rPr>
        <w:t xml:space="preserve"> </w:t>
      </w:r>
      <w:proofErr w:type="spellStart"/>
      <w:r w:rsidRPr="00A703E9">
        <w:rPr>
          <w:color w:val="000000"/>
          <w:lang w:val="ru-RU" w:eastAsia="ru-RU"/>
        </w:rPr>
        <w:t>закупівлю</w:t>
      </w:r>
      <w:proofErr w:type="spellEnd"/>
      <w:r w:rsidRPr="00A703E9">
        <w:rPr>
          <w:color w:val="000000"/>
          <w:lang w:val="ru-RU" w:eastAsia="ru-RU"/>
        </w:rPr>
        <w:t xml:space="preserve"> в </w:t>
      </w:r>
      <w:proofErr w:type="spellStart"/>
      <w:r w:rsidRPr="00A703E9">
        <w:rPr>
          <w:color w:val="000000"/>
          <w:lang w:val="ru-RU" w:eastAsia="ru-RU"/>
        </w:rPr>
        <w:t>разі</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A703E9">
        <w:rPr>
          <w:color w:val="000000"/>
          <w:lang w:val="ru-RU" w:eastAsia="ru-RU"/>
        </w:rPr>
        <w:t xml:space="preserve">1) </w:t>
      </w:r>
      <w:proofErr w:type="spellStart"/>
      <w:r w:rsidRPr="00A703E9">
        <w:rPr>
          <w:color w:val="000000"/>
          <w:lang w:val="ru-RU" w:eastAsia="ru-RU"/>
        </w:rPr>
        <w:t>відсутності</w:t>
      </w:r>
      <w:proofErr w:type="spellEnd"/>
      <w:r w:rsidRPr="00A703E9">
        <w:rPr>
          <w:color w:val="000000"/>
          <w:lang w:val="ru-RU" w:eastAsia="ru-RU"/>
        </w:rPr>
        <w:t xml:space="preserve"> </w:t>
      </w:r>
      <w:proofErr w:type="spellStart"/>
      <w:r w:rsidRPr="00A703E9">
        <w:rPr>
          <w:color w:val="000000"/>
          <w:lang w:val="ru-RU" w:eastAsia="ru-RU"/>
        </w:rPr>
        <w:t>подальшої</w:t>
      </w:r>
      <w:proofErr w:type="spellEnd"/>
      <w:r w:rsidRPr="00A703E9">
        <w:rPr>
          <w:color w:val="000000"/>
          <w:lang w:val="ru-RU" w:eastAsia="ru-RU"/>
        </w:rPr>
        <w:t xml:space="preserve"> потреби в </w:t>
      </w:r>
      <w:proofErr w:type="spellStart"/>
      <w:r w:rsidRPr="00A703E9">
        <w:rPr>
          <w:color w:val="000000"/>
          <w:lang w:val="ru-RU" w:eastAsia="ru-RU"/>
        </w:rPr>
        <w:t>закупівлі</w:t>
      </w:r>
      <w:proofErr w:type="spellEnd"/>
      <w:r w:rsidRPr="00A703E9">
        <w:rPr>
          <w:color w:val="000000"/>
          <w:lang w:val="ru-RU" w:eastAsia="ru-RU"/>
        </w:rPr>
        <w:t xml:space="preserve"> </w:t>
      </w:r>
      <w:proofErr w:type="spellStart"/>
      <w:r w:rsidRPr="00A703E9">
        <w:rPr>
          <w:color w:val="000000"/>
          <w:lang w:val="ru-RU" w:eastAsia="ru-RU"/>
        </w:rPr>
        <w:t>товарів</w:t>
      </w:r>
      <w:proofErr w:type="spellEnd"/>
      <w:r w:rsidRPr="00A703E9">
        <w:rPr>
          <w:color w:val="000000"/>
          <w:lang w:val="ru-RU" w:eastAsia="ru-RU"/>
        </w:rPr>
        <w:t xml:space="preserve">, </w:t>
      </w:r>
      <w:proofErr w:type="spellStart"/>
      <w:r w:rsidRPr="00A703E9">
        <w:rPr>
          <w:color w:val="000000"/>
          <w:lang w:val="ru-RU" w:eastAsia="ru-RU"/>
        </w:rPr>
        <w:t>робіт</w:t>
      </w:r>
      <w:proofErr w:type="spellEnd"/>
      <w:r w:rsidRPr="00A703E9">
        <w:rPr>
          <w:color w:val="000000"/>
          <w:lang w:val="ru-RU" w:eastAsia="ru-RU"/>
        </w:rPr>
        <w:t xml:space="preserve"> і </w:t>
      </w:r>
      <w:proofErr w:type="spellStart"/>
      <w:r w:rsidRPr="00A703E9">
        <w:rPr>
          <w:color w:val="000000"/>
          <w:lang w:val="ru-RU" w:eastAsia="ru-RU"/>
        </w:rPr>
        <w:t>послуг</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A703E9">
        <w:rPr>
          <w:color w:val="000000"/>
          <w:lang w:val="ru-RU" w:eastAsia="ru-RU"/>
        </w:rPr>
        <w:t xml:space="preserve">2) </w:t>
      </w:r>
      <w:proofErr w:type="spellStart"/>
      <w:r w:rsidRPr="00A703E9">
        <w:rPr>
          <w:color w:val="000000"/>
          <w:lang w:val="ru-RU" w:eastAsia="ru-RU"/>
        </w:rPr>
        <w:t>неможливості</w:t>
      </w:r>
      <w:proofErr w:type="spellEnd"/>
      <w:r w:rsidRPr="00A703E9">
        <w:rPr>
          <w:color w:val="000000"/>
          <w:lang w:val="ru-RU" w:eastAsia="ru-RU"/>
        </w:rPr>
        <w:t xml:space="preserve"> </w:t>
      </w:r>
      <w:proofErr w:type="spellStart"/>
      <w:r w:rsidRPr="00A703E9">
        <w:rPr>
          <w:color w:val="000000"/>
          <w:lang w:val="ru-RU" w:eastAsia="ru-RU"/>
        </w:rPr>
        <w:t>усунення</w:t>
      </w:r>
      <w:proofErr w:type="spellEnd"/>
      <w:r w:rsidRPr="00A703E9">
        <w:rPr>
          <w:color w:val="000000"/>
          <w:lang w:val="ru-RU" w:eastAsia="ru-RU"/>
        </w:rPr>
        <w:t xml:space="preserve"> </w:t>
      </w:r>
      <w:proofErr w:type="spellStart"/>
      <w:r w:rsidRPr="00A703E9">
        <w:rPr>
          <w:color w:val="000000"/>
          <w:lang w:val="ru-RU" w:eastAsia="ru-RU"/>
        </w:rPr>
        <w:t>порушень</w:t>
      </w:r>
      <w:proofErr w:type="spellEnd"/>
      <w:r w:rsidRPr="00A703E9">
        <w:rPr>
          <w:color w:val="000000"/>
          <w:lang w:val="ru-RU" w:eastAsia="ru-RU"/>
        </w:rPr>
        <w:t xml:space="preserve">, </w:t>
      </w:r>
      <w:proofErr w:type="spellStart"/>
      <w:r w:rsidRPr="00A703E9">
        <w:rPr>
          <w:color w:val="000000"/>
          <w:lang w:val="ru-RU" w:eastAsia="ru-RU"/>
        </w:rPr>
        <w:t>що</w:t>
      </w:r>
      <w:proofErr w:type="spellEnd"/>
      <w:r w:rsidRPr="00A703E9">
        <w:rPr>
          <w:color w:val="000000"/>
          <w:lang w:val="ru-RU" w:eastAsia="ru-RU"/>
        </w:rPr>
        <w:t xml:space="preserve"> </w:t>
      </w:r>
      <w:proofErr w:type="spellStart"/>
      <w:r w:rsidRPr="00A703E9">
        <w:rPr>
          <w:color w:val="000000"/>
          <w:lang w:val="ru-RU" w:eastAsia="ru-RU"/>
        </w:rPr>
        <w:t>виникли</w:t>
      </w:r>
      <w:proofErr w:type="spellEnd"/>
      <w:r w:rsidRPr="00A703E9">
        <w:rPr>
          <w:color w:val="000000"/>
          <w:lang w:val="ru-RU" w:eastAsia="ru-RU"/>
        </w:rPr>
        <w:t xml:space="preserve"> через </w:t>
      </w:r>
      <w:proofErr w:type="spellStart"/>
      <w:r w:rsidRPr="00A703E9">
        <w:rPr>
          <w:color w:val="000000"/>
          <w:lang w:val="ru-RU" w:eastAsia="ru-RU"/>
        </w:rPr>
        <w:t>виявлені</w:t>
      </w:r>
      <w:proofErr w:type="spellEnd"/>
      <w:r w:rsidRPr="00A703E9">
        <w:rPr>
          <w:color w:val="000000"/>
          <w:lang w:val="ru-RU" w:eastAsia="ru-RU"/>
        </w:rPr>
        <w:t xml:space="preserve"> </w:t>
      </w:r>
      <w:proofErr w:type="spellStart"/>
      <w:r w:rsidRPr="00A703E9">
        <w:rPr>
          <w:color w:val="000000"/>
          <w:lang w:val="ru-RU" w:eastAsia="ru-RU"/>
        </w:rPr>
        <w:t>порушення</w:t>
      </w:r>
      <w:proofErr w:type="spellEnd"/>
      <w:r w:rsidRPr="00A703E9">
        <w:rPr>
          <w:color w:val="000000"/>
          <w:lang w:val="ru-RU" w:eastAsia="ru-RU"/>
        </w:rPr>
        <w:t xml:space="preserve"> </w:t>
      </w:r>
      <w:proofErr w:type="spellStart"/>
      <w:r w:rsidRPr="00A703E9">
        <w:rPr>
          <w:color w:val="000000"/>
          <w:lang w:val="ru-RU" w:eastAsia="ru-RU"/>
        </w:rPr>
        <w:t>законодавства</w:t>
      </w:r>
      <w:proofErr w:type="spellEnd"/>
      <w:r w:rsidRPr="00A703E9">
        <w:rPr>
          <w:color w:val="000000"/>
          <w:lang w:val="ru-RU" w:eastAsia="ru-RU"/>
        </w:rPr>
        <w:t xml:space="preserve"> з </w:t>
      </w:r>
      <w:proofErr w:type="spellStart"/>
      <w:r w:rsidRPr="00A703E9">
        <w:rPr>
          <w:color w:val="000000"/>
          <w:lang w:val="ru-RU" w:eastAsia="ru-RU"/>
        </w:rPr>
        <w:t>питань</w:t>
      </w:r>
      <w:proofErr w:type="spellEnd"/>
      <w:r w:rsidRPr="00A703E9">
        <w:rPr>
          <w:color w:val="000000"/>
          <w:lang w:val="ru-RU" w:eastAsia="ru-RU"/>
        </w:rPr>
        <w:t xml:space="preserve"> </w:t>
      </w:r>
      <w:proofErr w:type="spellStart"/>
      <w:r w:rsidRPr="00A703E9">
        <w:rPr>
          <w:color w:val="000000"/>
          <w:lang w:val="ru-RU" w:eastAsia="ru-RU"/>
        </w:rPr>
        <w:t>публічних</w:t>
      </w:r>
      <w:proofErr w:type="spellEnd"/>
      <w:r w:rsidRPr="00A703E9">
        <w:rPr>
          <w:color w:val="000000"/>
          <w:lang w:val="ru-RU" w:eastAsia="ru-RU"/>
        </w:rPr>
        <w:t xml:space="preserve"> </w:t>
      </w:r>
      <w:proofErr w:type="spellStart"/>
      <w:r w:rsidRPr="00A703E9">
        <w:rPr>
          <w:color w:val="000000"/>
          <w:lang w:val="ru-RU" w:eastAsia="ru-RU"/>
        </w:rPr>
        <w:t>закупівель</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A703E9">
        <w:rPr>
          <w:color w:val="000000"/>
          <w:lang w:val="ru-RU" w:eastAsia="ru-RU"/>
        </w:rPr>
        <w:t xml:space="preserve">3) </w:t>
      </w:r>
      <w:proofErr w:type="spellStart"/>
      <w:r w:rsidRPr="00A703E9">
        <w:rPr>
          <w:color w:val="000000"/>
          <w:lang w:val="ru-RU" w:eastAsia="ru-RU"/>
        </w:rPr>
        <w:t>скорочення</w:t>
      </w:r>
      <w:proofErr w:type="spellEnd"/>
      <w:r w:rsidRPr="00A703E9">
        <w:rPr>
          <w:color w:val="000000"/>
          <w:lang w:val="ru-RU" w:eastAsia="ru-RU"/>
        </w:rPr>
        <w:t xml:space="preserve"> </w:t>
      </w:r>
      <w:proofErr w:type="spellStart"/>
      <w:r w:rsidRPr="00A703E9">
        <w:rPr>
          <w:color w:val="000000"/>
          <w:lang w:val="ru-RU" w:eastAsia="ru-RU"/>
        </w:rPr>
        <w:t>видатків</w:t>
      </w:r>
      <w:proofErr w:type="spellEnd"/>
      <w:r w:rsidRPr="00A703E9">
        <w:rPr>
          <w:color w:val="000000"/>
          <w:lang w:val="ru-RU" w:eastAsia="ru-RU"/>
        </w:rPr>
        <w:t xml:space="preserve"> на </w:t>
      </w:r>
      <w:proofErr w:type="spellStart"/>
      <w:r w:rsidRPr="00A703E9">
        <w:rPr>
          <w:color w:val="000000"/>
          <w:lang w:val="ru-RU" w:eastAsia="ru-RU"/>
        </w:rPr>
        <w:t>здійснення</w:t>
      </w:r>
      <w:proofErr w:type="spellEnd"/>
      <w:r w:rsidRPr="00A703E9">
        <w:rPr>
          <w:color w:val="000000"/>
          <w:lang w:val="ru-RU" w:eastAsia="ru-RU"/>
        </w:rPr>
        <w:t xml:space="preserve"> </w:t>
      </w:r>
      <w:proofErr w:type="spellStart"/>
      <w:r w:rsidRPr="00A703E9">
        <w:rPr>
          <w:color w:val="000000"/>
          <w:lang w:val="ru-RU" w:eastAsia="ru-RU"/>
        </w:rPr>
        <w:t>закупівлі</w:t>
      </w:r>
      <w:proofErr w:type="spellEnd"/>
      <w:r w:rsidRPr="00A703E9">
        <w:rPr>
          <w:color w:val="000000"/>
          <w:lang w:val="ru-RU" w:eastAsia="ru-RU"/>
        </w:rPr>
        <w:t xml:space="preserve"> </w:t>
      </w:r>
      <w:proofErr w:type="spellStart"/>
      <w:r w:rsidRPr="00A703E9">
        <w:rPr>
          <w:color w:val="000000"/>
          <w:lang w:val="ru-RU" w:eastAsia="ru-RU"/>
        </w:rPr>
        <w:t>товарів</w:t>
      </w:r>
      <w:proofErr w:type="spellEnd"/>
      <w:r w:rsidRPr="00A703E9">
        <w:rPr>
          <w:color w:val="000000"/>
          <w:lang w:val="ru-RU" w:eastAsia="ru-RU"/>
        </w:rPr>
        <w:t xml:space="preserve">, </w:t>
      </w:r>
      <w:proofErr w:type="spellStart"/>
      <w:r w:rsidRPr="00A703E9">
        <w:rPr>
          <w:color w:val="000000"/>
          <w:lang w:val="ru-RU" w:eastAsia="ru-RU"/>
        </w:rPr>
        <w:t>робіт</w:t>
      </w:r>
      <w:proofErr w:type="spellEnd"/>
      <w:r w:rsidRPr="00A703E9">
        <w:rPr>
          <w:color w:val="000000"/>
          <w:lang w:val="ru-RU" w:eastAsia="ru-RU"/>
        </w:rPr>
        <w:t xml:space="preserve"> і </w:t>
      </w:r>
      <w:proofErr w:type="spellStart"/>
      <w:r w:rsidRPr="00A703E9">
        <w:rPr>
          <w:color w:val="000000"/>
          <w:lang w:val="ru-RU" w:eastAsia="ru-RU"/>
        </w:rPr>
        <w:t>послуг</w:t>
      </w:r>
      <w:proofErr w:type="spellEnd"/>
      <w:r w:rsidRPr="00A703E9">
        <w:rPr>
          <w:color w:val="000000"/>
          <w:lang w:val="ru-RU" w:eastAsia="ru-RU"/>
        </w:rPr>
        <w:t>.</w:t>
      </w:r>
    </w:p>
    <w:p w:rsidR="00987134" w:rsidRPr="00A703E9" w:rsidRDefault="00987134" w:rsidP="000E4548">
      <w:pPr>
        <w:spacing w:before="100" w:beforeAutospacing="1" w:after="100" w:afterAutospacing="1"/>
        <w:rPr>
          <w:color w:val="000000"/>
          <w:lang w:val="ru-RU" w:eastAsia="ru-RU"/>
        </w:rPr>
      </w:pPr>
      <w:r w:rsidRPr="003F1BCB">
        <w:rPr>
          <w:color w:val="000000"/>
          <w:lang w:val="ru-RU" w:eastAsia="ru-RU"/>
        </w:rPr>
        <w:t>6</w:t>
      </w:r>
      <w:r w:rsidRPr="00A703E9">
        <w:rPr>
          <w:color w:val="000000"/>
          <w:lang w:val="ru-RU" w:eastAsia="ru-RU"/>
        </w:rPr>
        <w:t xml:space="preserve">. </w:t>
      </w:r>
      <w:proofErr w:type="spellStart"/>
      <w:r w:rsidRPr="00A703E9">
        <w:rPr>
          <w:color w:val="000000"/>
          <w:lang w:val="ru-RU" w:eastAsia="ru-RU"/>
        </w:rPr>
        <w:t>Терміни</w:t>
      </w:r>
      <w:proofErr w:type="spellEnd"/>
      <w:r w:rsidRPr="00A703E9">
        <w:rPr>
          <w:color w:val="000000"/>
          <w:lang w:val="ru-RU" w:eastAsia="ru-RU"/>
        </w:rPr>
        <w:t xml:space="preserve"> </w:t>
      </w:r>
      <w:proofErr w:type="spellStart"/>
      <w:r w:rsidRPr="00A703E9">
        <w:rPr>
          <w:color w:val="000000"/>
          <w:lang w:val="ru-RU" w:eastAsia="ru-RU"/>
        </w:rPr>
        <w:t>укладання</w:t>
      </w:r>
      <w:proofErr w:type="spellEnd"/>
      <w:r w:rsidRPr="00A703E9">
        <w:rPr>
          <w:color w:val="000000"/>
          <w:lang w:val="ru-RU" w:eastAsia="ru-RU"/>
        </w:rPr>
        <w:t xml:space="preserve"> договору:</w:t>
      </w:r>
    </w:p>
    <w:p w:rsidR="00987134" w:rsidRPr="003F1BCB" w:rsidRDefault="00987134" w:rsidP="000E4548">
      <w:pPr>
        <w:spacing w:before="100" w:beforeAutospacing="1" w:after="100" w:afterAutospacing="1"/>
        <w:rPr>
          <w:color w:val="000000"/>
          <w:lang w:val="ru-RU" w:eastAsia="ru-RU"/>
        </w:rPr>
      </w:pPr>
    </w:p>
    <w:p w:rsidR="00604339" w:rsidRDefault="00604339" w:rsidP="000E4548">
      <w:pPr>
        <w:spacing w:before="100" w:beforeAutospacing="1" w:after="100" w:afterAutospacing="1"/>
        <w:rPr>
          <w:color w:val="000000"/>
          <w:lang w:val="ru-RU" w:eastAsia="ru-RU"/>
        </w:rPr>
      </w:pPr>
    </w:p>
    <w:p w:rsidR="000E4548" w:rsidRDefault="000E4548" w:rsidP="000E4548">
      <w:pPr>
        <w:spacing w:before="100" w:beforeAutospacing="1" w:after="100" w:afterAutospacing="1"/>
        <w:rPr>
          <w:color w:val="000000"/>
          <w:lang w:val="ru-RU" w:eastAsia="ru-RU"/>
        </w:rPr>
      </w:pPr>
    </w:p>
    <w:p w:rsidR="00987134" w:rsidRPr="00A703E9" w:rsidRDefault="00987134" w:rsidP="000E4548">
      <w:pPr>
        <w:spacing w:before="100" w:beforeAutospacing="1" w:after="100" w:afterAutospacing="1"/>
        <w:rPr>
          <w:color w:val="000000"/>
          <w:lang w:val="ru-RU" w:eastAsia="ru-RU"/>
        </w:rPr>
      </w:pPr>
      <w:proofErr w:type="spellStart"/>
      <w:r w:rsidRPr="00A703E9">
        <w:rPr>
          <w:color w:val="000000"/>
          <w:lang w:val="ru-RU" w:eastAsia="ru-RU"/>
        </w:rPr>
        <w:t>Замовник</w:t>
      </w:r>
      <w:proofErr w:type="spellEnd"/>
      <w:r w:rsidRPr="00A703E9">
        <w:rPr>
          <w:color w:val="000000"/>
          <w:lang w:val="ru-RU" w:eastAsia="ru-RU"/>
        </w:rPr>
        <w:t xml:space="preserve"> </w:t>
      </w:r>
      <w:proofErr w:type="spellStart"/>
      <w:r w:rsidRPr="00A703E9">
        <w:rPr>
          <w:color w:val="000000"/>
          <w:lang w:val="ru-RU" w:eastAsia="ru-RU"/>
        </w:rPr>
        <w:t>укладає</w:t>
      </w:r>
      <w:proofErr w:type="spellEnd"/>
      <w:r w:rsidRPr="00A703E9">
        <w:rPr>
          <w:color w:val="000000"/>
          <w:lang w:val="ru-RU" w:eastAsia="ru-RU"/>
        </w:rPr>
        <w:t xml:space="preserve"> </w:t>
      </w:r>
      <w:proofErr w:type="spellStart"/>
      <w:r w:rsidRPr="00A703E9">
        <w:rPr>
          <w:color w:val="000000"/>
          <w:lang w:val="ru-RU" w:eastAsia="ru-RU"/>
        </w:rPr>
        <w:t>договір</w:t>
      </w:r>
      <w:proofErr w:type="spellEnd"/>
      <w:r w:rsidRPr="00A703E9">
        <w:rPr>
          <w:color w:val="000000"/>
          <w:lang w:val="ru-RU" w:eastAsia="ru-RU"/>
        </w:rPr>
        <w:t xml:space="preserve"> про </w:t>
      </w:r>
      <w:proofErr w:type="spellStart"/>
      <w:r w:rsidRPr="00A703E9">
        <w:rPr>
          <w:color w:val="000000"/>
          <w:lang w:val="ru-RU" w:eastAsia="ru-RU"/>
        </w:rPr>
        <w:t>закупівлю</w:t>
      </w:r>
      <w:proofErr w:type="spellEnd"/>
      <w:r w:rsidRPr="00A703E9">
        <w:rPr>
          <w:color w:val="000000"/>
          <w:lang w:val="ru-RU" w:eastAsia="ru-RU"/>
        </w:rPr>
        <w:t xml:space="preserve"> з </w:t>
      </w:r>
      <w:proofErr w:type="spellStart"/>
      <w:r w:rsidRPr="00A703E9">
        <w:rPr>
          <w:color w:val="000000"/>
          <w:lang w:val="ru-RU" w:eastAsia="ru-RU"/>
        </w:rPr>
        <w:t>учасником</w:t>
      </w:r>
      <w:proofErr w:type="spellEnd"/>
      <w:r w:rsidRPr="00A703E9">
        <w:rPr>
          <w:color w:val="000000"/>
          <w:lang w:val="ru-RU" w:eastAsia="ru-RU"/>
        </w:rPr>
        <w:t xml:space="preserve">, </w:t>
      </w:r>
      <w:proofErr w:type="spellStart"/>
      <w:r w:rsidRPr="00A703E9">
        <w:rPr>
          <w:color w:val="000000"/>
          <w:lang w:val="ru-RU" w:eastAsia="ru-RU"/>
        </w:rPr>
        <w:t>який</w:t>
      </w:r>
      <w:proofErr w:type="spellEnd"/>
      <w:r w:rsidRPr="00A703E9">
        <w:rPr>
          <w:color w:val="000000"/>
          <w:lang w:val="ru-RU" w:eastAsia="ru-RU"/>
        </w:rPr>
        <w:t xml:space="preserve"> </w:t>
      </w:r>
      <w:proofErr w:type="spellStart"/>
      <w:r w:rsidRPr="00A703E9">
        <w:rPr>
          <w:color w:val="000000"/>
          <w:lang w:val="ru-RU" w:eastAsia="ru-RU"/>
        </w:rPr>
        <w:t>визнаний</w:t>
      </w:r>
      <w:proofErr w:type="spellEnd"/>
      <w:r w:rsidRPr="00A703E9">
        <w:rPr>
          <w:color w:val="000000"/>
          <w:lang w:val="ru-RU" w:eastAsia="ru-RU"/>
        </w:rPr>
        <w:t xml:space="preserve"> </w:t>
      </w:r>
      <w:proofErr w:type="spellStart"/>
      <w:r w:rsidRPr="00A703E9">
        <w:rPr>
          <w:color w:val="000000"/>
          <w:lang w:val="ru-RU" w:eastAsia="ru-RU"/>
        </w:rPr>
        <w:t>переможцем</w:t>
      </w:r>
      <w:proofErr w:type="spellEnd"/>
      <w:r w:rsidRPr="00A703E9">
        <w:rPr>
          <w:color w:val="000000"/>
          <w:lang w:val="ru-RU" w:eastAsia="ru-RU"/>
        </w:rPr>
        <w:t xml:space="preserve"> </w:t>
      </w:r>
      <w:proofErr w:type="spellStart"/>
      <w:r w:rsidRPr="00A703E9">
        <w:rPr>
          <w:color w:val="000000"/>
          <w:lang w:val="ru-RU" w:eastAsia="ru-RU"/>
        </w:rPr>
        <w:t>спрощеної</w:t>
      </w:r>
      <w:proofErr w:type="spellEnd"/>
      <w:r w:rsidRPr="00A703E9">
        <w:rPr>
          <w:color w:val="000000"/>
          <w:lang w:val="ru-RU" w:eastAsia="ru-RU"/>
        </w:rPr>
        <w:t xml:space="preserve"> </w:t>
      </w:r>
      <w:proofErr w:type="spellStart"/>
      <w:r w:rsidRPr="00A703E9">
        <w:rPr>
          <w:color w:val="000000"/>
          <w:lang w:val="ru-RU" w:eastAsia="ru-RU"/>
        </w:rPr>
        <w:t>закупівлі</w:t>
      </w:r>
      <w:proofErr w:type="spellEnd"/>
      <w:r w:rsidRPr="00A703E9">
        <w:rPr>
          <w:color w:val="000000"/>
          <w:lang w:val="ru-RU" w:eastAsia="ru-RU"/>
        </w:rPr>
        <w:t xml:space="preserve">, не </w:t>
      </w:r>
      <w:proofErr w:type="spellStart"/>
      <w:r w:rsidRPr="00A703E9">
        <w:rPr>
          <w:color w:val="000000"/>
          <w:lang w:val="ru-RU" w:eastAsia="ru-RU"/>
        </w:rPr>
        <w:t>пізніше</w:t>
      </w:r>
      <w:proofErr w:type="spellEnd"/>
      <w:r w:rsidRPr="00A703E9">
        <w:rPr>
          <w:color w:val="000000"/>
          <w:lang w:val="ru-RU" w:eastAsia="ru-RU"/>
        </w:rPr>
        <w:t xml:space="preserve"> </w:t>
      </w:r>
      <w:proofErr w:type="spellStart"/>
      <w:r w:rsidRPr="00A703E9">
        <w:rPr>
          <w:color w:val="000000"/>
          <w:lang w:val="ru-RU" w:eastAsia="ru-RU"/>
        </w:rPr>
        <w:t>ніж</w:t>
      </w:r>
      <w:proofErr w:type="spellEnd"/>
      <w:r w:rsidRPr="00A703E9">
        <w:rPr>
          <w:color w:val="000000"/>
          <w:lang w:val="ru-RU" w:eastAsia="ru-RU"/>
        </w:rPr>
        <w:t xml:space="preserve"> через 20 </w:t>
      </w:r>
      <w:proofErr w:type="spellStart"/>
      <w:r w:rsidRPr="00A703E9">
        <w:rPr>
          <w:color w:val="000000"/>
          <w:lang w:val="ru-RU" w:eastAsia="ru-RU"/>
        </w:rPr>
        <w:t>днів</w:t>
      </w:r>
      <w:proofErr w:type="spellEnd"/>
      <w:r w:rsidRPr="00A703E9">
        <w:rPr>
          <w:color w:val="000000"/>
          <w:lang w:val="ru-RU" w:eastAsia="ru-RU"/>
        </w:rPr>
        <w:t xml:space="preserve"> з дня </w:t>
      </w:r>
      <w:proofErr w:type="spellStart"/>
      <w:r w:rsidRPr="00A703E9">
        <w:rPr>
          <w:color w:val="000000"/>
          <w:lang w:val="ru-RU" w:eastAsia="ru-RU"/>
        </w:rPr>
        <w:t>прийняття</w:t>
      </w:r>
      <w:proofErr w:type="spellEnd"/>
      <w:r w:rsidRPr="00A703E9">
        <w:rPr>
          <w:color w:val="000000"/>
          <w:lang w:val="ru-RU" w:eastAsia="ru-RU"/>
        </w:rPr>
        <w:t xml:space="preserve"> </w:t>
      </w:r>
      <w:proofErr w:type="spellStart"/>
      <w:r w:rsidRPr="00A703E9">
        <w:rPr>
          <w:color w:val="000000"/>
          <w:lang w:val="ru-RU" w:eastAsia="ru-RU"/>
        </w:rPr>
        <w:t>рішення</w:t>
      </w:r>
      <w:proofErr w:type="spellEnd"/>
      <w:r w:rsidRPr="00A703E9">
        <w:rPr>
          <w:color w:val="000000"/>
          <w:lang w:val="ru-RU" w:eastAsia="ru-RU"/>
        </w:rPr>
        <w:t xml:space="preserve"> про </w:t>
      </w:r>
      <w:proofErr w:type="spellStart"/>
      <w:r w:rsidRPr="00A703E9">
        <w:rPr>
          <w:color w:val="000000"/>
          <w:lang w:val="ru-RU" w:eastAsia="ru-RU"/>
        </w:rPr>
        <w:t>намір</w:t>
      </w:r>
      <w:proofErr w:type="spellEnd"/>
      <w:r w:rsidRPr="00A703E9">
        <w:rPr>
          <w:color w:val="000000"/>
          <w:lang w:val="ru-RU" w:eastAsia="ru-RU"/>
        </w:rPr>
        <w:t xml:space="preserve"> </w:t>
      </w:r>
      <w:proofErr w:type="spellStart"/>
      <w:r w:rsidRPr="00A703E9">
        <w:rPr>
          <w:color w:val="000000"/>
          <w:lang w:val="ru-RU" w:eastAsia="ru-RU"/>
        </w:rPr>
        <w:t>укласти</w:t>
      </w:r>
      <w:proofErr w:type="spellEnd"/>
      <w:r w:rsidRPr="00A703E9">
        <w:rPr>
          <w:color w:val="000000"/>
          <w:lang w:val="ru-RU" w:eastAsia="ru-RU"/>
        </w:rPr>
        <w:t xml:space="preserve"> </w:t>
      </w:r>
      <w:proofErr w:type="spellStart"/>
      <w:r w:rsidRPr="00A703E9">
        <w:rPr>
          <w:color w:val="000000"/>
          <w:lang w:val="ru-RU" w:eastAsia="ru-RU"/>
        </w:rPr>
        <w:t>договір</w:t>
      </w:r>
      <w:proofErr w:type="spellEnd"/>
      <w:r w:rsidRPr="00A703E9">
        <w:rPr>
          <w:color w:val="000000"/>
          <w:lang w:val="ru-RU" w:eastAsia="ru-RU"/>
        </w:rPr>
        <w:t xml:space="preserve"> про </w:t>
      </w:r>
      <w:proofErr w:type="spellStart"/>
      <w:r w:rsidRPr="00A703E9">
        <w:rPr>
          <w:color w:val="000000"/>
          <w:lang w:val="ru-RU" w:eastAsia="ru-RU"/>
        </w:rPr>
        <w:t>закупівлю</w:t>
      </w:r>
      <w:proofErr w:type="spellEnd"/>
      <w:r w:rsidRPr="00A703E9">
        <w:rPr>
          <w:color w:val="000000"/>
          <w:lang w:val="ru-RU" w:eastAsia="ru-RU"/>
        </w:rPr>
        <w:t>.</w:t>
      </w:r>
    </w:p>
    <w:p w:rsidR="00444B35" w:rsidRPr="003F1BCB" w:rsidRDefault="00444B35" w:rsidP="000E4548">
      <w:pPr>
        <w:tabs>
          <w:tab w:val="num" w:pos="567"/>
        </w:tabs>
        <w:ind w:left="284" w:firstLine="283"/>
        <w:jc w:val="both"/>
      </w:pPr>
    </w:p>
    <w:p w:rsidR="00446AB0" w:rsidRPr="003F1BCB" w:rsidRDefault="00446AB0" w:rsidP="000E4548">
      <w:pPr>
        <w:tabs>
          <w:tab w:val="num" w:pos="-180"/>
        </w:tabs>
        <w:jc w:val="both"/>
        <w:rPr>
          <w:i/>
        </w:rPr>
      </w:pPr>
      <w:r w:rsidRPr="003F1BCB">
        <w:rPr>
          <w:i/>
        </w:rPr>
        <w:t xml:space="preserve">Примітка: всі документи, що виготовляються безпосередньо учасником, також копії оригіналів документів, що подаються у складі тендерної пропозиції, мають бути завірені уповноваженою особою та печаткою учасника (в разі відсутності печатки надати довідку в довільній формі від учасника закупівлі, що він здійснює свою господарську діяльність без печатки). У разі відсутності будь-яких зазначених документів в пропозиції, учасник повинен надати письмове роз’яснення щодо їх відсутності з вказанням причини та/або посиланням на нормативні акти. </w:t>
      </w:r>
    </w:p>
    <w:p w:rsidR="00446AB0" w:rsidRPr="003F1BCB" w:rsidRDefault="00446AB0" w:rsidP="000E4548">
      <w:pPr>
        <w:ind w:left="284" w:firstLine="283"/>
        <w:jc w:val="both"/>
        <w:rPr>
          <w:i/>
        </w:rPr>
      </w:pPr>
      <w:r w:rsidRPr="003F1BCB">
        <w:rPr>
          <w:i/>
        </w:rPr>
        <w:t>Не відповідність вимогам та технічній специфікації висунутим Замовником призводить до автоматичної дискваліфікації Учасника не залежно від надання меншої цінової пропозиції.</w:t>
      </w:r>
    </w:p>
    <w:p w:rsidR="00446AB0" w:rsidRPr="003F1BCB" w:rsidRDefault="00446AB0" w:rsidP="000E4548">
      <w:pPr>
        <w:pStyle w:val="western"/>
        <w:spacing w:after="0"/>
        <w:jc w:val="right"/>
        <w:rPr>
          <w:color w:val="000000"/>
          <w:lang w:val="uk-UA"/>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lang w:val="ru-RU"/>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Pr="003F1BCB" w:rsidRDefault="00446AB0" w:rsidP="000E4548">
      <w:pPr>
        <w:widowControl w:val="0"/>
        <w:tabs>
          <w:tab w:val="left" w:pos="2160"/>
          <w:tab w:val="left" w:pos="3600"/>
        </w:tabs>
        <w:autoSpaceDE w:val="0"/>
        <w:autoSpaceDN w:val="0"/>
        <w:adjustRightInd w:val="0"/>
        <w:rPr>
          <w:b/>
          <w:i/>
        </w:rPr>
      </w:pPr>
    </w:p>
    <w:p w:rsidR="00446AB0" w:rsidRDefault="00446AB0" w:rsidP="000E4548">
      <w:pPr>
        <w:widowControl w:val="0"/>
        <w:tabs>
          <w:tab w:val="left" w:pos="2160"/>
          <w:tab w:val="left" w:pos="3600"/>
        </w:tabs>
        <w:autoSpaceDE w:val="0"/>
        <w:autoSpaceDN w:val="0"/>
        <w:adjustRightInd w:val="0"/>
        <w:rPr>
          <w:b/>
          <w:i/>
        </w:rPr>
      </w:pPr>
    </w:p>
    <w:p w:rsidR="00446AB0" w:rsidRDefault="00446AB0"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D603E1" w:rsidRDefault="00D603E1" w:rsidP="000E4548">
      <w:pPr>
        <w:widowControl w:val="0"/>
        <w:tabs>
          <w:tab w:val="left" w:pos="2160"/>
          <w:tab w:val="left" w:pos="3600"/>
        </w:tabs>
        <w:autoSpaceDE w:val="0"/>
        <w:autoSpaceDN w:val="0"/>
        <w:adjustRightInd w:val="0"/>
        <w:rPr>
          <w:b/>
          <w:i/>
        </w:rPr>
      </w:pPr>
    </w:p>
    <w:p w:rsidR="00987134" w:rsidRDefault="00987134" w:rsidP="000E4548">
      <w:pPr>
        <w:widowControl w:val="0"/>
        <w:tabs>
          <w:tab w:val="left" w:pos="2160"/>
          <w:tab w:val="left" w:pos="3600"/>
        </w:tabs>
        <w:autoSpaceDE w:val="0"/>
        <w:autoSpaceDN w:val="0"/>
        <w:adjustRightInd w:val="0"/>
        <w:rPr>
          <w:b/>
          <w:i/>
        </w:rPr>
      </w:pPr>
    </w:p>
    <w:p w:rsidR="00D6485F" w:rsidRDefault="00D6485F" w:rsidP="000E4548">
      <w:pPr>
        <w:widowControl w:val="0"/>
        <w:tabs>
          <w:tab w:val="left" w:pos="2160"/>
          <w:tab w:val="left" w:pos="3600"/>
        </w:tabs>
        <w:autoSpaceDE w:val="0"/>
        <w:autoSpaceDN w:val="0"/>
        <w:adjustRightInd w:val="0"/>
        <w:rPr>
          <w:b/>
          <w:i/>
        </w:rPr>
      </w:pPr>
    </w:p>
    <w:p w:rsidR="00D6485F" w:rsidRDefault="00D6485F" w:rsidP="000E4548">
      <w:pPr>
        <w:widowControl w:val="0"/>
        <w:tabs>
          <w:tab w:val="left" w:pos="2160"/>
          <w:tab w:val="left" w:pos="3600"/>
        </w:tabs>
        <w:autoSpaceDE w:val="0"/>
        <w:autoSpaceDN w:val="0"/>
        <w:adjustRightInd w:val="0"/>
        <w:rPr>
          <w:b/>
          <w:i/>
        </w:rPr>
      </w:pPr>
    </w:p>
    <w:p w:rsidR="00987134" w:rsidRDefault="00987134" w:rsidP="000E4548">
      <w:pPr>
        <w:widowControl w:val="0"/>
        <w:tabs>
          <w:tab w:val="left" w:pos="2160"/>
          <w:tab w:val="left" w:pos="3600"/>
        </w:tabs>
        <w:autoSpaceDE w:val="0"/>
        <w:autoSpaceDN w:val="0"/>
        <w:adjustRightInd w:val="0"/>
        <w:rPr>
          <w:b/>
          <w:i/>
        </w:rPr>
      </w:pPr>
    </w:p>
    <w:p w:rsidR="003F1BCB" w:rsidRDefault="003F1BCB" w:rsidP="000E4548">
      <w:pPr>
        <w:widowControl w:val="0"/>
        <w:tabs>
          <w:tab w:val="left" w:pos="2160"/>
          <w:tab w:val="left" w:pos="3600"/>
        </w:tabs>
        <w:autoSpaceDE w:val="0"/>
        <w:autoSpaceDN w:val="0"/>
        <w:adjustRightInd w:val="0"/>
        <w:jc w:val="right"/>
        <w:rPr>
          <w:b/>
          <w:i/>
        </w:rPr>
      </w:pPr>
    </w:p>
    <w:p w:rsidR="00446AB0" w:rsidRPr="001C0DAD" w:rsidRDefault="00446AB0" w:rsidP="000E4548">
      <w:pPr>
        <w:widowControl w:val="0"/>
        <w:tabs>
          <w:tab w:val="left" w:pos="2160"/>
          <w:tab w:val="left" w:pos="3600"/>
        </w:tabs>
        <w:autoSpaceDE w:val="0"/>
        <w:autoSpaceDN w:val="0"/>
        <w:adjustRightInd w:val="0"/>
        <w:jc w:val="right"/>
        <w:rPr>
          <w:b/>
          <w:i/>
        </w:rPr>
      </w:pPr>
      <w:r w:rsidRPr="001C0DAD">
        <w:rPr>
          <w:b/>
          <w:i/>
        </w:rPr>
        <w:lastRenderedPageBreak/>
        <w:t xml:space="preserve">                                                                                                                                                             Додаток 3</w:t>
      </w:r>
    </w:p>
    <w:p w:rsidR="00D603E1" w:rsidRPr="001565FF" w:rsidRDefault="00446AB0" w:rsidP="001565FF">
      <w:pPr>
        <w:spacing w:after="113"/>
        <w:jc w:val="right"/>
      </w:pPr>
      <w:r>
        <w:rPr>
          <w:rFonts w:eastAsia="Arial"/>
          <w:b/>
          <w:bCs/>
        </w:rPr>
        <w:t xml:space="preserve">                                                                                </w:t>
      </w:r>
      <w:r w:rsidRPr="006D36C0">
        <w:rPr>
          <w:i/>
          <w:iCs/>
          <w:color w:val="000000"/>
          <w:lang w:eastAsia="ru-RU"/>
        </w:rPr>
        <w:t xml:space="preserve">до </w:t>
      </w:r>
      <w:r w:rsidRPr="006D36C0">
        <w:rPr>
          <w:i/>
          <w:iCs/>
          <w:color w:val="000000"/>
          <w:shd w:val="clear" w:color="auto" w:fill="FFFFFF"/>
          <w:lang w:eastAsia="ru-RU"/>
        </w:rPr>
        <w:t> оголошення про проведення спрощеної закупівлі</w:t>
      </w:r>
    </w:p>
    <w:p w:rsidR="00D354DD" w:rsidRDefault="00D354DD" w:rsidP="00446AB0">
      <w:pPr>
        <w:jc w:val="center"/>
        <w:rPr>
          <w:rFonts w:eastAsia="Arial Unicode MS"/>
          <w:b/>
          <w:sz w:val="28"/>
          <w:szCs w:val="28"/>
        </w:rPr>
      </w:pPr>
    </w:p>
    <w:p w:rsidR="00446AB0" w:rsidRPr="001C0DAD" w:rsidRDefault="00446AB0" w:rsidP="00446AB0">
      <w:pPr>
        <w:jc w:val="center"/>
        <w:rPr>
          <w:rFonts w:eastAsia="Arial Unicode MS"/>
          <w:b/>
          <w:sz w:val="28"/>
          <w:szCs w:val="28"/>
        </w:rPr>
      </w:pPr>
      <w:r w:rsidRPr="001C0DAD">
        <w:rPr>
          <w:rFonts w:eastAsia="Arial Unicode MS"/>
          <w:b/>
          <w:sz w:val="28"/>
          <w:szCs w:val="28"/>
        </w:rPr>
        <w:t>Проект договору</w:t>
      </w:r>
    </w:p>
    <w:p w:rsidR="00446AB0" w:rsidRPr="001C0DAD" w:rsidRDefault="00446AB0" w:rsidP="00446AB0">
      <w:pPr>
        <w:jc w:val="center"/>
        <w:rPr>
          <w:rFonts w:eastAsia="Arial Unicode MS"/>
          <w:b/>
          <w:sz w:val="28"/>
          <w:szCs w:val="28"/>
        </w:rPr>
      </w:pPr>
    </w:p>
    <w:p w:rsidR="00446AB0" w:rsidRPr="001C0DAD" w:rsidRDefault="00446AB0" w:rsidP="00446AB0">
      <w:pPr>
        <w:numPr>
          <w:ilvl w:val="2"/>
          <w:numId w:val="15"/>
        </w:numPr>
        <w:spacing w:after="113"/>
        <w:ind w:left="0" w:firstLine="0"/>
        <w:jc w:val="center"/>
      </w:pPr>
      <w:r>
        <w:t xml:space="preserve">                    </w:t>
      </w:r>
      <w:r w:rsidRPr="001C0DAD">
        <w:t>ДОГОВІР ПОСТАВКИ № _________</w:t>
      </w:r>
    </w:p>
    <w:p w:rsidR="00446AB0" w:rsidRPr="001C0DAD" w:rsidRDefault="00446AB0" w:rsidP="00446AB0">
      <w:pPr>
        <w:numPr>
          <w:ilvl w:val="2"/>
          <w:numId w:val="15"/>
        </w:numPr>
        <w:ind w:left="0" w:firstLine="0"/>
        <w:jc w:val="center"/>
      </w:pPr>
    </w:p>
    <w:p w:rsidR="00446AB0" w:rsidRPr="001C0DAD" w:rsidRDefault="00D603E1" w:rsidP="00446AB0">
      <w:pPr>
        <w:numPr>
          <w:ilvl w:val="2"/>
          <w:numId w:val="15"/>
        </w:numPr>
        <w:ind w:left="0" w:firstLine="0"/>
        <w:jc w:val="center"/>
      </w:pPr>
      <w:r>
        <w:t xml:space="preserve">м. Житомир      </w:t>
      </w:r>
      <w:r w:rsidR="00446AB0" w:rsidRPr="001C0DAD">
        <w:tab/>
      </w:r>
      <w:r w:rsidR="00446AB0" w:rsidRPr="001C0DAD">
        <w:tab/>
      </w:r>
      <w:r w:rsidR="00446AB0" w:rsidRPr="001C0DAD">
        <w:tab/>
      </w:r>
      <w:r w:rsidR="00446AB0" w:rsidRPr="001C0DAD">
        <w:tab/>
      </w:r>
      <w:r w:rsidR="00446AB0" w:rsidRPr="001C0DAD">
        <w:tab/>
      </w:r>
      <w:r w:rsidR="00446AB0" w:rsidRPr="001C0DAD">
        <w:tab/>
        <w:t>«____»_________20___ року</w:t>
      </w:r>
    </w:p>
    <w:p w:rsidR="00446AB0" w:rsidRPr="001C0DAD" w:rsidRDefault="00446AB0" w:rsidP="00446AB0">
      <w:pPr>
        <w:numPr>
          <w:ilvl w:val="2"/>
          <w:numId w:val="15"/>
        </w:numPr>
        <w:ind w:left="0" w:firstLine="0"/>
        <w:jc w:val="center"/>
      </w:pPr>
    </w:p>
    <w:p w:rsidR="00446AB0" w:rsidRPr="001C0DAD" w:rsidRDefault="00D603E1" w:rsidP="00446AB0">
      <w:pPr>
        <w:pStyle w:val="aa"/>
        <w:spacing w:before="171" w:after="171"/>
      </w:pPr>
      <w:r>
        <w:t xml:space="preserve">     </w:t>
      </w:r>
      <w:r w:rsidRPr="005D21DF">
        <w:rPr>
          <w:b/>
        </w:rPr>
        <w:t>Комунальний заклад «Житомирський обласний краєзнавчий музей» Житомирської обласної ради</w:t>
      </w:r>
      <w:r w:rsidRPr="005D21DF">
        <w:t xml:space="preserve"> (далі ПОКУПЕЦЬ) в особі</w:t>
      </w:r>
      <w:r>
        <w:t xml:space="preserve">   </w:t>
      </w:r>
      <w:r w:rsidRPr="005D21DF">
        <w:t xml:space="preserve"> </w:t>
      </w:r>
      <w:r>
        <w:t xml:space="preserve">директора </w:t>
      </w:r>
      <w:proofErr w:type="spellStart"/>
      <w:r>
        <w:t>Насонова</w:t>
      </w:r>
      <w:proofErr w:type="spellEnd"/>
      <w:r>
        <w:t xml:space="preserve"> Романа Анатолійовича</w:t>
      </w:r>
      <w:r w:rsidRPr="005D21DF">
        <w:t>, який діє на підставі  Статуту</w:t>
      </w:r>
      <w:r w:rsidR="00446AB0" w:rsidRPr="001C0DAD">
        <w:t>, іменована надалі  (далі - “Замовник”), з однієї сторони, ________________</w:t>
      </w:r>
      <w:r w:rsidR="00446AB0" w:rsidRPr="001C0DAD">
        <w:rPr>
          <w:b/>
          <w:bCs/>
        </w:rPr>
        <w:t>,</w:t>
      </w:r>
      <w:r w:rsidR="00446AB0" w:rsidRPr="001C0DAD">
        <w:t xml:space="preserve"> який   діє на підставі  ________________________________________  , (далі - “Виконавець”), з іншої сторони (разом - “Сторони”), уклали цей Договір про наступне:</w:t>
      </w:r>
    </w:p>
    <w:p w:rsidR="00446AB0" w:rsidRPr="005410C5" w:rsidRDefault="00446AB0" w:rsidP="00446AB0">
      <w:pPr>
        <w:numPr>
          <w:ilvl w:val="2"/>
          <w:numId w:val="15"/>
        </w:numPr>
        <w:spacing w:before="114" w:after="114"/>
        <w:ind w:left="0" w:firstLine="0"/>
        <w:jc w:val="center"/>
        <w:rPr>
          <w:b/>
        </w:rPr>
      </w:pPr>
      <w:r w:rsidRPr="005410C5">
        <w:rPr>
          <w:b/>
        </w:rPr>
        <w:t>1. ПРЕДМЕТ ДОГОВОРУ</w:t>
      </w:r>
    </w:p>
    <w:p w:rsidR="00446AB0" w:rsidRPr="001C0DAD" w:rsidRDefault="00446AB0" w:rsidP="00446AB0">
      <w:pPr>
        <w:numPr>
          <w:ilvl w:val="2"/>
          <w:numId w:val="15"/>
        </w:numPr>
        <w:ind w:left="0" w:firstLine="0"/>
        <w:jc w:val="both"/>
      </w:pPr>
      <w:r w:rsidRPr="001C0DAD">
        <w:t xml:space="preserve">1.1. Постачальник зобов'язується поставити – </w:t>
      </w:r>
      <w:r w:rsidR="00FE4AB5">
        <w:rPr>
          <w:b/>
          <w:color w:val="000000"/>
        </w:rPr>
        <w:t xml:space="preserve">Вугілля кам’яне ДГ КОМ </w:t>
      </w:r>
      <w:r w:rsidRPr="001C0DAD">
        <w:rPr>
          <w:b/>
          <w:color w:val="000000"/>
        </w:rPr>
        <w:t xml:space="preserve"> 13-100</w:t>
      </w:r>
      <w:r w:rsidRPr="001C0DAD">
        <w:t xml:space="preserve"> (далі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446AB0" w:rsidRPr="001C0DAD" w:rsidRDefault="00446AB0" w:rsidP="00446AB0">
      <w:pPr>
        <w:numPr>
          <w:ilvl w:val="2"/>
          <w:numId w:val="15"/>
        </w:numPr>
        <w:ind w:left="0" w:firstLine="0"/>
        <w:jc w:val="both"/>
      </w:pPr>
      <w:r w:rsidRPr="001C0DAD">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446AB0" w:rsidRPr="001C0DAD" w:rsidRDefault="00446AB0" w:rsidP="00446AB0">
      <w:pPr>
        <w:numPr>
          <w:ilvl w:val="2"/>
          <w:numId w:val="15"/>
        </w:numPr>
        <w:ind w:left="0" w:firstLine="0"/>
        <w:jc w:val="both"/>
      </w:pPr>
      <w:r w:rsidRPr="001C0DAD">
        <w:t>1.3. Код за Державним Класифікатором</w:t>
      </w:r>
      <w:r w:rsidRPr="001C0DAD">
        <w:rPr>
          <w:b/>
          <w:bCs/>
        </w:rPr>
        <w:t xml:space="preserve">  за ДК  021:2015: </w:t>
      </w:r>
      <w:hyperlink r:id="rId10" w:tooltip="Дерево коду 09110000-3" w:history="1">
        <w:r w:rsidRPr="001C0DAD">
          <w:rPr>
            <w:rStyle w:val="ae"/>
            <w:b/>
            <w:color w:val="000000"/>
          </w:rPr>
          <w:t>09110000-3</w:t>
        </w:r>
      </w:hyperlink>
      <w:r w:rsidRPr="001C0DAD">
        <w:rPr>
          <w:b/>
          <w:color w:val="000000"/>
        </w:rPr>
        <w:t xml:space="preserve"> — Тверде паливо</w:t>
      </w:r>
      <w:r w:rsidRPr="001C0DAD">
        <w:t xml:space="preserve">                    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446AB0" w:rsidRDefault="00446AB0" w:rsidP="00446AB0">
      <w:pPr>
        <w:numPr>
          <w:ilvl w:val="0"/>
          <w:numId w:val="15"/>
        </w:numPr>
        <w:ind w:left="0" w:firstLine="0"/>
        <w:jc w:val="both"/>
      </w:pPr>
      <w:r w:rsidRPr="001C0DAD">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5410C5" w:rsidRPr="001C0DAD" w:rsidRDefault="005410C5" w:rsidP="00446AB0">
      <w:pPr>
        <w:numPr>
          <w:ilvl w:val="0"/>
          <w:numId w:val="15"/>
        </w:numPr>
        <w:ind w:left="0" w:firstLine="0"/>
        <w:jc w:val="both"/>
      </w:pPr>
    </w:p>
    <w:p w:rsidR="005410C5" w:rsidRPr="00007FE5" w:rsidRDefault="005410C5" w:rsidP="005410C5">
      <w:pPr>
        <w:ind w:firstLine="168"/>
        <w:jc w:val="center"/>
        <w:rPr>
          <w:b/>
        </w:rPr>
      </w:pPr>
      <w:r w:rsidRPr="00007FE5">
        <w:rPr>
          <w:b/>
        </w:rPr>
        <w:t>II. ЯКІСТЬ ТОВАРІВ, РОБІТ ЧИ ПОСЛУГ, КІЛЬКІСТЬ</w:t>
      </w:r>
    </w:p>
    <w:p w:rsidR="005410C5" w:rsidRPr="00007FE5" w:rsidRDefault="005410C5" w:rsidP="005410C5">
      <w:pPr>
        <w:ind w:firstLine="168"/>
        <w:jc w:val="center"/>
        <w:rPr>
          <w:b/>
        </w:rPr>
      </w:pPr>
    </w:p>
    <w:p w:rsidR="00FE4AB5" w:rsidRDefault="005410C5" w:rsidP="005410C5">
      <w:pPr>
        <w:ind w:left="567" w:firstLine="168"/>
        <w:jc w:val="both"/>
      </w:pPr>
      <w:r w:rsidRPr="00007FE5">
        <w:t>2.1.</w:t>
      </w:r>
      <w:r w:rsidRPr="00007FE5">
        <w:tab/>
        <w:t>Учасник повинен передати (поставити) Замовни</w:t>
      </w:r>
      <w:r w:rsidR="00FE4AB5">
        <w:t>ку товар (товари), якість якого</w:t>
      </w:r>
    </w:p>
    <w:p w:rsidR="00FE4AB5" w:rsidRDefault="005410C5" w:rsidP="00FE4AB5">
      <w:pPr>
        <w:ind w:left="567" w:hanging="425"/>
        <w:jc w:val="both"/>
      </w:pPr>
      <w:r w:rsidRPr="00007FE5">
        <w:t>відповідає умовам встановленим у документації конкурсних торгів, також товар</w:t>
      </w:r>
      <w:r w:rsidR="00FE4AB5">
        <w:t xml:space="preserve"> повинен</w:t>
      </w:r>
    </w:p>
    <w:p w:rsidR="005410C5" w:rsidRDefault="005410C5" w:rsidP="00FE4AB5">
      <w:pPr>
        <w:ind w:left="567" w:hanging="425"/>
        <w:jc w:val="both"/>
      </w:pPr>
      <w:r w:rsidRPr="00007FE5">
        <w:t>відповідати умовам Специфікації та діючим стандартам</w:t>
      </w:r>
      <w:r>
        <w:t>, а саме:</w:t>
      </w:r>
    </w:p>
    <w:p w:rsidR="005410C5" w:rsidRPr="00007FE5" w:rsidRDefault="005410C5" w:rsidP="005410C5">
      <w:pPr>
        <w:ind w:right="114" w:firstLine="168"/>
        <w:rPr>
          <w:i/>
        </w:rPr>
      </w:pPr>
      <w:r>
        <w:tab/>
      </w:r>
      <w:r w:rsidRPr="00007FE5">
        <w:t xml:space="preserve">2.2. Замовник має право перевірити вагу та якість товару за кошти постачальника. Перевірка буде </w:t>
      </w:r>
      <w:proofErr w:type="spellStart"/>
      <w:r w:rsidRPr="00007FE5">
        <w:t>здійснюватись</w:t>
      </w:r>
      <w:proofErr w:type="spellEnd"/>
      <w:r w:rsidRPr="00007FE5">
        <w:t xml:space="preserve"> замовником вибірково в незалежній сертифікованій лабораторії, переважування на відповідній вазі, визначеній замовником. Претензії по якості вугілля приймаються учасником в письмовій формі на протязі десяти робочих днів після його поставки</w:t>
      </w:r>
    </w:p>
    <w:p w:rsidR="00FE4AB5" w:rsidRDefault="00FE4AB5" w:rsidP="001565FF">
      <w:pPr>
        <w:rPr>
          <w:b/>
        </w:rPr>
      </w:pPr>
    </w:p>
    <w:p w:rsidR="00FE4AB5" w:rsidRDefault="00FE4AB5" w:rsidP="005410C5">
      <w:pPr>
        <w:ind w:firstLine="168"/>
        <w:jc w:val="center"/>
        <w:rPr>
          <w:b/>
        </w:rPr>
      </w:pPr>
    </w:p>
    <w:p w:rsidR="005410C5" w:rsidRPr="00007FE5" w:rsidRDefault="005410C5" w:rsidP="005410C5">
      <w:pPr>
        <w:ind w:firstLine="168"/>
        <w:jc w:val="center"/>
        <w:rPr>
          <w:b/>
        </w:rPr>
      </w:pPr>
      <w:r w:rsidRPr="00007FE5">
        <w:rPr>
          <w:b/>
        </w:rPr>
        <w:t>III. СУМА, ЩО ВИЗНАЧЕНА У ДОГОВОРІ</w:t>
      </w:r>
    </w:p>
    <w:p w:rsidR="005410C5" w:rsidRPr="00007FE5" w:rsidRDefault="005410C5" w:rsidP="005410C5">
      <w:pPr>
        <w:ind w:firstLine="168"/>
        <w:jc w:val="center"/>
        <w:rPr>
          <w:b/>
        </w:rPr>
      </w:pPr>
    </w:p>
    <w:p w:rsidR="005410C5" w:rsidRPr="00007FE5" w:rsidRDefault="005410C5" w:rsidP="0054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68"/>
        <w:jc w:val="both"/>
      </w:pPr>
      <w:r>
        <w:t xml:space="preserve">3.1.     </w:t>
      </w:r>
      <w:r w:rsidRPr="00007FE5">
        <w:t>Сума цього Договору становить</w:t>
      </w:r>
      <w:r>
        <w:t>_________________________________ грн</w:t>
      </w:r>
      <w:r w:rsidRPr="00007FE5">
        <w:t xml:space="preserve">. Ціна включає вартість поставки. </w:t>
      </w:r>
    </w:p>
    <w:p w:rsidR="005410C5" w:rsidRPr="00007FE5" w:rsidRDefault="005410C5" w:rsidP="0054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68"/>
        <w:jc w:val="both"/>
      </w:pPr>
      <w:r w:rsidRPr="00007FE5">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5410C5" w:rsidRPr="00007FE5" w:rsidRDefault="005410C5" w:rsidP="005410C5">
      <w:pPr>
        <w:ind w:left="567" w:firstLine="168"/>
        <w:jc w:val="both"/>
      </w:pPr>
    </w:p>
    <w:p w:rsidR="005410C5" w:rsidRPr="00007FE5" w:rsidRDefault="005410C5" w:rsidP="005410C5">
      <w:pPr>
        <w:ind w:firstLine="168"/>
        <w:jc w:val="center"/>
        <w:rPr>
          <w:b/>
        </w:rPr>
      </w:pPr>
      <w:r w:rsidRPr="00007FE5">
        <w:rPr>
          <w:b/>
        </w:rPr>
        <w:t>IV. ПОРЯДОК ЗДІЙСНЕННЯ ОПЛАТИ</w:t>
      </w:r>
    </w:p>
    <w:p w:rsidR="005410C5" w:rsidRPr="00007FE5" w:rsidRDefault="005410C5" w:rsidP="005410C5">
      <w:pPr>
        <w:ind w:left="567" w:firstLine="168"/>
        <w:jc w:val="both"/>
      </w:pPr>
      <w:r w:rsidRPr="00007FE5">
        <w:t>4.1.</w:t>
      </w:r>
      <w:r w:rsidRPr="00007FE5">
        <w:tab/>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w:t>
      </w:r>
      <w:r w:rsidR="00CB03FE">
        <w:t xml:space="preserve"> протягом 7 банківських</w:t>
      </w:r>
      <w:r>
        <w:t xml:space="preserve"> днів</w:t>
      </w:r>
      <w:r w:rsidRPr="00007FE5">
        <w:t>, але не пізніше 31.1</w:t>
      </w:r>
      <w:r w:rsidR="0058736D">
        <w:t>2.2022</w:t>
      </w:r>
      <w:r w:rsidRPr="00007FE5">
        <w:t xml:space="preserve"> року.</w:t>
      </w:r>
    </w:p>
    <w:p w:rsidR="005410C5" w:rsidRPr="00007FE5" w:rsidRDefault="005410C5" w:rsidP="005410C5">
      <w:pPr>
        <w:ind w:left="567" w:firstLine="168"/>
        <w:jc w:val="both"/>
      </w:pPr>
    </w:p>
    <w:p w:rsidR="005410C5" w:rsidRPr="00007FE5" w:rsidRDefault="005410C5" w:rsidP="005410C5">
      <w:pPr>
        <w:ind w:firstLine="168"/>
        <w:jc w:val="center"/>
        <w:rPr>
          <w:b/>
        </w:rPr>
      </w:pPr>
      <w:r w:rsidRPr="00007FE5">
        <w:rPr>
          <w:b/>
        </w:rPr>
        <w:t>V. ПОСТАВКА ТОВАРІВ</w:t>
      </w:r>
    </w:p>
    <w:p w:rsidR="005410C5" w:rsidRPr="00007FE5" w:rsidRDefault="005410C5" w:rsidP="005410C5">
      <w:pPr>
        <w:ind w:firstLine="168"/>
        <w:jc w:val="center"/>
        <w:rPr>
          <w:b/>
        </w:rPr>
      </w:pPr>
    </w:p>
    <w:p w:rsidR="005410C5" w:rsidRDefault="00D462E1" w:rsidP="005410C5">
      <w:pPr>
        <w:ind w:left="567" w:firstLine="168"/>
        <w:jc w:val="both"/>
      </w:pPr>
      <w:r>
        <w:t xml:space="preserve">5.1.  </w:t>
      </w:r>
      <w:r w:rsidR="005410C5" w:rsidRPr="00007FE5">
        <w:t xml:space="preserve">Строк поставки  товарів: </w:t>
      </w:r>
      <w:r w:rsidR="005410C5" w:rsidRPr="001B1859">
        <w:rPr>
          <w:b/>
        </w:rPr>
        <w:t xml:space="preserve"> до </w:t>
      </w:r>
      <w:r w:rsidR="00CB03FE">
        <w:rPr>
          <w:b/>
        </w:rPr>
        <w:t>20</w:t>
      </w:r>
      <w:r w:rsidR="008C7765">
        <w:rPr>
          <w:b/>
        </w:rPr>
        <w:t>.09</w:t>
      </w:r>
      <w:r w:rsidR="0058736D">
        <w:rPr>
          <w:b/>
        </w:rPr>
        <w:t>.2022</w:t>
      </w:r>
      <w:r w:rsidR="005410C5" w:rsidRPr="001B1859">
        <w:rPr>
          <w:b/>
        </w:rPr>
        <w:t xml:space="preserve"> року.</w:t>
      </w:r>
    </w:p>
    <w:p w:rsidR="005410C5" w:rsidRPr="00A51323" w:rsidRDefault="005410C5" w:rsidP="005410C5">
      <w:pPr>
        <w:ind w:left="567" w:firstLine="168"/>
        <w:jc w:val="both"/>
      </w:pPr>
      <w:r>
        <w:t xml:space="preserve">5.2.  </w:t>
      </w:r>
      <w:r w:rsidRPr="009C6E0C">
        <w:t xml:space="preserve">Місце поставки товарів: </w:t>
      </w:r>
      <w:r w:rsidRPr="009C6E0C">
        <w:rPr>
          <w:sz w:val="22"/>
          <w:szCs w:val="22"/>
        </w:rPr>
        <w:t xml:space="preserve">Україна, Житомирська область, </w:t>
      </w:r>
      <w:proofErr w:type="spellStart"/>
      <w:r w:rsidRPr="009C6E0C">
        <w:rPr>
          <w:sz w:val="22"/>
          <w:szCs w:val="22"/>
        </w:rPr>
        <w:t>Попільнянський</w:t>
      </w:r>
      <w:proofErr w:type="spellEnd"/>
      <w:r w:rsidRPr="009C6E0C">
        <w:rPr>
          <w:sz w:val="22"/>
          <w:szCs w:val="22"/>
        </w:rPr>
        <w:t xml:space="preserve"> район, село </w:t>
      </w:r>
      <w:proofErr w:type="spellStart"/>
      <w:r w:rsidRPr="009C6E0C">
        <w:rPr>
          <w:sz w:val="22"/>
          <w:szCs w:val="22"/>
        </w:rPr>
        <w:t>Романівка</w:t>
      </w:r>
      <w:proofErr w:type="spellEnd"/>
      <w:r w:rsidRPr="009C6E0C">
        <w:rPr>
          <w:sz w:val="22"/>
          <w:szCs w:val="22"/>
        </w:rPr>
        <w:t>, провулок</w:t>
      </w:r>
      <w:r>
        <w:rPr>
          <w:sz w:val="22"/>
          <w:szCs w:val="22"/>
        </w:rPr>
        <w:t xml:space="preserve"> </w:t>
      </w:r>
      <w:r w:rsidRPr="009C6E0C">
        <w:rPr>
          <w:sz w:val="22"/>
          <w:szCs w:val="22"/>
        </w:rPr>
        <w:t>Музейний, буд.2, Музей-садиба</w:t>
      </w:r>
      <w:r>
        <w:rPr>
          <w:sz w:val="22"/>
          <w:szCs w:val="22"/>
        </w:rPr>
        <w:t xml:space="preserve"> </w:t>
      </w:r>
      <w:r w:rsidRPr="009C6E0C">
        <w:rPr>
          <w:sz w:val="22"/>
          <w:szCs w:val="22"/>
        </w:rPr>
        <w:t>родини</w:t>
      </w:r>
      <w:r>
        <w:rPr>
          <w:sz w:val="22"/>
          <w:szCs w:val="22"/>
        </w:rPr>
        <w:t xml:space="preserve"> </w:t>
      </w:r>
      <w:r w:rsidRPr="009C6E0C">
        <w:rPr>
          <w:sz w:val="22"/>
          <w:szCs w:val="22"/>
        </w:rPr>
        <w:t>Рильських.</w:t>
      </w:r>
    </w:p>
    <w:p w:rsidR="005410C5" w:rsidRPr="0002204B" w:rsidRDefault="005410C5" w:rsidP="005410C5">
      <w:pPr>
        <w:ind w:left="567" w:firstLine="168"/>
        <w:jc w:val="both"/>
      </w:pPr>
    </w:p>
    <w:p w:rsidR="005410C5" w:rsidRPr="00007FE5" w:rsidRDefault="005410C5" w:rsidP="005410C5">
      <w:pPr>
        <w:ind w:firstLine="168"/>
        <w:jc w:val="center"/>
        <w:rPr>
          <w:b/>
        </w:rPr>
      </w:pPr>
      <w:r w:rsidRPr="00007FE5">
        <w:rPr>
          <w:b/>
        </w:rPr>
        <w:t>VI. ПРАВА ТА ОБОВ'ЯЗКИ СТОРІН</w:t>
      </w:r>
    </w:p>
    <w:p w:rsidR="005410C5" w:rsidRPr="00007FE5" w:rsidRDefault="005410C5" w:rsidP="005410C5">
      <w:pPr>
        <w:ind w:firstLine="168"/>
        <w:jc w:val="center"/>
        <w:rPr>
          <w:b/>
        </w:rPr>
      </w:pPr>
    </w:p>
    <w:p w:rsidR="005410C5" w:rsidRDefault="005410C5" w:rsidP="005410C5">
      <w:pPr>
        <w:ind w:left="567" w:firstLine="168"/>
      </w:pPr>
      <w:r w:rsidRPr="00007FE5">
        <w:t>6.1.</w:t>
      </w:r>
      <w:r w:rsidRPr="00007FE5">
        <w:tab/>
        <w:t xml:space="preserve">Замовник зобов'язаний: </w:t>
      </w:r>
    </w:p>
    <w:p w:rsidR="005410C5" w:rsidRPr="00007FE5" w:rsidRDefault="005410C5" w:rsidP="005410C5">
      <w:pPr>
        <w:ind w:left="567"/>
        <w:jc w:val="both"/>
      </w:pPr>
      <w:r w:rsidRPr="00007FE5">
        <w:t xml:space="preserve">6.1.1. Своєчасно та в повному обсязі сплачувати за поставлений товар; </w:t>
      </w:r>
    </w:p>
    <w:p w:rsidR="005410C5" w:rsidRPr="00007FE5" w:rsidRDefault="005410C5" w:rsidP="005410C5">
      <w:pPr>
        <w:ind w:left="567"/>
        <w:jc w:val="both"/>
      </w:pPr>
      <w:r w:rsidRPr="00007FE5">
        <w:t xml:space="preserve">6.1.2. Приймати поставлені товари згідно з накладною та/або актом прийому-передачі; </w:t>
      </w:r>
    </w:p>
    <w:p w:rsidR="005410C5" w:rsidRPr="00007FE5" w:rsidRDefault="005410C5" w:rsidP="005410C5">
      <w:pPr>
        <w:snapToGrid w:val="0"/>
        <w:ind w:left="567"/>
        <w:jc w:val="both"/>
      </w:pPr>
      <w:r w:rsidRPr="00007FE5">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w:t>
      </w:r>
      <w:proofErr w:type="spellStart"/>
      <w:r w:rsidRPr="00007FE5">
        <w:t>невідповідностей</w:t>
      </w:r>
      <w:proofErr w:type="spellEnd"/>
      <w:r w:rsidRPr="00007FE5">
        <w:t>.</w:t>
      </w:r>
    </w:p>
    <w:p w:rsidR="005410C5" w:rsidRPr="00007FE5" w:rsidRDefault="005410C5" w:rsidP="005410C5">
      <w:pPr>
        <w:ind w:left="567" w:hanging="27"/>
      </w:pPr>
      <w:r w:rsidRPr="00007FE5">
        <w:t>6.2.</w:t>
      </w:r>
      <w:r w:rsidRPr="00007FE5">
        <w:tab/>
        <w:t xml:space="preserve">Замовник має право: </w:t>
      </w:r>
    </w:p>
    <w:p w:rsidR="005410C5" w:rsidRPr="00007FE5" w:rsidRDefault="005410C5" w:rsidP="005410C5">
      <w:pPr>
        <w:ind w:left="567"/>
        <w:jc w:val="both"/>
      </w:pPr>
      <w:r w:rsidRPr="00007FE5">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5410C5" w:rsidRPr="00007FE5" w:rsidRDefault="005410C5" w:rsidP="005410C5">
      <w:pPr>
        <w:widowControl w:val="0"/>
        <w:numPr>
          <w:ilvl w:val="0"/>
          <w:numId w:val="18"/>
        </w:numPr>
        <w:tabs>
          <w:tab w:val="left" w:pos="993"/>
        </w:tabs>
        <w:autoSpaceDE w:val="0"/>
        <w:ind w:left="993" w:hanging="426"/>
        <w:jc w:val="both"/>
      </w:pPr>
      <w:r w:rsidRPr="00007FE5">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5410C5" w:rsidRPr="00007FE5" w:rsidRDefault="005410C5" w:rsidP="005410C5">
      <w:pPr>
        <w:widowControl w:val="0"/>
        <w:numPr>
          <w:ilvl w:val="0"/>
          <w:numId w:val="18"/>
        </w:numPr>
        <w:tabs>
          <w:tab w:val="left" w:pos="993"/>
        </w:tabs>
        <w:autoSpaceDE w:val="0"/>
        <w:ind w:left="993" w:hanging="426"/>
        <w:jc w:val="both"/>
      </w:pPr>
      <w:r w:rsidRPr="00007FE5">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5410C5" w:rsidRPr="00007FE5" w:rsidRDefault="005410C5" w:rsidP="005410C5">
      <w:pPr>
        <w:ind w:left="567"/>
        <w:jc w:val="both"/>
      </w:pPr>
      <w:r w:rsidRPr="00007FE5">
        <w:t xml:space="preserve">6.2.2. Контролювати поставку товарів у строки, встановлені цим Договором; </w:t>
      </w:r>
    </w:p>
    <w:p w:rsidR="005410C5" w:rsidRPr="00007FE5" w:rsidRDefault="005410C5" w:rsidP="005410C5">
      <w:pPr>
        <w:ind w:left="567"/>
        <w:jc w:val="both"/>
      </w:pPr>
      <w:r w:rsidRPr="00007FE5">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410C5" w:rsidRPr="00007FE5" w:rsidRDefault="005410C5" w:rsidP="005410C5">
      <w:pPr>
        <w:ind w:left="567"/>
        <w:jc w:val="both"/>
      </w:pPr>
      <w:r w:rsidRPr="00007FE5">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410C5" w:rsidRPr="00007FE5" w:rsidRDefault="006148E4" w:rsidP="005410C5">
      <w:pPr>
        <w:ind w:left="567" w:hanging="27"/>
      </w:pPr>
      <w:r>
        <w:t xml:space="preserve">6.3. </w:t>
      </w:r>
      <w:r w:rsidR="005410C5" w:rsidRPr="00007FE5">
        <w:t xml:space="preserve">Постачальник зобов'язаний: </w:t>
      </w:r>
    </w:p>
    <w:p w:rsidR="005410C5" w:rsidRPr="00007FE5" w:rsidRDefault="005410C5" w:rsidP="005410C5">
      <w:pPr>
        <w:ind w:left="567"/>
        <w:jc w:val="both"/>
      </w:pPr>
      <w:r w:rsidRPr="00007FE5">
        <w:t xml:space="preserve">6.3.1. Забезпечити поставку товарів  у строки, встановлені цим Договором; </w:t>
      </w:r>
    </w:p>
    <w:p w:rsidR="005410C5" w:rsidRPr="00007FE5" w:rsidRDefault="005410C5" w:rsidP="005410C5">
      <w:pPr>
        <w:ind w:left="567"/>
        <w:jc w:val="both"/>
      </w:pPr>
      <w:r w:rsidRPr="00007FE5">
        <w:lastRenderedPageBreak/>
        <w:t xml:space="preserve">6.3.2. Забезпечити поставку товарів, якість яких відповідає умовам, установленим розділом II цього Договору; </w:t>
      </w:r>
    </w:p>
    <w:p w:rsidR="005410C5" w:rsidRPr="00007FE5" w:rsidRDefault="00CB03FE" w:rsidP="005410C5">
      <w:pPr>
        <w:ind w:left="567" w:hanging="27"/>
      </w:pPr>
      <w:r>
        <w:t xml:space="preserve">6.4. </w:t>
      </w:r>
      <w:r w:rsidR="005410C5" w:rsidRPr="00007FE5">
        <w:t xml:space="preserve">Постачальник має право: </w:t>
      </w:r>
    </w:p>
    <w:p w:rsidR="005410C5" w:rsidRPr="00007FE5" w:rsidRDefault="005410C5" w:rsidP="005410C5">
      <w:pPr>
        <w:ind w:left="567"/>
        <w:jc w:val="both"/>
      </w:pPr>
      <w:r w:rsidRPr="00007FE5">
        <w:t xml:space="preserve">6.4.1. Своєчасно та в повному обсязі отримувати плату за поставлені товари (надані послуги або виконані роботи); </w:t>
      </w:r>
    </w:p>
    <w:p w:rsidR="005410C5" w:rsidRPr="00007FE5" w:rsidRDefault="005410C5" w:rsidP="005410C5">
      <w:pPr>
        <w:ind w:left="567"/>
        <w:jc w:val="both"/>
      </w:pPr>
      <w:r w:rsidRPr="00007FE5">
        <w:t xml:space="preserve">6.4.2. На дострокову поставку товарів (виконання робіт або надання послуг) за письмовим погодженням Замовника; </w:t>
      </w:r>
    </w:p>
    <w:p w:rsidR="005410C5" w:rsidRPr="00007FE5" w:rsidRDefault="005410C5" w:rsidP="005410C5">
      <w:pPr>
        <w:ind w:left="567"/>
        <w:jc w:val="both"/>
        <w:rPr>
          <w:b/>
        </w:rPr>
      </w:pPr>
      <w:r w:rsidRPr="00007FE5">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5410C5" w:rsidRPr="00007FE5" w:rsidRDefault="005410C5" w:rsidP="005410C5">
      <w:pPr>
        <w:jc w:val="center"/>
        <w:rPr>
          <w:b/>
        </w:rPr>
      </w:pPr>
    </w:p>
    <w:p w:rsidR="005410C5" w:rsidRPr="00007FE5" w:rsidRDefault="005410C5" w:rsidP="005410C5">
      <w:pPr>
        <w:jc w:val="center"/>
        <w:rPr>
          <w:b/>
        </w:rPr>
      </w:pPr>
      <w:r w:rsidRPr="00007FE5">
        <w:rPr>
          <w:b/>
        </w:rPr>
        <w:t>VII. ВІДПОВІДАЛЬНІСТЬ СТОРІН</w:t>
      </w:r>
    </w:p>
    <w:p w:rsidR="005410C5" w:rsidRPr="00007FE5" w:rsidRDefault="005410C5" w:rsidP="005410C5">
      <w:pPr>
        <w:jc w:val="center"/>
        <w:rPr>
          <w:b/>
        </w:rPr>
      </w:pPr>
    </w:p>
    <w:p w:rsidR="005410C5" w:rsidRPr="00007FE5" w:rsidRDefault="005410C5" w:rsidP="005410C5">
      <w:pPr>
        <w:ind w:left="567" w:firstLine="153"/>
        <w:jc w:val="both"/>
      </w:pPr>
      <w:r w:rsidRPr="00007FE5">
        <w:t>7.1.</w:t>
      </w:r>
      <w:r w:rsidRPr="00007FE5">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410C5" w:rsidRPr="00007FE5" w:rsidRDefault="005410C5" w:rsidP="005410C5">
      <w:pPr>
        <w:ind w:left="567" w:firstLine="153"/>
        <w:jc w:val="both"/>
      </w:pPr>
      <w:r w:rsidRPr="00007FE5">
        <w:t>7.2.</w:t>
      </w:r>
      <w:r w:rsidRPr="00007FE5">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5410C5" w:rsidRPr="00007FE5" w:rsidRDefault="005410C5" w:rsidP="005410C5">
      <w:pPr>
        <w:ind w:left="567" w:firstLine="153"/>
        <w:jc w:val="both"/>
      </w:pPr>
      <w:r w:rsidRPr="00007FE5">
        <w:t>7.3.</w:t>
      </w:r>
      <w:r w:rsidRPr="00007FE5">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5410C5" w:rsidRPr="00007FE5" w:rsidRDefault="005410C5" w:rsidP="005410C5">
      <w:pPr>
        <w:ind w:left="567" w:firstLine="153"/>
        <w:jc w:val="both"/>
      </w:pPr>
    </w:p>
    <w:p w:rsidR="005410C5" w:rsidRDefault="005410C5" w:rsidP="005410C5">
      <w:pPr>
        <w:ind w:firstLine="153"/>
        <w:jc w:val="center"/>
        <w:rPr>
          <w:b/>
        </w:rPr>
      </w:pPr>
    </w:p>
    <w:p w:rsidR="005410C5" w:rsidRPr="00007FE5" w:rsidRDefault="005410C5" w:rsidP="005410C5">
      <w:pPr>
        <w:ind w:firstLine="153"/>
        <w:jc w:val="center"/>
        <w:rPr>
          <w:b/>
        </w:rPr>
      </w:pPr>
      <w:r w:rsidRPr="00007FE5">
        <w:rPr>
          <w:b/>
        </w:rPr>
        <w:t>VIII. ОБСТАВИНИ НЕПЕРЕБОРНОЇ СИЛИ</w:t>
      </w:r>
    </w:p>
    <w:p w:rsidR="005410C5" w:rsidRPr="00007FE5" w:rsidRDefault="005410C5" w:rsidP="005410C5">
      <w:pPr>
        <w:ind w:firstLine="153"/>
        <w:jc w:val="center"/>
        <w:rPr>
          <w:b/>
        </w:rPr>
      </w:pPr>
    </w:p>
    <w:p w:rsidR="005410C5" w:rsidRPr="00007FE5" w:rsidRDefault="005410C5" w:rsidP="005410C5">
      <w:pPr>
        <w:ind w:left="567" w:firstLine="153"/>
        <w:jc w:val="both"/>
      </w:pPr>
      <w:r w:rsidRPr="00007FE5">
        <w:t>8.1.</w:t>
      </w:r>
      <w:r w:rsidRPr="00007FE5">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410C5" w:rsidRPr="00007FE5" w:rsidRDefault="005410C5" w:rsidP="005410C5">
      <w:pPr>
        <w:ind w:left="567" w:firstLine="153"/>
        <w:jc w:val="both"/>
      </w:pPr>
      <w:r w:rsidRPr="00007FE5">
        <w:t>8.2.</w:t>
      </w:r>
      <w:r w:rsidRPr="00007FE5">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5410C5" w:rsidRPr="00007FE5" w:rsidRDefault="005410C5" w:rsidP="005410C5">
      <w:pPr>
        <w:ind w:left="567" w:firstLine="153"/>
        <w:jc w:val="both"/>
      </w:pPr>
      <w:r w:rsidRPr="00007FE5">
        <w:t>8.3.</w:t>
      </w:r>
      <w:r w:rsidRPr="00007FE5">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5410C5" w:rsidRPr="00007FE5" w:rsidRDefault="005410C5" w:rsidP="005410C5">
      <w:pPr>
        <w:ind w:left="567" w:firstLine="153"/>
        <w:jc w:val="both"/>
      </w:pPr>
      <w:r w:rsidRPr="00007FE5">
        <w:t>8.4.</w:t>
      </w:r>
      <w:r w:rsidRPr="00007FE5">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410C5" w:rsidRPr="00007FE5" w:rsidRDefault="005410C5" w:rsidP="005410C5">
      <w:pPr>
        <w:ind w:left="567" w:firstLine="153"/>
        <w:jc w:val="both"/>
      </w:pPr>
    </w:p>
    <w:p w:rsidR="005410C5" w:rsidRPr="00007FE5" w:rsidRDefault="005410C5" w:rsidP="005410C5">
      <w:pPr>
        <w:ind w:firstLine="153"/>
        <w:jc w:val="center"/>
        <w:rPr>
          <w:b/>
        </w:rPr>
      </w:pPr>
      <w:r w:rsidRPr="00007FE5">
        <w:rPr>
          <w:b/>
        </w:rPr>
        <w:t>IX. ВИРІШЕННЯ СПОРІВ</w:t>
      </w:r>
    </w:p>
    <w:p w:rsidR="005410C5" w:rsidRPr="00007FE5" w:rsidRDefault="005410C5" w:rsidP="005410C5">
      <w:pPr>
        <w:ind w:firstLine="153"/>
        <w:jc w:val="center"/>
        <w:rPr>
          <w:b/>
        </w:rPr>
      </w:pPr>
    </w:p>
    <w:p w:rsidR="005410C5" w:rsidRPr="00007FE5" w:rsidRDefault="005410C5" w:rsidP="005410C5">
      <w:pPr>
        <w:ind w:left="567" w:firstLine="153"/>
        <w:jc w:val="both"/>
      </w:pPr>
      <w:r w:rsidRPr="00007FE5">
        <w:t>9.1.</w:t>
      </w:r>
      <w:r w:rsidRPr="00007FE5">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5410C5" w:rsidRPr="00007FE5" w:rsidRDefault="005410C5" w:rsidP="005410C5">
      <w:pPr>
        <w:ind w:left="567" w:firstLine="153"/>
        <w:jc w:val="both"/>
      </w:pPr>
      <w:r w:rsidRPr="00007FE5">
        <w:t>9.2.</w:t>
      </w:r>
      <w:r w:rsidRPr="00007FE5">
        <w:tab/>
        <w:t>У разі недосягнення Сторонами згоди спори (розбіжності) вирішуються у судовому порядку.</w:t>
      </w:r>
    </w:p>
    <w:p w:rsidR="005410C5" w:rsidRPr="00007FE5" w:rsidRDefault="005410C5" w:rsidP="005410C5">
      <w:pPr>
        <w:ind w:left="567" w:firstLine="153"/>
        <w:jc w:val="both"/>
      </w:pPr>
    </w:p>
    <w:p w:rsidR="005410C5" w:rsidRPr="00007FE5" w:rsidRDefault="005410C5" w:rsidP="005410C5">
      <w:pPr>
        <w:ind w:firstLine="153"/>
        <w:jc w:val="center"/>
        <w:rPr>
          <w:b/>
        </w:rPr>
      </w:pPr>
      <w:r w:rsidRPr="00007FE5">
        <w:rPr>
          <w:b/>
        </w:rPr>
        <w:lastRenderedPageBreak/>
        <w:t>X. СТРОК ДІЇ ДОГОВОРУ</w:t>
      </w:r>
    </w:p>
    <w:p w:rsidR="005410C5" w:rsidRPr="00007FE5" w:rsidRDefault="005410C5" w:rsidP="005410C5">
      <w:pPr>
        <w:ind w:firstLine="153"/>
        <w:jc w:val="center"/>
        <w:rPr>
          <w:b/>
        </w:rPr>
      </w:pPr>
    </w:p>
    <w:p w:rsidR="005410C5" w:rsidRPr="00007FE5" w:rsidRDefault="005410C5" w:rsidP="005410C5">
      <w:pPr>
        <w:ind w:left="567" w:firstLine="153"/>
        <w:jc w:val="both"/>
      </w:pPr>
      <w:r w:rsidRPr="00007FE5">
        <w:t>10.1.</w:t>
      </w:r>
      <w:r w:rsidRPr="00007FE5">
        <w:tab/>
        <w:t>Цей Договір набирає чинності з моменту йо</w:t>
      </w:r>
      <w:r>
        <w:t>г</w:t>
      </w:r>
      <w:r w:rsidR="0058736D">
        <w:t>о підписання і діє до 31.12.2022</w:t>
      </w:r>
      <w:r>
        <w:t xml:space="preserve"> року</w:t>
      </w:r>
      <w:r w:rsidRPr="00007FE5">
        <w:t xml:space="preserve">, але в будь-якому випадку до повного виконання Сторонами своїх зобов’язань. </w:t>
      </w:r>
    </w:p>
    <w:p w:rsidR="005410C5" w:rsidRPr="00007FE5" w:rsidRDefault="005410C5" w:rsidP="005410C5">
      <w:pPr>
        <w:ind w:left="567" w:firstLine="153"/>
        <w:jc w:val="both"/>
      </w:pPr>
      <w:r w:rsidRPr="00007FE5">
        <w:t>10.2.</w:t>
      </w:r>
      <w:r w:rsidRPr="00007FE5">
        <w:tab/>
        <w:t xml:space="preserve">Цей Договір укладається і підписується у двох примірниках, що мають однакову юридичну силу. </w:t>
      </w:r>
    </w:p>
    <w:p w:rsidR="005410C5" w:rsidRDefault="005410C5" w:rsidP="00D6485F">
      <w:pPr>
        <w:spacing w:before="114" w:after="114"/>
      </w:pPr>
    </w:p>
    <w:p w:rsidR="005410C5" w:rsidRDefault="005410C5" w:rsidP="00446AB0">
      <w:pPr>
        <w:numPr>
          <w:ilvl w:val="0"/>
          <w:numId w:val="15"/>
        </w:numPr>
        <w:spacing w:before="114" w:after="114"/>
        <w:ind w:left="0" w:firstLine="0"/>
        <w:jc w:val="center"/>
      </w:pPr>
    </w:p>
    <w:p w:rsidR="006C0BA5" w:rsidRPr="006C0BA5" w:rsidRDefault="006C0BA5" w:rsidP="006C0BA5">
      <w:pPr>
        <w:pStyle w:val="af4"/>
        <w:numPr>
          <w:ilvl w:val="0"/>
          <w:numId w:val="15"/>
        </w:numPr>
        <w:jc w:val="center"/>
        <w:rPr>
          <w:b/>
        </w:rPr>
      </w:pPr>
      <w:r w:rsidRPr="006C0BA5">
        <w:rPr>
          <w:b/>
        </w:rPr>
        <w:t>XI. ІНШІ УМОВИ</w:t>
      </w:r>
    </w:p>
    <w:p w:rsidR="006C0BA5" w:rsidRPr="006C0BA5" w:rsidRDefault="006C0BA5" w:rsidP="006C0BA5">
      <w:pPr>
        <w:pStyle w:val="af4"/>
        <w:numPr>
          <w:ilvl w:val="0"/>
          <w:numId w:val="15"/>
        </w:numPr>
        <w:jc w:val="center"/>
        <w:rPr>
          <w:b/>
        </w:rPr>
      </w:pPr>
    </w:p>
    <w:p w:rsidR="006C0BA5" w:rsidRPr="00007FE5" w:rsidRDefault="006C0BA5" w:rsidP="006C0BA5">
      <w:pPr>
        <w:pStyle w:val="af4"/>
        <w:numPr>
          <w:ilvl w:val="0"/>
          <w:numId w:val="15"/>
        </w:numPr>
        <w:spacing w:line="264" w:lineRule="auto"/>
        <w:jc w:val="both"/>
      </w:pPr>
      <w:r w:rsidRPr="00007FE5">
        <w:t xml:space="preserve">11.1. </w:t>
      </w:r>
      <w:proofErr w:type="spellStart"/>
      <w:r w:rsidRPr="00007FE5">
        <w:t>Цей</w:t>
      </w:r>
      <w:proofErr w:type="spellEnd"/>
      <w:r w:rsidRPr="00007FE5">
        <w:t xml:space="preserve"> </w:t>
      </w:r>
      <w:proofErr w:type="spellStart"/>
      <w:r w:rsidRPr="00007FE5">
        <w:t>Договір</w:t>
      </w:r>
      <w:proofErr w:type="spellEnd"/>
      <w:r w:rsidRPr="00007FE5">
        <w:t xml:space="preserve"> </w:t>
      </w:r>
      <w:proofErr w:type="spellStart"/>
      <w:r w:rsidRPr="00007FE5">
        <w:t>складений</w:t>
      </w:r>
      <w:proofErr w:type="spellEnd"/>
      <w:r w:rsidRPr="00007FE5">
        <w:t xml:space="preserve"> у </w:t>
      </w:r>
      <w:proofErr w:type="spellStart"/>
      <w:r w:rsidRPr="00007FE5">
        <w:t>двох</w:t>
      </w:r>
      <w:proofErr w:type="spellEnd"/>
      <w:r w:rsidRPr="00007FE5">
        <w:t xml:space="preserve"> </w:t>
      </w:r>
      <w:proofErr w:type="spellStart"/>
      <w:r w:rsidRPr="00007FE5">
        <w:t>оригінальних</w:t>
      </w:r>
      <w:proofErr w:type="spellEnd"/>
      <w:r w:rsidRPr="00007FE5">
        <w:t xml:space="preserve"> </w:t>
      </w:r>
      <w:proofErr w:type="spellStart"/>
      <w:r w:rsidRPr="00007FE5">
        <w:t>примірниках</w:t>
      </w:r>
      <w:proofErr w:type="spellEnd"/>
      <w:r w:rsidRPr="00007FE5">
        <w:t xml:space="preserve"> </w:t>
      </w:r>
      <w:proofErr w:type="spellStart"/>
      <w:r w:rsidRPr="00007FE5">
        <w:t>українською</w:t>
      </w:r>
      <w:proofErr w:type="spellEnd"/>
      <w:r w:rsidRPr="00007FE5">
        <w:t xml:space="preserve"> </w:t>
      </w:r>
      <w:proofErr w:type="spellStart"/>
      <w:r w:rsidRPr="00007FE5">
        <w:t>мовою</w:t>
      </w:r>
      <w:proofErr w:type="spellEnd"/>
      <w:r w:rsidRPr="00007FE5">
        <w:t xml:space="preserve">, по одному для </w:t>
      </w:r>
      <w:proofErr w:type="spellStart"/>
      <w:r w:rsidRPr="00007FE5">
        <w:t>кожної</w:t>
      </w:r>
      <w:proofErr w:type="spellEnd"/>
      <w:r w:rsidRPr="00007FE5">
        <w:t xml:space="preserve"> </w:t>
      </w:r>
      <w:proofErr w:type="spellStart"/>
      <w:r w:rsidRPr="00007FE5">
        <w:t>Сторони</w:t>
      </w:r>
      <w:proofErr w:type="spellEnd"/>
      <w:r w:rsidRPr="00007FE5">
        <w:t xml:space="preserve">, </w:t>
      </w:r>
      <w:proofErr w:type="spellStart"/>
      <w:r w:rsidRPr="00007FE5">
        <w:t>що</w:t>
      </w:r>
      <w:proofErr w:type="spellEnd"/>
      <w:r w:rsidRPr="00007FE5">
        <w:t xml:space="preserve"> </w:t>
      </w:r>
      <w:proofErr w:type="spellStart"/>
      <w:r w:rsidRPr="00007FE5">
        <w:t>мають</w:t>
      </w:r>
      <w:proofErr w:type="spellEnd"/>
      <w:r w:rsidRPr="00007FE5">
        <w:t xml:space="preserve"> </w:t>
      </w:r>
      <w:proofErr w:type="spellStart"/>
      <w:r w:rsidRPr="00007FE5">
        <w:t>однакову</w:t>
      </w:r>
      <w:proofErr w:type="spellEnd"/>
      <w:r w:rsidRPr="00007FE5">
        <w:t xml:space="preserve"> </w:t>
      </w:r>
      <w:proofErr w:type="spellStart"/>
      <w:r w:rsidRPr="00007FE5">
        <w:t>юридичну</w:t>
      </w:r>
      <w:proofErr w:type="spellEnd"/>
      <w:r w:rsidRPr="00007FE5">
        <w:t xml:space="preserve"> силу.</w:t>
      </w:r>
    </w:p>
    <w:p w:rsidR="006C0BA5" w:rsidRPr="00007FE5" w:rsidRDefault="006C0BA5" w:rsidP="006C0BA5">
      <w:pPr>
        <w:pStyle w:val="af4"/>
        <w:numPr>
          <w:ilvl w:val="0"/>
          <w:numId w:val="15"/>
        </w:numPr>
        <w:spacing w:line="264" w:lineRule="auto"/>
        <w:jc w:val="both"/>
      </w:pPr>
      <w:r w:rsidRPr="00007FE5">
        <w:t xml:space="preserve">11.2. </w:t>
      </w:r>
      <w:proofErr w:type="spellStart"/>
      <w:r w:rsidRPr="00007FE5">
        <w:t>Всі</w:t>
      </w:r>
      <w:proofErr w:type="spellEnd"/>
      <w:r w:rsidRPr="00007FE5">
        <w:t xml:space="preserve"> </w:t>
      </w:r>
      <w:proofErr w:type="spellStart"/>
      <w:r w:rsidRPr="00007FE5">
        <w:t>зміни</w:t>
      </w:r>
      <w:proofErr w:type="spellEnd"/>
      <w:r w:rsidRPr="00007FE5">
        <w:t xml:space="preserve"> та </w:t>
      </w:r>
      <w:proofErr w:type="spellStart"/>
      <w:r w:rsidRPr="00007FE5">
        <w:t>доповнення</w:t>
      </w:r>
      <w:proofErr w:type="spellEnd"/>
      <w:r w:rsidRPr="00007FE5">
        <w:t xml:space="preserve"> до </w:t>
      </w:r>
      <w:proofErr w:type="spellStart"/>
      <w:r w:rsidRPr="00007FE5">
        <w:t>цього</w:t>
      </w:r>
      <w:proofErr w:type="spellEnd"/>
      <w:r w:rsidRPr="00007FE5">
        <w:t xml:space="preserve"> Договору </w:t>
      </w:r>
      <w:proofErr w:type="spellStart"/>
      <w:r w:rsidRPr="00007FE5">
        <w:t>дійсні</w:t>
      </w:r>
      <w:proofErr w:type="spellEnd"/>
      <w:r w:rsidRPr="00007FE5">
        <w:t xml:space="preserve"> </w:t>
      </w:r>
      <w:proofErr w:type="spellStart"/>
      <w:r w:rsidRPr="00007FE5">
        <w:t>лише</w:t>
      </w:r>
      <w:proofErr w:type="spellEnd"/>
      <w:r w:rsidRPr="00007FE5">
        <w:t xml:space="preserve"> за </w:t>
      </w:r>
      <w:proofErr w:type="spellStart"/>
      <w:r w:rsidRPr="00007FE5">
        <w:t>умови</w:t>
      </w:r>
      <w:proofErr w:type="spellEnd"/>
      <w:r w:rsidRPr="00007FE5">
        <w:t xml:space="preserve">, </w:t>
      </w:r>
      <w:proofErr w:type="spellStart"/>
      <w:r w:rsidRPr="00007FE5">
        <w:t>якщо</w:t>
      </w:r>
      <w:proofErr w:type="spellEnd"/>
      <w:r w:rsidRPr="00007FE5">
        <w:t xml:space="preserve"> вони </w:t>
      </w:r>
      <w:proofErr w:type="spellStart"/>
      <w:r w:rsidRPr="00007FE5">
        <w:t>виконані</w:t>
      </w:r>
      <w:proofErr w:type="spellEnd"/>
      <w:r w:rsidRPr="00007FE5">
        <w:t xml:space="preserve"> в </w:t>
      </w:r>
      <w:proofErr w:type="spellStart"/>
      <w:r w:rsidRPr="00007FE5">
        <w:t>письмовій</w:t>
      </w:r>
      <w:proofErr w:type="spellEnd"/>
      <w:r w:rsidRPr="00007FE5">
        <w:t xml:space="preserve"> </w:t>
      </w:r>
      <w:proofErr w:type="spellStart"/>
      <w:r w:rsidRPr="00007FE5">
        <w:t>формі</w:t>
      </w:r>
      <w:proofErr w:type="spellEnd"/>
      <w:r w:rsidRPr="00007FE5">
        <w:t xml:space="preserve"> при </w:t>
      </w:r>
      <w:proofErr w:type="spellStart"/>
      <w:r w:rsidRPr="00007FE5">
        <w:t>взаємному</w:t>
      </w:r>
      <w:proofErr w:type="spellEnd"/>
      <w:r w:rsidRPr="00007FE5">
        <w:t xml:space="preserve"> </w:t>
      </w:r>
      <w:proofErr w:type="spellStart"/>
      <w:r w:rsidRPr="00007FE5">
        <w:t>погодженні</w:t>
      </w:r>
      <w:proofErr w:type="spellEnd"/>
      <w:r w:rsidRPr="00007FE5">
        <w:t xml:space="preserve"> </w:t>
      </w:r>
      <w:proofErr w:type="spellStart"/>
      <w:r w:rsidRPr="00007FE5">
        <w:t>Сторін</w:t>
      </w:r>
      <w:proofErr w:type="spellEnd"/>
      <w:r w:rsidRPr="00007FE5">
        <w:t xml:space="preserve">, </w:t>
      </w:r>
      <w:proofErr w:type="spellStart"/>
      <w:r w:rsidRPr="00007FE5">
        <w:t>підписані</w:t>
      </w:r>
      <w:proofErr w:type="spellEnd"/>
      <w:r w:rsidRPr="00007FE5">
        <w:t xml:space="preserve"> </w:t>
      </w:r>
      <w:proofErr w:type="spellStart"/>
      <w:r w:rsidRPr="00007FE5">
        <w:t>їх</w:t>
      </w:r>
      <w:proofErr w:type="spellEnd"/>
      <w:r w:rsidRPr="00007FE5">
        <w:t xml:space="preserve"> </w:t>
      </w:r>
      <w:proofErr w:type="spellStart"/>
      <w:r w:rsidRPr="00007FE5">
        <w:t>уповноваженими</w:t>
      </w:r>
      <w:proofErr w:type="spellEnd"/>
      <w:r w:rsidRPr="00007FE5">
        <w:t xml:space="preserve"> </w:t>
      </w:r>
      <w:proofErr w:type="spellStart"/>
      <w:r w:rsidRPr="00007FE5">
        <w:t>представниками</w:t>
      </w:r>
      <w:proofErr w:type="spellEnd"/>
      <w:r w:rsidRPr="00007FE5">
        <w:t xml:space="preserve"> та </w:t>
      </w:r>
      <w:proofErr w:type="spellStart"/>
      <w:r w:rsidRPr="00007FE5">
        <w:t>скріплені</w:t>
      </w:r>
      <w:proofErr w:type="spellEnd"/>
      <w:r w:rsidRPr="00007FE5">
        <w:t xml:space="preserve"> </w:t>
      </w:r>
      <w:proofErr w:type="spellStart"/>
      <w:r w:rsidRPr="00007FE5">
        <w:t>відбитками</w:t>
      </w:r>
      <w:proofErr w:type="spellEnd"/>
      <w:r w:rsidRPr="00007FE5">
        <w:t xml:space="preserve"> печаток </w:t>
      </w:r>
      <w:proofErr w:type="spellStart"/>
      <w:r w:rsidRPr="00007FE5">
        <w:t>Сторін</w:t>
      </w:r>
      <w:proofErr w:type="spellEnd"/>
      <w:r w:rsidRPr="00007FE5">
        <w:t>.</w:t>
      </w:r>
    </w:p>
    <w:p w:rsidR="006C0BA5" w:rsidRPr="00007FE5" w:rsidRDefault="006C0BA5" w:rsidP="006C0BA5">
      <w:pPr>
        <w:pStyle w:val="af4"/>
        <w:numPr>
          <w:ilvl w:val="0"/>
          <w:numId w:val="15"/>
        </w:numPr>
        <w:spacing w:line="264" w:lineRule="auto"/>
        <w:jc w:val="both"/>
      </w:pPr>
      <w:r w:rsidRPr="00007FE5">
        <w:t xml:space="preserve">11.3. </w:t>
      </w:r>
      <w:proofErr w:type="spellStart"/>
      <w:r w:rsidRPr="00007FE5">
        <w:t>Цей</w:t>
      </w:r>
      <w:proofErr w:type="spellEnd"/>
      <w:r w:rsidRPr="00007FE5">
        <w:t xml:space="preserve"> </w:t>
      </w:r>
      <w:proofErr w:type="spellStart"/>
      <w:r w:rsidRPr="00007FE5">
        <w:t>Договір</w:t>
      </w:r>
      <w:proofErr w:type="spellEnd"/>
      <w:r w:rsidRPr="00007FE5">
        <w:t xml:space="preserve"> </w:t>
      </w:r>
      <w:proofErr w:type="spellStart"/>
      <w:r w:rsidRPr="00007FE5">
        <w:t>може</w:t>
      </w:r>
      <w:proofErr w:type="spellEnd"/>
      <w:r w:rsidRPr="00007FE5">
        <w:t xml:space="preserve"> бути </w:t>
      </w:r>
      <w:proofErr w:type="spellStart"/>
      <w:r w:rsidRPr="00007FE5">
        <w:t>припинений</w:t>
      </w:r>
      <w:proofErr w:type="spellEnd"/>
      <w:r w:rsidRPr="00007FE5">
        <w:t xml:space="preserve"> </w:t>
      </w:r>
      <w:proofErr w:type="spellStart"/>
      <w:r w:rsidRPr="00007FE5">
        <w:t>відповідно</w:t>
      </w:r>
      <w:proofErr w:type="spellEnd"/>
      <w:r w:rsidRPr="00007FE5">
        <w:t xml:space="preserve"> до чинного </w:t>
      </w:r>
      <w:proofErr w:type="spellStart"/>
      <w:r w:rsidRPr="00007FE5">
        <w:t>законодавства</w:t>
      </w:r>
      <w:proofErr w:type="spellEnd"/>
      <w:r w:rsidRPr="00007FE5">
        <w:t xml:space="preserve"> </w:t>
      </w:r>
      <w:proofErr w:type="spellStart"/>
      <w:r w:rsidRPr="00007FE5">
        <w:t>України</w:t>
      </w:r>
      <w:proofErr w:type="spellEnd"/>
      <w:r w:rsidRPr="00007FE5">
        <w:t>.</w:t>
      </w:r>
    </w:p>
    <w:p w:rsidR="006C0BA5" w:rsidRPr="00007FE5" w:rsidRDefault="006C0BA5" w:rsidP="006C0BA5">
      <w:pPr>
        <w:pStyle w:val="af4"/>
        <w:numPr>
          <w:ilvl w:val="0"/>
          <w:numId w:val="15"/>
        </w:numPr>
        <w:spacing w:line="264" w:lineRule="auto"/>
        <w:jc w:val="both"/>
      </w:pPr>
      <w:r w:rsidRPr="00007FE5">
        <w:t xml:space="preserve">11.4. З </w:t>
      </w:r>
      <w:proofErr w:type="spellStart"/>
      <w:r w:rsidRPr="00007FE5">
        <w:t>укладенням</w:t>
      </w:r>
      <w:proofErr w:type="spellEnd"/>
      <w:r w:rsidRPr="00007FE5">
        <w:t xml:space="preserve"> </w:t>
      </w:r>
      <w:proofErr w:type="spellStart"/>
      <w:r w:rsidRPr="00007FE5">
        <w:t>цього</w:t>
      </w:r>
      <w:proofErr w:type="spellEnd"/>
      <w:r w:rsidRPr="00007FE5">
        <w:t xml:space="preserve"> Договору </w:t>
      </w:r>
      <w:proofErr w:type="spellStart"/>
      <w:r w:rsidRPr="00007FE5">
        <w:t>попереднє</w:t>
      </w:r>
      <w:proofErr w:type="spellEnd"/>
      <w:r w:rsidRPr="00007FE5">
        <w:t xml:space="preserve"> </w:t>
      </w:r>
      <w:proofErr w:type="spellStart"/>
      <w:r w:rsidRPr="00007FE5">
        <w:t>листування</w:t>
      </w:r>
      <w:proofErr w:type="spellEnd"/>
      <w:r w:rsidRPr="00007FE5">
        <w:t xml:space="preserve">, договори та </w:t>
      </w:r>
      <w:proofErr w:type="spellStart"/>
      <w:r w:rsidRPr="00007FE5">
        <w:t>документація</w:t>
      </w:r>
      <w:proofErr w:type="spellEnd"/>
      <w:r w:rsidRPr="00007FE5">
        <w:t xml:space="preserve"> </w:t>
      </w:r>
      <w:proofErr w:type="spellStart"/>
      <w:r w:rsidRPr="00007FE5">
        <w:t>щодо</w:t>
      </w:r>
      <w:proofErr w:type="spellEnd"/>
      <w:r w:rsidRPr="00007FE5">
        <w:t xml:space="preserve"> предмету </w:t>
      </w:r>
      <w:proofErr w:type="spellStart"/>
      <w:r w:rsidRPr="00007FE5">
        <w:t>цього</w:t>
      </w:r>
      <w:proofErr w:type="spellEnd"/>
      <w:r w:rsidRPr="00007FE5">
        <w:t xml:space="preserve"> Договору </w:t>
      </w:r>
      <w:proofErr w:type="spellStart"/>
      <w:r w:rsidRPr="00007FE5">
        <w:t>втрачають</w:t>
      </w:r>
      <w:proofErr w:type="spellEnd"/>
      <w:r w:rsidRPr="00007FE5">
        <w:t xml:space="preserve"> </w:t>
      </w:r>
      <w:proofErr w:type="spellStart"/>
      <w:r w:rsidRPr="00007FE5">
        <w:t>юридичну</w:t>
      </w:r>
      <w:proofErr w:type="spellEnd"/>
      <w:r w:rsidRPr="00007FE5">
        <w:t xml:space="preserve"> силу.</w:t>
      </w:r>
    </w:p>
    <w:p w:rsidR="006C0BA5" w:rsidRPr="00007FE5" w:rsidRDefault="006C0BA5" w:rsidP="006C0BA5">
      <w:pPr>
        <w:pStyle w:val="af4"/>
        <w:numPr>
          <w:ilvl w:val="0"/>
          <w:numId w:val="15"/>
        </w:numPr>
        <w:spacing w:line="264" w:lineRule="auto"/>
        <w:jc w:val="both"/>
      </w:pPr>
      <w:r w:rsidRPr="00007FE5">
        <w:t xml:space="preserve">11.5. </w:t>
      </w:r>
      <w:proofErr w:type="spellStart"/>
      <w:r w:rsidRPr="00007FE5">
        <w:t>Договір</w:t>
      </w:r>
      <w:proofErr w:type="spellEnd"/>
      <w:r w:rsidRPr="00007FE5">
        <w:t xml:space="preserve">, </w:t>
      </w:r>
      <w:proofErr w:type="spellStart"/>
      <w:r w:rsidRPr="00007FE5">
        <w:t>його</w:t>
      </w:r>
      <w:proofErr w:type="spellEnd"/>
      <w:r w:rsidRPr="00007FE5">
        <w:t xml:space="preserve"> </w:t>
      </w:r>
      <w:proofErr w:type="spellStart"/>
      <w:r w:rsidRPr="00007FE5">
        <w:t>зміст</w:t>
      </w:r>
      <w:proofErr w:type="spellEnd"/>
      <w:r w:rsidRPr="00007FE5">
        <w:t xml:space="preserve">, а </w:t>
      </w:r>
      <w:proofErr w:type="spellStart"/>
      <w:r w:rsidRPr="00007FE5">
        <w:t>також</w:t>
      </w:r>
      <w:proofErr w:type="spellEnd"/>
      <w:r w:rsidRPr="00007FE5">
        <w:t xml:space="preserve"> </w:t>
      </w:r>
      <w:proofErr w:type="spellStart"/>
      <w:r w:rsidRPr="00007FE5">
        <w:t>всі</w:t>
      </w:r>
      <w:proofErr w:type="spellEnd"/>
      <w:r w:rsidRPr="00007FE5">
        <w:t xml:space="preserve"> </w:t>
      </w:r>
      <w:proofErr w:type="spellStart"/>
      <w:r w:rsidRPr="00007FE5">
        <w:t>доповнення</w:t>
      </w:r>
      <w:proofErr w:type="spellEnd"/>
      <w:r w:rsidRPr="00007FE5">
        <w:t xml:space="preserve"> до </w:t>
      </w:r>
      <w:proofErr w:type="spellStart"/>
      <w:r w:rsidRPr="00007FE5">
        <w:t>нього</w:t>
      </w:r>
      <w:proofErr w:type="spellEnd"/>
      <w:r w:rsidRPr="00007FE5">
        <w:t xml:space="preserve"> є </w:t>
      </w:r>
      <w:proofErr w:type="spellStart"/>
      <w:r w:rsidRPr="00007FE5">
        <w:t>конфіденційними</w:t>
      </w:r>
      <w:proofErr w:type="spellEnd"/>
      <w:r w:rsidRPr="00007FE5">
        <w:t xml:space="preserve"> документами і не </w:t>
      </w:r>
      <w:proofErr w:type="spellStart"/>
      <w:r w:rsidRPr="00007FE5">
        <w:t>підлягають</w:t>
      </w:r>
      <w:proofErr w:type="spellEnd"/>
      <w:r w:rsidRPr="00007FE5">
        <w:t xml:space="preserve"> </w:t>
      </w:r>
      <w:proofErr w:type="spellStart"/>
      <w:r w:rsidRPr="00007FE5">
        <w:t>розголошенню</w:t>
      </w:r>
      <w:proofErr w:type="spellEnd"/>
      <w:r w:rsidRPr="00007FE5">
        <w:t xml:space="preserve"> </w:t>
      </w:r>
      <w:proofErr w:type="spellStart"/>
      <w:r w:rsidRPr="00007FE5">
        <w:t>чи</w:t>
      </w:r>
      <w:proofErr w:type="spellEnd"/>
      <w:r w:rsidRPr="00007FE5">
        <w:t xml:space="preserve"> </w:t>
      </w:r>
      <w:proofErr w:type="spellStart"/>
      <w:r w:rsidRPr="00007FE5">
        <w:t>використанню</w:t>
      </w:r>
      <w:proofErr w:type="spellEnd"/>
      <w:r w:rsidRPr="00007FE5">
        <w:t xml:space="preserve"> Сторонами, </w:t>
      </w:r>
      <w:proofErr w:type="spellStart"/>
      <w:r w:rsidRPr="00007FE5">
        <w:t>крім</w:t>
      </w:r>
      <w:proofErr w:type="spellEnd"/>
      <w:r w:rsidRPr="00007FE5">
        <w:t xml:space="preserve"> </w:t>
      </w:r>
      <w:proofErr w:type="spellStart"/>
      <w:r w:rsidRPr="00007FE5">
        <w:t>випадків</w:t>
      </w:r>
      <w:proofErr w:type="spellEnd"/>
      <w:r w:rsidRPr="00007FE5">
        <w:t xml:space="preserve"> </w:t>
      </w:r>
      <w:proofErr w:type="spellStart"/>
      <w:r w:rsidRPr="00007FE5">
        <w:t>передбачених</w:t>
      </w:r>
      <w:proofErr w:type="spellEnd"/>
      <w:r w:rsidRPr="00007FE5">
        <w:t xml:space="preserve"> </w:t>
      </w:r>
      <w:proofErr w:type="spellStart"/>
      <w:r w:rsidRPr="00007FE5">
        <w:t>чинним</w:t>
      </w:r>
      <w:proofErr w:type="spellEnd"/>
      <w:r w:rsidRPr="00007FE5">
        <w:t xml:space="preserve"> </w:t>
      </w:r>
      <w:proofErr w:type="spellStart"/>
      <w:r w:rsidRPr="00007FE5">
        <w:t>законодавством</w:t>
      </w:r>
      <w:proofErr w:type="spellEnd"/>
      <w:r w:rsidRPr="00007FE5">
        <w:t xml:space="preserve"> </w:t>
      </w:r>
      <w:proofErr w:type="spellStart"/>
      <w:r w:rsidRPr="00007FE5">
        <w:t>України</w:t>
      </w:r>
      <w:proofErr w:type="spellEnd"/>
      <w:r w:rsidRPr="00007FE5">
        <w:t>.</w:t>
      </w:r>
    </w:p>
    <w:p w:rsidR="006C0BA5" w:rsidRPr="00007FE5" w:rsidRDefault="006C0BA5" w:rsidP="006C0BA5">
      <w:pPr>
        <w:pStyle w:val="af4"/>
        <w:numPr>
          <w:ilvl w:val="0"/>
          <w:numId w:val="15"/>
        </w:numPr>
        <w:spacing w:line="264" w:lineRule="auto"/>
        <w:jc w:val="both"/>
      </w:pPr>
      <w:r w:rsidRPr="00007FE5">
        <w:t xml:space="preserve">11.6. </w:t>
      </w:r>
      <w:proofErr w:type="spellStart"/>
      <w:r w:rsidRPr="00007FE5">
        <w:t>Сторони</w:t>
      </w:r>
      <w:proofErr w:type="spellEnd"/>
      <w:r w:rsidRPr="00007FE5">
        <w:t xml:space="preserve"> </w:t>
      </w:r>
      <w:proofErr w:type="spellStart"/>
      <w:r w:rsidRPr="00007FE5">
        <w:t>зобов’язуються</w:t>
      </w:r>
      <w:proofErr w:type="spellEnd"/>
      <w:r w:rsidRPr="00007FE5">
        <w:t xml:space="preserve"> </w:t>
      </w:r>
      <w:proofErr w:type="spellStart"/>
      <w:r w:rsidRPr="00007FE5">
        <w:t>повідомляти</w:t>
      </w:r>
      <w:proofErr w:type="spellEnd"/>
      <w:r w:rsidRPr="00007FE5">
        <w:t xml:space="preserve"> одна </w:t>
      </w:r>
      <w:proofErr w:type="spellStart"/>
      <w:r w:rsidRPr="00007FE5">
        <w:t>одній</w:t>
      </w:r>
      <w:proofErr w:type="spellEnd"/>
      <w:r w:rsidRPr="00007FE5">
        <w:t xml:space="preserve"> про </w:t>
      </w:r>
      <w:proofErr w:type="spellStart"/>
      <w:r w:rsidRPr="00007FE5">
        <w:t>зміни</w:t>
      </w:r>
      <w:proofErr w:type="spellEnd"/>
      <w:r w:rsidRPr="00007FE5">
        <w:t xml:space="preserve"> </w:t>
      </w:r>
      <w:proofErr w:type="spellStart"/>
      <w:r w:rsidRPr="00007FE5">
        <w:t>своїх</w:t>
      </w:r>
      <w:proofErr w:type="spellEnd"/>
      <w:r>
        <w:t xml:space="preserve"> </w:t>
      </w:r>
      <w:proofErr w:type="spellStart"/>
      <w:r w:rsidRPr="00007FE5">
        <w:t>платіжних</w:t>
      </w:r>
      <w:proofErr w:type="spellEnd"/>
      <w:r w:rsidRPr="00007FE5">
        <w:t xml:space="preserve"> </w:t>
      </w:r>
      <w:proofErr w:type="spellStart"/>
      <w:r w:rsidRPr="00007FE5">
        <w:t>реквізитів</w:t>
      </w:r>
      <w:proofErr w:type="spellEnd"/>
      <w:r w:rsidRPr="00007FE5">
        <w:t xml:space="preserve">, </w:t>
      </w:r>
      <w:proofErr w:type="spellStart"/>
      <w:r w:rsidRPr="00007FE5">
        <w:t>місцезнаходження</w:t>
      </w:r>
      <w:proofErr w:type="spellEnd"/>
      <w:r w:rsidRPr="00007FE5">
        <w:t xml:space="preserve">, </w:t>
      </w:r>
      <w:proofErr w:type="spellStart"/>
      <w:r w:rsidRPr="00007FE5">
        <w:t>номерів</w:t>
      </w:r>
      <w:proofErr w:type="spellEnd"/>
      <w:r w:rsidRPr="00007FE5">
        <w:t xml:space="preserve"> </w:t>
      </w:r>
      <w:proofErr w:type="spellStart"/>
      <w:r w:rsidRPr="00007FE5">
        <w:t>телефонів</w:t>
      </w:r>
      <w:proofErr w:type="spellEnd"/>
      <w:r w:rsidRPr="00007FE5">
        <w:t xml:space="preserve">, </w:t>
      </w:r>
      <w:proofErr w:type="spellStart"/>
      <w:r w:rsidRPr="00007FE5">
        <w:t>телефаксів</w:t>
      </w:r>
      <w:proofErr w:type="spellEnd"/>
      <w:r w:rsidRPr="00007FE5">
        <w:t xml:space="preserve"> у 5-ти </w:t>
      </w:r>
      <w:proofErr w:type="spellStart"/>
      <w:r w:rsidRPr="00007FE5">
        <w:t>денний</w:t>
      </w:r>
      <w:proofErr w:type="spellEnd"/>
      <w:r w:rsidRPr="00007FE5">
        <w:t xml:space="preserve"> </w:t>
      </w:r>
      <w:proofErr w:type="spellStart"/>
      <w:r w:rsidRPr="00007FE5">
        <w:t>термін</w:t>
      </w:r>
      <w:proofErr w:type="spellEnd"/>
      <w:r w:rsidRPr="00007FE5">
        <w:t xml:space="preserve"> з дня </w:t>
      </w:r>
      <w:proofErr w:type="spellStart"/>
      <w:r w:rsidRPr="00007FE5">
        <w:t>виникнення</w:t>
      </w:r>
      <w:proofErr w:type="spellEnd"/>
      <w:r w:rsidRPr="00007FE5">
        <w:t xml:space="preserve"> </w:t>
      </w:r>
      <w:proofErr w:type="spellStart"/>
      <w:r w:rsidRPr="00007FE5">
        <w:t>відповідних</w:t>
      </w:r>
      <w:proofErr w:type="spellEnd"/>
      <w:r w:rsidRPr="00007FE5">
        <w:t xml:space="preserve"> </w:t>
      </w:r>
      <w:proofErr w:type="spellStart"/>
      <w:r w:rsidRPr="00007FE5">
        <w:t>змін</w:t>
      </w:r>
      <w:proofErr w:type="spellEnd"/>
      <w:r w:rsidRPr="00007FE5">
        <w:t>.</w:t>
      </w:r>
    </w:p>
    <w:p w:rsidR="006C0BA5" w:rsidRPr="00007FE5" w:rsidRDefault="006C0BA5" w:rsidP="006C0BA5">
      <w:pPr>
        <w:pStyle w:val="af4"/>
        <w:numPr>
          <w:ilvl w:val="0"/>
          <w:numId w:val="15"/>
        </w:numPr>
        <w:jc w:val="both"/>
      </w:pPr>
      <w:r>
        <w:t>11.7</w:t>
      </w:r>
      <w:r w:rsidRPr="00007FE5">
        <w:t>.</w:t>
      </w:r>
      <w:r w:rsidRPr="00007FE5">
        <w:tab/>
      </w:r>
      <w:proofErr w:type="spellStart"/>
      <w:r w:rsidRPr="00007FE5">
        <w:t>Істотні</w:t>
      </w:r>
      <w:proofErr w:type="spellEnd"/>
      <w:r w:rsidRPr="00007FE5">
        <w:t xml:space="preserve"> </w:t>
      </w:r>
      <w:proofErr w:type="spellStart"/>
      <w:r w:rsidRPr="00007FE5">
        <w:t>умови</w:t>
      </w:r>
      <w:proofErr w:type="spellEnd"/>
      <w:r w:rsidRPr="00007FE5">
        <w:t xml:space="preserve"> договору про </w:t>
      </w:r>
      <w:proofErr w:type="spellStart"/>
      <w:r w:rsidRPr="00007FE5">
        <w:t>закупівлю</w:t>
      </w:r>
      <w:proofErr w:type="spellEnd"/>
      <w:r w:rsidRPr="00007FE5">
        <w:t xml:space="preserve"> не </w:t>
      </w:r>
      <w:proofErr w:type="spellStart"/>
      <w:r w:rsidRPr="00007FE5">
        <w:t>можуть</w:t>
      </w:r>
      <w:proofErr w:type="spellEnd"/>
      <w:r w:rsidRPr="00007FE5">
        <w:t xml:space="preserve"> </w:t>
      </w:r>
      <w:proofErr w:type="spellStart"/>
      <w:r w:rsidRPr="00007FE5">
        <w:t>змінюватися</w:t>
      </w:r>
      <w:proofErr w:type="spellEnd"/>
      <w:r w:rsidRPr="00007FE5">
        <w:t xml:space="preserve"> </w:t>
      </w:r>
      <w:proofErr w:type="spellStart"/>
      <w:r w:rsidRPr="00007FE5">
        <w:t>після</w:t>
      </w:r>
      <w:proofErr w:type="spellEnd"/>
      <w:r w:rsidRPr="00007FE5">
        <w:t xml:space="preserve"> </w:t>
      </w:r>
      <w:proofErr w:type="spellStart"/>
      <w:r w:rsidRPr="00007FE5">
        <w:t>його</w:t>
      </w:r>
      <w:proofErr w:type="spellEnd"/>
      <w:r w:rsidRPr="00007FE5">
        <w:t xml:space="preserve"> </w:t>
      </w:r>
      <w:proofErr w:type="spellStart"/>
      <w:r w:rsidRPr="00007FE5">
        <w:t>підписання</w:t>
      </w:r>
      <w:proofErr w:type="spellEnd"/>
      <w:r w:rsidRPr="00007FE5">
        <w:t xml:space="preserve"> до </w:t>
      </w:r>
      <w:proofErr w:type="spellStart"/>
      <w:r w:rsidRPr="00007FE5">
        <w:t>виконання</w:t>
      </w:r>
      <w:proofErr w:type="spellEnd"/>
      <w:r w:rsidRPr="00007FE5">
        <w:t xml:space="preserve"> </w:t>
      </w:r>
      <w:proofErr w:type="spellStart"/>
      <w:r w:rsidRPr="00007FE5">
        <w:t>зобов’язань</w:t>
      </w:r>
      <w:proofErr w:type="spellEnd"/>
      <w:r w:rsidRPr="00007FE5">
        <w:t xml:space="preserve"> сторонами в </w:t>
      </w:r>
      <w:proofErr w:type="spellStart"/>
      <w:r w:rsidRPr="00007FE5">
        <w:t>повному</w:t>
      </w:r>
      <w:proofErr w:type="spellEnd"/>
      <w:r w:rsidRPr="00007FE5">
        <w:t xml:space="preserve"> </w:t>
      </w:r>
      <w:proofErr w:type="spellStart"/>
      <w:r w:rsidRPr="00007FE5">
        <w:t>обсязі</w:t>
      </w:r>
      <w:proofErr w:type="spellEnd"/>
      <w:r w:rsidRPr="00007FE5">
        <w:t xml:space="preserve">, </w:t>
      </w:r>
      <w:proofErr w:type="spellStart"/>
      <w:r w:rsidRPr="00007FE5">
        <w:t>крім</w:t>
      </w:r>
      <w:proofErr w:type="spellEnd"/>
      <w:r w:rsidRPr="00007FE5">
        <w:t xml:space="preserve"> </w:t>
      </w:r>
      <w:proofErr w:type="spellStart"/>
      <w:r w:rsidRPr="00007FE5">
        <w:t>випадків</w:t>
      </w:r>
      <w:proofErr w:type="spellEnd"/>
      <w:r w:rsidRPr="00007FE5">
        <w:t>:</w:t>
      </w:r>
    </w:p>
    <w:p w:rsidR="006C0BA5" w:rsidRPr="00E3247E" w:rsidRDefault="006C0BA5" w:rsidP="006C0BA5">
      <w:pPr>
        <w:pStyle w:val="af4"/>
        <w:numPr>
          <w:ilvl w:val="0"/>
          <w:numId w:val="15"/>
        </w:numPr>
        <w:shd w:val="clear" w:color="auto" w:fill="FFFFFF"/>
        <w:jc w:val="both"/>
        <w:textAlignment w:val="baseline"/>
      </w:pPr>
      <w:r w:rsidRPr="00E3247E">
        <w:t xml:space="preserve">1) </w:t>
      </w:r>
      <w:proofErr w:type="spellStart"/>
      <w:r w:rsidRPr="00E3247E">
        <w:t>зменшення</w:t>
      </w:r>
      <w:proofErr w:type="spellEnd"/>
      <w:r w:rsidRPr="00E3247E">
        <w:t xml:space="preserve"> </w:t>
      </w:r>
      <w:proofErr w:type="spellStart"/>
      <w:r w:rsidRPr="00E3247E">
        <w:t>обсягів</w:t>
      </w:r>
      <w:proofErr w:type="spellEnd"/>
      <w:r w:rsidRPr="00E3247E">
        <w:t xml:space="preserve"> </w:t>
      </w:r>
      <w:proofErr w:type="spellStart"/>
      <w:r w:rsidRPr="00E3247E">
        <w:t>закупівлі</w:t>
      </w:r>
      <w:proofErr w:type="spellEnd"/>
      <w:r w:rsidRPr="00E3247E">
        <w:t xml:space="preserve">, </w:t>
      </w:r>
      <w:proofErr w:type="spellStart"/>
      <w:r w:rsidRPr="00E3247E">
        <w:t>зокрема</w:t>
      </w:r>
      <w:proofErr w:type="spellEnd"/>
      <w:r w:rsidRPr="00E3247E">
        <w:t xml:space="preserve"> з </w:t>
      </w:r>
      <w:proofErr w:type="spellStart"/>
      <w:r w:rsidRPr="00E3247E">
        <w:t>урахуванням</w:t>
      </w:r>
      <w:proofErr w:type="spellEnd"/>
      <w:r w:rsidRPr="00E3247E">
        <w:t xml:space="preserve"> фактичного </w:t>
      </w:r>
      <w:proofErr w:type="spellStart"/>
      <w:r w:rsidRPr="00E3247E">
        <w:t>обсягу</w:t>
      </w:r>
      <w:proofErr w:type="spellEnd"/>
      <w:r w:rsidRPr="00E3247E">
        <w:t xml:space="preserve"> </w:t>
      </w:r>
      <w:proofErr w:type="spellStart"/>
      <w:r w:rsidRPr="00E3247E">
        <w:t>видатків</w:t>
      </w:r>
      <w:proofErr w:type="spellEnd"/>
      <w:r w:rsidRPr="00E3247E">
        <w:t xml:space="preserve"> </w:t>
      </w:r>
      <w:proofErr w:type="spellStart"/>
      <w:r w:rsidRPr="00E3247E">
        <w:t>замовника</w:t>
      </w:r>
      <w:proofErr w:type="spellEnd"/>
      <w:r w:rsidRPr="00E3247E">
        <w:t>;</w:t>
      </w:r>
    </w:p>
    <w:p w:rsidR="00B302A1" w:rsidRDefault="006C0BA5" w:rsidP="00691476">
      <w:pPr>
        <w:pStyle w:val="af4"/>
        <w:numPr>
          <w:ilvl w:val="0"/>
          <w:numId w:val="15"/>
        </w:numPr>
        <w:shd w:val="clear" w:color="auto" w:fill="FFFFFF"/>
        <w:jc w:val="both"/>
        <w:textAlignment w:val="baseline"/>
      </w:pPr>
      <w:r w:rsidRPr="00E3247E">
        <w:t xml:space="preserve">2) </w:t>
      </w:r>
      <w:proofErr w:type="spellStart"/>
      <w:r w:rsidRPr="00E3247E">
        <w:t>збільшення</w:t>
      </w:r>
      <w:proofErr w:type="spellEnd"/>
      <w:r w:rsidRPr="00E3247E">
        <w:t xml:space="preserve"> </w:t>
      </w:r>
      <w:proofErr w:type="spellStart"/>
      <w:r w:rsidRPr="00E3247E">
        <w:t>ціни</w:t>
      </w:r>
      <w:proofErr w:type="spellEnd"/>
      <w:r w:rsidRPr="00E3247E">
        <w:t xml:space="preserve"> за </w:t>
      </w:r>
      <w:proofErr w:type="spellStart"/>
      <w:r w:rsidRPr="00E3247E">
        <w:t>одиницю</w:t>
      </w:r>
      <w:proofErr w:type="spellEnd"/>
      <w:r w:rsidRPr="00E3247E">
        <w:t xml:space="preserve"> товару до 10 </w:t>
      </w:r>
      <w:proofErr w:type="spellStart"/>
      <w:r w:rsidRPr="00E3247E">
        <w:t>відсотків</w:t>
      </w:r>
      <w:proofErr w:type="spellEnd"/>
      <w:r w:rsidRPr="00E3247E">
        <w:t xml:space="preserve"> </w:t>
      </w:r>
      <w:proofErr w:type="spellStart"/>
      <w:r w:rsidRPr="00E3247E">
        <w:t>пропорційно</w:t>
      </w:r>
      <w:proofErr w:type="spellEnd"/>
      <w:r w:rsidRPr="00E3247E">
        <w:t xml:space="preserve"> </w:t>
      </w:r>
      <w:proofErr w:type="spellStart"/>
      <w:r w:rsidRPr="00E3247E">
        <w:t>збільшенню</w:t>
      </w:r>
      <w:proofErr w:type="spellEnd"/>
      <w:r w:rsidRPr="00E3247E">
        <w:t xml:space="preserve"> </w:t>
      </w:r>
      <w:proofErr w:type="spellStart"/>
      <w:r w:rsidRPr="00E3247E">
        <w:t>ціни</w:t>
      </w:r>
      <w:proofErr w:type="spellEnd"/>
      <w:r w:rsidRPr="00E3247E">
        <w:t xml:space="preserve"> такого товару на ринку у </w:t>
      </w:r>
      <w:proofErr w:type="spellStart"/>
      <w:r w:rsidRPr="00E3247E">
        <w:t>разі</w:t>
      </w:r>
      <w:proofErr w:type="spellEnd"/>
      <w:r w:rsidRPr="00E3247E">
        <w:t xml:space="preserve"> </w:t>
      </w:r>
      <w:proofErr w:type="spellStart"/>
      <w:r w:rsidRPr="00E3247E">
        <w:t>коливання</w:t>
      </w:r>
      <w:proofErr w:type="spellEnd"/>
      <w:r w:rsidRPr="00E3247E">
        <w:t xml:space="preserve"> </w:t>
      </w:r>
      <w:proofErr w:type="spellStart"/>
      <w:r w:rsidRPr="00E3247E">
        <w:t>ціни</w:t>
      </w:r>
      <w:proofErr w:type="spellEnd"/>
      <w:r w:rsidRPr="00E3247E">
        <w:t xml:space="preserve"> такого товару на ринку за </w:t>
      </w:r>
      <w:proofErr w:type="spellStart"/>
      <w:r w:rsidRPr="00E3247E">
        <w:t>умови</w:t>
      </w:r>
      <w:proofErr w:type="spellEnd"/>
      <w:r w:rsidRPr="00E3247E">
        <w:t xml:space="preserve">, </w:t>
      </w:r>
      <w:proofErr w:type="spellStart"/>
      <w:r w:rsidRPr="00E3247E">
        <w:t>що</w:t>
      </w:r>
      <w:proofErr w:type="spellEnd"/>
      <w:r w:rsidRPr="00E3247E">
        <w:t xml:space="preserve"> </w:t>
      </w:r>
      <w:proofErr w:type="spellStart"/>
      <w:r w:rsidRPr="00E3247E">
        <w:t>така</w:t>
      </w:r>
      <w:proofErr w:type="spellEnd"/>
      <w:r w:rsidRPr="00E3247E">
        <w:t xml:space="preserve"> </w:t>
      </w:r>
      <w:proofErr w:type="spellStart"/>
      <w:r w:rsidRPr="00E3247E">
        <w:t>зміна</w:t>
      </w:r>
      <w:proofErr w:type="spellEnd"/>
      <w:r w:rsidRPr="00E3247E">
        <w:t xml:space="preserve"> не </w:t>
      </w:r>
      <w:proofErr w:type="spellStart"/>
      <w:r w:rsidRPr="00E3247E">
        <w:t>призведе</w:t>
      </w:r>
      <w:proofErr w:type="spellEnd"/>
      <w:r w:rsidRPr="00E3247E">
        <w:t xml:space="preserve"> до </w:t>
      </w:r>
      <w:proofErr w:type="spellStart"/>
      <w:r w:rsidRPr="00E3247E">
        <w:t>збільшення</w:t>
      </w:r>
      <w:proofErr w:type="spellEnd"/>
      <w:r w:rsidRPr="00E3247E">
        <w:t xml:space="preserve"> </w:t>
      </w:r>
      <w:proofErr w:type="spellStart"/>
      <w:r w:rsidRPr="00E3247E">
        <w:t>суми</w:t>
      </w:r>
      <w:proofErr w:type="spellEnd"/>
      <w:r w:rsidRPr="00E3247E">
        <w:t xml:space="preserve">, </w:t>
      </w:r>
      <w:proofErr w:type="spellStart"/>
      <w:r w:rsidRPr="00E3247E">
        <w:t>визначеної</w:t>
      </w:r>
      <w:proofErr w:type="spellEnd"/>
      <w:r w:rsidRPr="00E3247E">
        <w:t xml:space="preserve"> в </w:t>
      </w:r>
      <w:proofErr w:type="spellStart"/>
      <w:r w:rsidRPr="00E3247E">
        <w:t>договорі</w:t>
      </w:r>
      <w:proofErr w:type="spellEnd"/>
      <w:r w:rsidRPr="00E3247E">
        <w:t xml:space="preserve"> про </w:t>
      </w:r>
      <w:proofErr w:type="spellStart"/>
      <w:r w:rsidRPr="00E3247E">
        <w:t>закупівлю</w:t>
      </w:r>
      <w:proofErr w:type="spellEnd"/>
      <w:r w:rsidRPr="00E3247E">
        <w:t xml:space="preserve">, - не </w:t>
      </w:r>
      <w:proofErr w:type="spellStart"/>
      <w:r w:rsidRPr="00E3247E">
        <w:t>частіше</w:t>
      </w:r>
      <w:proofErr w:type="spellEnd"/>
      <w:r w:rsidRPr="00E3247E">
        <w:t xml:space="preserve"> </w:t>
      </w:r>
      <w:proofErr w:type="spellStart"/>
      <w:r w:rsidRPr="00E3247E">
        <w:t>ніж</w:t>
      </w:r>
      <w:proofErr w:type="spellEnd"/>
      <w:r w:rsidRPr="00E3247E">
        <w:t xml:space="preserve"> один раз на 90 </w:t>
      </w:r>
      <w:proofErr w:type="spellStart"/>
      <w:r w:rsidRPr="00E3247E">
        <w:t>днів</w:t>
      </w:r>
      <w:proofErr w:type="spellEnd"/>
      <w:r w:rsidRPr="00E3247E">
        <w:t xml:space="preserve"> з моменту </w:t>
      </w:r>
      <w:proofErr w:type="spellStart"/>
      <w:r w:rsidRPr="00E3247E">
        <w:t>підписання</w:t>
      </w:r>
      <w:proofErr w:type="spellEnd"/>
      <w:r w:rsidRPr="00E3247E">
        <w:t xml:space="preserve"> договору про </w:t>
      </w:r>
      <w:proofErr w:type="spellStart"/>
      <w:r w:rsidRPr="00E3247E">
        <w:t>закупівлю</w:t>
      </w:r>
      <w:proofErr w:type="spellEnd"/>
      <w:r w:rsidRPr="00E3247E">
        <w:t xml:space="preserve">. </w:t>
      </w:r>
    </w:p>
    <w:p w:rsidR="006C0BA5" w:rsidRPr="00E3247E" w:rsidRDefault="006C0BA5" w:rsidP="00691476">
      <w:pPr>
        <w:pStyle w:val="af4"/>
        <w:numPr>
          <w:ilvl w:val="0"/>
          <w:numId w:val="15"/>
        </w:numPr>
        <w:shd w:val="clear" w:color="auto" w:fill="FFFFFF"/>
        <w:jc w:val="both"/>
        <w:textAlignment w:val="baseline"/>
      </w:pPr>
      <w:r w:rsidRPr="00E3247E">
        <w:t xml:space="preserve">3) </w:t>
      </w:r>
      <w:proofErr w:type="spellStart"/>
      <w:r w:rsidRPr="00E3247E">
        <w:t>покращення</w:t>
      </w:r>
      <w:proofErr w:type="spellEnd"/>
      <w:r w:rsidRPr="00E3247E">
        <w:t xml:space="preserve"> </w:t>
      </w:r>
      <w:proofErr w:type="spellStart"/>
      <w:r w:rsidRPr="00E3247E">
        <w:t>якості</w:t>
      </w:r>
      <w:proofErr w:type="spellEnd"/>
      <w:r w:rsidRPr="00E3247E">
        <w:t xml:space="preserve"> предмета </w:t>
      </w:r>
      <w:proofErr w:type="spellStart"/>
      <w:r w:rsidRPr="00E3247E">
        <w:t>закупівлі</w:t>
      </w:r>
      <w:proofErr w:type="spellEnd"/>
      <w:r w:rsidRPr="00E3247E">
        <w:t xml:space="preserve">, за </w:t>
      </w:r>
      <w:proofErr w:type="spellStart"/>
      <w:r w:rsidRPr="00E3247E">
        <w:t>умови</w:t>
      </w:r>
      <w:proofErr w:type="spellEnd"/>
      <w:r w:rsidRPr="00E3247E">
        <w:t xml:space="preserve"> </w:t>
      </w:r>
      <w:proofErr w:type="spellStart"/>
      <w:r w:rsidRPr="00E3247E">
        <w:t>що</w:t>
      </w:r>
      <w:proofErr w:type="spellEnd"/>
      <w:r w:rsidRPr="00E3247E">
        <w:t xml:space="preserve"> </w:t>
      </w:r>
      <w:proofErr w:type="spellStart"/>
      <w:r w:rsidRPr="00E3247E">
        <w:t>таке</w:t>
      </w:r>
      <w:proofErr w:type="spellEnd"/>
      <w:r w:rsidRPr="00E3247E">
        <w:t xml:space="preserve"> </w:t>
      </w:r>
      <w:proofErr w:type="spellStart"/>
      <w:r w:rsidRPr="00E3247E">
        <w:t>покращення</w:t>
      </w:r>
      <w:proofErr w:type="spellEnd"/>
      <w:r w:rsidRPr="00E3247E">
        <w:t xml:space="preserve"> не </w:t>
      </w:r>
      <w:proofErr w:type="spellStart"/>
      <w:r w:rsidRPr="00E3247E">
        <w:t>призведе</w:t>
      </w:r>
      <w:proofErr w:type="spellEnd"/>
      <w:r w:rsidRPr="00E3247E">
        <w:t xml:space="preserve"> до </w:t>
      </w:r>
      <w:proofErr w:type="spellStart"/>
      <w:r w:rsidRPr="00E3247E">
        <w:t>збільшення</w:t>
      </w:r>
      <w:proofErr w:type="spellEnd"/>
      <w:r w:rsidRPr="00E3247E">
        <w:t xml:space="preserve"> </w:t>
      </w:r>
      <w:proofErr w:type="spellStart"/>
      <w:r w:rsidRPr="00E3247E">
        <w:t>суми</w:t>
      </w:r>
      <w:proofErr w:type="spellEnd"/>
      <w:r w:rsidRPr="00E3247E">
        <w:t xml:space="preserve">, </w:t>
      </w:r>
      <w:proofErr w:type="spellStart"/>
      <w:r w:rsidRPr="00E3247E">
        <w:t>визначеної</w:t>
      </w:r>
      <w:proofErr w:type="spellEnd"/>
      <w:r w:rsidRPr="00E3247E">
        <w:t xml:space="preserve"> в </w:t>
      </w:r>
      <w:proofErr w:type="spellStart"/>
      <w:r w:rsidRPr="00E3247E">
        <w:t>договорі</w:t>
      </w:r>
      <w:proofErr w:type="spellEnd"/>
      <w:r w:rsidRPr="00E3247E">
        <w:t xml:space="preserve"> про </w:t>
      </w:r>
      <w:proofErr w:type="spellStart"/>
      <w:r w:rsidRPr="00E3247E">
        <w:t>закупівлю</w:t>
      </w:r>
      <w:proofErr w:type="spellEnd"/>
      <w:r w:rsidRPr="00E3247E">
        <w:t>;</w:t>
      </w:r>
    </w:p>
    <w:p w:rsidR="006C0BA5" w:rsidRPr="00E3247E" w:rsidRDefault="006C0BA5" w:rsidP="006C0BA5">
      <w:pPr>
        <w:pStyle w:val="af4"/>
        <w:numPr>
          <w:ilvl w:val="0"/>
          <w:numId w:val="15"/>
        </w:numPr>
        <w:shd w:val="clear" w:color="auto" w:fill="FFFFFF"/>
        <w:jc w:val="both"/>
        <w:textAlignment w:val="baseline"/>
      </w:pPr>
      <w:r w:rsidRPr="00E3247E">
        <w:t xml:space="preserve">4) </w:t>
      </w:r>
      <w:proofErr w:type="spellStart"/>
      <w:r w:rsidRPr="00E3247E">
        <w:t>продовження</w:t>
      </w:r>
      <w:proofErr w:type="spellEnd"/>
      <w:r w:rsidRPr="00E3247E">
        <w:t xml:space="preserve"> строку </w:t>
      </w:r>
      <w:proofErr w:type="spellStart"/>
      <w:r w:rsidRPr="00E3247E">
        <w:t>дії</w:t>
      </w:r>
      <w:proofErr w:type="spellEnd"/>
      <w:r w:rsidRPr="00E3247E">
        <w:t xml:space="preserve"> договору про </w:t>
      </w:r>
      <w:proofErr w:type="spellStart"/>
      <w:r w:rsidRPr="00E3247E">
        <w:t>закупівлю</w:t>
      </w:r>
      <w:proofErr w:type="spellEnd"/>
      <w:r w:rsidRPr="00E3247E">
        <w:t xml:space="preserve"> та строку </w:t>
      </w:r>
      <w:proofErr w:type="spellStart"/>
      <w:r w:rsidRPr="00E3247E">
        <w:t>виконання</w:t>
      </w:r>
      <w:proofErr w:type="spellEnd"/>
      <w:r w:rsidRPr="00E3247E">
        <w:t xml:space="preserve"> </w:t>
      </w:r>
      <w:proofErr w:type="spellStart"/>
      <w:r w:rsidRPr="00E3247E">
        <w:t>зобов’язань</w:t>
      </w:r>
      <w:proofErr w:type="spellEnd"/>
      <w:r w:rsidRPr="00E3247E">
        <w:t xml:space="preserve"> </w:t>
      </w:r>
      <w:proofErr w:type="spellStart"/>
      <w:r w:rsidRPr="00E3247E">
        <w:t>щодо</w:t>
      </w:r>
      <w:proofErr w:type="spellEnd"/>
      <w:r w:rsidRPr="00E3247E">
        <w:t xml:space="preserve"> </w:t>
      </w:r>
      <w:proofErr w:type="spellStart"/>
      <w:r w:rsidRPr="00E3247E">
        <w:t>передачі</w:t>
      </w:r>
      <w:proofErr w:type="spellEnd"/>
      <w:r w:rsidRPr="00E3247E">
        <w:t xml:space="preserve"> товару, </w:t>
      </w:r>
      <w:proofErr w:type="spellStart"/>
      <w:r w:rsidRPr="00E3247E">
        <w:t>виконання</w:t>
      </w:r>
      <w:proofErr w:type="spellEnd"/>
      <w:r w:rsidRPr="00E3247E">
        <w:t xml:space="preserve"> </w:t>
      </w:r>
      <w:proofErr w:type="spellStart"/>
      <w:r w:rsidRPr="00E3247E">
        <w:t>робіт</w:t>
      </w:r>
      <w:proofErr w:type="spellEnd"/>
      <w:r w:rsidRPr="00E3247E">
        <w:t xml:space="preserve">, </w:t>
      </w:r>
      <w:proofErr w:type="spellStart"/>
      <w:r w:rsidRPr="00E3247E">
        <w:t>надання</w:t>
      </w:r>
      <w:proofErr w:type="spellEnd"/>
      <w:r w:rsidRPr="00E3247E">
        <w:t xml:space="preserve"> </w:t>
      </w:r>
      <w:proofErr w:type="spellStart"/>
      <w:r w:rsidRPr="00E3247E">
        <w:t>послуг</w:t>
      </w:r>
      <w:proofErr w:type="spellEnd"/>
      <w:r w:rsidRPr="00E3247E">
        <w:t xml:space="preserve"> у </w:t>
      </w:r>
      <w:proofErr w:type="spellStart"/>
      <w:r w:rsidRPr="00E3247E">
        <w:t>разі</w:t>
      </w:r>
      <w:proofErr w:type="spellEnd"/>
      <w:r w:rsidRPr="00E3247E">
        <w:t xml:space="preserve"> </w:t>
      </w:r>
      <w:proofErr w:type="spellStart"/>
      <w:r w:rsidRPr="00E3247E">
        <w:t>виникнення</w:t>
      </w:r>
      <w:proofErr w:type="spellEnd"/>
      <w:r w:rsidRPr="00E3247E">
        <w:t xml:space="preserve"> документально </w:t>
      </w:r>
      <w:proofErr w:type="spellStart"/>
      <w:r w:rsidRPr="00E3247E">
        <w:t>підтверджених</w:t>
      </w:r>
      <w:proofErr w:type="spellEnd"/>
      <w:r w:rsidRPr="00E3247E">
        <w:t xml:space="preserve"> </w:t>
      </w:r>
      <w:proofErr w:type="spellStart"/>
      <w:r w:rsidRPr="00E3247E">
        <w:t>об’єктивних</w:t>
      </w:r>
      <w:proofErr w:type="spellEnd"/>
      <w:r w:rsidRPr="00E3247E">
        <w:t xml:space="preserve"> </w:t>
      </w:r>
      <w:proofErr w:type="spellStart"/>
      <w:r w:rsidRPr="00E3247E">
        <w:t>обставин</w:t>
      </w:r>
      <w:proofErr w:type="spellEnd"/>
      <w:r w:rsidRPr="00E3247E">
        <w:t xml:space="preserve">, </w:t>
      </w:r>
      <w:proofErr w:type="spellStart"/>
      <w:r w:rsidRPr="00E3247E">
        <w:t>що</w:t>
      </w:r>
      <w:proofErr w:type="spellEnd"/>
      <w:r w:rsidRPr="00E3247E">
        <w:t xml:space="preserve"> </w:t>
      </w:r>
      <w:proofErr w:type="spellStart"/>
      <w:r w:rsidRPr="00E3247E">
        <w:t>спричинили</w:t>
      </w:r>
      <w:proofErr w:type="spellEnd"/>
      <w:r w:rsidRPr="00E3247E">
        <w:t xml:space="preserve"> </w:t>
      </w:r>
      <w:proofErr w:type="spellStart"/>
      <w:r w:rsidRPr="00E3247E">
        <w:t>таке</w:t>
      </w:r>
      <w:proofErr w:type="spellEnd"/>
      <w:r w:rsidRPr="00E3247E">
        <w:t xml:space="preserve"> </w:t>
      </w:r>
      <w:proofErr w:type="spellStart"/>
      <w:r w:rsidRPr="00E3247E">
        <w:t>продовження</w:t>
      </w:r>
      <w:proofErr w:type="spellEnd"/>
      <w:r w:rsidRPr="00E3247E">
        <w:t xml:space="preserve">, у тому </w:t>
      </w:r>
      <w:proofErr w:type="spellStart"/>
      <w:r w:rsidRPr="00E3247E">
        <w:t>числі</w:t>
      </w:r>
      <w:proofErr w:type="spellEnd"/>
      <w:r w:rsidRPr="00E3247E">
        <w:t xml:space="preserve"> </w:t>
      </w:r>
      <w:proofErr w:type="spellStart"/>
      <w:r w:rsidRPr="00E3247E">
        <w:t>обставин</w:t>
      </w:r>
      <w:proofErr w:type="spellEnd"/>
      <w:r w:rsidRPr="00E3247E">
        <w:t xml:space="preserve"> </w:t>
      </w:r>
      <w:proofErr w:type="spellStart"/>
      <w:r w:rsidRPr="00E3247E">
        <w:t>непереборної</w:t>
      </w:r>
      <w:proofErr w:type="spellEnd"/>
      <w:r w:rsidRPr="00E3247E">
        <w:t xml:space="preserve"> </w:t>
      </w:r>
      <w:proofErr w:type="spellStart"/>
      <w:r w:rsidRPr="00E3247E">
        <w:t>сили</w:t>
      </w:r>
      <w:proofErr w:type="spellEnd"/>
      <w:r w:rsidRPr="00E3247E">
        <w:t xml:space="preserve">, </w:t>
      </w:r>
      <w:proofErr w:type="spellStart"/>
      <w:r w:rsidRPr="00E3247E">
        <w:t>затримки</w:t>
      </w:r>
      <w:proofErr w:type="spellEnd"/>
      <w:r w:rsidRPr="00E3247E">
        <w:t xml:space="preserve"> </w:t>
      </w:r>
      <w:proofErr w:type="spellStart"/>
      <w:r w:rsidRPr="00E3247E">
        <w:t>фінансування</w:t>
      </w:r>
      <w:proofErr w:type="spellEnd"/>
      <w:r w:rsidRPr="00E3247E">
        <w:t xml:space="preserve"> </w:t>
      </w:r>
      <w:proofErr w:type="spellStart"/>
      <w:r w:rsidRPr="00E3247E">
        <w:t>витрат</w:t>
      </w:r>
      <w:proofErr w:type="spellEnd"/>
      <w:r w:rsidRPr="00E3247E">
        <w:t xml:space="preserve"> </w:t>
      </w:r>
      <w:proofErr w:type="spellStart"/>
      <w:r w:rsidRPr="00E3247E">
        <w:t>замовника</w:t>
      </w:r>
      <w:proofErr w:type="spellEnd"/>
      <w:r w:rsidRPr="00E3247E">
        <w:t xml:space="preserve">, за </w:t>
      </w:r>
      <w:proofErr w:type="spellStart"/>
      <w:r w:rsidRPr="00E3247E">
        <w:t>умови</w:t>
      </w:r>
      <w:proofErr w:type="spellEnd"/>
      <w:r w:rsidRPr="00E3247E">
        <w:t xml:space="preserve"> </w:t>
      </w:r>
      <w:proofErr w:type="spellStart"/>
      <w:r w:rsidRPr="00E3247E">
        <w:t>що</w:t>
      </w:r>
      <w:proofErr w:type="spellEnd"/>
      <w:r w:rsidRPr="00E3247E">
        <w:t xml:space="preserve"> </w:t>
      </w:r>
      <w:proofErr w:type="spellStart"/>
      <w:r w:rsidRPr="00E3247E">
        <w:t>такі</w:t>
      </w:r>
      <w:proofErr w:type="spellEnd"/>
      <w:r w:rsidRPr="00E3247E">
        <w:t xml:space="preserve"> </w:t>
      </w:r>
      <w:proofErr w:type="spellStart"/>
      <w:r w:rsidRPr="00E3247E">
        <w:t>зміни</w:t>
      </w:r>
      <w:proofErr w:type="spellEnd"/>
      <w:r w:rsidRPr="00E3247E">
        <w:t xml:space="preserve"> не </w:t>
      </w:r>
      <w:proofErr w:type="spellStart"/>
      <w:r w:rsidRPr="00E3247E">
        <w:t>призведуть</w:t>
      </w:r>
      <w:proofErr w:type="spellEnd"/>
      <w:r w:rsidRPr="00E3247E">
        <w:t xml:space="preserve"> до </w:t>
      </w:r>
      <w:proofErr w:type="spellStart"/>
      <w:r w:rsidRPr="00E3247E">
        <w:t>збільшення</w:t>
      </w:r>
      <w:proofErr w:type="spellEnd"/>
      <w:r w:rsidRPr="00E3247E">
        <w:t xml:space="preserve"> </w:t>
      </w:r>
      <w:proofErr w:type="spellStart"/>
      <w:r w:rsidRPr="00E3247E">
        <w:t>суми</w:t>
      </w:r>
      <w:proofErr w:type="spellEnd"/>
      <w:r w:rsidRPr="00E3247E">
        <w:t xml:space="preserve">, </w:t>
      </w:r>
      <w:proofErr w:type="spellStart"/>
      <w:r w:rsidRPr="00E3247E">
        <w:t>визначеної</w:t>
      </w:r>
      <w:proofErr w:type="spellEnd"/>
      <w:r w:rsidRPr="00E3247E">
        <w:t xml:space="preserve"> в </w:t>
      </w:r>
      <w:proofErr w:type="spellStart"/>
      <w:r w:rsidRPr="00E3247E">
        <w:t>договорі</w:t>
      </w:r>
      <w:proofErr w:type="spellEnd"/>
      <w:r w:rsidRPr="00E3247E">
        <w:t xml:space="preserve"> про </w:t>
      </w:r>
      <w:proofErr w:type="spellStart"/>
      <w:r w:rsidRPr="00E3247E">
        <w:t>закупівлю</w:t>
      </w:r>
      <w:proofErr w:type="spellEnd"/>
      <w:r w:rsidRPr="00E3247E">
        <w:t>;</w:t>
      </w:r>
    </w:p>
    <w:p w:rsidR="006C0BA5" w:rsidRPr="00E3247E" w:rsidRDefault="006C0BA5" w:rsidP="006C0BA5">
      <w:pPr>
        <w:pStyle w:val="af4"/>
        <w:numPr>
          <w:ilvl w:val="0"/>
          <w:numId w:val="15"/>
        </w:numPr>
        <w:shd w:val="clear" w:color="auto" w:fill="FFFFFF"/>
        <w:jc w:val="both"/>
        <w:textAlignment w:val="baseline"/>
      </w:pPr>
      <w:r w:rsidRPr="00E3247E">
        <w:t xml:space="preserve">5) </w:t>
      </w:r>
      <w:proofErr w:type="spellStart"/>
      <w:r w:rsidRPr="00E3247E">
        <w:t>погодження</w:t>
      </w:r>
      <w:proofErr w:type="spellEnd"/>
      <w:r w:rsidRPr="00E3247E">
        <w:t xml:space="preserve"> </w:t>
      </w:r>
      <w:proofErr w:type="spellStart"/>
      <w:r w:rsidRPr="00E3247E">
        <w:t>зміни</w:t>
      </w:r>
      <w:proofErr w:type="spellEnd"/>
      <w:r w:rsidRPr="00E3247E">
        <w:t xml:space="preserve"> </w:t>
      </w:r>
      <w:proofErr w:type="spellStart"/>
      <w:r w:rsidRPr="00E3247E">
        <w:t>ціни</w:t>
      </w:r>
      <w:proofErr w:type="spellEnd"/>
      <w:r w:rsidRPr="00E3247E">
        <w:t xml:space="preserve"> в </w:t>
      </w:r>
      <w:proofErr w:type="spellStart"/>
      <w:r w:rsidRPr="00E3247E">
        <w:t>договорі</w:t>
      </w:r>
      <w:proofErr w:type="spellEnd"/>
      <w:r w:rsidRPr="00E3247E">
        <w:t xml:space="preserve"> про </w:t>
      </w:r>
      <w:proofErr w:type="spellStart"/>
      <w:r w:rsidRPr="00E3247E">
        <w:t>закупівлю</w:t>
      </w:r>
      <w:proofErr w:type="spellEnd"/>
      <w:r w:rsidRPr="00E3247E">
        <w:t xml:space="preserve"> в </w:t>
      </w:r>
      <w:proofErr w:type="spellStart"/>
      <w:r w:rsidRPr="00E3247E">
        <w:t>бік</w:t>
      </w:r>
      <w:proofErr w:type="spellEnd"/>
      <w:r w:rsidRPr="00E3247E">
        <w:t xml:space="preserve"> </w:t>
      </w:r>
      <w:proofErr w:type="spellStart"/>
      <w:r w:rsidRPr="00E3247E">
        <w:t>зменшення</w:t>
      </w:r>
      <w:proofErr w:type="spellEnd"/>
      <w:r w:rsidRPr="00E3247E">
        <w:t xml:space="preserve"> (без </w:t>
      </w:r>
      <w:proofErr w:type="spellStart"/>
      <w:r w:rsidRPr="00E3247E">
        <w:t>зміни</w:t>
      </w:r>
      <w:proofErr w:type="spellEnd"/>
      <w:r w:rsidRPr="00E3247E">
        <w:t xml:space="preserve"> </w:t>
      </w:r>
      <w:proofErr w:type="spellStart"/>
      <w:r w:rsidRPr="00E3247E">
        <w:t>кількості</w:t>
      </w:r>
      <w:proofErr w:type="spellEnd"/>
      <w:r w:rsidRPr="00E3247E">
        <w:t xml:space="preserve"> (</w:t>
      </w:r>
      <w:proofErr w:type="spellStart"/>
      <w:r w:rsidRPr="00E3247E">
        <w:t>обсягу</w:t>
      </w:r>
      <w:proofErr w:type="spellEnd"/>
      <w:r w:rsidRPr="00E3247E">
        <w:t xml:space="preserve">) та </w:t>
      </w:r>
      <w:proofErr w:type="spellStart"/>
      <w:r w:rsidRPr="00E3247E">
        <w:t>якості</w:t>
      </w:r>
      <w:proofErr w:type="spellEnd"/>
      <w:r w:rsidRPr="00E3247E">
        <w:t xml:space="preserve"> </w:t>
      </w:r>
      <w:proofErr w:type="spellStart"/>
      <w:r w:rsidRPr="00E3247E">
        <w:t>товарів</w:t>
      </w:r>
      <w:proofErr w:type="spellEnd"/>
      <w:r w:rsidRPr="00E3247E">
        <w:t xml:space="preserve">, </w:t>
      </w:r>
      <w:proofErr w:type="spellStart"/>
      <w:r w:rsidRPr="00E3247E">
        <w:t>робіт</w:t>
      </w:r>
      <w:proofErr w:type="spellEnd"/>
      <w:r w:rsidRPr="00E3247E">
        <w:t xml:space="preserve"> і </w:t>
      </w:r>
      <w:proofErr w:type="spellStart"/>
      <w:r w:rsidRPr="00E3247E">
        <w:t>послуг</w:t>
      </w:r>
      <w:proofErr w:type="spellEnd"/>
      <w:r w:rsidRPr="00E3247E">
        <w:t xml:space="preserve">), у тому </w:t>
      </w:r>
      <w:proofErr w:type="spellStart"/>
      <w:r w:rsidRPr="00E3247E">
        <w:t>числі</w:t>
      </w:r>
      <w:proofErr w:type="spellEnd"/>
      <w:r w:rsidRPr="00E3247E">
        <w:t xml:space="preserve"> у </w:t>
      </w:r>
      <w:proofErr w:type="spellStart"/>
      <w:r w:rsidRPr="00E3247E">
        <w:t>разі</w:t>
      </w:r>
      <w:proofErr w:type="spellEnd"/>
      <w:r w:rsidRPr="00E3247E">
        <w:t xml:space="preserve"> </w:t>
      </w:r>
      <w:proofErr w:type="spellStart"/>
      <w:r w:rsidRPr="00E3247E">
        <w:t>коливання</w:t>
      </w:r>
      <w:proofErr w:type="spellEnd"/>
      <w:r w:rsidRPr="00E3247E">
        <w:t xml:space="preserve"> </w:t>
      </w:r>
      <w:proofErr w:type="spellStart"/>
      <w:r w:rsidRPr="00E3247E">
        <w:t>ціни</w:t>
      </w:r>
      <w:proofErr w:type="spellEnd"/>
      <w:r w:rsidRPr="00E3247E">
        <w:t xml:space="preserve"> товару на ринку;</w:t>
      </w:r>
    </w:p>
    <w:p w:rsidR="006C0BA5" w:rsidRPr="00007FE5" w:rsidRDefault="006C0BA5" w:rsidP="006C0BA5">
      <w:pPr>
        <w:pStyle w:val="af4"/>
        <w:numPr>
          <w:ilvl w:val="0"/>
          <w:numId w:val="15"/>
        </w:numPr>
        <w:spacing w:line="264" w:lineRule="auto"/>
        <w:jc w:val="both"/>
      </w:pPr>
      <w:r w:rsidRPr="00007FE5">
        <w:t>11.</w:t>
      </w:r>
      <w:r>
        <w:t>8</w:t>
      </w:r>
      <w:r w:rsidRPr="00007FE5">
        <w:t xml:space="preserve">. </w:t>
      </w:r>
      <w:proofErr w:type="spellStart"/>
      <w:r w:rsidRPr="00007FE5">
        <w:t>Згідно</w:t>
      </w:r>
      <w:proofErr w:type="spellEnd"/>
      <w:r>
        <w:rPr>
          <w:lang w:val="uk-UA"/>
        </w:rPr>
        <w:t xml:space="preserve"> </w:t>
      </w:r>
      <w:proofErr w:type="spellStart"/>
      <w:r w:rsidRPr="00007FE5">
        <w:t>Цивільного</w:t>
      </w:r>
      <w:proofErr w:type="spellEnd"/>
      <w:r w:rsidRPr="00007FE5">
        <w:t xml:space="preserve"> кодексу </w:t>
      </w:r>
      <w:proofErr w:type="spellStart"/>
      <w:r w:rsidRPr="00007FE5">
        <w:t>України</w:t>
      </w:r>
      <w:proofErr w:type="spellEnd"/>
      <w:r w:rsidRPr="00007FE5">
        <w:t xml:space="preserve">, </w:t>
      </w:r>
      <w:proofErr w:type="spellStart"/>
      <w:r w:rsidRPr="00007FE5">
        <w:t>господарського</w:t>
      </w:r>
      <w:proofErr w:type="spellEnd"/>
      <w:r w:rsidRPr="00007FE5">
        <w:t xml:space="preserve"> кодексу та ЗУ «Про </w:t>
      </w:r>
      <w:proofErr w:type="spellStart"/>
      <w:r w:rsidRPr="00007FE5">
        <w:t>публічні</w:t>
      </w:r>
      <w:proofErr w:type="spellEnd"/>
      <w:r w:rsidRPr="00007FE5">
        <w:t xml:space="preserve"> </w:t>
      </w:r>
      <w:proofErr w:type="spellStart"/>
      <w:r w:rsidRPr="00007FE5">
        <w:t>закупівлі</w:t>
      </w:r>
      <w:proofErr w:type="spellEnd"/>
      <w:r w:rsidRPr="00007FE5">
        <w:t xml:space="preserve">» </w:t>
      </w:r>
      <w:proofErr w:type="spellStart"/>
      <w:r w:rsidRPr="00007FE5">
        <w:t>істотними</w:t>
      </w:r>
      <w:proofErr w:type="spellEnd"/>
      <w:r w:rsidRPr="00007FE5">
        <w:t xml:space="preserve"> </w:t>
      </w:r>
      <w:proofErr w:type="spellStart"/>
      <w:r w:rsidRPr="00007FE5">
        <w:t>умовами</w:t>
      </w:r>
      <w:proofErr w:type="spellEnd"/>
      <w:r w:rsidRPr="00007FE5">
        <w:t xml:space="preserve"> договору є: предмет договору; сума договору, в тому </w:t>
      </w:r>
      <w:proofErr w:type="spellStart"/>
      <w:r w:rsidRPr="00007FE5">
        <w:t>числі</w:t>
      </w:r>
      <w:proofErr w:type="spellEnd"/>
      <w:r w:rsidRPr="00007FE5">
        <w:t xml:space="preserve"> </w:t>
      </w:r>
      <w:proofErr w:type="spellStart"/>
      <w:r w:rsidRPr="00007FE5">
        <w:t>ціна</w:t>
      </w:r>
      <w:proofErr w:type="spellEnd"/>
      <w:r w:rsidRPr="00007FE5">
        <w:t xml:space="preserve"> за </w:t>
      </w:r>
      <w:proofErr w:type="spellStart"/>
      <w:r w:rsidRPr="00007FE5">
        <w:t>одиницю</w:t>
      </w:r>
      <w:proofErr w:type="spellEnd"/>
      <w:r w:rsidRPr="00007FE5">
        <w:t xml:space="preserve">; строк </w:t>
      </w:r>
      <w:proofErr w:type="spellStart"/>
      <w:r w:rsidRPr="00007FE5">
        <w:t>дії</w:t>
      </w:r>
      <w:proofErr w:type="spellEnd"/>
      <w:r w:rsidRPr="00007FE5">
        <w:t xml:space="preserve"> договору та строк п</w:t>
      </w:r>
      <w:r w:rsidR="00A95C25">
        <w:t xml:space="preserve">оставки </w:t>
      </w:r>
      <w:proofErr w:type="spellStart"/>
      <w:r w:rsidR="00A95C25">
        <w:t>товарів</w:t>
      </w:r>
      <w:proofErr w:type="spellEnd"/>
      <w:r w:rsidR="00A95C25">
        <w:t>/</w:t>
      </w:r>
      <w:proofErr w:type="spellStart"/>
      <w:r w:rsidR="00A95C25">
        <w:t>надання</w:t>
      </w:r>
      <w:proofErr w:type="spellEnd"/>
      <w:r w:rsidR="00A95C25">
        <w:t xml:space="preserve"> </w:t>
      </w:r>
      <w:proofErr w:type="spellStart"/>
      <w:r w:rsidR="00A95C25">
        <w:t>послуг;</w:t>
      </w:r>
      <w:r w:rsidRPr="00007FE5">
        <w:t>якість</w:t>
      </w:r>
      <w:proofErr w:type="spellEnd"/>
      <w:r w:rsidRPr="00007FE5">
        <w:t xml:space="preserve"> та </w:t>
      </w:r>
      <w:proofErr w:type="spellStart"/>
      <w:r w:rsidRPr="00007FE5">
        <w:t>кількість</w:t>
      </w:r>
      <w:proofErr w:type="spellEnd"/>
      <w:r w:rsidRPr="00007FE5">
        <w:t xml:space="preserve"> товару/</w:t>
      </w:r>
      <w:proofErr w:type="spellStart"/>
      <w:r w:rsidRPr="00007FE5">
        <w:t>послуг</w:t>
      </w:r>
      <w:proofErr w:type="spellEnd"/>
      <w:r w:rsidRPr="00007FE5">
        <w:t>.</w:t>
      </w:r>
    </w:p>
    <w:p w:rsidR="006C0BA5" w:rsidRPr="00007FE5" w:rsidRDefault="006C0BA5" w:rsidP="006C0BA5">
      <w:pPr>
        <w:pStyle w:val="af4"/>
        <w:numPr>
          <w:ilvl w:val="0"/>
          <w:numId w:val="15"/>
        </w:numPr>
        <w:spacing w:line="264" w:lineRule="auto"/>
        <w:jc w:val="both"/>
      </w:pPr>
      <w:r w:rsidRPr="00007FE5">
        <w:t>11.</w:t>
      </w:r>
      <w:r>
        <w:t>9</w:t>
      </w:r>
      <w:r w:rsidRPr="00007FE5">
        <w:t>.</w:t>
      </w:r>
      <w:r w:rsidRPr="00007FE5">
        <w:tab/>
      </w:r>
      <w:proofErr w:type="spellStart"/>
      <w:r w:rsidRPr="006C0BA5">
        <w:rPr>
          <w:shd w:val="clear" w:color="auto" w:fill="FFFFFF"/>
        </w:rPr>
        <w:t>Зміна</w:t>
      </w:r>
      <w:proofErr w:type="spellEnd"/>
      <w:r w:rsidRPr="006C0BA5">
        <w:rPr>
          <w:shd w:val="clear" w:color="auto" w:fill="FFFFFF"/>
        </w:rPr>
        <w:t xml:space="preserve"> </w:t>
      </w:r>
      <w:proofErr w:type="spellStart"/>
      <w:r w:rsidRPr="006C0BA5">
        <w:rPr>
          <w:shd w:val="clear" w:color="auto" w:fill="FFFFFF"/>
        </w:rPr>
        <w:t>істотних</w:t>
      </w:r>
      <w:proofErr w:type="spellEnd"/>
      <w:r w:rsidRPr="006C0BA5">
        <w:rPr>
          <w:shd w:val="clear" w:color="auto" w:fill="FFFFFF"/>
        </w:rPr>
        <w:t xml:space="preserve"> (</w:t>
      </w:r>
      <w:proofErr w:type="spellStart"/>
      <w:r w:rsidRPr="006C0BA5">
        <w:rPr>
          <w:shd w:val="clear" w:color="auto" w:fill="FFFFFF"/>
        </w:rPr>
        <w:t>основних</w:t>
      </w:r>
      <w:proofErr w:type="spellEnd"/>
      <w:r w:rsidRPr="006C0BA5">
        <w:rPr>
          <w:shd w:val="clear" w:color="auto" w:fill="FFFFFF"/>
        </w:rPr>
        <w:t xml:space="preserve">) умов договору </w:t>
      </w:r>
      <w:proofErr w:type="spellStart"/>
      <w:r w:rsidRPr="006C0BA5">
        <w:rPr>
          <w:shd w:val="clear" w:color="auto" w:fill="FFFFFF"/>
        </w:rPr>
        <w:t>може</w:t>
      </w:r>
      <w:proofErr w:type="spellEnd"/>
      <w:r w:rsidRPr="006C0BA5">
        <w:rPr>
          <w:shd w:val="clear" w:color="auto" w:fill="FFFFFF"/>
        </w:rPr>
        <w:t xml:space="preserve"> </w:t>
      </w:r>
      <w:proofErr w:type="spellStart"/>
      <w:r w:rsidRPr="006C0BA5">
        <w:rPr>
          <w:shd w:val="clear" w:color="auto" w:fill="FFFFFF"/>
        </w:rPr>
        <w:t>здійснюватися</w:t>
      </w:r>
      <w:proofErr w:type="spellEnd"/>
      <w:r w:rsidRPr="006C0BA5">
        <w:rPr>
          <w:shd w:val="clear" w:color="auto" w:fill="FFFFFF"/>
        </w:rPr>
        <w:t xml:space="preserve"> у порядку, </w:t>
      </w:r>
      <w:proofErr w:type="spellStart"/>
      <w:r w:rsidRPr="006C0BA5">
        <w:rPr>
          <w:shd w:val="clear" w:color="auto" w:fill="FFFFFF"/>
        </w:rPr>
        <w:t>передбаченому</w:t>
      </w:r>
      <w:proofErr w:type="spellEnd"/>
      <w:r w:rsidRPr="006C0BA5">
        <w:rPr>
          <w:shd w:val="clear" w:color="auto" w:fill="FFFFFF"/>
        </w:rPr>
        <w:t xml:space="preserve"> ч. 2,3 ст. 188 </w:t>
      </w:r>
      <w:proofErr w:type="spellStart"/>
      <w:r w:rsidRPr="006C0BA5">
        <w:rPr>
          <w:shd w:val="clear" w:color="auto" w:fill="FFFFFF"/>
        </w:rPr>
        <w:t>Господарського</w:t>
      </w:r>
      <w:proofErr w:type="spellEnd"/>
      <w:r w:rsidRPr="006C0BA5">
        <w:rPr>
          <w:shd w:val="clear" w:color="auto" w:fill="FFFFFF"/>
        </w:rPr>
        <w:t xml:space="preserve"> кодексу </w:t>
      </w:r>
      <w:proofErr w:type="spellStart"/>
      <w:r w:rsidRPr="006C0BA5">
        <w:rPr>
          <w:shd w:val="clear" w:color="auto" w:fill="FFFFFF"/>
        </w:rPr>
        <w:t>України</w:t>
      </w:r>
      <w:proofErr w:type="spellEnd"/>
      <w:r w:rsidRPr="006C0BA5">
        <w:rPr>
          <w:shd w:val="clear" w:color="auto" w:fill="FFFFFF"/>
        </w:rPr>
        <w:t xml:space="preserve"> за </w:t>
      </w:r>
      <w:proofErr w:type="spellStart"/>
      <w:r w:rsidRPr="006C0BA5">
        <w:rPr>
          <w:shd w:val="clear" w:color="auto" w:fill="FFFFFF"/>
        </w:rPr>
        <w:t>згодою</w:t>
      </w:r>
      <w:proofErr w:type="spellEnd"/>
      <w:r w:rsidRPr="006C0BA5">
        <w:rPr>
          <w:shd w:val="clear" w:color="auto" w:fill="FFFFFF"/>
        </w:rPr>
        <w:t xml:space="preserve"> </w:t>
      </w:r>
      <w:proofErr w:type="spellStart"/>
      <w:r w:rsidRPr="006C0BA5">
        <w:rPr>
          <w:shd w:val="clear" w:color="auto" w:fill="FFFFFF"/>
        </w:rPr>
        <w:t>сторін</w:t>
      </w:r>
      <w:proofErr w:type="spellEnd"/>
      <w:r w:rsidRPr="006C0BA5">
        <w:rPr>
          <w:shd w:val="clear" w:color="auto" w:fill="FFFFFF"/>
        </w:rPr>
        <w:t xml:space="preserve"> у </w:t>
      </w:r>
      <w:proofErr w:type="spellStart"/>
      <w:r w:rsidRPr="006C0BA5">
        <w:rPr>
          <w:shd w:val="clear" w:color="auto" w:fill="FFFFFF"/>
        </w:rPr>
        <w:t>випадках</w:t>
      </w:r>
      <w:proofErr w:type="spellEnd"/>
      <w:r w:rsidRPr="006C0BA5">
        <w:rPr>
          <w:shd w:val="clear" w:color="auto" w:fill="FFFFFF"/>
        </w:rPr>
        <w:t xml:space="preserve">, </w:t>
      </w:r>
      <w:proofErr w:type="spellStart"/>
      <w:r w:rsidRPr="006C0BA5">
        <w:rPr>
          <w:shd w:val="clear" w:color="auto" w:fill="FFFFFF"/>
        </w:rPr>
        <w:t>які</w:t>
      </w:r>
      <w:proofErr w:type="spellEnd"/>
      <w:r w:rsidRPr="006C0BA5">
        <w:rPr>
          <w:shd w:val="clear" w:color="auto" w:fill="FFFFFF"/>
        </w:rPr>
        <w:t xml:space="preserve"> </w:t>
      </w:r>
      <w:proofErr w:type="spellStart"/>
      <w:r w:rsidRPr="006C0BA5">
        <w:rPr>
          <w:shd w:val="clear" w:color="auto" w:fill="FFFFFF"/>
        </w:rPr>
        <w:t>передбачені</w:t>
      </w:r>
      <w:proofErr w:type="spellEnd"/>
      <w:r w:rsidRPr="006C0BA5">
        <w:rPr>
          <w:shd w:val="clear" w:color="auto" w:fill="FFFFFF"/>
        </w:rPr>
        <w:t xml:space="preserve"> ч.5 ст.41 Закону </w:t>
      </w:r>
      <w:proofErr w:type="spellStart"/>
      <w:r w:rsidRPr="006C0BA5">
        <w:rPr>
          <w:shd w:val="clear" w:color="auto" w:fill="FFFFFF"/>
        </w:rPr>
        <w:t>України</w:t>
      </w:r>
      <w:proofErr w:type="spellEnd"/>
      <w:r w:rsidRPr="006C0BA5">
        <w:rPr>
          <w:shd w:val="clear" w:color="auto" w:fill="FFFFFF"/>
        </w:rPr>
        <w:t xml:space="preserve"> «Про </w:t>
      </w:r>
      <w:proofErr w:type="spellStart"/>
      <w:r w:rsidRPr="006C0BA5">
        <w:rPr>
          <w:shd w:val="clear" w:color="auto" w:fill="FFFFFF"/>
        </w:rPr>
        <w:t>публічні</w:t>
      </w:r>
      <w:proofErr w:type="spellEnd"/>
      <w:r w:rsidRPr="006C0BA5">
        <w:rPr>
          <w:shd w:val="clear" w:color="auto" w:fill="FFFFFF"/>
        </w:rPr>
        <w:t xml:space="preserve"> </w:t>
      </w:r>
      <w:proofErr w:type="spellStart"/>
      <w:r w:rsidRPr="006C0BA5">
        <w:rPr>
          <w:shd w:val="clear" w:color="auto" w:fill="FFFFFF"/>
        </w:rPr>
        <w:t>закупівлі</w:t>
      </w:r>
      <w:proofErr w:type="spellEnd"/>
      <w:r w:rsidRPr="006C0BA5">
        <w:rPr>
          <w:shd w:val="clear" w:color="auto" w:fill="FFFFFF"/>
        </w:rPr>
        <w:t xml:space="preserve">», про </w:t>
      </w:r>
      <w:proofErr w:type="spellStart"/>
      <w:r w:rsidRPr="006C0BA5">
        <w:rPr>
          <w:shd w:val="clear" w:color="auto" w:fill="FFFFFF"/>
        </w:rPr>
        <w:t>що</w:t>
      </w:r>
      <w:proofErr w:type="spellEnd"/>
      <w:r w:rsidRPr="006C0BA5">
        <w:rPr>
          <w:shd w:val="clear" w:color="auto" w:fill="FFFFFF"/>
        </w:rPr>
        <w:t xml:space="preserve"> </w:t>
      </w:r>
      <w:proofErr w:type="spellStart"/>
      <w:r w:rsidRPr="006C0BA5">
        <w:rPr>
          <w:shd w:val="clear" w:color="auto" w:fill="FFFFFF"/>
        </w:rPr>
        <w:lastRenderedPageBreak/>
        <w:t>укладається</w:t>
      </w:r>
      <w:proofErr w:type="spellEnd"/>
      <w:r w:rsidRPr="006C0BA5">
        <w:rPr>
          <w:shd w:val="clear" w:color="auto" w:fill="FFFFFF"/>
        </w:rPr>
        <w:t xml:space="preserve"> </w:t>
      </w:r>
      <w:proofErr w:type="spellStart"/>
      <w:r w:rsidRPr="006C0BA5">
        <w:rPr>
          <w:shd w:val="clear" w:color="auto" w:fill="FFFFFF"/>
        </w:rPr>
        <w:t>відповідна</w:t>
      </w:r>
      <w:proofErr w:type="spellEnd"/>
      <w:r w:rsidRPr="006C0BA5">
        <w:rPr>
          <w:shd w:val="clear" w:color="auto" w:fill="FFFFFF"/>
        </w:rPr>
        <w:t xml:space="preserve"> </w:t>
      </w:r>
      <w:proofErr w:type="spellStart"/>
      <w:r w:rsidRPr="006C0BA5">
        <w:rPr>
          <w:shd w:val="clear" w:color="auto" w:fill="FFFFFF"/>
        </w:rPr>
        <w:t>додаткова</w:t>
      </w:r>
      <w:proofErr w:type="spellEnd"/>
      <w:r w:rsidRPr="006C0BA5">
        <w:rPr>
          <w:shd w:val="clear" w:color="auto" w:fill="FFFFFF"/>
        </w:rPr>
        <w:t xml:space="preserve"> угода, яка </w:t>
      </w:r>
      <w:proofErr w:type="spellStart"/>
      <w:r w:rsidRPr="006C0BA5">
        <w:rPr>
          <w:shd w:val="clear" w:color="auto" w:fill="FFFFFF"/>
        </w:rPr>
        <w:t>оприлюднюється</w:t>
      </w:r>
      <w:proofErr w:type="spellEnd"/>
      <w:r w:rsidRPr="006C0BA5">
        <w:rPr>
          <w:shd w:val="clear" w:color="auto" w:fill="FFFFFF"/>
        </w:rPr>
        <w:t xml:space="preserve"> </w:t>
      </w:r>
      <w:proofErr w:type="spellStart"/>
      <w:r w:rsidRPr="006C0BA5">
        <w:rPr>
          <w:shd w:val="clear" w:color="auto" w:fill="FFFFFF"/>
        </w:rPr>
        <w:t>відповідно</w:t>
      </w:r>
      <w:proofErr w:type="spellEnd"/>
      <w:r w:rsidRPr="006C0BA5">
        <w:rPr>
          <w:shd w:val="clear" w:color="auto" w:fill="FFFFFF"/>
        </w:rPr>
        <w:t xml:space="preserve"> до </w:t>
      </w:r>
      <w:proofErr w:type="spellStart"/>
      <w:r w:rsidRPr="006C0BA5">
        <w:rPr>
          <w:shd w:val="clear" w:color="auto" w:fill="FFFFFF"/>
        </w:rPr>
        <w:t>вимог</w:t>
      </w:r>
      <w:proofErr w:type="spellEnd"/>
      <w:r w:rsidRPr="006C0BA5">
        <w:rPr>
          <w:shd w:val="clear" w:color="auto" w:fill="FFFFFF"/>
        </w:rPr>
        <w:t xml:space="preserve"> ст.10 Закону </w:t>
      </w:r>
      <w:proofErr w:type="spellStart"/>
      <w:r w:rsidRPr="006C0BA5">
        <w:rPr>
          <w:shd w:val="clear" w:color="auto" w:fill="FFFFFF"/>
        </w:rPr>
        <w:t>України</w:t>
      </w:r>
      <w:proofErr w:type="spellEnd"/>
      <w:r w:rsidRPr="006C0BA5">
        <w:rPr>
          <w:shd w:val="clear" w:color="auto" w:fill="FFFFFF"/>
        </w:rPr>
        <w:t xml:space="preserve"> «Про </w:t>
      </w:r>
      <w:proofErr w:type="spellStart"/>
      <w:r w:rsidRPr="006C0BA5">
        <w:rPr>
          <w:shd w:val="clear" w:color="auto" w:fill="FFFFFF"/>
        </w:rPr>
        <w:t>публічні</w:t>
      </w:r>
      <w:proofErr w:type="spellEnd"/>
      <w:r w:rsidRPr="006C0BA5">
        <w:rPr>
          <w:shd w:val="clear" w:color="auto" w:fill="FFFFFF"/>
        </w:rPr>
        <w:t xml:space="preserve"> </w:t>
      </w:r>
      <w:proofErr w:type="spellStart"/>
      <w:r w:rsidRPr="006C0BA5">
        <w:rPr>
          <w:shd w:val="clear" w:color="auto" w:fill="FFFFFF"/>
        </w:rPr>
        <w:t>закупівлі</w:t>
      </w:r>
      <w:proofErr w:type="spellEnd"/>
      <w:r w:rsidRPr="006C0BA5">
        <w:rPr>
          <w:shd w:val="clear" w:color="auto" w:fill="FFFFFF"/>
        </w:rPr>
        <w:t>»</w:t>
      </w:r>
      <w:r w:rsidRPr="00007FE5">
        <w:t>.</w:t>
      </w:r>
    </w:p>
    <w:p w:rsidR="006C0BA5" w:rsidRPr="00007FE5" w:rsidRDefault="006C0BA5" w:rsidP="006C0BA5">
      <w:pPr>
        <w:pStyle w:val="af4"/>
        <w:numPr>
          <w:ilvl w:val="0"/>
          <w:numId w:val="15"/>
        </w:numPr>
        <w:spacing w:line="264" w:lineRule="auto"/>
        <w:jc w:val="both"/>
      </w:pPr>
      <w:r w:rsidRPr="00007FE5">
        <w:t>11.1</w:t>
      </w:r>
      <w:r>
        <w:t>0</w:t>
      </w:r>
      <w:r w:rsidRPr="00007FE5">
        <w:t>.</w:t>
      </w:r>
      <w:r w:rsidRPr="00007FE5">
        <w:tab/>
      </w:r>
      <w:proofErr w:type="spellStart"/>
      <w:r w:rsidRPr="00007FE5">
        <w:t>Інші</w:t>
      </w:r>
      <w:proofErr w:type="spellEnd"/>
      <w:r w:rsidRPr="00007FE5">
        <w:t xml:space="preserve"> </w:t>
      </w:r>
      <w:proofErr w:type="spellStart"/>
      <w:r w:rsidRPr="00007FE5">
        <w:t>зміни</w:t>
      </w:r>
      <w:proofErr w:type="spellEnd"/>
      <w:r w:rsidRPr="00007FE5">
        <w:t xml:space="preserve">, </w:t>
      </w:r>
      <w:proofErr w:type="spellStart"/>
      <w:r w:rsidRPr="00007FE5">
        <w:t>що</w:t>
      </w:r>
      <w:proofErr w:type="spellEnd"/>
      <w:r w:rsidRPr="00007FE5">
        <w:t xml:space="preserve"> не </w:t>
      </w:r>
      <w:proofErr w:type="spellStart"/>
      <w:r w:rsidRPr="00007FE5">
        <w:t>стосуються</w:t>
      </w:r>
      <w:proofErr w:type="spellEnd"/>
      <w:r w:rsidRPr="00007FE5">
        <w:t xml:space="preserve"> </w:t>
      </w:r>
      <w:proofErr w:type="spellStart"/>
      <w:r w:rsidRPr="00007FE5">
        <w:t>істотних</w:t>
      </w:r>
      <w:proofErr w:type="spellEnd"/>
      <w:r w:rsidRPr="00007FE5">
        <w:t xml:space="preserve"> умов договору, </w:t>
      </w:r>
      <w:proofErr w:type="spellStart"/>
      <w:r w:rsidRPr="00007FE5">
        <w:t>згідно</w:t>
      </w:r>
      <w:proofErr w:type="spellEnd"/>
      <w:r w:rsidRPr="00007FE5">
        <w:t xml:space="preserve"> ЦКУ, ГКУ та ЗУ «Про </w:t>
      </w:r>
      <w:proofErr w:type="spellStart"/>
      <w:r w:rsidRPr="00007FE5">
        <w:t>публічні</w:t>
      </w:r>
      <w:proofErr w:type="spellEnd"/>
      <w:r w:rsidRPr="00007FE5">
        <w:t xml:space="preserve"> </w:t>
      </w:r>
      <w:proofErr w:type="spellStart"/>
      <w:r w:rsidRPr="00007FE5">
        <w:t>закупівлі</w:t>
      </w:r>
      <w:proofErr w:type="spellEnd"/>
      <w:r w:rsidRPr="00007FE5">
        <w:t xml:space="preserve">», </w:t>
      </w:r>
      <w:proofErr w:type="spellStart"/>
      <w:r w:rsidRPr="00007FE5">
        <w:t>вносяться</w:t>
      </w:r>
      <w:proofErr w:type="spellEnd"/>
      <w:r w:rsidRPr="00007FE5">
        <w:t xml:space="preserve"> шляхом </w:t>
      </w:r>
      <w:proofErr w:type="spellStart"/>
      <w:r w:rsidRPr="00007FE5">
        <w:t>укладання</w:t>
      </w:r>
      <w:proofErr w:type="spellEnd"/>
      <w:r w:rsidRPr="00007FE5">
        <w:t xml:space="preserve"> </w:t>
      </w:r>
      <w:proofErr w:type="spellStart"/>
      <w:r w:rsidRPr="00007FE5">
        <w:t>додаткової</w:t>
      </w:r>
      <w:proofErr w:type="spellEnd"/>
      <w:r w:rsidRPr="00007FE5">
        <w:t xml:space="preserve"> угоди без </w:t>
      </w:r>
      <w:proofErr w:type="spellStart"/>
      <w:r w:rsidRPr="00007FE5">
        <w:t>оприлюднення</w:t>
      </w:r>
      <w:proofErr w:type="spellEnd"/>
      <w:r w:rsidRPr="00007FE5">
        <w:t xml:space="preserve"> таких </w:t>
      </w:r>
      <w:proofErr w:type="spellStart"/>
      <w:r w:rsidRPr="00007FE5">
        <w:t>змін</w:t>
      </w:r>
      <w:proofErr w:type="spellEnd"/>
      <w:r w:rsidRPr="00007FE5">
        <w:t xml:space="preserve"> у </w:t>
      </w:r>
      <w:proofErr w:type="spellStart"/>
      <w:r w:rsidRPr="00007FE5">
        <w:t>електронній</w:t>
      </w:r>
      <w:proofErr w:type="spellEnd"/>
      <w:r w:rsidRPr="00007FE5">
        <w:t xml:space="preserve"> </w:t>
      </w:r>
      <w:proofErr w:type="spellStart"/>
      <w:r w:rsidRPr="00007FE5">
        <w:t>системі</w:t>
      </w:r>
      <w:proofErr w:type="spellEnd"/>
      <w:r w:rsidRPr="00007FE5">
        <w:t xml:space="preserve"> «</w:t>
      </w:r>
      <w:proofErr w:type="spellStart"/>
      <w:r w:rsidRPr="00007FE5">
        <w:t>Prozorro</w:t>
      </w:r>
      <w:proofErr w:type="spellEnd"/>
      <w:r w:rsidRPr="00007FE5">
        <w:t>».</w:t>
      </w:r>
    </w:p>
    <w:p w:rsidR="006C0BA5" w:rsidRDefault="006C0BA5" w:rsidP="006C0BA5">
      <w:pPr>
        <w:pStyle w:val="af4"/>
        <w:numPr>
          <w:ilvl w:val="0"/>
          <w:numId w:val="15"/>
        </w:numPr>
        <w:spacing w:line="264" w:lineRule="auto"/>
        <w:jc w:val="both"/>
      </w:pPr>
    </w:p>
    <w:p w:rsidR="001565FF" w:rsidRPr="00007FE5" w:rsidRDefault="001565FF" w:rsidP="008B6CAE">
      <w:pPr>
        <w:spacing w:line="264" w:lineRule="auto"/>
        <w:jc w:val="both"/>
      </w:pPr>
    </w:p>
    <w:p w:rsidR="00615CB0" w:rsidRDefault="00615CB0" w:rsidP="00615CB0">
      <w:pPr>
        <w:pStyle w:val="af4"/>
        <w:numPr>
          <w:ilvl w:val="0"/>
          <w:numId w:val="15"/>
        </w:numPr>
        <w:rPr>
          <w:b/>
        </w:rPr>
      </w:pPr>
    </w:p>
    <w:p w:rsidR="006C0BA5" w:rsidRPr="006C0BA5" w:rsidRDefault="006C0BA5" w:rsidP="00615CB0">
      <w:pPr>
        <w:pStyle w:val="af4"/>
        <w:numPr>
          <w:ilvl w:val="0"/>
          <w:numId w:val="15"/>
        </w:numPr>
        <w:jc w:val="center"/>
        <w:rPr>
          <w:b/>
        </w:rPr>
      </w:pPr>
      <w:r w:rsidRPr="006C0BA5">
        <w:rPr>
          <w:b/>
        </w:rPr>
        <w:t>XII. ДОДАТКИ ДО ДОГОВОРУ</w:t>
      </w:r>
    </w:p>
    <w:p w:rsidR="006C0BA5" w:rsidRPr="006C0BA5" w:rsidRDefault="006C0BA5" w:rsidP="006C0BA5">
      <w:pPr>
        <w:pStyle w:val="af4"/>
        <w:numPr>
          <w:ilvl w:val="0"/>
          <w:numId w:val="15"/>
        </w:numPr>
        <w:jc w:val="center"/>
        <w:rPr>
          <w:b/>
        </w:rPr>
      </w:pPr>
    </w:p>
    <w:p w:rsidR="006C0BA5" w:rsidRPr="00007FE5" w:rsidRDefault="006C0BA5" w:rsidP="006C0BA5">
      <w:pPr>
        <w:pStyle w:val="af4"/>
        <w:numPr>
          <w:ilvl w:val="0"/>
          <w:numId w:val="15"/>
        </w:numPr>
        <w:jc w:val="both"/>
      </w:pPr>
      <w:r w:rsidRPr="00007FE5">
        <w:t>12.1.</w:t>
      </w:r>
      <w:r w:rsidRPr="00007FE5">
        <w:tab/>
      </w:r>
      <w:proofErr w:type="spellStart"/>
      <w:r w:rsidRPr="00007FE5">
        <w:t>Невід'ємною</w:t>
      </w:r>
      <w:proofErr w:type="spellEnd"/>
      <w:r w:rsidRPr="00007FE5">
        <w:t xml:space="preserve"> </w:t>
      </w:r>
      <w:proofErr w:type="spellStart"/>
      <w:r w:rsidRPr="00007FE5">
        <w:t>частиною</w:t>
      </w:r>
      <w:proofErr w:type="spellEnd"/>
      <w:r w:rsidRPr="00007FE5">
        <w:t xml:space="preserve"> </w:t>
      </w:r>
      <w:proofErr w:type="spellStart"/>
      <w:r w:rsidRPr="00007FE5">
        <w:t>цього</w:t>
      </w:r>
      <w:proofErr w:type="spellEnd"/>
      <w:r w:rsidRPr="00007FE5">
        <w:t xml:space="preserve"> Договору є:</w:t>
      </w:r>
    </w:p>
    <w:p w:rsidR="006C0BA5" w:rsidRPr="00007FE5" w:rsidRDefault="006C0BA5" w:rsidP="006C0BA5">
      <w:pPr>
        <w:pStyle w:val="af4"/>
        <w:numPr>
          <w:ilvl w:val="0"/>
          <w:numId w:val="15"/>
        </w:numPr>
        <w:jc w:val="both"/>
      </w:pPr>
      <w:r w:rsidRPr="00007FE5">
        <w:t xml:space="preserve">- </w:t>
      </w:r>
      <w:proofErr w:type="spellStart"/>
      <w:r w:rsidRPr="00007FE5">
        <w:t>Додаток</w:t>
      </w:r>
      <w:proofErr w:type="spellEnd"/>
      <w:r w:rsidRPr="00007FE5">
        <w:t xml:space="preserve"> № 1 </w:t>
      </w:r>
      <w:proofErr w:type="spellStart"/>
      <w:r w:rsidRPr="00007FE5">
        <w:t>Специфікація</w:t>
      </w:r>
      <w:proofErr w:type="spellEnd"/>
      <w:r w:rsidRPr="00007FE5">
        <w:t xml:space="preserve"> на товар.</w:t>
      </w:r>
    </w:p>
    <w:p w:rsidR="006C0BA5" w:rsidRPr="00007FE5" w:rsidRDefault="006C0BA5" w:rsidP="006C0BA5">
      <w:pPr>
        <w:pStyle w:val="af4"/>
        <w:numPr>
          <w:ilvl w:val="0"/>
          <w:numId w:val="15"/>
        </w:numPr>
        <w:jc w:val="both"/>
      </w:pPr>
    </w:p>
    <w:p w:rsidR="006C0BA5" w:rsidRPr="006C0BA5" w:rsidRDefault="006C0BA5" w:rsidP="006C0BA5">
      <w:pPr>
        <w:pStyle w:val="af4"/>
        <w:numPr>
          <w:ilvl w:val="0"/>
          <w:numId w:val="15"/>
        </w:numPr>
        <w:jc w:val="center"/>
        <w:rPr>
          <w:b/>
        </w:rPr>
      </w:pPr>
      <w:r w:rsidRPr="006C0BA5">
        <w:rPr>
          <w:b/>
        </w:rPr>
        <w:t>XIII. МІСЦЕЗНАХОДЖЕННЯ ТА БАНКІВСЬКІ РЕКВІЗИТИ СТОРІН</w:t>
      </w:r>
    </w:p>
    <w:p w:rsidR="006C0BA5" w:rsidRPr="006C0BA5" w:rsidRDefault="006C0BA5" w:rsidP="006C0BA5">
      <w:pPr>
        <w:pStyle w:val="af4"/>
        <w:numPr>
          <w:ilvl w:val="0"/>
          <w:numId w:val="15"/>
        </w:numPr>
        <w:jc w:val="center"/>
        <w:rPr>
          <w:b/>
        </w:rPr>
      </w:pPr>
    </w:p>
    <w:tbl>
      <w:tblPr>
        <w:tblW w:w="0" w:type="auto"/>
        <w:tblInd w:w="108" w:type="dxa"/>
        <w:tblLayout w:type="fixed"/>
        <w:tblLook w:val="0000" w:firstRow="0" w:lastRow="0" w:firstColumn="0" w:lastColumn="0" w:noHBand="0" w:noVBand="0"/>
      </w:tblPr>
      <w:tblGrid>
        <w:gridCol w:w="5003"/>
        <w:gridCol w:w="5019"/>
      </w:tblGrid>
      <w:tr w:rsidR="006C0BA5" w:rsidRPr="00007FE5" w:rsidTr="00691476">
        <w:trPr>
          <w:trHeight w:val="2265"/>
        </w:trPr>
        <w:tc>
          <w:tcPr>
            <w:tcW w:w="5003" w:type="dxa"/>
          </w:tcPr>
          <w:p w:rsidR="006C0BA5" w:rsidRPr="00007FE5" w:rsidRDefault="006C0BA5" w:rsidP="00691476">
            <w:pPr>
              <w:snapToGrid w:val="0"/>
              <w:spacing w:line="264" w:lineRule="auto"/>
              <w:jc w:val="center"/>
              <w:rPr>
                <w:b/>
                <w:bCs/>
              </w:rPr>
            </w:pPr>
            <w:r w:rsidRPr="00007FE5">
              <w:rPr>
                <w:b/>
                <w:spacing w:val="-1"/>
                <w:u w:val="single"/>
              </w:rPr>
              <w:t>ЗАМОВНИК:</w:t>
            </w:r>
          </w:p>
          <w:p w:rsidR="006C0BA5" w:rsidRPr="00007FE5" w:rsidRDefault="005C1FB4" w:rsidP="005C1FB4">
            <w:pPr>
              <w:spacing w:line="264" w:lineRule="auto"/>
              <w:rPr>
                <w:b/>
                <w:bCs/>
                <w:spacing w:val="-1"/>
              </w:rPr>
            </w:pPr>
            <w:r w:rsidRPr="005C1FB4">
              <w:rPr>
                <w:b/>
                <w:bCs/>
                <w:spacing w:val="-1"/>
              </w:rPr>
              <w:t>Комунальний заклад «Житомирський обласний краєзнавчий музей» Житомирської обласної ради</w:t>
            </w:r>
          </w:p>
          <w:p w:rsidR="005C1FB4" w:rsidRDefault="005C1FB4" w:rsidP="005C1FB4">
            <w:pPr>
              <w:jc w:val="both"/>
              <w:rPr>
                <w:lang w:eastAsia="ru-RU"/>
              </w:rPr>
            </w:pPr>
            <w:smartTag w:uri="urn:schemas-microsoft-com:office:smarttags" w:element="metricconverter">
              <w:smartTagPr>
                <w:attr w:name="ProductID" w:val="10014 м"/>
              </w:smartTagPr>
              <w:r w:rsidRPr="00AD13BA">
                <w:rPr>
                  <w:lang w:eastAsia="ru-RU"/>
                </w:rPr>
                <w:t>10014 м</w:t>
              </w:r>
            </w:smartTag>
            <w:r>
              <w:rPr>
                <w:lang w:eastAsia="ru-RU"/>
              </w:rPr>
              <w:t>. Житомир</w:t>
            </w:r>
          </w:p>
          <w:p w:rsidR="005C1FB4" w:rsidRDefault="005C1FB4" w:rsidP="005C1FB4">
            <w:pPr>
              <w:jc w:val="both"/>
              <w:rPr>
                <w:lang w:eastAsia="ru-RU"/>
              </w:rPr>
            </w:pPr>
            <w:r>
              <w:rPr>
                <w:lang w:eastAsia="ru-RU"/>
              </w:rPr>
              <w:t xml:space="preserve">майдан Замковий, </w:t>
            </w:r>
          </w:p>
          <w:p w:rsidR="005C1FB4" w:rsidRDefault="005C1FB4" w:rsidP="005C1FB4">
            <w:pPr>
              <w:jc w:val="both"/>
              <w:rPr>
                <w:lang w:eastAsia="ru-RU"/>
              </w:rPr>
            </w:pPr>
            <w:r w:rsidRPr="00AD13BA">
              <w:rPr>
                <w:lang w:eastAsia="ru-RU"/>
              </w:rPr>
              <w:t>МФО 820172</w:t>
            </w:r>
          </w:p>
          <w:p w:rsidR="005C1FB4" w:rsidRDefault="005C1FB4" w:rsidP="005C1FB4">
            <w:pPr>
              <w:jc w:val="both"/>
              <w:rPr>
                <w:lang w:eastAsia="ru-RU"/>
              </w:rPr>
            </w:pPr>
            <w:r w:rsidRPr="00AD13BA">
              <w:rPr>
                <w:lang w:eastAsia="ru-RU"/>
              </w:rPr>
              <w:t>Код ЄДРПОУ 02226278</w:t>
            </w:r>
          </w:p>
          <w:p w:rsidR="005C1FB4" w:rsidRPr="00AD13BA" w:rsidRDefault="005C1FB4" w:rsidP="005C1FB4">
            <w:pPr>
              <w:jc w:val="both"/>
              <w:rPr>
                <w:lang w:eastAsia="ru-RU"/>
              </w:rPr>
            </w:pPr>
            <w:r>
              <w:rPr>
                <w:lang w:eastAsia="ru-RU"/>
              </w:rPr>
              <w:t xml:space="preserve">в </w:t>
            </w:r>
            <w:proofErr w:type="spellStart"/>
            <w:r w:rsidRPr="00AD13BA">
              <w:rPr>
                <w:lang w:eastAsia="ru-RU"/>
              </w:rPr>
              <w:t>Держказначейська</w:t>
            </w:r>
            <w:proofErr w:type="spellEnd"/>
            <w:r w:rsidRPr="00AD13BA">
              <w:rPr>
                <w:lang w:eastAsia="ru-RU"/>
              </w:rPr>
              <w:t xml:space="preserve"> служба України</w:t>
            </w:r>
          </w:p>
          <w:p w:rsidR="005C1FB4" w:rsidRDefault="005C1FB4" w:rsidP="005C1FB4">
            <w:pPr>
              <w:jc w:val="both"/>
              <w:rPr>
                <w:lang w:eastAsia="ru-RU"/>
              </w:rPr>
            </w:pPr>
            <w:r>
              <w:rPr>
                <w:lang w:eastAsia="ru-RU"/>
              </w:rPr>
              <w:t>м. Київ</w:t>
            </w:r>
          </w:p>
          <w:p w:rsidR="005C1FB4" w:rsidRDefault="005C1FB4" w:rsidP="005C1FB4">
            <w:pPr>
              <w:jc w:val="both"/>
              <w:rPr>
                <w:lang w:eastAsia="ru-RU"/>
              </w:rPr>
            </w:pPr>
            <w:r>
              <w:rPr>
                <w:lang w:eastAsia="ru-RU"/>
              </w:rPr>
              <w:t>р/р UA</w:t>
            </w:r>
            <w:r w:rsidR="0058736D" w:rsidRPr="005B0025">
              <w:t>408201720344280004000039216</w:t>
            </w:r>
            <w:r>
              <w:rPr>
                <w:lang w:eastAsia="ru-RU"/>
              </w:rPr>
              <w:tab/>
            </w:r>
          </w:p>
          <w:p w:rsidR="005C1FB4" w:rsidRPr="00AD13BA" w:rsidRDefault="005C1FB4" w:rsidP="005C1FB4">
            <w:pPr>
              <w:jc w:val="both"/>
              <w:rPr>
                <w:lang w:eastAsia="ru-RU"/>
              </w:rPr>
            </w:pPr>
            <w:r>
              <w:rPr>
                <w:lang w:eastAsia="ru-RU"/>
              </w:rPr>
              <w:t>р/р UA</w:t>
            </w:r>
            <w:r w:rsidR="0058736D" w:rsidRPr="005B0025">
              <w:t>568201720344271004200039216</w:t>
            </w:r>
            <w:r>
              <w:rPr>
                <w:lang w:eastAsia="ru-RU"/>
              </w:rPr>
              <w:tab/>
            </w:r>
            <w:r>
              <w:rPr>
                <w:lang w:eastAsia="ru-RU"/>
              </w:rPr>
              <w:tab/>
              <w:t xml:space="preserve">               </w:t>
            </w:r>
          </w:p>
          <w:p w:rsidR="006C0BA5" w:rsidRPr="00007FE5" w:rsidRDefault="006C0BA5" w:rsidP="00691476">
            <w:pPr>
              <w:pStyle w:val="13"/>
              <w:spacing w:line="264" w:lineRule="auto"/>
              <w:ind w:firstLine="0"/>
              <w:rPr>
                <w:b/>
                <w:sz w:val="24"/>
                <w:szCs w:val="24"/>
              </w:rPr>
            </w:pPr>
          </w:p>
          <w:p w:rsidR="006C0BA5" w:rsidRPr="00007FE5" w:rsidRDefault="001D4434" w:rsidP="00B302A1">
            <w:pPr>
              <w:pStyle w:val="13"/>
              <w:tabs>
                <w:tab w:val="right" w:pos="4787"/>
              </w:tabs>
              <w:spacing w:line="264" w:lineRule="auto"/>
              <w:ind w:firstLine="0"/>
              <w:rPr>
                <w:sz w:val="24"/>
                <w:szCs w:val="24"/>
              </w:rPr>
            </w:pPr>
            <w:r>
              <w:rPr>
                <w:b/>
                <w:spacing w:val="-1"/>
                <w:sz w:val="24"/>
                <w:szCs w:val="24"/>
              </w:rPr>
              <w:t>Директор</w:t>
            </w:r>
            <w:r w:rsidR="006C0BA5" w:rsidRPr="00007FE5">
              <w:rPr>
                <w:b/>
                <w:spacing w:val="-1"/>
                <w:sz w:val="24"/>
                <w:szCs w:val="24"/>
              </w:rPr>
              <w:t xml:space="preserve">  </w:t>
            </w:r>
            <w:r w:rsidR="006C0BA5" w:rsidRPr="00007FE5">
              <w:rPr>
                <w:b/>
                <w:sz w:val="24"/>
                <w:szCs w:val="24"/>
              </w:rPr>
              <w:t>____________</w:t>
            </w:r>
            <w:r w:rsidR="00604339">
              <w:rPr>
                <w:b/>
                <w:sz w:val="24"/>
                <w:szCs w:val="24"/>
              </w:rPr>
              <w:t xml:space="preserve"> Роман НАСОНОВ</w:t>
            </w:r>
            <w:r w:rsidR="00B302A1">
              <w:rPr>
                <w:b/>
                <w:sz w:val="24"/>
                <w:szCs w:val="24"/>
              </w:rPr>
              <w:tab/>
              <w:t xml:space="preserve">     </w:t>
            </w:r>
          </w:p>
          <w:p w:rsidR="006C0BA5" w:rsidRPr="00007FE5" w:rsidRDefault="006C0BA5" w:rsidP="00691476">
            <w:pPr>
              <w:pStyle w:val="13"/>
              <w:spacing w:line="264" w:lineRule="auto"/>
              <w:ind w:firstLine="0"/>
              <w:rPr>
                <w:b/>
                <w:sz w:val="24"/>
                <w:szCs w:val="24"/>
                <w:u w:val="single"/>
              </w:rPr>
            </w:pPr>
            <w:proofErr w:type="spellStart"/>
            <w:r w:rsidRPr="00007FE5">
              <w:rPr>
                <w:sz w:val="24"/>
                <w:szCs w:val="24"/>
              </w:rPr>
              <w:t>м.п</w:t>
            </w:r>
            <w:proofErr w:type="spellEnd"/>
            <w:r w:rsidRPr="00007FE5">
              <w:rPr>
                <w:sz w:val="24"/>
                <w:szCs w:val="24"/>
              </w:rPr>
              <w:t>.</w:t>
            </w:r>
          </w:p>
        </w:tc>
        <w:tc>
          <w:tcPr>
            <w:tcW w:w="5019" w:type="dxa"/>
          </w:tcPr>
          <w:p w:rsidR="006C0BA5" w:rsidRPr="00007FE5" w:rsidRDefault="006C0BA5" w:rsidP="00691476">
            <w:pPr>
              <w:pStyle w:val="13"/>
              <w:spacing w:line="264" w:lineRule="auto"/>
              <w:ind w:firstLine="0"/>
              <w:jc w:val="center"/>
            </w:pPr>
            <w:r w:rsidRPr="00007FE5">
              <w:rPr>
                <w:b/>
                <w:sz w:val="24"/>
                <w:szCs w:val="24"/>
                <w:u w:val="single"/>
              </w:rPr>
              <w:t>ПОСТАЧАЛЬНИК</w:t>
            </w:r>
            <w:r w:rsidRPr="00007FE5">
              <w:rPr>
                <w:b/>
                <w:sz w:val="24"/>
                <w:szCs w:val="24"/>
              </w:rPr>
              <w:t>:</w:t>
            </w:r>
          </w:p>
          <w:p w:rsidR="006C0BA5" w:rsidRPr="00007FE5" w:rsidRDefault="006C0BA5" w:rsidP="00691476">
            <w:pPr>
              <w:spacing w:line="264" w:lineRule="auto"/>
              <w:jc w:val="center"/>
              <w:rPr>
                <w:b/>
                <w:bCs/>
                <w:spacing w:val="-1"/>
              </w:rPr>
            </w:pPr>
            <w:r w:rsidRPr="00007FE5">
              <w:rPr>
                <w:b/>
                <w:bCs/>
              </w:rPr>
              <w:t>______________________</w:t>
            </w:r>
          </w:p>
          <w:p w:rsidR="006C0BA5" w:rsidRPr="00007FE5" w:rsidRDefault="006C0BA5" w:rsidP="00691476">
            <w:pPr>
              <w:spacing w:line="264" w:lineRule="auto"/>
              <w:jc w:val="center"/>
              <w:rPr>
                <w:b/>
                <w:bCs/>
                <w:spacing w:val="-1"/>
              </w:rPr>
            </w:pPr>
          </w:p>
          <w:p w:rsidR="006C0BA5" w:rsidRPr="00007FE5" w:rsidRDefault="006C0BA5" w:rsidP="00691476">
            <w:pPr>
              <w:spacing w:line="264" w:lineRule="auto"/>
              <w:jc w:val="center"/>
            </w:pPr>
            <w:r w:rsidRPr="00007FE5">
              <w:t>_____________________________</w:t>
            </w:r>
          </w:p>
          <w:p w:rsidR="006C0BA5" w:rsidRPr="00007FE5" w:rsidRDefault="006C0BA5" w:rsidP="00691476">
            <w:pPr>
              <w:spacing w:line="264" w:lineRule="auto"/>
              <w:jc w:val="center"/>
            </w:pPr>
            <w:r w:rsidRPr="00007FE5">
              <w:t>_____________________________</w:t>
            </w:r>
          </w:p>
          <w:p w:rsidR="006C0BA5" w:rsidRPr="00007FE5" w:rsidRDefault="006C0BA5" w:rsidP="00691476">
            <w:pPr>
              <w:spacing w:line="264" w:lineRule="auto"/>
              <w:jc w:val="center"/>
            </w:pPr>
            <w:r w:rsidRPr="00007FE5">
              <w:t xml:space="preserve">_____________________________ </w:t>
            </w:r>
          </w:p>
          <w:p w:rsidR="006C0BA5" w:rsidRPr="00007FE5" w:rsidRDefault="006C0BA5" w:rsidP="00691476">
            <w:pPr>
              <w:spacing w:line="264" w:lineRule="auto"/>
              <w:jc w:val="center"/>
            </w:pPr>
            <w:r w:rsidRPr="00007FE5">
              <w:t>_____________________________</w:t>
            </w:r>
          </w:p>
          <w:p w:rsidR="006C0BA5" w:rsidRPr="00007FE5" w:rsidRDefault="006C0BA5" w:rsidP="00691476">
            <w:pPr>
              <w:spacing w:line="264" w:lineRule="auto"/>
              <w:jc w:val="center"/>
            </w:pPr>
            <w:r w:rsidRPr="00007FE5">
              <w:t>_____________________________</w:t>
            </w:r>
          </w:p>
          <w:p w:rsidR="006C0BA5" w:rsidRPr="00007FE5" w:rsidRDefault="006C0BA5" w:rsidP="00691476">
            <w:pPr>
              <w:spacing w:line="264" w:lineRule="auto"/>
              <w:jc w:val="center"/>
              <w:rPr>
                <w:spacing w:val="-1"/>
              </w:rPr>
            </w:pPr>
            <w:r w:rsidRPr="00007FE5">
              <w:t xml:space="preserve"> _____________________________</w:t>
            </w:r>
          </w:p>
          <w:p w:rsidR="006C0BA5" w:rsidRPr="00007FE5" w:rsidRDefault="006C0BA5" w:rsidP="00691476">
            <w:pPr>
              <w:spacing w:line="264" w:lineRule="auto"/>
              <w:jc w:val="center"/>
              <w:rPr>
                <w:spacing w:val="-1"/>
              </w:rPr>
            </w:pPr>
          </w:p>
          <w:p w:rsidR="006C0BA5" w:rsidRPr="00007FE5" w:rsidRDefault="006C0BA5" w:rsidP="00691476">
            <w:pPr>
              <w:pStyle w:val="13"/>
              <w:spacing w:line="264" w:lineRule="auto"/>
              <w:ind w:firstLine="0"/>
              <w:rPr>
                <w:b/>
                <w:sz w:val="24"/>
                <w:szCs w:val="24"/>
              </w:rPr>
            </w:pPr>
          </w:p>
          <w:p w:rsidR="006C0BA5" w:rsidRPr="00007FE5" w:rsidRDefault="006C0BA5" w:rsidP="00691476">
            <w:pPr>
              <w:pStyle w:val="13"/>
              <w:spacing w:line="264" w:lineRule="auto"/>
              <w:ind w:firstLine="0"/>
              <w:rPr>
                <w:b/>
                <w:sz w:val="24"/>
                <w:szCs w:val="24"/>
              </w:rPr>
            </w:pPr>
          </w:p>
          <w:p w:rsidR="006C0BA5" w:rsidRPr="00007FE5" w:rsidRDefault="006C0BA5" w:rsidP="00691476">
            <w:pPr>
              <w:pStyle w:val="13"/>
              <w:spacing w:line="264" w:lineRule="auto"/>
              <w:ind w:firstLine="0"/>
              <w:rPr>
                <w:b/>
                <w:sz w:val="24"/>
                <w:szCs w:val="24"/>
              </w:rPr>
            </w:pPr>
          </w:p>
          <w:p w:rsidR="006C0BA5" w:rsidRPr="00007FE5" w:rsidRDefault="006C0BA5" w:rsidP="00691476">
            <w:pPr>
              <w:pStyle w:val="13"/>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6C0BA5" w:rsidRPr="00007FE5" w:rsidRDefault="006C0BA5" w:rsidP="00691476">
            <w:proofErr w:type="spellStart"/>
            <w:r w:rsidRPr="00007FE5">
              <w:t>м.п</w:t>
            </w:r>
            <w:proofErr w:type="spellEnd"/>
            <w:r w:rsidRPr="00007FE5">
              <w:t>.</w:t>
            </w:r>
          </w:p>
        </w:tc>
      </w:tr>
    </w:tbl>
    <w:p w:rsidR="005410C5" w:rsidRDefault="005410C5" w:rsidP="00446AB0">
      <w:pPr>
        <w:numPr>
          <w:ilvl w:val="0"/>
          <w:numId w:val="15"/>
        </w:numPr>
        <w:spacing w:before="114" w:after="114"/>
        <w:ind w:left="0" w:firstLine="0"/>
        <w:jc w:val="center"/>
      </w:pPr>
    </w:p>
    <w:p w:rsidR="001565FF" w:rsidRPr="00D47DE1" w:rsidRDefault="001565FF" w:rsidP="00D47DE1">
      <w:pPr>
        <w:numPr>
          <w:ilvl w:val="0"/>
          <w:numId w:val="15"/>
        </w:numPr>
        <w:spacing w:before="114" w:after="114"/>
        <w:ind w:left="0" w:firstLine="0"/>
        <w:jc w:val="center"/>
      </w:pPr>
    </w:p>
    <w:p w:rsidR="00D47DE1" w:rsidRDefault="00D47DE1" w:rsidP="00385A8E">
      <w:pPr>
        <w:widowControl w:val="0"/>
        <w:tabs>
          <w:tab w:val="left" w:pos="2160"/>
          <w:tab w:val="left" w:pos="3600"/>
        </w:tabs>
        <w:autoSpaceDE w:val="0"/>
        <w:autoSpaceDN w:val="0"/>
        <w:adjustRightInd w:val="0"/>
        <w:jc w:val="right"/>
        <w:rPr>
          <w:b/>
          <w:i/>
        </w:rPr>
      </w:pPr>
    </w:p>
    <w:p w:rsidR="00D47DE1" w:rsidRDefault="00D47DE1" w:rsidP="00385A8E">
      <w:pPr>
        <w:widowControl w:val="0"/>
        <w:tabs>
          <w:tab w:val="left" w:pos="2160"/>
          <w:tab w:val="left" w:pos="3600"/>
        </w:tabs>
        <w:autoSpaceDE w:val="0"/>
        <w:autoSpaceDN w:val="0"/>
        <w:adjustRightInd w:val="0"/>
        <w:jc w:val="right"/>
        <w:rPr>
          <w:b/>
          <w:i/>
        </w:rPr>
      </w:pPr>
    </w:p>
    <w:p w:rsidR="00D47DE1" w:rsidRDefault="00D47DE1" w:rsidP="00385A8E">
      <w:pPr>
        <w:widowControl w:val="0"/>
        <w:tabs>
          <w:tab w:val="left" w:pos="2160"/>
          <w:tab w:val="left" w:pos="3600"/>
        </w:tabs>
        <w:autoSpaceDE w:val="0"/>
        <w:autoSpaceDN w:val="0"/>
        <w:adjustRightInd w:val="0"/>
        <w:jc w:val="right"/>
        <w:rPr>
          <w:b/>
          <w:i/>
        </w:rPr>
      </w:pPr>
    </w:p>
    <w:p w:rsidR="00D47DE1" w:rsidRDefault="00D47DE1" w:rsidP="00385A8E">
      <w:pPr>
        <w:widowControl w:val="0"/>
        <w:tabs>
          <w:tab w:val="left" w:pos="2160"/>
          <w:tab w:val="left" w:pos="3600"/>
        </w:tabs>
        <w:autoSpaceDE w:val="0"/>
        <w:autoSpaceDN w:val="0"/>
        <w:adjustRightInd w:val="0"/>
        <w:jc w:val="right"/>
        <w:rPr>
          <w:b/>
          <w:i/>
        </w:rPr>
      </w:pPr>
    </w:p>
    <w:p w:rsidR="008B6CAE" w:rsidRDefault="008B6CAE" w:rsidP="00385A8E">
      <w:pPr>
        <w:widowControl w:val="0"/>
        <w:tabs>
          <w:tab w:val="left" w:pos="2160"/>
          <w:tab w:val="left" w:pos="3600"/>
        </w:tabs>
        <w:autoSpaceDE w:val="0"/>
        <w:autoSpaceDN w:val="0"/>
        <w:adjustRightInd w:val="0"/>
        <w:jc w:val="right"/>
        <w:rPr>
          <w:b/>
          <w:i/>
        </w:rPr>
      </w:pPr>
    </w:p>
    <w:p w:rsidR="008B6CAE" w:rsidRDefault="008B6CAE" w:rsidP="00385A8E">
      <w:pPr>
        <w:widowControl w:val="0"/>
        <w:tabs>
          <w:tab w:val="left" w:pos="2160"/>
          <w:tab w:val="left" w:pos="3600"/>
        </w:tabs>
        <w:autoSpaceDE w:val="0"/>
        <w:autoSpaceDN w:val="0"/>
        <w:adjustRightInd w:val="0"/>
        <w:jc w:val="right"/>
        <w:rPr>
          <w:b/>
          <w:i/>
        </w:rPr>
      </w:pPr>
    </w:p>
    <w:p w:rsidR="00D47DE1" w:rsidRDefault="00D47DE1" w:rsidP="00385A8E">
      <w:pPr>
        <w:widowControl w:val="0"/>
        <w:tabs>
          <w:tab w:val="left" w:pos="2160"/>
          <w:tab w:val="left" w:pos="3600"/>
        </w:tabs>
        <w:autoSpaceDE w:val="0"/>
        <w:autoSpaceDN w:val="0"/>
        <w:adjustRightInd w:val="0"/>
        <w:jc w:val="right"/>
        <w:rPr>
          <w:b/>
          <w:i/>
        </w:rPr>
      </w:pPr>
    </w:p>
    <w:p w:rsidR="00D47DE1" w:rsidRDefault="00D47DE1" w:rsidP="00385A8E">
      <w:pPr>
        <w:widowControl w:val="0"/>
        <w:tabs>
          <w:tab w:val="left" w:pos="2160"/>
          <w:tab w:val="left" w:pos="3600"/>
        </w:tabs>
        <w:autoSpaceDE w:val="0"/>
        <w:autoSpaceDN w:val="0"/>
        <w:adjustRightInd w:val="0"/>
        <w:jc w:val="right"/>
        <w:rPr>
          <w:b/>
          <w:i/>
        </w:rPr>
      </w:pPr>
    </w:p>
    <w:p w:rsidR="00D47DE1" w:rsidRDefault="00D47DE1" w:rsidP="00385A8E">
      <w:pPr>
        <w:widowControl w:val="0"/>
        <w:tabs>
          <w:tab w:val="left" w:pos="2160"/>
          <w:tab w:val="left" w:pos="3600"/>
        </w:tabs>
        <w:autoSpaceDE w:val="0"/>
        <w:autoSpaceDN w:val="0"/>
        <w:adjustRightInd w:val="0"/>
        <w:jc w:val="right"/>
        <w:rPr>
          <w:b/>
          <w:i/>
        </w:rPr>
      </w:pPr>
    </w:p>
    <w:p w:rsidR="00D47DE1" w:rsidRDefault="00D47DE1" w:rsidP="00385A8E">
      <w:pPr>
        <w:widowControl w:val="0"/>
        <w:tabs>
          <w:tab w:val="left" w:pos="2160"/>
          <w:tab w:val="left" w:pos="3600"/>
        </w:tabs>
        <w:autoSpaceDE w:val="0"/>
        <w:autoSpaceDN w:val="0"/>
        <w:adjustRightInd w:val="0"/>
        <w:jc w:val="right"/>
        <w:rPr>
          <w:b/>
          <w:i/>
        </w:rPr>
      </w:pPr>
    </w:p>
    <w:p w:rsidR="00501081" w:rsidRDefault="00501081" w:rsidP="00385A8E">
      <w:pPr>
        <w:widowControl w:val="0"/>
        <w:tabs>
          <w:tab w:val="left" w:pos="2160"/>
          <w:tab w:val="left" w:pos="3600"/>
        </w:tabs>
        <w:autoSpaceDE w:val="0"/>
        <w:autoSpaceDN w:val="0"/>
        <w:adjustRightInd w:val="0"/>
        <w:jc w:val="right"/>
        <w:rPr>
          <w:b/>
          <w:i/>
        </w:rPr>
      </w:pPr>
    </w:p>
    <w:p w:rsidR="00067FA8" w:rsidRDefault="00067FA8" w:rsidP="00385A8E">
      <w:pPr>
        <w:widowControl w:val="0"/>
        <w:tabs>
          <w:tab w:val="left" w:pos="2160"/>
          <w:tab w:val="left" w:pos="3600"/>
        </w:tabs>
        <w:autoSpaceDE w:val="0"/>
        <w:autoSpaceDN w:val="0"/>
        <w:adjustRightInd w:val="0"/>
        <w:jc w:val="right"/>
        <w:rPr>
          <w:b/>
          <w:i/>
        </w:rPr>
      </w:pPr>
    </w:p>
    <w:p w:rsidR="00067FA8" w:rsidRDefault="00067FA8" w:rsidP="00385A8E">
      <w:pPr>
        <w:widowControl w:val="0"/>
        <w:tabs>
          <w:tab w:val="left" w:pos="2160"/>
          <w:tab w:val="left" w:pos="3600"/>
        </w:tabs>
        <w:autoSpaceDE w:val="0"/>
        <w:autoSpaceDN w:val="0"/>
        <w:adjustRightInd w:val="0"/>
        <w:jc w:val="right"/>
        <w:rPr>
          <w:b/>
          <w:i/>
        </w:rPr>
      </w:pPr>
    </w:p>
    <w:p w:rsidR="00501081" w:rsidRDefault="00501081" w:rsidP="00385A8E">
      <w:pPr>
        <w:widowControl w:val="0"/>
        <w:tabs>
          <w:tab w:val="left" w:pos="2160"/>
          <w:tab w:val="left" w:pos="3600"/>
        </w:tabs>
        <w:autoSpaceDE w:val="0"/>
        <w:autoSpaceDN w:val="0"/>
        <w:adjustRightInd w:val="0"/>
        <w:jc w:val="right"/>
        <w:rPr>
          <w:b/>
          <w:i/>
        </w:rPr>
      </w:pPr>
    </w:p>
    <w:p w:rsidR="00501081" w:rsidRDefault="00501081" w:rsidP="00385A8E">
      <w:pPr>
        <w:widowControl w:val="0"/>
        <w:tabs>
          <w:tab w:val="left" w:pos="2160"/>
          <w:tab w:val="left" w:pos="3600"/>
        </w:tabs>
        <w:autoSpaceDE w:val="0"/>
        <w:autoSpaceDN w:val="0"/>
        <w:adjustRightInd w:val="0"/>
        <w:jc w:val="right"/>
        <w:rPr>
          <w:b/>
          <w:i/>
        </w:rPr>
      </w:pPr>
    </w:p>
    <w:p w:rsidR="008B6CAE" w:rsidRDefault="008B6CAE" w:rsidP="00385A8E">
      <w:pPr>
        <w:widowControl w:val="0"/>
        <w:tabs>
          <w:tab w:val="left" w:pos="2160"/>
          <w:tab w:val="left" w:pos="3600"/>
        </w:tabs>
        <w:autoSpaceDE w:val="0"/>
        <w:autoSpaceDN w:val="0"/>
        <w:adjustRightInd w:val="0"/>
        <w:jc w:val="right"/>
        <w:rPr>
          <w:b/>
          <w:i/>
        </w:rPr>
      </w:pPr>
    </w:p>
    <w:p w:rsidR="00B67769" w:rsidRDefault="00B67769" w:rsidP="001D02B6">
      <w:pPr>
        <w:widowControl w:val="0"/>
        <w:tabs>
          <w:tab w:val="left" w:pos="2160"/>
          <w:tab w:val="left" w:pos="3600"/>
        </w:tabs>
        <w:autoSpaceDE w:val="0"/>
        <w:autoSpaceDN w:val="0"/>
        <w:adjustRightInd w:val="0"/>
        <w:rPr>
          <w:b/>
          <w:i/>
        </w:rPr>
      </w:pPr>
    </w:p>
    <w:p w:rsidR="00446AB0" w:rsidRPr="001C0DAD" w:rsidRDefault="00446AB0" w:rsidP="00385A8E">
      <w:pPr>
        <w:widowControl w:val="0"/>
        <w:tabs>
          <w:tab w:val="left" w:pos="2160"/>
          <w:tab w:val="left" w:pos="3600"/>
        </w:tabs>
        <w:autoSpaceDE w:val="0"/>
        <w:autoSpaceDN w:val="0"/>
        <w:adjustRightInd w:val="0"/>
        <w:jc w:val="right"/>
        <w:rPr>
          <w:b/>
          <w:i/>
        </w:rPr>
      </w:pPr>
      <w:r w:rsidRPr="001C0DAD">
        <w:rPr>
          <w:b/>
          <w:i/>
        </w:rPr>
        <w:lastRenderedPageBreak/>
        <w:t xml:space="preserve">                                                                                                                                                             </w:t>
      </w:r>
      <w:r>
        <w:rPr>
          <w:b/>
          <w:i/>
        </w:rPr>
        <w:t>Додаток 1</w:t>
      </w:r>
    </w:p>
    <w:p w:rsidR="00446AB0" w:rsidRPr="00BA72EF" w:rsidRDefault="00446AB0" w:rsidP="00385A8E">
      <w:pPr>
        <w:numPr>
          <w:ilvl w:val="0"/>
          <w:numId w:val="15"/>
        </w:numPr>
        <w:ind w:left="0" w:firstLine="0"/>
        <w:jc w:val="right"/>
        <w:rPr>
          <w:i/>
        </w:rPr>
      </w:pPr>
      <w:r w:rsidRPr="00BA72EF">
        <w:rPr>
          <w:i/>
        </w:rPr>
        <w:t xml:space="preserve">                                                                                          До Договору № _______</w:t>
      </w:r>
    </w:p>
    <w:p w:rsidR="00446AB0" w:rsidRPr="00BA72EF" w:rsidRDefault="00446AB0" w:rsidP="00385A8E">
      <w:pPr>
        <w:numPr>
          <w:ilvl w:val="0"/>
          <w:numId w:val="15"/>
        </w:numPr>
        <w:ind w:left="0" w:firstLine="0"/>
        <w:jc w:val="right"/>
        <w:rPr>
          <w:i/>
        </w:rPr>
      </w:pPr>
      <w:r w:rsidRPr="00BA72EF">
        <w:rPr>
          <w:i/>
        </w:rPr>
        <w:t xml:space="preserve">                                                                                           Від «____»__________20___ р.</w:t>
      </w:r>
    </w:p>
    <w:p w:rsidR="00446AB0" w:rsidRPr="00BA72EF" w:rsidRDefault="00446AB0" w:rsidP="00446AB0">
      <w:pPr>
        <w:numPr>
          <w:ilvl w:val="0"/>
          <w:numId w:val="15"/>
        </w:numPr>
        <w:ind w:left="0" w:firstLine="0"/>
        <w:jc w:val="both"/>
        <w:rPr>
          <w:i/>
        </w:rPr>
      </w:pPr>
    </w:p>
    <w:p w:rsidR="00446AB0" w:rsidRDefault="00446AB0" w:rsidP="00446AB0">
      <w:pPr>
        <w:numPr>
          <w:ilvl w:val="0"/>
          <w:numId w:val="15"/>
        </w:numPr>
        <w:ind w:left="0" w:firstLine="0"/>
        <w:jc w:val="both"/>
      </w:pPr>
    </w:p>
    <w:p w:rsidR="00385A8E" w:rsidRPr="00385A8E" w:rsidRDefault="00385A8E" w:rsidP="00385A8E">
      <w:pPr>
        <w:pStyle w:val="af4"/>
        <w:numPr>
          <w:ilvl w:val="0"/>
          <w:numId w:val="15"/>
        </w:numPr>
        <w:shd w:val="clear" w:color="auto" w:fill="FFFFFF"/>
        <w:spacing w:line="264" w:lineRule="auto"/>
        <w:jc w:val="center"/>
        <w:rPr>
          <w:b/>
        </w:rPr>
      </w:pPr>
      <w:r w:rsidRPr="00385A8E">
        <w:rPr>
          <w:b/>
        </w:rPr>
        <w:t>СПЕЦИФІКАЦІЯ</w:t>
      </w:r>
    </w:p>
    <w:p w:rsidR="00385A8E" w:rsidRPr="00385A8E" w:rsidRDefault="00385A8E" w:rsidP="00385A8E">
      <w:pPr>
        <w:pStyle w:val="af4"/>
        <w:numPr>
          <w:ilvl w:val="0"/>
          <w:numId w:val="15"/>
        </w:numPr>
        <w:tabs>
          <w:tab w:val="left" w:pos="1140"/>
        </w:tabs>
        <w:ind w:right="113"/>
        <w:jc w:val="both"/>
        <w:rPr>
          <w:b/>
          <w:bCs/>
        </w:rPr>
      </w:pPr>
      <w:r w:rsidRPr="00220087">
        <w:rPr>
          <w:lang w:val="uk-UA"/>
        </w:rPr>
        <w:t>на закупівлю</w:t>
      </w:r>
      <w:r w:rsidRPr="00385A8E">
        <w:rPr>
          <w:b/>
          <w:lang w:val="uk-UA"/>
        </w:rPr>
        <w:t xml:space="preserve"> </w:t>
      </w:r>
      <w:r>
        <w:t xml:space="preserve">Код ДК 021:2015 09111100-1 </w:t>
      </w:r>
      <w:proofErr w:type="spellStart"/>
      <w:r>
        <w:t>Вугілля</w:t>
      </w:r>
      <w:proofErr w:type="spellEnd"/>
      <w:r>
        <w:t xml:space="preserve"> (</w:t>
      </w:r>
      <w:proofErr w:type="spellStart"/>
      <w:r>
        <w:t>Кам’яне</w:t>
      </w:r>
      <w:proofErr w:type="spellEnd"/>
      <w:r>
        <w:t xml:space="preserve"> </w:t>
      </w:r>
      <w:proofErr w:type="spellStart"/>
      <w:r>
        <w:t>вугілля</w:t>
      </w:r>
      <w:proofErr w:type="spellEnd"/>
      <w:r>
        <w:t xml:space="preserve"> </w:t>
      </w:r>
      <w:r w:rsidR="00636A1B">
        <w:rPr>
          <w:b/>
          <w:lang w:val="uk-UA"/>
        </w:rPr>
        <w:t xml:space="preserve">ДГ КОМ </w:t>
      </w:r>
      <w:r w:rsidRPr="001C0DAD">
        <w:rPr>
          <w:b/>
          <w:lang w:val="uk-UA"/>
        </w:rPr>
        <w:t xml:space="preserve"> 13-100</w:t>
      </w:r>
      <w:r w:rsidRPr="001C0DAD">
        <w:t xml:space="preserve"> </w:t>
      </w:r>
      <w:proofErr w:type="spellStart"/>
      <w:r>
        <w:t>згідно</w:t>
      </w:r>
      <w:proofErr w:type="spellEnd"/>
      <w:r>
        <w:t xml:space="preserve"> марки</w:t>
      </w:r>
      <w:r w:rsidRPr="00385A8E">
        <w:rPr>
          <w:sz w:val="28"/>
          <w:szCs w:val="28"/>
        </w:rPr>
        <w:t xml:space="preserve"> </w:t>
      </w:r>
      <w:r w:rsidRPr="00F50145">
        <w:t>ДСТУ 7146:2010</w:t>
      </w:r>
      <w:r>
        <w:rPr>
          <w:lang w:val="uk-UA"/>
        </w:rPr>
        <w:t>)</w:t>
      </w:r>
      <w:r>
        <w:t xml:space="preserve"> (Код ДК 021:2015 09110000-3 «</w:t>
      </w:r>
      <w:proofErr w:type="spellStart"/>
      <w:r>
        <w:t>Тверде</w:t>
      </w:r>
      <w:proofErr w:type="spellEnd"/>
      <w:r>
        <w:t xml:space="preserve"> </w:t>
      </w:r>
      <w:proofErr w:type="spellStart"/>
      <w:r>
        <w:t>паливо</w:t>
      </w:r>
      <w:proofErr w:type="spellEnd"/>
      <w:r>
        <w:t>»)).</w:t>
      </w:r>
    </w:p>
    <w:p w:rsidR="00385A8E" w:rsidRPr="00220087" w:rsidRDefault="00385A8E" w:rsidP="00385A8E">
      <w:pPr>
        <w:pStyle w:val="af4"/>
        <w:numPr>
          <w:ilvl w:val="0"/>
          <w:numId w:val="15"/>
        </w:numPr>
        <w:shd w:val="clear" w:color="auto" w:fill="FFFFFF"/>
        <w:spacing w:line="264" w:lineRule="auto"/>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459"/>
        <w:gridCol w:w="1418"/>
        <w:gridCol w:w="3085"/>
        <w:gridCol w:w="41"/>
        <w:gridCol w:w="129"/>
        <w:gridCol w:w="964"/>
        <w:gridCol w:w="1134"/>
        <w:gridCol w:w="1701"/>
        <w:gridCol w:w="425"/>
        <w:gridCol w:w="666"/>
        <w:gridCol w:w="71"/>
      </w:tblGrid>
      <w:tr w:rsidR="00385A8E" w:rsidRPr="00C27D55" w:rsidTr="00385A8E">
        <w:tc>
          <w:tcPr>
            <w:tcW w:w="567" w:type="dxa"/>
            <w:gridSpan w:val="2"/>
            <w:shd w:val="clear" w:color="auto" w:fill="D9D9D9"/>
            <w:vAlign w:val="center"/>
          </w:tcPr>
          <w:p w:rsidR="00385A8E" w:rsidRPr="00C27D55" w:rsidRDefault="00385A8E" w:rsidP="00691476">
            <w:pPr>
              <w:autoSpaceDN w:val="0"/>
              <w:adjustRightInd w:val="0"/>
              <w:jc w:val="center"/>
              <w:rPr>
                <w:b/>
                <w:sz w:val="20"/>
                <w:szCs w:val="20"/>
                <w:lang w:eastAsia="ru-RU"/>
              </w:rPr>
            </w:pPr>
            <w:r w:rsidRPr="00C27D55">
              <w:rPr>
                <w:b/>
                <w:sz w:val="20"/>
                <w:szCs w:val="20"/>
                <w:lang w:eastAsia="ru-RU"/>
              </w:rPr>
              <w:t>№ п/п</w:t>
            </w:r>
          </w:p>
        </w:tc>
        <w:tc>
          <w:tcPr>
            <w:tcW w:w="4503" w:type="dxa"/>
            <w:gridSpan w:val="2"/>
            <w:shd w:val="clear" w:color="auto" w:fill="D9D9D9"/>
            <w:vAlign w:val="center"/>
          </w:tcPr>
          <w:p w:rsidR="00385A8E" w:rsidRPr="00C27D55" w:rsidRDefault="00385A8E" w:rsidP="00691476">
            <w:pPr>
              <w:autoSpaceDN w:val="0"/>
              <w:adjustRightInd w:val="0"/>
              <w:jc w:val="center"/>
              <w:rPr>
                <w:b/>
                <w:sz w:val="20"/>
                <w:szCs w:val="20"/>
                <w:lang w:eastAsia="ru-RU"/>
              </w:rPr>
            </w:pPr>
            <w:r w:rsidRPr="00C27D55">
              <w:rPr>
                <w:b/>
                <w:sz w:val="20"/>
                <w:szCs w:val="20"/>
                <w:lang w:eastAsia="ru-RU"/>
              </w:rPr>
              <w:t>Найменування товару</w:t>
            </w:r>
          </w:p>
        </w:tc>
        <w:tc>
          <w:tcPr>
            <w:tcW w:w="1134" w:type="dxa"/>
            <w:gridSpan w:val="3"/>
            <w:shd w:val="clear" w:color="auto" w:fill="D9D9D9"/>
            <w:vAlign w:val="center"/>
          </w:tcPr>
          <w:p w:rsidR="00385A8E" w:rsidRPr="00C27D55" w:rsidRDefault="00385A8E" w:rsidP="00691476">
            <w:pPr>
              <w:autoSpaceDN w:val="0"/>
              <w:adjustRightInd w:val="0"/>
              <w:jc w:val="center"/>
              <w:rPr>
                <w:b/>
                <w:sz w:val="20"/>
                <w:szCs w:val="20"/>
                <w:lang w:eastAsia="ru-RU"/>
              </w:rPr>
            </w:pPr>
            <w:r w:rsidRPr="00C27D55">
              <w:rPr>
                <w:b/>
                <w:sz w:val="20"/>
                <w:szCs w:val="20"/>
                <w:lang w:eastAsia="ru-RU"/>
              </w:rPr>
              <w:t>Одиниця виміру</w:t>
            </w:r>
          </w:p>
        </w:tc>
        <w:tc>
          <w:tcPr>
            <w:tcW w:w="1134" w:type="dxa"/>
            <w:shd w:val="clear" w:color="auto" w:fill="D9D9D9"/>
            <w:vAlign w:val="center"/>
          </w:tcPr>
          <w:p w:rsidR="00385A8E" w:rsidRPr="00C27D55" w:rsidRDefault="00385A8E" w:rsidP="00691476">
            <w:pPr>
              <w:autoSpaceDN w:val="0"/>
              <w:adjustRightInd w:val="0"/>
              <w:jc w:val="center"/>
              <w:rPr>
                <w:b/>
                <w:sz w:val="20"/>
                <w:szCs w:val="20"/>
                <w:lang w:eastAsia="ru-RU"/>
              </w:rPr>
            </w:pPr>
            <w:r w:rsidRPr="00C27D55">
              <w:rPr>
                <w:b/>
                <w:sz w:val="20"/>
                <w:szCs w:val="20"/>
                <w:lang w:eastAsia="ru-RU"/>
              </w:rPr>
              <w:t xml:space="preserve">Кількість </w:t>
            </w:r>
          </w:p>
        </w:tc>
        <w:tc>
          <w:tcPr>
            <w:tcW w:w="1701" w:type="dxa"/>
            <w:shd w:val="clear" w:color="auto" w:fill="D9D9D9"/>
          </w:tcPr>
          <w:p w:rsidR="00385A8E" w:rsidRPr="00C27D55" w:rsidRDefault="00385A8E" w:rsidP="00691476">
            <w:pPr>
              <w:autoSpaceDN w:val="0"/>
              <w:adjustRightInd w:val="0"/>
              <w:jc w:val="center"/>
              <w:rPr>
                <w:b/>
                <w:sz w:val="20"/>
                <w:szCs w:val="20"/>
                <w:lang w:eastAsia="ru-RU"/>
              </w:rPr>
            </w:pPr>
            <w:r w:rsidRPr="00C27D55">
              <w:rPr>
                <w:b/>
                <w:sz w:val="20"/>
                <w:szCs w:val="20"/>
                <w:lang w:eastAsia="ru-RU"/>
              </w:rPr>
              <w:t xml:space="preserve">Ціна за одиницю </w:t>
            </w:r>
            <w:r w:rsidRPr="00F51FDD">
              <w:rPr>
                <w:b/>
                <w:sz w:val="20"/>
                <w:szCs w:val="20"/>
                <w:u w:val="single"/>
                <w:lang w:eastAsia="ru-RU"/>
              </w:rPr>
              <w:t xml:space="preserve">з </w:t>
            </w:r>
            <w:r>
              <w:rPr>
                <w:b/>
                <w:sz w:val="20"/>
                <w:szCs w:val="20"/>
                <w:lang w:eastAsia="ru-RU"/>
              </w:rPr>
              <w:t>/</w:t>
            </w:r>
            <w:r w:rsidRPr="00C27D55">
              <w:rPr>
                <w:b/>
                <w:sz w:val="20"/>
                <w:szCs w:val="20"/>
                <w:u w:val="single"/>
                <w:lang w:eastAsia="ru-RU"/>
              </w:rPr>
              <w:t>без</w:t>
            </w:r>
            <w:r>
              <w:rPr>
                <w:b/>
                <w:sz w:val="20"/>
                <w:szCs w:val="20"/>
                <w:lang w:eastAsia="ru-RU"/>
              </w:rPr>
              <w:t xml:space="preserve"> ПДВ</w:t>
            </w:r>
          </w:p>
        </w:tc>
        <w:tc>
          <w:tcPr>
            <w:tcW w:w="1162" w:type="dxa"/>
            <w:gridSpan w:val="3"/>
            <w:shd w:val="clear" w:color="auto" w:fill="D9D9D9"/>
          </w:tcPr>
          <w:p w:rsidR="00385A8E" w:rsidRPr="00C27D55" w:rsidRDefault="00385A8E" w:rsidP="00691476">
            <w:pPr>
              <w:autoSpaceDN w:val="0"/>
              <w:adjustRightInd w:val="0"/>
              <w:jc w:val="center"/>
              <w:rPr>
                <w:b/>
                <w:sz w:val="20"/>
                <w:szCs w:val="20"/>
                <w:lang w:eastAsia="ru-RU"/>
              </w:rPr>
            </w:pPr>
            <w:r w:rsidRPr="00C27D55">
              <w:rPr>
                <w:b/>
                <w:sz w:val="20"/>
                <w:szCs w:val="20"/>
                <w:lang w:eastAsia="ru-RU"/>
              </w:rPr>
              <w:t xml:space="preserve">Загальна сума </w:t>
            </w:r>
            <w:r w:rsidRPr="00F51FDD">
              <w:rPr>
                <w:b/>
                <w:sz w:val="20"/>
                <w:szCs w:val="20"/>
                <w:u w:val="single"/>
                <w:lang w:eastAsia="ru-RU"/>
              </w:rPr>
              <w:t xml:space="preserve">з </w:t>
            </w:r>
            <w:r>
              <w:rPr>
                <w:b/>
                <w:sz w:val="20"/>
                <w:szCs w:val="20"/>
                <w:u w:val="single"/>
                <w:lang w:eastAsia="ru-RU"/>
              </w:rPr>
              <w:t>/</w:t>
            </w:r>
            <w:r w:rsidRPr="00C27D55">
              <w:rPr>
                <w:b/>
                <w:sz w:val="20"/>
                <w:szCs w:val="20"/>
                <w:u w:val="single"/>
                <w:lang w:eastAsia="ru-RU"/>
              </w:rPr>
              <w:t xml:space="preserve">без </w:t>
            </w:r>
            <w:r w:rsidRPr="00C27D55">
              <w:rPr>
                <w:b/>
                <w:sz w:val="20"/>
                <w:szCs w:val="20"/>
                <w:lang w:eastAsia="ru-RU"/>
              </w:rPr>
              <w:t xml:space="preserve">ПДВ </w:t>
            </w:r>
          </w:p>
        </w:tc>
      </w:tr>
      <w:tr w:rsidR="00385A8E" w:rsidRPr="00C27D55" w:rsidTr="00385A8E">
        <w:trPr>
          <w:trHeight w:val="810"/>
        </w:trPr>
        <w:tc>
          <w:tcPr>
            <w:tcW w:w="567" w:type="dxa"/>
            <w:gridSpan w:val="2"/>
            <w:vAlign w:val="center"/>
          </w:tcPr>
          <w:p w:rsidR="00385A8E" w:rsidRPr="00C27D55" w:rsidRDefault="00385A8E" w:rsidP="00691476">
            <w:pPr>
              <w:autoSpaceDN w:val="0"/>
              <w:adjustRightInd w:val="0"/>
              <w:jc w:val="center"/>
              <w:rPr>
                <w:lang w:eastAsia="ru-RU"/>
              </w:rPr>
            </w:pPr>
            <w:r w:rsidRPr="00C27D55">
              <w:rPr>
                <w:lang w:eastAsia="ru-RU"/>
              </w:rPr>
              <w:t>1</w:t>
            </w:r>
          </w:p>
        </w:tc>
        <w:tc>
          <w:tcPr>
            <w:tcW w:w="4503" w:type="dxa"/>
            <w:gridSpan w:val="2"/>
            <w:vAlign w:val="center"/>
          </w:tcPr>
          <w:p w:rsidR="00385A8E" w:rsidRPr="00C27D55" w:rsidRDefault="00385A8E" w:rsidP="00691476">
            <w:pPr>
              <w:autoSpaceDN w:val="0"/>
              <w:adjustRightInd w:val="0"/>
              <w:ind w:left="-108" w:right="-108"/>
              <w:jc w:val="center"/>
              <w:rPr>
                <w:lang w:eastAsia="ru-RU"/>
              </w:rPr>
            </w:pPr>
            <w:r>
              <w:rPr>
                <w:b/>
                <w:shd w:val="clear" w:color="auto" w:fill="FFFFFF"/>
              </w:rPr>
              <w:t xml:space="preserve">Вугілля кам’яне марки </w:t>
            </w:r>
            <w:r>
              <w:rPr>
                <w:b/>
                <w:color w:val="000000"/>
              </w:rPr>
              <w:t>ДГ</w:t>
            </w:r>
            <w:r w:rsidR="00636A1B" w:rsidRPr="00636A1B">
              <w:rPr>
                <w:b/>
                <w:color w:val="000000"/>
                <w:lang w:val="ru-RU"/>
              </w:rPr>
              <w:t xml:space="preserve"> </w:t>
            </w:r>
            <w:r w:rsidR="00636A1B">
              <w:rPr>
                <w:b/>
                <w:color w:val="000000"/>
              </w:rPr>
              <w:t>КОМ</w:t>
            </w:r>
            <w:r w:rsidRPr="001C0DAD">
              <w:rPr>
                <w:b/>
                <w:color w:val="000000"/>
              </w:rPr>
              <w:t xml:space="preserve"> 13-100</w:t>
            </w:r>
          </w:p>
        </w:tc>
        <w:tc>
          <w:tcPr>
            <w:tcW w:w="1134" w:type="dxa"/>
            <w:gridSpan w:val="3"/>
            <w:vAlign w:val="center"/>
          </w:tcPr>
          <w:p w:rsidR="00385A8E" w:rsidRPr="00C27D55" w:rsidRDefault="00385A8E" w:rsidP="00691476">
            <w:pPr>
              <w:tabs>
                <w:tab w:val="left" w:pos="536"/>
              </w:tabs>
              <w:autoSpaceDN w:val="0"/>
              <w:adjustRightInd w:val="0"/>
              <w:jc w:val="center"/>
              <w:rPr>
                <w:lang w:eastAsia="ru-RU"/>
              </w:rPr>
            </w:pPr>
            <w:r w:rsidRPr="00C27D55">
              <w:rPr>
                <w:b/>
                <w:sz w:val="20"/>
                <w:szCs w:val="20"/>
              </w:rPr>
              <w:t>т.</w:t>
            </w:r>
          </w:p>
        </w:tc>
        <w:tc>
          <w:tcPr>
            <w:tcW w:w="1134" w:type="dxa"/>
            <w:vAlign w:val="center"/>
          </w:tcPr>
          <w:p w:rsidR="00385A8E" w:rsidRPr="00C27D55" w:rsidRDefault="008B6CAE" w:rsidP="00691476">
            <w:pPr>
              <w:autoSpaceDN w:val="0"/>
              <w:adjustRightInd w:val="0"/>
              <w:jc w:val="center"/>
              <w:rPr>
                <w:b/>
                <w:lang w:eastAsia="ru-RU"/>
              </w:rPr>
            </w:pPr>
            <w:r>
              <w:rPr>
                <w:b/>
                <w:lang w:eastAsia="ru-RU"/>
              </w:rPr>
              <w:t>6</w:t>
            </w:r>
          </w:p>
        </w:tc>
        <w:tc>
          <w:tcPr>
            <w:tcW w:w="1701" w:type="dxa"/>
            <w:vAlign w:val="center"/>
          </w:tcPr>
          <w:p w:rsidR="00385A8E" w:rsidRPr="00C27D55" w:rsidRDefault="00385A8E" w:rsidP="00691476">
            <w:pPr>
              <w:autoSpaceDN w:val="0"/>
              <w:adjustRightInd w:val="0"/>
              <w:jc w:val="center"/>
              <w:rPr>
                <w:lang w:eastAsia="ru-RU"/>
              </w:rPr>
            </w:pPr>
          </w:p>
        </w:tc>
        <w:tc>
          <w:tcPr>
            <w:tcW w:w="1162" w:type="dxa"/>
            <w:gridSpan w:val="3"/>
            <w:vAlign w:val="center"/>
          </w:tcPr>
          <w:p w:rsidR="00385A8E" w:rsidRPr="00C27D55" w:rsidRDefault="00385A8E" w:rsidP="00691476">
            <w:pPr>
              <w:autoSpaceDN w:val="0"/>
              <w:adjustRightInd w:val="0"/>
              <w:jc w:val="center"/>
              <w:rPr>
                <w:lang w:eastAsia="ru-RU"/>
              </w:rPr>
            </w:pPr>
          </w:p>
        </w:tc>
      </w:tr>
      <w:tr w:rsidR="00385A8E" w:rsidRPr="00C27D55" w:rsidTr="00385A8E">
        <w:tc>
          <w:tcPr>
            <w:tcW w:w="9039" w:type="dxa"/>
            <w:gridSpan w:val="9"/>
            <w:shd w:val="clear" w:color="auto" w:fill="D9D9D9"/>
          </w:tcPr>
          <w:p w:rsidR="00385A8E" w:rsidRPr="00C27D55" w:rsidRDefault="00385A8E" w:rsidP="00691476">
            <w:pPr>
              <w:autoSpaceDN w:val="0"/>
              <w:adjustRightInd w:val="0"/>
              <w:jc w:val="right"/>
              <w:rPr>
                <w:b/>
                <w:lang w:eastAsia="ru-RU"/>
              </w:rPr>
            </w:pPr>
            <w:r w:rsidRPr="00C27D55">
              <w:rPr>
                <w:b/>
                <w:lang w:eastAsia="ru-RU"/>
              </w:rPr>
              <w:t>Загальна ціна пропозиції (грн.)</w:t>
            </w:r>
          </w:p>
        </w:tc>
        <w:tc>
          <w:tcPr>
            <w:tcW w:w="1162" w:type="dxa"/>
            <w:gridSpan w:val="3"/>
          </w:tcPr>
          <w:p w:rsidR="00385A8E" w:rsidRPr="00C27D55" w:rsidRDefault="00385A8E" w:rsidP="00691476">
            <w:pPr>
              <w:autoSpaceDN w:val="0"/>
              <w:adjustRightInd w:val="0"/>
              <w:jc w:val="both"/>
              <w:rPr>
                <w:lang w:eastAsia="ru-RU"/>
              </w:rPr>
            </w:pPr>
          </w:p>
        </w:tc>
      </w:tr>
      <w:tr w:rsidR="00385A8E" w:rsidRPr="00C27D55" w:rsidTr="00385A8E">
        <w:tc>
          <w:tcPr>
            <w:tcW w:w="9039" w:type="dxa"/>
            <w:gridSpan w:val="9"/>
            <w:shd w:val="clear" w:color="auto" w:fill="D9D9D9"/>
          </w:tcPr>
          <w:p w:rsidR="00385A8E" w:rsidRPr="00C27D55" w:rsidRDefault="00385A8E" w:rsidP="00691476">
            <w:pPr>
              <w:autoSpaceDN w:val="0"/>
              <w:adjustRightInd w:val="0"/>
              <w:jc w:val="right"/>
              <w:rPr>
                <w:b/>
                <w:lang w:eastAsia="ru-RU"/>
              </w:rPr>
            </w:pPr>
            <w:r>
              <w:rPr>
                <w:b/>
                <w:lang w:eastAsia="ru-RU"/>
              </w:rPr>
              <w:t xml:space="preserve">з/ без </w:t>
            </w:r>
            <w:r w:rsidRPr="00C27D55">
              <w:rPr>
                <w:b/>
                <w:lang w:eastAsia="ru-RU"/>
              </w:rPr>
              <w:t>ПДВ (грн.)</w:t>
            </w:r>
          </w:p>
        </w:tc>
        <w:tc>
          <w:tcPr>
            <w:tcW w:w="1162" w:type="dxa"/>
            <w:gridSpan w:val="3"/>
          </w:tcPr>
          <w:p w:rsidR="00385A8E" w:rsidRPr="00C27D55" w:rsidRDefault="00385A8E" w:rsidP="00691476">
            <w:pPr>
              <w:autoSpaceDN w:val="0"/>
              <w:adjustRightInd w:val="0"/>
              <w:jc w:val="both"/>
              <w:rPr>
                <w:lang w:eastAsia="ru-RU"/>
              </w:rPr>
            </w:pPr>
          </w:p>
        </w:tc>
      </w:tr>
      <w:tr w:rsidR="00385A8E" w:rsidRPr="00C27D55" w:rsidTr="00385A8E">
        <w:tc>
          <w:tcPr>
            <w:tcW w:w="1985" w:type="dxa"/>
            <w:gridSpan w:val="3"/>
            <w:shd w:val="clear" w:color="auto" w:fill="D9D9D9"/>
          </w:tcPr>
          <w:p w:rsidR="00385A8E" w:rsidRPr="00C27D55" w:rsidRDefault="00385A8E" w:rsidP="00691476">
            <w:pPr>
              <w:autoSpaceDN w:val="0"/>
              <w:adjustRightInd w:val="0"/>
              <w:jc w:val="both"/>
              <w:rPr>
                <w:lang w:eastAsia="ru-RU"/>
              </w:rPr>
            </w:pPr>
            <w:r w:rsidRPr="00C27D55">
              <w:rPr>
                <w:b/>
                <w:lang w:eastAsia="ru-RU"/>
              </w:rPr>
              <w:t xml:space="preserve">Ціна </w:t>
            </w:r>
            <w:r w:rsidRPr="00C27D55">
              <w:rPr>
                <w:b/>
                <w:shd w:val="clear" w:color="auto" w:fill="D9D9D9"/>
                <w:lang w:eastAsia="ru-RU"/>
              </w:rPr>
              <w:t>пропозиції прописом</w:t>
            </w:r>
          </w:p>
        </w:tc>
        <w:tc>
          <w:tcPr>
            <w:tcW w:w="8216" w:type="dxa"/>
            <w:gridSpan w:val="9"/>
          </w:tcPr>
          <w:p w:rsidR="00385A8E" w:rsidRPr="00C27D55" w:rsidRDefault="00385A8E" w:rsidP="00691476">
            <w:pPr>
              <w:autoSpaceDN w:val="0"/>
              <w:adjustRightInd w:val="0"/>
              <w:jc w:val="both"/>
              <w:rPr>
                <w:lang w:eastAsia="ru-RU"/>
              </w:rPr>
            </w:pPr>
          </w:p>
        </w:tc>
      </w:tr>
      <w:tr w:rsidR="00385A8E" w:rsidTr="0038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71" w:type="dxa"/>
          <w:trHeight w:val="2265"/>
        </w:trPr>
        <w:tc>
          <w:tcPr>
            <w:tcW w:w="5003" w:type="dxa"/>
            <w:gridSpan w:val="4"/>
          </w:tcPr>
          <w:p w:rsidR="00385A8E" w:rsidRPr="00007FE5" w:rsidRDefault="00385A8E" w:rsidP="00691476">
            <w:pPr>
              <w:pStyle w:val="13"/>
              <w:spacing w:line="264" w:lineRule="auto"/>
              <w:ind w:firstLine="0"/>
              <w:rPr>
                <w:b/>
                <w:sz w:val="24"/>
                <w:szCs w:val="24"/>
                <w:u w:val="single"/>
              </w:rPr>
            </w:pPr>
          </w:p>
        </w:tc>
        <w:tc>
          <w:tcPr>
            <w:tcW w:w="5019" w:type="dxa"/>
            <w:gridSpan w:val="6"/>
          </w:tcPr>
          <w:p w:rsidR="00385A8E" w:rsidRDefault="00385A8E" w:rsidP="00691476"/>
        </w:tc>
      </w:tr>
      <w:tr w:rsidR="00446AB0" w:rsidRPr="00BC606B" w:rsidTr="000E4548">
        <w:tblPrEx>
          <w:tblLook w:val="04A0" w:firstRow="1" w:lastRow="0" w:firstColumn="1" w:lastColumn="0" w:noHBand="0" w:noVBand="1"/>
        </w:tblPrEx>
        <w:trPr>
          <w:gridBefore w:val="1"/>
          <w:gridAfter w:val="2"/>
          <w:wBefore w:w="108" w:type="dxa"/>
          <w:wAfter w:w="737" w:type="dxa"/>
          <w:trHeight w:val="3346"/>
        </w:trPr>
        <w:tc>
          <w:tcPr>
            <w:tcW w:w="5132" w:type="dxa"/>
            <w:gridSpan w:val="5"/>
            <w:tcBorders>
              <w:top w:val="single" w:sz="4" w:space="0" w:color="auto"/>
              <w:left w:val="single" w:sz="4" w:space="0" w:color="auto"/>
              <w:bottom w:val="single" w:sz="4" w:space="0" w:color="auto"/>
              <w:right w:val="single" w:sz="4" w:space="0" w:color="auto"/>
            </w:tcBorders>
          </w:tcPr>
          <w:p w:rsidR="00446AB0" w:rsidRPr="00BA72EF" w:rsidRDefault="005C1FB4" w:rsidP="00691476">
            <w:pPr>
              <w:jc w:val="center"/>
              <w:rPr>
                <w:b/>
              </w:rPr>
            </w:pPr>
            <w:r>
              <w:t>ЗАМОВНИК</w:t>
            </w:r>
            <w:r w:rsidR="00446AB0" w:rsidRPr="00BA72EF">
              <w:t>:</w:t>
            </w:r>
          </w:p>
          <w:p w:rsidR="00446AB0" w:rsidRPr="001C0DAD" w:rsidRDefault="00446AB0" w:rsidP="00691476">
            <w:pPr>
              <w:rPr>
                <w:b/>
              </w:rPr>
            </w:pPr>
            <w:r w:rsidRPr="00BA72EF">
              <w:rPr>
                <w:b/>
              </w:rPr>
              <w:t xml:space="preserve"> </w:t>
            </w:r>
            <w:r w:rsidR="005C1FB4" w:rsidRPr="005D21DF">
              <w:rPr>
                <w:b/>
              </w:rPr>
              <w:t>Комунальний заклад «Житомирський обласний краєзнавчий музей» Житомирської обласної ради</w:t>
            </w:r>
          </w:p>
          <w:p w:rsidR="001D4434" w:rsidRDefault="00446AB0" w:rsidP="001D4434">
            <w:r w:rsidRPr="001C0DAD">
              <w:t xml:space="preserve"> </w:t>
            </w:r>
            <w:smartTag w:uri="urn:schemas-microsoft-com:office:smarttags" w:element="metricconverter">
              <w:smartTagPr>
                <w:attr w:name="ProductID" w:val="10014 м"/>
              </w:smartTagPr>
              <w:r w:rsidR="001D4434" w:rsidRPr="00AD13BA">
                <w:rPr>
                  <w:lang w:eastAsia="ru-RU"/>
                </w:rPr>
                <w:t>10014 м</w:t>
              </w:r>
            </w:smartTag>
            <w:r w:rsidR="001D4434">
              <w:rPr>
                <w:lang w:eastAsia="ru-RU"/>
              </w:rPr>
              <w:t>. Житомир</w:t>
            </w:r>
          </w:p>
          <w:p w:rsidR="001D4434" w:rsidRDefault="001D4434" w:rsidP="001D4434">
            <w:pPr>
              <w:jc w:val="both"/>
              <w:rPr>
                <w:lang w:eastAsia="ru-RU"/>
              </w:rPr>
            </w:pPr>
            <w:r>
              <w:rPr>
                <w:lang w:eastAsia="ru-RU"/>
              </w:rPr>
              <w:t xml:space="preserve">майдан Замковий, </w:t>
            </w:r>
          </w:p>
          <w:p w:rsidR="001D4434" w:rsidRDefault="001D4434" w:rsidP="001D4434">
            <w:pPr>
              <w:jc w:val="both"/>
              <w:rPr>
                <w:lang w:eastAsia="ru-RU"/>
              </w:rPr>
            </w:pPr>
            <w:r w:rsidRPr="00AD13BA">
              <w:rPr>
                <w:lang w:eastAsia="ru-RU"/>
              </w:rPr>
              <w:t>МФО 820172</w:t>
            </w:r>
          </w:p>
          <w:p w:rsidR="001D4434" w:rsidRDefault="001D4434" w:rsidP="001D4434">
            <w:pPr>
              <w:jc w:val="both"/>
              <w:rPr>
                <w:lang w:eastAsia="ru-RU"/>
              </w:rPr>
            </w:pPr>
            <w:r w:rsidRPr="00AD13BA">
              <w:rPr>
                <w:lang w:eastAsia="ru-RU"/>
              </w:rPr>
              <w:t>Код ЄДРПОУ 02226278</w:t>
            </w:r>
          </w:p>
          <w:p w:rsidR="001D4434" w:rsidRPr="00AD13BA" w:rsidRDefault="001D4434" w:rsidP="001D4434">
            <w:pPr>
              <w:jc w:val="both"/>
              <w:rPr>
                <w:lang w:eastAsia="ru-RU"/>
              </w:rPr>
            </w:pPr>
            <w:r>
              <w:rPr>
                <w:lang w:eastAsia="ru-RU"/>
              </w:rPr>
              <w:t xml:space="preserve">в </w:t>
            </w:r>
            <w:proofErr w:type="spellStart"/>
            <w:r w:rsidRPr="00AD13BA">
              <w:rPr>
                <w:lang w:eastAsia="ru-RU"/>
              </w:rPr>
              <w:t>Держказначейська</w:t>
            </w:r>
            <w:proofErr w:type="spellEnd"/>
            <w:r w:rsidRPr="00AD13BA">
              <w:rPr>
                <w:lang w:eastAsia="ru-RU"/>
              </w:rPr>
              <w:t xml:space="preserve"> служба України</w:t>
            </w:r>
          </w:p>
          <w:p w:rsidR="001D4434" w:rsidRDefault="001D4434" w:rsidP="001D4434">
            <w:pPr>
              <w:jc w:val="both"/>
              <w:rPr>
                <w:lang w:eastAsia="ru-RU"/>
              </w:rPr>
            </w:pPr>
            <w:r>
              <w:rPr>
                <w:lang w:eastAsia="ru-RU"/>
              </w:rPr>
              <w:t>м. Київ</w:t>
            </w:r>
          </w:p>
          <w:p w:rsidR="001D4434" w:rsidRDefault="001D4434" w:rsidP="001D4434">
            <w:pPr>
              <w:jc w:val="both"/>
              <w:rPr>
                <w:lang w:eastAsia="ru-RU"/>
              </w:rPr>
            </w:pPr>
            <w:r>
              <w:rPr>
                <w:lang w:eastAsia="ru-RU"/>
              </w:rPr>
              <w:t>р/р UA</w:t>
            </w:r>
            <w:r w:rsidR="000E4548" w:rsidRPr="005B0025">
              <w:t>408201720344280004000039216</w:t>
            </w:r>
            <w:r>
              <w:rPr>
                <w:lang w:eastAsia="ru-RU"/>
              </w:rPr>
              <w:tab/>
            </w:r>
          </w:p>
          <w:p w:rsidR="001D4434" w:rsidRPr="00506542" w:rsidRDefault="001D4434" w:rsidP="001D4434">
            <w:pPr>
              <w:jc w:val="both"/>
              <w:rPr>
                <w:lang w:eastAsia="ru-RU"/>
              </w:rPr>
            </w:pPr>
            <w:r>
              <w:rPr>
                <w:lang w:eastAsia="ru-RU"/>
              </w:rPr>
              <w:t xml:space="preserve">р/р </w:t>
            </w:r>
            <w:r w:rsidR="008B6CAE">
              <w:rPr>
                <w:lang w:eastAsia="ru-RU"/>
              </w:rPr>
              <w:t>UA</w:t>
            </w:r>
            <w:r w:rsidR="008B6CAE" w:rsidRPr="005B0025">
              <w:t>568201720344271004200039216</w:t>
            </w:r>
            <w:r w:rsidR="008B6CAE">
              <w:rPr>
                <w:lang w:eastAsia="ru-RU"/>
              </w:rPr>
              <w:tab/>
            </w:r>
            <w:r>
              <w:rPr>
                <w:lang w:eastAsia="ru-RU"/>
              </w:rPr>
              <w:tab/>
              <w:t xml:space="preserve">               </w:t>
            </w:r>
          </w:p>
          <w:p w:rsidR="001D4434" w:rsidRPr="00007FE5" w:rsidRDefault="001D4434" w:rsidP="001D4434">
            <w:pPr>
              <w:pStyle w:val="13"/>
              <w:spacing w:line="264" w:lineRule="auto"/>
              <w:ind w:firstLine="0"/>
              <w:rPr>
                <w:sz w:val="24"/>
                <w:szCs w:val="24"/>
              </w:rPr>
            </w:pPr>
            <w:r>
              <w:rPr>
                <w:b/>
                <w:spacing w:val="-1"/>
                <w:sz w:val="24"/>
                <w:szCs w:val="24"/>
              </w:rPr>
              <w:t>Директор</w:t>
            </w:r>
            <w:r w:rsidRPr="00007FE5">
              <w:rPr>
                <w:b/>
                <w:spacing w:val="-1"/>
                <w:sz w:val="24"/>
                <w:szCs w:val="24"/>
              </w:rPr>
              <w:t xml:space="preserve">  </w:t>
            </w:r>
            <w:r w:rsidRPr="00007FE5">
              <w:rPr>
                <w:b/>
                <w:sz w:val="24"/>
                <w:szCs w:val="24"/>
              </w:rPr>
              <w:t>____________</w:t>
            </w:r>
            <w:r w:rsidR="000E4548">
              <w:rPr>
                <w:b/>
                <w:sz w:val="24"/>
                <w:szCs w:val="24"/>
              </w:rPr>
              <w:t xml:space="preserve"> Роман НАСОНОВ</w:t>
            </w:r>
          </w:p>
          <w:p w:rsidR="00446AB0" w:rsidRPr="00BA72EF" w:rsidRDefault="001D4434" w:rsidP="001D4434">
            <w:proofErr w:type="spellStart"/>
            <w:r w:rsidRPr="00007FE5">
              <w:t>м.п</w:t>
            </w:r>
            <w:proofErr w:type="spellEnd"/>
            <w:r w:rsidRPr="00007FE5">
              <w:t>.</w:t>
            </w:r>
          </w:p>
        </w:tc>
        <w:tc>
          <w:tcPr>
            <w:tcW w:w="4224" w:type="dxa"/>
            <w:gridSpan w:val="4"/>
            <w:tcBorders>
              <w:top w:val="single" w:sz="4" w:space="0" w:color="auto"/>
              <w:left w:val="single" w:sz="4" w:space="0" w:color="auto"/>
              <w:bottom w:val="single" w:sz="4" w:space="0" w:color="auto"/>
              <w:right w:val="single" w:sz="4" w:space="0" w:color="auto"/>
            </w:tcBorders>
          </w:tcPr>
          <w:p w:rsidR="00446AB0" w:rsidRPr="00BA72EF" w:rsidRDefault="00446AB0" w:rsidP="00691476">
            <w:pPr>
              <w:jc w:val="center"/>
            </w:pPr>
            <w:r w:rsidRPr="00BA72EF">
              <w:t>ПОСТАЧАЛЬНИК:</w:t>
            </w:r>
          </w:p>
          <w:p w:rsidR="00446AB0" w:rsidRPr="00BA72EF" w:rsidRDefault="00446AB0" w:rsidP="00691476"/>
        </w:tc>
      </w:tr>
    </w:tbl>
    <w:p w:rsidR="00446AB0" w:rsidRDefault="00446AB0" w:rsidP="00446AB0">
      <w:pPr>
        <w:tabs>
          <w:tab w:val="left" w:pos="7380"/>
        </w:tabs>
        <w:rPr>
          <w:sz w:val="28"/>
          <w:szCs w:val="28"/>
        </w:rPr>
      </w:pPr>
    </w:p>
    <w:p w:rsidR="00446AB0" w:rsidRDefault="00446AB0" w:rsidP="00446AB0">
      <w:pPr>
        <w:pStyle w:val="Style8"/>
        <w:widowControl/>
        <w:tabs>
          <w:tab w:val="left" w:pos="171"/>
        </w:tabs>
        <w:spacing w:line="230" w:lineRule="exact"/>
        <w:ind w:right="34"/>
        <w:rPr>
          <w:rFonts w:ascii="Calibri" w:eastAsia="Times New Roman" w:hAnsi="Calibri" w:cs="Calibri"/>
          <w:b/>
          <w:sz w:val="22"/>
          <w:szCs w:val="22"/>
          <w:lang w:val="uk-UA" w:eastAsia="en-US"/>
        </w:rPr>
      </w:pPr>
    </w:p>
    <w:p w:rsidR="007A4222" w:rsidRDefault="00446AB0" w:rsidP="00D47DE1">
      <w:pPr>
        <w:widowControl w:val="0"/>
        <w:tabs>
          <w:tab w:val="left" w:pos="2160"/>
          <w:tab w:val="left" w:pos="3600"/>
        </w:tabs>
        <w:autoSpaceDE w:val="0"/>
        <w:autoSpaceDN w:val="0"/>
        <w:adjustRightInd w:val="0"/>
        <w:ind w:left="8280" w:hanging="8280"/>
        <w:rPr>
          <w:b/>
        </w:rPr>
      </w:pPr>
      <w:r>
        <w:rPr>
          <w:b/>
        </w:rPr>
        <w:t xml:space="preserve">                                                                                 </w:t>
      </w:r>
      <w:r w:rsidR="00D47DE1">
        <w:rPr>
          <w:b/>
        </w:rPr>
        <w:t xml:space="preserve">                               </w:t>
      </w:r>
    </w:p>
    <w:p w:rsidR="00FF06F2" w:rsidRDefault="00FF06F2" w:rsidP="00385A8E">
      <w:pPr>
        <w:widowControl w:val="0"/>
        <w:tabs>
          <w:tab w:val="left" w:pos="2160"/>
          <w:tab w:val="left" w:pos="3600"/>
        </w:tabs>
        <w:autoSpaceDE w:val="0"/>
        <w:autoSpaceDN w:val="0"/>
        <w:adjustRightInd w:val="0"/>
        <w:ind w:left="8280" w:hanging="8280"/>
        <w:jc w:val="right"/>
        <w:rPr>
          <w:b/>
        </w:rPr>
      </w:pPr>
    </w:p>
    <w:p w:rsidR="00FF06F2" w:rsidRDefault="00FF06F2" w:rsidP="00385A8E">
      <w:pPr>
        <w:widowControl w:val="0"/>
        <w:tabs>
          <w:tab w:val="left" w:pos="2160"/>
          <w:tab w:val="left" w:pos="3600"/>
        </w:tabs>
        <w:autoSpaceDE w:val="0"/>
        <w:autoSpaceDN w:val="0"/>
        <w:adjustRightInd w:val="0"/>
        <w:ind w:left="8280" w:hanging="8280"/>
        <w:jc w:val="right"/>
        <w:rPr>
          <w:b/>
        </w:rPr>
      </w:pPr>
    </w:p>
    <w:p w:rsidR="00D47DE1" w:rsidRDefault="00D47DE1" w:rsidP="00385A8E">
      <w:pPr>
        <w:widowControl w:val="0"/>
        <w:tabs>
          <w:tab w:val="left" w:pos="2160"/>
          <w:tab w:val="left" w:pos="3600"/>
        </w:tabs>
        <w:autoSpaceDE w:val="0"/>
        <w:autoSpaceDN w:val="0"/>
        <w:adjustRightInd w:val="0"/>
        <w:ind w:left="8280" w:hanging="8280"/>
        <w:jc w:val="right"/>
        <w:rPr>
          <w:b/>
        </w:rPr>
      </w:pPr>
    </w:p>
    <w:p w:rsidR="001D02B6" w:rsidRDefault="001D02B6" w:rsidP="00385A8E">
      <w:pPr>
        <w:widowControl w:val="0"/>
        <w:tabs>
          <w:tab w:val="left" w:pos="2160"/>
          <w:tab w:val="left" w:pos="3600"/>
        </w:tabs>
        <w:autoSpaceDE w:val="0"/>
        <w:autoSpaceDN w:val="0"/>
        <w:adjustRightInd w:val="0"/>
        <w:ind w:left="8280" w:hanging="8280"/>
        <w:jc w:val="right"/>
        <w:rPr>
          <w:b/>
        </w:rPr>
      </w:pPr>
    </w:p>
    <w:p w:rsidR="001D02B6" w:rsidRDefault="001D02B6" w:rsidP="00385A8E">
      <w:pPr>
        <w:widowControl w:val="0"/>
        <w:tabs>
          <w:tab w:val="left" w:pos="2160"/>
          <w:tab w:val="left" w:pos="3600"/>
        </w:tabs>
        <w:autoSpaceDE w:val="0"/>
        <w:autoSpaceDN w:val="0"/>
        <w:adjustRightInd w:val="0"/>
        <w:ind w:left="8280" w:hanging="8280"/>
        <w:jc w:val="right"/>
        <w:rPr>
          <w:b/>
        </w:rPr>
      </w:pPr>
      <w:bookmarkStart w:id="0" w:name="_GoBack"/>
      <w:bookmarkEnd w:id="0"/>
    </w:p>
    <w:p w:rsidR="00FF06F2" w:rsidRDefault="00FF06F2" w:rsidP="001D02B6">
      <w:pPr>
        <w:widowControl w:val="0"/>
        <w:tabs>
          <w:tab w:val="left" w:pos="2160"/>
          <w:tab w:val="left" w:pos="3600"/>
        </w:tabs>
        <w:autoSpaceDE w:val="0"/>
        <w:autoSpaceDN w:val="0"/>
        <w:adjustRightInd w:val="0"/>
        <w:rPr>
          <w:b/>
        </w:rPr>
      </w:pPr>
    </w:p>
    <w:p w:rsidR="00446AB0" w:rsidRPr="001C0DAD" w:rsidRDefault="007A4222" w:rsidP="00385A8E">
      <w:pPr>
        <w:widowControl w:val="0"/>
        <w:tabs>
          <w:tab w:val="left" w:pos="2160"/>
          <w:tab w:val="left" w:pos="3600"/>
        </w:tabs>
        <w:autoSpaceDE w:val="0"/>
        <w:autoSpaceDN w:val="0"/>
        <w:adjustRightInd w:val="0"/>
        <w:ind w:left="8280" w:hanging="8280"/>
        <w:jc w:val="right"/>
        <w:rPr>
          <w:b/>
          <w:i/>
        </w:rPr>
      </w:pPr>
      <w:r>
        <w:rPr>
          <w:b/>
          <w:i/>
        </w:rPr>
        <w:lastRenderedPageBreak/>
        <w:t>Додаток 4</w:t>
      </w:r>
    </w:p>
    <w:p w:rsidR="00446AB0" w:rsidRPr="00274A87" w:rsidRDefault="00446AB0" w:rsidP="005052E4">
      <w:pPr>
        <w:spacing w:after="113"/>
        <w:jc w:val="right"/>
      </w:pPr>
      <w:r>
        <w:rPr>
          <w:rFonts w:eastAsia="Arial"/>
          <w:b/>
          <w:bCs/>
        </w:rPr>
        <w:t xml:space="preserve">                                                                                </w:t>
      </w:r>
      <w:r w:rsidRPr="006D36C0">
        <w:rPr>
          <w:i/>
          <w:iCs/>
          <w:color w:val="000000"/>
          <w:lang w:eastAsia="ru-RU"/>
        </w:rPr>
        <w:t xml:space="preserve">до </w:t>
      </w:r>
      <w:r w:rsidRPr="006D36C0">
        <w:rPr>
          <w:i/>
          <w:iCs/>
          <w:color w:val="000000"/>
          <w:shd w:val="clear" w:color="auto" w:fill="FFFFFF"/>
          <w:lang w:eastAsia="ru-RU"/>
        </w:rPr>
        <w:t> оголошення про проведення спрощеної закупівлі</w:t>
      </w:r>
    </w:p>
    <w:p w:rsidR="00446AB0" w:rsidRDefault="00446AB0" w:rsidP="00446AB0">
      <w:pPr>
        <w:ind w:firstLine="709"/>
        <w:jc w:val="both"/>
        <w:rPr>
          <w:b/>
          <w:u w:val="single"/>
        </w:rPr>
      </w:pPr>
    </w:p>
    <w:p w:rsidR="00506542" w:rsidRDefault="00506542" w:rsidP="00506542">
      <w:pPr>
        <w:jc w:val="center"/>
        <w:rPr>
          <w:b/>
          <w:lang w:val="ru-RU" w:eastAsia="ar-SA"/>
        </w:rPr>
      </w:pPr>
      <w:r>
        <w:rPr>
          <w:b/>
        </w:rPr>
        <w:t>ФОРМА ЦІНОВОЇ ПРОПОЗИЦІЇ</w:t>
      </w:r>
    </w:p>
    <w:p w:rsidR="00506542" w:rsidRDefault="00506542" w:rsidP="00506542">
      <w:pPr>
        <w:jc w:val="center"/>
      </w:pPr>
      <w:r>
        <w:t>(форма, яка подається Учасником на фірмовому бланку (в разі його наявності) та підписується уповноваженою особою)</w:t>
      </w:r>
    </w:p>
    <w:p w:rsidR="00506542" w:rsidRDefault="00506542" w:rsidP="00506542">
      <w:pPr>
        <w:spacing w:line="264" w:lineRule="auto"/>
        <w:rPr>
          <w:b/>
          <w:sz w:val="22"/>
          <w:szCs w:val="22"/>
        </w:rPr>
      </w:pPr>
    </w:p>
    <w:p w:rsidR="00506542" w:rsidRDefault="00506542" w:rsidP="00506542">
      <w:pPr>
        <w:ind w:firstLine="709"/>
        <w:rPr>
          <w:b/>
        </w:rPr>
      </w:pPr>
      <w:r>
        <w:t>Ми, ________________________________________________________________</w:t>
      </w:r>
    </w:p>
    <w:p w:rsidR="00D6022A" w:rsidRDefault="00506542" w:rsidP="00D6022A">
      <w:pPr>
        <w:tabs>
          <w:tab w:val="left" w:pos="1140"/>
        </w:tabs>
        <w:ind w:right="113" w:firstLine="709"/>
        <w:jc w:val="both"/>
      </w:pPr>
      <w:r>
        <w:rPr>
          <w:i/>
        </w:rPr>
        <w:t xml:space="preserve">(в цьому місці зазначається повне найменування юридичної особи/ПІБ фізичної особи – Учасника) </w:t>
      </w:r>
      <w:r>
        <w:t xml:space="preserve">надаємо свою пропозицію щодо оголошення на закупівлю за предметом:  </w:t>
      </w:r>
      <w:r w:rsidR="00D6022A" w:rsidRPr="00CD6599">
        <w:t>Код ДК 021:2015 09111100-1 Вугілл</w:t>
      </w:r>
      <w:r w:rsidR="00D6022A">
        <w:t>я (Кам’яне вугілля ДГ КОМ 13-1</w:t>
      </w:r>
      <w:r w:rsidR="00D6022A" w:rsidRPr="00CD6599">
        <w:t>00 згідно марки</w:t>
      </w:r>
      <w:r w:rsidR="00D6022A" w:rsidRPr="00CD6599">
        <w:rPr>
          <w:sz w:val="28"/>
          <w:szCs w:val="28"/>
        </w:rPr>
        <w:t xml:space="preserve"> </w:t>
      </w:r>
      <w:r w:rsidR="00D6022A">
        <w:t xml:space="preserve"> </w:t>
      </w:r>
      <w:r w:rsidR="00D6022A" w:rsidRPr="00F50145">
        <w:t>ДСТУ 7146:2010</w:t>
      </w:r>
      <w:r w:rsidR="00D6022A">
        <w:t>)</w:t>
      </w:r>
      <w:r w:rsidR="00D6022A" w:rsidRPr="00CD6599">
        <w:t xml:space="preserve"> (Код ДК 021:2015 09110000-3 «Тверде паливо»)).</w:t>
      </w:r>
    </w:p>
    <w:p w:rsidR="00506542" w:rsidRDefault="00506542" w:rsidP="00D6022A">
      <w:pPr>
        <w:tabs>
          <w:tab w:val="left" w:pos="1140"/>
        </w:tabs>
        <w:ind w:right="113" w:firstLine="709"/>
        <w:jc w:val="both"/>
      </w:pPr>
      <w:r>
        <w:rPr>
          <w:sz w:val="22"/>
          <w:szCs w:val="22"/>
        </w:rPr>
        <w:tab/>
      </w:r>
      <w:r>
        <w:t>Вивчивши оголошення про проведення спрощеної закупівлі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w:t>
      </w:r>
      <w:r w:rsidR="008B6CAE">
        <w:t xml:space="preserve"> </w:t>
      </w:r>
      <w:r>
        <w:t>за наступною ціною:</w:t>
      </w:r>
    </w:p>
    <w:tbl>
      <w:tblPr>
        <w:tblW w:w="9810" w:type="dxa"/>
        <w:tblInd w:w="108" w:type="dxa"/>
        <w:tblLayout w:type="fixed"/>
        <w:tblLook w:val="04A0" w:firstRow="1" w:lastRow="0" w:firstColumn="1" w:lastColumn="0" w:noHBand="0" w:noVBand="1"/>
      </w:tblPr>
      <w:tblGrid>
        <w:gridCol w:w="567"/>
        <w:gridCol w:w="1419"/>
        <w:gridCol w:w="2516"/>
        <w:gridCol w:w="1313"/>
        <w:gridCol w:w="1277"/>
        <w:gridCol w:w="1702"/>
        <w:gridCol w:w="1016"/>
      </w:tblGrid>
      <w:tr w:rsidR="00506542" w:rsidTr="00506542">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506542" w:rsidRDefault="00506542">
            <w:pPr>
              <w:jc w:val="center"/>
              <w:rPr>
                <w:b/>
              </w:rPr>
            </w:pPr>
            <w:r>
              <w:rPr>
                <w:b/>
                <w:sz w:val="22"/>
                <w:szCs w:val="22"/>
              </w:rPr>
              <w:t>№ п/п</w:t>
            </w:r>
          </w:p>
        </w:tc>
        <w:tc>
          <w:tcPr>
            <w:tcW w:w="3935" w:type="dxa"/>
            <w:gridSpan w:val="2"/>
            <w:tcBorders>
              <w:top w:val="single" w:sz="4" w:space="0" w:color="000000"/>
              <w:left w:val="single" w:sz="4" w:space="0" w:color="000000"/>
              <w:bottom w:val="single" w:sz="4" w:space="0" w:color="000000"/>
              <w:right w:val="nil"/>
            </w:tcBorders>
            <w:shd w:val="clear" w:color="auto" w:fill="D9D9D9"/>
            <w:vAlign w:val="center"/>
            <w:hideMark/>
          </w:tcPr>
          <w:p w:rsidR="00506542" w:rsidRDefault="00506542">
            <w:pPr>
              <w:jc w:val="center"/>
              <w:rPr>
                <w:b/>
              </w:rPr>
            </w:pPr>
            <w:r>
              <w:rPr>
                <w:b/>
                <w:sz w:val="22"/>
                <w:szCs w:val="22"/>
              </w:rPr>
              <w:t>Найменування товару</w:t>
            </w:r>
          </w:p>
        </w:tc>
        <w:tc>
          <w:tcPr>
            <w:tcW w:w="1313" w:type="dxa"/>
            <w:tcBorders>
              <w:top w:val="single" w:sz="4" w:space="0" w:color="000000"/>
              <w:left w:val="single" w:sz="4" w:space="0" w:color="000000"/>
              <w:bottom w:val="single" w:sz="4" w:space="0" w:color="000000"/>
              <w:right w:val="nil"/>
            </w:tcBorders>
            <w:shd w:val="clear" w:color="auto" w:fill="D9D9D9"/>
            <w:vAlign w:val="center"/>
            <w:hideMark/>
          </w:tcPr>
          <w:p w:rsidR="00506542" w:rsidRDefault="00506542">
            <w:pPr>
              <w:jc w:val="center"/>
              <w:rPr>
                <w:b/>
              </w:rPr>
            </w:pPr>
            <w:r>
              <w:rPr>
                <w:b/>
                <w:sz w:val="22"/>
                <w:szCs w:val="22"/>
              </w:rPr>
              <w:t>Одиниця виміру</w:t>
            </w:r>
          </w:p>
        </w:tc>
        <w:tc>
          <w:tcPr>
            <w:tcW w:w="1277" w:type="dxa"/>
            <w:tcBorders>
              <w:top w:val="single" w:sz="4" w:space="0" w:color="000000"/>
              <w:left w:val="single" w:sz="4" w:space="0" w:color="000000"/>
              <w:bottom w:val="single" w:sz="4" w:space="0" w:color="000000"/>
              <w:right w:val="nil"/>
            </w:tcBorders>
            <w:shd w:val="clear" w:color="auto" w:fill="D9D9D9"/>
            <w:vAlign w:val="center"/>
            <w:hideMark/>
          </w:tcPr>
          <w:p w:rsidR="00506542" w:rsidRDefault="00506542">
            <w:pPr>
              <w:jc w:val="center"/>
              <w:rPr>
                <w:b/>
              </w:rPr>
            </w:pPr>
            <w:r>
              <w:rPr>
                <w:b/>
                <w:sz w:val="22"/>
                <w:szCs w:val="22"/>
              </w:rPr>
              <w:t xml:space="preserve">Кількість </w:t>
            </w:r>
          </w:p>
        </w:tc>
        <w:tc>
          <w:tcPr>
            <w:tcW w:w="1702" w:type="dxa"/>
            <w:tcBorders>
              <w:top w:val="single" w:sz="4" w:space="0" w:color="000000"/>
              <w:left w:val="single" w:sz="4" w:space="0" w:color="000000"/>
              <w:bottom w:val="single" w:sz="4" w:space="0" w:color="000000"/>
              <w:right w:val="nil"/>
            </w:tcBorders>
            <w:shd w:val="clear" w:color="auto" w:fill="D9D9D9"/>
            <w:hideMark/>
          </w:tcPr>
          <w:p w:rsidR="00506542" w:rsidRDefault="00506542">
            <w:pPr>
              <w:jc w:val="center"/>
              <w:rPr>
                <w:b/>
              </w:rPr>
            </w:pPr>
            <w:r>
              <w:rPr>
                <w:b/>
                <w:sz w:val="22"/>
                <w:szCs w:val="22"/>
              </w:rPr>
              <w:t xml:space="preserve">Ціна за одиницю </w:t>
            </w:r>
            <w:r>
              <w:rPr>
                <w:b/>
                <w:sz w:val="22"/>
                <w:szCs w:val="22"/>
                <w:u w:val="single"/>
              </w:rPr>
              <w:t xml:space="preserve">з </w:t>
            </w:r>
            <w:r>
              <w:rPr>
                <w:b/>
                <w:sz w:val="22"/>
                <w:szCs w:val="22"/>
              </w:rPr>
              <w:t>/</w:t>
            </w:r>
            <w:r>
              <w:rPr>
                <w:b/>
                <w:sz w:val="22"/>
                <w:szCs w:val="22"/>
                <w:u w:val="single"/>
              </w:rPr>
              <w:t>без</w:t>
            </w:r>
            <w:r>
              <w:rPr>
                <w:b/>
                <w:sz w:val="22"/>
                <w:szCs w:val="22"/>
              </w:rPr>
              <w:t xml:space="preserve"> ПДВ</w:t>
            </w:r>
          </w:p>
        </w:tc>
        <w:tc>
          <w:tcPr>
            <w:tcW w:w="1016" w:type="dxa"/>
            <w:tcBorders>
              <w:top w:val="single" w:sz="4" w:space="0" w:color="000000"/>
              <w:left w:val="single" w:sz="4" w:space="0" w:color="000000"/>
              <w:bottom w:val="single" w:sz="4" w:space="0" w:color="000000"/>
              <w:right w:val="single" w:sz="4" w:space="0" w:color="000000"/>
            </w:tcBorders>
            <w:shd w:val="clear" w:color="auto" w:fill="D9D9D9"/>
            <w:hideMark/>
          </w:tcPr>
          <w:p w:rsidR="00506542" w:rsidRDefault="00506542">
            <w:pPr>
              <w:jc w:val="center"/>
              <w:rPr>
                <w:rFonts w:ascii="Times New Roman CYR" w:hAnsi="Times New Roman CYR" w:cs="Times New Roman CYR"/>
                <w:lang w:val="ru-RU"/>
              </w:rPr>
            </w:pPr>
            <w:r>
              <w:rPr>
                <w:b/>
                <w:sz w:val="22"/>
                <w:szCs w:val="22"/>
              </w:rPr>
              <w:t xml:space="preserve">Загальна сума </w:t>
            </w:r>
            <w:r>
              <w:rPr>
                <w:b/>
                <w:sz w:val="22"/>
                <w:szCs w:val="22"/>
                <w:u w:val="single"/>
              </w:rPr>
              <w:t xml:space="preserve">з </w:t>
            </w:r>
            <w:r>
              <w:rPr>
                <w:b/>
                <w:sz w:val="22"/>
                <w:szCs w:val="22"/>
              </w:rPr>
              <w:t xml:space="preserve"> /</w:t>
            </w:r>
            <w:r>
              <w:rPr>
                <w:b/>
                <w:sz w:val="22"/>
                <w:szCs w:val="22"/>
                <w:u w:val="single"/>
              </w:rPr>
              <w:t xml:space="preserve">без </w:t>
            </w:r>
            <w:r>
              <w:rPr>
                <w:b/>
                <w:sz w:val="22"/>
                <w:szCs w:val="22"/>
              </w:rPr>
              <w:t>ПДВ</w:t>
            </w:r>
          </w:p>
        </w:tc>
      </w:tr>
      <w:tr w:rsidR="00506542" w:rsidTr="00506542">
        <w:trPr>
          <w:trHeight w:val="810"/>
        </w:trPr>
        <w:tc>
          <w:tcPr>
            <w:tcW w:w="567" w:type="dxa"/>
            <w:tcBorders>
              <w:top w:val="single" w:sz="4" w:space="0" w:color="000000"/>
              <w:left w:val="single" w:sz="4" w:space="0" w:color="000000"/>
              <w:bottom w:val="single" w:sz="4" w:space="0" w:color="000000"/>
              <w:right w:val="nil"/>
            </w:tcBorders>
            <w:vAlign w:val="center"/>
            <w:hideMark/>
          </w:tcPr>
          <w:p w:rsidR="00506542" w:rsidRDefault="00506542">
            <w:pPr>
              <w:jc w:val="center"/>
            </w:pPr>
            <w:r>
              <w:rPr>
                <w:sz w:val="22"/>
                <w:szCs w:val="22"/>
              </w:rPr>
              <w:t>1</w:t>
            </w:r>
          </w:p>
        </w:tc>
        <w:tc>
          <w:tcPr>
            <w:tcW w:w="3935" w:type="dxa"/>
            <w:gridSpan w:val="2"/>
            <w:tcBorders>
              <w:top w:val="single" w:sz="4" w:space="0" w:color="000000"/>
              <w:left w:val="single" w:sz="4" w:space="0" w:color="000000"/>
              <w:bottom w:val="single" w:sz="4" w:space="0" w:color="000000"/>
              <w:right w:val="nil"/>
            </w:tcBorders>
            <w:vAlign w:val="center"/>
            <w:hideMark/>
          </w:tcPr>
          <w:p w:rsidR="00506542" w:rsidRDefault="00506542">
            <w:pPr>
              <w:snapToGrid w:val="0"/>
              <w:ind w:left="-108" w:right="-108"/>
              <w:rPr>
                <w:b/>
              </w:rPr>
            </w:pPr>
            <w:r>
              <w:rPr>
                <w:b/>
                <w:shd w:val="clear" w:color="auto" w:fill="FFFFFF"/>
              </w:rPr>
              <w:t xml:space="preserve">Вугілля кам’яне марки </w:t>
            </w:r>
            <w:r>
              <w:rPr>
                <w:b/>
                <w:color w:val="000000"/>
              </w:rPr>
              <w:t>ДГ</w:t>
            </w:r>
            <w:r w:rsidRPr="00636A1B">
              <w:rPr>
                <w:b/>
                <w:color w:val="000000"/>
                <w:lang w:val="ru-RU"/>
              </w:rPr>
              <w:t xml:space="preserve"> </w:t>
            </w:r>
            <w:r>
              <w:rPr>
                <w:b/>
                <w:color w:val="000000"/>
              </w:rPr>
              <w:t>КОМ</w:t>
            </w:r>
            <w:r w:rsidRPr="001C0DAD">
              <w:rPr>
                <w:b/>
                <w:color w:val="000000"/>
              </w:rPr>
              <w:t xml:space="preserve"> 13-100</w:t>
            </w:r>
          </w:p>
        </w:tc>
        <w:tc>
          <w:tcPr>
            <w:tcW w:w="1313" w:type="dxa"/>
            <w:tcBorders>
              <w:top w:val="single" w:sz="4" w:space="0" w:color="000000"/>
              <w:left w:val="single" w:sz="4" w:space="0" w:color="000000"/>
              <w:bottom w:val="single" w:sz="4" w:space="0" w:color="000000"/>
              <w:right w:val="nil"/>
            </w:tcBorders>
            <w:vAlign w:val="center"/>
            <w:hideMark/>
          </w:tcPr>
          <w:p w:rsidR="00506542" w:rsidRDefault="00506542">
            <w:pPr>
              <w:tabs>
                <w:tab w:val="left" w:pos="536"/>
              </w:tabs>
              <w:jc w:val="center"/>
              <w:rPr>
                <w:rFonts w:ascii="Times New Roman CYR" w:hAnsi="Times New Roman CYR" w:cs="Times New Roman CYR"/>
                <w:b/>
              </w:rPr>
            </w:pPr>
            <w:r>
              <w:rPr>
                <w:b/>
                <w:sz w:val="22"/>
                <w:szCs w:val="22"/>
              </w:rPr>
              <w:t>т.</w:t>
            </w:r>
          </w:p>
        </w:tc>
        <w:tc>
          <w:tcPr>
            <w:tcW w:w="1277" w:type="dxa"/>
            <w:tcBorders>
              <w:top w:val="single" w:sz="4" w:space="0" w:color="000000"/>
              <w:left w:val="single" w:sz="4" w:space="0" w:color="000000"/>
              <w:bottom w:val="single" w:sz="4" w:space="0" w:color="000000"/>
              <w:right w:val="nil"/>
            </w:tcBorders>
            <w:vAlign w:val="center"/>
            <w:hideMark/>
          </w:tcPr>
          <w:p w:rsidR="00506542" w:rsidRDefault="00BD5DA5">
            <w:pPr>
              <w:jc w:val="center"/>
              <w:rPr>
                <w:b/>
              </w:rPr>
            </w:pPr>
            <w:r>
              <w:rPr>
                <w:b/>
              </w:rPr>
              <w:t>6</w:t>
            </w:r>
          </w:p>
        </w:tc>
        <w:tc>
          <w:tcPr>
            <w:tcW w:w="1702" w:type="dxa"/>
            <w:tcBorders>
              <w:top w:val="single" w:sz="4" w:space="0" w:color="000000"/>
              <w:left w:val="single" w:sz="4" w:space="0" w:color="000000"/>
              <w:bottom w:val="single" w:sz="4" w:space="0" w:color="000000"/>
              <w:right w:val="nil"/>
            </w:tcBorders>
            <w:vAlign w:val="center"/>
          </w:tcPr>
          <w:p w:rsidR="00506542" w:rsidRDefault="00506542">
            <w:pPr>
              <w:snapToGrid w:val="0"/>
              <w:jc w:val="center"/>
            </w:pPr>
          </w:p>
        </w:tc>
        <w:tc>
          <w:tcPr>
            <w:tcW w:w="1016" w:type="dxa"/>
            <w:tcBorders>
              <w:top w:val="single" w:sz="4" w:space="0" w:color="000000"/>
              <w:left w:val="single" w:sz="4" w:space="0" w:color="000000"/>
              <w:bottom w:val="single" w:sz="4" w:space="0" w:color="000000"/>
              <w:right w:val="single" w:sz="4" w:space="0" w:color="000000"/>
            </w:tcBorders>
            <w:vAlign w:val="center"/>
          </w:tcPr>
          <w:p w:rsidR="00506542" w:rsidRDefault="00506542">
            <w:pPr>
              <w:snapToGrid w:val="0"/>
              <w:jc w:val="center"/>
            </w:pPr>
          </w:p>
        </w:tc>
      </w:tr>
      <w:tr w:rsidR="00506542" w:rsidTr="00506542">
        <w:tc>
          <w:tcPr>
            <w:tcW w:w="8794" w:type="dxa"/>
            <w:gridSpan w:val="6"/>
            <w:tcBorders>
              <w:top w:val="single" w:sz="4" w:space="0" w:color="000000"/>
              <w:left w:val="single" w:sz="4" w:space="0" w:color="000000"/>
              <w:bottom w:val="single" w:sz="4" w:space="0" w:color="000000"/>
              <w:right w:val="nil"/>
            </w:tcBorders>
            <w:shd w:val="clear" w:color="auto" w:fill="D9D9D9"/>
            <w:hideMark/>
          </w:tcPr>
          <w:p w:rsidR="00506542" w:rsidRDefault="00506542" w:rsidP="00506542">
            <w:r>
              <w:rPr>
                <w:b/>
                <w:sz w:val="22"/>
                <w:szCs w:val="22"/>
              </w:rPr>
              <w:t>Загальна ціна пропозиції (грн)</w:t>
            </w:r>
          </w:p>
        </w:tc>
        <w:tc>
          <w:tcPr>
            <w:tcW w:w="1016" w:type="dxa"/>
            <w:tcBorders>
              <w:top w:val="single" w:sz="4" w:space="0" w:color="000000"/>
              <w:left w:val="single" w:sz="4" w:space="0" w:color="000000"/>
              <w:bottom w:val="single" w:sz="4" w:space="0" w:color="000000"/>
              <w:right w:val="single" w:sz="4" w:space="0" w:color="000000"/>
            </w:tcBorders>
          </w:tcPr>
          <w:p w:rsidR="00506542" w:rsidRDefault="00506542">
            <w:pPr>
              <w:snapToGrid w:val="0"/>
              <w:jc w:val="both"/>
            </w:pPr>
          </w:p>
        </w:tc>
      </w:tr>
      <w:tr w:rsidR="00506542" w:rsidTr="00506542">
        <w:tc>
          <w:tcPr>
            <w:tcW w:w="8794" w:type="dxa"/>
            <w:gridSpan w:val="6"/>
            <w:tcBorders>
              <w:top w:val="single" w:sz="4" w:space="0" w:color="000000"/>
              <w:left w:val="single" w:sz="4" w:space="0" w:color="000000"/>
              <w:bottom w:val="single" w:sz="4" w:space="0" w:color="000000"/>
              <w:right w:val="nil"/>
            </w:tcBorders>
            <w:shd w:val="clear" w:color="auto" w:fill="D9D9D9"/>
            <w:hideMark/>
          </w:tcPr>
          <w:p w:rsidR="00506542" w:rsidRDefault="00506542" w:rsidP="00506542">
            <w:r>
              <w:rPr>
                <w:b/>
                <w:sz w:val="22"/>
                <w:szCs w:val="22"/>
              </w:rPr>
              <w:t>з / без ПДВ (грн)</w:t>
            </w:r>
          </w:p>
        </w:tc>
        <w:tc>
          <w:tcPr>
            <w:tcW w:w="1016" w:type="dxa"/>
            <w:tcBorders>
              <w:top w:val="single" w:sz="4" w:space="0" w:color="000000"/>
              <w:left w:val="single" w:sz="4" w:space="0" w:color="000000"/>
              <w:bottom w:val="single" w:sz="4" w:space="0" w:color="000000"/>
              <w:right w:val="single" w:sz="4" w:space="0" w:color="000000"/>
            </w:tcBorders>
          </w:tcPr>
          <w:p w:rsidR="00506542" w:rsidRDefault="00506542">
            <w:pPr>
              <w:snapToGrid w:val="0"/>
              <w:jc w:val="both"/>
            </w:pPr>
          </w:p>
        </w:tc>
      </w:tr>
      <w:tr w:rsidR="00506542" w:rsidTr="00506542">
        <w:tc>
          <w:tcPr>
            <w:tcW w:w="1986" w:type="dxa"/>
            <w:gridSpan w:val="2"/>
            <w:tcBorders>
              <w:top w:val="single" w:sz="4" w:space="0" w:color="000000"/>
              <w:left w:val="single" w:sz="4" w:space="0" w:color="000000"/>
              <w:bottom w:val="single" w:sz="4" w:space="0" w:color="000000"/>
              <w:right w:val="nil"/>
            </w:tcBorders>
            <w:shd w:val="clear" w:color="auto" w:fill="D9D9D9"/>
            <w:hideMark/>
          </w:tcPr>
          <w:p w:rsidR="00506542" w:rsidRDefault="00506542" w:rsidP="00506542">
            <w:r>
              <w:rPr>
                <w:b/>
                <w:sz w:val="22"/>
                <w:szCs w:val="22"/>
              </w:rPr>
              <w:t xml:space="preserve">Ціна </w:t>
            </w:r>
            <w:r>
              <w:rPr>
                <w:b/>
                <w:sz w:val="22"/>
                <w:szCs w:val="22"/>
                <w:shd w:val="clear" w:color="auto" w:fill="D9D9D9"/>
              </w:rPr>
              <w:t>пропозиції прописом</w:t>
            </w:r>
          </w:p>
        </w:tc>
        <w:tc>
          <w:tcPr>
            <w:tcW w:w="7824" w:type="dxa"/>
            <w:gridSpan w:val="5"/>
            <w:tcBorders>
              <w:top w:val="single" w:sz="4" w:space="0" w:color="000000"/>
              <w:left w:val="single" w:sz="4" w:space="0" w:color="000000"/>
              <w:bottom w:val="single" w:sz="4" w:space="0" w:color="000000"/>
              <w:right w:val="single" w:sz="4" w:space="0" w:color="000000"/>
            </w:tcBorders>
          </w:tcPr>
          <w:p w:rsidR="00506542" w:rsidRDefault="00506542">
            <w:pPr>
              <w:snapToGrid w:val="0"/>
              <w:jc w:val="both"/>
            </w:pPr>
          </w:p>
        </w:tc>
      </w:tr>
    </w:tbl>
    <w:p w:rsidR="00506542" w:rsidRDefault="00506542" w:rsidP="00506542">
      <w:pPr>
        <w:numPr>
          <w:ilvl w:val="0"/>
          <w:numId w:val="19"/>
        </w:numPr>
        <w:suppressAutoHyphens/>
        <w:autoSpaceDN w:val="0"/>
        <w:ind w:left="357" w:hanging="357"/>
        <w:jc w:val="both"/>
        <w:rPr>
          <w:rFonts w:cs="Times New Roman CYR"/>
          <w:lang w:val="ru-RU" w:eastAsia="ar-SA"/>
        </w:rPr>
      </w:pPr>
      <w:r>
        <w:t>Якщо наша пропозиція буде прийнята, ми візьмемо на себе зобов’язання виконати всі істотні умови, передбачені Договором.</w:t>
      </w:r>
    </w:p>
    <w:p w:rsidR="00506542" w:rsidRDefault="00506542" w:rsidP="00506542">
      <w:pPr>
        <w:numPr>
          <w:ilvl w:val="0"/>
          <w:numId w:val="19"/>
        </w:numPr>
        <w:suppressAutoHyphens/>
        <w:autoSpaceDN w:val="0"/>
        <w:ind w:left="357" w:hanging="357"/>
        <w:jc w:val="both"/>
      </w:pPr>
      <w:r>
        <w:t xml:space="preserve">Ми погоджуємося з умовами, що Ви можете відхилити нашу чи всі пропозиції згідно з умовами документації. </w:t>
      </w:r>
    </w:p>
    <w:p w:rsidR="00506542" w:rsidRDefault="00506542" w:rsidP="00506542">
      <w:pPr>
        <w:numPr>
          <w:ilvl w:val="0"/>
          <w:numId w:val="19"/>
        </w:numPr>
        <w:tabs>
          <w:tab w:val="left" w:pos="426"/>
        </w:tabs>
        <w:autoSpaceDE w:val="0"/>
        <w:autoSpaceDN w:val="0"/>
        <w:adjustRightInd w:val="0"/>
        <w:ind w:left="0" w:firstLine="0"/>
        <w:jc w:val="both"/>
      </w:pPr>
      <w:r>
        <w:t>Якщо наша пропозиція буде акцептована, ми зобов’язуємося підписати Договір про закупівлю у строк не пізніше ніж через 20 днів з дня прийняття рішення про намір укласти договір про закупівлю.</w:t>
      </w:r>
    </w:p>
    <w:p w:rsidR="00506542" w:rsidRDefault="00506542" w:rsidP="00506542">
      <w:pPr>
        <w:tabs>
          <w:tab w:val="left" w:pos="426"/>
        </w:tabs>
        <w:autoSpaceDN w:val="0"/>
        <w:adjustRightInd w:val="0"/>
        <w:jc w:val="both"/>
      </w:pPr>
    </w:p>
    <w:p w:rsidR="00506542" w:rsidRDefault="00506542" w:rsidP="00506542">
      <w:pPr>
        <w:tabs>
          <w:tab w:val="right" w:pos="8306"/>
        </w:tabs>
        <w:jc w:val="both"/>
        <w:rPr>
          <w:sz w:val="20"/>
          <w:szCs w:val="20"/>
          <w:lang w:eastAsia="ru-RU"/>
        </w:rPr>
      </w:pPr>
      <w:r>
        <w:rPr>
          <w:sz w:val="20"/>
          <w:szCs w:val="20"/>
          <w:lang w:eastAsia="ru-RU"/>
        </w:rPr>
        <w:t xml:space="preserve">* Ціна, запропонована Учасником за результатами аукціону, є остаточною та не підлягає коригуванню в бік збільшення під час укладання договору (в тому числі – на ставку відповідного податку, платником якого є учасник) </w:t>
      </w:r>
      <w:r>
        <w:rPr>
          <w:color w:val="0000FF"/>
          <w:sz w:val="20"/>
          <w:szCs w:val="20"/>
          <w:lang w:eastAsia="ru-RU"/>
        </w:rPr>
        <w:t xml:space="preserve">та є актуальною про що надаємо гарантійний лист. </w:t>
      </w:r>
      <w:r>
        <w:rPr>
          <w:sz w:val="20"/>
          <w:szCs w:val="20"/>
          <w:lang w:eastAsia="ru-RU"/>
        </w:rPr>
        <w:t>Розрядність знаків в ціні не повинна перевищувати двох знаків після коми.</w:t>
      </w:r>
    </w:p>
    <w:p w:rsidR="00506542" w:rsidRDefault="00506542" w:rsidP="00506542">
      <w:pPr>
        <w:ind w:left="360" w:right="-23" w:firstLine="540"/>
        <w:jc w:val="both"/>
        <w:rPr>
          <w:b/>
          <w:i/>
          <w:color w:val="000000"/>
          <w:sz w:val="20"/>
          <w:szCs w:val="20"/>
          <w:lang w:eastAsia="ar-SA"/>
        </w:rPr>
      </w:pPr>
    </w:p>
    <w:p w:rsidR="00506542" w:rsidRDefault="00506542" w:rsidP="00506542">
      <w:pPr>
        <w:autoSpaceDN w:val="0"/>
        <w:ind w:firstLine="851"/>
        <w:rPr>
          <w:rFonts w:ascii="Times New Roman CYR" w:hAnsi="Times New Roman CYR" w:cs="Calibri"/>
          <w:sz w:val="22"/>
          <w:szCs w:val="22"/>
        </w:rPr>
      </w:pPr>
    </w:p>
    <w:p w:rsidR="00506542" w:rsidRDefault="00506542" w:rsidP="00506542">
      <w:pPr>
        <w:spacing w:line="264" w:lineRule="auto"/>
        <w:ind w:firstLine="567"/>
        <w:rPr>
          <w:rFonts w:cs="Times New Roman CYR"/>
          <w:lang w:eastAsia="zh-CN"/>
        </w:rPr>
      </w:pPr>
      <w:r>
        <w:rPr>
          <w:b/>
          <w:i/>
          <w:lang w:eastAsia="zh-CN"/>
        </w:rPr>
        <w:t xml:space="preserve">Посада, прізвище, ініціали, підпис уповноваженої особи Учасника, завірені печаткою. </w:t>
      </w:r>
      <w:r>
        <w:rPr>
          <w:b/>
          <w:lang w:eastAsia="zh-CN"/>
        </w:rPr>
        <w:t>_________________________________________________________</w:t>
      </w:r>
    </w:p>
    <w:p w:rsidR="00506542" w:rsidRDefault="00506542" w:rsidP="00506542">
      <w:pPr>
        <w:spacing w:line="264" w:lineRule="auto"/>
        <w:ind w:firstLine="567"/>
        <w:rPr>
          <w:rFonts w:ascii="Times New Roman CYR" w:hAnsi="Times New Roman CYR"/>
          <w:sz w:val="22"/>
          <w:szCs w:val="22"/>
          <w:lang w:eastAsia="ar-SA"/>
        </w:rPr>
      </w:pPr>
    </w:p>
    <w:p w:rsidR="00446AB0" w:rsidRDefault="00446AB0" w:rsidP="00E31F1C">
      <w:pPr>
        <w:ind w:firstLine="709"/>
        <w:jc w:val="both"/>
        <w:rPr>
          <w:b/>
          <w:u w:val="single"/>
        </w:rPr>
      </w:pPr>
    </w:p>
    <w:p w:rsidR="004019F6" w:rsidRDefault="004019F6" w:rsidP="00067FA8">
      <w:pPr>
        <w:ind w:left="7920"/>
        <w:rPr>
          <w:b/>
          <w:color w:val="000000"/>
        </w:rPr>
      </w:pPr>
    </w:p>
    <w:p w:rsidR="00067FA8" w:rsidRDefault="00067FA8" w:rsidP="00067FA8">
      <w:pPr>
        <w:ind w:left="7920"/>
        <w:jc w:val="center"/>
        <w:rPr>
          <w:b/>
          <w:color w:val="000000"/>
        </w:rPr>
      </w:pPr>
    </w:p>
    <w:p w:rsidR="00067FA8" w:rsidRDefault="00067FA8" w:rsidP="00067FA8">
      <w:pPr>
        <w:ind w:left="7920"/>
        <w:jc w:val="center"/>
        <w:rPr>
          <w:b/>
          <w:color w:val="000000"/>
        </w:rPr>
      </w:pPr>
    </w:p>
    <w:sectPr w:rsidR="00067FA8" w:rsidSect="000A3403">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C2" w:rsidRDefault="002216C2" w:rsidP="00491552">
      <w:r>
        <w:separator/>
      </w:r>
    </w:p>
  </w:endnote>
  <w:endnote w:type="continuationSeparator" w:id="0">
    <w:p w:rsidR="002216C2" w:rsidRDefault="002216C2" w:rsidP="0049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Cambria"/>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C2" w:rsidRDefault="002216C2" w:rsidP="00491552">
      <w:r>
        <w:separator/>
      </w:r>
    </w:p>
  </w:footnote>
  <w:footnote w:type="continuationSeparator" w:id="0">
    <w:p w:rsidR="002216C2" w:rsidRDefault="002216C2" w:rsidP="0049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BA" w:rsidRDefault="00F15EBA" w:rsidP="00B31653">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rsidR="00F15EBA" w:rsidRDefault="00F15EB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BA" w:rsidRDefault="00F15EBA" w:rsidP="00067FA8">
    <w:pPr>
      <w:pStyle w:val="ac"/>
      <w:framePr w:wrap="around" w:vAnchor="text" w:hAnchor="margin" w:xAlign="center" w:y="1"/>
    </w:pPr>
    <w:r>
      <w:rPr>
        <w:rStyle w:val="af2"/>
      </w:rPr>
      <w:fldChar w:fldCharType="begin"/>
    </w:r>
    <w:r>
      <w:rPr>
        <w:rStyle w:val="af2"/>
      </w:rPr>
      <w:instrText xml:space="preserve">PAGE  </w:instrText>
    </w:r>
    <w:r>
      <w:rPr>
        <w:rStyle w:val="af2"/>
      </w:rPr>
      <w:fldChar w:fldCharType="separate"/>
    </w:r>
    <w:r w:rsidR="001D02B6">
      <w:rPr>
        <w:rStyle w:val="af2"/>
        <w:noProof/>
      </w:rPr>
      <w:t>14</w:t>
    </w:r>
    <w:r>
      <w:rPr>
        <w:rStyle w:val="af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746FF8E"/>
    <w:name w:val="WW8Num1"/>
    <w:lvl w:ilvl="0">
      <w:start w:val="1"/>
      <w:numFmt w:val="decimal"/>
      <w:lvlText w:val="%1."/>
      <w:lvlJc w:val="left"/>
      <w:pPr>
        <w:tabs>
          <w:tab w:val="num" w:pos="-2160"/>
        </w:tabs>
        <w:ind w:left="1800" w:hanging="360"/>
      </w:pPr>
      <w:rPr>
        <w:rFonts w:ascii="Times" w:hAnsi="Times" w:cs="Times"/>
        <w:b/>
        <w:bCs/>
        <w:color w:val="000000"/>
        <w:sz w:val="21"/>
        <w:szCs w:val="21"/>
      </w:rPr>
    </w:lvl>
    <w:lvl w:ilvl="1">
      <w:start w:val="1"/>
      <w:numFmt w:val="decimal"/>
      <w:isLgl/>
      <w:lvlText w:val="%1.%2."/>
      <w:lvlJc w:val="left"/>
      <w:pPr>
        <w:tabs>
          <w:tab w:val="num" w:pos="1935"/>
        </w:tabs>
        <w:ind w:left="1935" w:hanging="495"/>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520"/>
        </w:tabs>
        <w:ind w:left="2520" w:hanging="1080"/>
      </w:pPr>
      <w:rPr>
        <w:rFonts w:cs="Times New Roman"/>
      </w:rPr>
    </w:lvl>
    <w:lvl w:ilvl="6">
      <w:start w:val="1"/>
      <w:numFmt w:val="decimal"/>
      <w:isLgl/>
      <w:lvlText w:val="%1.%2.%3.%4.%5.%6.%7."/>
      <w:lvlJc w:val="left"/>
      <w:pPr>
        <w:tabs>
          <w:tab w:val="num" w:pos="2880"/>
        </w:tabs>
        <w:ind w:left="2880" w:hanging="1440"/>
      </w:pPr>
      <w:rPr>
        <w:rFonts w:cs="Times New Roman"/>
      </w:rPr>
    </w:lvl>
    <w:lvl w:ilvl="7">
      <w:start w:val="1"/>
      <w:numFmt w:val="decimal"/>
      <w:isLgl/>
      <w:lvlText w:val="%1.%2.%3.%4.%5.%6.%7.%8."/>
      <w:lvlJc w:val="left"/>
      <w:pPr>
        <w:tabs>
          <w:tab w:val="num" w:pos="2880"/>
        </w:tabs>
        <w:ind w:left="2880" w:hanging="1440"/>
      </w:pPr>
      <w:rPr>
        <w:rFonts w:cs="Times New Roman"/>
      </w:rPr>
    </w:lvl>
    <w:lvl w:ilvl="8">
      <w:start w:val="1"/>
      <w:numFmt w:val="decimal"/>
      <w:isLgl/>
      <w:lvlText w:val="%1.%2.%3.%4.%5.%6.%7.%8.%9."/>
      <w:lvlJc w:val="left"/>
      <w:pPr>
        <w:tabs>
          <w:tab w:val="num" w:pos="3240"/>
        </w:tabs>
        <w:ind w:left="3240" w:hanging="1800"/>
      </w:pPr>
      <w:rPr>
        <w:rFonts w:cs="Times New Roman"/>
      </w:rPr>
    </w:lvl>
  </w:abstractNum>
  <w:abstractNum w:abstractNumId="1" w15:restartNumberingAfterBreak="0">
    <w:nsid w:val="00000003"/>
    <w:multiLevelType w:val="multilevel"/>
    <w:tmpl w:val="D1A2C1EA"/>
    <w:lvl w:ilvl="0">
      <w:numFmt w:val="none"/>
      <w:lvlText w:val=""/>
      <w:lvlJc w:val="left"/>
      <w:pPr>
        <w:tabs>
          <w:tab w:val="num" w:pos="360"/>
        </w:tabs>
      </w:pPr>
      <w:rPr>
        <w:rFonts w:cs="Times New Roman"/>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hint="default"/>
      </w:rPr>
    </w:lvl>
  </w:abstractNum>
  <w:abstractNum w:abstractNumId="3" w15:restartNumberingAfterBreak="0">
    <w:nsid w:val="000072AE"/>
    <w:multiLevelType w:val="hybridMultilevel"/>
    <w:tmpl w:val="A410A282"/>
    <w:lvl w:ilvl="0" w:tplc="EFB8F864">
      <w:start w:val="1"/>
      <w:numFmt w:val="bullet"/>
      <w:lvlText w:val="№"/>
      <w:lvlJc w:val="left"/>
    </w:lvl>
    <w:lvl w:ilvl="1" w:tplc="D9C27894">
      <w:start w:val="1"/>
      <w:numFmt w:val="decimal"/>
      <w:lvlText w:val="%2."/>
      <w:lvlJc w:val="left"/>
    </w:lvl>
    <w:lvl w:ilvl="2" w:tplc="6B8EB94A">
      <w:numFmt w:val="decimal"/>
      <w:lvlText w:val=""/>
      <w:lvlJc w:val="left"/>
    </w:lvl>
    <w:lvl w:ilvl="3" w:tplc="0474126A">
      <w:numFmt w:val="decimal"/>
      <w:lvlText w:val=""/>
      <w:lvlJc w:val="left"/>
    </w:lvl>
    <w:lvl w:ilvl="4" w:tplc="AA726F58">
      <w:numFmt w:val="decimal"/>
      <w:lvlText w:val=""/>
      <w:lvlJc w:val="left"/>
    </w:lvl>
    <w:lvl w:ilvl="5" w:tplc="F8A2144E">
      <w:numFmt w:val="decimal"/>
      <w:lvlText w:val=""/>
      <w:lvlJc w:val="left"/>
    </w:lvl>
    <w:lvl w:ilvl="6" w:tplc="71680462">
      <w:numFmt w:val="decimal"/>
      <w:lvlText w:val=""/>
      <w:lvlJc w:val="left"/>
    </w:lvl>
    <w:lvl w:ilvl="7" w:tplc="687E3170">
      <w:numFmt w:val="decimal"/>
      <w:lvlText w:val=""/>
      <w:lvlJc w:val="left"/>
    </w:lvl>
    <w:lvl w:ilvl="8" w:tplc="02F02FDC">
      <w:numFmt w:val="decimal"/>
      <w:lvlText w:val=""/>
      <w:lvlJc w:val="left"/>
    </w:lvl>
  </w:abstractNum>
  <w:abstractNum w:abstractNumId="4" w15:restartNumberingAfterBreak="0">
    <w:nsid w:val="054B3536"/>
    <w:multiLevelType w:val="multilevel"/>
    <w:tmpl w:val="6F743B80"/>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5" w15:restartNumberingAfterBreak="0">
    <w:nsid w:val="062F7A2F"/>
    <w:multiLevelType w:val="multilevel"/>
    <w:tmpl w:val="75BC4BE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2C1C5B"/>
    <w:multiLevelType w:val="multilevel"/>
    <w:tmpl w:val="A8B6FE10"/>
    <w:lvl w:ilvl="0">
      <w:numFmt w:val="none"/>
      <w:lvlText w:val=""/>
      <w:lvlJc w:val="left"/>
      <w:pPr>
        <w:tabs>
          <w:tab w:val="num" w:pos="360"/>
        </w:tabs>
      </w:pPr>
      <w:rPr>
        <w:rFonts w:cs="Times New Roman"/>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15:restartNumberingAfterBreak="0">
    <w:nsid w:val="10803C86"/>
    <w:multiLevelType w:val="hybridMultilevel"/>
    <w:tmpl w:val="A128FF14"/>
    <w:lvl w:ilvl="0" w:tplc="220A496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343162"/>
    <w:multiLevelType w:val="multilevel"/>
    <w:tmpl w:val="3116724C"/>
    <w:lvl w:ilvl="0">
      <w:numFmt w:val="none"/>
      <w:lvlText w:val=""/>
      <w:lvlJc w:val="left"/>
      <w:pPr>
        <w:tabs>
          <w:tab w:val="num" w:pos="360"/>
        </w:tabs>
      </w:pPr>
      <w:rPr>
        <w:rFonts w:cs="Times New Roman"/>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15:restartNumberingAfterBreak="0">
    <w:nsid w:val="17A2671D"/>
    <w:multiLevelType w:val="hybridMultilevel"/>
    <w:tmpl w:val="3D44D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B802E5"/>
    <w:multiLevelType w:val="hybridMultilevel"/>
    <w:tmpl w:val="B66CD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968126E"/>
    <w:multiLevelType w:val="hybridMultilevel"/>
    <w:tmpl w:val="76F04398"/>
    <w:lvl w:ilvl="0" w:tplc="6B8EB94A">
      <w:numFmt w:val="decimal"/>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BD7716"/>
    <w:multiLevelType w:val="hybridMultilevel"/>
    <w:tmpl w:val="BC4C6322"/>
    <w:lvl w:ilvl="0" w:tplc="E2461ED2">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C2E5D"/>
    <w:multiLevelType w:val="multilevel"/>
    <w:tmpl w:val="A390625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4203D7"/>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1912143"/>
    <w:multiLevelType w:val="multilevel"/>
    <w:tmpl w:val="5C2ED7AE"/>
    <w:lvl w:ilvl="0">
      <w:start w:val="1"/>
      <w:numFmt w:val="decimal"/>
      <w:lvlText w:val="%1."/>
      <w:lvlJc w:val="left"/>
      <w:pPr>
        <w:ind w:left="786" w:hanging="360"/>
      </w:pPr>
      <w:rPr>
        <w:b/>
        <w:bCs/>
      </w:rPr>
    </w:lvl>
    <w:lvl w:ilvl="1">
      <w:start w:val="1"/>
      <w:numFmt w:val="decimal"/>
      <w:isLgl/>
      <w:lvlText w:val="%1.%2."/>
      <w:lvlJc w:val="left"/>
      <w:pPr>
        <w:ind w:left="1146"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16" w15:restartNumberingAfterBreak="0">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7" w15:restartNumberingAfterBreak="0">
    <w:nsid w:val="65733961"/>
    <w:multiLevelType w:val="hybridMultilevel"/>
    <w:tmpl w:val="B790A9EE"/>
    <w:lvl w:ilvl="0" w:tplc="9F609A3E">
      <w:start w:val="1"/>
      <w:numFmt w:val="decimal"/>
      <w:lvlText w:val="%1."/>
      <w:lvlJc w:val="left"/>
      <w:pPr>
        <w:ind w:left="360" w:hanging="360"/>
      </w:pPr>
      <w:rPr>
        <w:rFonts w:ascii="Times New Roman" w:eastAsia="Times New Roman" w:hAnsi="Times New Roman" w:cs="Times New Roman"/>
        <w:color w:val="auto"/>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A13304E"/>
    <w:multiLevelType w:val="multilevel"/>
    <w:tmpl w:val="26F4B9F4"/>
    <w:lvl w:ilvl="0">
      <w:numFmt w:val="none"/>
      <w:lvlText w:val=""/>
      <w:lvlJc w:val="left"/>
      <w:pPr>
        <w:tabs>
          <w:tab w:val="num" w:pos="360"/>
        </w:tabs>
      </w:pPr>
      <w:rPr>
        <w:rFonts w:cs="Times New Roman"/>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9" w15:restartNumberingAfterBreak="0">
    <w:nsid w:val="6E661E74"/>
    <w:multiLevelType w:val="hybridMultilevel"/>
    <w:tmpl w:val="DEAE5512"/>
    <w:lvl w:ilvl="0" w:tplc="04190011">
      <w:start w:val="1"/>
      <w:numFmt w:val="decimal"/>
      <w:lvlText w:val="%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2021A03"/>
    <w:multiLevelType w:val="multilevel"/>
    <w:tmpl w:val="9E96711E"/>
    <w:lvl w:ilvl="0">
      <w:start w:val="1"/>
      <w:numFmt w:val="decimal"/>
      <w:lvlText w:val="%1."/>
      <w:lvlJc w:val="left"/>
      <w:pPr>
        <w:ind w:left="1352" w:hanging="360"/>
      </w:pPr>
      <w:rPr>
        <w:rFonts w:cs="Times New Roman" w:hint="default"/>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33A3D4A"/>
    <w:multiLevelType w:val="multilevel"/>
    <w:tmpl w:val="4BCC3C42"/>
    <w:lvl w:ilvl="0">
      <w:start w:val="2"/>
      <w:numFmt w:val="decimal"/>
      <w:lvlText w:val="%1."/>
      <w:lvlJc w:val="left"/>
      <w:pPr>
        <w:ind w:left="390" w:hanging="390"/>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3" w15:restartNumberingAfterBreak="0">
    <w:nsid w:val="735D77BD"/>
    <w:multiLevelType w:val="multilevel"/>
    <w:tmpl w:val="AC942B0C"/>
    <w:lvl w:ilvl="0">
      <w:start w:val="1"/>
      <w:numFmt w:val="decimal"/>
      <w:lvlText w:val="%1."/>
      <w:lvlJc w:val="left"/>
      <w:pPr>
        <w:ind w:left="465" w:hanging="465"/>
      </w:pPr>
      <w:rPr>
        <w:rFonts w:cs="Times New Roman" w:hint="default"/>
        <w:color w:val="auto"/>
      </w:rPr>
    </w:lvl>
    <w:lvl w:ilvl="1">
      <w:start w:val="1"/>
      <w:numFmt w:val="decimal"/>
      <w:lvlText w:val="%1.%2."/>
      <w:lvlJc w:val="left"/>
      <w:pPr>
        <w:ind w:left="465" w:hanging="46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4" w15:restartNumberingAfterBreak="0">
    <w:nsid w:val="745667C5"/>
    <w:multiLevelType w:val="hybridMultilevel"/>
    <w:tmpl w:val="941808A2"/>
    <w:lvl w:ilvl="0" w:tplc="B00C4BE2">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5C60D01"/>
    <w:multiLevelType w:val="multilevel"/>
    <w:tmpl w:val="45AE90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7041C55"/>
    <w:multiLevelType w:val="multilevel"/>
    <w:tmpl w:val="69E4D048"/>
    <w:lvl w:ilvl="0">
      <w:numFmt w:val="none"/>
      <w:lvlText w:val=""/>
      <w:lvlJc w:val="left"/>
      <w:pPr>
        <w:tabs>
          <w:tab w:val="num" w:pos="360"/>
        </w:tabs>
      </w:pPr>
      <w:rPr>
        <w:rFonts w:cs="Times New Roman"/>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7" w15:restartNumberingAfterBreak="0">
    <w:nsid w:val="78925DAA"/>
    <w:multiLevelType w:val="multilevel"/>
    <w:tmpl w:val="2C147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601A23"/>
    <w:multiLevelType w:val="multilevel"/>
    <w:tmpl w:val="CD5CC0E0"/>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21"/>
  </w:num>
  <w:num w:numId="2">
    <w:abstractNumId w:val="9"/>
  </w:num>
  <w:num w:numId="3">
    <w:abstractNumId w:val="23"/>
  </w:num>
  <w:num w:numId="4">
    <w:abstractNumId w:val="4"/>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0"/>
  </w:num>
  <w:num w:numId="10">
    <w:abstractNumId w:val="1"/>
  </w:num>
  <w:num w:numId="11">
    <w:abstractNumId w:val="26"/>
  </w:num>
  <w:num w:numId="12">
    <w:abstractNumId w:val="6"/>
  </w:num>
  <w:num w:numId="13">
    <w:abstractNumId w:val="8"/>
  </w:num>
  <w:num w:numId="14">
    <w:abstractNumId w:val="18"/>
  </w:num>
  <w:num w:numId="15">
    <w:abstractNumId w:val="16"/>
  </w:num>
  <w:num w:numId="16">
    <w:abstractNumId w:val="19"/>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13"/>
  </w:num>
  <w:num w:numId="23">
    <w:abstractNumId w:val="28"/>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FF"/>
    <w:rsid w:val="0001039F"/>
    <w:rsid w:val="000119C7"/>
    <w:rsid w:val="000122AD"/>
    <w:rsid w:val="00014056"/>
    <w:rsid w:val="00015B93"/>
    <w:rsid w:val="00015D55"/>
    <w:rsid w:val="00033576"/>
    <w:rsid w:val="0003447D"/>
    <w:rsid w:val="00036445"/>
    <w:rsid w:val="00041841"/>
    <w:rsid w:val="000456D8"/>
    <w:rsid w:val="00056C87"/>
    <w:rsid w:val="00061A0F"/>
    <w:rsid w:val="00063961"/>
    <w:rsid w:val="00067FA8"/>
    <w:rsid w:val="000718F8"/>
    <w:rsid w:val="000769E5"/>
    <w:rsid w:val="00077417"/>
    <w:rsid w:val="00077E6B"/>
    <w:rsid w:val="00084623"/>
    <w:rsid w:val="000863CF"/>
    <w:rsid w:val="00091332"/>
    <w:rsid w:val="00093FA9"/>
    <w:rsid w:val="00097B96"/>
    <w:rsid w:val="000A05D5"/>
    <w:rsid w:val="000A0884"/>
    <w:rsid w:val="000A1322"/>
    <w:rsid w:val="000A2372"/>
    <w:rsid w:val="000A3403"/>
    <w:rsid w:val="000A59A3"/>
    <w:rsid w:val="000A729A"/>
    <w:rsid w:val="000A7398"/>
    <w:rsid w:val="000B5B84"/>
    <w:rsid w:val="000C0977"/>
    <w:rsid w:val="000C110A"/>
    <w:rsid w:val="000C720B"/>
    <w:rsid w:val="000C7A7F"/>
    <w:rsid w:val="000D02FD"/>
    <w:rsid w:val="000D53E9"/>
    <w:rsid w:val="000D7FAF"/>
    <w:rsid w:val="000E4548"/>
    <w:rsid w:val="000E4F87"/>
    <w:rsid w:val="000E7254"/>
    <w:rsid w:val="000E7A36"/>
    <w:rsid w:val="000F648E"/>
    <w:rsid w:val="00100097"/>
    <w:rsid w:val="00103691"/>
    <w:rsid w:val="00126CC1"/>
    <w:rsid w:val="0013237D"/>
    <w:rsid w:val="00133498"/>
    <w:rsid w:val="00140D97"/>
    <w:rsid w:val="00146A7A"/>
    <w:rsid w:val="001542FB"/>
    <w:rsid w:val="001565FF"/>
    <w:rsid w:val="001662B3"/>
    <w:rsid w:val="00170E9D"/>
    <w:rsid w:val="0018425F"/>
    <w:rsid w:val="001911E8"/>
    <w:rsid w:val="00193D43"/>
    <w:rsid w:val="00195388"/>
    <w:rsid w:val="001A4380"/>
    <w:rsid w:val="001B1A89"/>
    <w:rsid w:val="001B1F1F"/>
    <w:rsid w:val="001C21A9"/>
    <w:rsid w:val="001C678F"/>
    <w:rsid w:val="001D02B6"/>
    <w:rsid w:val="001D0F63"/>
    <w:rsid w:val="001D4434"/>
    <w:rsid w:val="001D67C9"/>
    <w:rsid w:val="001E6E7E"/>
    <w:rsid w:val="001F1885"/>
    <w:rsid w:val="001F43C1"/>
    <w:rsid w:val="001F553F"/>
    <w:rsid w:val="001F5A2C"/>
    <w:rsid w:val="001F68BF"/>
    <w:rsid w:val="002107BC"/>
    <w:rsid w:val="00216091"/>
    <w:rsid w:val="00220D3D"/>
    <w:rsid w:val="002216C2"/>
    <w:rsid w:val="00221FE0"/>
    <w:rsid w:val="0022333F"/>
    <w:rsid w:val="0022464B"/>
    <w:rsid w:val="00224C88"/>
    <w:rsid w:val="00226349"/>
    <w:rsid w:val="002264E3"/>
    <w:rsid w:val="0023000A"/>
    <w:rsid w:val="00230630"/>
    <w:rsid w:val="00233DCE"/>
    <w:rsid w:val="00241EE9"/>
    <w:rsid w:val="00242C3A"/>
    <w:rsid w:val="00243497"/>
    <w:rsid w:val="0025030D"/>
    <w:rsid w:val="002654F0"/>
    <w:rsid w:val="002679D5"/>
    <w:rsid w:val="00270373"/>
    <w:rsid w:val="002718CC"/>
    <w:rsid w:val="002720CA"/>
    <w:rsid w:val="002742F0"/>
    <w:rsid w:val="002769DD"/>
    <w:rsid w:val="0028028B"/>
    <w:rsid w:val="0028213B"/>
    <w:rsid w:val="00283AFF"/>
    <w:rsid w:val="002842D6"/>
    <w:rsid w:val="00284300"/>
    <w:rsid w:val="00285E01"/>
    <w:rsid w:val="002A0F62"/>
    <w:rsid w:val="002A16FB"/>
    <w:rsid w:val="002A267B"/>
    <w:rsid w:val="002A2FB1"/>
    <w:rsid w:val="002A45A9"/>
    <w:rsid w:val="002A6081"/>
    <w:rsid w:val="002B7863"/>
    <w:rsid w:val="002C263C"/>
    <w:rsid w:val="002C2904"/>
    <w:rsid w:val="002D5FD4"/>
    <w:rsid w:val="002D63F2"/>
    <w:rsid w:val="002D7B66"/>
    <w:rsid w:val="002E2695"/>
    <w:rsid w:val="002E4004"/>
    <w:rsid w:val="002F09D6"/>
    <w:rsid w:val="002F1288"/>
    <w:rsid w:val="0030339C"/>
    <w:rsid w:val="003064C5"/>
    <w:rsid w:val="003138FE"/>
    <w:rsid w:val="00314DC0"/>
    <w:rsid w:val="00323171"/>
    <w:rsid w:val="003256FA"/>
    <w:rsid w:val="00334C52"/>
    <w:rsid w:val="00335632"/>
    <w:rsid w:val="00340778"/>
    <w:rsid w:val="00344CA4"/>
    <w:rsid w:val="0034774E"/>
    <w:rsid w:val="00350367"/>
    <w:rsid w:val="00350669"/>
    <w:rsid w:val="00354370"/>
    <w:rsid w:val="00354B30"/>
    <w:rsid w:val="0036030E"/>
    <w:rsid w:val="0037144D"/>
    <w:rsid w:val="003818DC"/>
    <w:rsid w:val="00385A8E"/>
    <w:rsid w:val="00387326"/>
    <w:rsid w:val="003929D0"/>
    <w:rsid w:val="00393BD6"/>
    <w:rsid w:val="00396243"/>
    <w:rsid w:val="00396BBD"/>
    <w:rsid w:val="003A7F1A"/>
    <w:rsid w:val="003B1919"/>
    <w:rsid w:val="003B67F3"/>
    <w:rsid w:val="003B6ADA"/>
    <w:rsid w:val="003B7688"/>
    <w:rsid w:val="003C3228"/>
    <w:rsid w:val="003C373E"/>
    <w:rsid w:val="003C66D5"/>
    <w:rsid w:val="003C7EF8"/>
    <w:rsid w:val="003D26E1"/>
    <w:rsid w:val="003D409F"/>
    <w:rsid w:val="003D6973"/>
    <w:rsid w:val="003E1F0E"/>
    <w:rsid w:val="003E7BFF"/>
    <w:rsid w:val="003F1BCB"/>
    <w:rsid w:val="003F6718"/>
    <w:rsid w:val="004019F6"/>
    <w:rsid w:val="00404DC5"/>
    <w:rsid w:val="00406F2A"/>
    <w:rsid w:val="00412A49"/>
    <w:rsid w:val="00424F11"/>
    <w:rsid w:val="0042651A"/>
    <w:rsid w:val="00430019"/>
    <w:rsid w:val="0043054C"/>
    <w:rsid w:val="00432176"/>
    <w:rsid w:val="004331E0"/>
    <w:rsid w:val="00435F34"/>
    <w:rsid w:val="00444B35"/>
    <w:rsid w:val="004456DF"/>
    <w:rsid w:val="00446AB0"/>
    <w:rsid w:val="004470D8"/>
    <w:rsid w:val="00447320"/>
    <w:rsid w:val="0045191A"/>
    <w:rsid w:val="0045481C"/>
    <w:rsid w:val="00486DE8"/>
    <w:rsid w:val="00491552"/>
    <w:rsid w:val="004A2F50"/>
    <w:rsid w:val="004A791D"/>
    <w:rsid w:val="004B4E98"/>
    <w:rsid w:val="004B5A74"/>
    <w:rsid w:val="004B60BC"/>
    <w:rsid w:val="004C3704"/>
    <w:rsid w:val="004C4C3B"/>
    <w:rsid w:val="004D6A91"/>
    <w:rsid w:val="004F0FFA"/>
    <w:rsid w:val="004F164C"/>
    <w:rsid w:val="004F59EF"/>
    <w:rsid w:val="004F798C"/>
    <w:rsid w:val="00501081"/>
    <w:rsid w:val="00502518"/>
    <w:rsid w:val="0050255D"/>
    <w:rsid w:val="0050276C"/>
    <w:rsid w:val="005044F5"/>
    <w:rsid w:val="005052E4"/>
    <w:rsid w:val="00506542"/>
    <w:rsid w:val="005068AB"/>
    <w:rsid w:val="0051587E"/>
    <w:rsid w:val="005177EC"/>
    <w:rsid w:val="00531444"/>
    <w:rsid w:val="005357E0"/>
    <w:rsid w:val="005410C5"/>
    <w:rsid w:val="00545C03"/>
    <w:rsid w:val="0055028F"/>
    <w:rsid w:val="0056025C"/>
    <w:rsid w:val="00560670"/>
    <w:rsid w:val="005660C9"/>
    <w:rsid w:val="00572BBC"/>
    <w:rsid w:val="00575914"/>
    <w:rsid w:val="005815C7"/>
    <w:rsid w:val="0058736D"/>
    <w:rsid w:val="00587893"/>
    <w:rsid w:val="0059601E"/>
    <w:rsid w:val="005A7D2B"/>
    <w:rsid w:val="005B32DB"/>
    <w:rsid w:val="005B4470"/>
    <w:rsid w:val="005B56DE"/>
    <w:rsid w:val="005B77BE"/>
    <w:rsid w:val="005C1782"/>
    <w:rsid w:val="005C1900"/>
    <w:rsid w:val="005C1FB4"/>
    <w:rsid w:val="005C4984"/>
    <w:rsid w:val="005C50EA"/>
    <w:rsid w:val="005D1E99"/>
    <w:rsid w:val="005D6338"/>
    <w:rsid w:val="005E05FF"/>
    <w:rsid w:val="005E0DEC"/>
    <w:rsid w:val="005E51C5"/>
    <w:rsid w:val="005F0C50"/>
    <w:rsid w:val="005F180C"/>
    <w:rsid w:val="005F24BE"/>
    <w:rsid w:val="005F31D0"/>
    <w:rsid w:val="00604339"/>
    <w:rsid w:val="0061040D"/>
    <w:rsid w:val="00614170"/>
    <w:rsid w:val="006148E4"/>
    <w:rsid w:val="00615CB0"/>
    <w:rsid w:val="00616C28"/>
    <w:rsid w:val="00617140"/>
    <w:rsid w:val="006215F2"/>
    <w:rsid w:val="00621CFE"/>
    <w:rsid w:val="00624A00"/>
    <w:rsid w:val="006257C0"/>
    <w:rsid w:val="00627079"/>
    <w:rsid w:val="006279DD"/>
    <w:rsid w:val="00627EBD"/>
    <w:rsid w:val="0063103A"/>
    <w:rsid w:val="00636483"/>
    <w:rsid w:val="00636A1B"/>
    <w:rsid w:val="00643FA2"/>
    <w:rsid w:val="00650723"/>
    <w:rsid w:val="00666E78"/>
    <w:rsid w:val="00671D12"/>
    <w:rsid w:val="00674E22"/>
    <w:rsid w:val="0067693F"/>
    <w:rsid w:val="00677D9E"/>
    <w:rsid w:val="006913A4"/>
    <w:rsid w:val="00691476"/>
    <w:rsid w:val="006958A8"/>
    <w:rsid w:val="0069596A"/>
    <w:rsid w:val="00696408"/>
    <w:rsid w:val="006A2C1A"/>
    <w:rsid w:val="006A3EB3"/>
    <w:rsid w:val="006A7183"/>
    <w:rsid w:val="006A7618"/>
    <w:rsid w:val="006B1D00"/>
    <w:rsid w:val="006B49DE"/>
    <w:rsid w:val="006C0BA5"/>
    <w:rsid w:val="006C2F1A"/>
    <w:rsid w:val="006E2573"/>
    <w:rsid w:val="006E3B8D"/>
    <w:rsid w:val="006E7BF3"/>
    <w:rsid w:val="006F00D4"/>
    <w:rsid w:val="006F2340"/>
    <w:rsid w:val="006F6B3E"/>
    <w:rsid w:val="006F7EFC"/>
    <w:rsid w:val="007003E7"/>
    <w:rsid w:val="00700E16"/>
    <w:rsid w:val="00705B58"/>
    <w:rsid w:val="0071499C"/>
    <w:rsid w:val="00714AB1"/>
    <w:rsid w:val="00717107"/>
    <w:rsid w:val="007232BD"/>
    <w:rsid w:val="00734CE9"/>
    <w:rsid w:val="00736003"/>
    <w:rsid w:val="00737434"/>
    <w:rsid w:val="00742FA2"/>
    <w:rsid w:val="00747B58"/>
    <w:rsid w:val="00766088"/>
    <w:rsid w:val="007774FA"/>
    <w:rsid w:val="00777719"/>
    <w:rsid w:val="00777744"/>
    <w:rsid w:val="00783161"/>
    <w:rsid w:val="00792381"/>
    <w:rsid w:val="00793E1A"/>
    <w:rsid w:val="007A4222"/>
    <w:rsid w:val="007B0472"/>
    <w:rsid w:val="007B1C1C"/>
    <w:rsid w:val="007D1D70"/>
    <w:rsid w:val="007D2846"/>
    <w:rsid w:val="007D6F62"/>
    <w:rsid w:val="007D7456"/>
    <w:rsid w:val="007E0097"/>
    <w:rsid w:val="007E17D8"/>
    <w:rsid w:val="007F475E"/>
    <w:rsid w:val="007F72EB"/>
    <w:rsid w:val="008038DB"/>
    <w:rsid w:val="00807645"/>
    <w:rsid w:val="00811C22"/>
    <w:rsid w:val="00812856"/>
    <w:rsid w:val="00817CEB"/>
    <w:rsid w:val="00820D67"/>
    <w:rsid w:val="0082436F"/>
    <w:rsid w:val="00834429"/>
    <w:rsid w:val="0085183C"/>
    <w:rsid w:val="0085204C"/>
    <w:rsid w:val="008566AB"/>
    <w:rsid w:val="0085678E"/>
    <w:rsid w:val="00857B31"/>
    <w:rsid w:val="00862AAE"/>
    <w:rsid w:val="00862BC1"/>
    <w:rsid w:val="00865B99"/>
    <w:rsid w:val="00866D9F"/>
    <w:rsid w:val="00872179"/>
    <w:rsid w:val="00872A1A"/>
    <w:rsid w:val="008730FE"/>
    <w:rsid w:val="0087441B"/>
    <w:rsid w:val="00874CA8"/>
    <w:rsid w:val="0087701B"/>
    <w:rsid w:val="00880438"/>
    <w:rsid w:val="008808E1"/>
    <w:rsid w:val="008834B7"/>
    <w:rsid w:val="00884781"/>
    <w:rsid w:val="0089133A"/>
    <w:rsid w:val="00893A26"/>
    <w:rsid w:val="008A670A"/>
    <w:rsid w:val="008B00BB"/>
    <w:rsid w:val="008B1D12"/>
    <w:rsid w:val="008B4C47"/>
    <w:rsid w:val="008B628C"/>
    <w:rsid w:val="008B6CAE"/>
    <w:rsid w:val="008C2622"/>
    <w:rsid w:val="008C5708"/>
    <w:rsid w:val="008C7765"/>
    <w:rsid w:val="008D5030"/>
    <w:rsid w:val="008E5949"/>
    <w:rsid w:val="008E64B9"/>
    <w:rsid w:val="008E7E6D"/>
    <w:rsid w:val="008F0444"/>
    <w:rsid w:val="008F0F7D"/>
    <w:rsid w:val="008F3610"/>
    <w:rsid w:val="008F5272"/>
    <w:rsid w:val="00901406"/>
    <w:rsid w:val="0090545A"/>
    <w:rsid w:val="009054FF"/>
    <w:rsid w:val="00906C23"/>
    <w:rsid w:val="00906FB6"/>
    <w:rsid w:val="00910981"/>
    <w:rsid w:val="0091437A"/>
    <w:rsid w:val="00915114"/>
    <w:rsid w:val="009155D8"/>
    <w:rsid w:val="00921B0C"/>
    <w:rsid w:val="0092538F"/>
    <w:rsid w:val="0092652F"/>
    <w:rsid w:val="00926BF6"/>
    <w:rsid w:val="00926E6A"/>
    <w:rsid w:val="009278D4"/>
    <w:rsid w:val="00932703"/>
    <w:rsid w:val="00934B56"/>
    <w:rsid w:val="00943483"/>
    <w:rsid w:val="00944961"/>
    <w:rsid w:val="0095487E"/>
    <w:rsid w:val="009567D3"/>
    <w:rsid w:val="009600E4"/>
    <w:rsid w:val="00965240"/>
    <w:rsid w:val="00967AF4"/>
    <w:rsid w:val="00980BFE"/>
    <w:rsid w:val="00984213"/>
    <w:rsid w:val="00987134"/>
    <w:rsid w:val="00987DBB"/>
    <w:rsid w:val="009B3EEA"/>
    <w:rsid w:val="009D5AD9"/>
    <w:rsid w:val="009E0876"/>
    <w:rsid w:val="009E31F0"/>
    <w:rsid w:val="009F61BB"/>
    <w:rsid w:val="009F7794"/>
    <w:rsid w:val="00A05636"/>
    <w:rsid w:val="00A12D12"/>
    <w:rsid w:val="00A36CD7"/>
    <w:rsid w:val="00A45DE3"/>
    <w:rsid w:val="00A53230"/>
    <w:rsid w:val="00A53783"/>
    <w:rsid w:val="00A53C35"/>
    <w:rsid w:val="00A55DEA"/>
    <w:rsid w:val="00A61D3C"/>
    <w:rsid w:val="00A64C89"/>
    <w:rsid w:val="00A67B9C"/>
    <w:rsid w:val="00A703E9"/>
    <w:rsid w:val="00A70821"/>
    <w:rsid w:val="00A74E02"/>
    <w:rsid w:val="00A80141"/>
    <w:rsid w:val="00A82DAD"/>
    <w:rsid w:val="00A82EB4"/>
    <w:rsid w:val="00A95C25"/>
    <w:rsid w:val="00A9732B"/>
    <w:rsid w:val="00AA33B1"/>
    <w:rsid w:val="00AA592D"/>
    <w:rsid w:val="00AB0C52"/>
    <w:rsid w:val="00AB0DD2"/>
    <w:rsid w:val="00AB76C5"/>
    <w:rsid w:val="00AC1D6B"/>
    <w:rsid w:val="00AC3033"/>
    <w:rsid w:val="00AC76FE"/>
    <w:rsid w:val="00AC7A59"/>
    <w:rsid w:val="00AD19B7"/>
    <w:rsid w:val="00AD3C13"/>
    <w:rsid w:val="00AE31F5"/>
    <w:rsid w:val="00AE6BA5"/>
    <w:rsid w:val="00AE7139"/>
    <w:rsid w:val="00AE72E5"/>
    <w:rsid w:val="00AE7346"/>
    <w:rsid w:val="00AF466F"/>
    <w:rsid w:val="00AF538D"/>
    <w:rsid w:val="00B0318B"/>
    <w:rsid w:val="00B05AD7"/>
    <w:rsid w:val="00B13202"/>
    <w:rsid w:val="00B146A1"/>
    <w:rsid w:val="00B15BC1"/>
    <w:rsid w:val="00B17FC2"/>
    <w:rsid w:val="00B2206F"/>
    <w:rsid w:val="00B228DB"/>
    <w:rsid w:val="00B267C8"/>
    <w:rsid w:val="00B272D0"/>
    <w:rsid w:val="00B302A1"/>
    <w:rsid w:val="00B30FA3"/>
    <w:rsid w:val="00B31653"/>
    <w:rsid w:val="00B3574D"/>
    <w:rsid w:val="00B359E6"/>
    <w:rsid w:val="00B47D1B"/>
    <w:rsid w:val="00B51AFC"/>
    <w:rsid w:val="00B51DDA"/>
    <w:rsid w:val="00B527CC"/>
    <w:rsid w:val="00B55BAD"/>
    <w:rsid w:val="00B601A9"/>
    <w:rsid w:val="00B62444"/>
    <w:rsid w:val="00B6651B"/>
    <w:rsid w:val="00B67769"/>
    <w:rsid w:val="00B81FC3"/>
    <w:rsid w:val="00B85872"/>
    <w:rsid w:val="00B85F2C"/>
    <w:rsid w:val="00B86EE6"/>
    <w:rsid w:val="00B87231"/>
    <w:rsid w:val="00B93632"/>
    <w:rsid w:val="00B9796D"/>
    <w:rsid w:val="00BB3339"/>
    <w:rsid w:val="00BB3F3C"/>
    <w:rsid w:val="00BC2046"/>
    <w:rsid w:val="00BC6165"/>
    <w:rsid w:val="00BD16E8"/>
    <w:rsid w:val="00BD49A0"/>
    <w:rsid w:val="00BD5DA5"/>
    <w:rsid w:val="00BE1FA6"/>
    <w:rsid w:val="00BF6AA4"/>
    <w:rsid w:val="00C03143"/>
    <w:rsid w:val="00C037AA"/>
    <w:rsid w:val="00C10FB9"/>
    <w:rsid w:val="00C10FE5"/>
    <w:rsid w:val="00C11C78"/>
    <w:rsid w:val="00C12BDF"/>
    <w:rsid w:val="00C20434"/>
    <w:rsid w:val="00C22348"/>
    <w:rsid w:val="00C26B74"/>
    <w:rsid w:val="00C27306"/>
    <w:rsid w:val="00C40EED"/>
    <w:rsid w:val="00C53BBA"/>
    <w:rsid w:val="00C70493"/>
    <w:rsid w:val="00C72627"/>
    <w:rsid w:val="00C76FFC"/>
    <w:rsid w:val="00C80960"/>
    <w:rsid w:val="00C9091E"/>
    <w:rsid w:val="00C9706B"/>
    <w:rsid w:val="00CA0C22"/>
    <w:rsid w:val="00CA1814"/>
    <w:rsid w:val="00CA2D9A"/>
    <w:rsid w:val="00CA43C7"/>
    <w:rsid w:val="00CB03FE"/>
    <w:rsid w:val="00CB25F7"/>
    <w:rsid w:val="00CC15ED"/>
    <w:rsid w:val="00CC63E0"/>
    <w:rsid w:val="00CD48E6"/>
    <w:rsid w:val="00CD4AAF"/>
    <w:rsid w:val="00CD6599"/>
    <w:rsid w:val="00CE62C2"/>
    <w:rsid w:val="00CF55CB"/>
    <w:rsid w:val="00CF6805"/>
    <w:rsid w:val="00D01E79"/>
    <w:rsid w:val="00D13638"/>
    <w:rsid w:val="00D216CF"/>
    <w:rsid w:val="00D254F3"/>
    <w:rsid w:val="00D30C37"/>
    <w:rsid w:val="00D33C70"/>
    <w:rsid w:val="00D354DD"/>
    <w:rsid w:val="00D36569"/>
    <w:rsid w:val="00D37DB7"/>
    <w:rsid w:val="00D43EDD"/>
    <w:rsid w:val="00D44102"/>
    <w:rsid w:val="00D4548D"/>
    <w:rsid w:val="00D462E1"/>
    <w:rsid w:val="00D47DE1"/>
    <w:rsid w:val="00D50780"/>
    <w:rsid w:val="00D51049"/>
    <w:rsid w:val="00D54853"/>
    <w:rsid w:val="00D6022A"/>
    <w:rsid w:val="00D603E1"/>
    <w:rsid w:val="00D608AD"/>
    <w:rsid w:val="00D625A1"/>
    <w:rsid w:val="00D6485F"/>
    <w:rsid w:val="00D87B9C"/>
    <w:rsid w:val="00D96195"/>
    <w:rsid w:val="00DA0D63"/>
    <w:rsid w:val="00DA1668"/>
    <w:rsid w:val="00DA2E66"/>
    <w:rsid w:val="00DA3A15"/>
    <w:rsid w:val="00DA6966"/>
    <w:rsid w:val="00DA7414"/>
    <w:rsid w:val="00DB12D3"/>
    <w:rsid w:val="00DB15A3"/>
    <w:rsid w:val="00DB74A8"/>
    <w:rsid w:val="00DC03AA"/>
    <w:rsid w:val="00DC0D08"/>
    <w:rsid w:val="00DC1672"/>
    <w:rsid w:val="00DC5268"/>
    <w:rsid w:val="00DC749C"/>
    <w:rsid w:val="00DD3C19"/>
    <w:rsid w:val="00DE1FC0"/>
    <w:rsid w:val="00DF074A"/>
    <w:rsid w:val="00DF332E"/>
    <w:rsid w:val="00DF371A"/>
    <w:rsid w:val="00DF5290"/>
    <w:rsid w:val="00E05326"/>
    <w:rsid w:val="00E122D2"/>
    <w:rsid w:val="00E2022F"/>
    <w:rsid w:val="00E235B7"/>
    <w:rsid w:val="00E24F8C"/>
    <w:rsid w:val="00E3051E"/>
    <w:rsid w:val="00E31F1C"/>
    <w:rsid w:val="00E34C5E"/>
    <w:rsid w:val="00E42FD7"/>
    <w:rsid w:val="00E430FB"/>
    <w:rsid w:val="00E43558"/>
    <w:rsid w:val="00E4794A"/>
    <w:rsid w:val="00E535FF"/>
    <w:rsid w:val="00E60085"/>
    <w:rsid w:val="00E631A8"/>
    <w:rsid w:val="00E6320D"/>
    <w:rsid w:val="00E714F0"/>
    <w:rsid w:val="00E72F94"/>
    <w:rsid w:val="00E73CC3"/>
    <w:rsid w:val="00E81679"/>
    <w:rsid w:val="00E82D99"/>
    <w:rsid w:val="00E85A24"/>
    <w:rsid w:val="00E867C9"/>
    <w:rsid w:val="00E86A7D"/>
    <w:rsid w:val="00E9336D"/>
    <w:rsid w:val="00E93B5C"/>
    <w:rsid w:val="00E96B56"/>
    <w:rsid w:val="00EA2CAB"/>
    <w:rsid w:val="00EA7483"/>
    <w:rsid w:val="00EA76EA"/>
    <w:rsid w:val="00EA7A00"/>
    <w:rsid w:val="00EB11FD"/>
    <w:rsid w:val="00EB1248"/>
    <w:rsid w:val="00EB197B"/>
    <w:rsid w:val="00EB264C"/>
    <w:rsid w:val="00EB3268"/>
    <w:rsid w:val="00EC0FE5"/>
    <w:rsid w:val="00ED0745"/>
    <w:rsid w:val="00ED4878"/>
    <w:rsid w:val="00EE4BC3"/>
    <w:rsid w:val="00EF18D7"/>
    <w:rsid w:val="00EF1B4D"/>
    <w:rsid w:val="00EF3445"/>
    <w:rsid w:val="00EF5855"/>
    <w:rsid w:val="00EF5DA9"/>
    <w:rsid w:val="00F059CC"/>
    <w:rsid w:val="00F066D1"/>
    <w:rsid w:val="00F10466"/>
    <w:rsid w:val="00F1181E"/>
    <w:rsid w:val="00F1518D"/>
    <w:rsid w:val="00F15EBA"/>
    <w:rsid w:val="00F205BD"/>
    <w:rsid w:val="00F24268"/>
    <w:rsid w:val="00F2442E"/>
    <w:rsid w:val="00F24C9A"/>
    <w:rsid w:val="00F25AE9"/>
    <w:rsid w:val="00F316BC"/>
    <w:rsid w:val="00F36F3E"/>
    <w:rsid w:val="00F37698"/>
    <w:rsid w:val="00F37A3D"/>
    <w:rsid w:val="00F45E02"/>
    <w:rsid w:val="00F4654D"/>
    <w:rsid w:val="00F47B9D"/>
    <w:rsid w:val="00F53C81"/>
    <w:rsid w:val="00F564BC"/>
    <w:rsid w:val="00F61E6E"/>
    <w:rsid w:val="00F61E88"/>
    <w:rsid w:val="00F63AA3"/>
    <w:rsid w:val="00F63F26"/>
    <w:rsid w:val="00F640D3"/>
    <w:rsid w:val="00F712D8"/>
    <w:rsid w:val="00F7204D"/>
    <w:rsid w:val="00F8331B"/>
    <w:rsid w:val="00F94D0B"/>
    <w:rsid w:val="00F94F27"/>
    <w:rsid w:val="00F968B2"/>
    <w:rsid w:val="00FA0490"/>
    <w:rsid w:val="00FA3D95"/>
    <w:rsid w:val="00FA73CB"/>
    <w:rsid w:val="00FB2164"/>
    <w:rsid w:val="00FC15CE"/>
    <w:rsid w:val="00FD5B62"/>
    <w:rsid w:val="00FE0010"/>
    <w:rsid w:val="00FE4AB5"/>
    <w:rsid w:val="00FE57C2"/>
    <w:rsid w:val="00FF06F2"/>
    <w:rsid w:val="00FF2C87"/>
    <w:rsid w:val="00FF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463E3B3"/>
  <w15:docId w15:val="{34034CAD-381C-4F81-8D9F-A21A449A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8DC"/>
    <w:rPr>
      <w:sz w:val="24"/>
      <w:szCs w:val="24"/>
      <w:lang w:val="uk-UA" w:eastAsia="uk-UA"/>
    </w:rPr>
  </w:style>
  <w:style w:type="paragraph" w:styleId="1">
    <w:name w:val="heading 1"/>
    <w:basedOn w:val="a"/>
    <w:next w:val="a"/>
    <w:link w:val="10"/>
    <w:rsid w:val="004019F6"/>
    <w:pPr>
      <w:keepNext/>
      <w:keepLines/>
      <w:spacing w:before="480" w:after="120" w:line="276" w:lineRule="auto"/>
      <w:outlineLvl w:val="0"/>
    </w:pPr>
    <w:rPr>
      <w:rFonts w:ascii="Calibri" w:eastAsia="Calibri" w:hAnsi="Calibri" w:cs="Calibri"/>
      <w:b/>
      <w:sz w:val="48"/>
      <w:szCs w:val="48"/>
      <w:lang w:eastAsia="ru-RU"/>
    </w:rPr>
  </w:style>
  <w:style w:type="paragraph" w:styleId="2">
    <w:name w:val="heading 2"/>
    <w:basedOn w:val="a"/>
    <w:next w:val="a"/>
    <w:link w:val="20"/>
    <w:rsid w:val="004019F6"/>
    <w:pPr>
      <w:keepNext/>
      <w:keepLines/>
      <w:spacing w:before="360" w:after="80" w:line="276" w:lineRule="auto"/>
      <w:outlineLvl w:val="1"/>
    </w:pPr>
    <w:rPr>
      <w:rFonts w:ascii="Calibri" w:eastAsia="Calibri" w:hAnsi="Calibri" w:cs="Calibri"/>
      <w:b/>
      <w:sz w:val="36"/>
      <w:szCs w:val="36"/>
      <w:lang w:eastAsia="ru-RU"/>
    </w:rPr>
  </w:style>
  <w:style w:type="paragraph" w:styleId="3">
    <w:name w:val="heading 3"/>
    <w:basedOn w:val="a"/>
    <w:link w:val="30"/>
    <w:qFormat/>
    <w:rsid w:val="009054FF"/>
    <w:pPr>
      <w:spacing w:before="100" w:beforeAutospacing="1" w:after="100" w:afterAutospacing="1"/>
      <w:outlineLvl w:val="2"/>
    </w:pPr>
    <w:rPr>
      <w:b/>
      <w:bCs/>
      <w:sz w:val="27"/>
      <w:szCs w:val="27"/>
    </w:rPr>
  </w:style>
  <w:style w:type="paragraph" w:styleId="4">
    <w:name w:val="heading 4"/>
    <w:basedOn w:val="a"/>
    <w:next w:val="a"/>
    <w:link w:val="40"/>
    <w:rsid w:val="004019F6"/>
    <w:pPr>
      <w:keepNext/>
      <w:keepLines/>
      <w:spacing w:before="240" w:after="40" w:line="276" w:lineRule="auto"/>
      <w:outlineLvl w:val="3"/>
    </w:pPr>
    <w:rPr>
      <w:rFonts w:ascii="Calibri" w:eastAsia="Calibri" w:hAnsi="Calibri" w:cs="Calibri"/>
      <w:b/>
      <w:lang w:eastAsia="ru-RU"/>
    </w:rPr>
  </w:style>
  <w:style w:type="paragraph" w:styleId="5">
    <w:name w:val="heading 5"/>
    <w:basedOn w:val="a"/>
    <w:next w:val="a"/>
    <w:link w:val="50"/>
    <w:rsid w:val="004019F6"/>
    <w:pPr>
      <w:keepNext/>
      <w:keepLines/>
      <w:spacing w:before="220" w:after="40" w:line="276" w:lineRule="auto"/>
      <w:outlineLvl w:val="4"/>
    </w:pPr>
    <w:rPr>
      <w:rFonts w:ascii="Calibri" w:eastAsia="Calibri" w:hAnsi="Calibri" w:cs="Calibri"/>
      <w:b/>
      <w:sz w:val="22"/>
      <w:szCs w:val="22"/>
      <w:lang w:eastAsia="ru-RU"/>
    </w:rPr>
  </w:style>
  <w:style w:type="paragraph" w:styleId="6">
    <w:name w:val="heading 6"/>
    <w:basedOn w:val="a"/>
    <w:next w:val="a"/>
    <w:link w:val="60"/>
    <w:rsid w:val="004019F6"/>
    <w:pPr>
      <w:keepNext/>
      <w:keepLines/>
      <w:spacing w:before="200" w:after="40" w:line="276" w:lineRule="auto"/>
      <w:outlineLvl w:val="5"/>
    </w:pPr>
    <w:rPr>
      <w:rFonts w:ascii="Calibri" w:eastAsia="Calibri" w:hAnsi="Calibri" w:cs="Calibri"/>
      <w:b/>
      <w:sz w:val="20"/>
      <w:szCs w:val="20"/>
      <w:lang w:eastAsia="ru-RU"/>
    </w:rPr>
  </w:style>
  <w:style w:type="paragraph" w:styleId="9">
    <w:name w:val="heading 9"/>
    <w:basedOn w:val="a"/>
    <w:next w:val="a"/>
    <w:link w:val="90"/>
    <w:uiPriority w:val="99"/>
    <w:qFormat/>
    <w:rsid w:val="00DA69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9F6"/>
    <w:rPr>
      <w:rFonts w:ascii="Calibri" w:eastAsia="Calibri" w:hAnsi="Calibri" w:cs="Calibri"/>
      <w:b/>
      <w:sz w:val="48"/>
      <w:szCs w:val="48"/>
      <w:lang w:val="uk-UA"/>
    </w:rPr>
  </w:style>
  <w:style w:type="character" w:customStyle="1" w:styleId="20">
    <w:name w:val="Заголовок 2 Знак"/>
    <w:basedOn w:val="a0"/>
    <w:link w:val="2"/>
    <w:rsid w:val="004019F6"/>
    <w:rPr>
      <w:rFonts w:ascii="Calibri" w:eastAsia="Calibri" w:hAnsi="Calibri" w:cs="Calibri"/>
      <w:b/>
      <w:sz w:val="36"/>
      <w:szCs w:val="36"/>
      <w:lang w:val="uk-UA"/>
    </w:rPr>
  </w:style>
  <w:style w:type="character" w:customStyle="1" w:styleId="30">
    <w:name w:val="Заголовок 3 Знак"/>
    <w:link w:val="3"/>
    <w:locked/>
    <w:rsid w:val="0025030D"/>
    <w:rPr>
      <w:rFonts w:ascii="Cambria" w:hAnsi="Cambria" w:cs="Times New Roman"/>
      <w:b/>
      <w:bCs/>
      <w:sz w:val="26"/>
      <w:szCs w:val="26"/>
      <w:lang w:val="uk-UA" w:eastAsia="uk-UA"/>
    </w:rPr>
  </w:style>
  <w:style w:type="character" w:customStyle="1" w:styleId="40">
    <w:name w:val="Заголовок 4 Знак"/>
    <w:basedOn w:val="a0"/>
    <w:link w:val="4"/>
    <w:rsid w:val="004019F6"/>
    <w:rPr>
      <w:rFonts w:ascii="Calibri" w:eastAsia="Calibri" w:hAnsi="Calibri" w:cs="Calibri"/>
      <w:b/>
      <w:sz w:val="24"/>
      <w:szCs w:val="24"/>
      <w:lang w:val="uk-UA"/>
    </w:rPr>
  </w:style>
  <w:style w:type="character" w:customStyle="1" w:styleId="50">
    <w:name w:val="Заголовок 5 Знак"/>
    <w:basedOn w:val="a0"/>
    <w:link w:val="5"/>
    <w:rsid w:val="004019F6"/>
    <w:rPr>
      <w:rFonts w:ascii="Calibri" w:eastAsia="Calibri" w:hAnsi="Calibri" w:cs="Calibri"/>
      <w:b/>
      <w:sz w:val="22"/>
      <w:szCs w:val="22"/>
      <w:lang w:val="uk-UA"/>
    </w:rPr>
  </w:style>
  <w:style w:type="character" w:customStyle="1" w:styleId="60">
    <w:name w:val="Заголовок 6 Знак"/>
    <w:basedOn w:val="a0"/>
    <w:link w:val="6"/>
    <w:rsid w:val="004019F6"/>
    <w:rPr>
      <w:rFonts w:ascii="Calibri" w:eastAsia="Calibri" w:hAnsi="Calibri" w:cs="Calibri"/>
      <w:b/>
      <w:lang w:val="uk-UA"/>
    </w:rPr>
  </w:style>
  <w:style w:type="character" w:customStyle="1" w:styleId="90">
    <w:name w:val="Заголовок 9 Знак"/>
    <w:link w:val="9"/>
    <w:uiPriority w:val="99"/>
    <w:semiHidden/>
    <w:locked/>
    <w:rsid w:val="0025030D"/>
    <w:rPr>
      <w:rFonts w:ascii="Cambria" w:hAnsi="Cambria" w:cs="Times New Roman"/>
      <w:lang w:val="uk-UA" w:eastAsia="uk-UA"/>
    </w:rPr>
  </w:style>
  <w:style w:type="character" w:customStyle="1" w:styleId="a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4"/>
    <w:locked/>
    <w:rsid w:val="009054FF"/>
    <w:rPr>
      <w:sz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3"/>
    <w:uiPriority w:val="99"/>
    <w:qFormat/>
    <w:rsid w:val="009054FF"/>
    <w:pPr>
      <w:spacing w:before="100" w:beforeAutospacing="1" w:after="100" w:afterAutospacing="1"/>
    </w:pPr>
    <w:rPr>
      <w:szCs w:val="20"/>
    </w:rPr>
  </w:style>
  <w:style w:type="paragraph" w:styleId="a5">
    <w:name w:val="Subtitle"/>
    <w:basedOn w:val="a"/>
    <w:next w:val="a"/>
    <w:link w:val="a6"/>
    <w:qFormat/>
    <w:rsid w:val="001D67C9"/>
    <w:pPr>
      <w:spacing w:after="60"/>
      <w:jc w:val="center"/>
      <w:outlineLvl w:val="1"/>
    </w:pPr>
    <w:rPr>
      <w:rFonts w:ascii="Cambria" w:hAnsi="Cambria"/>
      <w:lang w:val="ru-RU" w:eastAsia="ru-RU"/>
    </w:rPr>
  </w:style>
  <w:style w:type="character" w:customStyle="1" w:styleId="a6">
    <w:name w:val="Подзаголовок Знак"/>
    <w:link w:val="a5"/>
    <w:locked/>
    <w:rsid w:val="001D67C9"/>
    <w:rPr>
      <w:rFonts w:ascii="Cambria" w:hAnsi="Cambria" w:cs="Times New Roman"/>
      <w:sz w:val="24"/>
    </w:rPr>
  </w:style>
  <w:style w:type="paragraph" w:customStyle="1" w:styleId="11">
    <w:name w:val="Без интервала1"/>
    <w:uiPriority w:val="99"/>
    <w:rsid w:val="001D67C9"/>
    <w:rPr>
      <w:sz w:val="24"/>
      <w:szCs w:val="24"/>
      <w:lang w:val="uk-UA" w:eastAsia="uk-UA"/>
    </w:rPr>
  </w:style>
  <w:style w:type="character" w:customStyle="1" w:styleId="b-tagtext">
    <w:name w:val="b-tag__text"/>
    <w:uiPriority w:val="99"/>
    <w:rsid w:val="000D02FD"/>
    <w:rPr>
      <w:rFonts w:cs="Times New Roman"/>
    </w:rPr>
  </w:style>
  <w:style w:type="table" w:styleId="a7">
    <w:name w:val="Table Grid"/>
    <w:basedOn w:val="a1"/>
    <w:uiPriority w:val="39"/>
    <w:rsid w:val="0022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334C52"/>
    <w:rPr>
      <w:rFonts w:ascii="Tahoma" w:hAnsi="Tahoma"/>
      <w:sz w:val="16"/>
      <w:szCs w:val="16"/>
    </w:rPr>
  </w:style>
  <w:style w:type="character" w:customStyle="1" w:styleId="a9">
    <w:name w:val="Текст выноски Знак"/>
    <w:link w:val="a8"/>
    <w:uiPriority w:val="99"/>
    <w:locked/>
    <w:rsid w:val="00334C52"/>
    <w:rPr>
      <w:rFonts w:ascii="Tahoma" w:hAnsi="Tahoma" w:cs="Times New Roman"/>
      <w:sz w:val="16"/>
      <w:lang w:val="uk-UA" w:eastAsia="uk-UA"/>
    </w:rPr>
  </w:style>
  <w:style w:type="paragraph" w:customStyle="1" w:styleId="Normal1">
    <w:name w:val="Normal1"/>
    <w:uiPriority w:val="99"/>
    <w:rsid w:val="000E7254"/>
    <w:pPr>
      <w:widowControl w:val="0"/>
      <w:spacing w:line="300" w:lineRule="auto"/>
      <w:jc w:val="both"/>
    </w:pPr>
    <w:rPr>
      <w:sz w:val="22"/>
      <w:lang w:val="uk-UA"/>
    </w:rPr>
  </w:style>
  <w:style w:type="paragraph" w:styleId="31">
    <w:name w:val="Body Text Indent 3"/>
    <w:basedOn w:val="a"/>
    <w:link w:val="32"/>
    <w:uiPriority w:val="99"/>
    <w:rsid w:val="00F94D0B"/>
    <w:pPr>
      <w:ind w:firstLine="1418"/>
      <w:jc w:val="both"/>
    </w:pPr>
    <w:rPr>
      <w:sz w:val="28"/>
      <w:szCs w:val="20"/>
      <w:lang w:eastAsia="ru-RU"/>
    </w:rPr>
  </w:style>
  <w:style w:type="character" w:customStyle="1" w:styleId="32">
    <w:name w:val="Основной текст с отступом 3 Знак"/>
    <w:link w:val="31"/>
    <w:uiPriority w:val="99"/>
    <w:semiHidden/>
    <w:locked/>
    <w:rsid w:val="0025030D"/>
    <w:rPr>
      <w:rFonts w:cs="Times New Roman"/>
      <w:sz w:val="16"/>
      <w:szCs w:val="16"/>
      <w:lang w:val="uk-UA" w:eastAsia="uk-UA"/>
    </w:rPr>
  </w:style>
  <w:style w:type="paragraph" w:styleId="aa">
    <w:name w:val="Body Text"/>
    <w:basedOn w:val="a"/>
    <w:link w:val="ab"/>
    <w:uiPriority w:val="99"/>
    <w:rsid w:val="000A729A"/>
    <w:pPr>
      <w:spacing w:after="120"/>
    </w:pPr>
  </w:style>
  <w:style w:type="character" w:customStyle="1" w:styleId="ab">
    <w:name w:val="Основной текст Знак"/>
    <w:link w:val="aa"/>
    <w:uiPriority w:val="99"/>
    <w:semiHidden/>
    <w:locked/>
    <w:rsid w:val="0025030D"/>
    <w:rPr>
      <w:rFonts w:cs="Times New Roman"/>
      <w:sz w:val="24"/>
      <w:szCs w:val="24"/>
      <w:lang w:val="uk-UA" w:eastAsia="uk-UA"/>
    </w:rPr>
  </w:style>
  <w:style w:type="paragraph" w:customStyle="1" w:styleId="12">
    <w:name w:val="Абзац списка1"/>
    <w:basedOn w:val="a"/>
    <w:uiPriority w:val="99"/>
    <w:rsid w:val="000A729A"/>
    <w:pPr>
      <w:ind w:firstLine="720"/>
      <w:jc w:val="both"/>
    </w:pPr>
    <w:rPr>
      <w:rFonts w:eastAsia="SimSun"/>
      <w:lang w:val="ru-RU" w:eastAsia="en-US"/>
    </w:rPr>
  </w:style>
  <w:style w:type="paragraph" w:styleId="21">
    <w:name w:val="Body Text Indent 2"/>
    <w:basedOn w:val="a"/>
    <w:link w:val="22"/>
    <w:uiPriority w:val="99"/>
    <w:rsid w:val="00CF6805"/>
    <w:pPr>
      <w:spacing w:after="120" w:line="480" w:lineRule="auto"/>
      <w:ind w:left="283"/>
    </w:pPr>
  </w:style>
  <w:style w:type="character" w:customStyle="1" w:styleId="22">
    <w:name w:val="Основной текст с отступом 2 Знак"/>
    <w:link w:val="21"/>
    <w:uiPriority w:val="99"/>
    <w:semiHidden/>
    <w:locked/>
    <w:rsid w:val="0025030D"/>
    <w:rPr>
      <w:rFonts w:cs="Times New Roman"/>
      <w:sz w:val="24"/>
      <w:szCs w:val="24"/>
      <w:lang w:val="uk-UA" w:eastAsia="uk-UA"/>
    </w:rPr>
  </w:style>
  <w:style w:type="paragraph" w:styleId="ac">
    <w:name w:val="header"/>
    <w:basedOn w:val="a"/>
    <w:link w:val="ad"/>
    <w:uiPriority w:val="99"/>
    <w:rsid w:val="00DA6966"/>
    <w:pPr>
      <w:tabs>
        <w:tab w:val="center" w:pos="4153"/>
        <w:tab w:val="right" w:pos="8306"/>
      </w:tabs>
    </w:pPr>
    <w:rPr>
      <w:lang w:eastAsia="en-US"/>
    </w:rPr>
  </w:style>
  <w:style w:type="character" w:customStyle="1" w:styleId="ad">
    <w:name w:val="Верхний колонтитул Знак"/>
    <w:link w:val="ac"/>
    <w:uiPriority w:val="99"/>
    <w:locked/>
    <w:rsid w:val="0025030D"/>
    <w:rPr>
      <w:rFonts w:cs="Times New Roman"/>
      <w:sz w:val="24"/>
      <w:szCs w:val="24"/>
      <w:lang w:val="uk-UA" w:eastAsia="uk-UA"/>
    </w:rPr>
  </w:style>
  <w:style w:type="character" w:styleId="ae">
    <w:name w:val="Hyperlink"/>
    <w:uiPriority w:val="99"/>
    <w:rsid w:val="00967AF4"/>
    <w:rPr>
      <w:rFonts w:cs="Times New Roman"/>
      <w:color w:val="0000FF"/>
      <w:u w:val="single"/>
    </w:rPr>
  </w:style>
  <w:style w:type="paragraph" w:styleId="af">
    <w:name w:val="footer"/>
    <w:basedOn w:val="a"/>
    <w:link w:val="af0"/>
    <w:uiPriority w:val="99"/>
    <w:rsid w:val="00491552"/>
    <w:pPr>
      <w:tabs>
        <w:tab w:val="center" w:pos="4677"/>
        <w:tab w:val="right" w:pos="9355"/>
      </w:tabs>
    </w:pPr>
  </w:style>
  <w:style w:type="character" w:customStyle="1" w:styleId="af0">
    <w:name w:val="Нижний колонтитул Знак"/>
    <w:link w:val="af"/>
    <w:uiPriority w:val="99"/>
    <w:locked/>
    <w:rsid w:val="00491552"/>
    <w:rPr>
      <w:rFonts w:cs="Times New Roman"/>
      <w:sz w:val="24"/>
      <w:lang w:val="uk-UA" w:eastAsia="uk-UA"/>
    </w:rPr>
  </w:style>
  <w:style w:type="character" w:customStyle="1" w:styleId="23">
    <w:name w:val="Основной текст (2)_"/>
    <w:link w:val="24"/>
    <w:uiPriority w:val="99"/>
    <w:locked/>
    <w:rsid w:val="002A6081"/>
  </w:style>
  <w:style w:type="paragraph" w:customStyle="1" w:styleId="24">
    <w:name w:val="Основной текст (2)"/>
    <w:basedOn w:val="a"/>
    <w:link w:val="23"/>
    <w:uiPriority w:val="99"/>
    <w:rsid w:val="002A6081"/>
    <w:pPr>
      <w:widowControl w:val="0"/>
      <w:shd w:val="clear" w:color="auto" w:fill="FFFFFF"/>
      <w:spacing w:line="274" w:lineRule="exact"/>
      <w:jc w:val="both"/>
    </w:pPr>
    <w:rPr>
      <w:sz w:val="20"/>
      <w:szCs w:val="20"/>
      <w:lang w:val="ru-RU" w:eastAsia="ru-RU"/>
    </w:rPr>
  </w:style>
  <w:style w:type="paragraph" w:customStyle="1" w:styleId="af1">
    <w:name w:val="Знак"/>
    <w:basedOn w:val="a"/>
    <w:uiPriority w:val="99"/>
    <w:rsid w:val="00C27306"/>
    <w:rPr>
      <w:rFonts w:ascii="Verdana" w:hAnsi="Verdana" w:cs="Verdana"/>
      <w:sz w:val="20"/>
      <w:szCs w:val="20"/>
      <w:lang w:val="en-US" w:eastAsia="en-US"/>
    </w:rPr>
  </w:style>
  <w:style w:type="character" w:styleId="af2">
    <w:name w:val="page number"/>
    <w:uiPriority w:val="99"/>
    <w:rsid w:val="003C66D5"/>
    <w:rPr>
      <w:rFonts w:cs="Times New Roman"/>
    </w:rPr>
  </w:style>
  <w:style w:type="character" w:customStyle="1" w:styleId="25">
    <w:name w:val="Заголовок №2_"/>
    <w:link w:val="26"/>
    <w:uiPriority w:val="99"/>
    <w:locked/>
    <w:rsid w:val="00766088"/>
    <w:rPr>
      <w:b/>
    </w:rPr>
  </w:style>
  <w:style w:type="paragraph" w:customStyle="1" w:styleId="26">
    <w:name w:val="Заголовок №2"/>
    <w:basedOn w:val="a"/>
    <w:link w:val="25"/>
    <w:uiPriority w:val="99"/>
    <w:rsid w:val="00766088"/>
    <w:pPr>
      <w:widowControl w:val="0"/>
      <w:shd w:val="clear" w:color="auto" w:fill="FFFFFF"/>
      <w:spacing w:line="274" w:lineRule="exact"/>
      <w:jc w:val="center"/>
      <w:outlineLvl w:val="1"/>
    </w:pPr>
    <w:rPr>
      <w:b/>
      <w:sz w:val="20"/>
      <w:szCs w:val="20"/>
      <w:lang w:val="ru-RU" w:eastAsia="ru-RU"/>
    </w:rPr>
  </w:style>
  <w:style w:type="character" w:customStyle="1" w:styleId="st">
    <w:name w:val="st"/>
    <w:uiPriority w:val="99"/>
    <w:rsid w:val="00766088"/>
    <w:rPr>
      <w:rFonts w:cs="Times New Roman"/>
    </w:rPr>
  </w:style>
  <w:style w:type="character" w:styleId="af3">
    <w:name w:val="Emphasis"/>
    <w:uiPriority w:val="99"/>
    <w:qFormat/>
    <w:rsid w:val="00766088"/>
    <w:rPr>
      <w:rFonts w:cs="Times New Roman"/>
      <w:i/>
    </w:rPr>
  </w:style>
  <w:style w:type="paragraph" w:customStyle="1" w:styleId="LO-normal">
    <w:name w:val="LO-normal"/>
    <w:rsid w:val="00747B58"/>
    <w:pPr>
      <w:suppressAutoHyphens/>
      <w:spacing w:line="276" w:lineRule="auto"/>
    </w:pPr>
    <w:rPr>
      <w:rFonts w:ascii="Arial" w:hAnsi="Arial" w:cs="Arial"/>
      <w:color w:val="000000"/>
      <w:kern w:val="1"/>
      <w:sz w:val="22"/>
      <w:szCs w:val="22"/>
      <w:lang w:eastAsia="zh-CN"/>
    </w:rPr>
  </w:style>
  <w:style w:type="paragraph" w:styleId="af4">
    <w:name w:val="List Paragraph"/>
    <w:aliases w:val="заголовок 1.1"/>
    <w:basedOn w:val="a"/>
    <w:link w:val="af5"/>
    <w:uiPriority w:val="34"/>
    <w:qFormat/>
    <w:rsid w:val="00627079"/>
    <w:pPr>
      <w:ind w:left="720"/>
      <w:contextualSpacing/>
    </w:pPr>
    <w:rPr>
      <w:color w:val="000000"/>
      <w:lang w:val="ru-RU" w:eastAsia="ru-RU"/>
    </w:rPr>
  </w:style>
  <w:style w:type="character" w:customStyle="1" w:styleId="af5">
    <w:name w:val="Абзац списка Знак"/>
    <w:aliases w:val="заголовок 1.1 Знак"/>
    <w:link w:val="af4"/>
    <w:uiPriority w:val="99"/>
    <w:locked/>
    <w:rsid w:val="003818DC"/>
    <w:rPr>
      <w:color w:val="000000"/>
      <w:sz w:val="24"/>
      <w:szCs w:val="24"/>
    </w:rPr>
  </w:style>
  <w:style w:type="character" w:styleId="af6">
    <w:name w:val="Strong"/>
    <w:uiPriority w:val="22"/>
    <w:qFormat/>
    <w:rsid w:val="00627079"/>
    <w:rPr>
      <w:rFonts w:cs="Times New Roman"/>
      <w:b/>
    </w:rPr>
  </w:style>
  <w:style w:type="character" w:customStyle="1" w:styleId="41">
    <w:name w:val="Знак Знак4"/>
    <w:uiPriority w:val="99"/>
    <w:locked/>
    <w:rsid w:val="00627079"/>
    <w:rPr>
      <w:sz w:val="24"/>
      <w:lang w:val="uk-UA" w:eastAsia="ar-SA" w:bidi="ar-SA"/>
    </w:rPr>
  </w:style>
  <w:style w:type="paragraph" w:styleId="af7">
    <w:name w:val="Body Text Indent"/>
    <w:basedOn w:val="a"/>
    <w:link w:val="af8"/>
    <w:uiPriority w:val="99"/>
    <w:semiHidden/>
    <w:rsid w:val="006215F2"/>
    <w:pPr>
      <w:spacing w:after="120"/>
      <w:ind w:left="283"/>
    </w:pPr>
    <w:rPr>
      <w:lang w:val="ru-RU" w:eastAsia="ru-RU"/>
    </w:rPr>
  </w:style>
  <w:style w:type="character" w:customStyle="1" w:styleId="af8">
    <w:name w:val="Основной текст с отступом Знак"/>
    <w:link w:val="af7"/>
    <w:uiPriority w:val="99"/>
    <w:semiHidden/>
    <w:locked/>
    <w:rsid w:val="006215F2"/>
    <w:rPr>
      <w:rFonts w:cs="Times New Roman"/>
      <w:sz w:val="24"/>
    </w:rPr>
  </w:style>
  <w:style w:type="paragraph" w:customStyle="1" w:styleId="27">
    <w:name w:val="Без интервала2"/>
    <w:link w:val="af9"/>
    <w:uiPriority w:val="99"/>
    <w:rsid w:val="00B51DDA"/>
    <w:pPr>
      <w:suppressAutoHyphens/>
    </w:pPr>
    <w:rPr>
      <w:rFonts w:ascii="Calibri" w:hAnsi="Calibri"/>
      <w:sz w:val="22"/>
      <w:szCs w:val="22"/>
      <w:lang w:eastAsia="ar-SA"/>
    </w:rPr>
  </w:style>
  <w:style w:type="character" w:customStyle="1" w:styleId="af9">
    <w:name w:val="Без интервала Знак"/>
    <w:link w:val="27"/>
    <w:uiPriority w:val="1"/>
    <w:locked/>
    <w:rsid w:val="00B51DDA"/>
    <w:rPr>
      <w:rFonts w:ascii="Calibri" w:hAnsi="Calibri"/>
      <w:sz w:val="22"/>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uiPriority w:val="99"/>
    <w:locked/>
    <w:rsid w:val="0056025C"/>
    <w:rPr>
      <w:sz w:val="24"/>
      <w:lang w:val="ru-RU" w:eastAsia="ar-SA" w:bidi="ar-SA"/>
    </w:rPr>
  </w:style>
  <w:style w:type="paragraph" w:customStyle="1" w:styleId="Style8">
    <w:name w:val="Style8"/>
    <w:basedOn w:val="a"/>
    <w:rsid w:val="00446AB0"/>
    <w:pPr>
      <w:widowControl w:val="0"/>
      <w:suppressAutoHyphens/>
      <w:autoSpaceDE w:val="0"/>
      <w:spacing w:line="235" w:lineRule="exact"/>
      <w:jc w:val="both"/>
    </w:pPr>
    <w:rPr>
      <w:rFonts w:eastAsia="Calibri"/>
      <w:lang w:val="ru-RU" w:eastAsia="ar-SA"/>
    </w:rPr>
  </w:style>
  <w:style w:type="paragraph" w:customStyle="1" w:styleId="western">
    <w:name w:val="western"/>
    <w:basedOn w:val="a"/>
    <w:rsid w:val="00446AB0"/>
    <w:pPr>
      <w:spacing w:before="100" w:beforeAutospacing="1" w:after="119"/>
    </w:pPr>
    <w:rPr>
      <w:rFonts w:eastAsia="Calibri"/>
      <w:lang w:val="ru-RU" w:eastAsia="ru-RU"/>
    </w:rPr>
  </w:style>
  <w:style w:type="paragraph" w:customStyle="1" w:styleId="28">
    <w:name w:val="Абзац списка2"/>
    <w:aliases w:val="Chapter10,Список уровня 2,название табл/рис"/>
    <w:basedOn w:val="a"/>
    <w:link w:val="ListParagraphChar"/>
    <w:qFormat/>
    <w:rsid w:val="00446AB0"/>
    <w:pPr>
      <w:ind w:left="720" w:firstLine="709"/>
    </w:pPr>
    <w:rPr>
      <w:rFonts w:ascii="Calibri" w:eastAsia="Calibri" w:hAnsi="Calibri" w:cs="Calibri"/>
      <w:sz w:val="22"/>
      <w:szCs w:val="22"/>
      <w:lang w:eastAsia="en-US"/>
    </w:rPr>
  </w:style>
  <w:style w:type="character" w:customStyle="1" w:styleId="ListParagraphChar">
    <w:name w:val="List Paragraph Char"/>
    <w:aliases w:val="Chapter10 Char,Список уровня 2 Char,название табл/рис Char"/>
    <w:link w:val="28"/>
    <w:locked/>
    <w:rsid w:val="00446AB0"/>
    <w:rPr>
      <w:rFonts w:ascii="Calibri" w:eastAsia="Calibri" w:hAnsi="Calibri" w:cs="Calibri"/>
      <w:sz w:val="22"/>
      <w:szCs w:val="22"/>
      <w:lang w:val="uk-UA" w:eastAsia="en-US"/>
    </w:rPr>
  </w:style>
  <w:style w:type="paragraph" w:customStyle="1" w:styleId="rvps2">
    <w:name w:val="rvps2"/>
    <w:basedOn w:val="a"/>
    <w:qFormat/>
    <w:rsid w:val="00446AB0"/>
    <w:pPr>
      <w:spacing w:before="100" w:beforeAutospacing="1" w:after="100" w:afterAutospacing="1"/>
    </w:pPr>
    <w:rPr>
      <w:lang w:val="ru-RU" w:eastAsia="ru-RU"/>
    </w:rPr>
  </w:style>
  <w:style w:type="paragraph" w:customStyle="1" w:styleId="13">
    <w:name w:val="Обычный1"/>
    <w:uiPriority w:val="99"/>
    <w:qFormat/>
    <w:rsid w:val="006C0BA5"/>
    <w:pPr>
      <w:widowControl w:val="0"/>
      <w:suppressAutoHyphens/>
      <w:snapToGrid w:val="0"/>
      <w:spacing w:line="300" w:lineRule="auto"/>
      <w:ind w:firstLine="1300"/>
    </w:pPr>
    <w:rPr>
      <w:sz w:val="22"/>
      <w:lang w:val="uk-UA" w:eastAsia="ar-SA"/>
    </w:rPr>
  </w:style>
  <w:style w:type="character" w:customStyle="1" w:styleId="230">
    <w:name w:val="Основной текст (2)3"/>
    <w:basedOn w:val="a0"/>
    <w:uiPriority w:val="99"/>
    <w:rsid w:val="003818DC"/>
    <w:rPr>
      <w:rFonts w:ascii="Times New Roman" w:hAnsi="Times New Roman" w:cs="Times New Roman" w:hint="default"/>
      <w:strike w:val="0"/>
      <w:dstrike w:val="0"/>
      <w:color w:val="000000"/>
      <w:spacing w:val="0"/>
      <w:w w:val="100"/>
      <w:position w:val="0"/>
      <w:sz w:val="24"/>
      <w:szCs w:val="24"/>
      <w:u w:val="none"/>
      <w:effect w:val="none"/>
      <w:vertAlign w:val="baseline"/>
      <w:lang w:val="uk-UA"/>
    </w:rPr>
  </w:style>
  <w:style w:type="paragraph" w:styleId="afa">
    <w:name w:val="Title"/>
    <w:basedOn w:val="a"/>
    <w:next w:val="a"/>
    <w:link w:val="afb"/>
    <w:rsid w:val="004019F6"/>
    <w:pPr>
      <w:keepNext/>
      <w:keepLines/>
      <w:spacing w:before="480" w:after="120" w:line="276" w:lineRule="auto"/>
    </w:pPr>
    <w:rPr>
      <w:rFonts w:ascii="Calibri" w:eastAsia="Calibri" w:hAnsi="Calibri" w:cs="Calibri"/>
      <w:b/>
      <w:sz w:val="72"/>
      <w:szCs w:val="72"/>
      <w:lang w:eastAsia="ru-RU"/>
    </w:rPr>
  </w:style>
  <w:style w:type="character" w:customStyle="1" w:styleId="afb">
    <w:name w:val="Заголовок Знак"/>
    <w:basedOn w:val="a0"/>
    <w:link w:val="afa"/>
    <w:rsid w:val="004019F6"/>
    <w:rPr>
      <w:rFonts w:ascii="Calibri" w:eastAsia="Calibri" w:hAnsi="Calibri" w:cs="Calibri"/>
      <w:b/>
      <w:sz w:val="72"/>
      <w:szCs w:val="72"/>
      <w:lang w:val="uk-UA"/>
    </w:rPr>
  </w:style>
  <w:style w:type="character" w:customStyle="1" w:styleId="apple-tab-span">
    <w:name w:val="apple-tab-span"/>
    <w:basedOn w:val="a0"/>
    <w:rsid w:val="004019F6"/>
  </w:style>
  <w:style w:type="character" w:customStyle="1" w:styleId="afc">
    <w:name w:val="Текст примечания Знак"/>
    <w:basedOn w:val="a0"/>
    <w:link w:val="afd"/>
    <w:uiPriority w:val="99"/>
    <w:semiHidden/>
    <w:rsid w:val="004019F6"/>
    <w:rPr>
      <w:rFonts w:ascii="Calibri" w:eastAsia="Calibri" w:hAnsi="Calibri" w:cs="Calibri"/>
      <w:lang w:val="uk-UA"/>
    </w:rPr>
  </w:style>
  <w:style w:type="paragraph" w:styleId="afd">
    <w:name w:val="annotation text"/>
    <w:basedOn w:val="a"/>
    <w:link w:val="afc"/>
    <w:uiPriority w:val="99"/>
    <w:semiHidden/>
    <w:unhideWhenUsed/>
    <w:locked/>
    <w:rsid w:val="004019F6"/>
    <w:pPr>
      <w:spacing w:after="200"/>
    </w:pPr>
    <w:rPr>
      <w:rFonts w:ascii="Calibri" w:eastAsia="Calibri" w:hAnsi="Calibri" w:cs="Calibri"/>
      <w:sz w:val="20"/>
      <w:szCs w:val="20"/>
      <w:lang w:eastAsia="ru-RU"/>
    </w:rPr>
  </w:style>
  <w:style w:type="character" w:customStyle="1" w:styleId="afe">
    <w:name w:val="Тема примечания Знак"/>
    <w:basedOn w:val="afc"/>
    <w:link w:val="aff"/>
    <w:uiPriority w:val="99"/>
    <w:semiHidden/>
    <w:rsid w:val="004019F6"/>
    <w:rPr>
      <w:rFonts w:ascii="Calibri" w:eastAsia="Calibri" w:hAnsi="Calibri" w:cs="Calibri"/>
      <w:b/>
      <w:bCs/>
      <w:lang w:val="uk-UA"/>
    </w:rPr>
  </w:style>
  <w:style w:type="paragraph" w:styleId="aff">
    <w:name w:val="annotation subject"/>
    <w:basedOn w:val="afd"/>
    <w:next w:val="afd"/>
    <w:link w:val="afe"/>
    <w:uiPriority w:val="99"/>
    <w:semiHidden/>
    <w:unhideWhenUsed/>
    <w:locked/>
    <w:rsid w:val="004019F6"/>
    <w:rPr>
      <w:b/>
      <w:bCs/>
    </w:rPr>
  </w:style>
  <w:style w:type="character" w:customStyle="1" w:styleId="qowt-font2-timesnewroman">
    <w:name w:val="qowt-font2-timesnewroman"/>
    <w:uiPriority w:val="99"/>
    <w:qFormat/>
    <w:rsid w:val="004019F6"/>
    <w:rPr>
      <w:rFonts w:cs="Times New Roman"/>
    </w:rPr>
  </w:style>
  <w:style w:type="paragraph" w:styleId="aff0">
    <w:name w:val="No Spacing"/>
    <w:uiPriority w:val="1"/>
    <w:qFormat/>
    <w:rsid w:val="004019F6"/>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5357">
      <w:marLeft w:val="0"/>
      <w:marRight w:val="0"/>
      <w:marTop w:val="0"/>
      <w:marBottom w:val="0"/>
      <w:divBdr>
        <w:top w:val="none" w:sz="0" w:space="0" w:color="auto"/>
        <w:left w:val="none" w:sz="0" w:space="0" w:color="auto"/>
        <w:bottom w:val="none" w:sz="0" w:space="0" w:color="auto"/>
        <w:right w:val="none" w:sz="0" w:space="0" w:color="auto"/>
      </w:divBdr>
    </w:div>
    <w:div w:id="453405358">
      <w:marLeft w:val="0"/>
      <w:marRight w:val="0"/>
      <w:marTop w:val="0"/>
      <w:marBottom w:val="0"/>
      <w:divBdr>
        <w:top w:val="none" w:sz="0" w:space="0" w:color="auto"/>
        <w:left w:val="none" w:sz="0" w:space="0" w:color="auto"/>
        <w:bottom w:val="none" w:sz="0" w:space="0" w:color="auto"/>
        <w:right w:val="none" w:sz="0" w:space="0" w:color="auto"/>
      </w:divBdr>
    </w:div>
    <w:div w:id="453405359">
      <w:marLeft w:val="0"/>
      <w:marRight w:val="0"/>
      <w:marTop w:val="0"/>
      <w:marBottom w:val="0"/>
      <w:divBdr>
        <w:top w:val="none" w:sz="0" w:space="0" w:color="auto"/>
        <w:left w:val="none" w:sz="0" w:space="0" w:color="auto"/>
        <w:bottom w:val="none" w:sz="0" w:space="0" w:color="auto"/>
        <w:right w:val="none" w:sz="0" w:space="0" w:color="auto"/>
      </w:divBdr>
    </w:div>
    <w:div w:id="453405360">
      <w:marLeft w:val="0"/>
      <w:marRight w:val="0"/>
      <w:marTop w:val="0"/>
      <w:marBottom w:val="0"/>
      <w:divBdr>
        <w:top w:val="none" w:sz="0" w:space="0" w:color="auto"/>
        <w:left w:val="none" w:sz="0" w:space="0" w:color="auto"/>
        <w:bottom w:val="none" w:sz="0" w:space="0" w:color="auto"/>
        <w:right w:val="none" w:sz="0" w:space="0" w:color="auto"/>
      </w:divBdr>
    </w:div>
    <w:div w:id="453405361">
      <w:marLeft w:val="0"/>
      <w:marRight w:val="0"/>
      <w:marTop w:val="0"/>
      <w:marBottom w:val="0"/>
      <w:divBdr>
        <w:top w:val="none" w:sz="0" w:space="0" w:color="auto"/>
        <w:left w:val="none" w:sz="0" w:space="0" w:color="auto"/>
        <w:bottom w:val="none" w:sz="0" w:space="0" w:color="auto"/>
        <w:right w:val="none" w:sz="0" w:space="0" w:color="auto"/>
      </w:divBdr>
    </w:div>
    <w:div w:id="453405362">
      <w:marLeft w:val="0"/>
      <w:marRight w:val="0"/>
      <w:marTop w:val="0"/>
      <w:marBottom w:val="0"/>
      <w:divBdr>
        <w:top w:val="none" w:sz="0" w:space="0" w:color="auto"/>
        <w:left w:val="none" w:sz="0" w:space="0" w:color="auto"/>
        <w:bottom w:val="none" w:sz="0" w:space="0" w:color="auto"/>
        <w:right w:val="none" w:sz="0" w:space="0" w:color="auto"/>
      </w:divBdr>
    </w:div>
    <w:div w:id="453405363">
      <w:marLeft w:val="0"/>
      <w:marRight w:val="0"/>
      <w:marTop w:val="0"/>
      <w:marBottom w:val="0"/>
      <w:divBdr>
        <w:top w:val="none" w:sz="0" w:space="0" w:color="auto"/>
        <w:left w:val="none" w:sz="0" w:space="0" w:color="auto"/>
        <w:bottom w:val="none" w:sz="0" w:space="0" w:color="auto"/>
        <w:right w:val="none" w:sz="0" w:space="0" w:color="auto"/>
      </w:divBdr>
    </w:div>
    <w:div w:id="453405364">
      <w:marLeft w:val="0"/>
      <w:marRight w:val="0"/>
      <w:marTop w:val="0"/>
      <w:marBottom w:val="0"/>
      <w:divBdr>
        <w:top w:val="none" w:sz="0" w:space="0" w:color="auto"/>
        <w:left w:val="none" w:sz="0" w:space="0" w:color="auto"/>
        <w:bottom w:val="none" w:sz="0" w:space="0" w:color="auto"/>
        <w:right w:val="none" w:sz="0" w:space="0" w:color="auto"/>
      </w:divBdr>
    </w:div>
    <w:div w:id="453405365">
      <w:marLeft w:val="0"/>
      <w:marRight w:val="0"/>
      <w:marTop w:val="0"/>
      <w:marBottom w:val="0"/>
      <w:divBdr>
        <w:top w:val="none" w:sz="0" w:space="0" w:color="auto"/>
        <w:left w:val="none" w:sz="0" w:space="0" w:color="auto"/>
        <w:bottom w:val="none" w:sz="0" w:space="0" w:color="auto"/>
        <w:right w:val="none" w:sz="0" w:space="0" w:color="auto"/>
      </w:divBdr>
    </w:div>
    <w:div w:id="453405366">
      <w:marLeft w:val="0"/>
      <w:marRight w:val="0"/>
      <w:marTop w:val="0"/>
      <w:marBottom w:val="0"/>
      <w:divBdr>
        <w:top w:val="none" w:sz="0" w:space="0" w:color="auto"/>
        <w:left w:val="none" w:sz="0" w:space="0" w:color="auto"/>
        <w:bottom w:val="none" w:sz="0" w:space="0" w:color="auto"/>
        <w:right w:val="none" w:sz="0" w:space="0" w:color="auto"/>
      </w:divBdr>
    </w:div>
    <w:div w:id="453405367">
      <w:marLeft w:val="0"/>
      <w:marRight w:val="0"/>
      <w:marTop w:val="0"/>
      <w:marBottom w:val="0"/>
      <w:divBdr>
        <w:top w:val="none" w:sz="0" w:space="0" w:color="auto"/>
        <w:left w:val="none" w:sz="0" w:space="0" w:color="auto"/>
        <w:bottom w:val="none" w:sz="0" w:space="0" w:color="auto"/>
        <w:right w:val="none" w:sz="0" w:space="0" w:color="auto"/>
      </w:divBdr>
    </w:div>
    <w:div w:id="453405368">
      <w:marLeft w:val="0"/>
      <w:marRight w:val="0"/>
      <w:marTop w:val="0"/>
      <w:marBottom w:val="0"/>
      <w:divBdr>
        <w:top w:val="none" w:sz="0" w:space="0" w:color="auto"/>
        <w:left w:val="none" w:sz="0" w:space="0" w:color="auto"/>
        <w:bottom w:val="none" w:sz="0" w:space="0" w:color="auto"/>
        <w:right w:val="none" w:sz="0" w:space="0" w:color="auto"/>
      </w:divBdr>
    </w:div>
    <w:div w:id="453405369">
      <w:marLeft w:val="0"/>
      <w:marRight w:val="0"/>
      <w:marTop w:val="0"/>
      <w:marBottom w:val="0"/>
      <w:divBdr>
        <w:top w:val="none" w:sz="0" w:space="0" w:color="auto"/>
        <w:left w:val="none" w:sz="0" w:space="0" w:color="auto"/>
        <w:bottom w:val="none" w:sz="0" w:space="0" w:color="auto"/>
        <w:right w:val="none" w:sz="0" w:space="0" w:color="auto"/>
      </w:divBdr>
    </w:div>
    <w:div w:id="453405370">
      <w:marLeft w:val="0"/>
      <w:marRight w:val="0"/>
      <w:marTop w:val="0"/>
      <w:marBottom w:val="0"/>
      <w:divBdr>
        <w:top w:val="none" w:sz="0" w:space="0" w:color="auto"/>
        <w:left w:val="none" w:sz="0" w:space="0" w:color="auto"/>
        <w:bottom w:val="none" w:sz="0" w:space="0" w:color="auto"/>
        <w:right w:val="none" w:sz="0" w:space="0" w:color="auto"/>
      </w:divBdr>
    </w:div>
    <w:div w:id="453405371">
      <w:marLeft w:val="0"/>
      <w:marRight w:val="0"/>
      <w:marTop w:val="0"/>
      <w:marBottom w:val="0"/>
      <w:divBdr>
        <w:top w:val="none" w:sz="0" w:space="0" w:color="auto"/>
        <w:left w:val="none" w:sz="0" w:space="0" w:color="auto"/>
        <w:bottom w:val="none" w:sz="0" w:space="0" w:color="auto"/>
        <w:right w:val="none" w:sz="0" w:space="0" w:color="auto"/>
      </w:divBdr>
    </w:div>
    <w:div w:id="453405372">
      <w:marLeft w:val="0"/>
      <w:marRight w:val="0"/>
      <w:marTop w:val="0"/>
      <w:marBottom w:val="0"/>
      <w:divBdr>
        <w:top w:val="none" w:sz="0" w:space="0" w:color="auto"/>
        <w:left w:val="none" w:sz="0" w:space="0" w:color="auto"/>
        <w:bottom w:val="none" w:sz="0" w:space="0" w:color="auto"/>
        <w:right w:val="none" w:sz="0" w:space="0" w:color="auto"/>
      </w:divBdr>
    </w:div>
    <w:div w:id="453405373">
      <w:marLeft w:val="0"/>
      <w:marRight w:val="0"/>
      <w:marTop w:val="0"/>
      <w:marBottom w:val="0"/>
      <w:divBdr>
        <w:top w:val="none" w:sz="0" w:space="0" w:color="auto"/>
        <w:left w:val="none" w:sz="0" w:space="0" w:color="auto"/>
        <w:bottom w:val="none" w:sz="0" w:space="0" w:color="auto"/>
        <w:right w:val="none" w:sz="0" w:space="0" w:color="auto"/>
      </w:divBdr>
    </w:div>
    <w:div w:id="453405374">
      <w:marLeft w:val="0"/>
      <w:marRight w:val="0"/>
      <w:marTop w:val="0"/>
      <w:marBottom w:val="0"/>
      <w:divBdr>
        <w:top w:val="none" w:sz="0" w:space="0" w:color="auto"/>
        <w:left w:val="none" w:sz="0" w:space="0" w:color="auto"/>
        <w:bottom w:val="none" w:sz="0" w:space="0" w:color="auto"/>
        <w:right w:val="none" w:sz="0" w:space="0" w:color="auto"/>
      </w:divBdr>
    </w:div>
    <w:div w:id="453405375">
      <w:marLeft w:val="0"/>
      <w:marRight w:val="0"/>
      <w:marTop w:val="0"/>
      <w:marBottom w:val="0"/>
      <w:divBdr>
        <w:top w:val="none" w:sz="0" w:space="0" w:color="auto"/>
        <w:left w:val="none" w:sz="0" w:space="0" w:color="auto"/>
        <w:bottom w:val="none" w:sz="0" w:space="0" w:color="auto"/>
        <w:right w:val="none" w:sz="0" w:space="0" w:color="auto"/>
      </w:divBdr>
    </w:div>
    <w:div w:id="453405376">
      <w:marLeft w:val="0"/>
      <w:marRight w:val="0"/>
      <w:marTop w:val="0"/>
      <w:marBottom w:val="0"/>
      <w:divBdr>
        <w:top w:val="none" w:sz="0" w:space="0" w:color="auto"/>
        <w:left w:val="none" w:sz="0" w:space="0" w:color="auto"/>
        <w:bottom w:val="none" w:sz="0" w:space="0" w:color="auto"/>
        <w:right w:val="none" w:sz="0" w:space="0" w:color="auto"/>
      </w:divBdr>
    </w:div>
    <w:div w:id="453405377">
      <w:marLeft w:val="0"/>
      <w:marRight w:val="0"/>
      <w:marTop w:val="0"/>
      <w:marBottom w:val="0"/>
      <w:divBdr>
        <w:top w:val="none" w:sz="0" w:space="0" w:color="auto"/>
        <w:left w:val="none" w:sz="0" w:space="0" w:color="auto"/>
        <w:bottom w:val="none" w:sz="0" w:space="0" w:color="auto"/>
        <w:right w:val="none" w:sz="0" w:space="0" w:color="auto"/>
      </w:divBdr>
    </w:div>
    <w:div w:id="453405378">
      <w:marLeft w:val="0"/>
      <w:marRight w:val="0"/>
      <w:marTop w:val="0"/>
      <w:marBottom w:val="0"/>
      <w:divBdr>
        <w:top w:val="none" w:sz="0" w:space="0" w:color="auto"/>
        <w:left w:val="none" w:sz="0" w:space="0" w:color="auto"/>
        <w:bottom w:val="none" w:sz="0" w:space="0" w:color="auto"/>
        <w:right w:val="none" w:sz="0" w:space="0" w:color="auto"/>
      </w:divBdr>
    </w:div>
    <w:div w:id="1264922157">
      <w:bodyDiv w:val="1"/>
      <w:marLeft w:val="0"/>
      <w:marRight w:val="0"/>
      <w:marTop w:val="0"/>
      <w:marBottom w:val="0"/>
      <w:divBdr>
        <w:top w:val="none" w:sz="0" w:space="0" w:color="auto"/>
        <w:left w:val="none" w:sz="0" w:space="0" w:color="auto"/>
        <w:bottom w:val="none" w:sz="0" w:space="0" w:color="auto"/>
        <w:right w:val="none" w:sz="0" w:space="0" w:color="auto"/>
      </w:divBdr>
    </w:div>
    <w:div w:id="1504710590">
      <w:bodyDiv w:val="1"/>
      <w:marLeft w:val="0"/>
      <w:marRight w:val="0"/>
      <w:marTop w:val="0"/>
      <w:marBottom w:val="0"/>
      <w:divBdr>
        <w:top w:val="none" w:sz="0" w:space="0" w:color="auto"/>
        <w:left w:val="none" w:sz="0" w:space="0" w:color="auto"/>
        <w:bottom w:val="none" w:sz="0" w:space="0" w:color="auto"/>
        <w:right w:val="none" w:sz="0" w:space="0" w:color="auto"/>
      </w:divBdr>
    </w:div>
    <w:div w:id="1839270681">
      <w:bodyDiv w:val="1"/>
      <w:marLeft w:val="0"/>
      <w:marRight w:val="0"/>
      <w:marTop w:val="0"/>
      <w:marBottom w:val="0"/>
      <w:divBdr>
        <w:top w:val="none" w:sz="0" w:space="0" w:color="auto"/>
        <w:left w:val="none" w:sz="0" w:space="0" w:color="auto"/>
        <w:bottom w:val="none" w:sz="0" w:space="0" w:color="auto"/>
        <w:right w:val="none" w:sz="0" w:space="0" w:color="auto"/>
      </w:divBdr>
    </w:div>
    <w:div w:id="20201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zs.dkpp.rv.ua/index.php?search=09110000-3&amp;type=code"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B4A8-D737-4F4F-9E72-F4852C9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me</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User</dc:creator>
  <cp:keywords/>
  <dc:description/>
  <cp:lastModifiedBy>RePack by Diakov</cp:lastModifiedBy>
  <cp:revision>54</cp:revision>
  <cp:lastPrinted>2022-08-03T07:54:00Z</cp:lastPrinted>
  <dcterms:created xsi:type="dcterms:W3CDTF">2021-08-13T07:47:00Z</dcterms:created>
  <dcterms:modified xsi:type="dcterms:W3CDTF">2022-08-03T08:39:00Z</dcterms:modified>
</cp:coreProperties>
</file>