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78E" w:rsidRPr="00C160F0" w:rsidRDefault="0026078E" w:rsidP="0026078E">
      <w:pPr>
        <w:pStyle w:val="a3"/>
        <w:jc w:val="right"/>
        <w:rPr>
          <w:rFonts w:ascii="Times New Roman" w:hAnsi="Times New Roman"/>
          <w:b/>
          <w:bCs/>
          <w:sz w:val="24"/>
          <w:szCs w:val="24"/>
        </w:rPr>
      </w:pPr>
      <w:r w:rsidRPr="00C160F0">
        <w:rPr>
          <w:rFonts w:ascii="Times New Roman" w:hAnsi="Times New Roman"/>
          <w:b/>
          <w:bCs/>
          <w:sz w:val="24"/>
          <w:szCs w:val="24"/>
        </w:rPr>
        <w:t xml:space="preserve">Додаток </w:t>
      </w:r>
      <w:r w:rsidR="00DD7417">
        <w:rPr>
          <w:rFonts w:ascii="Times New Roman" w:hAnsi="Times New Roman"/>
          <w:b/>
          <w:bCs/>
          <w:sz w:val="24"/>
          <w:szCs w:val="24"/>
        </w:rPr>
        <w:t>2</w:t>
      </w:r>
      <w:r w:rsidRPr="00C160F0">
        <w:rPr>
          <w:rFonts w:ascii="Times New Roman" w:hAnsi="Times New Roman"/>
          <w:b/>
          <w:bCs/>
          <w:sz w:val="24"/>
          <w:szCs w:val="24"/>
        </w:rPr>
        <w:t xml:space="preserve"> Технічні вимоги</w:t>
      </w:r>
    </w:p>
    <w:p w:rsidR="0026078E" w:rsidRPr="00B93A83" w:rsidRDefault="00B93A83" w:rsidP="0026078E">
      <w:pPr>
        <w:pStyle w:val="a3"/>
        <w:jc w:val="right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д</w:t>
      </w:r>
      <w:r w:rsidR="0026078E" w:rsidRPr="00B93A83">
        <w:rPr>
          <w:rFonts w:ascii="Times New Roman" w:hAnsi="Times New Roman"/>
          <w:b/>
          <w:bCs/>
          <w:i/>
          <w:sz w:val="24"/>
          <w:szCs w:val="24"/>
        </w:rPr>
        <w:t>о тендерної документації на закупівлю</w:t>
      </w:r>
    </w:p>
    <w:p w:rsidR="0026078E" w:rsidRPr="00C160F0" w:rsidRDefault="0026078E" w:rsidP="0026078E">
      <w:pPr>
        <w:pStyle w:val="a3"/>
        <w:jc w:val="right"/>
        <w:rPr>
          <w:rFonts w:ascii="Times New Roman" w:hAnsi="Times New Roman"/>
          <w:bCs/>
          <w:i/>
          <w:sz w:val="24"/>
          <w:szCs w:val="24"/>
        </w:rPr>
      </w:pPr>
    </w:p>
    <w:p w:rsidR="0026078E" w:rsidRPr="00C160F0" w:rsidRDefault="0026078E" w:rsidP="00260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Hlk41389426"/>
      <w:r w:rsidRPr="00C160F0">
        <w:rPr>
          <w:rFonts w:ascii="Times New Roman" w:hAnsi="Times New Roman"/>
          <w:b/>
          <w:bCs/>
          <w:sz w:val="24"/>
          <w:szCs w:val="24"/>
          <w:lang w:val="uk-UA"/>
        </w:rPr>
        <w:t>МЕДИКО-ТЕХНІЧНІ ВИМОГИ</w:t>
      </w:r>
    </w:p>
    <w:p w:rsidR="0026078E" w:rsidRPr="00C160F0" w:rsidRDefault="0026078E" w:rsidP="0026078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E1CC0" w:rsidRDefault="0026078E" w:rsidP="00B93A83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60F0">
        <w:rPr>
          <w:rFonts w:ascii="Times New Roman" w:hAnsi="Times New Roman"/>
          <w:b/>
          <w:bCs/>
          <w:sz w:val="24"/>
          <w:szCs w:val="24"/>
          <w:lang w:val="uk-UA"/>
        </w:rPr>
        <w:t xml:space="preserve">Предмет закупівлі: </w:t>
      </w:r>
      <w:r w:rsidR="00B93A83" w:rsidRPr="00B93A83">
        <w:rPr>
          <w:rFonts w:ascii="Times New Roman" w:hAnsi="Times New Roman"/>
          <w:bCs/>
          <w:sz w:val="24"/>
          <w:szCs w:val="24"/>
          <w:lang w:val="uk-UA"/>
        </w:rPr>
        <w:t>код</w:t>
      </w:r>
      <w:r w:rsidR="00B93A83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C160F0">
        <w:rPr>
          <w:rFonts w:ascii="Times New Roman" w:hAnsi="Times New Roman"/>
          <w:bCs/>
          <w:sz w:val="24"/>
          <w:szCs w:val="24"/>
          <w:lang w:val="uk-UA"/>
        </w:rPr>
        <w:t>ДК 021:2015 "Єдиний закупівельний словник"</w:t>
      </w:r>
      <w:r w:rsidR="00B93A83">
        <w:rPr>
          <w:rFonts w:ascii="Times New Roman" w:hAnsi="Times New Roman"/>
          <w:b/>
          <w:bCs/>
          <w:sz w:val="24"/>
          <w:szCs w:val="24"/>
          <w:lang w:val="uk-UA"/>
        </w:rPr>
        <w:t xml:space="preserve"> — (</w:t>
      </w:r>
      <w:r w:rsidRPr="00C160F0">
        <w:rPr>
          <w:rFonts w:ascii="Times New Roman" w:hAnsi="Times New Roman"/>
          <w:b/>
          <w:bCs/>
          <w:sz w:val="24"/>
          <w:szCs w:val="24"/>
          <w:lang w:val="uk-UA"/>
        </w:rPr>
        <w:t>33690000-3</w:t>
      </w:r>
      <w:r w:rsidR="00B93A83">
        <w:rPr>
          <w:rFonts w:ascii="Times New Roman" w:hAnsi="Times New Roman"/>
          <w:b/>
          <w:bCs/>
          <w:sz w:val="24"/>
          <w:szCs w:val="24"/>
          <w:lang w:val="uk-UA"/>
        </w:rPr>
        <w:t>)</w:t>
      </w:r>
      <w:r w:rsidRPr="00C160F0">
        <w:rPr>
          <w:rFonts w:ascii="Times New Roman" w:hAnsi="Times New Roman"/>
          <w:b/>
          <w:bCs/>
          <w:sz w:val="24"/>
          <w:szCs w:val="24"/>
          <w:lang w:val="uk-UA"/>
        </w:rPr>
        <w:t xml:space="preserve"> Лікарські засоби різні </w:t>
      </w:r>
      <w:r w:rsidR="00141059" w:rsidRPr="00582C68">
        <w:rPr>
          <w:rFonts w:ascii="Times New Roman" w:hAnsi="Times New Roman"/>
          <w:b/>
          <w:bCs/>
          <w:sz w:val="24"/>
          <w:szCs w:val="24"/>
          <w:lang w:val="uk-UA"/>
        </w:rPr>
        <w:t>(33696500-0 Лабораторні реактиви)</w:t>
      </w:r>
    </w:p>
    <w:p w:rsidR="00B93A83" w:rsidRDefault="00B93A83" w:rsidP="0026078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6078E" w:rsidRDefault="00DE1CC0" w:rsidP="00B93A83">
      <w:pPr>
        <w:spacing w:after="0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Конкретна назва предмету закупівлі: </w:t>
      </w:r>
      <w:r w:rsidR="0026078E" w:rsidRPr="00C160F0">
        <w:rPr>
          <w:rFonts w:ascii="Times New Roman" w:hAnsi="Times New Roman"/>
          <w:b/>
          <w:bCs/>
          <w:i/>
          <w:sz w:val="24"/>
          <w:szCs w:val="24"/>
          <w:lang w:val="uk-UA"/>
        </w:rPr>
        <w:t xml:space="preserve">РЕАГЕНТИ ТА ВИТРАТНІ МАТЕРІАЛИ ДЛЯ АВТОМАТИЧНИХ БІОХІМІЧНИХ  </w:t>
      </w:r>
      <w:r>
        <w:rPr>
          <w:rFonts w:ascii="Times New Roman" w:hAnsi="Times New Roman"/>
          <w:b/>
          <w:bCs/>
          <w:i/>
          <w:sz w:val="24"/>
          <w:szCs w:val="24"/>
          <w:lang w:val="uk-UA"/>
        </w:rPr>
        <w:t>АНАЛІЗАТОРІВ MINDRAY</w:t>
      </w:r>
    </w:p>
    <w:p w:rsidR="00B93A83" w:rsidRPr="00C160F0" w:rsidRDefault="00B93A83" w:rsidP="0026078E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val="uk-UA"/>
        </w:rPr>
      </w:pPr>
    </w:p>
    <w:p w:rsidR="0026078E" w:rsidRDefault="0026078E" w:rsidP="0026078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0F0">
        <w:rPr>
          <w:rFonts w:ascii="Times New Roman" w:eastAsia="Times New Roman CYR" w:hAnsi="Times New Roman"/>
          <w:b/>
          <w:sz w:val="24"/>
          <w:szCs w:val="24"/>
          <w:lang w:val="uk-UA"/>
        </w:rPr>
        <w:t>Строк поставки товарів</w:t>
      </w:r>
      <w:r w:rsidRPr="00C160F0">
        <w:rPr>
          <w:rFonts w:ascii="Times New Roman" w:eastAsia="Times New Roman CYR" w:hAnsi="Times New Roman"/>
          <w:sz w:val="24"/>
          <w:szCs w:val="24"/>
          <w:lang w:val="uk-UA"/>
        </w:rPr>
        <w:t xml:space="preserve">: </w:t>
      </w:r>
      <w:r w:rsidRPr="00B93A83">
        <w:rPr>
          <w:rFonts w:ascii="Times New Roman" w:hAnsi="Times New Roman"/>
          <w:b/>
          <w:sz w:val="24"/>
          <w:szCs w:val="24"/>
          <w:lang w:val="uk-UA"/>
        </w:rPr>
        <w:t>протягом  202</w:t>
      </w:r>
      <w:r w:rsidR="00141059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93A83">
        <w:rPr>
          <w:rFonts w:ascii="Times New Roman" w:hAnsi="Times New Roman"/>
          <w:b/>
          <w:sz w:val="24"/>
          <w:szCs w:val="24"/>
          <w:lang w:val="uk-UA"/>
        </w:rPr>
        <w:t xml:space="preserve"> року.</w:t>
      </w:r>
    </w:p>
    <w:p w:rsidR="00D97871" w:rsidRDefault="00D97871" w:rsidP="00260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97871" w:rsidRPr="00D97871" w:rsidRDefault="00D4652C" w:rsidP="00D97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97871">
        <w:rPr>
          <w:rFonts w:ascii="Times New Roman" w:hAnsi="Times New Roman"/>
          <w:b/>
          <w:sz w:val="24"/>
          <w:szCs w:val="24"/>
          <w:lang w:val="uk-UA"/>
        </w:rPr>
        <w:t>Кількість:</w:t>
      </w:r>
    </w:p>
    <w:tbl>
      <w:tblPr>
        <w:tblStyle w:val="a5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678"/>
        <w:gridCol w:w="1559"/>
        <w:gridCol w:w="1985"/>
      </w:tblGrid>
      <w:tr w:rsidR="00D97871" w:rsidRPr="00C160F0" w:rsidTr="00D97871">
        <w:tc>
          <w:tcPr>
            <w:tcW w:w="1134" w:type="dxa"/>
            <w:vAlign w:val="center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78" w:type="dxa"/>
            <w:vAlign w:val="center"/>
          </w:tcPr>
          <w:p w:rsidR="00D97871" w:rsidRPr="005B2ECB" w:rsidRDefault="00D97871" w:rsidP="007F1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B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vAlign w:val="center"/>
          </w:tcPr>
          <w:p w:rsidR="00D97871" w:rsidRPr="005B2ECB" w:rsidRDefault="00D97871" w:rsidP="007F1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B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 xml:space="preserve">К-сть </w:t>
            </w:r>
          </w:p>
        </w:tc>
        <w:tc>
          <w:tcPr>
            <w:tcW w:w="1985" w:type="dxa"/>
          </w:tcPr>
          <w:p w:rsidR="00D97871" w:rsidRPr="005B2ECB" w:rsidRDefault="00D97871" w:rsidP="007F16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</w:pPr>
            <w:r w:rsidRPr="005B2EC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</w:tr>
      <w:tr w:rsidR="00D97871" w:rsidRPr="00C160F0" w:rsidTr="00D97871">
        <w:trPr>
          <w:trHeight w:val="401"/>
        </w:trPr>
        <w:tc>
          <w:tcPr>
            <w:tcW w:w="1134" w:type="dxa"/>
            <w:vAlign w:val="center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vAlign w:val="center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Детергент CD-80, 1л,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/ НК 59058</w:t>
            </w:r>
          </w:p>
        </w:tc>
        <w:tc>
          <w:tcPr>
            <w:tcW w:w="1559" w:type="dxa"/>
            <w:vAlign w:val="center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D97871" w:rsidRPr="00D97871" w:rsidRDefault="00D97871" w:rsidP="00D978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D9787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20"/>
        </w:trPr>
        <w:tc>
          <w:tcPr>
            <w:tcW w:w="1134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Білірубін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/НК 53229</w:t>
            </w:r>
          </w:p>
        </w:tc>
        <w:tc>
          <w:tcPr>
            <w:tcW w:w="1559" w:type="dxa"/>
          </w:tcPr>
          <w:p w:rsidR="00D97871" w:rsidRPr="00FA039F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253"/>
        </w:trPr>
        <w:tc>
          <w:tcPr>
            <w:tcW w:w="1134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Білірубін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Прямий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/НК 63410</w:t>
            </w:r>
          </w:p>
        </w:tc>
        <w:tc>
          <w:tcPr>
            <w:tcW w:w="1559" w:type="dxa"/>
          </w:tcPr>
          <w:p w:rsidR="00D97871" w:rsidRPr="00FA039F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503"/>
        </w:trPr>
        <w:tc>
          <w:tcPr>
            <w:tcW w:w="1134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HDL-холестерин/НК 53393</w:t>
            </w:r>
          </w:p>
        </w:tc>
        <w:tc>
          <w:tcPr>
            <w:tcW w:w="1559" w:type="dxa"/>
          </w:tcPr>
          <w:p w:rsidR="00D97871" w:rsidRPr="00FA039F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Pr="00D9787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D9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LDL-холестерин/НК 53398</w:t>
            </w:r>
          </w:p>
        </w:tc>
        <w:tc>
          <w:tcPr>
            <w:tcW w:w="1559" w:type="dxa"/>
          </w:tcPr>
          <w:p w:rsidR="00D97871" w:rsidRPr="00FA039F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31"/>
        </w:trPr>
        <w:tc>
          <w:tcPr>
            <w:tcW w:w="1134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ТР-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Загальний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білок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/НК 61900</w:t>
            </w:r>
          </w:p>
        </w:tc>
        <w:tc>
          <w:tcPr>
            <w:tcW w:w="1559" w:type="dxa"/>
          </w:tcPr>
          <w:p w:rsidR="00D97871" w:rsidRPr="00D97871" w:rsidRDefault="00FA039F" w:rsidP="00FA03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09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ALT/НК 52924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01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АST/НК 52924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34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Urea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сечовина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)/НК 63333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285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CREA SOX (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креатинін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)/НК53251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307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HOL (холестерин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заг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.)/НК53362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353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TG-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Тригліцериди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>/НК 53460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21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D97871" w:rsidRPr="007F0E14" w:rsidRDefault="00D97871" w:rsidP="007F0E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ALP-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Лужна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фосфотаза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/НК </w:t>
            </w:r>
            <w:r w:rsidR="00316920">
              <w:rPr>
                <w:rFonts w:ascii="Times New Roman" w:hAnsi="Times New Roman"/>
                <w:sz w:val="24"/>
                <w:szCs w:val="24"/>
                <w:lang w:val="uk-UA"/>
              </w:rPr>
              <w:t>52929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13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UA-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Сечова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 кислота/НК 53583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Глюкоза GOD (4*40+2*20)/НК53301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367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D97871" w:rsidRPr="004C3599" w:rsidRDefault="00D97871" w:rsidP="004C359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Альфа-амилаза/НК</w:t>
            </w:r>
            <w:r w:rsidR="004C359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52941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15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Р (фосфор)/НК59123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rPr>
          <w:trHeight w:val="420"/>
        </w:trPr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Мg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магній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)/НК52883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D97871" w:rsidRPr="00AC2F3B" w:rsidRDefault="00D97871" w:rsidP="00AC2F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Fe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залізо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(2*40+1*16+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калібратор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1*1,5+ контроль 1*5)/НК</w:t>
            </w:r>
            <w:r w:rsidR="00AC2F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54762</w:t>
            </w:r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Альбумин/НК59071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D97871" w:rsidRPr="00D97871" w:rsidRDefault="00D97871" w:rsidP="007F16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Ліпаза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 та Q) (1*35+1*9 + </w:t>
            </w:r>
            <w:proofErr w:type="spellStart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>калібратор</w:t>
            </w:r>
            <w:proofErr w:type="spellEnd"/>
            <w:r w:rsidRPr="00D978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1*3 + контроль 1*5)/НК53108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D97871" w:rsidRPr="002D66B5" w:rsidRDefault="00D97871" w:rsidP="002D66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Калібратор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Multi Sera Calibrator/</w:t>
            </w:r>
            <w:r w:rsidRPr="00D97871">
              <w:rPr>
                <w:rFonts w:ascii="Times New Roman" w:hAnsi="Times New Roman"/>
                <w:sz w:val="24"/>
                <w:szCs w:val="24"/>
              </w:rPr>
              <w:t>НК</w:t>
            </w:r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D66B5">
              <w:rPr>
                <w:rFonts w:ascii="Times New Roman" w:hAnsi="Times New Roman"/>
                <w:sz w:val="24"/>
                <w:szCs w:val="24"/>
                <w:lang w:val="uk-UA"/>
              </w:rPr>
              <w:t>55984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D97871" w:rsidRPr="00AB4D6E" w:rsidRDefault="00D97871" w:rsidP="00AB4D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Калібратор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ліпідів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Lipids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Calibrator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</w:rPr>
              <w:t xml:space="preserve">/НК </w:t>
            </w:r>
            <w:r w:rsidR="00AB4D6E">
              <w:rPr>
                <w:rFonts w:ascii="Times New Roman" w:hAnsi="Times New Roman"/>
                <w:sz w:val="24"/>
                <w:szCs w:val="24"/>
                <w:lang w:val="uk-UA"/>
              </w:rPr>
              <w:t>44696</w:t>
            </w:r>
          </w:p>
        </w:tc>
        <w:tc>
          <w:tcPr>
            <w:tcW w:w="1559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  <w:tr w:rsidR="00D97871" w:rsidRPr="00C160F0" w:rsidTr="00D97871">
        <w:tc>
          <w:tcPr>
            <w:tcW w:w="1134" w:type="dxa"/>
          </w:tcPr>
          <w:p w:rsidR="00D97871" w:rsidRPr="00D97871" w:rsidRDefault="00D97871" w:rsidP="007F16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871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D97871" w:rsidRPr="0044389A" w:rsidRDefault="00D97871" w:rsidP="00443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97871">
              <w:rPr>
                <w:rFonts w:ascii="Times New Roman" w:hAnsi="Times New Roman"/>
                <w:sz w:val="24"/>
                <w:szCs w:val="24"/>
              </w:rPr>
              <w:t>Контроль</w:t>
            </w:r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>Clin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>Chem</w:t>
            </w:r>
            <w:proofErr w:type="spellEnd"/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(level 1)/</w:t>
            </w:r>
            <w:r w:rsidRPr="00D97871">
              <w:rPr>
                <w:rFonts w:ascii="Times New Roman" w:hAnsi="Times New Roman"/>
                <w:sz w:val="24"/>
                <w:szCs w:val="24"/>
              </w:rPr>
              <w:t>НК</w:t>
            </w:r>
            <w:r w:rsidRPr="00D978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4389A">
              <w:rPr>
                <w:rFonts w:ascii="Times New Roman" w:hAnsi="Times New Roman"/>
                <w:sz w:val="24"/>
                <w:szCs w:val="24"/>
                <w:lang w:val="uk-UA"/>
              </w:rPr>
              <w:t>52589</w:t>
            </w:r>
            <w:bookmarkStart w:id="1" w:name="_GoBack"/>
            <w:bookmarkEnd w:id="1"/>
          </w:p>
        </w:tc>
        <w:tc>
          <w:tcPr>
            <w:tcW w:w="1559" w:type="dxa"/>
          </w:tcPr>
          <w:p w:rsidR="00D97871" w:rsidRPr="00D97871" w:rsidRDefault="00FA039F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D97871" w:rsidRPr="00D97871" w:rsidRDefault="00D97871" w:rsidP="007F16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97871">
              <w:rPr>
                <w:rFonts w:ascii="Times New Roman" w:hAnsi="Times New Roman"/>
                <w:sz w:val="24"/>
                <w:szCs w:val="24"/>
              </w:rPr>
              <w:t>наб</w:t>
            </w:r>
            <w:proofErr w:type="spellEnd"/>
          </w:p>
        </w:tc>
      </w:tr>
    </w:tbl>
    <w:p w:rsidR="00D4652C" w:rsidRPr="00C160F0" w:rsidRDefault="00D4652C" w:rsidP="00260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078E" w:rsidRPr="00C160F0" w:rsidRDefault="00B93A83" w:rsidP="00B93A83">
      <w:pPr>
        <w:pStyle w:val="1"/>
        <w:ind w:left="0" w:firstLine="0"/>
        <w:rPr>
          <w:szCs w:val="24"/>
          <w:lang w:val="uk-UA"/>
        </w:rPr>
      </w:pPr>
      <w:r>
        <w:rPr>
          <w:b/>
          <w:szCs w:val="24"/>
          <w:lang w:val="uk-UA"/>
        </w:rPr>
        <w:t xml:space="preserve">1. </w:t>
      </w:r>
      <w:r w:rsidR="0026078E" w:rsidRPr="00C160F0">
        <w:rPr>
          <w:b/>
          <w:szCs w:val="24"/>
          <w:lang w:val="uk-UA"/>
        </w:rPr>
        <w:t>Запропоновані учасником товари повинні відповідати наступним медико-технічним та якісним вимогам</w:t>
      </w:r>
      <w:r w:rsidR="0026078E" w:rsidRPr="00C160F0">
        <w:rPr>
          <w:szCs w:val="24"/>
          <w:lang w:val="uk-UA"/>
        </w:rPr>
        <w:t>:</w:t>
      </w:r>
    </w:p>
    <w:p w:rsidR="0026078E" w:rsidRPr="00C160F0" w:rsidRDefault="0026078E" w:rsidP="00B93A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повинні бути належним чином зареєстровані в Україні у передбаченому законодавством порядку та відповідати національним та/або міжнародним стандартам;</w:t>
      </w: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кожна партія товару, під час поставки, має супроводжуватись документами, що підтверджують їх якість;</w:t>
      </w: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гарантія якості товару діє протягом строку, встановленого виробником товару та вказаного на упаковці товару;</w:t>
      </w: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на упаковці повинна бути зазначена дата виробництва та термін придатності;</w:t>
      </w: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термін придатності на момент поставки повинен бути не менше 80% від загального терміну зберігання;</w:t>
      </w: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товар повинен передаватися в упаковці, яка відповідає характеру товару, забезпечує цілісність товару, збереження його якості під час транспортування згідно з правилами перевезення відповідної категорії;</w:t>
      </w:r>
    </w:p>
    <w:p w:rsidR="0026078E" w:rsidRPr="00C160F0" w:rsidRDefault="0026078E" w:rsidP="00B93A83">
      <w:pPr>
        <w:tabs>
          <w:tab w:val="left" w:pos="0"/>
        </w:tabs>
        <w:spacing w:before="60"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 при наявності браку упаковки, порушення цілісності товарів проводиться заміна якісним товаром протягом трьох днів.</w:t>
      </w:r>
    </w:p>
    <w:p w:rsidR="0026078E" w:rsidRPr="00C160F0" w:rsidRDefault="0026078E" w:rsidP="00B93A83">
      <w:pPr>
        <w:pStyle w:val="1"/>
        <w:tabs>
          <w:tab w:val="left" w:pos="0"/>
        </w:tabs>
        <w:ind w:left="0" w:firstLine="0"/>
        <w:rPr>
          <w:szCs w:val="24"/>
          <w:lang w:val="uk-UA"/>
        </w:rPr>
      </w:pPr>
      <w:r w:rsidRPr="00C160F0">
        <w:rPr>
          <w:szCs w:val="24"/>
          <w:lang w:val="uk-UA"/>
        </w:rPr>
        <w:t xml:space="preserve">     При наявності браку упаковки, порушення цілісності товарів проводиться заміна якісним товаром протягом трьох днів.</w:t>
      </w:r>
    </w:p>
    <w:p w:rsidR="0026078E" w:rsidRPr="00C160F0" w:rsidRDefault="0026078E" w:rsidP="0026078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418"/>
        <w:gridCol w:w="3118"/>
        <w:gridCol w:w="851"/>
        <w:gridCol w:w="1134"/>
      </w:tblGrid>
      <w:tr w:rsidR="0026078E" w:rsidRPr="00C160F0" w:rsidTr="00B93A83">
        <w:tc>
          <w:tcPr>
            <w:tcW w:w="675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>№</w:t>
            </w:r>
          </w:p>
        </w:tc>
        <w:tc>
          <w:tcPr>
            <w:tcW w:w="2410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>Найменування</w:t>
            </w:r>
          </w:p>
        </w:tc>
        <w:tc>
          <w:tcPr>
            <w:tcW w:w="1418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>Фасування</w:t>
            </w:r>
          </w:p>
        </w:tc>
        <w:tc>
          <w:tcPr>
            <w:tcW w:w="3118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>Медико-технічні вимоги</w:t>
            </w:r>
          </w:p>
        </w:tc>
        <w:tc>
          <w:tcPr>
            <w:tcW w:w="851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 xml:space="preserve">К-сть </w:t>
            </w:r>
          </w:p>
        </w:tc>
        <w:tc>
          <w:tcPr>
            <w:tcW w:w="1134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/>
                <w:iCs/>
                <w:color w:val="000000"/>
                <w:lang w:val="uk-UA"/>
              </w:rPr>
              <w:t>Одиниця виміру</w:t>
            </w:r>
          </w:p>
        </w:tc>
      </w:tr>
      <w:tr w:rsidR="0026078E" w:rsidRPr="00C160F0" w:rsidTr="00B93A83">
        <w:tc>
          <w:tcPr>
            <w:tcW w:w="675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bCs/>
                <w:iCs/>
                <w:color w:val="000000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26078E" w:rsidRPr="00B93A83" w:rsidRDefault="0026078E" w:rsidP="00B93A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Детергент CD-80, 1л, набір/ НК 59058</w:t>
            </w:r>
          </w:p>
        </w:tc>
        <w:tc>
          <w:tcPr>
            <w:tcW w:w="1418" w:type="dxa"/>
            <w:vAlign w:val="center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iCs/>
                <w:color w:val="000000"/>
                <w:lang w:val="uk-UA"/>
              </w:rPr>
              <w:t>1 л</w:t>
            </w:r>
          </w:p>
        </w:tc>
        <w:tc>
          <w:tcPr>
            <w:tcW w:w="3118" w:type="dxa"/>
            <w:vAlign w:val="center"/>
          </w:tcPr>
          <w:p w:rsidR="0026078E" w:rsidRPr="00B93A83" w:rsidRDefault="0026078E" w:rsidP="00B93A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Гідрохлорид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натрію, неіонні ПАР,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поліаніонні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ПАР, буфери, стабілізатори тощо</w:t>
            </w:r>
          </w:p>
        </w:tc>
        <w:tc>
          <w:tcPr>
            <w:tcW w:w="851" w:type="dxa"/>
            <w:vAlign w:val="center"/>
          </w:tcPr>
          <w:p w:rsidR="0026078E" w:rsidRPr="00B93A83" w:rsidRDefault="0026078E" w:rsidP="00B93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iCs/>
                <w:color w:val="000000"/>
                <w:lang w:val="uk-UA"/>
              </w:rPr>
              <w:t>100</w:t>
            </w:r>
          </w:p>
        </w:tc>
        <w:tc>
          <w:tcPr>
            <w:tcW w:w="1134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bCs/>
                <w:iCs/>
                <w:color w:val="000000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color w:val="000000"/>
                <w:lang w:val="uk-UA"/>
              </w:rPr>
              <w:t>2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Білірубін Загальний/НК 53229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R1 4×20 мл + R2 1×20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R1: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Соляна кислота 100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Сульфамінова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кислота 5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ПАР 1% (м/о)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 xml:space="preserve">R2: </w:t>
            </w: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Нітрит натрію 72 ммоль/л </w:t>
            </w:r>
          </w:p>
        </w:tc>
        <w:tc>
          <w:tcPr>
            <w:tcW w:w="851" w:type="dxa"/>
          </w:tcPr>
          <w:p w:rsidR="0026078E" w:rsidRPr="00B93A83" w:rsidRDefault="00FA039F" w:rsidP="00B93A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134" w:type="dxa"/>
          </w:tcPr>
          <w:p w:rsidR="0026078E" w:rsidRPr="00B93A83" w:rsidRDefault="0026078E" w:rsidP="008761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color w:val="000000"/>
                <w:lang w:val="uk-UA"/>
              </w:rPr>
              <w:t>3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Білірубін Прямий/НК 63410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R1 4×20 мл + R2 1×20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R1: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Соляна кислота 170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Сульфамінова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кислота 29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 xml:space="preserve">R2: </w:t>
            </w: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Нітрит натрію 72 ммоль/л </w:t>
            </w:r>
          </w:p>
        </w:tc>
        <w:tc>
          <w:tcPr>
            <w:tcW w:w="851" w:type="dxa"/>
          </w:tcPr>
          <w:p w:rsidR="0026078E" w:rsidRPr="00B93A83" w:rsidRDefault="00FA039F" w:rsidP="00FA039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</w:t>
            </w:r>
          </w:p>
        </w:tc>
        <w:tc>
          <w:tcPr>
            <w:tcW w:w="1134" w:type="dxa"/>
          </w:tcPr>
          <w:p w:rsidR="0026078E" w:rsidRPr="00B93A83" w:rsidRDefault="0026078E" w:rsidP="00876162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color w:val="000000"/>
                <w:lang w:val="uk-UA"/>
              </w:rPr>
              <w:t>4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HDL-холестерин/НК 53393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R1 1×40 мл + R2 1×14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R1: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Буфер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Гуда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100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Холестеринестераза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600 Од/л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Холестериноксідаза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380 Од/л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Каталаза 600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>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HDAOS 0.42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R2: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Буфер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Гуда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100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4-аміноантипірин 1.0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Пероксідаза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&gt;2.8 Од/мл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ПАР &lt;2%</w:t>
            </w:r>
          </w:p>
        </w:tc>
        <w:tc>
          <w:tcPr>
            <w:tcW w:w="851" w:type="dxa"/>
          </w:tcPr>
          <w:p w:rsidR="0026078E" w:rsidRPr="00B93A83" w:rsidRDefault="00FA039F" w:rsidP="00B93A8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  <w:r w:rsidR="0026078E" w:rsidRPr="00B93A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B93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color w:val="000000"/>
                <w:lang w:val="uk-UA"/>
              </w:rPr>
              <w:t>5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LDL-холестерин/НК 53398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R1 1×40 мл + R2 1×14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R1: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Буфер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Гуда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50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Холестеринестераза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600 Од/л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Холестериноксідаза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500 Од/л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Каталаза 600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>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lastRenderedPageBreak/>
              <w:t>TOOS 2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R2: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Буфер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Гуда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50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4-аміноантипірин 4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Пероксідаза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4 Од/мл</w:t>
            </w:r>
          </w:p>
        </w:tc>
        <w:tc>
          <w:tcPr>
            <w:tcW w:w="851" w:type="dxa"/>
          </w:tcPr>
          <w:p w:rsidR="0026078E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26078E" w:rsidRPr="00B93A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B93A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/>
                <w:color w:val="000000"/>
                <w:lang w:val="uk-UA"/>
              </w:rPr>
              <w:lastRenderedPageBreak/>
              <w:t>6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ТР-Загальний білок/НК 61900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 4×40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 xml:space="preserve">Калій-Натрій </w:t>
            </w:r>
            <w:proofErr w:type="spellStart"/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тартрат</w:t>
            </w:r>
            <w:proofErr w:type="spellEnd"/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Натрію гідроксид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Калію йодид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bCs/>
                <w:color w:val="000000"/>
                <w:lang w:val="uk-UA"/>
              </w:rPr>
              <w:t>Міді сульфат</w:t>
            </w:r>
          </w:p>
        </w:tc>
        <w:tc>
          <w:tcPr>
            <w:tcW w:w="851" w:type="dxa"/>
          </w:tcPr>
          <w:p w:rsidR="0026078E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</w:t>
            </w:r>
          </w:p>
        </w:tc>
        <w:tc>
          <w:tcPr>
            <w:tcW w:w="1134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7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ALT/НК 52924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R1 4×35 мл + R2 2×18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R1: 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Трис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>-буфер 150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L-аланін 750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LDH ≥ 1200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Ед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>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NADH 0,4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R2: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α-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оксоглутарат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90 ммоль/л</w:t>
            </w:r>
          </w:p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НАДН 0,9 ммоль/л</w:t>
            </w:r>
          </w:p>
        </w:tc>
        <w:tc>
          <w:tcPr>
            <w:tcW w:w="851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8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АST/НК 52924</w:t>
            </w:r>
          </w:p>
        </w:tc>
        <w:tc>
          <w:tcPr>
            <w:tcW w:w="1418" w:type="dxa"/>
          </w:tcPr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 4×35 мл + R2 2×18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R1: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Трис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-буфер 100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L-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аспартат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300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LDH ≥900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Ед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MDH ≥600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Ед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NADH 0,4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R2: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α-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оксоглутарат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60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NADH 0,9 ммоль/л</w:t>
            </w:r>
          </w:p>
        </w:tc>
        <w:tc>
          <w:tcPr>
            <w:tcW w:w="851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26078E" w:rsidRPr="00C160F0" w:rsidTr="00B93A83">
        <w:tc>
          <w:tcPr>
            <w:tcW w:w="675" w:type="dxa"/>
          </w:tcPr>
          <w:p w:rsidR="0026078E" w:rsidRPr="00B93A83" w:rsidRDefault="0026078E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9</w:t>
            </w:r>
          </w:p>
        </w:tc>
        <w:tc>
          <w:tcPr>
            <w:tcW w:w="2410" w:type="dxa"/>
          </w:tcPr>
          <w:p w:rsidR="0026078E" w:rsidRPr="00B93A83" w:rsidRDefault="0026078E" w:rsidP="00876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Urea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(сечовина)/НК 63333</w:t>
            </w:r>
          </w:p>
        </w:tc>
        <w:tc>
          <w:tcPr>
            <w:tcW w:w="1418" w:type="dxa"/>
            <w:vAlign w:val="center"/>
          </w:tcPr>
          <w:p w:rsidR="0026078E" w:rsidRPr="00B93A83" w:rsidRDefault="0026078E" w:rsidP="00876162">
            <w:pPr>
              <w:pStyle w:val="a3"/>
              <w:jc w:val="center"/>
              <w:rPr>
                <w:rFonts w:ascii="Times New Roman" w:hAnsi="Times New Roman"/>
              </w:rPr>
            </w:pPr>
            <w:r w:rsidRPr="00B93A83">
              <w:rPr>
                <w:rFonts w:ascii="Times New Roman" w:hAnsi="Times New Roman"/>
              </w:rPr>
              <w:t>R1 4×35 мл + R2 2×18 мл</w:t>
            </w:r>
          </w:p>
        </w:tc>
        <w:tc>
          <w:tcPr>
            <w:tcW w:w="3118" w:type="dxa"/>
          </w:tcPr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R1: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Трис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- буфер 120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ADP 750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Уреаза ≥40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GLDH ≥0.4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R2: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NADN 1.2 ммоль/л</w:t>
            </w:r>
          </w:p>
          <w:p w:rsidR="0026078E" w:rsidRPr="00B93A83" w:rsidRDefault="0026078E" w:rsidP="00876162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α-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оксоглутарат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25 ммоль/л</w:t>
            </w:r>
          </w:p>
        </w:tc>
        <w:tc>
          <w:tcPr>
            <w:tcW w:w="851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1134" w:type="dxa"/>
          </w:tcPr>
          <w:p w:rsidR="0026078E" w:rsidRPr="00B93A83" w:rsidRDefault="0026078E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EA4C0F" w:rsidRPr="00C160F0" w:rsidTr="00B93A83">
        <w:tc>
          <w:tcPr>
            <w:tcW w:w="675" w:type="dxa"/>
          </w:tcPr>
          <w:p w:rsidR="00EA4C0F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10</w:t>
            </w:r>
          </w:p>
        </w:tc>
        <w:tc>
          <w:tcPr>
            <w:tcW w:w="2410" w:type="dxa"/>
          </w:tcPr>
          <w:p w:rsidR="00EA4C0F" w:rsidRPr="00B93A83" w:rsidRDefault="00EA4C0F" w:rsidP="00EA4C0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CREA SOX (креатинін)/НК53251</w:t>
            </w:r>
          </w:p>
        </w:tc>
        <w:tc>
          <w:tcPr>
            <w:tcW w:w="1418" w:type="dxa"/>
            <w:vAlign w:val="center"/>
          </w:tcPr>
          <w:p w:rsidR="00EA4C0F" w:rsidRPr="00B93A83" w:rsidRDefault="00EA4C0F" w:rsidP="00EA4C0F">
            <w:pPr>
              <w:pStyle w:val="a3"/>
              <w:jc w:val="center"/>
              <w:rPr>
                <w:rFonts w:ascii="Times New Roman" w:hAnsi="Times New Roman"/>
              </w:rPr>
            </w:pPr>
            <w:r w:rsidRPr="00B93A83">
              <w:rPr>
                <w:rFonts w:ascii="Times New Roman" w:hAnsi="Times New Roman"/>
              </w:rPr>
              <w:t>R1 2×27 мл + R2 1×18 мл</w:t>
            </w:r>
          </w:p>
        </w:tc>
        <w:tc>
          <w:tcPr>
            <w:tcW w:w="3118" w:type="dxa"/>
            <w:vAlign w:val="center"/>
          </w:tcPr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R1: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CRTase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93A83">
              <w:rPr>
                <w:rFonts w:ascii="Times New Roman" w:hAnsi="Times New Roman"/>
                <w:lang w:val="uk-UA"/>
              </w:rPr>
              <w:t xml:space="preserve">40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Саркозин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Окситаза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93A83">
              <w:rPr>
                <w:rFonts w:ascii="Times New Roman" w:hAnsi="Times New Roman"/>
                <w:lang w:val="uk-UA"/>
              </w:rPr>
              <w:t xml:space="preserve">&gt;7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Аскорбінової кислоти оксидаза </w:t>
            </w:r>
            <w:r w:rsidRPr="00B93A83">
              <w:rPr>
                <w:rFonts w:ascii="Times New Roman" w:hAnsi="Times New Roman"/>
                <w:lang w:val="uk-UA"/>
              </w:rPr>
              <w:t xml:space="preserve">2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Каталаза </w:t>
            </w:r>
            <w:r w:rsidRPr="00B93A83">
              <w:rPr>
                <w:rFonts w:ascii="Times New Roman" w:hAnsi="Times New Roman"/>
                <w:lang w:val="uk-UA"/>
              </w:rPr>
              <w:t xml:space="preserve">&gt;100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ESPMT 0.47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 2</w:t>
            </w:r>
            <w:r w:rsidRPr="00B93A83">
              <w:rPr>
                <w:rFonts w:ascii="Times New Roman" w:eastAsia="MS Gothic" w:hAnsi="Times New Roman"/>
                <w:color w:val="000000"/>
                <w:lang w:val="uk-UA"/>
              </w:rPr>
              <w:t xml:space="preserve">: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Креатинкіназа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93A83">
              <w:rPr>
                <w:rFonts w:ascii="Times New Roman" w:hAnsi="Times New Roman"/>
                <w:lang w:val="uk-UA"/>
              </w:rPr>
              <w:t xml:space="preserve">&gt;400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  <w:r w:rsidRPr="00B93A83">
              <w:rPr>
                <w:rFonts w:ascii="Times New Roman" w:hAnsi="Times New Roman"/>
                <w:lang w:val="uk-UA"/>
              </w:rPr>
              <w:br/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Пероксидаза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B93A83">
              <w:rPr>
                <w:rFonts w:ascii="Times New Roman" w:hAnsi="Times New Roman"/>
                <w:lang w:val="uk-UA"/>
              </w:rPr>
              <w:t xml:space="preserve">&gt;50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4-аміноантипірин - 2.95 ммоль/л</w:t>
            </w:r>
          </w:p>
        </w:tc>
        <w:tc>
          <w:tcPr>
            <w:tcW w:w="851" w:type="dxa"/>
          </w:tcPr>
          <w:p w:rsidR="00EA4C0F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EA4C0F" w:rsidRPr="00B93A8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1134" w:type="dxa"/>
          </w:tcPr>
          <w:p w:rsidR="00EA4C0F" w:rsidRPr="00B93A83" w:rsidRDefault="00EA4C0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EA4C0F" w:rsidRPr="00C160F0" w:rsidTr="00B93A83">
        <w:tc>
          <w:tcPr>
            <w:tcW w:w="675" w:type="dxa"/>
          </w:tcPr>
          <w:p w:rsidR="00EA4C0F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11</w:t>
            </w:r>
          </w:p>
        </w:tc>
        <w:tc>
          <w:tcPr>
            <w:tcW w:w="2410" w:type="dxa"/>
          </w:tcPr>
          <w:p w:rsidR="00EA4C0F" w:rsidRPr="00B93A83" w:rsidRDefault="00EA4C0F" w:rsidP="00EA4C0F">
            <w:pPr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HOL (холестерин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заг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>.)/НК53362</w:t>
            </w:r>
          </w:p>
        </w:tc>
        <w:tc>
          <w:tcPr>
            <w:tcW w:w="1418" w:type="dxa"/>
            <w:vAlign w:val="center"/>
          </w:tcPr>
          <w:p w:rsidR="00EA4C0F" w:rsidRPr="00B93A83" w:rsidRDefault="00EA4C0F" w:rsidP="00EA4C0F">
            <w:pPr>
              <w:pStyle w:val="a3"/>
              <w:jc w:val="center"/>
              <w:rPr>
                <w:rFonts w:ascii="Times New Roman" w:hAnsi="Times New Roman"/>
              </w:rPr>
            </w:pPr>
            <w:r w:rsidRPr="00B93A83">
              <w:rPr>
                <w:rFonts w:ascii="Times New Roman" w:hAnsi="Times New Roman"/>
              </w:rPr>
              <w:t>R 4×40 мл</w:t>
            </w:r>
          </w:p>
        </w:tc>
        <w:tc>
          <w:tcPr>
            <w:tcW w:w="3118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Фосфатний буфер 100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Фенол 5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4-аміноантипірин 0.3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Холестеринестераза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&gt;150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Холестериноксідаза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&gt;100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Пероксідаза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5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КОд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/л</w:t>
            </w:r>
          </w:p>
        </w:tc>
        <w:tc>
          <w:tcPr>
            <w:tcW w:w="851" w:type="dxa"/>
          </w:tcPr>
          <w:p w:rsidR="00EA4C0F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EA4C0F" w:rsidRPr="00B93A83" w:rsidRDefault="00EA4C0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EA4C0F" w:rsidRPr="00C160F0" w:rsidTr="00B93A83">
        <w:tc>
          <w:tcPr>
            <w:tcW w:w="675" w:type="dxa"/>
          </w:tcPr>
          <w:p w:rsidR="00EA4C0F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12</w:t>
            </w:r>
          </w:p>
        </w:tc>
        <w:tc>
          <w:tcPr>
            <w:tcW w:w="2410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TG-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Тригліцериди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/НК 53460</w:t>
            </w:r>
          </w:p>
        </w:tc>
        <w:tc>
          <w:tcPr>
            <w:tcW w:w="1418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 4×40 мл</w:t>
            </w:r>
          </w:p>
        </w:tc>
        <w:tc>
          <w:tcPr>
            <w:tcW w:w="3118" w:type="dxa"/>
            <w:vAlign w:val="center"/>
          </w:tcPr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Фосфатний буфер 50 ммоль/л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4-Хлорфенол 5 ммоль/л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ATP 2 ммоль/л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Mg2+ 4.5 ммоль/л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Гліцерокіназа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≥ 0.4 Од/мл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lastRenderedPageBreak/>
              <w:t>Пероксідаза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≥ 0.5 Од/мл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Ліпопротеїнова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ліпаза ≥ 1.3 Од/мл</w:t>
            </w:r>
          </w:p>
          <w:p w:rsidR="00EA4C0F" w:rsidRPr="00B93A83" w:rsidRDefault="00EA4C0F" w:rsidP="00EA4C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4-аміноантипірин 0.25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Гліцерин-3-фосфатоксідаза ≥ 1.5 Од/мл</w:t>
            </w:r>
          </w:p>
        </w:tc>
        <w:tc>
          <w:tcPr>
            <w:tcW w:w="851" w:type="dxa"/>
          </w:tcPr>
          <w:p w:rsidR="00EA4C0F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1134" w:type="dxa"/>
          </w:tcPr>
          <w:p w:rsidR="00EA4C0F" w:rsidRPr="00B93A83" w:rsidRDefault="00EA4C0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EA4C0F" w:rsidRPr="00C160F0" w:rsidTr="00B93A83">
        <w:tc>
          <w:tcPr>
            <w:tcW w:w="675" w:type="dxa"/>
          </w:tcPr>
          <w:p w:rsidR="00EA4C0F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lastRenderedPageBreak/>
              <w:t>13</w:t>
            </w:r>
          </w:p>
        </w:tc>
        <w:tc>
          <w:tcPr>
            <w:tcW w:w="2410" w:type="dxa"/>
          </w:tcPr>
          <w:p w:rsidR="00EA4C0F" w:rsidRPr="00B93A83" w:rsidRDefault="00EA4C0F" w:rsidP="007F0E1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ALP-Лужна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фосфотаза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/НК </w:t>
            </w:r>
            <w:r w:rsidR="00316920">
              <w:rPr>
                <w:rFonts w:ascii="Times New Roman" w:hAnsi="Times New Roman"/>
                <w:lang w:val="uk-UA"/>
              </w:rPr>
              <w:t>52929</w:t>
            </w:r>
          </w:p>
        </w:tc>
        <w:tc>
          <w:tcPr>
            <w:tcW w:w="1418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 4×35 мл + R2 2×18 мл</w:t>
            </w:r>
          </w:p>
        </w:tc>
        <w:tc>
          <w:tcPr>
            <w:tcW w:w="3118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R1:</w:t>
            </w:r>
            <w:r w:rsidRPr="00B93A83">
              <w:rPr>
                <w:rFonts w:ascii="Times New Roman" w:hAnsi="Times New Roman"/>
                <w:lang w:val="uk-UA"/>
              </w:rPr>
              <w:tab/>
              <w:t>Буфер АМР, Магнію ацетат, Цинку сульфат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R2:</w:t>
            </w:r>
            <w:r w:rsidRPr="00B93A83">
              <w:rPr>
                <w:rFonts w:ascii="Times New Roman" w:hAnsi="Times New Roman"/>
                <w:lang w:val="uk-UA"/>
              </w:rPr>
              <w:tab/>
              <w:t>п-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нітрофенілфосфат</w:t>
            </w:r>
            <w:proofErr w:type="spellEnd"/>
          </w:p>
        </w:tc>
        <w:tc>
          <w:tcPr>
            <w:tcW w:w="851" w:type="dxa"/>
          </w:tcPr>
          <w:p w:rsidR="00EA4C0F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EA4C0F" w:rsidRPr="00B93A83" w:rsidRDefault="00EA4C0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EA4C0F" w:rsidRPr="00C160F0" w:rsidTr="00B93A83">
        <w:tc>
          <w:tcPr>
            <w:tcW w:w="675" w:type="dxa"/>
          </w:tcPr>
          <w:p w:rsidR="00EA4C0F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14</w:t>
            </w:r>
          </w:p>
        </w:tc>
        <w:tc>
          <w:tcPr>
            <w:tcW w:w="2410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UA-Сечова кислота/НК 53583</w:t>
            </w:r>
          </w:p>
        </w:tc>
        <w:tc>
          <w:tcPr>
            <w:tcW w:w="1418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 4×40 мл + R2 2×20 мл</w:t>
            </w:r>
          </w:p>
        </w:tc>
        <w:tc>
          <w:tcPr>
            <w:tcW w:w="3118" w:type="dxa"/>
          </w:tcPr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R1:Фосфатний буфер 70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Пероксидаза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5000 Од/л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Аскорбатоксидаза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3000 Од/л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TOOS  0.72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R2: Фосфатний буфер 70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Пероксидаза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70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4-AAP 1.7 ммоль/л</w:t>
            </w:r>
          </w:p>
          <w:p w:rsidR="00EA4C0F" w:rsidRPr="00B93A83" w:rsidRDefault="00EA4C0F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Уріказа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750 Од/л</w:t>
            </w:r>
          </w:p>
        </w:tc>
        <w:tc>
          <w:tcPr>
            <w:tcW w:w="851" w:type="dxa"/>
          </w:tcPr>
          <w:p w:rsidR="00EA4C0F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134" w:type="dxa"/>
          </w:tcPr>
          <w:p w:rsidR="00EA4C0F" w:rsidRPr="00B93A83" w:rsidRDefault="00EA4C0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15</w:t>
            </w:r>
          </w:p>
        </w:tc>
        <w:tc>
          <w:tcPr>
            <w:tcW w:w="2410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Глюкоза GOD (4*40+2*20)/НК53301</w:t>
            </w:r>
          </w:p>
        </w:tc>
        <w:tc>
          <w:tcPr>
            <w:tcW w:w="1418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 4×40 мл + R2 2×20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R1: Фосфатний буфер - 100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Аскорбатоксидаза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- 4700 Од/л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R2: Фосфатний буфер  100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Пероксидаза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4700 Од/л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4-аміноантипірин -  0.7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п-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гідроксібензоат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натрію -  1.3 ммоль/л</w:t>
            </w:r>
          </w:p>
        </w:tc>
        <w:tc>
          <w:tcPr>
            <w:tcW w:w="851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24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16</w:t>
            </w:r>
          </w:p>
        </w:tc>
        <w:tc>
          <w:tcPr>
            <w:tcW w:w="2410" w:type="dxa"/>
          </w:tcPr>
          <w:p w:rsidR="00020758" w:rsidRPr="00B93A83" w:rsidRDefault="004C3599" w:rsidP="00EA4C0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Альфа-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амилаза</w:t>
            </w:r>
            <w:proofErr w:type="spellEnd"/>
            <w:r>
              <w:rPr>
                <w:rFonts w:ascii="Times New Roman" w:hAnsi="Times New Roman"/>
                <w:color w:val="000000"/>
                <w:lang w:val="uk-UA"/>
              </w:rPr>
              <w:t>/НК52941</w:t>
            </w:r>
          </w:p>
        </w:tc>
        <w:tc>
          <w:tcPr>
            <w:tcW w:w="1418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R1 1×38 мл + R2 1×10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R1: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Трис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-буфер 50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Сульфат магнію 10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α-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глюкозидаза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4500 Од/л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R2: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Трис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-буфер 50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E-pNP-G7  5,5 ммоль/л</w:t>
            </w:r>
          </w:p>
        </w:tc>
        <w:tc>
          <w:tcPr>
            <w:tcW w:w="851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17</w:t>
            </w:r>
          </w:p>
        </w:tc>
        <w:tc>
          <w:tcPr>
            <w:tcW w:w="2410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Р (фосфор)/НК59123</w:t>
            </w:r>
          </w:p>
        </w:tc>
        <w:tc>
          <w:tcPr>
            <w:tcW w:w="1418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 4×40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Неорганічний фосфат (PO43-) ІВД, набір, спектрофотометричний аналіз</w:t>
            </w:r>
          </w:p>
        </w:tc>
        <w:tc>
          <w:tcPr>
            <w:tcW w:w="851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18</w:t>
            </w:r>
          </w:p>
        </w:tc>
        <w:tc>
          <w:tcPr>
            <w:tcW w:w="2410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Мg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(магній)/НК52883</w:t>
            </w:r>
          </w:p>
        </w:tc>
        <w:tc>
          <w:tcPr>
            <w:tcW w:w="1418" w:type="dxa"/>
          </w:tcPr>
          <w:p w:rsidR="00020758" w:rsidRPr="00B93A83" w:rsidRDefault="00020758" w:rsidP="00EA4C0F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 4×40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R: ЕДТО 0.13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Ксилідиловий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синій 0.09 ммоль/л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ПАР &lt; 2% (м/о)</w:t>
            </w:r>
          </w:p>
        </w:tc>
        <w:tc>
          <w:tcPr>
            <w:tcW w:w="851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19</w:t>
            </w:r>
          </w:p>
        </w:tc>
        <w:tc>
          <w:tcPr>
            <w:tcW w:w="2410" w:type="dxa"/>
          </w:tcPr>
          <w:p w:rsidR="00020758" w:rsidRPr="00B93A83" w:rsidRDefault="00020758" w:rsidP="00AC2F3B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Fe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(залізо) (2*40+1*16+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1*1,5+ </w:t>
            </w:r>
            <w:r w:rsidR="00AC2F3B">
              <w:rPr>
                <w:rFonts w:ascii="Times New Roman" w:hAnsi="Times New Roman"/>
                <w:color w:val="000000"/>
                <w:lang w:val="uk-UA"/>
              </w:rPr>
              <w:t>контроль 1*5)/НК54762</w:t>
            </w:r>
          </w:p>
        </w:tc>
        <w:tc>
          <w:tcPr>
            <w:tcW w:w="14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R1 2×40 мл+R2 1×16 мл +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Calibrator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1×1.5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мл+Control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1×5 мл</w:t>
            </w:r>
          </w:p>
        </w:tc>
        <w:tc>
          <w:tcPr>
            <w:tcW w:w="3118" w:type="dxa"/>
            <w:vAlign w:val="center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R1: Лимонна кислота 230 ммоль/л 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L-аскорбінова кислота 150 ммоль/л</w:t>
            </w:r>
          </w:p>
          <w:p w:rsidR="00020758" w:rsidRPr="00B93A83" w:rsidRDefault="00020758" w:rsidP="0002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Тіосечовина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145 ммоль/л</w:t>
            </w:r>
          </w:p>
          <w:p w:rsidR="00020758" w:rsidRPr="00B93A83" w:rsidRDefault="00020758" w:rsidP="0002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Поверхнево-активна речовина відповідно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R2: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Ферозин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10 ммоль/л </w:t>
            </w:r>
          </w:p>
          <w:p w:rsidR="00020758" w:rsidRPr="00B93A83" w:rsidRDefault="00020758" w:rsidP="0002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Консервант відповідно</w:t>
            </w:r>
          </w:p>
          <w:p w:rsidR="00020758" w:rsidRPr="00B93A83" w:rsidRDefault="00020758" w:rsidP="0002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Сульфат заліза(ІІІ)-амонію </w:t>
            </w:r>
          </w:p>
          <w:p w:rsidR="00020758" w:rsidRPr="00B93A83" w:rsidRDefault="00020758" w:rsidP="000207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Контроль якості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Ліофілізований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контроль на основі сироватки людини</w:t>
            </w:r>
          </w:p>
        </w:tc>
        <w:tc>
          <w:tcPr>
            <w:tcW w:w="851" w:type="dxa"/>
          </w:tcPr>
          <w:p w:rsidR="00020758" w:rsidRPr="00B93A83" w:rsidRDefault="00FA039F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20</w:t>
            </w:r>
          </w:p>
        </w:tc>
        <w:tc>
          <w:tcPr>
            <w:tcW w:w="2410" w:type="dxa"/>
          </w:tcPr>
          <w:p w:rsidR="00020758" w:rsidRPr="00B93A83" w:rsidRDefault="00C160F0" w:rsidP="0002075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Альбумин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>/НК59071</w:t>
            </w:r>
          </w:p>
        </w:tc>
        <w:tc>
          <w:tcPr>
            <w:tcW w:w="1418" w:type="dxa"/>
          </w:tcPr>
          <w:p w:rsidR="00020758" w:rsidRPr="00B93A83" w:rsidRDefault="00C160F0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R 4×40 мл</w:t>
            </w:r>
          </w:p>
        </w:tc>
        <w:tc>
          <w:tcPr>
            <w:tcW w:w="3118" w:type="dxa"/>
            <w:vAlign w:val="center"/>
          </w:tcPr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R :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Цитратний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буфер 30 ммоль/л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lastRenderedPageBreak/>
              <w:t>Бромкрезоловий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зелений 0.26 ммоль/л</w:t>
            </w:r>
          </w:p>
          <w:p w:rsidR="00020758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ПАР &lt; 1.5 г/л</w:t>
            </w:r>
          </w:p>
        </w:tc>
        <w:tc>
          <w:tcPr>
            <w:tcW w:w="851" w:type="dxa"/>
          </w:tcPr>
          <w:p w:rsidR="00020758" w:rsidRPr="00B93A83" w:rsidRDefault="00C160F0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lastRenderedPageBreak/>
              <w:t>3</w:t>
            </w:r>
          </w:p>
        </w:tc>
        <w:tc>
          <w:tcPr>
            <w:tcW w:w="1134" w:type="dxa"/>
          </w:tcPr>
          <w:p w:rsidR="00020758" w:rsidRPr="00B93A83" w:rsidRDefault="00C160F0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C160F0" w:rsidRPr="00C160F0" w:rsidTr="00B93A83">
        <w:tc>
          <w:tcPr>
            <w:tcW w:w="675" w:type="dxa"/>
          </w:tcPr>
          <w:p w:rsidR="00C160F0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lastRenderedPageBreak/>
              <w:t>21</w:t>
            </w:r>
          </w:p>
        </w:tc>
        <w:tc>
          <w:tcPr>
            <w:tcW w:w="2410" w:type="dxa"/>
          </w:tcPr>
          <w:p w:rsidR="00C160F0" w:rsidRPr="00B93A83" w:rsidRDefault="00C160F0" w:rsidP="00020758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Ліпаза (С та Q) (1*35+1*9 +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1*3 + контроль 1*5)/НК53108</w:t>
            </w:r>
          </w:p>
        </w:tc>
        <w:tc>
          <w:tcPr>
            <w:tcW w:w="1418" w:type="dxa"/>
          </w:tcPr>
          <w:p w:rsidR="00C160F0" w:rsidRPr="00B93A83" w:rsidRDefault="00C160F0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R1 1×35 мл + R2 1×9 мл +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1×3 мл + контроль якості 1×5 мл</w:t>
            </w:r>
          </w:p>
        </w:tc>
        <w:tc>
          <w:tcPr>
            <w:tcW w:w="3118" w:type="dxa"/>
            <w:vAlign w:val="center"/>
          </w:tcPr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R1:Трис-буфер 20 ммоль/л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Дезоксихолат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20 ммоль/л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Тауродезоксихолат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20 ммоль/л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Каліпаза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&gt;1 мг/л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R2: </w:t>
            </w:r>
            <w:proofErr w:type="spellStart"/>
            <w:r w:rsidRPr="00B93A83">
              <w:rPr>
                <w:rFonts w:ascii="Times New Roman" w:hAnsi="Times New Roman"/>
                <w:color w:val="000000"/>
                <w:lang w:val="uk-UA"/>
              </w:rPr>
              <w:t>Тартратний</w:t>
            </w:r>
            <w:proofErr w:type="spellEnd"/>
            <w:r w:rsidRPr="00B93A83">
              <w:rPr>
                <w:rFonts w:ascii="Times New Roman" w:hAnsi="Times New Roman"/>
                <w:color w:val="000000"/>
                <w:lang w:val="uk-UA"/>
              </w:rPr>
              <w:t xml:space="preserve"> буфер 15 ммоль/л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Хлорид кальцію  0.13 ммоль/л</w:t>
            </w:r>
          </w:p>
          <w:p w:rsidR="00C160F0" w:rsidRPr="00B93A83" w:rsidRDefault="00C160F0" w:rsidP="00C160F0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  <w:r w:rsidRPr="00B93A83">
              <w:rPr>
                <w:rFonts w:ascii="Times New Roman" w:hAnsi="Times New Roman"/>
                <w:color w:val="000000"/>
                <w:lang w:val="uk-UA"/>
              </w:rPr>
              <w:t>Субстрат ліпази ≥0.7 ммоль/л</w:t>
            </w:r>
          </w:p>
        </w:tc>
        <w:tc>
          <w:tcPr>
            <w:tcW w:w="851" w:type="dxa"/>
          </w:tcPr>
          <w:p w:rsidR="00C160F0" w:rsidRPr="00B93A83" w:rsidRDefault="00C160F0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134" w:type="dxa"/>
          </w:tcPr>
          <w:p w:rsidR="00C160F0" w:rsidRPr="00B93A83" w:rsidRDefault="00C160F0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22</w:t>
            </w:r>
          </w:p>
        </w:tc>
        <w:tc>
          <w:tcPr>
            <w:tcW w:w="2410" w:type="dxa"/>
          </w:tcPr>
          <w:p w:rsidR="00020758" w:rsidRPr="00B93A83" w:rsidRDefault="00020758" w:rsidP="002D66B5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Multi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Sera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Calibrator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/НК </w:t>
            </w:r>
            <w:r w:rsidR="002D66B5">
              <w:rPr>
                <w:rFonts w:ascii="Times New Roman" w:hAnsi="Times New Roman"/>
                <w:lang w:val="uk-UA"/>
              </w:rPr>
              <w:t>55984</w:t>
            </w:r>
          </w:p>
        </w:tc>
        <w:tc>
          <w:tcPr>
            <w:tcW w:w="14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20×3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Ліофілізований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на основі сироватки</w:t>
            </w:r>
          </w:p>
        </w:tc>
        <w:tc>
          <w:tcPr>
            <w:tcW w:w="851" w:type="dxa"/>
          </w:tcPr>
          <w:p w:rsidR="00020758" w:rsidRPr="00B93A83" w:rsidRDefault="00C160F0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23</w:t>
            </w:r>
          </w:p>
        </w:tc>
        <w:tc>
          <w:tcPr>
            <w:tcW w:w="2410" w:type="dxa"/>
          </w:tcPr>
          <w:p w:rsidR="00020758" w:rsidRPr="00B93A83" w:rsidRDefault="00020758" w:rsidP="00AB4D6E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ліпідів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Lipids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Calibrator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>/НК 4</w:t>
            </w:r>
            <w:r w:rsidR="00AB4D6E">
              <w:rPr>
                <w:rFonts w:ascii="Times New Roman" w:hAnsi="Times New Roman"/>
                <w:lang w:val="uk-UA"/>
              </w:rPr>
              <w:t>4696</w:t>
            </w:r>
          </w:p>
        </w:tc>
        <w:tc>
          <w:tcPr>
            <w:tcW w:w="14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5×1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Калібратор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для визначення ліпідів містить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аполіпопротеїн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А1,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аполіпопротеїн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В, холестерин HDL-C, холестерин LDL-C.</w:t>
            </w:r>
          </w:p>
        </w:tc>
        <w:tc>
          <w:tcPr>
            <w:tcW w:w="851" w:type="dxa"/>
          </w:tcPr>
          <w:p w:rsidR="00020758" w:rsidRPr="00B93A83" w:rsidRDefault="00C160F0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tr w:rsidR="00020758" w:rsidRPr="00C160F0" w:rsidTr="00B93A83">
        <w:tc>
          <w:tcPr>
            <w:tcW w:w="675" w:type="dxa"/>
          </w:tcPr>
          <w:p w:rsidR="00020758" w:rsidRPr="00B93A83" w:rsidRDefault="00C160F0" w:rsidP="00B93A83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B93A83">
              <w:rPr>
                <w:rFonts w:ascii="Times New Roman" w:hAnsi="Times New Roman"/>
                <w:b/>
                <w:lang w:val="uk-UA"/>
              </w:rPr>
              <w:t>24</w:t>
            </w:r>
          </w:p>
        </w:tc>
        <w:tc>
          <w:tcPr>
            <w:tcW w:w="2410" w:type="dxa"/>
          </w:tcPr>
          <w:p w:rsidR="00020758" w:rsidRPr="00B93A83" w:rsidRDefault="00020758" w:rsidP="0044389A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hAnsi="Times New Roman"/>
                <w:lang w:val="uk-UA"/>
              </w:rPr>
              <w:t xml:space="preserve">Контроль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Clin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Chem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(</w:t>
            </w:r>
            <w:proofErr w:type="spellStart"/>
            <w:r w:rsidRPr="00B93A83">
              <w:rPr>
                <w:rFonts w:ascii="Times New Roman" w:hAnsi="Times New Roman"/>
                <w:lang w:val="uk-UA"/>
              </w:rPr>
              <w:t>level</w:t>
            </w:r>
            <w:proofErr w:type="spellEnd"/>
            <w:r w:rsidRPr="00B93A83">
              <w:rPr>
                <w:rFonts w:ascii="Times New Roman" w:hAnsi="Times New Roman"/>
                <w:lang w:val="uk-UA"/>
              </w:rPr>
              <w:t xml:space="preserve"> 1)/НК </w:t>
            </w:r>
            <w:r w:rsidR="0044389A">
              <w:rPr>
                <w:rFonts w:ascii="Times New Roman" w:hAnsi="Times New Roman"/>
                <w:lang w:val="uk-UA"/>
              </w:rPr>
              <w:t>52589</w:t>
            </w:r>
          </w:p>
        </w:tc>
        <w:tc>
          <w:tcPr>
            <w:tcW w:w="14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B93A83">
              <w:rPr>
                <w:rFonts w:ascii="Times New Roman" w:eastAsia="Times New Roman" w:hAnsi="Times New Roman"/>
                <w:color w:val="000000"/>
                <w:lang w:val="uk-UA" w:eastAsia="ru-RU"/>
              </w:rPr>
              <w:t>6×5 мл</w:t>
            </w:r>
          </w:p>
        </w:tc>
        <w:tc>
          <w:tcPr>
            <w:tcW w:w="3118" w:type="dxa"/>
          </w:tcPr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eastAsia="Times New Roman" w:hAnsi="Times New Roman"/>
                <w:color w:val="000000"/>
                <w:lang w:val="uk-UA" w:eastAsia="ru-RU"/>
              </w:rPr>
              <w:t>Ліофілізований</w:t>
            </w:r>
            <w:proofErr w:type="spellEnd"/>
            <w:r w:rsidRPr="00B93A83">
              <w:rPr>
                <w:rFonts w:ascii="Times New Roman" w:eastAsia="Times New Roman" w:hAnsi="Times New Roman"/>
                <w:color w:val="000000"/>
                <w:lang w:val="uk-UA" w:eastAsia="ru-RU"/>
              </w:rPr>
              <w:t xml:space="preserve"> контрольний матеріал на</w:t>
            </w:r>
            <w:r w:rsidRPr="00B93A83">
              <w:rPr>
                <w:rFonts w:ascii="Times New Roman" w:eastAsia="Times New Roman" w:hAnsi="Times New Roman"/>
                <w:color w:val="000000"/>
                <w:lang w:val="uk-UA" w:eastAsia="ru-RU"/>
              </w:rPr>
              <w:br/>
              <w:t>основі людської сироватки.</w:t>
            </w:r>
          </w:p>
          <w:p w:rsidR="00020758" w:rsidRPr="00B93A83" w:rsidRDefault="00020758" w:rsidP="00020758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</w:tcPr>
          <w:p w:rsidR="00020758" w:rsidRPr="00B93A83" w:rsidRDefault="00141059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1134" w:type="dxa"/>
          </w:tcPr>
          <w:p w:rsidR="00020758" w:rsidRPr="00B93A83" w:rsidRDefault="00020758" w:rsidP="00557B4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B93A83">
              <w:rPr>
                <w:rFonts w:ascii="Times New Roman" w:hAnsi="Times New Roman"/>
                <w:lang w:val="uk-UA"/>
              </w:rPr>
              <w:t>наб</w:t>
            </w:r>
            <w:proofErr w:type="spellEnd"/>
          </w:p>
        </w:tc>
      </w:tr>
      <w:bookmarkEnd w:id="0"/>
    </w:tbl>
    <w:p w:rsidR="00B93A83" w:rsidRDefault="00B93A83" w:rsidP="00B93A83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078E" w:rsidRPr="00C160F0" w:rsidRDefault="0026078E" w:rsidP="00B93A83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160F0">
        <w:rPr>
          <w:rFonts w:ascii="Times New Roman" w:hAnsi="Times New Roman"/>
          <w:b/>
          <w:sz w:val="24"/>
          <w:szCs w:val="24"/>
          <w:lang w:val="uk-UA"/>
        </w:rPr>
        <w:t>Інформація про відповідність запропонованих учасником товарів медико-технічним та якісним вимогам тендерної документації має бути підтверджена наступними документами:</w:t>
      </w:r>
    </w:p>
    <w:p w:rsidR="0026078E" w:rsidRPr="00C160F0" w:rsidRDefault="00B93A83" w:rsidP="00B93A83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="0026078E" w:rsidRPr="00C160F0">
        <w:rPr>
          <w:rFonts w:ascii="Times New Roman" w:hAnsi="Times New Roman"/>
          <w:sz w:val="24"/>
          <w:szCs w:val="24"/>
          <w:lang w:val="uk-UA"/>
        </w:rPr>
        <w:t>оригінал гарантійного листа від учасника про наявність державної реєстрації лікарських засобів (</w:t>
      </w:r>
      <w:r w:rsidRPr="00C160F0">
        <w:rPr>
          <w:rFonts w:ascii="Times New Roman" w:hAnsi="Times New Roman"/>
          <w:sz w:val="24"/>
          <w:szCs w:val="24"/>
          <w:lang w:val="uk-UA"/>
        </w:rPr>
        <w:t>свідоцтва</w:t>
      </w:r>
      <w:r w:rsidR="0026078E" w:rsidRPr="00C160F0">
        <w:rPr>
          <w:rFonts w:ascii="Times New Roman" w:hAnsi="Times New Roman"/>
          <w:sz w:val="24"/>
          <w:szCs w:val="24"/>
          <w:lang w:val="uk-UA"/>
        </w:rPr>
        <w:t xml:space="preserve"> про державну реєстрацію, реєстраційних посвідчень, тощо). Якщо товар не підлягає реєстрації, необхідно надати лист-пояснення з посиланням на нормативно-правові акти та обґрунтуванням ненадання посвідчення/свідоцтва. Якщо до закінчення строку дії свідоцтва про державну реєстрацію (реєстраційного посвідчення, тощо) залишається менше 90 днів, надати завірену учасником копію документа, що підтверджує факт подання заяви на перереєстрацію;</w:t>
      </w:r>
    </w:p>
    <w:p w:rsidR="0026078E" w:rsidRPr="00C160F0" w:rsidRDefault="0026078E" w:rsidP="00B93A83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 оригінал гарантійного листа від учасника про наявність сертифікатів якості виробника або документів, підтверджуючих відповідність міжнародним та/або державним стандартам якості;</w:t>
      </w:r>
    </w:p>
    <w:p w:rsidR="0026078E" w:rsidRPr="00C160F0" w:rsidRDefault="0026078E" w:rsidP="00B93A83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 оригінал гарантійного листа від учасника щодо строків придатності товарів на момент постачання замовнику (не менше 80% від загального терміну зберігання);</w:t>
      </w:r>
    </w:p>
    <w:p w:rsidR="0026078E" w:rsidRPr="0026078E" w:rsidRDefault="0026078E" w:rsidP="00B93A83">
      <w:pPr>
        <w:spacing w:after="0" w:line="240" w:lineRule="auto"/>
        <w:ind w:left="-142" w:right="-143"/>
        <w:jc w:val="both"/>
        <w:rPr>
          <w:rFonts w:ascii="Times New Roman" w:hAnsi="Times New Roman"/>
          <w:sz w:val="24"/>
          <w:szCs w:val="24"/>
          <w:lang w:val="uk-UA"/>
        </w:rPr>
      </w:pPr>
      <w:r w:rsidRPr="00C160F0">
        <w:rPr>
          <w:rFonts w:ascii="Times New Roman" w:hAnsi="Times New Roman"/>
          <w:sz w:val="24"/>
          <w:szCs w:val="24"/>
          <w:lang w:val="uk-UA"/>
        </w:rPr>
        <w:t>– копія ліцензії або дозволу на провадження певного виду діяльності, якщо така діяльність Учасника підлягає ліцензуванню відповідно чинного законодавства.</w:t>
      </w:r>
    </w:p>
    <w:p w:rsidR="008C1AEC" w:rsidRPr="0026078E" w:rsidRDefault="008C1AEC">
      <w:pPr>
        <w:rPr>
          <w:lang w:val="uk-UA"/>
        </w:rPr>
      </w:pPr>
    </w:p>
    <w:sectPr w:rsidR="008C1AEC" w:rsidRPr="0026078E" w:rsidSect="004B541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4"/>
        <w:u w:val="none"/>
        <w:vertAlign w:val="baseline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Arial"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8E"/>
    <w:rsid w:val="00020758"/>
    <w:rsid w:val="00141059"/>
    <w:rsid w:val="0026078E"/>
    <w:rsid w:val="002D66B5"/>
    <w:rsid w:val="00316920"/>
    <w:rsid w:val="0044389A"/>
    <w:rsid w:val="004C3599"/>
    <w:rsid w:val="00557B40"/>
    <w:rsid w:val="005B2ECB"/>
    <w:rsid w:val="007F0E14"/>
    <w:rsid w:val="008C1AEC"/>
    <w:rsid w:val="00AB4D6E"/>
    <w:rsid w:val="00AC2F3B"/>
    <w:rsid w:val="00B93A83"/>
    <w:rsid w:val="00C160F0"/>
    <w:rsid w:val="00C70CA2"/>
    <w:rsid w:val="00D4652C"/>
    <w:rsid w:val="00D97871"/>
    <w:rsid w:val="00DD7417"/>
    <w:rsid w:val="00DE1CC0"/>
    <w:rsid w:val="00EA4C0F"/>
    <w:rsid w:val="00FA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9DE1"/>
  <w15:docId w15:val="{3CFCCD8B-A24C-49AC-9FEB-72AB7486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78E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6078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26078E"/>
    <w:rPr>
      <w:rFonts w:ascii="Calibri" w:eastAsia="Calibri" w:hAnsi="Calibri" w:cs="Times New Roman"/>
    </w:rPr>
  </w:style>
  <w:style w:type="paragraph" w:customStyle="1" w:styleId="1">
    <w:name w:val="Цитата1"/>
    <w:basedOn w:val="a"/>
    <w:rsid w:val="0026078E"/>
    <w:pPr>
      <w:suppressAutoHyphens/>
      <w:spacing w:after="0" w:line="240" w:lineRule="auto"/>
      <w:ind w:left="284" w:right="-58" w:firstLine="43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table" w:styleId="a5">
    <w:name w:val="Table Grid"/>
    <w:basedOn w:val="a1"/>
    <w:uiPriority w:val="39"/>
    <w:rsid w:val="00260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5406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2023-03-01T11:46:00Z</dcterms:created>
  <dcterms:modified xsi:type="dcterms:W3CDTF">2024-02-14T13:48:00Z</dcterms:modified>
</cp:coreProperties>
</file>