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6C314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w:t>
            </w:r>
            <w:r w:rsidR="006C3146">
              <w:rPr>
                <w:rFonts w:ascii="Times New Roman" w:eastAsia="Times New Roman" w:hAnsi="Times New Roman" w:cs="Times New Roman"/>
                <w:b/>
                <w:sz w:val="24"/>
                <w:szCs w:val="24"/>
                <w:lang w:val="uk-UA" w:eastAsia="ar-SA"/>
              </w:rPr>
              <w:t>__</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6C3146">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6C3146">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E3248C" w:rsidRPr="00EB0B8C">
              <w:rPr>
                <w:rFonts w:ascii="Times New Roman" w:hAnsi="Times New Roman"/>
                <w:b/>
                <w:bCs/>
                <w:lang w:val="uk-UA"/>
              </w:rPr>
              <w:t xml:space="preserve">«Медичні матеріали: ДК 021:2015 «Єдиний закупівельний словник» - 33140000-3 (58005 - Стент сечовідний полімерний; 58005 - Стент сечовідний полімерний; 13839 - Урологічний трансуретральний катетер-стилет; 13839 - Урологічний трансуретральний катетер-стилет; 13839 - Урологічний трансуретральний катетер-стилет; 13839 - Урологічний трансуретральний катетер-стилет; 13839 - Урологічний трансуретральний катетер-стилет; 13839 - Урологічний трансуретральний катетер-стилет; 46685 - Гнучкі щипці для видалення каменів до ендоскопа одноразового застосування; 34930 – Катетер уретральний для одноразового дренування / промивання; 34930 – Катетер уретральний для одноразового дренування / промивання; 34930 – Катетер уретральний для одноразового дренування / промивання; 34930 – Катетер уретральний для одноразового дренування / промивання; 34930 – Катетер уретральний для одноразового дренування / промивання; 44333 - Кошик для видалення каменів із сечового міхура одноразового; використання; 44333 - Кошик для видалення каменів із сечового міхура одноразового використання; 44333 - Кошик для видалення каменів із сечового міхура одноразового використання; 10735 - Нефростомічний катетер; 10735 - Нефростомічний катетер; 10735 - Нефростомічний катетер; 61503 - Голка для введення нефростомічного катетера; 34924 - Катетер дренажний надлобковий; 10406 - Набір для промивання сечового міхура; 34930 – Катетер уретральний для одноразового дренування / промивання; 34930 – Катетер уретральний для одноразового дренування / промивання; 61875 </w:t>
            </w:r>
            <w:r w:rsidR="00E3248C">
              <w:rPr>
                <w:rFonts w:ascii="Times New Roman" w:hAnsi="Times New Roman"/>
                <w:b/>
                <w:bCs/>
                <w:lang w:val="uk-UA"/>
              </w:rPr>
              <w:t>–</w:t>
            </w:r>
            <w:r w:rsidR="00E3248C" w:rsidRPr="00EB0B8C">
              <w:rPr>
                <w:rFonts w:ascii="Times New Roman" w:hAnsi="Times New Roman"/>
                <w:b/>
                <w:bCs/>
                <w:lang w:val="uk-UA"/>
              </w:rPr>
              <w:t xml:space="preserve"> Електрод</w:t>
            </w:r>
            <w:r w:rsidR="00E3248C">
              <w:rPr>
                <w:rFonts w:ascii="Times New Roman" w:hAnsi="Times New Roman"/>
                <w:b/>
                <w:bCs/>
                <w:lang w:val="uk-UA"/>
              </w:rPr>
              <w:t xml:space="preserve"> </w:t>
            </w:r>
            <w:r w:rsidR="00E3248C" w:rsidRPr="00EB0B8C">
              <w:rPr>
                <w:rFonts w:ascii="Times New Roman" w:hAnsi="Times New Roman"/>
                <w:b/>
                <w:bCs/>
                <w:lang w:val="uk-UA"/>
              </w:rPr>
              <w:t>електрохірургічний ендоскопічний монополярний)»</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w:t>
            </w:r>
            <w:r w:rsidRPr="009C216A">
              <w:rPr>
                <w:rFonts w:ascii="Times New Roman" w:eastAsia="Times New Roman" w:hAnsi="Times New Roman" w:cs="Times New Roman"/>
                <w:sz w:val="24"/>
                <w:szCs w:val="24"/>
                <w:lang w:val="uk-UA" w:eastAsia="ar-SA"/>
              </w:rPr>
              <w:lastRenderedPageBreak/>
              <w:t>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6C314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6C3146">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r w:rsidR="00285078">
              <w:rPr>
                <w:rFonts w:ascii="Times New Roman" w:eastAsia="Times New Roman" w:hAnsi="Times New Roman" w:cs="Times New Roman"/>
                <w:b/>
                <w:bCs/>
                <w:sz w:val="24"/>
                <w:szCs w:val="24"/>
                <w:lang w:val="uk-UA" w:eastAsia="ar-SA"/>
              </w:rPr>
              <w:t>в т. ч. ПДВ</w:t>
            </w:r>
            <w:r w:rsidR="00285078" w:rsidRPr="009C216A">
              <w:rPr>
                <w:rFonts w:ascii="Times New Roman" w:eastAsia="Times New Roman" w:hAnsi="Times New Roman" w:cs="Times New Roman"/>
                <w:b/>
                <w:sz w:val="24"/>
                <w:szCs w:val="24"/>
                <w:lang w:val="uk-UA" w:eastAsia="ar-SA"/>
              </w:rPr>
              <w:t>__________________  (_____________________________)</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9C216A">
              <w:rPr>
                <w:rFonts w:ascii="Times New Roman" w:eastAsia="Times New Roman" w:hAnsi="Times New Roman" w:cs="Times New Roman"/>
                <w:sz w:val="24"/>
                <w:szCs w:val="24"/>
                <w:lang w:val="uk-UA" w:eastAsia="ar-S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3146" w:rsidRPr="009C216A" w:rsidRDefault="006C3146"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 xml:space="preserve">9) </w:t>
            </w:r>
            <w:r w:rsidRPr="006C3146">
              <w:rPr>
                <w:rFonts w:ascii="Times New Roman" w:eastAsia="Times New Roman" w:hAnsi="Times New Roman" w:cs="Times New Roman"/>
                <w:i/>
                <w:sz w:val="24"/>
                <w:szCs w:val="24"/>
                <w:lang w:val="uk-UA" w:eastAsia="ar-S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6C3146">
              <w:rPr>
                <w:rFonts w:ascii="Times New Roman" w:eastAsia="Times New Roman" w:hAnsi="Times New Roman" w:cs="Times New Roman"/>
                <w:sz w:val="24"/>
                <w:szCs w:val="24"/>
                <w:lang w:val="uk-UA"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rFonts w:ascii="Times New Roman" w:eastAsia="Times New Roman" w:hAnsi="Times New Roman" w:cs="Times New Roman"/>
                <w:sz w:val="24"/>
                <w:szCs w:val="24"/>
                <w:lang w:val="uk-UA" w:eastAsia="ar-SA"/>
              </w:rPr>
              <w:t>.</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w:t>
            </w:r>
            <w:r w:rsidRPr="009C216A">
              <w:rPr>
                <w:rFonts w:ascii="Times New Roman" w:eastAsia="Times New Roman" w:hAnsi="Times New Roman" w:cs="Times New Roman"/>
                <w:sz w:val="24"/>
                <w:szCs w:val="24"/>
                <w:lang w:val="uk-UA" w:eastAsia="ar-SA"/>
              </w:rPr>
              <w:lastRenderedPageBreak/>
              <w:t xml:space="preserve">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lastRenderedPageBreak/>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20341" w:rsidRPr="00920341" w:rsidRDefault="00A869E2"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E077C4" w:rsidRPr="00920341" w:rsidRDefault="00E077C4"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Pr="00E077C4">
              <w:rPr>
                <w:rFonts w:ascii="Times New Roman" w:eastAsia="Times New Roman" w:hAnsi="Times New Roman" w:cs="Times New Roman"/>
                <w:kern w:val="2"/>
                <w:sz w:val="24"/>
                <w:szCs w:val="24"/>
                <w:lang w:val="uk-UA" w:eastAsia="uk-UA"/>
              </w:rPr>
              <w:t>UA493052990000026007016007770</w:t>
            </w:r>
          </w:p>
          <w:p w:rsidR="00920341" w:rsidRDefault="00920341"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Держказначейська служба України, м. Київ</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6C3146">
          <w:pgSz w:w="11906" w:h="16838"/>
          <w:pgMar w:top="720" w:right="720" w:bottom="426"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C3146">
        <w:rPr>
          <w:rFonts w:ascii="Times New Roman CYR" w:eastAsia="Times New Roman" w:hAnsi="Times New Roman CYR" w:cs="Times New Roman CYR"/>
          <w:b/>
          <w:sz w:val="24"/>
          <w:szCs w:val="24"/>
          <w:lang w:val="uk-UA" w:eastAsia="ar-SA"/>
        </w:rPr>
        <w:t>_</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E3248C" w:rsidRPr="00EB0B8C">
        <w:rPr>
          <w:rFonts w:ascii="Times New Roman" w:hAnsi="Times New Roman"/>
          <w:b/>
          <w:bCs/>
          <w:lang w:val="uk-UA"/>
        </w:rPr>
        <w:t xml:space="preserve">«Медичні матеріали: ДК 021:2015 «Єдиний закупівельний словник» - 33140000-3 (58005 - Стент сечовідний полімерний; 58005 - Стент сечовідний полімерний; 13839 - Урологічний трансуретральний катетер-стилет; 13839 - Урологічний трансуретральний катетер-стилет; 13839 - Урологічний трансуретральний катетер-стилет; 13839 - Урологічний трансуретральний катетер-стилет; 13839 - Урологічний трансуретральний катетер-стилет; 13839 - Урологічний трансуретральний катетер-стилет; 46685 - Гнучкі щипці для видалення каменів до ендоскопа одноразового застосування; 34930 – Катетер уретральний для одноразового дренування / промивання; 34930 – Катетер уретральний для одноразового дренування / промивання; 34930 – Катетер уретральний для одноразового дренування / промивання; 34930 – Катетер уретральний для одноразового дренування / промивання; 34930 – Катетер уретральний для одноразового дренування / промивання; 44333 - Кошик для видалення каменів із сечового міхура одноразового; використання; 44333 - Кошик для видалення каменів із сечового міхура одноразового використання; 44333 - Кошик для видалення каменів із сечового міхура одноразового використання; 10735 - Нефростомічний катетер; 10735 - Нефростомічний катетер; 10735 - Нефростомічний катетер; 61503 - Голка для введення нефростомічного катетера; 34924 - Катетер дренажний надлобковий; 10406 - Набір для промивання сечового міхура; 34930 – Катетер уретральний для одноразового дренування / промивання; 34930 – Катетер уретральний для одноразового дренування / промивання; 61875 </w:t>
      </w:r>
      <w:r w:rsidR="00E3248C">
        <w:rPr>
          <w:rFonts w:ascii="Times New Roman" w:hAnsi="Times New Roman"/>
          <w:b/>
          <w:bCs/>
          <w:lang w:val="uk-UA"/>
        </w:rPr>
        <w:t>–</w:t>
      </w:r>
      <w:r w:rsidR="00E3248C" w:rsidRPr="00EB0B8C">
        <w:rPr>
          <w:rFonts w:ascii="Times New Roman" w:hAnsi="Times New Roman"/>
          <w:b/>
          <w:bCs/>
          <w:lang w:val="uk-UA"/>
        </w:rPr>
        <w:t xml:space="preserve"> Електрод</w:t>
      </w:r>
      <w:r w:rsidR="00E3248C">
        <w:rPr>
          <w:rFonts w:ascii="Times New Roman" w:hAnsi="Times New Roman"/>
          <w:b/>
          <w:bCs/>
          <w:lang w:val="uk-UA"/>
        </w:rPr>
        <w:t xml:space="preserve"> </w:t>
      </w:r>
      <w:r w:rsidR="00E3248C" w:rsidRPr="00EB0B8C">
        <w:rPr>
          <w:rFonts w:ascii="Times New Roman" w:hAnsi="Times New Roman"/>
          <w:b/>
          <w:bCs/>
          <w:lang w:val="uk-UA"/>
        </w:rPr>
        <w:t>електрохірургічний ендоскопічний монополярний)»</w:t>
      </w:r>
      <w:bookmarkStart w:id="0" w:name="_GoBack"/>
      <w:bookmarkEnd w:id="0"/>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88"/>
        <w:gridCol w:w="1636"/>
        <w:gridCol w:w="2977"/>
        <w:gridCol w:w="389"/>
        <w:gridCol w:w="919"/>
        <w:gridCol w:w="1276"/>
        <w:gridCol w:w="1701"/>
        <w:gridCol w:w="1122"/>
        <w:gridCol w:w="1004"/>
      </w:tblGrid>
      <w:tr w:rsidR="00423F19" w:rsidRPr="009C216A" w:rsidTr="00285078">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291C6D" w:rsidRPr="00291C6D"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rsidR="00423F19" w:rsidRPr="009C216A" w:rsidRDefault="00423F19" w:rsidP="00291C6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08"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285078">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6C3146" w:rsidRPr="009C216A" w:rsidTr="00285078">
        <w:tc>
          <w:tcPr>
            <w:tcW w:w="638"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285078">
        <w:tc>
          <w:tcPr>
            <w:tcW w:w="11623" w:type="dxa"/>
            <w:gridSpan w:val="7"/>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2850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4426" w:type="dxa"/>
          <w:wAfter w:w="1004" w:type="dxa"/>
          <w:trHeight w:val="3894"/>
          <w:jc w:val="center"/>
        </w:trPr>
        <w:tc>
          <w:tcPr>
            <w:tcW w:w="5002" w:type="dxa"/>
            <w:gridSpan w:val="3"/>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920341" w:rsidRPr="00920341" w:rsidRDefault="00920341"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00E077C4" w:rsidRPr="00E077C4">
              <w:rPr>
                <w:rFonts w:ascii="Times New Roman" w:eastAsia="Times New Roman" w:hAnsi="Times New Roman" w:cs="Times New Roman"/>
                <w:kern w:val="2"/>
                <w:sz w:val="24"/>
                <w:szCs w:val="24"/>
                <w:lang w:val="uk-UA" w:eastAsia="uk-UA"/>
              </w:rPr>
              <w:t>UA493052990000026007016007770</w:t>
            </w:r>
          </w:p>
          <w:p w:rsidR="00920341" w:rsidRDefault="00920341"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Держказначейська служба України, м. Київ</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4"/>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lastRenderedPageBreak/>
              <w:t>ПОСТАЧАЛЬНИК</w:t>
            </w:r>
            <w:r>
              <w:rPr>
                <w:rFonts w:ascii="Times New Roman" w:eastAsia="Arial" w:hAnsi="Times New Roman" w:cs="Times New Roman"/>
                <w:b/>
                <w:color w:val="000000"/>
                <w:kern w:val="2"/>
                <w:sz w:val="24"/>
                <w:szCs w:val="24"/>
                <w:lang w:val="uk-UA" w:eastAsia="zh-CN"/>
              </w:rPr>
              <w:t>:</w:t>
            </w:r>
          </w:p>
          <w:p w:rsidR="00285078" w:rsidRDefault="0028507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lastRenderedPageBreak/>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2474CB"/>
    <w:rsid w:val="002626E9"/>
    <w:rsid w:val="002777A5"/>
    <w:rsid w:val="00285078"/>
    <w:rsid w:val="00291C6D"/>
    <w:rsid w:val="00293D50"/>
    <w:rsid w:val="002A7B44"/>
    <w:rsid w:val="003145A1"/>
    <w:rsid w:val="003425AB"/>
    <w:rsid w:val="003F7FC9"/>
    <w:rsid w:val="00423F19"/>
    <w:rsid w:val="004254F0"/>
    <w:rsid w:val="0042678A"/>
    <w:rsid w:val="00462416"/>
    <w:rsid w:val="004A33F1"/>
    <w:rsid w:val="004A588C"/>
    <w:rsid w:val="004A6B3F"/>
    <w:rsid w:val="004C6383"/>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C3146"/>
    <w:rsid w:val="006D3DDA"/>
    <w:rsid w:val="006E0B67"/>
    <w:rsid w:val="007320A2"/>
    <w:rsid w:val="007376DA"/>
    <w:rsid w:val="007A1DFE"/>
    <w:rsid w:val="007B4E10"/>
    <w:rsid w:val="00822438"/>
    <w:rsid w:val="00825906"/>
    <w:rsid w:val="00841EB5"/>
    <w:rsid w:val="0088291E"/>
    <w:rsid w:val="008B0945"/>
    <w:rsid w:val="009031F1"/>
    <w:rsid w:val="0092034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55E98"/>
    <w:rsid w:val="00CB66A3"/>
    <w:rsid w:val="00D01281"/>
    <w:rsid w:val="00D17AEE"/>
    <w:rsid w:val="00D66675"/>
    <w:rsid w:val="00DA165B"/>
    <w:rsid w:val="00E077C4"/>
    <w:rsid w:val="00E3248C"/>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EB5F-D399-4211-AA95-276D48C7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3326</Words>
  <Characters>18960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88</cp:revision>
  <dcterms:created xsi:type="dcterms:W3CDTF">2020-04-28T12:00:00Z</dcterms:created>
  <dcterms:modified xsi:type="dcterms:W3CDTF">2024-03-15T12:25:00Z</dcterms:modified>
</cp:coreProperties>
</file>