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C75C8" w14:textId="08602DEB" w:rsidR="002947D5" w:rsidRDefault="002947D5" w:rsidP="002947D5">
      <w:pPr>
        <w:widowControl w:val="0"/>
        <w:autoSpaceDE w:val="0"/>
        <w:autoSpaceDN w:val="0"/>
        <w:adjustRightInd w:val="0"/>
        <w:spacing w:line="240" w:lineRule="auto"/>
        <w:ind w:firstLine="709"/>
        <w:jc w:val="right"/>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Додаток 2</w:t>
      </w:r>
    </w:p>
    <w:p w14:paraId="6003AF12" w14:textId="573B5E1A" w:rsidR="002947D5" w:rsidRDefault="002947D5" w:rsidP="002947D5">
      <w:pPr>
        <w:widowControl w:val="0"/>
        <w:autoSpaceDE w:val="0"/>
        <w:autoSpaceDN w:val="0"/>
        <w:adjustRightInd w:val="0"/>
        <w:spacing w:line="240" w:lineRule="auto"/>
        <w:ind w:firstLine="709"/>
        <w:jc w:val="right"/>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до тендерної документації</w:t>
      </w:r>
    </w:p>
    <w:p w14:paraId="7208B970" w14:textId="77777777" w:rsidR="002947D5" w:rsidRDefault="002947D5" w:rsidP="002A5E32">
      <w:pPr>
        <w:widowControl w:val="0"/>
        <w:autoSpaceDE w:val="0"/>
        <w:autoSpaceDN w:val="0"/>
        <w:adjustRightInd w:val="0"/>
        <w:spacing w:line="240" w:lineRule="auto"/>
        <w:ind w:firstLine="709"/>
        <w:jc w:val="center"/>
        <w:rPr>
          <w:rFonts w:ascii="Times New Roman" w:hAnsi="Times New Roman"/>
          <w:b/>
          <w:bCs/>
          <w:color w:val="000000" w:themeColor="text1"/>
          <w:sz w:val="24"/>
          <w:szCs w:val="24"/>
          <w:lang w:val="uk-UA"/>
        </w:rPr>
      </w:pPr>
    </w:p>
    <w:p w14:paraId="48EC0FE1" w14:textId="77351C00" w:rsidR="002947D5" w:rsidRDefault="002947D5" w:rsidP="002947D5">
      <w:pPr>
        <w:widowControl w:val="0"/>
        <w:autoSpaceDE w:val="0"/>
        <w:autoSpaceDN w:val="0"/>
        <w:adjustRightInd w:val="0"/>
        <w:spacing w:line="240" w:lineRule="auto"/>
        <w:ind w:firstLine="709"/>
        <w:jc w:val="center"/>
        <w:rPr>
          <w:rFonts w:ascii="Times New Roman" w:hAnsi="Times New Roman"/>
          <w:b/>
          <w:bCs/>
          <w:color w:val="000000" w:themeColor="text1"/>
          <w:sz w:val="24"/>
          <w:szCs w:val="24"/>
          <w:lang w:val="uk-UA"/>
        </w:rPr>
      </w:pPr>
      <w:r w:rsidRPr="002947D5">
        <w:rPr>
          <w:rFonts w:ascii="Times New Roman" w:hAnsi="Times New Roman"/>
          <w:b/>
          <w:bCs/>
          <w:color w:val="000000" w:themeColor="text1"/>
          <w:sz w:val="24"/>
          <w:szCs w:val="24"/>
          <w:lang w:val="uk-UA"/>
        </w:rPr>
        <w:t>Технічне завдання</w:t>
      </w:r>
      <w:r>
        <w:rPr>
          <w:rFonts w:ascii="Times New Roman" w:hAnsi="Times New Roman"/>
          <w:b/>
          <w:bCs/>
          <w:color w:val="000000" w:themeColor="text1"/>
          <w:sz w:val="24"/>
          <w:szCs w:val="24"/>
          <w:lang w:val="uk-UA"/>
        </w:rPr>
        <w:t xml:space="preserve"> </w:t>
      </w:r>
    </w:p>
    <w:p w14:paraId="6BEF68EC" w14:textId="21385036" w:rsidR="002947D5" w:rsidRDefault="002947D5" w:rsidP="002947D5">
      <w:pPr>
        <w:widowControl w:val="0"/>
        <w:autoSpaceDE w:val="0"/>
        <w:autoSpaceDN w:val="0"/>
        <w:adjustRightInd w:val="0"/>
        <w:spacing w:line="240" w:lineRule="auto"/>
        <w:ind w:firstLine="709"/>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 xml:space="preserve">На закупівлю – </w:t>
      </w:r>
      <w:r w:rsidR="003864AE" w:rsidRPr="00EB0B8C">
        <w:rPr>
          <w:rFonts w:ascii="Times New Roman" w:hAnsi="Times New Roman"/>
          <w:b/>
          <w:bCs/>
          <w:lang w:val="uk-UA"/>
        </w:rPr>
        <w:t xml:space="preserve">«Медичні матеріали: ДК 021:2015 «Єдиний закупівельний словник» - 33140000-3 (58005 - Стент сечовідний полімерний; 58005 - Стент сечовідний полімерний; 13839 - Урологічний трансуретральний катетер-стилет; 13839 - Урологічний трансуретральний катетер-стилет; 13839 - Урологічний трансуретральний катетер-стилет; 13839 - Урологічний трансуретральний катетер-стилет; 13839 - Урологічний трансуретральний катетер-стилет; 13839 - Урологічний трансуретральний катетер-стилет; 46685 - Гнучкі щипці для видалення каменів до ендоскопа одноразового застосування; 34930 – Катетер уретральний для одноразового дренування / промивання; 34930 – Катетер уретральний для одноразового дренування / промивання; 34930 – Катетер уретральний для одноразового дренування / промивання; 34930 – Катетер уретральний для одноразового дренування / промивання; 34930 – Катетер уретральний для одноразового дренування / промивання; 44333 - Кошик для видалення каменів із сечового міхура одноразового; використання; 44333 - Кошик для видалення каменів із сечового міхура одноразового використання; 44333 - Кошик для видалення каменів із сечового міхура одноразового використання; 10735 - Нефростомічний катетер; 10735 - Нефростомічний катетер; 10735 - Нефростомічний катетер; 61503 - Голка для введення нефростомічного катетера; 34924 - Катетер дренажний надлобковий; 10406 - Набір для промивання сечового міхура; 34930 – Катетер уретральний для одноразового дренування / промивання; 34930 – Катетер уретральний для одноразового дренування / промивання; 61875 </w:t>
      </w:r>
      <w:r w:rsidR="003864AE">
        <w:rPr>
          <w:rFonts w:ascii="Times New Roman" w:hAnsi="Times New Roman"/>
          <w:b/>
          <w:bCs/>
          <w:lang w:val="uk-UA"/>
        </w:rPr>
        <w:t>–</w:t>
      </w:r>
      <w:r w:rsidR="003864AE" w:rsidRPr="00EB0B8C">
        <w:rPr>
          <w:rFonts w:ascii="Times New Roman" w:hAnsi="Times New Roman"/>
          <w:b/>
          <w:bCs/>
          <w:lang w:val="uk-UA"/>
        </w:rPr>
        <w:t xml:space="preserve"> Електрод</w:t>
      </w:r>
      <w:r w:rsidR="003864AE">
        <w:rPr>
          <w:rFonts w:ascii="Times New Roman" w:hAnsi="Times New Roman"/>
          <w:b/>
          <w:bCs/>
          <w:lang w:val="uk-UA"/>
        </w:rPr>
        <w:t xml:space="preserve"> </w:t>
      </w:r>
      <w:r w:rsidR="003864AE" w:rsidRPr="00EB0B8C">
        <w:rPr>
          <w:rFonts w:ascii="Times New Roman" w:hAnsi="Times New Roman"/>
          <w:b/>
          <w:bCs/>
          <w:lang w:val="uk-UA"/>
        </w:rPr>
        <w:t>електрохірургічний ендоскопічний монополярний)»</w:t>
      </w:r>
    </w:p>
    <w:p w14:paraId="5A991BD2" w14:textId="77777777" w:rsidR="002947D5" w:rsidRDefault="002947D5" w:rsidP="002A5E32">
      <w:pPr>
        <w:widowControl w:val="0"/>
        <w:autoSpaceDE w:val="0"/>
        <w:autoSpaceDN w:val="0"/>
        <w:adjustRightInd w:val="0"/>
        <w:spacing w:line="240" w:lineRule="auto"/>
        <w:ind w:firstLine="709"/>
        <w:jc w:val="center"/>
        <w:rPr>
          <w:rFonts w:ascii="Times New Roman" w:hAnsi="Times New Roman"/>
          <w:b/>
          <w:bCs/>
          <w:color w:val="000000" w:themeColor="text1"/>
          <w:sz w:val="24"/>
          <w:szCs w:val="24"/>
          <w:lang w:val="uk-UA"/>
        </w:rPr>
      </w:pPr>
    </w:p>
    <w:p w14:paraId="6C44F300" w14:textId="5FDA9166" w:rsidR="002A5E32" w:rsidRDefault="002A5E32" w:rsidP="002A5E32">
      <w:pPr>
        <w:widowControl w:val="0"/>
        <w:autoSpaceDE w:val="0"/>
        <w:autoSpaceDN w:val="0"/>
        <w:adjustRightInd w:val="0"/>
        <w:spacing w:line="240" w:lineRule="auto"/>
        <w:ind w:firstLine="709"/>
        <w:jc w:val="center"/>
        <w:rPr>
          <w:rFonts w:ascii="Times New Roman" w:hAnsi="Times New Roman"/>
          <w:b/>
          <w:color w:val="000000" w:themeColor="text1"/>
          <w:sz w:val="24"/>
          <w:szCs w:val="24"/>
          <w:lang w:val="uk-UA"/>
        </w:rPr>
      </w:pPr>
      <w:r>
        <w:rPr>
          <w:rFonts w:ascii="Times New Roman" w:hAnsi="Times New Roman"/>
          <w:b/>
          <w:bCs/>
          <w:color w:val="000000" w:themeColor="text1"/>
          <w:sz w:val="24"/>
          <w:szCs w:val="24"/>
          <w:lang w:val="uk-UA"/>
        </w:rPr>
        <w:t xml:space="preserve">І. </w:t>
      </w:r>
      <w:r w:rsidR="002947D5">
        <w:rPr>
          <w:rFonts w:ascii="Times New Roman" w:hAnsi="Times New Roman"/>
          <w:b/>
          <w:bCs/>
          <w:color w:val="000000" w:themeColor="text1"/>
          <w:sz w:val="24"/>
          <w:szCs w:val="24"/>
          <w:lang w:val="uk-UA"/>
        </w:rPr>
        <w:t>Загальні вимоги</w:t>
      </w:r>
    </w:p>
    <w:p w14:paraId="2C2B410F" w14:textId="77777777" w:rsidR="002A5E32" w:rsidRDefault="002A5E32" w:rsidP="002A5E32">
      <w:pPr>
        <w:widowControl w:val="0"/>
        <w:autoSpaceDE w:val="0"/>
        <w:autoSpaceDN w:val="0"/>
        <w:adjustRightInd w:val="0"/>
        <w:spacing w:line="240" w:lineRule="auto"/>
        <w:ind w:firstLine="709"/>
        <w:jc w:val="center"/>
        <w:rPr>
          <w:rFonts w:ascii="Times New Roman" w:hAnsi="Times New Roman"/>
          <w:b/>
          <w:bCs/>
          <w:color w:val="000000" w:themeColor="text1"/>
          <w:sz w:val="24"/>
          <w:szCs w:val="24"/>
          <w:lang w:val="uk-UA"/>
        </w:rPr>
      </w:pPr>
    </w:p>
    <w:p w14:paraId="188FF406" w14:textId="77777777" w:rsidR="003864AE" w:rsidRPr="003864AE" w:rsidRDefault="003864AE" w:rsidP="003864AE">
      <w:pPr>
        <w:spacing w:line="240" w:lineRule="auto"/>
        <w:ind w:firstLine="709"/>
        <w:jc w:val="both"/>
        <w:rPr>
          <w:rFonts w:ascii="Times New Roman" w:hAnsi="Times New Roman"/>
          <w:color w:val="000000" w:themeColor="text1"/>
          <w:sz w:val="24"/>
          <w:szCs w:val="24"/>
          <w:lang w:val="uk-UA"/>
        </w:rPr>
      </w:pPr>
      <w:r w:rsidRPr="003864AE">
        <w:rPr>
          <w:rFonts w:ascii="Times New Roman" w:hAnsi="Times New Roman"/>
          <w:color w:val="000000" w:themeColor="text1"/>
          <w:sz w:val="24"/>
          <w:szCs w:val="24"/>
          <w:lang w:val="uk-UA"/>
        </w:rPr>
        <w:t>1.</w:t>
      </w:r>
      <w:r w:rsidRPr="003864AE">
        <w:rPr>
          <w:rFonts w:ascii="Times New Roman" w:hAnsi="Times New Roman"/>
          <w:color w:val="000000" w:themeColor="text1"/>
          <w:sz w:val="24"/>
          <w:szCs w:val="24"/>
          <w:lang w:val="uk-UA"/>
        </w:rPr>
        <w:tab/>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14:paraId="659156AE" w14:textId="77777777" w:rsidR="003864AE" w:rsidRPr="003864AE" w:rsidRDefault="003864AE" w:rsidP="003864AE">
      <w:pPr>
        <w:spacing w:line="240" w:lineRule="auto"/>
        <w:ind w:firstLine="709"/>
        <w:jc w:val="both"/>
        <w:rPr>
          <w:rFonts w:ascii="Times New Roman" w:hAnsi="Times New Roman"/>
          <w:color w:val="000000" w:themeColor="text1"/>
          <w:sz w:val="24"/>
          <w:szCs w:val="24"/>
          <w:lang w:val="uk-UA"/>
        </w:rPr>
      </w:pPr>
      <w:r w:rsidRPr="003864AE">
        <w:rPr>
          <w:rFonts w:ascii="Times New Roman" w:hAnsi="Times New Roman"/>
          <w:color w:val="000000" w:themeColor="text1"/>
          <w:sz w:val="24"/>
          <w:szCs w:val="24"/>
          <w:lang w:val="uk-UA"/>
        </w:rPr>
        <w:t>2.</w:t>
      </w:r>
      <w:r w:rsidRPr="003864AE">
        <w:rPr>
          <w:rFonts w:ascii="Times New Roman" w:hAnsi="Times New Roman"/>
          <w:color w:val="000000" w:themeColor="text1"/>
          <w:sz w:val="24"/>
          <w:szCs w:val="24"/>
          <w:lang w:val="uk-UA"/>
        </w:rPr>
        <w:tab/>
        <w:t>Учасник пропонує Замовнику у складі тендерної пропозиції товар зазначений у цих медико-технічних вимогах.</w:t>
      </w:r>
    </w:p>
    <w:p w14:paraId="13B73C83" w14:textId="77777777" w:rsidR="003864AE" w:rsidRPr="003864AE" w:rsidRDefault="003864AE" w:rsidP="003864AE">
      <w:pPr>
        <w:spacing w:line="240" w:lineRule="auto"/>
        <w:ind w:firstLine="709"/>
        <w:jc w:val="both"/>
        <w:rPr>
          <w:rFonts w:ascii="Times New Roman" w:hAnsi="Times New Roman"/>
          <w:color w:val="000000" w:themeColor="text1"/>
          <w:sz w:val="24"/>
          <w:szCs w:val="24"/>
          <w:lang w:val="uk-UA"/>
        </w:rPr>
      </w:pPr>
      <w:r w:rsidRPr="003864AE">
        <w:rPr>
          <w:rFonts w:ascii="Times New Roman" w:hAnsi="Times New Roman"/>
          <w:color w:val="000000" w:themeColor="text1"/>
          <w:sz w:val="24"/>
          <w:szCs w:val="24"/>
          <w:lang w:val="uk-UA"/>
        </w:rPr>
        <w:t>3.</w:t>
      </w:r>
      <w:r w:rsidRPr="003864AE">
        <w:rPr>
          <w:rFonts w:ascii="Times New Roman" w:hAnsi="Times New Roman"/>
          <w:color w:val="000000" w:themeColor="text1"/>
          <w:sz w:val="24"/>
          <w:szCs w:val="24"/>
          <w:lang w:val="uk-UA"/>
        </w:rPr>
        <w:tab/>
        <w:t>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w:t>
      </w:r>
    </w:p>
    <w:p w14:paraId="4937539B" w14:textId="6B041B8E" w:rsidR="003864AE" w:rsidRPr="003864AE" w:rsidRDefault="003864AE" w:rsidP="003864AE">
      <w:pPr>
        <w:spacing w:line="240" w:lineRule="auto"/>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r w:rsidRPr="003864AE">
        <w:rPr>
          <w:rFonts w:ascii="Times New Roman" w:hAnsi="Times New Roman"/>
          <w:color w:val="000000" w:themeColor="text1"/>
          <w:sz w:val="24"/>
          <w:szCs w:val="24"/>
          <w:lang w:val="uk-UA"/>
        </w:rPr>
        <w:t>.</w:t>
      </w:r>
      <w:r w:rsidRPr="003864AE">
        <w:rPr>
          <w:rFonts w:ascii="Times New Roman" w:hAnsi="Times New Roman"/>
          <w:color w:val="000000" w:themeColor="text1"/>
          <w:sz w:val="24"/>
          <w:szCs w:val="24"/>
          <w:lang w:val="uk-UA"/>
        </w:rPr>
        <w:tab/>
        <w:t>Учасник зобов’язаний забезпечити поставку (доставку) товару за адресою Замовника)</w:t>
      </w:r>
    </w:p>
    <w:p w14:paraId="6A8F3A19" w14:textId="3B7A2CCB" w:rsidR="003864AE" w:rsidRPr="003864AE" w:rsidRDefault="003864AE" w:rsidP="003864AE">
      <w:pPr>
        <w:spacing w:line="240" w:lineRule="auto"/>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5</w:t>
      </w:r>
      <w:r w:rsidRPr="003864AE">
        <w:rPr>
          <w:rFonts w:ascii="Times New Roman" w:hAnsi="Times New Roman"/>
          <w:color w:val="000000" w:themeColor="text1"/>
          <w:sz w:val="24"/>
          <w:szCs w:val="24"/>
          <w:lang w:val="uk-UA"/>
        </w:rPr>
        <w:t>.</w:t>
      </w:r>
      <w:r w:rsidRPr="003864AE">
        <w:rPr>
          <w:rFonts w:ascii="Times New Roman" w:hAnsi="Times New Roman"/>
          <w:color w:val="000000" w:themeColor="text1"/>
          <w:sz w:val="24"/>
          <w:szCs w:val="24"/>
          <w:lang w:val="uk-UA"/>
        </w:rPr>
        <w:tab/>
        <w:t>Доставка товару, розвантажувальні роботи на склад замовника проводяться за рахунок та силами переможця торгів.</w:t>
      </w:r>
      <w:r w:rsidRPr="003864AE">
        <w:rPr>
          <w:rFonts w:ascii="Times New Roman" w:hAnsi="Times New Roman"/>
          <w:color w:val="000000" w:themeColor="text1"/>
          <w:sz w:val="24"/>
          <w:szCs w:val="24"/>
          <w:lang w:val="uk-UA"/>
        </w:rPr>
        <w:tab/>
      </w:r>
    </w:p>
    <w:p w14:paraId="13B4B44A" w14:textId="21287628" w:rsidR="003864AE" w:rsidRPr="003864AE" w:rsidRDefault="003864AE" w:rsidP="003864AE">
      <w:pPr>
        <w:spacing w:line="240" w:lineRule="auto"/>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r w:rsidRPr="003864AE">
        <w:rPr>
          <w:rFonts w:ascii="Times New Roman" w:hAnsi="Times New Roman"/>
          <w:color w:val="000000" w:themeColor="text1"/>
          <w:sz w:val="24"/>
          <w:szCs w:val="24"/>
          <w:lang w:val="uk-UA"/>
        </w:rPr>
        <w:t>.</w:t>
      </w:r>
      <w:r w:rsidRPr="003864AE">
        <w:rPr>
          <w:rFonts w:ascii="Times New Roman" w:hAnsi="Times New Roman"/>
          <w:color w:val="000000" w:themeColor="text1"/>
          <w:sz w:val="24"/>
          <w:szCs w:val="24"/>
          <w:lang w:val="uk-UA"/>
        </w:rPr>
        <w:tab/>
        <w:t>Залишковий термін придатності товару на момент поставки має становити не менш ніж 80% від загального терміну придатності, встановленого виробником, з іншим терміном придатності за згодою сторін.</w:t>
      </w:r>
    </w:p>
    <w:p w14:paraId="48A1CD8A" w14:textId="29090D4B" w:rsidR="002A5E32" w:rsidRPr="0020607A" w:rsidRDefault="003864AE" w:rsidP="002A5E32">
      <w:pPr>
        <w:pStyle w:val="a3"/>
        <w:spacing w:line="240" w:lineRule="auto"/>
        <w:ind w:firstLine="709"/>
        <w:jc w:val="both"/>
        <w:rPr>
          <w:rFonts w:ascii="Times New Roman" w:hAnsi="Times New Roman"/>
          <w:color w:val="000000" w:themeColor="text1"/>
          <w:sz w:val="24"/>
          <w:szCs w:val="24"/>
          <w:lang w:val="uk-UA"/>
        </w:rPr>
      </w:pPr>
      <w:r w:rsidRPr="0020607A">
        <w:rPr>
          <w:rFonts w:ascii="Times New Roman" w:hAnsi="Times New Roman"/>
          <w:color w:val="000000" w:themeColor="text1"/>
          <w:sz w:val="24"/>
          <w:szCs w:val="24"/>
          <w:lang w:val="uk-UA"/>
        </w:rPr>
        <w:t>7</w:t>
      </w:r>
      <w:r w:rsidR="002A5E32" w:rsidRPr="0020607A">
        <w:rPr>
          <w:rFonts w:ascii="Times New Roman" w:hAnsi="Times New Roman"/>
          <w:color w:val="000000" w:themeColor="text1"/>
          <w:sz w:val="24"/>
          <w:szCs w:val="24"/>
          <w:lang w:val="uk-UA"/>
        </w:rPr>
        <w:t xml:space="preserve">. </w:t>
      </w:r>
      <w:r w:rsidRPr="0020607A">
        <w:rPr>
          <w:rFonts w:ascii="Times New Roman" w:hAnsi="Times New Roman"/>
          <w:color w:val="000000" w:themeColor="text1"/>
          <w:sz w:val="24"/>
          <w:szCs w:val="24"/>
          <w:lang w:val="uk-UA"/>
        </w:rPr>
        <w:t>Відповідність технічних характеристик запропонованого Учасником Товару кількісним та якісним характеристикам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мовою) в якому міститься ця інформація та надана у вигляді паспорту або інструкції користувача або іншого документа українською мовою.</w:t>
      </w:r>
    </w:p>
    <w:p w14:paraId="5B4FBA5B" w14:textId="0B2F083D" w:rsidR="003864AE" w:rsidRPr="0020607A" w:rsidRDefault="003864AE" w:rsidP="002A5E32">
      <w:pPr>
        <w:spacing w:line="240" w:lineRule="auto"/>
        <w:ind w:firstLine="720"/>
        <w:jc w:val="both"/>
        <w:rPr>
          <w:rFonts w:ascii="Times New Roman" w:hAnsi="Times New Roman"/>
          <w:color w:val="000000" w:themeColor="text1"/>
          <w:sz w:val="24"/>
          <w:szCs w:val="24"/>
          <w:lang w:val="uk-UA"/>
        </w:rPr>
      </w:pPr>
      <w:r w:rsidRPr="0020607A">
        <w:rPr>
          <w:rFonts w:ascii="Times New Roman" w:hAnsi="Times New Roman"/>
          <w:color w:val="000000" w:themeColor="text1"/>
          <w:sz w:val="24"/>
          <w:szCs w:val="24"/>
          <w:lang w:val="uk-UA"/>
        </w:rPr>
        <w:t>8.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14:paraId="78EE792F" w14:textId="5D581FD6" w:rsidR="002A5E32" w:rsidRPr="0020607A" w:rsidRDefault="002A5E32" w:rsidP="0038627B">
      <w:pPr>
        <w:spacing w:line="240" w:lineRule="auto"/>
        <w:ind w:firstLine="720"/>
        <w:jc w:val="both"/>
        <w:rPr>
          <w:rFonts w:ascii="Times New Roman" w:hAnsi="Times New Roman"/>
          <w:b/>
          <w:color w:val="000000" w:themeColor="text1"/>
          <w:sz w:val="24"/>
          <w:szCs w:val="24"/>
          <w:lang w:val="uk-UA"/>
        </w:rPr>
      </w:pPr>
      <w:r w:rsidRPr="0020607A">
        <w:rPr>
          <w:rFonts w:ascii="Times New Roman" w:hAnsi="Times New Roman"/>
          <w:color w:val="000000" w:themeColor="text1"/>
          <w:sz w:val="24"/>
          <w:szCs w:val="24"/>
          <w:lang w:val="uk-UA"/>
        </w:rPr>
        <w:t xml:space="preserve">а) завіреною копією декларації </w:t>
      </w:r>
      <w:r w:rsidR="0038627B" w:rsidRPr="0020607A">
        <w:rPr>
          <w:rFonts w:ascii="Times New Roman" w:hAnsi="Times New Roman"/>
          <w:color w:val="000000" w:themeColor="text1"/>
          <w:sz w:val="24"/>
          <w:szCs w:val="24"/>
          <w:lang w:val="uk-UA"/>
        </w:rPr>
        <w:t>відповідності</w:t>
      </w:r>
    </w:p>
    <w:p w14:paraId="6FAC0991" w14:textId="77777777" w:rsidR="002A5E32" w:rsidRPr="0020607A" w:rsidRDefault="002A5E32" w:rsidP="002A5E32">
      <w:pPr>
        <w:shd w:val="clear" w:color="auto" w:fill="FFFFFF"/>
        <w:spacing w:line="240" w:lineRule="auto"/>
        <w:ind w:firstLine="709"/>
        <w:jc w:val="both"/>
        <w:rPr>
          <w:rFonts w:ascii="Times New Roman" w:hAnsi="Times New Roman"/>
          <w:i/>
          <w:color w:val="000000" w:themeColor="text1"/>
          <w:sz w:val="24"/>
          <w:szCs w:val="24"/>
          <w:lang w:val="uk-UA"/>
        </w:rPr>
      </w:pPr>
      <w:r w:rsidRPr="0020607A">
        <w:rPr>
          <w:rFonts w:ascii="Times New Roman" w:hAnsi="Times New Roman"/>
          <w:i/>
          <w:color w:val="000000" w:themeColor="text1"/>
          <w:sz w:val="24"/>
          <w:szCs w:val="24"/>
          <w:lang w:val="uk-UA"/>
        </w:rPr>
        <w:t>З урахуванням вимог Постанов КМУ від 02.10.2013 р. № 753*, №754**, №755***, якщо Учасником торгів пропонується товар що станом на дату розкриття тендерних пропозицій не внесений до Державного реєстру медичної техніки та виробів медичного призначення, у такому разі учасник надає копії документів, що підтверджують проходження процедури оцінки відповідності згідно вимог технічного регламенту, а саме:</w:t>
      </w:r>
    </w:p>
    <w:p w14:paraId="35F7E581" w14:textId="77777777" w:rsidR="002A5E32" w:rsidRPr="0020607A" w:rsidRDefault="002A5E32" w:rsidP="002A5E32">
      <w:pPr>
        <w:spacing w:line="240" w:lineRule="auto"/>
        <w:ind w:firstLine="720"/>
        <w:jc w:val="both"/>
        <w:rPr>
          <w:rFonts w:ascii="Times New Roman" w:hAnsi="Times New Roman"/>
          <w:color w:val="000000" w:themeColor="text1"/>
          <w:sz w:val="24"/>
          <w:szCs w:val="24"/>
          <w:lang w:val="uk-UA"/>
        </w:rPr>
      </w:pPr>
      <w:r w:rsidRPr="0020607A">
        <w:rPr>
          <w:rFonts w:ascii="Times New Roman" w:hAnsi="Times New Roman"/>
          <w:i/>
          <w:color w:val="000000" w:themeColor="text1"/>
          <w:sz w:val="24"/>
          <w:szCs w:val="24"/>
          <w:lang w:val="uk-UA"/>
        </w:rPr>
        <w:t xml:space="preserve">- копію листа призначеного органу з оцінки відповідності про факт подання заявки на проведення оцінки відповідності та відповідного пакету документів або про те, що проведення процедури оцінки відповідності не потребує залучення органу з оцінки відповідності на запропонований учасником товар. </w:t>
      </w:r>
    </w:p>
    <w:p w14:paraId="022C5A03" w14:textId="77777777" w:rsidR="002A5E32" w:rsidRPr="0020607A" w:rsidRDefault="002A5E32" w:rsidP="002A5E32">
      <w:pPr>
        <w:spacing w:line="240" w:lineRule="auto"/>
        <w:ind w:firstLine="720"/>
        <w:jc w:val="both"/>
        <w:rPr>
          <w:rFonts w:ascii="Times New Roman" w:hAnsi="Times New Roman"/>
          <w:color w:val="000000" w:themeColor="text1"/>
          <w:sz w:val="24"/>
          <w:szCs w:val="24"/>
          <w:lang w:val="uk-UA"/>
        </w:rPr>
      </w:pPr>
      <w:r w:rsidRPr="0020607A">
        <w:rPr>
          <w:rFonts w:ascii="Times New Roman" w:hAnsi="Times New Roman"/>
          <w:i/>
          <w:color w:val="000000" w:themeColor="text1"/>
          <w:sz w:val="24"/>
          <w:szCs w:val="24"/>
          <w:lang w:val="uk-UA"/>
        </w:rPr>
        <w:t>-  копією документів, що підтверджують повноваження заявника на проходження процедури оцінки відповідності у разі, якщо заявник не є виробником.</w:t>
      </w:r>
      <w:r w:rsidRPr="0020607A">
        <w:rPr>
          <w:rFonts w:ascii="Times New Roman" w:hAnsi="Times New Roman"/>
          <w:color w:val="000000" w:themeColor="text1"/>
          <w:sz w:val="24"/>
          <w:szCs w:val="24"/>
          <w:lang w:val="uk-UA"/>
        </w:rPr>
        <w:t xml:space="preserve"> </w:t>
      </w:r>
    </w:p>
    <w:p w14:paraId="7A85D7E3" w14:textId="77777777" w:rsidR="002A5E32" w:rsidRPr="0020607A" w:rsidRDefault="002A5E32" w:rsidP="002A5E32">
      <w:pPr>
        <w:spacing w:line="240" w:lineRule="auto"/>
        <w:ind w:firstLine="720"/>
        <w:jc w:val="both"/>
        <w:rPr>
          <w:rFonts w:ascii="Times New Roman" w:hAnsi="Times New Roman"/>
          <w:i/>
          <w:color w:val="000000" w:themeColor="text1"/>
          <w:sz w:val="24"/>
          <w:szCs w:val="24"/>
          <w:lang w:val="uk-UA"/>
        </w:rPr>
      </w:pPr>
      <w:r w:rsidRPr="0020607A">
        <w:rPr>
          <w:rFonts w:ascii="Times New Roman" w:hAnsi="Times New Roman"/>
          <w:i/>
          <w:color w:val="000000" w:themeColor="text1"/>
          <w:sz w:val="24"/>
          <w:szCs w:val="24"/>
          <w:lang w:val="uk-UA"/>
        </w:rPr>
        <w:lastRenderedPageBreak/>
        <w:t>*  - Постанова КМУ від 02.10.2013 р. № 753 «Про затвердження Технічного регламенту щодо медичних виробів».</w:t>
      </w:r>
    </w:p>
    <w:p w14:paraId="7BB82583" w14:textId="77777777" w:rsidR="002A5E32" w:rsidRPr="0020607A" w:rsidRDefault="002A5E32" w:rsidP="002A5E32">
      <w:pPr>
        <w:spacing w:line="240" w:lineRule="auto"/>
        <w:ind w:firstLine="720"/>
        <w:jc w:val="both"/>
        <w:rPr>
          <w:rFonts w:ascii="Times New Roman" w:hAnsi="Times New Roman"/>
          <w:i/>
          <w:color w:val="000000" w:themeColor="text1"/>
          <w:sz w:val="24"/>
          <w:szCs w:val="24"/>
          <w:lang w:val="uk-UA"/>
        </w:rPr>
      </w:pPr>
      <w:r w:rsidRPr="0020607A">
        <w:rPr>
          <w:rFonts w:ascii="Times New Roman" w:hAnsi="Times New Roman"/>
          <w:i/>
          <w:color w:val="000000" w:themeColor="text1"/>
          <w:sz w:val="24"/>
          <w:szCs w:val="24"/>
          <w:lang w:val="uk-UA"/>
        </w:rPr>
        <w:t>** - Постанова КМУ від 02.10.2013 р. № 754 «Про затвердження Технічного регламенту щодо медичних виробів для діагностики in vitro».</w:t>
      </w:r>
    </w:p>
    <w:p w14:paraId="628401B5" w14:textId="77777777" w:rsidR="002A5E32" w:rsidRPr="0020607A" w:rsidRDefault="002A5E32" w:rsidP="002A5E32">
      <w:pPr>
        <w:widowControl w:val="0"/>
        <w:autoSpaceDE w:val="0"/>
        <w:spacing w:line="240" w:lineRule="auto"/>
        <w:jc w:val="both"/>
        <w:rPr>
          <w:rFonts w:ascii="Times New Roman" w:hAnsi="Times New Roman"/>
          <w:i/>
          <w:color w:val="000000" w:themeColor="text1"/>
          <w:sz w:val="24"/>
          <w:szCs w:val="24"/>
          <w:lang w:val="uk-UA"/>
        </w:rPr>
      </w:pPr>
      <w:r w:rsidRPr="0020607A">
        <w:rPr>
          <w:rFonts w:ascii="Times New Roman" w:hAnsi="Times New Roman"/>
          <w:i/>
          <w:color w:val="000000" w:themeColor="text1"/>
          <w:sz w:val="24"/>
          <w:szCs w:val="24"/>
          <w:lang w:val="uk-UA"/>
        </w:rPr>
        <w:t xml:space="preserve">           *** -Постанова КМУ від 02.10.2013 р. № 755 «Про затвердження Технічного регламенту щодо активних медичних виробів, які імплантують». </w:t>
      </w:r>
    </w:p>
    <w:p w14:paraId="29F0A7AC" w14:textId="29635B6C" w:rsidR="000A683E" w:rsidRPr="0020607A" w:rsidRDefault="003864AE" w:rsidP="004C4799">
      <w:pPr>
        <w:spacing w:line="240" w:lineRule="auto"/>
        <w:ind w:firstLine="709"/>
        <w:jc w:val="both"/>
        <w:rPr>
          <w:rFonts w:ascii="Times New Roman" w:hAnsi="Times New Roman"/>
          <w:color w:val="000000" w:themeColor="text1"/>
          <w:sz w:val="24"/>
          <w:szCs w:val="24"/>
          <w:lang w:val="uk-UA"/>
        </w:rPr>
      </w:pPr>
      <w:r w:rsidRPr="0020607A">
        <w:rPr>
          <w:rFonts w:ascii="Times New Roman" w:hAnsi="Times New Roman"/>
          <w:color w:val="000000" w:themeColor="text1"/>
          <w:sz w:val="24"/>
          <w:szCs w:val="24"/>
          <w:lang w:val="uk-UA"/>
        </w:rPr>
        <w:t>9.</w:t>
      </w:r>
      <w:r w:rsidR="002A5E32" w:rsidRPr="0020607A">
        <w:rPr>
          <w:rFonts w:ascii="Times New Roman" w:hAnsi="Times New Roman"/>
          <w:color w:val="000000" w:themeColor="text1"/>
          <w:sz w:val="24"/>
          <w:szCs w:val="24"/>
          <w:lang w:val="uk-UA"/>
        </w:rPr>
        <w:t xml:space="preserve"> </w:t>
      </w:r>
      <w:r w:rsidR="000A683E" w:rsidRPr="0020607A">
        <w:rPr>
          <w:rFonts w:ascii="Times New Roman" w:hAnsi="Times New Roman"/>
          <w:color w:val="000000" w:themeColor="text1"/>
          <w:sz w:val="24"/>
          <w:szCs w:val="24"/>
          <w:lang w:val="uk-UA"/>
        </w:rPr>
        <w:t xml:space="preserve"> </w:t>
      </w:r>
      <w:r w:rsidR="000A683E" w:rsidRPr="0020607A">
        <w:rPr>
          <w:rFonts w:ascii="Times New Roman" w:hAnsi="Times New Roman"/>
          <w:color w:val="000000" w:themeColor="text1"/>
          <w:sz w:val="24"/>
          <w:szCs w:val="24"/>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14:paraId="501E2BC3" w14:textId="0404CB38" w:rsidR="007658DA" w:rsidRPr="007658DA" w:rsidRDefault="000A683E" w:rsidP="004C4799">
      <w:pPr>
        <w:spacing w:line="240" w:lineRule="auto"/>
        <w:ind w:firstLine="709"/>
        <w:jc w:val="both"/>
        <w:rPr>
          <w:rFonts w:ascii="Times New Roman" w:hAnsi="Times New Roman"/>
          <w:color w:val="000000" w:themeColor="text1"/>
          <w:sz w:val="24"/>
          <w:szCs w:val="24"/>
          <w:lang w:val="uk-UA"/>
        </w:rPr>
      </w:pPr>
      <w:r w:rsidRPr="0020607A">
        <w:rPr>
          <w:rFonts w:ascii="Times New Roman" w:hAnsi="Times New Roman"/>
          <w:color w:val="000000" w:themeColor="text1"/>
          <w:sz w:val="24"/>
          <w:szCs w:val="24"/>
          <w:lang w:val="uk-UA"/>
        </w:rPr>
        <w:t>На підтвердження</w:t>
      </w:r>
      <w:r w:rsidR="002A5E32" w:rsidRPr="0020607A">
        <w:rPr>
          <w:rFonts w:ascii="Times New Roman" w:hAnsi="Times New Roman"/>
          <w:color w:val="000000" w:themeColor="text1"/>
          <w:sz w:val="24"/>
          <w:szCs w:val="24"/>
          <w:lang w:val="uk-UA"/>
        </w:rPr>
        <w:t xml:space="preserve"> нада</w:t>
      </w:r>
      <w:r w:rsidRPr="0020607A">
        <w:rPr>
          <w:rFonts w:ascii="Times New Roman" w:hAnsi="Times New Roman"/>
          <w:color w:val="000000" w:themeColor="text1"/>
          <w:sz w:val="24"/>
          <w:szCs w:val="24"/>
          <w:lang w:val="uk-UA"/>
        </w:rPr>
        <w:t>є</w:t>
      </w:r>
      <w:r w:rsidR="002A5E32" w:rsidRPr="0020607A">
        <w:rPr>
          <w:rFonts w:ascii="Times New Roman" w:hAnsi="Times New Roman"/>
          <w:color w:val="000000" w:themeColor="text1"/>
          <w:sz w:val="24"/>
          <w:szCs w:val="24"/>
          <w:lang w:val="uk-UA"/>
        </w:rPr>
        <w:t xml:space="preserve">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p>
    <w:p w14:paraId="239436A6" w14:textId="77777777" w:rsidR="003864AE" w:rsidRDefault="003864AE" w:rsidP="003864AE">
      <w:pPr>
        <w:keepNext/>
        <w:suppressAutoHyphens/>
        <w:spacing w:before="120"/>
        <w:jc w:val="center"/>
        <w:rPr>
          <w:rFonts w:ascii="Times New Roman" w:hAnsi="Times New Roman"/>
          <w:b/>
          <w:color w:val="000000" w:themeColor="text1"/>
          <w:sz w:val="24"/>
          <w:szCs w:val="24"/>
          <w:lang w:val="uk-UA"/>
        </w:rPr>
      </w:pPr>
    </w:p>
    <w:p w14:paraId="4B9BB4AC" w14:textId="5424D1DF" w:rsidR="003864AE" w:rsidRPr="0043429D" w:rsidRDefault="002947D5" w:rsidP="003864AE">
      <w:pPr>
        <w:keepNext/>
        <w:suppressAutoHyphens/>
        <w:spacing w:before="120"/>
        <w:jc w:val="center"/>
        <w:rPr>
          <w:rFonts w:ascii="Times New Roman" w:hAnsi="Times New Roman"/>
          <w:b/>
          <w:lang w:val="uk-UA" w:eastAsia="ar-SA"/>
        </w:rPr>
      </w:pPr>
      <w:r>
        <w:rPr>
          <w:rFonts w:ascii="Times New Roman" w:hAnsi="Times New Roman"/>
          <w:b/>
          <w:color w:val="000000" w:themeColor="text1"/>
          <w:sz w:val="24"/>
          <w:szCs w:val="24"/>
          <w:lang w:val="uk-UA"/>
        </w:rPr>
        <w:t xml:space="preserve">ІІ. </w:t>
      </w:r>
      <w:r w:rsidR="003864AE" w:rsidRPr="004E5D5C">
        <w:rPr>
          <w:rFonts w:ascii="Times New Roman" w:hAnsi="Times New Roman"/>
          <w:b/>
          <w:lang w:eastAsia="ar-SA"/>
        </w:rPr>
        <w:t>Кількісні</w:t>
      </w:r>
      <w:r w:rsidR="003864AE">
        <w:rPr>
          <w:rFonts w:ascii="Times New Roman" w:hAnsi="Times New Roman"/>
          <w:b/>
          <w:lang w:val="uk-UA" w:eastAsia="ar-SA"/>
        </w:rPr>
        <w:t xml:space="preserve"> та якісні</w:t>
      </w:r>
      <w:r w:rsidR="003864AE" w:rsidRPr="004E5D5C">
        <w:rPr>
          <w:rFonts w:ascii="Times New Roman" w:hAnsi="Times New Roman"/>
          <w:b/>
          <w:lang w:eastAsia="ar-SA"/>
        </w:rPr>
        <w:t xml:space="preserve"> характеристики предмета закупівлі</w:t>
      </w:r>
    </w:p>
    <w:p w14:paraId="18B734F3" w14:textId="583D881D" w:rsidR="000A683E" w:rsidRDefault="000A683E" w:rsidP="009043F2">
      <w:pPr>
        <w:spacing w:line="360" w:lineRule="auto"/>
        <w:jc w:val="center"/>
        <w:rPr>
          <w:rFonts w:ascii="Times New Roman" w:hAnsi="Times New Roman"/>
          <w:b/>
          <w:color w:val="000000" w:themeColor="text1"/>
          <w:sz w:val="24"/>
          <w:szCs w:val="24"/>
          <w:lang w:val="uk-UA"/>
        </w:rPr>
      </w:pPr>
    </w:p>
    <w:tbl>
      <w:tblPr>
        <w:tblW w:w="9980" w:type="dxa"/>
        <w:tblInd w:w="93" w:type="dxa"/>
        <w:tblLook w:val="04A0" w:firstRow="1" w:lastRow="0" w:firstColumn="1" w:lastColumn="0" w:noHBand="0" w:noVBand="1"/>
      </w:tblPr>
      <w:tblGrid>
        <w:gridCol w:w="569"/>
        <w:gridCol w:w="2061"/>
        <w:gridCol w:w="3073"/>
        <w:gridCol w:w="3035"/>
        <w:gridCol w:w="1242"/>
      </w:tblGrid>
      <w:tr w:rsidR="003864AE" w:rsidRPr="003864AE" w14:paraId="1E0C2BF2" w14:textId="77777777" w:rsidTr="003864AE">
        <w:trPr>
          <w:trHeight w:val="20"/>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20A02" w14:textId="77777777" w:rsidR="003864AE" w:rsidRDefault="003864AE" w:rsidP="003864AE">
            <w:pPr>
              <w:spacing w:line="240" w:lineRule="auto"/>
              <w:jc w:val="center"/>
              <w:rPr>
                <w:rFonts w:ascii="Times New Roman" w:eastAsia="Times New Roman" w:hAnsi="Times New Roman"/>
                <w:b/>
                <w:bCs/>
                <w:color w:val="000000"/>
                <w:lang w:val="uk-UA" w:eastAsia="ru-RU"/>
              </w:rPr>
            </w:pPr>
            <w:r w:rsidRPr="003864AE">
              <w:rPr>
                <w:rFonts w:ascii="Times New Roman" w:eastAsia="Times New Roman" w:hAnsi="Times New Roman"/>
                <w:b/>
                <w:bCs/>
                <w:color w:val="000000"/>
                <w:lang w:eastAsia="ru-RU"/>
              </w:rPr>
              <w:t>№</w:t>
            </w:r>
          </w:p>
          <w:p w14:paraId="01313404" w14:textId="1306C45F" w:rsidR="003864AE" w:rsidRPr="003864AE" w:rsidRDefault="003864AE" w:rsidP="003864AE">
            <w:pPr>
              <w:spacing w:line="240" w:lineRule="auto"/>
              <w:jc w:val="center"/>
              <w:rPr>
                <w:rFonts w:ascii="Times New Roman" w:eastAsia="Times New Roman" w:hAnsi="Times New Roman"/>
                <w:b/>
                <w:bCs/>
                <w:color w:val="000000"/>
                <w:lang w:val="uk-UA" w:eastAsia="ru-RU"/>
              </w:rPr>
            </w:pPr>
            <w:r>
              <w:rPr>
                <w:rFonts w:ascii="Times New Roman" w:eastAsia="Times New Roman" w:hAnsi="Times New Roman"/>
                <w:b/>
                <w:bCs/>
                <w:color w:val="000000"/>
                <w:lang w:val="uk-UA" w:eastAsia="ru-RU"/>
              </w:rPr>
              <w:t>п/п</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7A532E0" w14:textId="472BA455" w:rsidR="003864AE" w:rsidRPr="003864AE" w:rsidRDefault="003864AE" w:rsidP="003864AE">
            <w:pPr>
              <w:spacing w:line="240" w:lineRule="auto"/>
              <w:jc w:val="center"/>
              <w:rPr>
                <w:rFonts w:ascii="Times New Roman" w:eastAsia="Times New Roman" w:hAnsi="Times New Roman"/>
                <w:b/>
                <w:bCs/>
                <w:color w:val="000000"/>
                <w:lang w:eastAsia="ru-RU"/>
              </w:rPr>
            </w:pPr>
            <w:r w:rsidRPr="003864AE">
              <w:rPr>
                <w:rFonts w:ascii="Times New Roman" w:eastAsia="Times New Roman" w:hAnsi="Times New Roman"/>
                <w:b/>
                <w:bCs/>
                <w:color w:val="000000"/>
                <w:lang w:val="uk-UA" w:eastAsia="ru-RU"/>
              </w:rPr>
              <w:t>Назва та код відповідно до НК 024:2023</w:t>
            </w:r>
          </w:p>
        </w:tc>
        <w:tc>
          <w:tcPr>
            <w:tcW w:w="3222" w:type="dxa"/>
            <w:tcBorders>
              <w:top w:val="single" w:sz="4" w:space="0" w:color="auto"/>
              <w:left w:val="nil"/>
              <w:bottom w:val="single" w:sz="4" w:space="0" w:color="auto"/>
              <w:right w:val="single" w:sz="4" w:space="0" w:color="auto"/>
            </w:tcBorders>
            <w:shd w:val="clear" w:color="auto" w:fill="auto"/>
            <w:vAlign w:val="center"/>
            <w:hideMark/>
          </w:tcPr>
          <w:p w14:paraId="779DA8C5" w14:textId="0D7AFA1E" w:rsidR="003864AE" w:rsidRPr="003864AE" w:rsidRDefault="003864AE" w:rsidP="003864AE">
            <w:pPr>
              <w:spacing w:line="240" w:lineRule="auto"/>
              <w:jc w:val="center"/>
              <w:rPr>
                <w:rFonts w:ascii="Times New Roman" w:eastAsia="Times New Roman" w:hAnsi="Times New Roman"/>
                <w:b/>
                <w:bCs/>
                <w:color w:val="000000"/>
                <w:lang w:val="uk-UA" w:eastAsia="ru-RU"/>
              </w:rPr>
            </w:pPr>
            <w:r w:rsidRPr="003864AE">
              <w:rPr>
                <w:rFonts w:ascii="Times New Roman" w:eastAsia="Times New Roman" w:hAnsi="Times New Roman"/>
                <w:b/>
                <w:bCs/>
                <w:color w:val="000000"/>
                <w:lang w:eastAsia="ru-RU"/>
              </w:rPr>
              <w:t>Назва</w:t>
            </w:r>
            <w:r>
              <w:rPr>
                <w:rFonts w:ascii="Times New Roman" w:eastAsia="Times New Roman" w:hAnsi="Times New Roman"/>
                <w:b/>
                <w:bCs/>
                <w:color w:val="000000"/>
                <w:lang w:val="uk-UA" w:eastAsia="ru-RU"/>
              </w:rPr>
              <w:t xml:space="preserve"> товару</w:t>
            </w:r>
          </w:p>
        </w:tc>
        <w:tc>
          <w:tcPr>
            <w:tcW w:w="3101" w:type="dxa"/>
            <w:tcBorders>
              <w:top w:val="single" w:sz="4" w:space="0" w:color="auto"/>
              <w:left w:val="nil"/>
              <w:bottom w:val="single" w:sz="4" w:space="0" w:color="auto"/>
              <w:right w:val="single" w:sz="4" w:space="0" w:color="auto"/>
            </w:tcBorders>
            <w:shd w:val="clear" w:color="auto" w:fill="auto"/>
            <w:vAlign w:val="center"/>
            <w:hideMark/>
          </w:tcPr>
          <w:p w14:paraId="76607A5C" w14:textId="77777777" w:rsidR="003864AE" w:rsidRPr="003864AE" w:rsidRDefault="003864AE" w:rsidP="003864AE">
            <w:pPr>
              <w:spacing w:line="240" w:lineRule="auto"/>
              <w:jc w:val="center"/>
              <w:rPr>
                <w:rFonts w:ascii="Times New Roman" w:eastAsia="Times New Roman" w:hAnsi="Times New Roman"/>
                <w:b/>
                <w:bCs/>
                <w:color w:val="000000"/>
                <w:lang w:eastAsia="ru-RU"/>
              </w:rPr>
            </w:pPr>
            <w:r w:rsidRPr="003864AE">
              <w:rPr>
                <w:rFonts w:ascii="Times New Roman" w:eastAsia="Times New Roman" w:hAnsi="Times New Roman"/>
                <w:b/>
                <w:bCs/>
                <w:color w:val="000000"/>
                <w:lang w:eastAsia="ru-RU"/>
              </w:rPr>
              <w:t>МТВ</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6E4311BB" w14:textId="5A768C5E" w:rsidR="003864AE" w:rsidRPr="003864AE" w:rsidRDefault="003864AE" w:rsidP="00D263AD">
            <w:pPr>
              <w:spacing w:line="240" w:lineRule="auto"/>
              <w:jc w:val="center"/>
              <w:rPr>
                <w:rFonts w:ascii="Times New Roman" w:eastAsia="Times New Roman" w:hAnsi="Times New Roman"/>
                <w:b/>
                <w:bCs/>
                <w:color w:val="000000"/>
                <w:lang w:eastAsia="ru-RU"/>
              </w:rPr>
            </w:pPr>
            <w:r w:rsidRPr="003864AE">
              <w:rPr>
                <w:rFonts w:ascii="Times New Roman" w:eastAsia="Times New Roman" w:hAnsi="Times New Roman"/>
                <w:b/>
                <w:bCs/>
                <w:color w:val="000000"/>
                <w:lang w:eastAsia="ru-RU"/>
              </w:rPr>
              <w:t>К</w:t>
            </w:r>
            <w:r w:rsidR="00D263AD">
              <w:rPr>
                <w:rFonts w:ascii="Times New Roman" w:eastAsia="Times New Roman" w:hAnsi="Times New Roman"/>
                <w:b/>
                <w:bCs/>
                <w:color w:val="000000"/>
                <w:lang w:val="uk-UA" w:eastAsia="ru-RU"/>
              </w:rPr>
              <w:t>ількість, шт</w:t>
            </w:r>
          </w:p>
        </w:tc>
      </w:tr>
      <w:tr w:rsidR="003864AE" w:rsidRPr="003864AE" w14:paraId="08A6F482"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53FEA3E0"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w:t>
            </w:r>
          </w:p>
        </w:tc>
        <w:tc>
          <w:tcPr>
            <w:tcW w:w="1842" w:type="dxa"/>
            <w:tcBorders>
              <w:top w:val="nil"/>
              <w:left w:val="nil"/>
              <w:bottom w:val="single" w:sz="4" w:space="0" w:color="auto"/>
              <w:right w:val="single" w:sz="4" w:space="0" w:color="auto"/>
            </w:tcBorders>
            <w:shd w:val="clear" w:color="auto" w:fill="auto"/>
            <w:vAlign w:val="center"/>
            <w:hideMark/>
          </w:tcPr>
          <w:p w14:paraId="6AE1B4B8"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58005 - Стент сечовідний полімерний</w:t>
            </w:r>
          </w:p>
        </w:tc>
        <w:tc>
          <w:tcPr>
            <w:tcW w:w="3222" w:type="dxa"/>
            <w:tcBorders>
              <w:top w:val="nil"/>
              <w:left w:val="nil"/>
              <w:bottom w:val="single" w:sz="4" w:space="0" w:color="auto"/>
              <w:right w:val="single" w:sz="4" w:space="0" w:color="auto"/>
            </w:tcBorders>
            <w:shd w:val="clear" w:color="auto" w:fill="auto"/>
            <w:vAlign w:val="center"/>
            <w:hideMark/>
          </w:tcPr>
          <w:p w14:paraId="6FDEE9B5"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Уретеральний стент, СН6</w:t>
            </w:r>
          </w:p>
        </w:tc>
        <w:tc>
          <w:tcPr>
            <w:tcW w:w="3101" w:type="dxa"/>
            <w:tcBorders>
              <w:top w:val="nil"/>
              <w:left w:val="nil"/>
              <w:bottom w:val="single" w:sz="4" w:space="0" w:color="auto"/>
              <w:right w:val="single" w:sz="4" w:space="0" w:color="auto"/>
            </w:tcBorders>
            <w:shd w:val="clear" w:color="auto" w:fill="auto"/>
            <w:vAlign w:val="center"/>
            <w:hideMark/>
          </w:tcPr>
          <w:p w14:paraId="55B8B020"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Повинен бути виготовлений з поліуретану, розмір 6 Fr, довжина без J-кінчика 26 см, обидві сторони мають бути відкритими, під провідник 0.035", набір має складатись зі стента, штовхача, нитки та затискача</w:t>
            </w:r>
          </w:p>
        </w:tc>
        <w:tc>
          <w:tcPr>
            <w:tcW w:w="1242" w:type="dxa"/>
            <w:tcBorders>
              <w:top w:val="nil"/>
              <w:left w:val="nil"/>
              <w:bottom w:val="single" w:sz="4" w:space="0" w:color="auto"/>
              <w:right w:val="single" w:sz="4" w:space="0" w:color="auto"/>
            </w:tcBorders>
            <w:shd w:val="clear" w:color="auto" w:fill="auto"/>
            <w:vAlign w:val="center"/>
            <w:hideMark/>
          </w:tcPr>
          <w:p w14:paraId="2949A0B4"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200</w:t>
            </w:r>
          </w:p>
        </w:tc>
      </w:tr>
      <w:tr w:rsidR="003864AE" w:rsidRPr="003864AE" w14:paraId="37C87BA2"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07FECDE9"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2</w:t>
            </w:r>
          </w:p>
        </w:tc>
        <w:tc>
          <w:tcPr>
            <w:tcW w:w="1842" w:type="dxa"/>
            <w:tcBorders>
              <w:top w:val="nil"/>
              <w:left w:val="nil"/>
              <w:bottom w:val="single" w:sz="4" w:space="0" w:color="auto"/>
              <w:right w:val="single" w:sz="4" w:space="0" w:color="auto"/>
            </w:tcBorders>
            <w:shd w:val="clear" w:color="auto" w:fill="auto"/>
            <w:vAlign w:val="center"/>
            <w:hideMark/>
          </w:tcPr>
          <w:p w14:paraId="552E1D57"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58005 - Стент сечовідний полімерний</w:t>
            </w:r>
          </w:p>
        </w:tc>
        <w:tc>
          <w:tcPr>
            <w:tcW w:w="3222" w:type="dxa"/>
            <w:tcBorders>
              <w:top w:val="nil"/>
              <w:left w:val="nil"/>
              <w:bottom w:val="single" w:sz="4" w:space="0" w:color="auto"/>
              <w:right w:val="single" w:sz="4" w:space="0" w:color="auto"/>
            </w:tcBorders>
            <w:shd w:val="clear" w:color="auto" w:fill="auto"/>
            <w:vAlign w:val="center"/>
            <w:hideMark/>
          </w:tcPr>
          <w:p w14:paraId="65286733"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Уретеральний стент закритий, СН5</w:t>
            </w:r>
          </w:p>
        </w:tc>
        <w:tc>
          <w:tcPr>
            <w:tcW w:w="3101" w:type="dxa"/>
            <w:tcBorders>
              <w:top w:val="nil"/>
              <w:left w:val="nil"/>
              <w:bottom w:val="single" w:sz="4" w:space="0" w:color="auto"/>
              <w:right w:val="single" w:sz="4" w:space="0" w:color="auto"/>
            </w:tcBorders>
            <w:shd w:val="clear" w:color="auto" w:fill="auto"/>
            <w:vAlign w:val="bottom"/>
            <w:hideMark/>
          </w:tcPr>
          <w:p w14:paraId="5A0BEC23"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Набір має бути з провідником із нержавіючої сталі. Обидві сторони стента мають бути закритими, розмір 5 Fr, дожина без J-кінчика 26</w:t>
            </w:r>
          </w:p>
        </w:tc>
        <w:tc>
          <w:tcPr>
            <w:tcW w:w="1242" w:type="dxa"/>
            <w:tcBorders>
              <w:top w:val="nil"/>
              <w:left w:val="nil"/>
              <w:bottom w:val="single" w:sz="4" w:space="0" w:color="auto"/>
              <w:right w:val="single" w:sz="4" w:space="0" w:color="auto"/>
            </w:tcBorders>
            <w:shd w:val="clear" w:color="auto" w:fill="auto"/>
            <w:vAlign w:val="center"/>
            <w:hideMark/>
          </w:tcPr>
          <w:p w14:paraId="166EE80A"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40</w:t>
            </w:r>
          </w:p>
        </w:tc>
      </w:tr>
      <w:tr w:rsidR="003864AE" w:rsidRPr="003864AE" w14:paraId="258B0F10"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213BD1F1"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3</w:t>
            </w:r>
          </w:p>
        </w:tc>
        <w:tc>
          <w:tcPr>
            <w:tcW w:w="1842" w:type="dxa"/>
            <w:tcBorders>
              <w:top w:val="nil"/>
              <w:left w:val="nil"/>
              <w:bottom w:val="single" w:sz="4" w:space="0" w:color="auto"/>
              <w:right w:val="single" w:sz="4" w:space="0" w:color="auto"/>
            </w:tcBorders>
            <w:shd w:val="clear" w:color="auto" w:fill="auto"/>
            <w:vAlign w:val="center"/>
            <w:hideMark/>
          </w:tcPr>
          <w:p w14:paraId="0EF1C719"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13839 - Урологічний трансуретральний катетер-стилет</w:t>
            </w:r>
          </w:p>
        </w:tc>
        <w:tc>
          <w:tcPr>
            <w:tcW w:w="3222" w:type="dxa"/>
            <w:tcBorders>
              <w:top w:val="nil"/>
              <w:left w:val="nil"/>
              <w:bottom w:val="single" w:sz="4" w:space="0" w:color="auto"/>
              <w:right w:val="single" w:sz="4" w:space="0" w:color="auto"/>
            </w:tcBorders>
            <w:shd w:val="clear" w:color="auto" w:fill="auto"/>
            <w:vAlign w:val="center"/>
            <w:hideMark/>
          </w:tcPr>
          <w:p w14:paraId="6C6FB490"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Провідник з PTFE покриттям, 0,032”</w:t>
            </w:r>
          </w:p>
        </w:tc>
        <w:tc>
          <w:tcPr>
            <w:tcW w:w="3101" w:type="dxa"/>
            <w:tcBorders>
              <w:top w:val="nil"/>
              <w:left w:val="nil"/>
              <w:bottom w:val="single" w:sz="4" w:space="0" w:color="auto"/>
              <w:right w:val="single" w:sz="4" w:space="0" w:color="auto"/>
            </w:tcBorders>
            <w:shd w:val="clear" w:color="auto" w:fill="auto"/>
            <w:vAlign w:val="bottom"/>
            <w:hideMark/>
          </w:tcPr>
          <w:p w14:paraId="146EF825"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Повинен бути виготовлений з нержавіючої сталі з PTFE (політетрафторетилен) покриттям. Колір: темно-зелений. Один кінчик жорсткий інший кінчик гнучкий. Довжина 150 см 0,032", вигнутий кінчик</w:t>
            </w:r>
          </w:p>
        </w:tc>
        <w:tc>
          <w:tcPr>
            <w:tcW w:w="1242" w:type="dxa"/>
            <w:tcBorders>
              <w:top w:val="nil"/>
              <w:left w:val="nil"/>
              <w:bottom w:val="single" w:sz="4" w:space="0" w:color="auto"/>
              <w:right w:val="single" w:sz="4" w:space="0" w:color="auto"/>
            </w:tcBorders>
            <w:shd w:val="clear" w:color="auto" w:fill="auto"/>
            <w:vAlign w:val="center"/>
            <w:hideMark/>
          </w:tcPr>
          <w:p w14:paraId="00325247"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20</w:t>
            </w:r>
          </w:p>
        </w:tc>
      </w:tr>
      <w:tr w:rsidR="003864AE" w:rsidRPr="003864AE" w14:paraId="4A39795F"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62CDA52A"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4</w:t>
            </w:r>
          </w:p>
        </w:tc>
        <w:tc>
          <w:tcPr>
            <w:tcW w:w="1842" w:type="dxa"/>
            <w:tcBorders>
              <w:top w:val="nil"/>
              <w:left w:val="nil"/>
              <w:bottom w:val="single" w:sz="4" w:space="0" w:color="auto"/>
              <w:right w:val="single" w:sz="4" w:space="0" w:color="auto"/>
            </w:tcBorders>
            <w:shd w:val="clear" w:color="auto" w:fill="auto"/>
            <w:vAlign w:val="center"/>
            <w:hideMark/>
          </w:tcPr>
          <w:p w14:paraId="06462802"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13839 - Урологічний трансуретральний катетер-стилет</w:t>
            </w:r>
          </w:p>
        </w:tc>
        <w:tc>
          <w:tcPr>
            <w:tcW w:w="3222" w:type="dxa"/>
            <w:tcBorders>
              <w:top w:val="nil"/>
              <w:left w:val="nil"/>
              <w:bottom w:val="single" w:sz="4" w:space="0" w:color="auto"/>
              <w:right w:val="single" w:sz="4" w:space="0" w:color="auto"/>
            </w:tcBorders>
            <w:shd w:val="clear" w:color="auto" w:fill="auto"/>
            <w:vAlign w:val="center"/>
            <w:hideMark/>
          </w:tcPr>
          <w:p w14:paraId="4C798FD8"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Провідник з PTFE покриттям, 0,035”</w:t>
            </w:r>
          </w:p>
        </w:tc>
        <w:tc>
          <w:tcPr>
            <w:tcW w:w="3101" w:type="dxa"/>
            <w:tcBorders>
              <w:top w:val="nil"/>
              <w:left w:val="nil"/>
              <w:bottom w:val="single" w:sz="4" w:space="0" w:color="auto"/>
              <w:right w:val="single" w:sz="4" w:space="0" w:color="auto"/>
            </w:tcBorders>
            <w:shd w:val="clear" w:color="auto" w:fill="auto"/>
            <w:vAlign w:val="bottom"/>
            <w:hideMark/>
          </w:tcPr>
          <w:p w14:paraId="6E90375E"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Повинен бути виготовлений з нержавіючої сталі з PTFE (політетрафторетилен) покриттям. Колір: темно-зелений. Один кінчик жорсткий інший кінчик гнучкий. Довжина 150 см 0,035", прямий кінчик</w:t>
            </w:r>
          </w:p>
        </w:tc>
        <w:tc>
          <w:tcPr>
            <w:tcW w:w="1242" w:type="dxa"/>
            <w:tcBorders>
              <w:top w:val="nil"/>
              <w:left w:val="nil"/>
              <w:bottom w:val="single" w:sz="4" w:space="0" w:color="auto"/>
              <w:right w:val="single" w:sz="4" w:space="0" w:color="auto"/>
            </w:tcBorders>
            <w:shd w:val="clear" w:color="auto" w:fill="auto"/>
            <w:vAlign w:val="center"/>
            <w:hideMark/>
          </w:tcPr>
          <w:p w14:paraId="2DA9128D"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150</w:t>
            </w:r>
          </w:p>
        </w:tc>
      </w:tr>
      <w:tr w:rsidR="003864AE" w:rsidRPr="003864AE" w14:paraId="0838EEB7"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19F21CA9"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5</w:t>
            </w:r>
          </w:p>
        </w:tc>
        <w:tc>
          <w:tcPr>
            <w:tcW w:w="1842" w:type="dxa"/>
            <w:tcBorders>
              <w:top w:val="nil"/>
              <w:left w:val="nil"/>
              <w:bottom w:val="single" w:sz="4" w:space="0" w:color="auto"/>
              <w:right w:val="single" w:sz="4" w:space="0" w:color="auto"/>
            </w:tcBorders>
            <w:shd w:val="clear" w:color="auto" w:fill="auto"/>
            <w:vAlign w:val="center"/>
            <w:hideMark/>
          </w:tcPr>
          <w:p w14:paraId="78424F7D"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13839 - Урологічний трансуретральний катетер-стилет</w:t>
            </w:r>
          </w:p>
        </w:tc>
        <w:tc>
          <w:tcPr>
            <w:tcW w:w="3222" w:type="dxa"/>
            <w:tcBorders>
              <w:top w:val="nil"/>
              <w:left w:val="nil"/>
              <w:bottom w:val="single" w:sz="4" w:space="0" w:color="auto"/>
              <w:right w:val="single" w:sz="4" w:space="0" w:color="auto"/>
            </w:tcBorders>
            <w:shd w:val="clear" w:color="auto" w:fill="auto"/>
            <w:vAlign w:val="center"/>
            <w:hideMark/>
          </w:tcPr>
          <w:p w14:paraId="22F07548"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Провідник з PTFE покриттям, 0,035”</w:t>
            </w:r>
          </w:p>
        </w:tc>
        <w:tc>
          <w:tcPr>
            <w:tcW w:w="3101" w:type="dxa"/>
            <w:tcBorders>
              <w:top w:val="nil"/>
              <w:left w:val="nil"/>
              <w:bottom w:val="single" w:sz="4" w:space="0" w:color="auto"/>
              <w:right w:val="single" w:sz="4" w:space="0" w:color="auto"/>
            </w:tcBorders>
            <w:shd w:val="clear" w:color="auto" w:fill="auto"/>
            <w:vAlign w:val="bottom"/>
            <w:hideMark/>
          </w:tcPr>
          <w:p w14:paraId="7DD02332"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 xml:space="preserve">Повинен бути виготовлений з нержавіючої сталі з PTFE (політетрафторетилен) покриттям. Колір: темно-зелений. Один кінчик жорсткий інший кінчик </w:t>
            </w:r>
            <w:r w:rsidRPr="003864AE">
              <w:rPr>
                <w:rFonts w:ascii="Times New Roman" w:eastAsia="Times New Roman" w:hAnsi="Times New Roman"/>
                <w:color w:val="000000"/>
                <w:lang w:eastAsia="ru-RU"/>
              </w:rPr>
              <w:lastRenderedPageBreak/>
              <w:t>гнучкий. Довжина 150 см 0,035, вигнутий кінчик</w:t>
            </w:r>
          </w:p>
        </w:tc>
        <w:tc>
          <w:tcPr>
            <w:tcW w:w="1242" w:type="dxa"/>
            <w:tcBorders>
              <w:top w:val="nil"/>
              <w:left w:val="nil"/>
              <w:bottom w:val="single" w:sz="4" w:space="0" w:color="auto"/>
              <w:right w:val="single" w:sz="4" w:space="0" w:color="auto"/>
            </w:tcBorders>
            <w:shd w:val="clear" w:color="auto" w:fill="auto"/>
            <w:vAlign w:val="center"/>
            <w:hideMark/>
          </w:tcPr>
          <w:p w14:paraId="34E31F6A"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lastRenderedPageBreak/>
              <w:t>150</w:t>
            </w:r>
          </w:p>
        </w:tc>
      </w:tr>
      <w:tr w:rsidR="003864AE" w:rsidRPr="003864AE" w14:paraId="221AA5A6"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0B2AA7B8"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lastRenderedPageBreak/>
              <w:t>6</w:t>
            </w:r>
          </w:p>
        </w:tc>
        <w:tc>
          <w:tcPr>
            <w:tcW w:w="1842" w:type="dxa"/>
            <w:tcBorders>
              <w:top w:val="nil"/>
              <w:left w:val="nil"/>
              <w:bottom w:val="single" w:sz="4" w:space="0" w:color="auto"/>
              <w:right w:val="single" w:sz="4" w:space="0" w:color="auto"/>
            </w:tcBorders>
            <w:shd w:val="clear" w:color="auto" w:fill="auto"/>
            <w:vAlign w:val="center"/>
            <w:hideMark/>
          </w:tcPr>
          <w:p w14:paraId="7E70EB06"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13839 - Урологічний трансуретральний катетер-стилет</w:t>
            </w:r>
          </w:p>
        </w:tc>
        <w:tc>
          <w:tcPr>
            <w:tcW w:w="3222" w:type="dxa"/>
            <w:tcBorders>
              <w:top w:val="nil"/>
              <w:left w:val="nil"/>
              <w:bottom w:val="single" w:sz="4" w:space="0" w:color="auto"/>
              <w:right w:val="single" w:sz="4" w:space="0" w:color="auto"/>
            </w:tcBorders>
            <w:shd w:val="clear" w:color="auto" w:fill="auto"/>
            <w:vAlign w:val="center"/>
            <w:hideMark/>
          </w:tcPr>
          <w:p w14:paraId="4CF53353"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Провідник, 0,032”</w:t>
            </w:r>
          </w:p>
        </w:tc>
        <w:tc>
          <w:tcPr>
            <w:tcW w:w="3101" w:type="dxa"/>
            <w:tcBorders>
              <w:top w:val="nil"/>
              <w:left w:val="nil"/>
              <w:bottom w:val="single" w:sz="4" w:space="0" w:color="auto"/>
              <w:right w:val="single" w:sz="4" w:space="0" w:color="auto"/>
            </w:tcBorders>
            <w:shd w:val="clear" w:color="auto" w:fill="auto"/>
            <w:vAlign w:val="center"/>
            <w:hideMark/>
          </w:tcPr>
          <w:p w14:paraId="75BED170"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Повинен бути виготовлений з нітинолу. Повинен мати гідрофільне покритття. Колір: чорний. Один кінчик жорсткий інший кінчик гнучкий, прямий кінчик. Довжина 150 см 0,032"</w:t>
            </w:r>
          </w:p>
        </w:tc>
        <w:tc>
          <w:tcPr>
            <w:tcW w:w="1242" w:type="dxa"/>
            <w:tcBorders>
              <w:top w:val="nil"/>
              <w:left w:val="nil"/>
              <w:bottom w:val="single" w:sz="4" w:space="0" w:color="auto"/>
              <w:right w:val="single" w:sz="4" w:space="0" w:color="auto"/>
            </w:tcBorders>
            <w:shd w:val="clear" w:color="auto" w:fill="auto"/>
            <w:vAlign w:val="center"/>
            <w:hideMark/>
          </w:tcPr>
          <w:p w14:paraId="3475B12C"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10</w:t>
            </w:r>
          </w:p>
        </w:tc>
      </w:tr>
      <w:tr w:rsidR="003864AE" w:rsidRPr="003864AE" w14:paraId="7B2A3727"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7351A1C6"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7</w:t>
            </w:r>
          </w:p>
        </w:tc>
        <w:tc>
          <w:tcPr>
            <w:tcW w:w="1842" w:type="dxa"/>
            <w:tcBorders>
              <w:top w:val="nil"/>
              <w:left w:val="nil"/>
              <w:bottom w:val="single" w:sz="4" w:space="0" w:color="auto"/>
              <w:right w:val="single" w:sz="4" w:space="0" w:color="auto"/>
            </w:tcBorders>
            <w:shd w:val="clear" w:color="auto" w:fill="auto"/>
            <w:vAlign w:val="center"/>
            <w:hideMark/>
          </w:tcPr>
          <w:p w14:paraId="1DB82C48"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13839 - Урологічний трансуретральний катетер-стилет</w:t>
            </w:r>
          </w:p>
        </w:tc>
        <w:tc>
          <w:tcPr>
            <w:tcW w:w="3222" w:type="dxa"/>
            <w:tcBorders>
              <w:top w:val="nil"/>
              <w:left w:val="nil"/>
              <w:bottom w:val="single" w:sz="4" w:space="0" w:color="auto"/>
              <w:right w:val="single" w:sz="4" w:space="0" w:color="auto"/>
            </w:tcBorders>
            <w:shd w:val="clear" w:color="auto" w:fill="auto"/>
            <w:vAlign w:val="center"/>
            <w:hideMark/>
          </w:tcPr>
          <w:p w14:paraId="3D8789AB"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Провідник, 0,032”</w:t>
            </w:r>
          </w:p>
        </w:tc>
        <w:tc>
          <w:tcPr>
            <w:tcW w:w="3101" w:type="dxa"/>
            <w:tcBorders>
              <w:top w:val="nil"/>
              <w:left w:val="nil"/>
              <w:bottom w:val="single" w:sz="4" w:space="0" w:color="auto"/>
              <w:right w:val="single" w:sz="4" w:space="0" w:color="auto"/>
            </w:tcBorders>
            <w:shd w:val="clear" w:color="auto" w:fill="auto"/>
            <w:vAlign w:val="center"/>
            <w:hideMark/>
          </w:tcPr>
          <w:p w14:paraId="13B931DA"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Повинен бути виготовлений з нітинолу. Повинен мати гідрофільне покритття. Колір: чорна та жовта смужки. Один кінчик жорсткий інший кінчик гнучкий, прямий кінчик. Довжина 150 см 0,032"</w:t>
            </w:r>
          </w:p>
        </w:tc>
        <w:tc>
          <w:tcPr>
            <w:tcW w:w="1242" w:type="dxa"/>
            <w:tcBorders>
              <w:top w:val="nil"/>
              <w:left w:val="nil"/>
              <w:bottom w:val="single" w:sz="4" w:space="0" w:color="auto"/>
              <w:right w:val="single" w:sz="4" w:space="0" w:color="auto"/>
            </w:tcBorders>
            <w:shd w:val="clear" w:color="auto" w:fill="auto"/>
            <w:vAlign w:val="center"/>
            <w:hideMark/>
          </w:tcPr>
          <w:p w14:paraId="42BA2BAC"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20</w:t>
            </w:r>
          </w:p>
        </w:tc>
      </w:tr>
      <w:tr w:rsidR="003864AE" w:rsidRPr="003864AE" w14:paraId="2F538DC2"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1D92D2EC"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8</w:t>
            </w:r>
          </w:p>
        </w:tc>
        <w:tc>
          <w:tcPr>
            <w:tcW w:w="1842" w:type="dxa"/>
            <w:tcBorders>
              <w:top w:val="nil"/>
              <w:left w:val="nil"/>
              <w:bottom w:val="single" w:sz="4" w:space="0" w:color="auto"/>
              <w:right w:val="single" w:sz="4" w:space="0" w:color="auto"/>
            </w:tcBorders>
            <w:shd w:val="clear" w:color="auto" w:fill="auto"/>
            <w:vAlign w:val="center"/>
            <w:hideMark/>
          </w:tcPr>
          <w:p w14:paraId="24B27609"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13839 - Урологічний трансуретральний катетер-стилет</w:t>
            </w:r>
          </w:p>
        </w:tc>
        <w:tc>
          <w:tcPr>
            <w:tcW w:w="3222" w:type="dxa"/>
            <w:tcBorders>
              <w:top w:val="nil"/>
              <w:left w:val="nil"/>
              <w:bottom w:val="single" w:sz="4" w:space="0" w:color="auto"/>
              <w:right w:val="single" w:sz="4" w:space="0" w:color="auto"/>
            </w:tcBorders>
            <w:shd w:val="clear" w:color="auto" w:fill="auto"/>
            <w:vAlign w:val="center"/>
            <w:hideMark/>
          </w:tcPr>
          <w:p w14:paraId="6D6709FD"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Провідник, 0,032”</w:t>
            </w:r>
          </w:p>
        </w:tc>
        <w:tc>
          <w:tcPr>
            <w:tcW w:w="3101" w:type="dxa"/>
            <w:tcBorders>
              <w:top w:val="nil"/>
              <w:left w:val="nil"/>
              <w:bottom w:val="single" w:sz="4" w:space="0" w:color="auto"/>
              <w:right w:val="single" w:sz="4" w:space="0" w:color="auto"/>
            </w:tcBorders>
            <w:shd w:val="clear" w:color="auto" w:fill="auto"/>
            <w:vAlign w:val="center"/>
            <w:hideMark/>
          </w:tcPr>
          <w:p w14:paraId="24F71D22"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Повинен бути виготовлений з нітинолу. Повинен мати гідрофільне покритття. Колір: чорна та жовта смужки. Один кінчик жорсткий інший кінчик гнучкий, вигнутий кінчик. Довжина 150 см 0,032"</w:t>
            </w:r>
          </w:p>
        </w:tc>
        <w:tc>
          <w:tcPr>
            <w:tcW w:w="1242" w:type="dxa"/>
            <w:tcBorders>
              <w:top w:val="nil"/>
              <w:left w:val="nil"/>
              <w:bottom w:val="single" w:sz="4" w:space="0" w:color="auto"/>
              <w:right w:val="single" w:sz="4" w:space="0" w:color="auto"/>
            </w:tcBorders>
            <w:shd w:val="clear" w:color="auto" w:fill="auto"/>
            <w:vAlign w:val="center"/>
            <w:hideMark/>
          </w:tcPr>
          <w:p w14:paraId="37255C52"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20</w:t>
            </w:r>
          </w:p>
        </w:tc>
      </w:tr>
      <w:tr w:rsidR="003864AE" w:rsidRPr="003864AE" w14:paraId="154D1B1C"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33720865"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9</w:t>
            </w:r>
          </w:p>
        </w:tc>
        <w:tc>
          <w:tcPr>
            <w:tcW w:w="1842" w:type="dxa"/>
            <w:tcBorders>
              <w:top w:val="nil"/>
              <w:left w:val="nil"/>
              <w:bottom w:val="single" w:sz="4" w:space="0" w:color="auto"/>
              <w:right w:val="single" w:sz="4" w:space="0" w:color="auto"/>
            </w:tcBorders>
            <w:shd w:val="clear" w:color="auto" w:fill="auto"/>
            <w:vAlign w:val="center"/>
            <w:hideMark/>
          </w:tcPr>
          <w:p w14:paraId="38B8D805"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46685 - Гнучкі щипці для видалення каменів до ендоскопа одноразового застосування</w:t>
            </w:r>
          </w:p>
        </w:tc>
        <w:tc>
          <w:tcPr>
            <w:tcW w:w="3222" w:type="dxa"/>
            <w:tcBorders>
              <w:top w:val="nil"/>
              <w:left w:val="nil"/>
              <w:bottom w:val="single" w:sz="4" w:space="0" w:color="auto"/>
              <w:right w:val="single" w:sz="4" w:space="0" w:color="auto"/>
            </w:tcBorders>
            <w:shd w:val="clear" w:color="auto" w:fill="auto"/>
            <w:vAlign w:val="center"/>
            <w:hideMark/>
          </w:tcPr>
          <w:p w14:paraId="2643FCAD"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Щипці для видалення сторонніх тіл, CH3</w:t>
            </w:r>
          </w:p>
        </w:tc>
        <w:tc>
          <w:tcPr>
            <w:tcW w:w="3101" w:type="dxa"/>
            <w:tcBorders>
              <w:top w:val="nil"/>
              <w:left w:val="nil"/>
              <w:bottom w:val="single" w:sz="4" w:space="0" w:color="auto"/>
              <w:right w:val="single" w:sz="4" w:space="0" w:color="auto"/>
            </w:tcBorders>
            <w:shd w:val="clear" w:color="auto" w:fill="auto"/>
            <w:vAlign w:val="center"/>
            <w:hideMark/>
          </w:tcPr>
          <w:p w14:paraId="19414FEB"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Повинні бути 3-х зубчасті, гнучкі, розмір 3 Fr, довжина 90 см</w:t>
            </w:r>
          </w:p>
        </w:tc>
        <w:tc>
          <w:tcPr>
            <w:tcW w:w="1242" w:type="dxa"/>
            <w:tcBorders>
              <w:top w:val="nil"/>
              <w:left w:val="nil"/>
              <w:bottom w:val="single" w:sz="4" w:space="0" w:color="auto"/>
              <w:right w:val="single" w:sz="4" w:space="0" w:color="auto"/>
            </w:tcBorders>
            <w:shd w:val="clear" w:color="auto" w:fill="auto"/>
            <w:vAlign w:val="center"/>
            <w:hideMark/>
          </w:tcPr>
          <w:p w14:paraId="79A3A064"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10</w:t>
            </w:r>
          </w:p>
        </w:tc>
      </w:tr>
      <w:tr w:rsidR="003864AE" w:rsidRPr="003864AE" w14:paraId="77A70E97"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4A15C189"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10</w:t>
            </w:r>
          </w:p>
        </w:tc>
        <w:tc>
          <w:tcPr>
            <w:tcW w:w="1842" w:type="dxa"/>
            <w:tcBorders>
              <w:top w:val="nil"/>
              <w:left w:val="nil"/>
              <w:bottom w:val="single" w:sz="4" w:space="0" w:color="auto"/>
              <w:right w:val="single" w:sz="4" w:space="0" w:color="auto"/>
            </w:tcBorders>
            <w:shd w:val="clear" w:color="auto" w:fill="auto"/>
            <w:vAlign w:val="center"/>
            <w:hideMark/>
          </w:tcPr>
          <w:p w14:paraId="3FAE7FBC"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34930 – Катетер уретральний для одноразового дренування / промивання</w:t>
            </w:r>
          </w:p>
        </w:tc>
        <w:tc>
          <w:tcPr>
            <w:tcW w:w="3222" w:type="dxa"/>
            <w:tcBorders>
              <w:top w:val="nil"/>
              <w:left w:val="nil"/>
              <w:bottom w:val="single" w:sz="4" w:space="0" w:color="auto"/>
              <w:right w:val="single" w:sz="4" w:space="0" w:color="auto"/>
            </w:tcBorders>
            <w:shd w:val="clear" w:color="auto" w:fill="auto"/>
            <w:vAlign w:val="center"/>
            <w:hideMark/>
          </w:tcPr>
          <w:p w14:paraId="24671668"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Уретеральний катетер, СН5</w:t>
            </w:r>
          </w:p>
        </w:tc>
        <w:tc>
          <w:tcPr>
            <w:tcW w:w="3101" w:type="dxa"/>
            <w:tcBorders>
              <w:top w:val="nil"/>
              <w:left w:val="nil"/>
              <w:bottom w:val="single" w:sz="4" w:space="0" w:color="auto"/>
              <w:right w:val="single" w:sz="4" w:space="0" w:color="auto"/>
            </w:tcBorders>
            <w:shd w:val="clear" w:color="auto" w:fill="auto"/>
            <w:vAlign w:val="center"/>
            <w:hideMark/>
          </w:tcPr>
          <w:p w14:paraId="21D355B8"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Призначений для введення контрастної речовини, виготовлений з PEBAX (поліефірблокамід), розмір 5 Fr, довжина 70 см, з прямим відкритим кінчиком, зі стилетом</w:t>
            </w:r>
          </w:p>
        </w:tc>
        <w:tc>
          <w:tcPr>
            <w:tcW w:w="1242" w:type="dxa"/>
            <w:tcBorders>
              <w:top w:val="nil"/>
              <w:left w:val="nil"/>
              <w:bottom w:val="single" w:sz="4" w:space="0" w:color="auto"/>
              <w:right w:val="single" w:sz="4" w:space="0" w:color="auto"/>
            </w:tcBorders>
            <w:shd w:val="clear" w:color="auto" w:fill="auto"/>
            <w:vAlign w:val="center"/>
            <w:hideMark/>
          </w:tcPr>
          <w:p w14:paraId="438C47B0"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50</w:t>
            </w:r>
          </w:p>
        </w:tc>
      </w:tr>
      <w:tr w:rsidR="003864AE" w:rsidRPr="003864AE" w14:paraId="20A65B49"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5EE7A706"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11</w:t>
            </w:r>
          </w:p>
        </w:tc>
        <w:tc>
          <w:tcPr>
            <w:tcW w:w="1842" w:type="dxa"/>
            <w:tcBorders>
              <w:top w:val="nil"/>
              <w:left w:val="nil"/>
              <w:bottom w:val="single" w:sz="4" w:space="0" w:color="auto"/>
              <w:right w:val="single" w:sz="4" w:space="0" w:color="auto"/>
            </w:tcBorders>
            <w:shd w:val="clear" w:color="auto" w:fill="auto"/>
            <w:vAlign w:val="center"/>
            <w:hideMark/>
          </w:tcPr>
          <w:p w14:paraId="77FF67DE"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34930 – Катетер уретральний для одноразового дренування / промивання</w:t>
            </w:r>
          </w:p>
        </w:tc>
        <w:tc>
          <w:tcPr>
            <w:tcW w:w="3222" w:type="dxa"/>
            <w:tcBorders>
              <w:top w:val="nil"/>
              <w:left w:val="nil"/>
              <w:bottom w:val="single" w:sz="4" w:space="0" w:color="auto"/>
              <w:right w:val="single" w:sz="4" w:space="0" w:color="auto"/>
            </w:tcBorders>
            <w:shd w:val="clear" w:color="auto" w:fill="auto"/>
            <w:vAlign w:val="center"/>
            <w:hideMark/>
          </w:tcPr>
          <w:p w14:paraId="1C40B5EC"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Уретеральний катетер, СН6</w:t>
            </w:r>
          </w:p>
        </w:tc>
        <w:tc>
          <w:tcPr>
            <w:tcW w:w="3101" w:type="dxa"/>
            <w:tcBorders>
              <w:top w:val="nil"/>
              <w:left w:val="nil"/>
              <w:bottom w:val="single" w:sz="4" w:space="0" w:color="auto"/>
              <w:right w:val="single" w:sz="4" w:space="0" w:color="auto"/>
            </w:tcBorders>
            <w:shd w:val="clear" w:color="auto" w:fill="auto"/>
            <w:vAlign w:val="center"/>
            <w:hideMark/>
          </w:tcPr>
          <w:p w14:paraId="798FE563"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Призначений для введення контрастної речовини, виготовлений з PEBAX (поліефірблокамід), розмір 6 Fr, довжина 70 см, з прямим відкритим кінчиком, зі стилетом</w:t>
            </w:r>
          </w:p>
        </w:tc>
        <w:tc>
          <w:tcPr>
            <w:tcW w:w="1242" w:type="dxa"/>
            <w:tcBorders>
              <w:top w:val="nil"/>
              <w:left w:val="nil"/>
              <w:bottom w:val="single" w:sz="4" w:space="0" w:color="auto"/>
              <w:right w:val="single" w:sz="4" w:space="0" w:color="auto"/>
            </w:tcBorders>
            <w:shd w:val="clear" w:color="auto" w:fill="auto"/>
            <w:vAlign w:val="center"/>
            <w:hideMark/>
          </w:tcPr>
          <w:p w14:paraId="2060122F"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50</w:t>
            </w:r>
          </w:p>
        </w:tc>
      </w:tr>
      <w:tr w:rsidR="003864AE" w:rsidRPr="003864AE" w14:paraId="36876BA2"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2908BA91"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12</w:t>
            </w:r>
          </w:p>
        </w:tc>
        <w:tc>
          <w:tcPr>
            <w:tcW w:w="1842" w:type="dxa"/>
            <w:tcBorders>
              <w:top w:val="nil"/>
              <w:left w:val="nil"/>
              <w:bottom w:val="single" w:sz="4" w:space="0" w:color="auto"/>
              <w:right w:val="single" w:sz="4" w:space="0" w:color="auto"/>
            </w:tcBorders>
            <w:shd w:val="clear" w:color="auto" w:fill="auto"/>
            <w:vAlign w:val="center"/>
            <w:hideMark/>
          </w:tcPr>
          <w:p w14:paraId="4EEA053F"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34930 – Катетер уретральний для одноразового дренування / промивання</w:t>
            </w:r>
          </w:p>
        </w:tc>
        <w:tc>
          <w:tcPr>
            <w:tcW w:w="3222" w:type="dxa"/>
            <w:tcBorders>
              <w:top w:val="nil"/>
              <w:left w:val="nil"/>
              <w:bottom w:val="single" w:sz="4" w:space="0" w:color="auto"/>
              <w:right w:val="single" w:sz="4" w:space="0" w:color="auto"/>
            </w:tcBorders>
            <w:shd w:val="clear" w:color="auto" w:fill="auto"/>
            <w:vAlign w:val="center"/>
            <w:hideMark/>
          </w:tcPr>
          <w:p w14:paraId="02D8210D"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Уретеральний катетер, СН5</w:t>
            </w:r>
          </w:p>
        </w:tc>
        <w:tc>
          <w:tcPr>
            <w:tcW w:w="3101" w:type="dxa"/>
            <w:tcBorders>
              <w:top w:val="nil"/>
              <w:left w:val="nil"/>
              <w:bottom w:val="single" w:sz="4" w:space="0" w:color="auto"/>
              <w:right w:val="single" w:sz="4" w:space="0" w:color="auto"/>
            </w:tcBorders>
            <w:shd w:val="clear" w:color="auto" w:fill="auto"/>
            <w:vAlign w:val="center"/>
            <w:hideMark/>
          </w:tcPr>
          <w:p w14:paraId="38789710"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Призначений для введення контрастної речовини, виготовлений з PEBAX (поліефірблокамід), розмір 5 Fr, довжина 70 см, з прямим закритим кінчиком, зі стилетом</w:t>
            </w:r>
          </w:p>
        </w:tc>
        <w:tc>
          <w:tcPr>
            <w:tcW w:w="1242" w:type="dxa"/>
            <w:tcBorders>
              <w:top w:val="nil"/>
              <w:left w:val="nil"/>
              <w:bottom w:val="single" w:sz="4" w:space="0" w:color="auto"/>
              <w:right w:val="single" w:sz="4" w:space="0" w:color="auto"/>
            </w:tcBorders>
            <w:shd w:val="clear" w:color="auto" w:fill="auto"/>
            <w:vAlign w:val="center"/>
            <w:hideMark/>
          </w:tcPr>
          <w:p w14:paraId="05480228"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50</w:t>
            </w:r>
          </w:p>
        </w:tc>
      </w:tr>
      <w:tr w:rsidR="003864AE" w:rsidRPr="003864AE" w14:paraId="547073AB"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0438FB0D"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13</w:t>
            </w:r>
          </w:p>
        </w:tc>
        <w:tc>
          <w:tcPr>
            <w:tcW w:w="1842" w:type="dxa"/>
            <w:tcBorders>
              <w:top w:val="nil"/>
              <w:left w:val="nil"/>
              <w:bottom w:val="single" w:sz="4" w:space="0" w:color="auto"/>
              <w:right w:val="single" w:sz="4" w:space="0" w:color="auto"/>
            </w:tcBorders>
            <w:shd w:val="clear" w:color="auto" w:fill="auto"/>
            <w:vAlign w:val="center"/>
            <w:hideMark/>
          </w:tcPr>
          <w:p w14:paraId="1903C2FE"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34930 – Катетер уретральний для одноразового дренування / промивання</w:t>
            </w:r>
          </w:p>
        </w:tc>
        <w:tc>
          <w:tcPr>
            <w:tcW w:w="3222" w:type="dxa"/>
            <w:tcBorders>
              <w:top w:val="nil"/>
              <w:left w:val="nil"/>
              <w:bottom w:val="single" w:sz="4" w:space="0" w:color="auto"/>
              <w:right w:val="single" w:sz="4" w:space="0" w:color="auto"/>
            </w:tcBorders>
            <w:shd w:val="clear" w:color="auto" w:fill="auto"/>
            <w:vAlign w:val="center"/>
            <w:hideMark/>
          </w:tcPr>
          <w:p w14:paraId="405C56A0"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Уретеральний катетер, 6СН</w:t>
            </w:r>
          </w:p>
        </w:tc>
        <w:tc>
          <w:tcPr>
            <w:tcW w:w="3101" w:type="dxa"/>
            <w:tcBorders>
              <w:top w:val="nil"/>
              <w:left w:val="nil"/>
              <w:bottom w:val="single" w:sz="4" w:space="0" w:color="auto"/>
              <w:right w:val="single" w:sz="4" w:space="0" w:color="auto"/>
            </w:tcBorders>
            <w:shd w:val="clear" w:color="auto" w:fill="auto"/>
            <w:vAlign w:val="center"/>
            <w:hideMark/>
          </w:tcPr>
          <w:p w14:paraId="3174157D"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Призначений для введення контрастної речовини, виготовлений з PEBAX (поліефірблокамід), розмір 6 Fr, довжина 70 см, з прямим закритим кінчиком, зі стилетом</w:t>
            </w:r>
          </w:p>
        </w:tc>
        <w:tc>
          <w:tcPr>
            <w:tcW w:w="1242" w:type="dxa"/>
            <w:tcBorders>
              <w:top w:val="nil"/>
              <w:left w:val="nil"/>
              <w:bottom w:val="single" w:sz="4" w:space="0" w:color="auto"/>
              <w:right w:val="single" w:sz="4" w:space="0" w:color="auto"/>
            </w:tcBorders>
            <w:shd w:val="clear" w:color="auto" w:fill="auto"/>
            <w:vAlign w:val="center"/>
            <w:hideMark/>
          </w:tcPr>
          <w:p w14:paraId="4D691C53"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50</w:t>
            </w:r>
          </w:p>
        </w:tc>
      </w:tr>
      <w:tr w:rsidR="003864AE" w:rsidRPr="003864AE" w14:paraId="181FA944"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791246F4"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14</w:t>
            </w:r>
          </w:p>
        </w:tc>
        <w:tc>
          <w:tcPr>
            <w:tcW w:w="1842" w:type="dxa"/>
            <w:tcBorders>
              <w:top w:val="nil"/>
              <w:left w:val="nil"/>
              <w:bottom w:val="single" w:sz="4" w:space="0" w:color="auto"/>
              <w:right w:val="single" w:sz="4" w:space="0" w:color="auto"/>
            </w:tcBorders>
            <w:shd w:val="clear" w:color="auto" w:fill="auto"/>
            <w:vAlign w:val="center"/>
            <w:hideMark/>
          </w:tcPr>
          <w:p w14:paraId="4D38E4B1"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 xml:space="preserve">34930 – Катетер </w:t>
            </w:r>
            <w:r w:rsidRPr="003864AE">
              <w:rPr>
                <w:rFonts w:ascii="Times New Roman" w:eastAsia="Times New Roman" w:hAnsi="Times New Roman"/>
                <w:color w:val="000000"/>
                <w:lang w:eastAsia="ru-RU"/>
              </w:rPr>
              <w:lastRenderedPageBreak/>
              <w:t>уретральний для одноразового дренування / промивання</w:t>
            </w:r>
          </w:p>
        </w:tc>
        <w:tc>
          <w:tcPr>
            <w:tcW w:w="3222" w:type="dxa"/>
            <w:tcBorders>
              <w:top w:val="nil"/>
              <w:left w:val="nil"/>
              <w:bottom w:val="single" w:sz="4" w:space="0" w:color="auto"/>
              <w:right w:val="single" w:sz="4" w:space="0" w:color="auto"/>
            </w:tcBorders>
            <w:shd w:val="clear" w:color="auto" w:fill="auto"/>
            <w:vAlign w:val="center"/>
            <w:hideMark/>
          </w:tcPr>
          <w:p w14:paraId="1AAA4347"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lastRenderedPageBreak/>
              <w:t>Уретеральний катетер, СН5</w:t>
            </w:r>
          </w:p>
        </w:tc>
        <w:tc>
          <w:tcPr>
            <w:tcW w:w="3101" w:type="dxa"/>
            <w:tcBorders>
              <w:top w:val="nil"/>
              <w:left w:val="nil"/>
              <w:bottom w:val="single" w:sz="4" w:space="0" w:color="auto"/>
              <w:right w:val="single" w:sz="4" w:space="0" w:color="auto"/>
            </w:tcBorders>
            <w:shd w:val="clear" w:color="auto" w:fill="auto"/>
            <w:vAlign w:val="center"/>
            <w:hideMark/>
          </w:tcPr>
          <w:p w14:paraId="10E3C0A1"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 xml:space="preserve">Призначений для введення </w:t>
            </w:r>
            <w:r w:rsidRPr="003864AE">
              <w:rPr>
                <w:rFonts w:ascii="Times New Roman" w:eastAsia="Times New Roman" w:hAnsi="Times New Roman"/>
                <w:color w:val="000000"/>
                <w:lang w:eastAsia="ru-RU"/>
              </w:rPr>
              <w:lastRenderedPageBreak/>
              <w:t>контрастної речовини, виготовлений з PEBAX (поліефірблокамід), розмір 5 Fr, довжина 70 см, з вигнутим відкритим кінчиком (Tiemann), зі стилетом</w:t>
            </w:r>
          </w:p>
        </w:tc>
        <w:tc>
          <w:tcPr>
            <w:tcW w:w="1242" w:type="dxa"/>
            <w:tcBorders>
              <w:top w:val="nil"/>
              <w:left w:val="nil"/>
              <w:bottom w:val="single" w:sz="4" w:space="0" w:color="auto"/>
              <w:right w:val="single" w:sz="4" w:space="0" w:color="auto"/>
            </w:tcBorders>
            <w:shd w:val="clear" w:color="auto" w:fill="auto"/>
            <w:vAlign w:val="center"/>
            <w:hideMark/>
          </w:tcPr>
          <w:p w14:paraId="0C619F0F"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lastRenderedPageBreak/>
              <w:t>20</w:t>
            </w:r>
          </w:p>
        </w:tc>
      </w:tr>
      <w:tr w:rsidR="003864AE" w:rsidRPr="003864AE" w14:paraId="6A2A8249"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11AD4CA1"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lastRenderedPageBreak/>
              <w:t>15</w:t>
            </w:r>
          </w:p>
        </w:tc>
        <w:tc>
          <w:tcPr>
            <w:tcW w:w="1842" w:type="dxa"/>
            <w:tcBorders>
              <w:top w:val="nil"/>
              <w:left w:val="nil"/>
              <w:bottom w:val="single" w:sz="4" w:space="0" w:color="auto"/>
              <w:right w:val="single" w:sz="4" w:space="0" w:color="auto"/>
            </w:tcBorders>
            <w:shd w:val="clear" w:color="auto" w:fill="auto"/>
            <w:vAlign w:val="center"/>
            <w:hideMark/>
          </w:tcPr>
          <w:p w14:paraId="4061756F"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44333 - Кошик для видалення каменів із сечового міхура одноразового</w:t>
            </w:r>
            <w:r w:rsidRPr="003864AE">
              <w:rPr>
                <w:rFonts w:ascii="Times New Roman" w:eastAsia="Times New Roman" w:hAnsi="Times New Roman"/>
                <w:color w:val="000000"/>
                <w:lang w:eastAsia="ru-RU"/>
              </w:rPr>
              <w:br/>
              <w:t>використання</w:t>
            </w:r>
          </w:p>
        </w:tc>
        <w:tc>
          <w:tcPr>
            <w:tcW w:w="3222" w:type="dxa"/>
            <w:tcBorders>
              <w:top w:val="nil"/>
              <w:left w:val="nil"/>
              <w:bottom w:val="single" w:sz="4" w:space="0" w:color="auto"/>
              <w:right w:val="single" w:sz="4" w:space="0" w:color="auto"/>
            </w:tcBorders>
            <w:shd w:val="clear" w:color="auto" w:fill="auto"/>
            <w:vAlign w:val="center"/>
            <w:hideMark/>
          </w:tcPr>
          <w:p w14:paraId="75E2FEF5"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Кошик для видалення каменів, СН3</w:t>
            </w:r>
          </w:p>
        </w:tc>
        <w:tc>
          <w:tcPr>
            <w:tcW w:w="3101" w:type="dxa"/>
            <w:tcBorders>
              <w:top w:val="nil"/>
              <w:left w:val="nil"/>
              <w:bottom w:val="single" w:sz="4" w:space="0" w:color="auto"/>
              <w:right w:val="single" w:sz="4" w:space="0" w:color="auto"/>
            </w:tcBorders>
            <w:shd w:val="clear" w:color="auto" w:fill="auto"/>
            <w:vAlign w:val="center"/>
            <w:hideMark/>
          </w:tcPr>
          <w:p w14:paraId="205C02D4"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Кошик і дріт мають бути виготовлені з нітинолу, оболонка з PTFE, розмір 3 Fr, 4 дроти, довжина 90 см, спіральний</w:t>
            </w:r>
          </w:p>
        </w:tc>
        <w:tc>
          <w:tcPr>
            <w:tcW w:w="1242" w:type="dxa"/>
            <w:tcBorders>
              <w:top w:val="nil"/>
              <w:left w:val="nil"/>
              <w:bottom w:val="single" w:sz="4" w:space="0" w:color="auto"/>
              <w:right w:val="single" w:sz="4" w:space="0" w:color="auto"/>
            </w:tcBorders>
            <w:shd w:val="clear" w:color="auto" w:fill="auto"/>
            <w:vAlign w:val="center"/>
            <w:hideMark/>
          </w:tcPr>
          <w:p w14:paraId="04E5423B"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10</w:t>
            </w:r>
          </w:p>
        </w:tc>
      </w:tr>
      <w:tr w:rsidR="003864AE" w:rsidRPr="003864AE" w14:paraId="7B2E0D97"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7BD514D7"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16</w:t>
            </w:r>
          </w:p>
        </w:tc>
        <w:tc>
          <w:tcPr>
            <w:tcW w:w="1842" w:type="dxa"/>
            <w:tcBorders>
              <w:top w:val="nil"/>
              <w:left w:val="nil"/>
              <w:bottom w:val="single" w:sz="4" w:space="0" w:color="auto"/>
              <w:right w:val="single" w:sz="4" w:space="0" w:color="auto"/>
            </w:tcBorders>
            <w:shd w:val="clear" w:color="auto" w:fill="auto"/>
            <w:vAlign w:val="center"/>
            <w:hideMark/>
          </w:tcPr>
          <w:p w14:paraId="388D72A5"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44333 - Кошик для видалення каменів із сечового міхура одноразового</w:t>
            </w:r>
            <w:r w:rsidRPr="003864AE">
              <w:rPr>
                <w:rFonts w:ascii="Times New Roman" w:eastAsia="Times New Roman" w:hAnsi="Times New Roman"/>
                <w:color w:val="000000"/>
                <w:lang w:eastAsia="ru-RU"/>
              </w:rPr>
              <w:br/>
              <w:t>використання</w:t>
            </w:r>
          </w:p>
        </w:tc>
        <w:tc>
          <w:tcPr>
            <w:tcW w:w="3222" w:type="dxa"/>
            <w:tcBorders>
              <w:top w:val="nil"/>
              <w:left w:val="nil"/>
              <w:bottom w:val="single" w:sz="4" w:space="0" w:color="auto"/>
              <w:right w:val="single" w:sz="4" w:space="0" w:color="auto"/>
            </w:tcBorders>
            <w:shd w:val="clear" w:color="auto" w:fill="auto"/>
            <w:vAlign w:val="center"/>
            <w:hideMark/>
          </w:tcPr>
          <w:p w14:paraId="2573E50E"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Кошик для видалення каменів, СН3</w:t>
            </w:r>
          </w:p>
        </w:tc>
        <w:tc>
          <w:tcPr>
            <w:tcW w:w="3101" w:type="dxa"/>
            <w:tcBorders>
              <w:top w:val="nil"/>
              <w:left w:val="nil"/>
              <w:bottom w:val="single" w:sz="4" w:space="0" w:color="auto"/>
              <w:right w:val="single" w:sz="4" w:space="0" w:color="auto"/>
            </w:tcBorders>
            <w:shd w:val="clear" w:color="auto" w:fill="auto"/>
            <w:vAlign w:val="center"/>
            <w:hideMark/>
          </w:tcPr>
          <w:p w14:paraId="6A271E01"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Кошик і дріт мають бути виготовлені з нітинолу, оболонка з PTFE, розмір 3 Fr, 4 дроти, довжина 90 см, плаский</w:t>
            </w:r>
          </w:p>
        </w:tc>
        <w:tc>
          <w:tcPr>
            <w:tcW w:w="1242" w:type="dxa"/>
            <w:tcBorders>
              <w:top w:val="nil"/>
              <w:left w:val="nil"/>
              <w:bottom w:val="single" w:sz="4" w:space="0" w:color="auto"/>
              <w:right w:val="single" w:sz="4" w:space="0" w:color="auto"/>
            </w:tcBorders>
            <w:shd w:val="clear" w:color="auto" w:fill="auto"/>
            <w:vAlign w:val="center"/>
            <w:hideMark/>
          </w:tcPr>
          <w:p w14:paraId="79B6F6FC"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10</w:t>
            </w:r>
          </w:p>
        </w:tc>
      </w:tr>
      <w:tr w:rsidR="003864AE" w:rsidRPr="003864AE" w14:paraId="695341D0"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30CC5736"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17</w:t>
            </w:r>
          </w:p>
        </w:tc>
        <w:tc>
          <w:tcPr>
            <w:tcW w:w="1842" w:type="dxa"/>
            <w:tcBorders>
              <w:top w:val="nil"/>
              <w:left w:val="nil"/>
              <w:bottom w:val="single" w:sz="4" w:space="0" w:color="auto"/>
              <w:right w:val="single" w:sz="4" w:space="0" w:color="auto"/>
            </w:tcBorders>
            <w:shd w:val="clear" w:color="auto" w:fill="auto"/>
            <w:vAlign w:val="center"/>
            <w:hideMark/>
          </w:tcPr>
          <w:p w14:paraId="2A3A881D"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44333 - Кошик для видалення каменів із сечового міхура одноразового</w:t>
            </w:r>
            <w:r w:rsidRPr="003864AE">
              <w:rPr>
                <w:rFonts w:ascii="Times New Roman" w:eastAsia="Times New Roman" w:hAnsi="Times New Roman"/>
                <w:color w:val="000000"/>
                <w:lang w:eastAsia="ru-RU"/>
              </w:rPr>
              <w:br/>
              <w:t>використання</w:t>
            </w:r>
          </w:p>
        </w:tc>
        <w:tc>
          <w:tcPr>
            <w:tcW w:w="3222" w:type="dxa"/>
            <w:tcBorders>
              <w:top w:val="nil"/>
              <w:left w:val="nil"/>
              <w:bottom w:val="single" w:sz="4" w:space="0" w:color="auto"/>
              <w:right w:val="single" w:sz="4" w:space="0" w:color="auto"/>
            </w:tcBorders>
            <w:shd w:val="clear" w:color="auto" w:fill="auto"/>
            <w:vAlign w:val="center"/>
            <w:hideMark/>
          </w:tcPr>
          <w:p w14:paraId="22847DAE"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Кошик для видалення каменів, СН2,4</w:t>
            </w:r>
          </w:p>
        </w:tc>
        <w:tc>
          <w:tcPr>
            <w:tcW w:w="3101" w:type="dxa"/>
            <w:tcBorders>
              <w:top w:val="nil"/>
              <w:left w:val="nil"/>
              <w:bottom w:val="single" w:sz="4" w:space="0" w:color="auto"/>
              <w:right w:val="single" w:sz="4" w:space="0" w:color="auto"/>
            </w:tcBorders>
            <w:shd w:val="clear" w:color="auto" w:fill="auto"/>
            <w:vAlign w:val="center"/>
            <w:hideMark/>
          </w:tcPr>
          <w:p w14:paraId="4FD63814"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Кошик і дріт мають бути виготовлені з нітинолу, оболонка з PTFE, розмір 2,4 Fr, 4 дроти, довжина 120 см. Кошик має бути сумісний з гнучким уретерореноскопом</w:t>
            </w:r>
          </w:p>
        </w:tc>
        <w:tc>
          <w:tcPr>
            <w:tcW w:w="1242" w:type="dxa"/>
            <w:tcBorders>
              <w:top w:val="nil"/>
              <w:left w:val="nil"/>
              <w:bottom w:val="single" w:sz="4" w:space="0" w:color="auto"/>
              <w:right w:val="single" w:sz="4" w:space="0" w:color="auto"/>
            </w:tcBorders>
            <w:shd w:val="clear" w:color="auto" w:fill="auto"/>
            <w:vAlign w:val="center"/>
            <w:hideMark/>
          </w:tcPr>
          <w:p w14:paraId="6832361F"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5</w:t>
            </w:r>
          </w:p>
        </w:tc>
      </w:tr>
      <w:tr w:rsidR="003864AE" w:rsidRPr="003864AE" w14:paraId="68CFCB77"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3A10C0C0"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18</w:t>
            </w:r>
          </w:p>
        </w:tc>
        <w:tc>
          <w:tcPr>
            <w:tcW w:w="1842" w:type="dxa"/>
            <w:tcBorders>
              <w:top w:val="nil"/>
              <w:left w:val="nil"/>
              <w:bottom w:val="single" w:sz="4" w:space="0" w:color="auto"/>
              <w:right w:val="single" w:sz="4" w:space="0" w:color="auto"/>
            </w:tcBorders>
            <w:shd w:val="clear" w:color="auto" w:fill="auto"/>
            <w:vAlign w:val="center"/>
            <w:hideMark/>
          </w:tcPr>
          <w:p w14:paraId="2FBF46B7"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10735 - Нефростомічний катетер</w:t>
            </w:r>
          </w:p>
        </w:tc>
        <w:tc>
          <w:tcPr>
            <w:tcW w:w="3222" w:type="dxa"/>
            <w:tcBorders>
              <w:top w:val="nil"/>
              <w:left w:val="nil"/>
              <w:bottom w:val="single" w:sz="4" w:space="0" w:color="auto"/>
              <w:right w:val="single" w:sz="4" w:space="0" w:color="auto"/>
            </w:tcBorders>
            <w:shd w:val="clear" w:color="auto" w:fill="auto"/>
            <w:vAlign w:val="center"/>
            <w:hideMark/>
          </w:tcPr>
          <w:p w14:paraId="5808A076"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Дренажний катетер для нефростомії, СН10</w:t>
            </w:r>
          </w:p>
        </w:tc>
        <w:tc>
          <w:tcPr>
            <w:tcW w:w="3101" w:type="dxa"/>
            <w:tcBorders>
              <w:top w:val="nil"/>
              <w:left w:val="nil"/>
              <w:bottom w:val="single" w:sz="4" w:space="0" w:color="auto"/>
              <w:right w:val="single" w:sz="4" w:space="0" w:color="auto"/>
            </w:tcBorders>
            <w:shd w:val="clear" w:color="auto" w:fill="auto"/>
            <w:vAlign w:val="bottom"/>
            <w:hideMark/>
          </w:tcPr>
          <w:p w14:paraId="5E00C1BB"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Набір має містити катетер типу Пігтейл 35 см, корисна довжина 30 см  та випрамляч, має гідрофільне покриття, розмір 10 Fr, розширювачі розміром від 6 до 12 довжиною 20 см, виготовлені з ABS, пункційна голка 1,3 мм, провідник 80 см тип J-кінчик з нержавіючої сталі, 0,038, з'єднувач мішка для сечі</w:t>
            </w:r>
          </w:p>
        </w:tc>
        <w:tc>
          <w:tcPr>
            <w:tcW w:w="1242" w:type="dxa"/>
            <w:tcBorders>
              <w:top w:val="nil"/>
              <w:left w:val="nil"/>
              <w:bottom w:val="single" w:sz="4" w:space="0" w:color="auto"/>
              <w:right w:val="single" w:sz="4" w:space="0" w:color="auto"/>
            </w:tcBorders>
            <w:shd w:val="clear" w:color="auto" w:fill="auto"/>
            <w:vAlign w:val="center"/>
            <w:hideMark/>
          </w:tcPr>
          <w:p w14:paraId="5E150E3B"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20</w:t>
            </w:r>
          </w:p>
        </w:tc>
      </w:tr>
      <w:tr w:rsidR="003864AE" w:rsidRPr="003864AE" w14:paraId="75F14699"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06BD92DD"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19</w:t>
            </w:r>
          </w:p>
        </w:tc>
        <w:tc>
          <w:tcPr>
            <w:tcW w:w="1842" w:type="dxa"/>
            <w:tcBorders>
              <w:top w:val="nil"/>
              <w:left w:val="nil"/>
              <w:bottom w:val="single" w:sz="4" w:space="0" w:color="auto"/>
              <w:right w:val="single" w:sz="4" w:space="0" w:color="auto"/>
            </w:tcBorders>
            <w:shd w:val="clear" w:color="auto" w:fill="auto"/>
            <w:vAlign w:val="center"/>
            <w:hideMark/>
          </w:tcPr>
          <w:p w14:paraId="31B7DAB7"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10735 - Нефростомічний катетер</w:t>
            </w:r>
          </w:p>
        </w:tc>
        <w:tc>
          <w:tcPr>
            <w:tcW w:w="3222" w:type="dxa"/>
            <w:tcBorders>
              <w:top w:val="nil"/>
              <w:left w:val="nil"/>
              <w:bottom w:val="single" w:sz="4" w:space="0" w:color="auto"/>
              <w:right w:val="single" w:sz="4" w:space="0" w:color="auto"/>
            </w:tcBorders>
            <w:shd w:val="clear" w:color="auto" w:fill="auto"/>
            <w:vAlign w:val="center"/>
            <w:hideMark/>
          </w:tcPr>
          <w:p w14:paraId="754E5B52"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Дренажний катетер для нефростомії, СН12</w:t>
            </w:r>
          </w:p>
        </w:tc>
        <w:tc>
          <w:tcPr>
            <w:tcW w:w="3101" w:type="dxa"/>
            <w:tcBorders>
              <w:top w:val="nil"/>
              <w:left w:val="nil"/>
              <w:bottom w:val="nil"/>
              <w:right w:val="nil"/>
            </w:tcBorders>
            <w:shd w:val="clear" w:color="auto" w:fill="auto"/>
            <w:vAlign w:val="bottom"/>
            <w:hideMark/>
          </w:tcPr>
          <w:p w14:paraId="5A124582"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Набір має містити катетер типу Пігтейл 35 см, корисна довжина 30 см  та випрамляч, має гідрофільне покриття, розмір 12 Fr, розширювачі розміром від 6 до 12 довжиною 20 см, виготовлені з ABS, пункційна голка 1,3 мм, провідник 80 см тип J-кінчик з нержавіючої сталі, 0,038. з'єднувач мішка для сечі</w:t>
            </w:r>
          </w:p>
        </w:tc>
        <w:tc>
          <w:tcPr>
            <w:tcW w:w="1242" w:type="dxa"/>
            <w:tcBorders>
              <w:top w:val="nil"/>
              <w:left w:val="single" w:sz="4" w:space="0" w:color="auto"/>
              <w:bottom w:val="single" w:sz="4" w:space="0" w:color="auto"/>
              <w:right w:val="single" w:sz="4" w:space="0" w:color="auto"/>
            </w:tcBorders>
            <w:shd w:val="clear" w:color="auto" w:fill="auto"/>
            <w:vAlign w:val="center"/>
            <w:hideMark/>
          </w:tcPr>
          <w:p w14:paraId="0A017BA6"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50</w:t>
            </w:r>
          </w:p>
        </w:tc>
      </w:tr>
      <w:tr w:rsidR="003864AE" w:rsidRPr="003864AE" w14:paraId="54502D06"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442E5DBC"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20</w:t>
            </w:r>
          </w:p>
        </w:tc>
        <w:tc>
          <w:tcPr>
            <w:tcW w:w="1842" w:type="dxa"/>
            <w:tcBorders>
              <w:top w:val="nil"/>
              <w:left w:val="nil"/>
              <w:bottom w:val="single" w:sz="4" w:space="0" w:color="auto"/>
              <w:right w:val="single" w:sz="4" w:space="0" w:color="auto"/>
            </w:tcBorders>
            <w:shd w:val="clear" w:color="auto" w:fill="auto"/>
            <w:vAlign w:val="center"/>
            <w:hideMark/>
          </w:tcPr>
          <w:p w14:paraId="41CEBC67"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10735 - Нефростомічний катетер</w:t>
            </w:r>
          </w:p>
        </w:tc>
        <w:tc>
          <w:tcPr>
            <w:tcW w:w="3222" w:type="dxa"/>
            <w:tcBorders>
              <w:top w:val="nil"/>
              <w:left w:val="nil"/>
              <w:bottom w:val="single" w:sz="4" w:space="0" w:color="auto"/>
              <w:right w:val="single" w:sz="4" w:space="0" w:color="auto"/>
            </w:tcBorders>
            <w:shd w:val="clear" w:color="auto" w:fill="auto"/>
            <w:vAlign w:val="center"/>
            <w:hideMark/>
          </w:tcPr>
          <w:p w14:paraId="331EA3B8"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Дренажний катетер для нефростомії, СН14</w:t>
            </w:r>
          </w:p>
        </w:tc>
        <w:tc>
          <w:tcPr>
            <w:tcW w:w="3101" w:type="dxa"/>
            <w:tcBorders>
              <w:top w:val="single" w:sz="4" w:space="0" w:color="auto"/>
              <w:left w:val="nil"/>
              <w:bottom w:val="single" w:sz="4" w:space="0" w:color="auto"/>
              <w:right w:val="single" w:sz="4" w:space="0" w:color="auto"/>
            </w:tcBorders>
            <w:shd w:val="clear" w:color="auto" w:fill="auto"/>
            <w:vAlign w:val="bottom"/>
            <w:hideMark/>
          </w:tcPr>
          <w:p w14:paraId="397B9DB0"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Набір має містити катетер типу Пігтейл 35 см, корисна довжина 30 см  та випрамляч, має гідрофільне покриття, розмір 14 Fr, розширювачі розміром від 6 до 12 довжиною 20 см, виготовлені з ABS, пункційна голка 1,3 мм, провідник 80 см тип J-кінчик з нержавіючої сталі, 0,038. з'єднувач мішка для сечі</w:t>
            </w:r>
          </w:p>
        </w:tc>
        <w:tc>
          <w:tcPr>
            <w:tcW w:w="1242" w:type="dxa"/>
            <w:tcBorders>
              <w:top w:val="nil"/>
              <w:left w:val="nil"/>
              <w:bottom w:val="single" w:sz="4" w:space="0" w:color="auto"/>
              <w:right w:val="single" w:sz="4" w:space="0" w:color="auto"/>
            </w:tcBorders>
            <w:shd w:val="clear" w:color="auto" w:fill="auto"/>
            <w:vAlign w:val="center"/>
            <w:hideMark/>
          </w:tcPr>
          <w:p w14:paraId="565D4C97"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50</w:t>
            </w:r>
          </w:p>
        </w:tc>
      </w:tr>
      <w:tr w:rsidR="003864AE" w:rsidRPr="003864AE" w14:paraId="62BA6D87"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22DC15CD"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21</w:t>
            </w:r>
          </w:p>
        </w:tc>
        <w:tc>
          <w:tcPr>
            <w:tcW w:w="1842" w:type="dxa"/>
            <w:tcBorders>
              <w:top w:val="nil"/>
              <w:left w:val="nil"/>
              <w:bottom w:val="single" w:sz="4" w:space="0" w:color="auto"/>
              <w:right w:val="single" w:sz="4" w:space="0" w:color="auto"/>
            </w:tcBorders>
            <w:shd w:val="clear" w:color="auto" w:fill="auto"/>
            <w:vAlign w:val="center"/>
            <w:hideMark/>
          </w:tcPr>
          <w:p w14:paraId="703D0C0C"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 xml:space="preserve">61503 - Голка для </w:t>
            </w:r>
            <w:r w:rsidRPr="003864AE">
              <w:rPr>
                <w:rFonts w:ascii="Times New Roman" w:eastAsia="Times New Roman" w:hAnsi="Times New Roman"/>
                <w:color w:val="000000"/>
                <w:lang w:eastAsia="ru-RU"/>
              </w:rPr>
              <w:lastRenderedPageBreak/>
              <w:t>введення нефростомічного катетера</w:t>
            </w:r>
          </w:p>
        </w:tc>
        <w:tc>
          <w:tcPr>
            <w:tcW w:w="3222" w:type="dxa"/>
            <w:tcBorders>
              <w:top w:val="nil"/>
              <w:left w:val="nil"/>
              <w:bottom w:val="single" w:sz="4" w:space="0" w:color="auto"/>
              <w:right w:val="single" w:sz="4" w:space="0" w:color="auto"/>
            </w:tcBorders>
            <w:shd w:val="clear" w:color="auto" w:fill="auto"/>
            <w:vAlign w:val="center"/>
            <w:hideMark/>
          </w:tcPr>
          <w:p w14:paraId="71041980"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lastRenderedPageBreak/>
              <w:t>Голка пункційна, 18G</w:t>
            </w:r>
          </w:p>
        </w:tc>
        <w:tc>
          <w:tcPr>
            <w:tcW w:w="3101" w:type="dxa"/>
            <w:tcBorders>
              <w:top w:val="nil"/>
              <w:left w:val="nil"/>
              <w:bottom w:val="single" w:sz="4" w:space="0" w:color="auto"/>
              <w:right w:val="single" w:sz="4" w:space="0" w:color="auto"/>
            </w:tcBorders>
            <w:shd w:val="clear" w:color="auto" w:fill="auto"/>
            <w:vAlign w:val="center"/>
            <w:hideMark/>
          </w:tcPr>
          <w:p w14:paraId="455327FB"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 xml:space="preserve">Голка повинна бути 2-х </w:t>
            </w:r>
            <w:r w:rsidRPr="003864AE">
              <w:rPr>
                <w:rFonts w:ascii="Times New Roman" w:eastAsia="Times New Roman" w:hAnsi="Times New Roman"/>
                <w:color w:val="000000"/>
                <w:lang w:eastAsia="ru-RU"/>
              </w:rPr>
              <w:lastRenderedPageBreak/>
              <w:t>компонентна, діаметр 18 GA, довжина 20 см, з наконечником типу Троакар, під провідник 0,035"</w:t>
            </w:r>
          </w:p>
        </w:tc>
        <w:tc>
          <w:tcPr>
            <w:tcW w:w="1242" w:type="dxa"/>
            <w:tcBorders>
              <w:top w:val="nil"/>
              <w:left w:val="nil"/>
              <w:bottom w:val="single" w:sz="4" w:space="0" w:color="auto"/>
              <w:right w:val="single" w:sz="4" w:space="0" w:color="auto"/>
            </w:tcBorders>
            <w:shd w:val="clear" w:color="auto" w:fill="auto"/>
            <w:vAlign w:val="center"/>
            <w:hideMark/>
          </w:tcPr>
          <w:p w14:paraId="223191FD"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lastRenderedPageBreak/>
              <w:t>10</w:t>
            </w:r>
          </w:p>
        </w:tc>
      </w:tr>
      <w:tr w:rsidR="003864AE" w:rsidRPr="003864AE" w14:paraId="32E7C45B"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2508ACFC"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lastRenderedPageBreak/>
              <w:t>22</w:t>
            </w:r>
          </w:p>
        </w:tc>
        <w:tc>
          <w:tcPr>
            <w:tcW w:w="1842" w:type="dxa"/>
            <w:tcBorders>
              <w:top w:val="nil"/>
              <w:left w:val="nil"/>
              <w:bottom w:val="single" w:sz="4" w:space="0" w:color="auto"/>
              <w:right w:val="single" w:sz="4" w:space="0" w:color="auto"/>
            </w:tcBorders>
            <w:shd w:val="clear" w:color="auto" w:fill="auto"/>
            <w:vAlign w:val="center"/>
            <w:hideMark/>
          </w:tcPr>
          <w:p w14:paraId="58E10A53"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34924 - Катетер дренажний надлобковий</w:t>
            </w:r>
          </w:p>
        </w:tc>
        <w:tc>
          <w:tcPr>
            <w:tcW w:w="3222" w:type="dxa"/>
            <w:tcBorders>
              <w:top w:val="nil"/>
              <w:left w:val="nil"/>
              <w:bottom w:val="single" w:sz="4" w:space="0" w:color="auto"/>
              <w:right w:val="single" w:sz="4" w:space="0" w:color="auto"/>
            </w:tcBorders>
            <w:shd w:val="clear" w:color="auto" w:fill="auto"/>
            <w:vAlign w:val="center"/>
            <w:hideMark/>
          </w:tcPr>
          <w:p w14:paraId="4C55F6A1"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Надлобковий катетер, СН14</w:t>
            </w:r>
          </w:p>
        </w:tc>
        <w:tc>
          <w:tcPr>
            <w:tcW w:w="3101" w:type="dxa"/>
            <w:tcBorders>
              <w:top w:val="nil"/>
              <w:left w:val="nil"/>
              <w:bottom w:val="single" w:sz="4" w:space="0" w:color="auto"/>
              <w:right w:val="single" w:sz="4" w:space="0" w:color="auto"/>
            </w:tcBorders>
            <w:shd w:val="clear" w:color="auto" w:fill="auto"/>
            <w:vAlign w:val="center"/>
            <w:hideMark/>
          </w:tcPr>
          <w:p w14:paraId="18E36E95"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Набір має складатись з катетера типу Пігтейл 14СH (поліуретановий), троакара, провідника з нержавіючої сталі з PTFE покриттям 0,038" довжиною 80 см, катетера-випрямляча з нержавіючої сталі</w:t>
            </w:r>
          </w:p>
        </w:tc>
        <w:tc>
          <w:tcPr>
            <w:tcW w:w="1242" w:type="dxa"/>
            <w:tcBorders>
              <w:top w:val="nil"/>
              <w:left w:val="nil"/>
              <w:bottom w:val="single" w:sz="4" w:space="0" w:color="auto"/>
              <w:right w:val="single" w:sz="4" w:space="0" w:color="auto"/>
            </w:tcBorders>
            <w:shd w:val="clear" w:color="auto" w:fill="auto"/>
            <w:vAlign w:val="center"/>
            <w:hideMark/>
          </w:tcPr>
          <w:p w14:paraId="681619C7"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20</w:t>
            </w:r>
          </w:p>
        </w:tc>
      </w:tr>
      <w:tr w:rsidR="003864AE" w:rsidRPr="003864AE" w14:paraId="4156364A"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0064A177"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23</w:t>
            </w:r>
          </w:p>
        </w:tc>
        <w:tc>
          <w:tcPr>
            <w:tcW w:w="1842" w:type="dxa"/>
            <w:tcBorders>
              <w:top w:val="nil"/>
              <w:left w:val="nil"/>
              <w:bottom w:val="single" w:sz="4" w:space="0" w:color="auto"/>
              <w:right w:val="single" w:sz="4" w:space="0" w:color="auto"/>
            </w:tcBorders>
            <w:shd w:val="clear" w:color="auto" w:fill="auto"/>
            <w:vAlign w:val="center"/>
            <w:hideMark/>
          </w:tcPr>
          <w:p w14:paraId="2F9313DE"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10406 - Набір для промивання сечового міхура</w:t>
            </w:r>
          </w:p>
        </w:tc>
        <w:tc>
          <w:tcPr>
            <w:tcW w:w="3222" w:type="dxa"/>
            <w:tcBorders>
              <w:top w:val="nil"/>
              <w:left w:val="nil"/>
              <w:bottom w:val="single" w:sz="4" w:space="0" w:color="auto"/>
              <w:right w:val="single" w:sz="4" w:space="0" w:color="auto"/>
            </w:tcBorders>
            <w:shd w:val="clear" w:color="auto" w:fill="auto"/>
            <w:vAlign w:val="center"/>
            <w:hideMark/>
          </w:tcPr>
          <w:p w14:paraId="386E09FC"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 xml:space="preserve"> Система ірригації сечового міхура</w:t>
            </w:r>
          </w:p>
        </w:tc>
        <w:tc>
          <w:tcPr>
            <w:tcW w:w="3101" w:type="dxa"/>
            <w:tcBorders>
              <w:top w:val="nil"/>
              <w:left w:val="nil"/>
              <w:bottom w:val="single" w:sz="4" w:space="0" w:color="auto"/>
              <w:right w:val="single" w:sz="4" w:space="0" w:color="auto"/>
            </w:tcBorders>
            <w:shd w:val="clear" w:color="auto" w:fill="auto"/>
            <w:vAlign w:val="bottom"/>
            <w:hideMark/>
          </w:tcPr>
          <w:p w14:paraId="7081E4B5"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Система повинна бути з камерою та регулятором, довжина трубки 150 см</w:t>
            </w:r>
          </w:p>
        </w:tc>
        <w:tc>
          <w:tcPr>
            <w:tcW w:w="1242" w:type="dxa"/>
            <w:tcBorders>
              <w:top w:val="nil"/>
              <w:left w:val="nil"/>
              <w:bottom w:val="single" w:sz="4" w:space="0" w:color="auto"/>
              <w:right w:val="single" w:sz="4" w:space="0" w:color="auto"/>
            </w:tcBorders>
            <w:shd w:val="clear" w:color="auto" w:fill="auto"/>
            <w:vAlign w:val="center"/>
            <w:hideMark/>
          </w:tcPr>
          <w:p w14:paraId="422FDDA1"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4</w:t>
            </w:r>
          </w:p>
        </w:tc>
      </w:tr>
      <w:tr w:rsidR="003864AE" w:rsidRPr="003864AE" w14:paraId="667D4092"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236D95B1"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24</w:t>
            </w:r>
          </w:p>
        </w:tc>
        <w:tc>
          <w:tcPr>
            <w:tcW w:w="1842" w:type="dxa"/>
            <w:tcBorders>
              <w:top w:val="nil"/>
              <w:left w:val="nil"/>
              <w:bottom w:val="single" w:sz="4" w:space="0" w:color="auto"/>
              <w:right w:val="single" w:sz="4" w:space="0" w:color="auto"/>
            </w:tcBorders>
            <w:shd w:val="clear" w:color="auto" w:fill="auto"/>
            <w:vAlign w:val="center"/>
            <w:hideMark/>
          </w:tcPr>
          <w:p w14:paraId="3E1474DA"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34930 – Катетер уретральний для одноразового дренування / промивання</w:t>
            </w:r>
          </w:p>
        </w:tc>
        <w:tc>
          <w:tcPr>
            <w:tcW w:w="3222" w:type="dxa"/>
            <w:tcBorders>
              <w:top w:val="nil"/>
              <w:left w:val="nil"/>
              <w:bottom w:val="single" w:sz="4" w:space="0" w:color="auto"/>
              <w:right w:val="single" w:sz="4" w:space="0" w:color="auto"/>
            </w:tcBorders>
            <w:shd w:val="clear" w:color="auto" w:fill="auto"/>
            <w:vAlign w:val="center"/>
            <w:hideMark/>
          </w:tcPr>
          <w:p w14:paraId="31D3A8F6"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Гематурійний катетер CH20</w:t>
            </w:r>
          </w:p>
        </w:tc>
        <w:tc>
          <w:tcPr>
            <w:tcW w:w="3101" w:type="dxa"/>
            <w:tcBorders>
              <w:top w:val="nil"/>
              <w:left w:val="nil"/>
              <w:bottom w:val="single" w:sz="4" w:space="0" w:color="auto"/>
              <w:right w:val="single" w:sz="4" w:space="0" w:color="auto"/>
            </w:tcBorders>
            <w:shd w:val="clear" w:color="auto" w:fill="auto"/>
            <w:vAlign w:val="center"/>
            <w:hideMark/>
          </w:tcPr>
          <w:p w14:paraId="2005B013"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Повинен бути виготовлений з силіконового еластомера, 2-х ходовий, розмір 20 Fr з балоном 60 мл, довжина 40 см, тип Кувелера, посилений нейлоновою ниткою для запобігання деформації</w:t>
            </w:r>
          </w:p>
        </w:tc>
        <w:tc>
          <w:tcPr>
            <w:tcW w:w="1242" w:type="dxa"/>
            <w:tcBorders>
              <w:top w:val="nil"/>
              <w:left w:val="nil"/>
              <w:bottom w:val="single" w:sz="4" w:space="0" w:color="auto"/>
              <w:right w:val="single" w:sz="4" w:space="0" w:color="auto"/>
            </w:tcBorders>
            <w:shd w:val="clear" w:color="auto" w:fill="auto"/>
            <w:vAlign w:val="center"/>
            <w:hideMark/>
          </w:tcPr>
          <w:p w14:paraId="1540800D"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10</w:t>
            </w:r>
          </w:p>
        </w:tc>
      </w:tr>
      <w:tr w:rsidR="003864AE" w:rsidRPr="003864AE" w14:paraId="1968B9E0"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6E2316AD"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25</w:t>
            </w:r>
          </w:p>
        </w:tc>
        <w:tc>
          <w:tcPr>
            <w:tcW w:w="1842" w:type="dxa"/>
            <w:tcBorders>
              <w:top w:val="nil"/>
              <w:left w:val="nil"/>
              <w:bottom w:val="single" w:sz="4" w:space="0" w:color="auto"/>
              <w:right w:val="single" w:sz="4" w:space="0" w:color="auto"/>
            </w:tcBorders>
            <w:shd w:val="clear" w:color="auto" w:fill="auto"/>
            <w:vAlign w:val="center"/>
            <w:hideMark/>
          </w:tcPr>
          <w:p w14:paraId="5329CB6E"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34930 – Катетер уретральний для одноразового дренування / промивання</w:t>
            </w:r>
          </w:p>
        </w:tc>
        <w:tc>
          <w:tcPr>
            <w:tcW w:w="3222" w:type="dxa"/>
            <w:tcBorders>
              <w:top w:val="nil"/>
              <w:left w:val="nil"/>
              <w:bottom w:val="single" w:sz="4" w:space="0" w:color="auto"/>
              <w:right w:val="single" w:sz="4" w:space="0" w:color="auto"/>
            </w:tcBorders>
            <w:shd w:val="clear" w:color="auto" w:fill="auto"/>
            <w:vAlign w:val="center"/>
            <w:hideMark/>
          </w:tcPr>
          <w:p w14:paraId="056E1A0D"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Гематурійний катетер CH22</w:t>
            </w:r>
          </w:p>
        </w:tc>
        <w:tc>
          <w:tcPr>
            <w:tcW w:w="3101" w:type="dxa"/>
            <w:tcBorders>
              <w:top w:val="nil"/>
              <w:left w:val="nil"/>
              <w:bottom w:val="single" w:sz="4" w:space="0" w:color="auto"/>
              <w:right w:val="single" w:sz="4" w:space="0" w:color="auto"/>
            </w:tcBorders>
            <w:shd w:val="clear" w:color="auto" w:fill="auto"/>
            <w:vAlign w:val="center"/>
            <w:hideMark/>
          </w:tcPr>
          <w:p w14:paraId="6BEA0517"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Повинен бути виготовлений з силіконового еластомера, 2-х ходовий, розмір 22 Fr з балоном 60 мл, довжина 40 см, тип Кувелера, посилений нейлоновою ниткою для запобігання деформації</w:t>
            </w:r>
          </w:p>
        </w:tc>
        <w:tc>
          <w:tcPr>
            <w:tcW w:w="1242" w:type="dxa"/>
            <w:tcBorders>
              <w:top w:val="nil"/>
              <w:left w:val="nil"/>
              <w:bottom w:val="single" w:sz="4" w:space="0" w:color="auto"/>
              <w:right w:val="single" w:sz="4" w:space="0" w:color="auto"/>
            </w:tcBorders>
            <w:shd w:val="clear" w:color="auto" w:fill="auto"/>
            <w:vAlign w:val="center"/>
            <w:hideMark/>
          </w:tcPr>
          <w:p w14:paraId="0BD22F2E"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10</w:t>
            </w:r>
          </w:p>
        </w:tc>
      </w:tr>
      <w:tr w:rsidR="003864AE" w:rsidRPr="003864AE" w14:paraId="1DF8BE14" w14:textId="77777777" w:rsidTr="003864AE">
        <w:trPr>
          <w:trHeight w:val="20"/>
        </w:trPr>
        <w:tc>
          <w:tcPr>
            <w:tcW w:w="573" w:type="dxa"/>
            <w:tcBorders>
              <w:top w:val="nil"/>
              <w:left w:val="single" w:sz="4" w:space="0" w:color="auto"/>
              <w:bottom w:val="single" w:sz="4" w:space="0" w:color="auto"/>
              <w:right w:val="single" w:sz="4" w:space="0" w:color="auto"/>
            </w:tcBorders>
            <w:shd w:val="clear" w:color="auto" w:fill="auto"/>
            <w:vAlign w:val="center"/>
            <w:hideMark/>
          </w:tcPr>
          <w:p w14:paraId="61AF88C2"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26</w:t>
            </w:r>
          </w:p>
        </w:tc>
        <w:tc>
          <w:tcPr>
            <w:tcW w:w="1842" w:type="dxa"/>
            <w:tcBorders>
              <w:top w:val="nil"/>
              <w:left w:val="nil"/>
              <w:bottom w:val="single" w:sz="4" w:space="0" w:color="auto"/>
              <w:right w:val="single" w:sz="4" w:space="0" w:color="auto"/>
            </w:tcBorders>
            <w:shd w:val="clear" w:color="auto" w:fill="auto"/>
            <w:vAlign w:val="center"/>
            <w:hideMark/>
          </w:tcPr>
          <w:p w14:paraId="261E7822" w14:textId="77777777" w:rsidR="003864AE" w:rsidRPr="003864AE" w:rsidRDefault="003864AE" w:rsidP="003864AE">
            <w:pPr>
              <w:spacing w:line="240" w:lineRule="auto"/>
              <w:jc w:val="center"/>
              <w:rPr>
                <w:rFonts w:ascii="Times New Roman" w:eastAsia="Times New Roman" w:hAnsi="Times New Roman"/>
                <w:color w:val="000000"/>
                <w:lang w:eastAsia="ru-RU"/>
              </w:rPr>
            </w:pPr>
            <w:bookmarkStart w:id="0" w:name="_GoBack"/>
            <w:r w:rsidRPr="003864AE">
              <w:rPr>
                <w:rFonts w:ascii="Times New Roman" w:eastAsia="Times New Roman" w:hAnsi="Times New Roman"/>
                <w:color w:val="000000"/>
                <w:lang w:eastAsia="ru-RU"/>
              </w:rPr>
              <w:t>61875 - Електрод</w:t>
            </w:r>
            <w:r w:rsidRPr="003864AE">
              <w:rPr>
                <w:rFonts w:ascii="Times New Roman" w:eastAsia="Times New Roman" w:hAnsi="Times New Roman"/>
                <w:color w:val="000000"/>
                <w:lang w:eastAsia="ru-RU"/>
              </w:rPr>
              <w:br/>
              <w:t>електрохірургічний ендоскопічний монополярний</w:t>
            </w:r>
            <w:bookmarkEnd w:id="0"/>
          </w:p>
        </w:tc>
        <w:tc>
          <w:tcPr>
            <w:tcW w:w="3222" w:type="dxa"/>
            <w:tcBorders>
              <w:top w:val="nil"/>
              <w:left w:val="nil"/>
              <w:bottom w:val="single" w:sz="4" w:space="0" w:color="auto"/>
              <w:right w:val="single" w:sz="4" w:space="0" w:color="auto"/>
            </w:tcBorders>
            <w:shd w:val="clear" w:color="auto" w:fill="auto"/>
            <w:vAlign w:val="center"/>
            <w:hideMark/>
          </w:tcPr>
          <w:p w14:paraId="79F37B47"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Електрод петля, CH24</w:t>
            </w:r>
          </w:p>
        </w:tc>
        <w:tc>
          <w:tcPr>
            <w:tcW w:w="3101" w:type="dxa"/>
            <w:tcBorders>
              <w:top w:val="nil"/>
              <w:left w:val="nil"/>
              <w:bottom w:val="single" w:sz="4" w:space="0" w:color="auto"/>
              <w:right w:val="single" w:sz="4" w:space="0" w:color="auto"/>
            </w:tcBorders>
            <w:shd w:val="clear" w:color="auto" w:fill="auto"/>
            <w:vAlign w:val="center"/>
            <w:hideMark/>
          </w:tcPr>
          <w:p w14:paraId="0CCD4536" w14:textId="77777777" w:rsidR="003864AE" w:rsidRPr="003864AE" w:rsidRDefault="003864AE" w:rsidP="003864AE">
            <w:pPr>
              <w:spacing w:line="240" w:lineRule="auto"/>
              <w:rPr>
                <w:rFonts w:ascii="Times New Roman" w:eastAsia="Times New Roman" w:hAnsi="Times New Roman"/>
                <w:color w:val="000000"/>
                <w:lang w:eastAsia="ru-RU"/>
              </w:rPr>
            </w:pPr>
            <w:r w:rsidRPr="003864AE">
              <w:rPr>
                <w:rFonts w:ascii="Times New Roman" w:eastAsia="Times New Roman" w:hAnsi="Times New Roman"/>
                <w:color w:val="000000"/>
                <w:lang w:eastAsia="ru-RU"/>
              </w:rPr>
              <w:t>Монополярна ріжуча петля для ТУР 24 Fr, 2-стержнева, 30°, сумісна зі STORZ</w:t>
            </w:r>
          </w:p>
        </w:tc>
        <w:tc>
          <w:tcPr>
            <w:tcW w:w="1242" w:type="dxa"/>
            <w:tcBorders>
              <w:top w:val="nil"/>
              <w:left w:val="nil"/>
              <w:bottom w:val="single" w:sz="4" w:space="0" w:color="auto"/>
              <w:right w:val="single" w:sz="4" w:space="0" w:color="auto"/>
            </w:tcBorders>
            <w:shd w:val="clear" w:color="auto" w:fill="auto"/>
            <w:vAlign w:val="center"/>
            <w:hideMark/>
          </w:tcPr>
          <w:p w14:paraId="39E4EA2E" w14:textId="77777777" w:rsidR="003864AE" w:rsidRPr="003864AE" w:rsidRDefault="003864AE" w:rsidP="003864AE">
            <w:pPr>
              <w:spacing w:line="240" w:lineRule="auto"/>
              <w:jc w:val="center"/>
              <w:rPr>
                <w:rFonts w:ascii="Times New Roman" w:eastAsia="Times New Roman" w:hAnsi="Times New Roman"/>
                <w:color w:val="000000"/>
                <w:lang w:eastAsia="ru-RU"/>
              </w:rPr>
            </w:pPr>
            <w:r w:rsidRPr="003864AE">
              <w:rPr>
                <w:rFonts w:ascii="Times New Roman" w:eastAsia="Times New Roman" w:hAnsi="Times New Roman"/>
                <w:color w:val="000000"/>
                <w:lang w:eastAsia="ru-RU"/>
              </w:rPr>
              <w:t>40</w:t>
            </w:r>
          </w:p>
        </w:tc>
      </w:tr>
    </w:tbl>
    <w:p w14:paraId="30AD7E11" w14:textId="0ACA1ADC" w:rsidR="00BB65F2" w:rsidRDefault="00BB65F2" w:rsidP="009043F2">
      <w:pPr>
        <w:spacing w:line="360" w:lineRule="auto"/>
        <w:jc w:val="center"/>
        <w:rPr>
          <w:rFonts w:ascii="Times New Roman" w:hAnsi="Times New Roman"/>
          <w:b/>
          <w:color w:val="000000" w:themeColor="text1"/>
          <w:sz w:val="24"/>
          <w:szCs w:val="24"/>
          <w:lang w:val="uk-UA"/>
        </w:rPr>
      </w:pPr>
    </w:p>
    <w:p w14:paraId="79F644A2" w14:textId="5C234551" w:rsidR="008D4036" w:rsidRPr="002947D5" w:rsidRDefault="002947D5" w:rsidP="002947D5">
      <w:pPr>
        <w:spacing w:line="240" w:lineRule="auto"/>
        <w:jc w:val="both"/>
        <w:rPr>
          <w:rFonts w:ascii="Times New Roman" w:hAnsi="Times New Roman"/>
          <w:b/>
          <w:sz w:val="20"/>
          <w:szCs w:val="20"/>
          <w:lang w:val="uk-UA"/>
        </w:rPr>
      </w:pPr>
      <w:r w:rsidRPr="002947D5">
        <w:rPr>
          <w:rFonts w:ascii="Times New Roman" w:hAnsi="Times New Roman"/>
          <w:b/>
          <w:sz w:val="20"/>
          <w:szCs w:val="20"/>
          <w:lang w:val="uk-UA"/>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sectPr w:rsidR="008D4036" w:rsidRPr="002947D5" w:rsidSect="003036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0498"/>
    <w:multiLevelType w:val="hybridMultilevel"/>
    <w:tmpl w:val="AB4CFB8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033C8E"/>
    <w:multiLevelType w:val="hybridMultilevel"/>
    <w:tmpl w:val="EB140984"/>
    <w:lvl w:ilvl="0" w:tplc="47F8845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92"/>
    <w:rsid w:val="0000093E"/>
    <w:rsid w:val="000A683E"/>
    <w:rsid w:val="00120546"/>
    <w:rsid w:val="001E69B9"/>
    <w:rsid w:val="001F7491"/>
    <w:rsid w:val="0020607A"/>
    <w:rsid w:val="002270D8"/>
    <w:rsid w:val="002947D5"/>
    <w:rsid w:val="002A5E32"/>
    <w:rsid w:val="002E08E1"/>
    <w:rsid w:val="00303676"/>
    <w:rsid w:val="0038627B"/>
    <w:rsid w:val="003864AE"/>
    <w:rsid w:val="004C4799"/>
    <w:rsid w:val="004E4C26"/>
    <w:rsid w:val="00534E01"/>
    <w:rsid w:val="006E74AF"/>
    <w:rsid w:val="007658DA"/>
    <w:rsid w:val="007A1A89"/>
    <w:rsid w:val="008D4036"/>
    <w:rsid w:val="009043F2"/>
    <w:rsid w:val="00A85B25"/>
    <w:rsid w:val="00AA4392"/>
    <w:rsid w:val="00B96FB2"/>
    <w:rsid w:val="00BB65F2"/>
    <w:rsid w:val="00CA62E8"/>
    <w:rsid w:val="00D22A6C"/>
    <w:rsid w:val="00D263AD"/>
    <w:rsid w:val="00DF227C"/>
    <w:rsid w:val="00F2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32"/>
    <w:pPr>
      <w:spacing w:after="0" w:line="12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5E32"/>
    <w:pPr>
      <w:tabs>
        <w:tab w:val="center" w:pos="4819"/>
        <w:tab w:val="right" w:pos="9639"/>
      </w:tabs>
    </w:pPr>
  </w:style>
  <w:style w:type="character" w:customStyle="1" w:styleId="a4">
    <w:name w:val="Нижний колонтитул Знак"/>
    <w:basedOn w:val="a0"/>
    <w:link w:val="a3"/>
    <w:uiPriority w:val="99"/>
    <w:rsid w:val="002A5E32"/>
    <w:rPr>
      <w:rFonts w:ascii="Calibri" w:eastAsia="Calibri" w:hAnsi="Calibri" w:cs="Times New Roman"/>
    </w:rPr>
  </w:style>
  <w:style w:type="table" w:styleId="a5">
    <w:name w:val="Table Grid"/>
    <w:basedOn w:val="a1"/>
    <w:uiPriority w:val="59"/>
    <w:rsid w:val="000A6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0607A"/>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607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32"/>
    <w:pPr>
      <w:spacing w:after="0" w:line="12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5E32"/>
    <w:pPr>
      <w:tabs>
        <w:tab w:val="center" w:pos="4819"/>
        <w:tab w:val="right" w:pos="9639"/>
      </w:tabs>
    </w:pPr>
  </w:style>
  <w:style w:type="character" w:customStyle="1" w:styleId="a4">
    <w:name w:val="Нижний колонтитул Знак"/>
    <w:basedOn w:val="a0"/>
    <w:link w:val="a3"/>
    <w:uiPriority w:val="99"/>
    <w:rsid w:val="002A5E32"/>
    <w:rPr>
      <w:rFonts w:ascii="Calibri" w:eastAsia="Calibri" w:hAnsi="Calibri" w:cs="Times New Roman"/>
    </w:rPr>
  </w:style>
  <w:style w:type="table" w:styleId="a5">
    <w:name w:val="Table Grid"/>
    <w:basedOn w:val="a1"/>
    <w:uiPriority w:val="59"/>
    <w:rsid w:val="000A6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0607A"/>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607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26521">
      <w:bodyDiv w:val="1"/>
      <w:marLeft w:val="0"/>
      <w:marRight w:val="0"/>
      <w:marTop w:val="0"/>
      <w:marBottom w:val="0"/>
      <w:divBdr>
        <w:top w:val="none" w:sz="0" w:space="0" w:color="auto"/>
        <w:left w:val="none" w:sz="0" w:space="0" w:color="auto"/>
        <w:bottom w:val="none" w:sz="0" w:space="0" w:color="auto"/>
        <w:right w:val="none" w:sz="0" w:space="0" w:color="auto"/>
      </w:divBdr>
    </w:div>
    <w:div w:id="1712338865">
      <w:bodyDiv w:val="1"/>
      <w:marLeft w:val="0"/>
      <w:marRight w:val="0"/>
      <w:marTop w:val="0"/>
      <w:marBottom w:val="0"/>
      <w:divBdr>
        <w:top w:val="none" w:sz="0" w:space="0" w:color="auto"/>
        <w:left w:val="none" w:sz="0" w:space="0" w:color="auto"/>
        <w:bottom w:val="none" w:sz="0" w:space="0" w:color="auto"/>
        <w:right w:val="none" w:sz="0" w:space="0" w:color="auto"/>
      </w:divBdr>
    </w:div>
    <w:div w:id="20250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1867</Words>
  <Characters>10647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Natalia_L</dc:creator>
  <cp:keywords/>
  <dc:description/>
  <cp:lastModifiedBy>USER</cp:lastModifiedBy>
  <cp:revision>19</cp:revision>
  <cp:lastPrinted>2024-03-18T11:42:00Z</cp:lastPrinted>
  <dcterms:created xsi:type="dcterms:W3CDTF">2022-11-30T13:33:00Z</dcterms:created>
  <dcterms:modified xsi:type="dcterms:W3CDTF">2024-03-18T13:23:00Z</dcterms:modified>
</cp:coreProperties>
</file>