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15" w:rsidRPr="00EA4715" w:rsidRDefault="00EA4715" w:rsidP="00320A5B">
      <w:pPr>
        <w:keepNext/>
        <w:keepLines/>
        <w:tabs>
          <w:tab w:val="left" w:pos="-2127"/>
        </w:tabs>
        <w:suppressAutoHyphens/>
        <w:contextualSpacing/>
        <w:jc w:val="right"/>
        <w:rPr>
          <w:b/>
          <w:lang w:val="uk-UA"/>
        </w:rPr>
      </w:pPr>
      <w:r w:rsidRPr="00EA4715">
        <w:rPr>
          <w:b/>
          <w:lang w:val="uk-UA"/>
        </w:rPr>
        <w:t>Додаток № 3</w:t>
      </w:r>
    </w:p>
    <w:p w:rsidR="00CC338F" w:rsidRDefault="00EA4715" w:rsidP="00320A5B">
      <w:pPr>
        <w:keepNext/>
        <w:keepLines/>
        <w:suppressAutoHyphens/>
        <w:ind w:firstLine="567"/>
        <w:jc w:val="right"/>
        <w:rPr>
          <w:b/>
          <w:lang w:val="uk-UA"/>
        </w:rPr>
      </w:pPr>
      <w:r w:rsidRPr="00EA4715">
        <w:rPr>
          <w:b/>
          <w:lang w:val="uk-UA"/>
        </w:rPr>
        <w:t>до тендерної документації</w:t>
      </w:r>
    </w:p>
    <w:p w:rsidR="002D7370" w:rsidRPr="00EA4715" w:rsidRDefault="002D7370" w:rsidP="00320A5B">
      <w:pPr>
        <w:keepNext/>
        <w:keepLines/>
        <w:suppressAutoHyphens/>
        <w:ind w:firstLine="567"/>
        <w:jc w:val="right"/>
        <w:rPr>
          <w:b/>
          <w:smallCaps/>
          <w:color w:val="000000"/>
        </w:rPr>
      </w:pPr>
    </w:p>
    <w:p w:rsidR="002D7370" w:rsidRPr="002D7370" w:rsidRDefault="00EA4715" w:rsidP="00320A5B">
      <w:pPr>
        <w:keepNext/>
        <w:keepLines/>
        <w:suppressAutoHyphens/>
        <w:jc w:val="center"/>
        <w:rPr>
          <w:b/>
          <w:i/>
          <w:color w:val="000000"/>
          <w:sz w:val="28"/>
          <w:szCs w:val="28"/>
          <w:lang w:val="uk-UA"/>
        </w:rPr>
      </w:pPr>
      <w:proofErr w:type="spellStart"/>
      <w:r w:rsidRPr="002D7370">
        <w:rPr>
          <w:b/>
          <w:i/>
          <w:color w:val="000000"/>
          <w:sz w:val="28"/>
          <w:szCs w:val="28"/>
          <w:highlight w:val="white"/>
        </w:rPr>
        <w:t>Інформація</w:t>
      </w:r>
      <w:proofErr w:type="spellEnd"/>
      <w:r w:rsidRPr="002D7370">
        <w:rPr>
          <w:b/>
          <w:i/>
          <w:color w:val="000000"/>
          <w:sz w:val="28"/>
          <w:szCs w:val="28"/>
          <w:highlight w:val="white"/>
        </w:rPr>
        <w:t xml:space="preserve"> про </w:t>
      </w:r>
      <w:proofErr w:type="spellStart"/>
      <w:r w:rsidRPr="002D7370">
        <w:rPr>
          <w:b/>
          <w:i/>
          <w:color w:val="000000"/>
          <w:sz w:val="28"/>
          <w:szCs w:val="28"/>
          <w:highlight w:val="white"/>
        </w:rPr>
        <w:t>необхідні</w:t>
      </w:r>
      <w:proofErr w:type="spellEnd"/>
      <w:r w:rsidRPr="002D7370">
        <w:rPr>
          <w:b/>
          <w:i/>
          <w:color w:val="000000"/>
          <w:sz w:val="28"/>
          <w:szCs w:val="28"/>
          <w:highlight w:val="white"/>
        </w:rPr>
        <w:t xml:space="preserve"> </w:t>
      </w:r>
      <w:proofErr w:type="spellStart"/>
      <w:proofErr w:type="gramStart"/>
      <w:r w:rsidRPr="002D7370">
        <w:rPr>
          <w:b/>
          <w:i/>
          <w:color w:val="000000"/>
          <w:sz w:val="28"/>
          <w:szCs w:val="28"/>
          <w:highlight w:val="white"/>
        </w:rPr>
        <w:t>техн</w:t>
      </w:r>
      <w:proofErr w:type="gramEnd"/>
      <w:r w:rsidRPr="002D7370">
        <w:rPr>
          <w:b/>
          <w:i/>
          <w:color w:val="000000"/>
          <w:sz w:val="28"/>
          <w:szCs w:val="28"/>
          <w:highlight w:val="white"/>
        </w:rPr>
        <w:t>ічні</w:t>
      </w:r>
      <w:proofErr w:type="spellEnd"/>
      <w:r w:rsidRPr="002D7370">
        <w:rPr>
          <w:b/>
          <w:i/>
          <w:color w:val="000000"/>
          <w:sz w:val="28"/>
          <w:szCs w:val="28"/>
          <w:highlight w:val="white"/>
        </w:rPr>
        <w:t xml:space="preserve">, </w:t>
      </w:r>
      <w:proofErr w:type="spellStart"/>
      <w:r w:rsidRPr="002D7370">
        <w:rPr>
          <w:b/>
          <w:i/>
          <w:color w:val="000000"/>
          <w:sz w:val="28"/>
          <w:szCs w:val="28"/>
          <w:highlight w:val="white"/>
        </w:rPr>
        <w:t>якісні</w:t>
      </w:r>
      <w:proofErr w:type="spellEnd"/>
      <w:r w:rsidRPr="002D7370">
        <w:rPr>
          <w:b/>
          <w:i/>
          <w:color w:val="000000"/>
          <w:sz w:val="28"/>
          <w:szCs w:val="28"/>
          <w:highlight w:val="white"/>
        </w:rPr>
        <w:t xml:space="preserve"> та </w:t>
      </w:r>
      <w:proofErr w:type="spellStart"/>
      <w:r w:rsidRPr="002D7370">
        <w:rPr>
          <w:b/>
          <w:i/>
          <w:color w:val="000000"/>
          <w:sz w:val="28"/>
          <w:szCs w:val="28"/>
          <w:highlight w:val="white"/>
        </w:rPr>
        <w:t>кількісні</w:t>
      </w:r>
      <w:proofErr w:type="spellEnd"/>
      <w:r w:rsidRPr="002D7370">
        <w:rPr>
          <w:b/>
          <w:i/>
          <w:color w:val="000000"/>
          <w:sz w:val="28"/>
          <w:szCs w:val="28"/>
          <w:highlight w:val="white"/>
        </w:rPr>
        <w:t xml:space="preserve"> характеристики предмета </w:t>
      </w:r>
      <w:proofErr w:type="spellStart"/>
      <w:r w:rsidRPr="002D7370">
        <w:rPr>
          <w:b/>
          <w:i/>
          <w:color w:val="000000"/>
          <w:sz w:val="28"/>
          <w:szCs w:val="28"/>
          <w:highlight w:val="white"/>
        </w:rPr>
        <w:t>закупівлі</w:t>
      </w:r>
      <w:proofErr w:type="spellEnd"/>
      <w:r w:rsidRPr="002D7370">
        <w:rPr>
          <w:b/>
          <w:i/>
          <w:color w:val="000000"/>
          <w:sz w:val="28"/>
          <w:szCs w:val="28"/>
          <w:highlight w:val="white"/>
        </w:rPr>
        <w:t xml:space="preserve"> — </w:t>
      </w:r>
      <w:proofErr w:type="spellStart"/>
      <w:r w:rsidRPr="002D7370">
        <w:rPr>
          <w:b/>
          <w:i/>
          <w:color w:val="000000"/>
          <w:sz w:val="28"/>
          <w:szCs w:val="28"/>
          <w:highlight w:val="white"/>
        </w:rPr>
        <w:t>технічні</w:t>
      </w:r>
      <w:proofErr w:type="spellEnd"/>
      <w:r w:rsidRPr="002D7370">
        <w:rPr>
          <w:b/>
          <w:i/>
          <w:color w:val="000000"/>
          <w:sz w:val="28"/>
          <w:szCs w:val="28"/>
          <w:highlight w:val="white"/>
        </w:rPr>
        <w:t xml:space="preserve"> </w:t>
      </w:r>
      <w:proofErr w:type="spellStart"/>
      <w:r w:rsidRPr="002D7370">
        <w:rPr>
          <w:b/>
          <w:i/>
          <w:color w:val="000000"/>
          <w:sz w:val="28"/>
          <w:szCs w:val="28"/>
          <w:highlight w:val="white"/>
        </w:rPr>
        <w:t>вимоги</w:t>
      </w:r>
      <w:proofErr w:type="spellEnd"/>
      <w:r w:rsidRPr="002D7370">
        <w:rPr>
          <w:b/>
          <w:i/>
          <w:color w:val="000000"/>
          <w:sz w:val="28"/>
          <w:szCs w:val="28"/>
          <w:highlight w:val="white"/>
        </w:rPr>
        <w:t xml:space="preserve"> до предмета </w:t>
      </w:r>
      <w:proofErr w:type="spellStart"/>
      <w:r w:rsidRPr="002D7370">
        <w:rPr>
          <w:b/>
          <w:i/>
          <w:color w:val="000000"/>
          <w:sz w:val="28"/>
          <w:szCs w:val="28"/>
          <w:highlight w:val="white"/>
        </w:rPr>
        <w:t>закупівлі</w:t>
      </w:r>
      <w:proofErr w:type="spellEnd"/>
      <w:r w:rsidR="002D7370">
        <w:rPr>
          <w:b/>
          <w:i/>
          <w:color w:val="000000"/>
          <w:sz w:val="28"/>
          <w:szCs w:val="28"/>
          <w:lang w:val="uk-UA"/>
        </w:rPr>
        <w:t>:</w:t>
      </w:r>
    </w:p>
    <w:p w:rsidR="002D7370" w:rsidRPr="002D7370" w:rsidRDefault="002D7370" w:rsidP="00320A5B">
      <w:pPr>
        <w:keepNext/>
        <w:keepLines/>
        <w:suppressAutoHyphens/>
        <w:jc w:val="center"/>
        <w:rPr>
          <w:b/>
          <w:lang w:val="uk-UA"/>
        </w:rPr>
      </w:pPr>
    </w:p>
    <w:p w:rsidR="00320A5B" w:rsidRPr="002D7370" w:rsidRDefault="002D7370" w:rsidP="00320A5B">
      <w:pPr>
        <w:keepNext/>
        <w:keepLines/>
        <w:suppressAutoHyphens/>
        <w:jc w:val="center"/>
        <w:rPr>
          <w:b/>
          <w:sz w:val="28"/>
          <w:szCs w:val="28"/>
        </w:rPr>
      </w:pPr>
      <w:r>
        <w:rPr>
          <w:b/>
          <w:sz w:val="28"/>
          <w:szCs w:val="28"/>
          <w:lang w:val="uk-UA"/>
        </w:rPr>
        <w:t>П</w:t>
      </w:r>
      <w:bookmarkStart w:id="0" w:name="_GoBack"/>
      <w:bookmarkEnd w:id="0"/>
      <w:proofErr w:type="spellStart"/>
      <w:r w:rsidR="00320A5B" w:rsidRPr="002D7370">
        <w:rPr>
          <w:b/>
          <w:sz w:val="28"/>
          <w:szCs w:val="28"/>
        </w:rPr>
        <w:t>ослуг</w:t>
      </w:r>
      <w:proofErr w:type="spellEnd"/>
      <w:r w:rsidR="00320A5B" w:rsidRPr="002D7370">
        <w:rPr>
          <w:b/>
          <w:sz w:val="28"/>
          <w:szCs w:val="28"/>
        </w:rPr>
        <w:t xml:space="preserve"> з </w:t>
      </w:r>
      <w:proofErr w:type="spellStart"/>
      <w:r w:rsidR="00320A5B" w:rsidRPr="002D7370">
        <w:rPr>
          <w:b/>
          <w:sz w:val="28"/>
          <w:szCs w:val="28"/>
        </w:rPr>
        <w:t>технічного</w:t>
      </w:r>
      <w:proofErr w:type="spellEnd"/>
      <w:r w:rsidR="00320A5B" w:rsidRPr="002D7370">
        <w:rPr>
          <w:b/>
          <w:sz w:val="28"/>
          <w:szCs w:val="28"/>
        </w:rPr>
        <w:t xml:space="preserve"> </w:t>
      </w:r>
      <w:proofErr w:type="spellStart"/>
      <w:r w:rsidR="00320A5B" w:rsidRPr="002D7370">
        <w:rPr>
          <w:b/>
          <w:sz w:val="28"/>
          <w:szCs w:val="28"/>
        </w:rPr>
        <w:t>обслуговування</w:t>
      </w:r>
      <w:proofErr w:type="spellEnd"/>
      <w:r w:rsidR="00320A5B" w:rsidRPr="002D7370">
        <w:rPr>
          <w:b/>
          <w:sz w:val="28"/>
          <w:szCs w:val="28"/>
        </w:rPr>
        <w:t xml:space="preserve"> </w:t>
      </w:r>
    </w:p>
    <w:p w:rsidR="00320A5B" w:rsidRPr="002D7370" w:rsidRDefault="00320A5B" w:rsidP="00320A5B">
      <w:pPr>
        <w:keepNext/>
        <w:keepLines/>
        <w:suppressAutoHyphens/>
        <w:jc w:val="center"/>
        <w:rPr>
          <w:b/>
          <w:sz w:val="28"/>
          <w:szCs w:val="28"/>
          <w:lang w:val="uk-UA"/>
        </w:rPr>
      </w:pPr>
      <w:proofErr w:type="spellStart"/>
      <w:r w:rsidRPr="002D7370">
        <w:rPr>
          <w:b/>
          <w:sz w:val="28"/>
          <w:szCs w:val="28"/>
        </w:rPr>
        <w:t>рентгенодіагностичного</w:t>
      </w:r>
      <w:proofErr w:type="spellEnd"/>
      <w:r w:rsidRPr="002D7370">
        <w:rPr>
          <w:b/>
          <w:sz w:val="28"/>
          <w:szCs w:val="28"/>
        </w:rPr>
        <w:t xml:space="preserve"> </w:t>
      </w:r>
      <w:proofErr w:type="spellStart"/>
      <w:r w:rsidRPr="002D7370">
        <w:rPr>
          <w:b/>
          <w:sz w:val="28"/>
          <w:szCs w:val="28"/>
        </w:rPr>
        <w:t>обладнання</w:t>
      </w:r>
      <w:proofErr w:type="spellEnd"/>
    </w:p>
    <w:p w:rsidR="002D7370" w:rsidRPr="002D7370" w:rsidRDefault="002D7370" w:rsidP="00320A5B">
      <w:pPr>
        <w:keepNext/>
        <w:keepLines/>
        <w:suppressAutoHyphens/>
        <w:jc w:val="center"/>
        <w:rPr>
          <w:b/>
          <w:lang w:val="uk-UA"/>
        </w:rPr>
      </w:pPr>
    </w:p>
    <w:p w:rsidR="00320A5B" w:rsidRPr="002D7370" w:rsidRDefault="00320A5B" w:rsidP="00320A5B">
      <w:pPr>
        <w:keepNext/>
        <w:keepLines/>
        <w:suppressAutoHyphens/>
        <w:jc w:val="center"/>
      </w:pPr>
      <w:proofErr w:type="spellStart"/>
      <w:r w:rsidRPr="002D7370">
        <w:t>згідно</w:t>
      </w:r>
      <w:proofErr w:type="spellEnd"/>
      <w:r w:rsidRPr="002D7370">
        <w:t xml:space="preserve"> ДК 021:2015 «</w:t>
      </w:r>
      <w:proofErr w:type="spellStart"/>
      <w:r w:rsidRPr="002D7370">
        <w:t>Єдиний</w:t>
      </w:r>
      <w:proofErr w:type="spellEnd"/>
      <w:r w:rsidRPr="002D7370">
        <w:t xml:space="preserve"> </w:t>
      </w:r>
      <w:proofErr w:type="spellStart"/>
      <w:r w:rsidRPr="002D7370">
        <w:t>закупівельний</w:t>
      </w:r>
      <w:proofErr w:type="spellEnd"/>
      <w:r w:rsidRPr="002D7370">
        <w:t xml:space="preserve"> словник» код 50420000-5 </w:t>
      </w:r>
      <w:proofErr w:type="spellStart"/>
      <w:r w:rsidRPr="002D7370">
        <w:t>Послуги</w:t>
      </w:r>
      <w:proofErr w:type="spellEnd"/>
      <w:r w:rsidRPr="002D7370">
        <w:t xml:space="preserve"> з ремонту і </w:t>
      </w:r>
      <w:proofErr w:type="spellStart"/>
      <w:proofErr w:type="gramStart"/>
      <w:r w:rsidRPr="002D7370">
        <w:t>техн</w:t>
      </w:r>
      <w:proofErr w:type="gramEnd"/>
      <w:r w:rsidRPr="002D7370">
        <w:t>ічного</w:t>
      </w:r>
      <w:proofErr w:type="spellEnd"/>
      <w:r w:rsidRPr="002D7370">
        <w:t xml:space="preserve"> </w:t>
      </w:r>
      <w:proofErr w:type="spellStart"/>
      <w:r w:rsidRPr="002D7370">
        <w:t>обслуговування</w:t>
      </w:r>
      <w:proofErr w:type="spellEnd"/>
      <w:r w:rsidRPr="002D7370">
        <w:t xml:space="preserve"> </w:t>
      </w:r>
      <w:proofErr w:type="spellStart"/>
      <w:r w:rsidRPr="002D7370">
        <w:t>медичного</w:t>
      </w:r>
      <w:proofErr w:type="spellEnd"/>
      <w:r w:rsidRPr="002D7370">
        <w:t xml:space="preserve"> та </w:t>
      </w:r>
      <w:proofErr w:type="spellStart"/>
      <w:r w:rsidRPr="002D7370">
        <w:t>хірургічного</w:t>
      </w:r>
      <w:proofErr w:type="spellEnd"/>
      <w:r w:rsidRPr="002D7370">
        <w:t xml:space="preserve"> </w:t>
      </w:r>
      <w:proofErr w:type="spellStart"/>
      <w:r w:rsidRPr="002D7370">
        <w:t>обладнання</w:t>
      </w:r>
      <w:proofErr w:type="spellEnd"/>
    </w:p>
    <w:p w:rsidR="00CC338F" w:rsidRPr="002D7370" w:rsidRDefault="00320A5B" w:rsidP="00320A5B">
      <w:pPr>
        <w:keepNext/>
        <w:keepLines/>
        <w:suppressAutoHyphens/>
        <w:jc w:val="center"/>
        <w:rPr>
          <w:b/>
        </w:rPr>
      </w:pPr>
      <w:r w:rsidRPr="002D7370">
        <w:rPr>
          <w:color w:val="222222"/>
          <w:shd w:val="clear" w:color="auto" w:fill="FFFFFF"/>
        </w:rPr>
        <w:t xml:space="preserve">(50421200-4 </w:t>
      </w:r>
      <w:proofErr w:type="spellStart"/>
      <w:r w:rsidRPr="002D7370">
        <w:rPr>
          <w:color w:val="222222"/>
          <w:shd w:val="clear" w:color="auto" w:fill="FFFFFF"/>
        </w:rPr>
        <w:t>Послуги</w:t>
      </w:r>
      <w:proofErr w:type="spellEnd"/>
      <w:r w:rsidRPr="002D7370">
        <w:rPr>
          <w:color w:val="222222"/>
          <w:shd w:val="clear" w:color="auto" w:fill="FFFFFF"/>
        </w:rPr>
        <w:t xml:space="preserve"> з ремонту і </w:t>
      </w:r>
      <w:proofErr w:type="spellStart"/>
      <w:proofErr w:type="gramStart"/>
      <w:r w:rsidRPr="002D7370">
        <w:rPr>
          <w:color w:val="222222"/>
          <w:shd w:val="clear" w:color="auto" w:fill="FFFFFF"/>
        </w:rPr>
        <w:t>техн</w:t>
      </w:r>
      <w:proofErr w:type="gramEnd"/>
      <w:r w:rsidRPr="002D7370">
        <w:rPr>
          <w:color w:val="222222"/>
          <w:shd w:val="clear" w:color="auto" w:fill="FFFFFF"/>
        </w:rPr>
        <w:t>ічного</w:t>
      </w:r>
      <w:proofErr w:type="spellEnd"/>
      <w:r w:rsidRPr="002D7370">
        <w:rPr>
          <w:color w:val="222222"/>
          <w:shd w:val="clear" w:color="auto" w:fill="FFFFFF"/>
        </w:rPr>
        <w:t xml:space="preserve"> </w:t>
      </w:r>
      <w:proofErr w:type="spellStart"/>
      <w:r w:rsidRPr="002D7370">
        <w:rPr>
          <w:color w:val="222222"/>
          <w:shd w:val="clear" w:color="auto" w:fill="FFFFFF"/>
        </w:rPr>
        <w:t>обслуговування</w:t>
      </w:r>
      <w:proofErr w:type="spellEnd"/>
      <w:r w:rsidRPr="002D7370">
        <w:rPr>
          <w:color w:val="222222"/>
          <w:shd w:val="clear" w:color="auto" w:fill="FFFFFF"/>
        </w:rPr>
        <w:t xml:space="preserve"> </w:t>
      </w:r>
      <w:proofErr w:type="spellStart"/>
      <w:r w:rsidRPr="002D7370">
        <w:rPr>
          <w:color w:val="222222"/>
          <w:shd w:val="clear" w:color="auto" w:fill="FFFFFF"/>
        </w:rPr>
        <w:t>рентгенологічного</w:t>
      </w:r>
      <w:proofErr w:type="spellEnd"/>
      <w:r w:rsidRPr="002D7370">
        <w:rPr>
          <w:color w:val="222222"/>
          <w:shd w:val="clear" w:color="auto" w:fill="FFFFFF"/>
        </w:rPr>
        <w:t xml:space="preserve"> </w:t>
      </w:r>
      <w:proofErr w:type="spellStart"/>
      <w:r w:rsidRPr="002D7370">
        <w:rPr>
          <w:color w:val="222222"/>
          <w:shd w:val="clear" w:color="auto" w:fill="FFFFFF"/>
        </w:rPr>
        <w:t>обладнання</w:t>
      </w:r>
      <w:proofErr w:type="spellEnd"/>
      <w:r w:rsidRPr="002D7370">
        <w:rPr>
          <w:color w:val="222222"/>
          <w:shd w:val="clear" w:color="auto" w:fill="FFFFFF"/>
        </w:rPr>
        <w:t>)</w:t>
      </w:r>
    </w:p>
    <w:p w:rsidR="00EA4715" w:rsidRPr="00EA4715" w:rsidRDefault="00EA4715" w:rsidP="00320A5B">
      <w:pPr>
        <w:keepNext/>
        <w:keepLines/>
        <w:suppressAutoHyphens/>
        <w:jc w:val="center"/>
        <w:rPr>
          <w:b/>
        </w:rPr>
      </w:pPr>
    </w:p>
    <w:p w:rsidR="00CC338F" w:rsidRPr="002D7370" w:rsidRDefault="002D7370" w:rsidP="002D7370">
      <w:pPr>
        <w:keepNext/>
        <w:keepLines/>
        <w:suppressAutoHyphens/>
        <w:rPr>
          <w:b/>
          <w:lang w:val="uk-UA"/>
        </w:rPr>
      </w:pPr>
      <w:r>
        <w:rPr>
          <w:b/>
          <w:lang w:val="uk-UA"/>
        </w:rPr>
        <w:t xml:space="preserve">І. </w:t>
      </w:r>
      <w:proofErr w:type="spellStart"/>
      <w:r w:rsidR="00CC338F" w:rsidRPr="00EA4715">
        <w:rPr>
          <w:b/>
        </w:rPr>
        <w:t>Перелік</w:t>
      </w:r>
      <w:proofErr w:type="spellEnd"/>
      <w:r w:rsidR="00CC338F" w:rsidRPr="00EA4715">
        <w:rPr>
          <w:b/>
        </w:rPr>
        <w:t xml:space="preserve"> </w:t>
      </w:r>
      <w:r w:rsidR="00CC338F" w:rsidRPr="00EA4715">
        <w:rPr>
          <w:b/>
          <w:lang w:val="uk-UA"/>
        </w:rPr>
        <w:t xml:space="preserve">рентгенодіагностичного </w:t>
      </w:r>
      <w:proofErr w:type="spellStart"/>
      <w:r w:rsidR="00CC338F" w:rsidRPr="00EA4715">
        <w:rPr>
          <w:b/>
        </w:rPr>
        <w:t>обладнання</w:t>
      </w:r>
      <w:proofErr w:type="spellEnd"/>
      <w:r w:rsidR="00CC338F" w:rsidRPr="00EA4715">
        <w:rPr>
          <w:b/>
        </w:rPr>
        <w:t xml:space="preserve">, </w:t>
      </w:r>
      <w:proofErr w:type="spellStart"/>
      <w:r w:rsidR="00CC338F" w:rsidRPr="00EA4715">
        <w:rPr>
          <w:b/>
        </w:rPr>
        <w:t>що</w:t>
      </w:r>
      <w:proofErr w:type="spellEnd"/>
      <w:r w:rsidR="00CC338F" w:rsidRPr="00EA4715">
        <w:rPr>
          <w:b/>
        </w:rPr>
        <w:t xml:space="preserve"> </w:t>
      </w:r>
      <w:proofErr w:type="spellStart"/>
      <w:proofErr w:type="gramStart"/>
      <w:r w:rsidR="00CC338F" w:rsidRPr="00EA4715">
        <w:rPr>
          <w:b/>
        </w:rPr>
        <w:t>п</w:t>
      </w:r>
      <w:proofErr w:type="gramEnd"/>
      <w:r w:rsidR="00CC338F" w:rsidRPr="00EA4715">
        <w:rPr>
          <w:b/>
        </w:rPr>
        <w:t>ідлягає</w:t>
      </w:r>
      <w:proofErr w:type="spellEnd"/>
      <w:r w:rsidR="00CC338F" w:rsidRPr="00EA4715">
        <w:rPr>
          <w:b/>
        </w:rPr>
        <w:t xml:space="preserve"> </w:t>
      </w:r>
      <w:proofErr w:type="spellStart"/>
      <w:r w:rsidR="00CC338F" w:rsidRPr="00EA4715">
        <w:rPr>
          <w:b/>
        </w:rPr>
        <w:t>технічному</w:t>
      </w:r>
      <w:proofErr w:type="spellEnd"/>
      <w:r w:rsidR="00CC338F" w:rsidRPr="00EA4715">
        <w:rPr>
          <w:b/>
        </w:rPr>
        <w:t xml:space="preserve"> </w:t>
      </w:r>
      <w:r w:rsidR="00375483">
        <w:rPr>
          <w:b/>
          <w:lang w:val="uk-UA"/>
        </w:rPr>
        <w:t xml:space="preserve">огляду та </w:t>
      </w:r>
      <w:proofErr w:type="spellStart"/>
      <w:r w:rsidR="00CC338F" w:rsidRPr="00EA4715">
        <w:rPr>
          <w:b/>
        </w:rPr>
        <w:t>обслуговуванню</w:t>
      </w:r>
      <w:proofErr w:type="spellEnd"/>
      <w:r>
        <w:rPr>
          <w:b/>
          <w:lang w:val="uk-UA"/>
        </w:rPr>
        <w:t>:</w:t>
      </w:r>
    </w:p>
    <w:p w:rsidR="00CC338F" w:rsidRPr="00EA4715" w:rsidRDefault="00CC338F" w:rsidP="00320A5B">
      <w:pPr>
        <w:keepNext/>
        <w:keepLines/>
        <w:suppressAutoHyphens/>
        <w:jc w:val="center"/>
        <w:rPr>
          <w:b/>
        </w:rPr>
      </w:pPr>
    </w:p>
    <w:tbl>
      <w:tblPr>
        <w:tblW w:w="10348" w:type="dxa"/>
        <w:tblInd w:w="40" w:type="dxa"/>
        <w:tblLayout w:type="fixed"/>
        <w:tblCellMar>
          <w:left w:w="40" w:type="dxa"/>
          <w:right w:w="40" w:type="dxa"/>
        </w:tblCellMar>
        <w:tblLook w:val="0000" w:firstRow="0" w:lastRow="0" w:firstColumn="0" w:lastColumn="0" w:noHBand="0" w:noVBand="0"/>
      </w:tblPr>
      <w:tblGrid>
        <w:gridCol w:w="471"/>
        <w:gridCol w:w="4632"/>
        <w:gridCol w:w="1560"/>
        <w:gridCol w:w="992"/>
        <w:gridCol w:w="1559"/>
        <w:gridCol w:w="1134"/>
      </w:tblGrid>
      <w:tr w:rsidR="002B7EC3" w:rsidRPr="00EA4715" w:rsidTr="002E08FD">
        <w:trPr>
          <w:trHeight w:val="350"/>
        </w:trPr>
        <w:tc>
          <w:tcPr>
            <w:tcW w:w="471" w:type="dxa"/>
            <w:tcBorders>
              <w:top w:val="single" w:sz="4" w:space="0" w:color="auto"/>
              <w:left w:val="single" w:sz="2" w:space="0" w:color="auto"/>
              <w:bottom w:val="single" w:sz="2" w:space="0" w:color="auto"/>
              <w:right w:val="single" w:sz="2" w:space="0" w:color="auto"/>
            </w:tcBorders>
            <w:vAlign w:val="center"/>
          </w:tcPr>
          <w:p w:rsidR="002B7EC3" w:rsidRPr="00EA4715" w:rsidRDefault="002B7EC3" w:rsidP="00320A5B">
            <w:pPr>
              <w:pStyle w:val="Style9"/>
              <w:keepNext/>
              <w:keepLines/>
              <w:widowControl/>
              <w:suppressAutoHyphens/>
              <w:contextualSpacing/>
              <w:jc w:val="center"/>
              <w:rPr>
                <w:rStyle w:val="FontStyle20"/>
                <w:sz w:val="24"/>
                <w:szCs w:val="24"/>
                <w:lang w:val="uk-UA"/>
              </w:rPr>
            </w:pPr>
            <w:r w:rsidRPr="00EA4715">
              <w:rPr>
                <w:rStyle w:val="FontStyle20"/>
                <w:sz w:val="24"/>
                <w:szCs w:val="24"/>
                <w:lang w:val="uk-UA"/>
              </w:rPr>
              <w:t>№ п/</w:t>
            </w:r>
            <w:proofErr w:type="spellStart"/>
            <w:r w:rsidRPr="00EA4715">
              <w:rPr>
                <w:rStyle w:val="FontStyle20"/>
                <w:sz w:val="24"/>
                <w:szCs w:val="24"/>
                <w:lang w:val="uk-UA"/>
              </w:rPr>
              <w:t>п</w:t>
            </w:r>
            <w:proofErr w:type="spellEnd"/>
          </w:p>
        </w:tc>
        <w:tc>
          <w:tcPr>
            <w:tcW w:w="4632" w:type="dxa"/>
            <w:tcBorders>
              <w:top w:val="single" w:sz="2" w:space="0" w:color="auto"/>
              <w:left w:val="single" w:sz="2" w:space="0" w:color="auto"/>
              <w:bottom w:val="single" w:sz="2" w:space="0" w:color="auto"/>
              <w:right w:val="single" w:sz="2" w:space="0" w:color="auto"/>
            </w:tcBorders>
            <w:vAlign w:val="center"/>
          </w:tcPr>
          <w:p w:rsidR="002B7EC3" w:rsidRPr="00EA4715" w:rsidRDefault="002B7EC3" w:rsidP="00320A5B">
            <w:pPr>
              <w:pStyle w:val="Style7"/>
              <w:keepNext/>
              <w:keepLines/>
              <w:widowControl/>
              <w:suppressAutoHyphens/>
              <w:contextualSpacing/>
              <w:jc w:val="center"/>
              <w:rPr>
                <w:rStyle w:val="FontStyle18"/>
                <w:sz w:val="24"/>
                <w:szCs w:val="24"/>
                <w:lang w:val="uk-UA" w:eastAsia="uk-UA"/>
              </w:rPr>
            </w:pPr>
            <w:r w:rsidRPr="00EA4715">
              <w:rPr>
                <w:rStyle w:val="FontStyle18"/>
                <w:sz w:val="24"/>
                <w:szCs w:val="24"/>
                <w:lang w:val="uk-UA" w:eastAsia="uk-UA"/>
              </w:rPr>
              <w:t>Найменування обладнання</w:t>
            </w:r>
          </w:p>
        </w:tc>
        <w:tc>
          <w:tcPr>
            <w:tcW w:w="1560" w:type="dxa"/>
            <w:tcBorders>
              <w:top w:val="single" w:sz="4" w:space="0" w:color="auto"/>
              <w:left w:val="single" w:sz="2" w:space="0" w:color="auto"/>
              <w:bottom w:val="single" w:sz="2" w:space="0" w:color="auto"/>
              <w:right w:val="single" w:sz="2" w:space="0" w:color="auto"/>
            </w:tcBorders>
            <w:vAlign w:val="center"/>
          </w:tcPr>
          <w:p w:rsidR="002B7EC3" w:rsidRPr="00EA4715" w:rsidRDefault="002B7EC3" w:rsidP="00320A5B">
            <w:pPr>
              <w:pStyle w:val="Style7"/>
              <w:keepNext/>
              <w:keepLines/>
              <w:widowControl/>
              <w:suppressAutoHyphens/>
              <w:contextualSpacing/>
              <w:jc w:val="center"/>
              <w:rPr>
                <w:rStyle w:val="FontStyle18"/>
                <w:sz w:val="24"/>
                <w:szCs w:val="24"/>
                <w:lang w:val="uk-UA" w:eastAsia="uk-UA"/>
              </w:rPr>
            </w:pPr>
            <w:r w:rsidRPr="00EA4715">
              <w:rPr>
                <w:rStyle w:val="FontStyle18"/>
                <w:sz w:val="24"/>
                <w:szCs w:val="24"/>
                <w:lang w:val="uk-UA" w:eastAsia="uk-UA"/>
              </w:rPr>
              <w:t>Заводський №</w:t>
            </w:r>
          </w:p>
        </w:tc>
        <w:tc>
          <w:tcPr>
            <w:tcW w:w="992" w:type="dxa"/>
            <w:tcBorders>
              <w:top w:val="single" w:sz="4" w:space="0" w:color="auto"/>
              <w:left w:val="single" w:sz="2" w:space="0" w:color="auto"/>
              <w:bottom w:val="single" w:sz="2" w:space="0" w:color="auto"/>
              <w:right w:val="single" w:sz="2" w:space="0" w:color="auto"/>
            </w:tcBorders>
            <w:vAlign w:val="center"/>
          </w:tcPr>
          <w:p w:rsidR="002B7EC3" w:rsidRPr="00EA4715" w:rsidRDefault="002B7EC3" w:rsidP="00320A5B">
            <w:pPr>
              <w:pStyle w:val="Style7"/>
              <w:keepNext/>
              <w:keepLines/>
              <w:widowControl/>
              <w:suppressAutoHyphens/>
              <w:contextualSpacing/>
              <w:jc w:val="center"/>
              <w:rPr>
                <w:rStyle w:val="FontStyle18"/>
                <w:sz w:val="24"/>
                <w:szCs w:val="24"/>
                <w:lang w:val="uk-UA" w:eastAsia="uk-UA"/>
              </w:rPr>
            </w:pPr>
            <w:r w:rsidRPr="00EA4715">
              <w:rPr>
                <w:rStyle w:val="FontStyle18"/>
                <w:sz w:val="24"/>
                <w:szCs w:val="24"/>
                <w:lang w:val="uk-UA" w:eastAsia="uk-UA"/>
              </w:rPr>
              <w:t>Рік випуску</w:t>
            </w:r>
          </w:p>
        </w:tc>
        <w:tc>
          <w:tcPr>
            <w:tcW w:w="1559" w:type="dxa"/>
            <w:tcBorders>
              <w:top w:val="single" w:sz="4" w:space="0" w:color="auto"/>
              <w:left w:val="single" w:sz="2" w:space="0" w:color="auto"/>
              <w:bottom w:val="single" w:sz="2" w:space="0" w:color="auto"/>
              <w:right w:val="single" w:sz="2" w:space="0" w:color="auto"/>
            </w:tcBorders>
          </w:tcPr>
          <w:p w:rsidR="002B7EC3" w:rsidRPr="00EA4715" w:rsidRDefault="002B7EC3" w:rsidP="00320A5B">
            <w:pPr>
              <w:pStyle w:val="Style7"/>
              <w:keepNext/>
              <w:keepLines/>
              <w:widowControl/>
              <w:suppressAutoHyphens/>
              <w:contextualSpacing/>
              <w:jc w:val="center"/>
              <w:rPr>
                <w:rStyle w:val="FontStyle18"/>
                <w:sz w:val="24"/>
                <w:szCs w:val="24"/>
                <w:lang w:val="uk-UA" w:eastAsia="uk-UA"/>
              </w:rPr>
            </w:pPr>
            <w:r w:rsidRPr="00EA4715">
              <w:rPr>
                <w:rStyle w:val="FontStyle18"/>
                <w:sz w:val="24"/>
                <w:szCs w:val="24"/>
                <w:lang w:val="uk-UA" w:eastAsia="uk-UA"/>
              </w:rPr>
              <w:t>Періодичність ТО</w:t>
            </w:r>
          </w:p>
        </w:tc>
        <w:tc>
          <w:tcPr>
            <w:tcW w:w="1134" w:type="dxa"/>
            <w:tcBorders>
              <w:top w:val="single" w:sz="4" w:space="0" w:color="auto"/>
              <w:left w:val="single" w:sz="2" w:space="0" w:color="auto"/>
              <w:bottom w:val="single" w:sz="2" w:space="0" w:color="auto"/>
              <w:right w:val="single" w:sz="2" w:space="0" w:color="auto"/>
            </w:tcBorders>
          </w:tcPr>
          <w:p w:rsidR="002B7EC3" w:rsidRPr="00EA4715" w:rsidRDefault="002B7EC3" w:rsidP="00320A5B">
            <w:pPr>
              <w:pStyle w:val="Style7"/>
              <w:keepNext/>
              <w:keepLines/>
              <w:widowControl/>
              <w:suppressAutoHyphens/>
              <w:contextualSpacing/>
              <w:jc w:val="center"/>
              <w:rPr>
                <w:rStyle w:val="FontStyle18"/>
                <w:sz w:val="24"/>
                <w:szCs w:val="24"/>
                <w:lang w:val="uk-UA" w:eastAsia="uk-UA"/>
              </w:rPr>
            </w:pPr>
            <w:r w:rsidRPr="00EA4715">
              <w:rPr>
                <w:rStyle w:val="FontStyle18"/>
                <w:sz w:val="24"/>
                <w:szCs w:val="24"/>
                <w:lang w:val="uk-UA" w:eastAsia="uk-UA"/>
              </w:rPr>
              <w:t>Кількість</w:t>
            </w:r>
          </w:p>
        </w:tc>
      </w:tr>
      <w:tr w:rsidR="00EA4715" w:rsidRPr="00EA4715" w:rsidTr="002E08FD">
        <w:trPr>
          <w:trHeight w:val="249"/>
        </w:trPr>
        <w:tc>
          <w:tcPr>
            <w:tcW w:w="471"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9"/>
              <w:keepNext/>
              <w:keepLines/>
              <w:widowControl/>
              <w:suppressAutoHyphens/>
              <w:contextualSpacing/>
              <w:jc w:val="center"/>
              <w:rPr>
                <w:rStyle w:val="FontStyle20"/>
                <w:sz w:val="24"/>
                <w:szCs w:val="24"/>
                <w:lang w:val="uk-UA"/>
              </w:rPr>
            </w:pPr>
            <w:r w:rsidRPr="00EA4715">
              <w:rPr>
                <w:rStyle w:val="FontStyle20"/>
                <w:sz w:val="24"/>
                <w:szCs w:val="24"/>
                <w:lang w:val="uk-UA"/>
              </w:rPr>
              <w:t>1</w:t>
            </w:r>
          </w:p>
        </w:tc>
        <w:tc>
          <w:tcPr>
            <w:tcW w:w="4632"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15"/>
              <w:keepNext/>
              <w:keepLines/>
              <w:widowControl/>
              <w:suppressAutoHyphens/>
              <w:contextualSpacing/>
              <w:rPr>
                <w:rFonts w:ascii="Times New Roman" w:hAnsi="Times New Roman"/>
                <w:lang w:val="uk-UA"/>
              </w:rPr>
            </w:pPr>
            <w:r w:rsidRPr="00EA4715">
              <w:rPr>
                <w:rFonts w:ascii="Times New Roman" w:hAnsi="Times New Roman"/>
                <w:lang w:val="uk-UA"/>
              </w:rPr>
              <w:t>Комплекс рентгенівський діагностичний з цифровою обробкою зображення РДК -ВСМ на 2 робочих місця</w:t>
            </w:r>
          </w:p>
        </w:tc>
        <w:tc>
          <w:tcPr>
            <w:tcW w:w="1560"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15"/>
              <w:keepNext/>
              <w:keepLines/>
              <w:widowControl/>
              <w:suppressAutoHyphens/>
              <w:contextualSpacing/>
              <w:jc w:val="center"/>
              <w:rPr>
                <w:rFonts w:ascii="Times New Roman" w:hAnsi="Times New Roman"/>
                <w:lang w:val="uk-UA"/>
              </w:rPr>
            </w:pPr>
            <w:r w:rsidRPr="00EA4715">
              <w:rPr>
                <w:rFonts w:ascii="Times New Roman" w:hAnsi="Times New Roman"/>
                <w:lang w:val="uk-UA"/>
              </w:rPr>
              <w:t>616353</w:t>
            </w:r>
          </w:p>
        </w:tc>
        <w:tc>
          <w:tcPr>
            <w:tcW w:w="992"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15"/>
              <w:keepNext/>
              <w:keepLines/>
              <w:widowControl/>
              <w:suppressAutoHyphens/>
              <w:contextualSpacing/>
              <w:jc w:val="center"/>
              <w:rPr>
                <w:rFonts w:ascii="Times New Roman" w:hAnsi="Times New Roman"/>
                <w:lang w:val="uk-UA"/>
              </w:rPr>
            </w:pPr>
            <w:r w:rsidRPr="00EA4715">
              <w:rPr>
                <w:rFonts w:ascii="Times New Roman" w:hAnsi="Times New Roman"/>
                <w:lang w:val="uk-UA"/>
              </w:rPr>
              <w:t>2016</w:t>
            </w:r>
          </w:p>
        </w:tc>
        <w:tc>
          <w:tcPr>
            <w:tcW w:w="1559" w:type="dxa"/>
            <w:tcBorders>
              <w:top w:val="single" w:sz="2" w:space="0" w:color="auto"/>
              <w:left w:val="single" w:sz="2" w:space="0" w:color="auto"/>
              <w:bottom w:val="single" w:sz="2" w:space="0" w:color="auto"/>
              <w:right w:val="single" w:sz="2" w:space="0" w:color="auto"/>
            </w:tcBorders>
          </w:tcPr>
          <w:p w:rsidR="00EA4715" w:rsidRPr="00EA4715" w:rsidRDefault="00EA4715" w:rsidP="00320A5B">
            <w:pPr>
              <w:keepNext/>
              <w:keepLines/>
              <w:suppressAutoHyphens/>
              <w:jc w:val="center"/>
            </w:pPr>
          </w:p>
          <w:p w:rsidR="00EA4715" w:rsidRPr="00EA4715" w:rsidRDefault="00EA4715" w:rsidP="00320A5B">
            <w:pPr>
              <w:keepNext/>
              <w:keepLines/>
              <w:suppressAutoHyphens/>
              <w:jc w:val="center"/>
            </w:pPr>
            <w:r w:rsidRPr="00EA4715">
              <w:t>1 раз на квартал</w:t>
            </w:r>
          </w:p>
        </w:tc>
        <w:tc>
          <w:tcPr>
            <w:tcW w:w="1134" w:type="dxa"/>
            <w:tcBorders>
              <w:top w:val="single" w:sz="2" w:space="0" w:color="auto"/>
              <w:left w:val="single" w:sz="2" w:space="0" w:color="auto"/>
              <w:bottom w:val="single" w:sz="2" w:space="0" w:color="auto"/>
              <w:right w:val="single" w:sz="2" w:space="0" w:color="auto"/>
            </w:tcBorders>
          </w:tcPr>
          <w:p w:rsidR="00EA4715" w:rsidRPr="00EA4715" w:rsidRDefault="00EA4715" w:rsidP="00320A5B">
            <w:pPr>
              <w:keepNext/>
              <w:keepLines/>
              <w:suppressAutoHyphens/>
              <w:jc w:val="center"/>
            </w:pPr>
          </w:p>
          <w:p w:rsidR="00EA4715" w:rsidRPr="00EA4715" w:rsidRDefault="00EA4715" w:rsidP="00320A5B">
            <w:pPr>
              <w:keepNext/>
              <w:keepLines/>
              <w:suppressAutoHyphens/>
              <w:jc w:val="center"/>
            </w:pPr>
            <w:r w:rsidRPr="00EA4715">
              <w:t>4</w:t>
            </w:r>
          </w:p>
        </w:tc>
      </w:tr>
      <w:tr w:rsidR="00EA4715" w:rsidRPr="00EA4715" w:rsidTr="002E08FD">
        <w:trPr>
          <w:trHeight w:val="251"/>
        </w:trPr>
        <w:tc>
          <w:tcPr>
            <w:tcW w:w="471"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9"/>
              <w:keepNext/>
              <w:keepLines/>
              <w:widowControl/>
              <w:suppressAutoHyphens/>
              <w:contextualSpacing/>
              <w:jc w:val="center"/>
              <w:rPr>
                <w:rStyle w:val="FontStyle20"/>
                <w:sz w:val="24"/>
                <w:szCs w:val="24"/>
                <w:lang w:val="uk-UA"/>
              </w:rPr>
            </w:pPr>
            <w:r w:rsidRPr="00EA4715">
              <w:rPr>
                <w:rStyle w:val="FontStyle20"/>
                <w:sz w:val="24"/>
                <w:szCs w:val="24"/>
                <w:lang w:val="uk-UA"/>
              </w:rPr>
              <w:t>2</w:t>
            </w:r>
          </w:p>
        </w:tc>
        <w:tc>
          <w:tcPr>
            <w:tcW w:w="4632"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15"/>
              <w:keepNext/>
              <w:keepLines/>
              <w:widowControl/>
              <w:suppressAutoHyphens/>
              <w:contextualSpacing/>
              <w:rPr>
                <w:rFonts w:ascii="Times New Roman" w:hAnsi="Times New Roman"/>
              </w:rPr>
            </w:pPr>
            <w:r w:rsidRPr="00EA4715">
              <w:rPr>
                <w:rFonts w:ascii="Times New Roman" w:hAnsi="Times New Roman"/>
                <w:lang w:val="uk-UA"/>
              </w:rPr>
              <w:t xml:space="preserve">Система рентгенівська діагностична портативна </w:t>
            </w:r>
          </w:p>
          <w:p w:rsidR="00EA4715" w:rsidRPr="00EA4715" w:rsidRDefault="00EA4715" w:rsidP="00320A5B">
            <w:pPr>
              <w:pStyle w:val="Style15"/>
              <w:keepNext/>
              <w:keepLines/>
              <w:widowControl/>
              <w:suppressAutoHyphens/>
              <w:contextualSpacing/>
              <w:rPr>
                <w:rFonts w:ascii="Times New Roman" w:hAnsi="Times New Roman"/>
              </w:rPr>
            </w:pPr>
            <w:proofErr w:type="spellStart"/>
            <w:r w:rsidRPr="00EA4715">
              <w:rPr>
                <w:rFonts w:ascii="Times New Roman" w:hAnsi="Times New Roman"/>
                <w:lang w:val="en-US"/>
              </w:rPr>
              <w:t>Dongmun</w:t>
            </w:r>
            <w:proofErr w:type="spellEnd"/>
            <w:r w:rsidRPr="00EA4715">
              <w:rPr>
                <w:rFonts w:ascii="Times New Roman" w:hAnsi="Times New Roman"/>
              </w:rPr>
              <w:t xml:space="preserve"> </w:t>
            </w:r>
            <w:r w:rsidRPr="00EA4715">
              <w:rPr>
                <w:rFonts w:ascii="Times New Roman" w:hAnsi="Times New Roman"/>
                <w:lang w:val="en-US"/>
              </w:rPr>
              <w:t>DIG</w:t>
            </w:r>
            <w:r w:rsidRPr="00EA4715">
              <w:rPr>
                <w:rFonts w:ascii="Times New Roman" w:hAnsi="Times New Roman"/>
              </w:rPr>
              <w:t>-1100</w:t>
            </w:r>
          </w:p>
        </w:tc>
        <w:tc>
          <w:tcPr>
            <w:tcW w:w="1560"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15"/>
              <w:keepNext/>
              <w:keepLines/>
              <w:widowControl/>
              <w:suppressAutoHyphens/>
              <w:contextualSpacing/>
              <w:jc w:val="center"/>
              <w:rPr>
                <w:rFonts w:ascii="Times New Roman" w:hAnsi="Times New Roman"/>
                <w:lang w:val="uk-UA"/>
              </w:rPr>
            </w:pPr>
            <w:r w:rsidRPr="00EA4715">
              <w:rPr>
                <w:rFonts w:ascii="Times New Roman" w:hAnsi="Times New Roman"/>
                <w:lang w:val="en-US"/>
              </w:rPr>
              <w:t>11m</w:t>
            </w:r>
            <w:r w:rsidRPr="00EA4715">
              <w:rPr>
                <w:rFonts w:ascii="Times New Roman" w:hAnsi="Times New Roman"/>
                <w:lang w:val="uk-UA"/>
              </w:rPr>
              <w:t>-1805-1009</w:t>
            </w:r>
          </w:p>
        </w:tc>
        <w:tc>
          <w:tcPr>
            <w:tcW w:w="992"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15"/>
              <w:keepNext/>
              <w:keepLines/>
              <w:widowControl/>
              <w:suppressAutoHyphens/>
              <w:contextualSpacing/>
              <w:jc w:val="center"/>
              <w:rPr>
                <w:rFonts w:ascii="Times New Roman" w:hAnsi="Times New Roman"/>
                <w:lang w:val="uk-UA"/>
              </w:rPr>
            </w:pPr>
            <w:r w:rsidRPr="00EA4715">
              <w:rPr>
                <w:rFonts w:ascii="Times New Roman" w:hAnsi="Times New Roman"/>
                <w:lang w:val="uk-UA"/>
              </w:rPr>
              <w:t>2018</w:t>
            </w:r>
          </w:p>
        </w:tc>
        <w:tc>
          <w:tcPr>
            <w:tcW w:w="1559" w:type="dxa"/>
            <w:tcBorders>
              <w:top w:val="single" w:sz="2" w:space="0" w:color="auto"/>
              <w:left w:val="single" w:sz="2" w:space="0" w:color="auto"/>
              <w:bottom w:val="single" w:sz="2" w:space="0" w:color="auto"/>
              <w:right w:val="single" w:sz="2" w:space="0" w:color="auto"/>
            </w:tcBorders>
          </w:tcPr>
          <w:p w:rsidR="00EA4715" w:rsidRPr="00EA4715" w:rsidRDefault="00EA4715" w:rsidP="00320A5B">
            <w:pPr>
              <w:keepNext/>
              <w:keepLines/>
              <w:suppressAutoHyphens/>
              <w:jc w:val="center"/>
            </w:pPr>
          </w:p>
          <w:p w:rsidR="00EA4715" w:rsidRPr="00EA4715" w:rsidRDefault="00EA4715" w:rsidP="00320A5B">
            <w:pPr>
              <w:keepNext/>
              <w:keepLines/>
              <w:suppressAutoHyphens/>
              <w:jc w:val="center"/>
            </w:pPr>
            <w:r w:rsidRPr="00EA4715">
              <w:t>1 раз на квартал</w:t>
            </w:r>
          </w:p>
        </w:tc>
        <w:tc>
          <w:tcPr>
            <w:tcW w:w="1134" w:type="dxa"/>
            <w:tcBorders>
              <w:top w:val="single" w:sz="2" w:space="0" w:color="auto"/>
              <w:left w:val="single" w:sz="2" w:space="0" w:color="auto"/>
              <w:bottom w:val="single" w:sz="2" w:space="0" w:color="auto"/>
              <w:right w:val="single" w:sz="2" w:space="0" w:color="auto"/>
            </w:tcBorders>
          </w:tcPr>
          <w:p w:rsidR="00EA4715" w:rsidRPr="00EA4715" w:rsidRDefault="00EA4715" w:rsidP="00320A5B">
            <w:pPr>
              <w:keepNext/>
              <w:keepLines/>
              <w:suppressAutoHyphens/>
              <w:jc w:val="center"/>
            </w:pPr>
          </w:p>
          <w:p w:rsidR="00EA4715" w:rsidRPr="00EA4715" w:rsidRDefault="00EA4715" w:rsidP="00320A5B">
            <w:pPr>
              <w:keepNext/>
              <w:keepLines/>
              <w:suppressAutoHyphens/>
              <w:jc w:val="center"/>
            </w:pPr>
            <w:r w:rsidRPr="00EA4715">
              <w:t>4</w:t>
            </w:r>
          </w:p>
        </w:tc>
      </w:tr>
      <w:tr w:rsidR="00EA4715" w:rsidRPr="00EA4715" w:rsidTr="002E08FD">
        <w:trPr>
          <w:trHeight w:val="240"/>
        </w:trPr>
        <w:tc>
          <w:tcPr>
            <w:tcW w:w="471"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9"/>
              <w:keepNext/>
              <w:keepLines/>
              <w:widowControl/>
              <w:suppressAutoHyphens/>
              <w:contextualSpacing/>
              <w:jc w:val="center"/>
              <w:rPr>
                <w:rStyle w:val="FontStyle20"/>
                <w:sz w:val="24"/>
                <w:szCs w:val="24"/>
                <w:lang w:val="uk-UA"/>
              </w:rPr>
            </w:pPr>
            <w:r w:rsidRPr="00EA4715">
              <w:rPr>
                <w:rStyle w:val="FontStyle20"/>
                <w:sz w:val="24"/>
                <w:szCs w:val="24"/>
                <w:lang w:val="uk-UA"/>
              </w:rPr>
              <w:t>3</w:t>
            </w:r>
          </w:p>
        </w:tc>
        <w:tc>
          <w:tcPr>
            <w:tcW w:w="4632"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keepNext/>
              <w:keepLines/>
              <w:suppressAutoHyphens/>
              <w:contextualSpacing/>
              <w:rPr>
                <w:lang w:val="uk-UA"/>
              </w:rPr>
            </w:pPr>
            <w:r w:rsidRPr="00EA4715">
              <w:rPr>
                <w:lang w:val="uk-UA"/>
              </w:rPr>
              <w:t xml:space="preserve">Мобільна рентгенівська камера PLX 102 </w:t>
            </w:r>
            <w:proofErr w:type="spellStart"/>
            <w:r w:rsidRPr="00EA4715">
              <w:rPr>
                <w:lang w:val="uk-UA"/>
              </w:rPr>
              <w:t>Mobile</w:t>
            </w:r>
            <w:proofErr w:type="spellEnd"/>
            <w:r w:rsidRPr="00EA4715">
              <w:rPr>
                <w:lang w:val="uk-UA"/>
              </w:rPr>
              <w:t xml:space="preserve"> X-</w:t>
            </w:r>
            <w:proofErr w:type="spellStart"/>
            <w:r w:rsidRPr="00EA4715">
              <w:rPr>
                <w:lang w:val="uk-UA"/>
              </w:rPr>
              <w:t>ray</w:t>
            </w:r>
            <w:proofErr w:type="spellEnd"/>
            <w:r w:rsidRPr="00EA4715">
              <w:rPr>
                <w:lang w:val="uk-UA"/>
              </w:rPr>
              <w:t xml:space="preserve"> </w:t>
            </w:r>
            <w:proofErr w:type="spellStart"/>
            <w:r w:rsidRPr="00EA4715">
              <w:rPr>
                <w:lang w:val="uk-UA"/>
              </w:rPr>
              <w:t>Camera</w:t>
            </w:r>
            <w:proofErr w:type="spellEnd"/>
            <w:r w:rsidRPr="00EA4715">
              <w:rPr>
                <w:lang w:val="uk-UA"/>
              </w:rPr>
              <w:t xml:space="preserve">  (потребує ремонту , не експлуатується)</w:t>
            </w:r>
          </w:p>
        </w:tc>
        <w:tc>
          <w:tcPr>
            <w:tcW w:w="1560"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15"/>
              <w:keepNext/>
              <w:keepLines/>
              <w:widowControl/>
              <w:suppressAutoHyphens/>
              <w:contextualSpacing/>
              <w:jc w:val="center"/>
              <w:rPr>
                <w:rFonts w:ascii="Times New Roman" w:hAnsi="Times New Roman"/>
                <w:lang w:val="uk-UA"/>
              </w:rPr>
            </w:pPr>
            <w:r w:rsidRPr="00EA4715">
              <w:rPr>
                <w:rFonts w:ascii="Times New Roman" w:hAnsi="Times New Roman"/>
                <w:lang w:val="uk-UA"/>
              </w:rPr>
              <w:t>0205798</w:t>
            </w:r>
          </w:p>
        </w:tc>
        <w:tc>
          <w:tcPr>
            <w:tcW w:w="992"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15"/>
              <w:keepNext/>
              <w:keepLines/>
              <w:widowControl/>
              <w:suppressAutoHyphens/>
              <w:contextualSpacing/>
              <w:jc w:val="center"/>
              <w:rPr>
                <w:rFonts w:ascii="Times New Roman" w:hAnsi="Times New Roman"/>
                <w:lang w:val="uk-UA"/>
              </w:rPr>
            </w:pPr>
            <w:r w:rsidRPr="00EA4715">
              <w:rPr>
                <w:rFonts w:ascii="Times New Roman" w:hAnsi="Times New Roman"/>
                <w:lang w:val="uk-UA"/>
              </w:rPr>
              <w:t>2005</w:t>
            </w:r>
          </w:p>
        </w:tc>
        <w:tc>
          <w:tcPr>
            <w:tcW w:w="1559" w:type="dxa"/>
            <w:tcBorders>
              <w:top w:val="single" w:sz="2" w:space="0" w:color="auto"/>
              <w:left w:val="single" w:sz="2" w:space="0" w:color="auto"/>
              <w:bottom w:val="single" w:sz="2" w:space="0" w:color="auto"/>
              <w:right w:val="single" w:sz="2" w:space="0" w:color="auto"/>
            </w:tcBorders>
          </w:tcPr>
          <w:p w:rsidR="00EA4715" w:rsidRPr="002D7370" w:rsidRDefault="00EA4715" w:rsidP="00320A5B">
            <w:pPr>
              <w:keepNext/>
              <w:keepLines/>
              <w:suppressAutoHyphens/>
              <w:jc w:val="center"/>
            </w:pPr>
          </w:p>
          <w:p w:rsidR="00EA4715" w:rsidRPr="002D7370" w:rsidRDefault="00EA4715" w:rsidP="00320A5B">
            <w:pPr>
              <w:keepNext/>
              <w:keepLines/>
              <w:suppressAutoHyphens/>
              <w:jc w:val="center"/>
            </w:pPr>
            <w:r w:rsidRPr="002D7370">
              <w:t>1 раз на квартал</w:t>
            </w:r>
          </w:p>
        </w:tc>
        <w:tc>
          <w:tcPr>
            <w:tcW w:w="1134" w:type="dxa"/>
            <w:tcBorders>
              <w:top w:val="single" w:sz="2" w:space="0" w:color="auto"/>
              <w:left w:val="single" w:sz="2" w:space="0" w:color="auto"/>
              <w:bottom w:val="single" w:sz="2" w:space="0" w:color="auto"/>
              <w:right w:val="single" w:sz="2" w:space="0" w:color="auto"/>
            </w:tcBorders>
          </w:tcPr>
          <w:p w:rsidR="00EA4715" w:rsidRPr="002D7370" w:rsidRDefault="00EA4715" w:rsidP="00320A5B">
            <w:pPr>
              <w:keepNext/>
              <w:keepLines/>
              <w:suppressAutoHyphens/>
              <w:jc w:val="center"/>
            </w:pPr>
          </w:p>
          <w:p w:rsidR="00EA4715" w:rsidRPr="002D7370" w:rsidRDefault="00EA4715" w:rsidP="00320A5B">
            <w:pPr>
              <w:keepNext/>
              <w:keepLines/>
              <w:suppressAutoHyphens/>
              <w:jc w:val="center"/>
            </w:pPr>
            <w:r w:rsidRPr="002D7370">
              <w:t>4</w:t>
            </w:r>
          </w:p>
        </w:tc>
      </w:tr>
    </w:tbl>
    <w:p w:rsidR="002B7EC3" w:rsidRPr="00EA4715" w:rsidRDefault="002B7EC3" w:rsidP="00320A5B">
      <w:pPr>
        <w:keepNext/>
        <w:keepLines/>
        <w:suppressAutoHyphens/>
        <w:jc w:val="center"/>
        <w:rPr>
          <w:b/>
        </w:rPr>
      </w:pPr>
    </w:p>
    <w:p w:rsidR="009F4B59" w:rsidRPr="00EA4715" w:rsidRDefault="009F4B59" w:rsidP="00320A5B">
      <w:pPr>
        <w:keepNext/>
        <w:keepLines/>
        <w:suppressAutoHyphens/>
        <w:jc w:val="center"/>
        <w:rPr>
          <w:b/>
          <w:color w:val="000000"/>
        </w:rPr>
      </w:pPr>
    </w:p>
    <w:p w:rsidR="009F4B59" w:rsidRPr="00EA4715" w:rsidRDefault="009F4B59" w:rsidP="00320A5B">
      <w:pPr>
        <w:keepNext/>
        <w:keepLines/>
        <w:suppressAutoHyphens/>
        <w:jc w:val="both"/>
        <w:rPr>
          <w:color w:val="000000"/>
        </w:rPr>
      </w:pPr>
    </w:p>
    <w:p w:rsidR="009F4B59" w:rsidRPr="00EA4715" w:rsidRDefault="002D7370" w:rsidP="002D7370">
      <w:pPr>
        <w:keepNext/>
        <w:keepLines/>
        <w:suppressAutoHyphens/>
        <w:jc w:val="both"/>
      </w:pPr>
      <w:r>
        <w:rPr>
          <w:b/>
          <w:lang w:val="uk-UA"/>
        </w:rPr>
        <w:t xml:space="preserve">ІІ. </w:t>
      </w:r>
      <w:proofErr w:type="spellStart"/>
      <w:proofErr w:type="gramStart"/>
      <w:r w:rsidR="009F4B59" w:rsidRPr="00EA4715">
        <w:rPr>
          <w:b/>
        </w:rPr>
        <w:t>Техн</w:t>
      </w:r>
      <w:proofErr w:type="gramEnd"/>
      <w:r w:rsidR="009F4B59" w:rsidRPr="00EA4715">
        <w:rPr>
          <w:b/>
        </w:rPr>
        <w:t>ічне</w:t>
      </w:r>
      <w:proofErr w:type="spellEnd"/>
      <w:r w:rsidR="009F4B59" w:rsidRPr="00EA4715">
        <w:rPr>
          <w:b/>
        </w:rPr>
        <w:t xml:space="preserve"> </w:t>
      </w:r>
      <w:proofErr w:type="spellStart"/>
      <w:r w:rsidR="009F4B59" w:rsidRPr="00EA4715">
        <w:rPr>
          <w:b/>
        </w:rPr>
        <w:t>обслуговування</w:t>
      </w:r>
      <w:proofErr w:type="spellEnd"/>
      <w:r w:rsidR="009F4B59" w:rsidRPr="00EA4715">
        <w:rPr>
          <w:b/>
        </w:rPr>
        <w:t xml:space="preserve"> рентген</w:t>
      </w:r>
      <w:r w:rsidR="00192917" w:rsidRPr="00EA4715">
        <w:rPr>
          <w:b/>
          <w:lang w:val="uk-UA"/>
        </w:rPr>
        <w:t>о</w:t>
      </w:r>
      <w:proofErr w:type="spellStart"/>
      <w:r w:rsidR="009F4B59" w:rsidRPr="00EA4715">
        <w:rPr>
          <w:b/>
        </w:rPr>
        <w:t>діагностичного</w:t>
      </w:r>
      <w:proofErr w:type="spellEnd"/>
      <w:r w:rsidR="009F4B59" w:rsidRPr="00EA4715">
        <w:rPr>
          <w:b/>
        </w:rPr>
        <w:t xml:space="preserve"> </w:t>
      </w:r>
      <w:proofErr w:type="spellStart"/>
      <w:r w:rsidR="009F4B59" w:rsidRPr="00EA4715">
        <w:rPr>
          <w:b/>
        </w:rPr>
        <w:t>обладнання</w:t>
      </w:r>
      <w:proofErr w:type="spellEnd"/>
      <w:r w:rsidR="009F4B59" w:rsidRPr="00EA4715">
        <w:rPr>
          <w:b/>
        </w:rPr>
        <w:t xml:space="preserve"> </w:t>
      </w:r>
      <w:proofErr w:type="spellStart"/>
      <w:r w:rsidR="009F4B59" w:rsidRPr="00EA4715">
        <w:rPr>
          <w:b/>
        </w:rPr>
        <w:t>включає</w:t>
      </w:r>
      <w:proofErr w:type="spellEnd"/>
      <w:r w:rsidR="00140988" w:rsidRPr="00EA4715">
        <w:rPr>
          <w:b/>
          <w:lang w:val="uk-UA"/>
        </w:rPr>
        <w:t xml:space="preserve"> наступний перелік послуг</w:t>
      </w:r>
      <w:r w:rsidR="009F4B59" w:rsidRPr="00EA4715">
        <w:t>:</w:t>
      </w:r>
    </w:p>
    <w:p w:rsidR="00256DD4" w:rsidRPr="00EA4715" w:rsidRDefault="00256DD4" w:rsidP="00320A5B">
      <w:pPr>
        <w:pStyle w:val="Style1"/>
        <w:keepNext/>
        <w:keepLines/>
        <w:widowControl/>
        <w:suppressAutoHyphens/>
        <w:spacing w:line="240" w:lineRule="auto"/>
        <w:contextualSpacing/>
        <w:jc w:val="center"/>
        <w:rPr>
          <w:rStyle w:val="FontStyle17"/>
          <w:rFonts w:ascii="Times New Roman" w:hAnsi="Times New Roman" w:cs="Times New Roman"/>
          <w:sz w:val="24"/>
          <w:szCs w:val="24"/>
          <w:lang w:val="uk-UA" w:eastAsia="uk-UA"/>
        </w:rPr>
      </w:pP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lang w:val="uk-UA"/>
        </w:rPr>
      </w:pPr>
      <w:r w:rsidRPr="00EA4715">
        <w:rPr>
          <w:rStyle w:val="FontStyle20"/>
          <w:sz w:val="24"/>
          <w:szCs w:val="24"/>
          <w:lang w:val="uk-UA" w:eastAsia="uk-UA"/>
        </w:rPr>
        <w:t>1. Перевірка надійності з'єднань складених (стикових) частин комплексу з шиною заземлення, перевірка ви</w:t>
      </w:r>
      <w:r w:rsidRPr="00EA4715">
        <w:rPr>
          <w:rStyle w:val="FontStyle20"/>
          <w:sz w:val="24"/>
          <w:szCs w:val="24"/>
          <w:lang w:val="uk-UA" w:eastAsia="uk-UA"/>
        </w:rPr>
        <w:softHyphen/>
        <w:t xml:space="preserve">промінювачів на герметичність, відсутність течі масла, стан </w:t>
      </w:r>
      <w:proofErr w:type="spellStart"/>
      <w:r w:rsidRPr="00EA4715">
        <w:rPr>
          <w:rStyle w:val="FontStyle20"/>
          <w:sz w:val="24"/>
          <w:szCs w:val="24"/>
          <w:lang w:val="uk-UA" w:eastAsia="uk-UA"/>
        </w:rPr>
        <w:t>оболочок</w:t>
      </w:r>
      <w:proofErr w:type="spellEnd"/>
      <w:r w:rsidRPr="00EA4715">
        <w:rPr>
          <w:rStyle w:val="FontStyle20"/>
          <w:sz w:val="24"/>
          <w:szCs w:val="24"/>
          <w:lang w:val="uk-UA" w:eastAsia="uk-UA"/>
        </w:rPr>
        <w:t xml:space="preserve"> високовольтних кабелів. Зовнішній огляд апарату, перевірка на наявність зовнішніх пошкоджень, слідів зносу, запиленості і т.п.; діагностика кожного робочого режиму.  </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lang w:val="uk-UA"/>
        </w:rPr>
      </w:pPr>
      <w:r w:rsidRPr="00EA4715">
        <w:rPr>
          <w:rStyle w:val="FontStyle20"/>
          <w:sz w:val="24"/>
          <w:szCs w:val="24"/>
          <w:lang w:val="uk-UA" w:eastAsia="uk-UA"/>
        </w:rPr>
        <w:t xml:space="preserve">2. Перевірка та налагодження плавності ходу штативу, колони, електромагнітних гальм, фіксаторів, утримувача касет. Дрібний ремонт (підтяжка контактів на резисторах схеми </w:t>
      </w:r>
      <w:proofErr w:type="spellStart"/>
      <w:r w:rsidRPr="00EA4715">
        <w:rPr>
          <w:rStyle w:val="FontStyle20"/>
          <w:sz w:val="24"/>
          <w:szCs w:val="24"/>
          <w:lang w:val="uk-UA" w:eastAsia="uk-UA"/>
        </w:rPr>
        <w:t>накалу</w:t>
      </w:r>
      <w:proofErr w:type="spellEnd"/>
      <w:r w:rsidRPr="00EA4715">
        <w:rPr>
          <w:rStyle w:val="FontStyle20"/>
          <w:sz w:val="24"/>
          <w:szCs w:val="24"/>
          <w:lang w:val="uk-UA" w:eastAsia="uk-UA"/>
        </w:rPr>
        <w:t>, кріплення діафрагми, кріплення випромінювача).</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lang w:val="uk-UA" w:eastAsia="uk-UA"/>
        </w:rPr>
      </w:pPr>
      <w:r w:rsidRPr="00EA4715">
        <w:rPr>
          <w:rStyle w:val="FontStyle20"/>
          <w:sz w:val="24"/>
          <w:szCs w:val="24"/>
          <w:lang w:val="uk-UA" w:eastAsia="uk-UA"/>
        </w:rPr>
        <w:t>3. Обслуговування електромеханічної апаратури керування рентгенівськими апаратами (чистка, промивання та змащування контактів: магнітних пускачів, реле, роз'ємних з'єднань, кнопок та ключів керування);</w:t>
      </w:r>
      <w:r w:rsidRPr="00EA4715">
        <w:rPr>
          <w:rFonts w:ascii="Times New Roman" w:hAnsi="Times New Roman"/>
          <w:bCs/>
          <w:lang w:val="uk-UA"/>
        </w:rPr>
        <w:t xml:space="preserve"> усунення обривів в електричних ланцюгах, перевірка ланцюгів виміру обертання аноду та нитки розжарювання рентгенівської трубки</w:t>
      </w:r>
      <w:r w:rsidRPr="00EA4715">
        <w:rPr>
          <w:rStyle w:val="FontStyle20"/>
          <w:sz w:val="24"/>
          <w:szCs w:val="24"/>
          <w:lang w:val="uk-UA" w:eastAsia="uk-UA"/>
        </w:rPr>
        <w:t>.</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lang w:val="uk-UA" w:eastAsia="uk-UA"/>
        </w:rPr>
      </w:pPr>
      <w:r w:rsidRPr="00EA4715">
        <w:rPr>
          <w:rStyle w:val="FontStyle20"/>
          <w:sz w:val="24"/>
          <w:szCs w:val="24"/>
          <w:lang w:val="uk-UA" w:eastAsia="uk-UA"/>
        </w:rPr>
        <w:t>4. Регулювання або заміна  (за потреби) запобіжників, кнопок, лампочок, вимикачів та ін. З</w:t>
      </w:r>
      <w:r w:rsidRPr="00EA4715">
        <w:rPr>
          <w:rFonts w:ascii="Times New Roman" w:hAnsi="Times New Roman"/>
          <w:lang w:val="uk-UA"/>
        </w:rPr>
        <w:t>аміна дрібних деталей без розбирання основних вузлів та механізмів (при необхідності).</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rPr>
      </w:pPr>
      <w:r w:rsidRPr="00EA4715">
        <w:rPr>
          <w:rStyle w:val="FontStyle20"/>
          <w:sz w:val="24"/>
          <w:szCs w:val="24"/>
          <w:lang w:val="uk-UA" w:eastAsia="uk-UA"/>
        </w:rPr>
        <w:t>5. Налагоджувально-регулювальні роботи (схеми керування</w:t>
      </w:r>
      <w:r w:rsidRPr="00EA4715">
        <w:rPr>
          <w:rStyle w:val="FontStyle20"/>
          <w:sz w:val="24"/>
          <w:szCs w:val="24"/>
          <w:lang w:eastAsia="uk-UA"/>
        </w:rPr>
        <w:t xml:space="preserve"> накалом,</w:t>
      </w:r>
      <w:r w:rsidRPr="00EA4715">
        <w:rPr>
          <w:rStyle w:val="FontStyle20"/>
          <w:sz w:val="24"/>
          <w:szCs w:val="24"/>
          <w:lang w:val="uk-UA" w:eastAsia="uk-UA"/>
        </w:rPr>
        <w:t xml:space="preserve"> схеми керування постачальних пристроїв, схеми керування знімками).</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lang w:val="uk-UA" w:eastAsia="uk-UA"/>
        </w:rPr>
      </w:pPr>
      <w:r w:rsidRPr="00EA4715">
        <w:rPr>
          <w:rStyle w:val="FontStyle20"/>
          <w:sz w:val="24"/>
          <w:szCs w:val="24"/>
          <w:lang w:val="uk-UA" w:eastAsia="uk-UA"/>
        </w:rPr>
        <w:t>6. Центрування та юстування апаратів згідно технічної документації (контроль суміщення рентгенівського та світлового променя, калібрування знімальних струмів).</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lang w:val="uk-UA" w:eastAsia="uk-UA"/>
        </w:rPr>
      </w:pPr>
      <w:r w:rsidRPr="00EA4715">
        <w:rPr>
          <w:rStyle w:val="FontStyle20"/>
          <w:sz w:val="24"/>
          <w:szCs w:val="24"/>
          <w:lang w:val="uk-UA" w:eastAsia="uk-UA"/>
        </w:rPr>
        <w:t>7. Перевірка якості зображення цифрового приймача/</w:t>
      </w:r>
      <w:proofErr w:type="spellStart"/>
      <w:r w:rsidRPr="00EA4715">
        <w:rPr>
          <w:rStyle w:val="FontStyle20"/>
          <w:sz w:val="24"/>
          <w:szCs w:val="24"/>
          <w:lang w:val="uk-UA" w:eastAsia="uk-UA"/>
        </w:rPr>
        <w:t>плоскопанельного</w:t>
      </w:r>
      <w:proofErr w:type="spellEnd"/>
      <w:r w:rsidRPr="00EA4715">
        <w:rPr>
          <w:rStyle w:val="FontStyle20"/>
          <w:sz w:val="24"/>
          <w:szCs w:val="24"/>
          <w:lang w:val="uk-UA" w:eastAsia="uk-UA"/>
        </w:rPr>
        <w:t xml:space="preserve"> детектора.</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rPr>
      </w:pPr>
      <w:r w:rsidRPr="00EA4715">
        <w:rPr>
          <w:rStyle w:val="FontStyle20"/>
          <w:sz w:val="24"/>
          <w:szCs w:val="24"/>
          <w:lang w:val="uk-UA" w:eastAsia="uk-UA"/>
        </w:rPr>
        <w:t>8. Перевірка роботи пульта керування, АРМ-1та АРМ-2 (за потребою).</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lang w:val="uk-UA" w:eastAsia="uk-UA"/>
        </w:rPr>
      </w:pPr>
      <w:r w:rsidRPr="00EA4715">
        <w:rPr>
          <w:rStyle w:val="FontStyle20"/>
          <w:sz w:val="24"/>
          <w:szCs w:val="24"/>
          <w:lang w:val="uk-UA" w:eastAsia="uk-UA"/>
        </w:rPr>
        <w:t xml:space="preserve">9. </w:t>
      </w:r>
      <w:proofErr w:type="spellStart"/>
      <w:r w:rsidRPr="00EA4715">
        <w:rPr>
          <w:rFonts w:ascii="Times New Roman" w:hAnsi="Times New Roman"/>
          <w:bCs/>
        </w:rPr>
        <w:t>Перевірка</w:t>
      </w:r>
      <w:proofErr w:type="spellEnd"/>
      <w:r w:rsidRPr="00EA4715">
        <w:rPr>
          <w:rFonts w:ascii="Times New Roman" w:hAnsi="Times New Roman"/>
          <w:bCs/>
        </w:rPr>
        <w:t xml:space="preserve"> і </w:t>
      </w:r>
      <w:proofErr w:type="spellStart"/>
      <w:r w:rsidRPr="00EA4715">
        <w:rPr>
          <w:rFonts w:ascii="Times New Roman" w:hAnsi="Times New Roman"/>
          <w:bCs/>
        </w:rPr>
        <w:t>регулювання</w:t>
      </w:r>
      <w:proofErr w:type="spellEnd"/>
      <w:r w:rsidRPr="00EA4715">
        <w:rPr>
          <w:rFonts w:ascii="Times New Roman" w:hAnsi="Times New Roman"/>
          <w:bCs/>
        </w:rPr>
        <w:t xml:space="preserve"> </w:t>
      </w:r>
      <w:proofErr w:type="spellStart"/>
      <w:r w:rsidRPr="00EA4715">
        <w:rPr>
          <w:rFonts w:ascii="Times New Roman" w:hAnsi="Times New Roman"/>
          <w:bCs/>
        </w:rPr>
        <w:t>вхідних</w:t>
      </w:r>
      <w:proofErr w:type="spellEnd"/>
      <w:r w:rsidRPr="00EA4715">
        <w:rPr>
          <w:rFonts w:ascii="Times New Roman" w:hAnsi="Times New Roman"/>
          <w:bCs/>
        </w:rPr>
        <w:t xml:space="preserve"> та </w:t>
      </w:r>
      <w:proofErr w:type="spellStart"/>
      <w:r w:rsidRPr="00EA4715">
        <w:rPr>
          <w:rFonts w:ascii="Times New Roman" w:hAnsi="Times New Roman"/>
          <w:bCs/>
        </w:rPr>
        <w:t>вихідних</w:t>
      </w:r>
      <w:proofErr w:type="spellEnd"/>
      <w:r w:rsidRPr="00EA4715">
        <w:rPr>
          <w:rFonts w:ascii="Times New Roman" w:hAnsi="Times New Roman"/>
          <w:bCs/>
        </w:rPr>
        <w:t xml:space="preserve"> </w:t>
      </w:r>
      <w:proofErr w:type="spellStart"/>
      <w:r w:rsidRPr="00EA4715">
        <w:rPr>
          <w:rFonts w:ascii="Times New Roman" w:hAnsi="Times New Roman"/>
          <w:bCs/>
        </w:rPr>
        <w:t>параметрів</w:t>
      </w:r>
      <w:proofErr w:type="spellEnd"/>
      <w:r w:rsidRPr="00EA4715">
        <w:rPr>
          <w:rFonts w:ascii="Times New Roman" w:hAnsi="Times New Roman"/>
          <w:bCs/>
        </w:rPr>
        <w:t xml:space="preserve"> </w:t>
      </w:r>
      <w:proofErr w:type="spellStart"/>
      <w:r w:rsidRPr="00EA4715">
        <w:rPr>
          <w:rFonts w:ascii="Times New Roman" w:hAnsi="Times New Roman"/>
          <w:bCs/>
        </w:rPr>
        <w:t>рентгенівських</w:t>
      </w:r>
      <w:proofErr w:type="spellEnd"/>
      <w:r w:rsidRPr="00EA4715">
        <w:rPr>
          <w:rFonts w:ascii="Times New Roman" w:hAnsi="Times New Roman"/>
          <w:bCs/>
        </w:rPr>
        <w:t xml:space="preserve"> </w:t>
      </w:r>
      <w:proofErr w:type="spellStart"/>
      <w:r w:rsidRPr="00EA4715">
        <w:rPr>
          <w:rFonts w:ascii="Times New Roman" w:hAnsi="Times New Roman"/>
          <w:bCs/>
        </w:rPr>
        <w:t>апаратів</w:t>
      </w:r>
      <w:proofErr w:type="spellEnd"/>
      <w:r w:rsidRPr="00EA4715">
        <w:rPr>
          <w:rFonts w:ascii="Times New Roman" w:hAnsi="Times New Roman"/>
          <w:bCs/>
        </w:rPr>
        <w:t xml:space="preserve"> та </w:t>
      </w:r>
      <w:proofErr w:type="spellStart"/>
      <w:r w:rsidRPr="00EA4715">
        <w:rPr>
          <w:rFonts w:ascii="Times New Roman" w:hAnsi="Times New Roman"/>
          <w:bCs/>
        </w:rPr>
        <w:t>комплексів</w:t>
      </w:r>
      <w:proofErr w:type="spellEnd"/>
      <w:r w:rsidRPr="00EA4715">
        <w:rPr>
          <w:rFonts w:ascii="Times New Roman" w:hAnsi="Times New Roman"/>
          <w:bCs/>
          <w:lang w:val="uk-UA"/>
        </w:rPr>
        <w:t>.</w:t>
      </w:r>
      <w:r w:rsidRPr="00EA4715">
        <w:rPr>
          <w:rFonts w:ascii="Times New Roman" w:hAnsi="Times New Roman"/>
          <w:bCs/>
        </w:rPr>
        <w:t xml:space="preserve"> Контроль </w:t>
      </w:r>
      <w:proofErr w:type="spellStart"/>
      <w:proofErr w:type="gramStart"/>
      <w:r w:rsidRPr="00EA4715">
        <w:rPr>
          <w:rFonts w:ascii="Times New Roman" w:hAnsi="Times New Roman"/>
          <w:bCs/>
        </w:rPr>
        <w:t>техн</w:t>
      </w:r>
      <w:proofErr w:type="gramEnd"/>
      <w:r w:rsidRPr="00EA4715">
        <w:rPr>
          <w:rFonts w:ascii="Times New Roman" w:hAnsi="Times New Roman"/>
          <w:bCs/>
        </w:rPr>
        <w:t>ічного</w:t>
      </w:r>
      <w:proofErr w:type="spellEnd"/>
      <w:r w:rsidRPr="00EA4715">
        <w:rPr>
          <w:rFonts w:ascii="Times New Roman" w:hAnsi="Times New Roman"/>
          <w:bCs/>
        </w:rPr>
        <w:t xml:space="preserve"> стану рентген-</w:t>
      </w:r>
      <w:proofErr w:type="spellStart"/>
      <w:r w:rsidRPr="00EA4715">
        <w:rPr>
          <w:rFonts w:ascii="Times New Roman" w:hAnsi="Times New Roman"/>
          <w:bCs/>
        </w:rPr>
        <w:t>апарату</w:t>
      </w:r>
      <w:proofErr w:type="spellEnd"/>
      <w:r w:rsidRPr="00EA4715">
        <w:rPr>
          <w:rStyle w:val="FontStyle20"/>
          <w:sz w:val="24"/>
          <w:szCs w:val="24"/>
          <w:lang w:val="uk-UA" w:eastAsia="uk-UA"/>
        </w:rPr>
        <w:t>.</w:t>
      </w:r>
    </w:p>
    <w:p w:rsidR="002B7EC3" w:rsidRPr="00EA4715" w:rsidRDefault="002B7EC3" w:rsidP="00320A5B">
      <w:pPr>
        <w:keepNext/>
        <w:keepLines/>
        <w:suppressAutoHyphens/>
        <w:ind w:firstLine="567"/>
        <w:jc w:val="both"/>
        <w:rPr>
          <w:noProof/>
        </w:rPr>
      </w:pPr>
      <w:r w:rsidRPr="00EA4715">
        <w:rPr>
          <w:noProof/>
          <w:lang w:val="uk-UA"/>
        </w:rPr>
        <w:lastRenderedPageBreak/>
        <w:t>10</w:t>
      </w:r>
      <w:r w:rsidRPr="00EA4715">
        <w:rPr>
          <w:noProof/>
        </w:rPr>
        <w:t>. Заміна комплектуючих запасних частин, котрі не перевищують місячної/квартальної вартості обслуговування.</w:t>
      </w:r>
    </w:p>
    <w:p w:rsidR="002B7EC3" w:rsidRPr="00EA4715" w:rsidRDefault="002B7EC3" w:rsidP="00320A5B">
      <w:pPr>
        <w:keepNext/>
        <w:keepLines/>
        <w:suppressAutoHyphens/>
        <w:ind w:firstLine="567"/>
        <w:jc w:val="both"/>
      </w:pPr>
      <w:r w:rsidRPr="00EA4715">
        <w:rPr>
          <w:noProof/>
          <w:lang w:val="uk-UA"/>
        </w:rPr>
        <w:t>11</w:t>
      </w:r>
      <w:r w:rsidRPr="00EA4715">
        <w:rPr>
          <w:noProof/>
        </w:rPr>
        <w:t xml:space="preserve">. </w:t>
      </w:r>
      <w:proofErr w:type="spellStart"/>
      <w:r w:rsidRPr="00EA4715">
        <w:t>Навчання</w:t>
      </w:r>
      <w:proofErr w:type="spellEnd"/>
      <w:r w:rsidRPr="00EA4715">
        <w:t xml:space="preserve"> </w:t>
      </w:r>
      <w:r w:rsidRPr="00EA4715">
        <w:rPr>
          <w:lang w:val="uk-UA"/>
        </w:rPr>
        <w:t xml:space="preserve">та консультування </w:t>
      </w:r>
      <w:proofErr w:type="spellStart"/>
      <w:r w:rsidRPr="00EA4715">
        <w:t>медичного</w:t>
      </w:r>
      <w:proofErr w:type="spellEnd"/>
      <w:r w:rsidRPr="00EA4715">
        <w:t xml:space="preserve"> персоналу </w:t>
      </w:r>
      <w:proofErr w:type="spellStart"/>
      <w:r w:rsidRPr="00EA4715">
        <w:t>особливостям</w:t>
      </w:r>
      <w:proofErr w:type="spellEnd"/>
      <w:r w:rsidRPr="00EA4715">
        <w:t xml:space="preserve"> </w:t>
      </w:r>
      <w:proofErr w:type="spellStart"/>
      <w:r w:rsidRPr="00EA4715">
        <w:t>роботи</w:t>
      </w:r>
      <w:proofErr w:type="spellEnd"/>
      <w:r w:rsidRPr="00EA4715">
        <w:t xml:space="preserve"> з рентген</w:t>
      </w:r>
      <w:r w:rsidRPr="00EA4715">
        <w:rPr>
          <w:lang w:val="uk-UA"/>
        </w:rPr>
        <w:t>діагностичним обладнанням (за потребою)</w:t>
      </w:r>
      <w:r w:rsidRPr="00EA4715">
        <w:t>.</w:t>
      </w:r>
    </w:p>
    <w:p w:rsidR="002B7EC3" w:rsidRPr="00EA4715" w:rsidRDefault="002B7EC3" w:rsidP="00320A5B">
      <w:pPr>
        <w:keepNext/>
        <w:keepLines/>
        <w:suppressAutoHyphens/>
        <w:ind w:firstLine="567"/>
        <w:jc w:val="both"/>
        <w:rPr>
          <w:lang w:val="uk-UA"/>
        </w:rPr>
      </w:pPr>
      <w:r w:rsidRPr="00EA4715">
        <w:rPr>
          <w:lang w:val="uk-UA"/>
        </w:rPr>
        <w:t xml:space="preserve">12. Підготовка дефектного акту (у випадку ремонту із заміною </w:t>
      </w:r>
      <w:proofErr w:type="spellStart"/>
      <w:r w:rsidRPr="00EA4715">
        <w:rPr>
          <w:lang w:val="uk-UA"/>
        </w:rPr>
        <w:t>дороговартісних</w:t>
      </w:r>
      <w:proofErr w:type="spellEnd"/>
      <w:r w:rsidRPr="00EA4715">
        <w:rPr>
          <w:lang w:val="uk-UA"/>
        </w:rPr>
        <w:t xml:space="preserve"> запасних частин), а також  видача висновку про непридатність для подальшої експлуатації обладнання.</w:t>
      </w:r>
    </w:p>
    <w:p w:rsidR="00140988" w:rsidRPr="00EA4715" w:rsidRDefault="00140988" w:rsidP="00320A5B">
      <w:pPr>
        <w:keepNext/>
        <w:keepLines/>
        <w:suppressAutoHyphens/>
        <w:ind w:firstLine="567"/>
        <w:jc w:val="both"/>
        <w:rPr>
          <w:lang w:val="uk-UA"/>
        </w:rPr>
      </w:pPr>
    </w:p>
    <w:p w:rsidR="002B7EC3" w:rsidRPr="00EA4715" w:rsidRDefault="002B7EC3" w:rsidP="00320A5B">
      <w:pPr>
        <w:keepNext/>
        <w:keepLines/>
        <w:suppressAutoHyphens/>
        <w:ind w:firstLine="567"/>
        <w:jc w:val="both"/>
        <w:rPr>
          <w:i/>
        </w:rPr>
      </w:pPr>
      <w:proofErr w:type="spellStart"/>
      <w:r w:rsidRPr="00EA4715">
        <w:rPr>
          <w:b/>
          <w:i/>
        </w:rPr>
        <w:t>Перевстановлення</w:t>
      </w:r>
      <w:proofErr w:type="spellEnd"/>
      <w:r w:rsidRPr="00EA4715">
        <w:rPr>
          <w:b/>
          <w:i/>
        </w:rPr>
        <w:t xml:space="preserve"> та </w:t>
      </w:r>
      <w:proofErr w:type="spellStart"/>
      <w:r w:rsidRPr="00EA4715">
        <w:rPr>
          <w:b/>
          <w:i/>
        </w:rPr>
        <w:t>налаштування</w:t>
      </w:r>
      <w:proofErr w:type="spellEnd"/>
      <w:r w:rsidRPr="00EA4715">
        <w:rPr>
          <w:b/>
          <w:i/>
        </w:rPr>
        <w:t xml:space="preserve"> </w:t>
      </w:r>
      <w:proofErr w:type="spellStart"/>
      <w:r w:rsidRPr="00EA4715">
        <w:rPr>
          <w:b/>
          <w:i/>
        </w:rPr>
        <w:t>спеціалізованого</w:t>
      </w:r>
      <w:proofErr w:type="spellEnd"/>
      <w:r w:rsidRPr="00EA4715">
        <w:rPr>
          <w:b/>
          <w:i/>
        </w:rPr>
        <w:t xml:space="preserve"> </w:t>
      </w:r>
      <w:proofErr w:type="spellStart"/>
      <w:r w:rsidRPr="00EA4715">
        <w:rPr>
          <w:b/>
          <w:i/>
        </w:rPr>
        <w:t>програмного</w:t>
      </w:r>
      <w:proofErr w:type="spellEnd"/>
      <w:r w:rsidRPr="00EA4715">
        <w:rPr>
          <w:b/>
          <w:i/>
        </w:rPr>
        <w:t xml:space="preserve"> </w:t>
      </w:r>
      <w:proofErr w:type="spellStart"/>
      <w:r w:rsidRPr="00EA4715">
        <w:rPr>
          <w:b/>
          <w:i/>
        </w:rPr>
        <w:t>забезпечення</w:t>
      </w:r>
      <w:proofErr w:type="spellEnd"/>
      <w:r w:rsidRPr="00EA4715">
        <w:rPr>
          <w:b/>
          <w:i/>
        </w:rPr>
        <w:t xml:space="preserve"> не входить до </w:t>
      </w:r>
      <w:proofErr w:type="spellStart"/>
      <w:r w:rsidRPr="00EA4715">
        <w:rPr>
          <w:b/>
          <w:i/>
        </w:rPr>
        <w:t>вартості</w:t>
      </w:r>
      <w:proofErr w:type="spellEnd"/>
      <w:r w:rsidRPr="00EA4715">
        <w:rPr>
          <w:b/>
          <w:i/>
        </w:rPr>
        <w:t xml:space="preserve"> </w:t>
      </w:r>
      <w:proofErr w:type="spellStart"/>
      <w:r w:rsidRPr="00EA4715">
        <w:rPr>
          <w:b/>
          <w:i/>
        </w:rPr>
        <w:t>робіт</w:t>
      </w:r>
      <w:proofErr w:type="spellEnd"/>
      <w:r w:rsidRPr="00EA4715">
        <w:rPr>
          <w:b/>
          <w:i/>
          <w:lang w:val="uk-UA"/>
        </w:rPr>
        <w:t xml:space="preserve"> (послуг)</w:t>
      </w:r>
      <w:r w:rsidRPr="00EA4715">
        <w:rPr>
          <w:b/>
          <w:i/>
        </w:rPr>
        <w:t xml:space="preserve"> по </w:t>
      </w:r>
      <w:proofErr w:type="spellStart"/>
      <w:proofErr w:type="gramStart"/>
      <w:r w:rsidRPr="00EA4715">
        <w:rPr>
          <w:b/>
          <w:i/>
        </w:rPr>
        <w:t>техн</w:t>
      </w:r>
      <w:proofErr w:type="gramEnd"/>
      <w:r w:rsidRPr="00EA4715">
        <w:rPr>
          <w:b/>
          <w:i/>
        </w:rPr>
        <w:t>ічному</w:t>
      </w:r>
      <w:proofErr w:type="spellEnd"/>
      <w:r w:rsidRPr="00EA4715">
        <w:rPr>
          <w:b/>
          <w:i/>
        </w:rPr>
        <w:t xml:space="preserve"> </w:t>
      </w:r>
      <w:proofErr w:type="spellStart"/>
      <w:r w:rsidRPr="00EA4715">
        <w:rPr>
          <w:b/>
          <w:i/>
        </w:rPr>
        <w:t>обслуговуванню</w:t>
      </w:r>
      <w:proofErr w:type="spellEnd"/>
      <w:r w:rsidRPr="00EA4715">
        <w:rPr>
          <w:b/>
          <w:i/>
        </w:rPr>
        <w:t xml:space="preserve"> </w:t>
      </w:r>
      <w:proofErr w:type="spellStart"/>
      <w:r w:rsidRPr="00EA4715">
        <w:rPr>
          <w:b/>
          <w:i/>
        </w:rPr>
        <w:t>рентгенодіагностичного</w:t>
      </w:r>
      <w:proofErr w:type="spellEnd"/>
      <w:r w:rsidRPr="00EA4715">
        <w:rPr>
          <w:b/>
          <w:i/>
        </w:rPr>
        <w:t xml:space="preserve"> </w:t>
      </w:r>
      <w:proofErr w:type="spellStart"/>
      <w:r w:rsidRPr="00EA4715">
        <w:rPr>
          <w:b/>
          <w:i/>
        </w:rPr>
        <w:t>обладнання</w:t>
      </w:r>
      <w:proofErr w:type="spellEnd"/>
      <w:r w:rsidRPr="00EA4715">
        <w:rPr>
          <w:b/>
          <w:i/>
        </w:rPr>
        <w:t xml:space="preserve">, та </w:t>
      </w:r>
      <w:proofErr w:type="spellStart"/>
      <w:r w:rsidRPr="00EA4715">
        <w:rPr>
          <w:b/>
          <w:i/>
        </w:rPr>
        <w:t>оплачується</w:t>
      </w:r>
      <w:proofErr w:type="spellEnd"/>
      <w:r w:rsidRPr="00EA4715">
        <w:rPr>
          <w:b/>
          <w:i/>
        </w:rPr>
        <w:t xml:space="preserve"> за </w:t>
      </w:r>
      <w:proofErr w:type="spellStart"/>
      <w:r w:rsidRPr="00EA4715">
        <w:rPr>
          <w:b/>
          <w:i/>
        </w:rPr>
        <w:t>окремими</w:t>
      </w:r>
      <w:proofErr w:type="spellEnd"/>
      <w:r w:rsidRPr="00EA4715">
        <w:rPr>
          <w:b/>
          <w:i/>
        </w:rPr>
        <w:t xml:space="preserve"> договорами</w:t>
      </w:r>
      <w:r w:rsidRPr="00EA4715">
        <w:rPr>
          <w:i/>
        </w:rPr>
        <w:t>.</w:t>
      </w:r>
    </w:p>
    <w:p w:rsidR="00140988" w:rsidRPr="00EA4715" w:rsidRDefault="00140988" w:rsidP="00320A5B">
      <w:pPr>
        <w:keepNext/>
        <w:keepLines/>
        <w:suppressAutoHyphens/>
        <w:ind w:firstLine="567"/>
        <w:jc w:val="both"/>
        <w:rPr>
          <w:i/>
        </w:rPr>
      </w:pPr>
    </w:p>
    <w:p w:rsidR="002B7EC3" w:rsidRPr="00EA4715" w:rsidRDefault="002B7EC3" w:rsidP="00320A5B">
      <w:pPr>
        <w:keepNext/>
        <w:keepLines/>
        <w:suppressAutoHyphens/>
        <w:ind w:firstLine="567"/>
        <w:jc w:val="both"/>
        <w:rPr>
          <w:bCs/>
          <w:lang w:val="uk-UA"/>
        </w:rPr>
      </w:pPr>
      <w:proofErr w:type="spellStart"/>
      <w:proofErr w:type="gramStart"/>
      <w:r w:rsidRPr="00EA4715">
        <w:t>Техн</w:t>
      </w:r>
      <w:proofErr w:type="gramEnd"/>
      <w:r w:rsidRPr="00EA4715">
        <w:t>ічне</w:t>
      </w:r>
      <w:proofErr w:type="spellEnd"/>
      <w:r w:rsidRPr="00EA4715">
        <w:t xml:space="preserve"> </w:t>
      </w:r>
      <w:proofErr w:type="spellStart"/>
      <w:r w:rsidRPr="00EA4715">
        <w:t>обслуговування</w:t>
      </w:r>
      <w:proofErr w:type="spellEnd"/>
      <w:r w:rsidRPr="00EA4715">
        <w:t xml:space="preserve"> </w:t>
      </w:r>
      <w:proofErr w:type="spellStart"/>
      <w:r w:rsidRPr="00EA4715">
        <w:t>кожної</w:t>
      </w:r>
      <w:proofErr w:type="spellEnd"/>
      <w:r w:rsidRPr="00EA4715">
        <w:t xml:space="preserve"> </w:t>
      </w:r>
      <w:proofErr w:type="spellStart"/>
      <w:r w:rsidRPr="00EA4715">
        <w:t>одиниці</w:t>
      </w:r>
      <w:proofErr w:type="spellEnd"/>
      <w:r w:rsidRPr="00EA4715">
        <w:t xml:space="preserve"> </w:t>
      </w:r>
      <w:proofErr w:type="spellStart"/>
      <w:r w:rsidRPr="00EA4715">
        <w:t>устаткування</w:t>
      </w:r>
      <w:proofErr w:type="spellEnd"/>
      <w:r w:rsidRPr="00EA4715">
        <w:t xml:space="preserve"> проводиться за </w:t>
      </w:r>
      <w:proofErr w:type="spellStart"/>
      <w:r w:rsidRPr="00EA4715">
        <w:t>місцем</w:t>
      </w:r>
      <w:proofErr w:type="spellEnd"/>
      <w:r w:rsidRPr="00EA4715">
        <w:t xml:space="preserve"> </w:t>
      </w:r>
      <w:proofErr w:type="spellStart"/>
      <w:r w:rsidRPr="00EA4715">
        <w:t>його</w:t>
      </w:r>
      <w:proofErr w:type="spellEnd"/>
      <w:r w:rsidRPr="00EA4715">
        <w:t xml:space="preserve"> </w:t>
      </w:r>
      <w:r w:rsidR="00EA4715" w:rsidRPr="00EA4715">
        <w:rPr>
          <w:lang w:val="uk-UA"/>
        </w:rPr>
        <w:t>експлуатації</w:t>
      </w:r>
      <w:r w:rsidRPr="00EA4715">
        <w:t xml:space="preserve"> та </w:t>
      </w:r>
      <w:proofErr w:type="spellStart"/>
      <w:r w:rsidRPr="00EA4715">
        <w:t>відповідно</w:t>
      </w:r>
      <w:proofErr w:type="spellEnd"/>
      <w:r w:rsidRPr="00EA4715">
        <w:t xml:space="preserve"> до</w:t>
      </w:r>
      <w:r w:rsidRPr="00EA4715">
        <w:rPr>
          <w:lang w:val="uk-UA"/>
        </w:rPr>
        <w:t xml:space="preserve"> </w:t>
      </w:r>
      <w:r w:rsidRPr="00EA4715">
        <w:t>регламенту,</w:t>
      </w:r>
      <w:r w:rsidRPr="00EA4715">
        <w:rPr>
          <w:lang w:val="uk-UA"/>
        </w:rPr>
        <w:t xml:space="preserve"> </w:t>
      </w:r>
      <w:r w:rsidRPr="00EA4715">
        <w:t>нормативно-</w:t>
      </w:r>
      <w:proofErr w:type="spellStart"/>
      <w:r w:rsidRPr="00EA4715">
        <w:t>технічної</w:t>
      </w:r>
      <w:proofErr w:type="spellEnd"/>
      <w:r w:rsidRPr="00EA4715">
        <w:t xml:space="preserve"> </w:t>
      </w:r>
      <w:proofErr w:type="spellStart"/>
      <w:r w:rsidRPr="00EA4715">
        <w:t>або</w:t>
      </w:r>
      <w:proofErr w:type="spellEnd"/>
      <w:r w:rsidRPr="00EA4715">
        <w:t xml:space="preserve"> </w:t>
      </w:r>
      <w:proofErr w:type="spellStart"/>
      <w:r w:rsidRPr="00EA4715">
        <w:t>експлуатаційної</w:t>
      </w:r>
      <w:proofErr w:type="spellEnd"/>
      <w:r w:rsidRPr="00EA4715">
        <w:t xml:space="preserve"> </w:t>
      </w:r>
      <w:proofErr w:type="spellStart"/>
      <w:r w:rsidRPr="00EA4715">
        <w:t>документації</w:t>
      </w:r>
      <w:proofErr w:type="spellEnd"/>
      <w:r w:rsidRPr="00EA4715">
        <w:t xml:space="preserve"> </w:t>
      </w:r>
      <w:proofErr w:type="spellStart"/>
      <w:r w:rsidRPr="00EA4715">
        <w:t>виробника</w:t>
      </w:r>
      <w:proofErr w:type="spellEnd"/>
      <w:r w:rsidR="00140988" w:rsidRPr="00EA4715">
        <w:rPr>
          <w:lang w:val="uk-UA"/>
        </w:rPr>
        <w:t>.</w:t>
      </w:r>
    </w:p>
    <w:p w:rsidR="002B7EC3" w:rsidRPr="00EA4715" w:rsidRDefault="002B7EC3" w:rsidP="00320A5B">
      <w:pPr>
        <w:pStyle w:val="Style12"/>
        <w:keepNext/>
        <w:keepLines/>
        <w:widowControl/>
        <w:tabs>
          <w:tab w:val="left" w:pos="211"/>
        </w:tabs>
        <w:suppressAutoHyphens/>
        <w:spacing w:line="240" w:lineRule="auto"/>
        <w:ind w:firstLine="567"/>
        <w:contextualSpacing/>
        <w:rPr>
          <w:rStyle w:val="FontStyle20"/>
          <w:sz w:val="24"/>
          <w:szCs w:val="24"/>
          <w:lang w:val="uk-UA" w:eastAsia="uk-UA"/>
        </w:rPr>
      </w:pPr>
      <w:r w:rsidRPr="00EA4715">
        <w:rPr>
          <w:rStyle w:val="FontStyle20"/>
          <w:sz w:val="24"/>
          <w:szCs w:val="24"/>
          <w:lang w:val="uk-UA" w:eastAsia="uk-UA"/>
        </w:rPr>
        <w:t>Перелік, обсяг, технологічна послідовність і порядок виконання робіт з технічного огляду та обслуговування медичного обладнання визначаються експлуатаційними документами, а також результатами контролю технічного стану апаратів.</w:t>
      </w:r>
    </w:p>
    <w:p w:rsidR="00256DD4" w:rsidRPr="00EA4715" w:rsidRDefault="00256DD4" w:rsidP="00320A5B">
      <w:pPr>
        <w:pStyle w:val="Style12"/>
        <w:keepNext/>
        <w:keepLines/>
        <w:widowControl/>
        <w:tabs>
          <w:tab w:val="left" w:pos="211"/>
        </w:tabs>
        <w:suppressAutoHyphens/>
        <w:spacing w:line="240" w:lineRule="auto"/>
        <w:ind w:firstLine="567"/>
        <w:rPr>
          <w:rStyle w:val="FontStyle18"/>
          <w:sz w:val="24"/>
          <w:szCs w:val="24"/>
          <w:lang w:val="uk-UA"/>
        </w:rPr>
      </w:pPr>
    </w:p>
    <w:p w:rsidR="00256DD4" w:rsidRPr="00EA4715" w:rsidRDefault="00256DD4" w:rsidP="00320A5B">
      <w:pPr>
        <w:pStyle w:val="Style12"/>
        <w:keepNext/>
        <w:keepLines/>
        <w:widowControl/>
        <w:tabs>
          <w:tab w:val="left" w:pos="211"/>
        </w:tabs>
        <w:suppressAutoHyphens/>
        <w:spacing w:line="240" w:lineRule="auto"/>
        <w:ind w:firstLine="567"/>
        <w:rPr>
          <w:rStyle w:val="FontStyle18"/>
          <w:sz w:val="24"/>
          <w:szCs w:val="24"/>
          <w:lang w:val="uk-UA"/>
        </w:rPr>
      </w:pPr>
      <w:r w:rsidRPr="00EA4715">
        <w:rPr>
          <w:rStyle w:val="FontStyle18"/>
          <w:sz w:val="24"/>
          <w:szCs w:val="24"/>
          <w:lang w:val="uk-UA"/>
        </w:rPr>
        <w:t>Надання послуг здійснюється при наявності чинної ліцензії на здійснення діяльності з технічного обслуговування і ремонту рентгенодіагностичного обладнання.</w:t>
      </w:r>
    </w:p>
    <w:p w:rsidR="00256DD4" w:rsidRPr="00EA4715" w:rsidRDefault="00256DD4" w:rsidP="00320A5B">
      <w:pPr>
        <w:pStyle w:val="Style12"/>
        <w:keepNext/>
        <w:keepLines/>
        <w:widowControl/>
        <w:tabs>
          <w:tab w:val="left" w:pos="211"/>
        </w:tabs>
        <w:suppressAutoHyphens/>
        <w:spacing w:line="240" w:lineRule="auto"/>
        <w:ind w:firstLine="567"/>
        <w:rPr>
          <w:rStyle w:val="FontStyle18"/>
          <w:sz w:val="24"/>
          <w:szCs w:val="24"/>
          <w:lang w:val="uk-UA"/>
        </w:rPr>
      </w:pPr>
      <w:r w:rsidRPr="00EA4715">
        <w:rPr>
          <w:rStyle w:val="FontStyle18"/>
          <w:sz w:val="24"/>
          <w:szCs w:val="24"/>
          <w:lang w:val="uk-UA"/>
        </w:rPr>
        <w:t>Виконавець повинен надати послуги відповідно до нормативно-технічної та експлуатаційної документації на рентгенодіагностичного обладнання, пожежним правилам і нормам, а також своєчасно усувати недоліки і дефекти, виявлені під час прийняття наданих послуг.</w:t>
      </w:r>
    </w:p>
    <w:p w:rsidR="009F4B59" w:rsidRPr="00EA4715" w:rsidRDefault="00256DD4" w:rsidP="00320A5B">
      <w:pPr>
        <w:keepNext/>
        <w:keepLines/>
        <w:suppressAutoHyphens/>
        <w:ind w:firstLine="567"/>
        <w:jc w:val="both"/>
        <w:rPr>
          <w:lang w:val="uk-UA"/>
        </w:rPr>
      </w:pPr>
      <w:r w:rsidRPr="00EA4715">
        <w:rPr>
          <w:lang w:val="uk-UA"/>
        </w:rPr>
        <w:t>Фахівцями</w:t>
      </w:r>
      <w:r w:rsidR="009F4B59" w:rsidRPr="00EA4715">
        <w:rPr>
          <w:lang w:val="uk-UA"/>
        </w:rPr>
        <w:t xml:space="preserve"> з ремонту (</w:t>
      </w:r>
      <w:r w:rsidRPr="00EA4715">
        <w:rPr>
          <w:lang w:val="uk-UA"/>
        </w:rPr>
        <w:t>інженерами</w:t>
      </w:r>
      <w:r w:rsidR="009F4B59" w:rsidRPr="00EA4715">
        <w:rPr>
          <w:lang w:val="uk-UA"/>
        </w:rPr>
        <w:t xml:space="preserve">) </w:t>
      </w:r>
      <w:r w:rsidRPr="00EA4715">
        <w:rPr>
          <w:lang w:val="uk-UA"/>
        </w:rPr>
        <w:t>повинен вестись</w:t>
      </w:r>
      <w:r w:rsidR="009F4B59" w:rsidRPr="00EA4715">
        <w:rPr>
          <w:lang w:val="uk-UA"/>
        </w:rPr>
        <w:t xml:space="preserve"> облік профілактичних робіт по кож</w:t>
      </w:r>
      <w:r w:rsidR="00644F80" w:rsidRPr="00EA4715">
        <w:rPr>
          <w:lang w:val="uk-UA"/>
        </w:rPr>
        <w:t>ному</w:t>
      </w:r>
      <w:r w:rsidR="009F4B59" w:rsidRPr="00EA4715">
        <w:rPr>
          <w:lang w:val="uk-UA"/>
        </w:rPr>
        <w:t xml:space="preserve"> конкрет</w:t>
      </w:r>
      <w:r w:rsidR="00644F80" w:rsidRPr="00EA4715">
        <w:rPr>
          <w:lang w:val="uk-UA"/>
        </w:rPr>
        <w:t xml:space="preserve">но апарату (комплексу), що </w:t>
      </w:r>
      <w:r w:rsidR="009F4B59" w:rsidRPr="00EA4715">
        <w:rPr>
          <w:lang w:val="uk-UA"/>
        </w:rPr>
        <w:t>дозвол</w:t>
      </w:r>
      <w:r w:rsidR="00644F80" w:rsidRPr="00EA4715">
        <w:rPr>
          <w:lang w:val="uk-UA"/>
        </w:rPr>
        <w:t>ить</w:t>
      </w:r>
      <w:r w:rsidR="009F4B59" w:rsidRPr="00EA4715">
        <w:rPr>
          <w:lang w:val="uk-UA"/>
        </w:rPr>
        <w:t xml:space="preserve"> аналізувати статистичні дані, виявляти так звані «слабкі місця», застосовувати ефективні рішення для запобігання серйозних поломок, збоїв в роботі апарату</w:t>
      </w:r>
      <w:r w:rsidR="00644F80" w:rsidRPr="00EA4715">
        <w:rPr>
          <w:lang w:val="uk-UA"/>
        </w:rPr>
        <w:t xml:space="preserve"> в подальшій роботі</w:t>
      </w:r>
      <w:r w:rsidR="009F4B59" w:rsidRPr="00EA4715">
        <w:rPr>
          <w:lang w:val="uk-UA"/>
        </w:rPr>
        <w:t>.</w:t>
      </w:r>
    </w:p>
    <w:p w:rsidR="009F4B59" w:rsidRPr="00EA4715" w:rsidRDefault="00644F80" w:rsidP="00320A5B">
      <w:pPr>
        <w:keepNext/>
        <w:keepLines/>
        <w:suppressAutoHyphens/>
        <w:ind w:firstLine="566"/>
        <w:jc w:val="both"/>
      </w:pPr>
      <w:r w:rsidRPr="00EA4715">
        <w:rPr>
          <w:lang w:val="uk-UA"/>
        </w:rPr>
        <w:t>Технічне о</w:t>
      </w:r>
      <w:proofErr w:type="spellStart"/>
      <w:r w:rsidR="009F4B59" w:rsidRPr="00EA4715">
        <w:t>бслуговування</w:t>
      </w:r>
      <w:proofErr w:type="spellEnd"/>
      <w:r w:rsidR="009F4B59" w:rsidRPr="00EA4715">
        <w:t xml:space="preserve"> рентген</w:t>
      </w:r>
      <w:proofErr w:type="spellStart"/>
      <w:r w:rsidRPr="00EA4715">
        <w:rPr>
          <w:lang w:val="uk-UA"/>
        </w:rPr>
        <w:t>одіагностичного</w:t>
      </w:r>
      <w:proofErr w:type="spellEnd"/>
      <w:r w:rsidR="009F4B59" w:rsidRPr="00EA4715">
        <w:t xml:space="preserve"> </w:t>
      </w:r>
      <w:proofErr w:type="spellStart"/>
      <w:r w:rsidR="009F4B59" w:rsidRPr="00EA4715">
        <w:t>обладнання</w:t>
      </w:r>
      <w:proofErr w:type="spellEnd"/>
      <w:r w:rsidR="009F4B59" w:rsidRPr="00EA4715">
        <w:t xml:space="preserve"> </w:t>
      </w:r>
      <w:proofErr w:type="spellStart"/>
      <w:r w:rsidR="009F4B59" w:rsidRPr="00EA4715">
        <w:t>передбачає</w:t>
      </w:r>
      <w:proofErr w:type="spellEnd"/>
      <w:r w:rsidR="009F4B59" w:rsidRPr="00EA4715">
        <w:t xml:space="preserve"> </w:t>
      </w:r>
      <w:proofErr w:type="spellStart"/>
      <w:r w:rsidR="009F4B59" w:rsidRPr="00EA4715">
        <w:t>ретельну</w:t>
      </w:r>
      <w:proofErr w:type="spellEnd"/>
      <w:r w:rsidR="009F4B59" w:rsidRPr="00EA4715">
        <w:t xml:space="preserve"> </w:t>
      </w:r>
      <w:proofErr w:type="spellStart"/>
      <w:r w:rsidR="009F4B59" w:rsidRPr="00EA4715">
        <w:t>перевірку</w:t>
      </w:r>
      <w:proofErr w:type="spellEnd"/>
      <w:r w:rsidR="009F4B59" w:rsidRPr="00EA4715">
        <w:t xml:space="preserve"> </w:t>
      </w:r>
      <w:proofErr w:type="spellStart"/>
      <w:r w:rsidR="009F4B59" w:rsidRPr="00EA4715">
        <w:t>найбільш</w:t>
      </w:r>
      <w:proofErr w:type="spellEnd"/>
      <w:r w:rsidR="009F4B59" w:rsidRPr="00EA4715">
        <w:t xml:space="preserve"> </w:t>
      </w:r>
      <w:proofErr w:type="spellStart"/>
      <w:r w:rsidR="009F4B59" w:rsidRPr="00EA4715">
        <w:t>схильних</w:t>
      </w:r>
      <w:proofErr w:type="spellEnd"/>
      <w:r w:rsidR="009F4B59" w:rsidRPr="00EA4715">
        <w:t xml:space="preserve"> до </w:t>
      </w:r>
      <w:proofErr w:type="spellStart"/>
      <w:r w:rsidR="009F4B59" w:rsidRPr="00EA4715">
        <w:t>зносу</w:t>
      </w:r>
      <w:proofErr w:type="spellEnd"/>
      <w:r w:rsidR="009F4B59" w:rsidRPr="00EA4715">
        <w:t xml:space="preserve"> деталей. </w:t>
      </w:r>
    </w:p>
    <w:p w:rsidR="009F4B59" w:rsidRPr="00EA4715" w:rsidRDefault="00644F80" w:rsidP="00320A5B">
      <w:pPr>
        <w:keepNext/>
        <w:keepLines/>
        <w:shd w:val="clear" w:color="auto" w:fill="FFFFFF"/>
        <w:suppressAutoHyphens/>
        <w:ind w:firstLine="566"/>
        <w:jc w:val="both"/>
      </w:pPr>
      <w:r w:rsidRPr="00EA4715">
        <w:rPr>
          <w:lang w:val="uk-UA"/>
        </w:rPr>
        <w:t>Надання</w:t>
      </w:r>
      <w:r w:rsidR="009F4B59" w:rsidRPr="00EA4715">
        <w:t xml:space="preserve"> </w:t>
      </w:r>
      <w:proofErr w:type="spellStart"/>
      <w:r w:rsidR="009F4B59" w:rsidRPr="00EA4715">
        <w:t>послуг</w:t>
      </w:r>
      <w:proofErr w:type="spellEnd"/>
      <w:r w:rsidR="009F4B59" w:rsidRPr="00EA4715">
        <w:t xml:space="preserve"> з </w:t>
      </w:r>
      <w:proofErr w:type="spellStart"/>
      <w:r w:rsidR="009F4B59" w:rsidRPr="00EA4715">
        <w:t>технічного</w:t>
      </w:r>
      <w:proofErr w:type="spellEnd"/>
      <w:r w:rsidR="009F4B59" w:rsidRPr="00EA4715">
        <w:t xml:space="preserve"> </w:t>
      </w:r>
      <w:proofErr w:type="spellStart"/>
      <w:r w:rsidR="009F4B59" w:rsidRPr="00EA4715">
        <w:t>обслуговування</w:t>
      </w:r>
      <w:proofErr w:type="spellEnd"/>
      <w:r w:rsidR="009F4B59" w:rsidRPr="00EA4715">
        <w:t xml:space="preserve"> та поточного </w:t>
      </w:r>
      <w:proofErr w:type="spellStart"/>
      <w:r w:rsidR="009F4B59" w:rsidRPr="00EA4715">
        <w:t>дрібного</w:t>
      </w:r>
      <w:proofErr w:type="spellEnd"/>
      <w:r w:rsidR="009F4B59" w:rsidRPr="00EA4715">
        <w:t xml:space="preserve"> ремонту </w:t>
      </w:r>
      <w:proofErr w:type="spellStart"/>
      <w:r w:rsidR="009F4B59" w:rsidRPr="00EA4715">
        <w:t>ренген</w:t>
      </w:r>
      <w:r w:rsidRPr="00EA4715">
        <w:rPr>
          <w:lang w:val="uk-UA"/>
        </w:rPr>
        <w:t>одіагностичного</w:t>
      </w:r>
      <w:proofErr w:type="spellEnd"/>
      <w:r w:rsidRPr="00EA4715">
        <w:rPr>
          <w:lang w:val="uk-UA"/>
        </w:rPr>
        <w:t xml:space="preserve"> </w:t>
      </w:r>
      <w:proofErr w:type="spellStart"/>
      <w:r w:rsidR="009F4B59" w:rsidRPr="00EA4715">
        <w:t>обладнання</w:t>
      </w:r>
      <w:proofErr w:type="spellEnd"/>
      <w:r w:rsidR="009F4B59" w:rsidRPr="00EA4715">
        <w:t xml:space="preserve"> </w:t>
      </w:r>
      <w:r w:rsidRPr="00EA4715">
        <w:rPr>
          <w:lang w:val="uk-UA"/>
        </w:rPr>
        <w:t xml:space="preserve">повинно здійснюватись </w:t>
      </w:r>
      <w:r w:rsidR="009F4B59" w:rsidRPr="00EA4715">
        <w:t xml:space="preserve">в </w:t>
      </w:r>
      <w:proofErr w:type="spellStart"/>
      <w:r w:rsidR="009F4B59" w:rsidRPr="00EA4715">
        <w:t>обсязі</w:t>
      </w:r>
      <w:proofErr w:type="spellEnd"/>
      <w:r w:rsidR="009F4B59" w:rsidRPr="00EA4715">
        <w:t xml:space="preserve"> та з </w:t>
      </w:r>
      <w:proofErr w:type="spellStart"/>
      <w:r w:rsidR="009F4B59" w:rsidRPr="00EA4715">
        <w:t>періодичністю</w:t>
      </w:r>
      <w:proofErr w:type="spellEnd"/>
      <w:r w:rsidR="009F4B59" w:rsidRPr="00EA4715">
        <w:t xml:space="preserve"> </w:t>
      </w:r>
      <w:proofErr w:type="spellStart"/>
      <w:r w:rsidR="009F4B59" w:rsidRPr="00EA4715">
        <w:t>передбаченою</w:t>
      </w:r>
      <w:proofErr w:type="spellEnd"/>
      <w:r w:rsidR="009F4B59" w:rsidRPr="00EA4715">
        <w:t xml:space="preserve"> </w:t>
      </w:r>
      <w:proofErr w:type="spellStart"/>
      <w:r w:rsidR="009F4B59" w:rsidRPr="00EA4715">
        <w:t>технічною</w:t>
      </w:r>
      <w:proofErr w:type="spellEnd"/>
      <w:r w:rsidR="009F4B59" w:rsidRPr="00EA4715">
        <w:t xml:space="preserve"> </w:t>
      </w:r>
      <w:proofErr w:type="spellStart"/>
      <w:r w:rsidR="009F4B59" w:rsidRPr="00EA4715">
        <w:t>документацією</w:t>
      </w:r>
      <w:proofErr w:type="spellEnd"/>
      <w:r w:rsidR="009F4B59" w:rsidRPr="00EA4715">
        <w:t xml:space="preserve"> (</w:t>
      </w:r>
      <w:r w:rsidR="009F4B59" w:rsidRPr="00320A5B">
        <w:rPr>
          <w:b/>
          <w:u w:val="single"/>
        </w:rPr>
        <w:t>1 раз в квартал</w:t>
      </w:r>
      <w:r w:rsidR="009F4B59" w:rsidRPr="00EA4715">
        <w:t xml:space="preserve">). </w:t>
      </w:r>
    </w:p>
    <w:p w:rsidR="009F4B59" w:rsidRPr="00EA4715" w:rsidRDefault="009F4B59" w:rsidP="00320A5B">
      <w:pPr>
        <w:keepNext/>
        <w:keepLines/>
        <w:suppressAutoHyphens/>
        <w:ind w:firstLine="566"/>
        <w:jc w:val="both"/>
      </w:pPr>
      <w:proofErr w:type="spellStart"/>
      <w:r w:rsidRPr="00EA4715">
        <w:t>Послуги</w:t>
      </w:r>
      <w:proofErr w:type="spellEnd"/>
      <w:r w:rsidRPr="00EA4715">
        <w:t xml:space="preserve"> </w:t>
      </w:r>
      <w:proofErr w:type="spellStart"/>
      <w:r w:rsidRPr="00EA4715">
        <w:t>повинні</w:t>
      </w:r>
      <w:proofErr w:type="spellEnd"/>
      <w:r w:rsidRPr="00EA4715">
        <w:t xml:space="preserve"> </w:t>
      </w:r>
      <w:proofErr w:type="spellStart"/>
      <w:r w:rsidRPr="00EA4715">
        <w:t>відповідати</w:t>
      </w:r>
      <w:proofErr w:type="spellEnd"/>
      <w:r w:rsidRPr="00EA4715">
        <w:t xml:space="preserve"> </w:t>
      </w:r>
      <w:proofErr w:type="spellStart"/>
      <w:r w:rsidRPr="00EA4715">
        <w:t>вимогам</w:t>
      </w:r>
      <w:proofErr w:type="spellEnd"/>
      <w:r w:rsidRPr="00EA4715">
        <w:t xml:space="preserve"> </w:t>
      </w:r>
      <w:proofErr w:type="spellStart"/>
      <w:r w:rsidRPr="00EA4715">
        <w:t>Замовника</w:t>
      </w:r>
      <w:proofErr w:type="spellEnd"/>
      <w:r w:rsidRPr="00EA4715">
        <w:t xml:space="preserve">, чинного </w:t>
      </w:r>
      <w:proofErr w:type="spellStart"/>
      <w:r w:rsidRPr="00EA4715">
        <w:t>законодавства</w:t>
      </w:r>
      <w:proofErr w:type="spellEnd"/>
      <w:r w:rsidRPr="00EA4715">
        <w:t xml:space="preserve"> та </w:t>
      </w:r>
      <w:proofErr w:type="spellStart"/>
      <w:r w:rsidRPr="00EA4715">
        <w:t>діючих</w:t>
      </w:r>
      <w:proofErr w:type="spellEnd"/>
      <w:r w:rsidRPr="00EA4715">
        <w:t xml:space="preserve"> </w:t>
      </w:r>
      <w:proofErr w:type="spellStart"/>
      <w:r w:rsidRPr="00EA4715">
        <w:t>стандартів</w:t>
      </w:r>
      <w:proofErr w:type="spellEnd"/>
      <w:r w:rsidRPr="00EA4715">
        <w:t xml:space="preserve"> </w:t>
      </w:r>
      <w:proofErr w:type="spellStart"/>
      <w:r w:rsidRPr="00EA4715">
        <w:t>щодо</w:t>
      </w:r>
      <w:proofErr w:type="spellEnd"/>
      <w:r w:rsidRPr="00EA4715">
        <w:t xml:space="preserve"> </w:t>
      </w:r>
      <w:proofErr w:type="spellStart"/>
      <w:r w:rsidRPr="00EA4715">
        <w:t>відповідного</w:t>
      </w:r>
      <w:proofErr w:type="spellEnd"/>
      <w:r w:rsidRPr="00EA4715">
        <w:t xml:space="preserve"> виду </w:t>
      </w:r>
      <w:proofErr w:type="spellStart"/>
      <w:r w:rsidRPr="00EA4715">
        <w:t>послуг</w:t>
      </w:r>
      <w:proofErr w:type="spellEnd"/>
      <w:r w:rsidRPr="00EA4715">
        <w:t>.</w:t>
      </w:r>
    </w:p>
    <w:p w:rsidR="009F4B59" w:rsidRPr="00EA4715" w:rsidRDefault="009F4B59" w:rsidP="00320A5B">
      <w:pPr>
        <w:keepNext/>
        <w:keepLines/>
        <w:suppressAutoHyphens/>
        <w:ind w:firstLine="566"/>
        <w:jc w:val="both"/>
      </w:pPr>
      <w:proofErr w:type="spellStart"/>
      <w:r w:rsidRPr="00EA4715">
        <w:t>Виконавець</w:t>
      </w:r>
      <w:proofErr w:type="spellEnd"/>
      <w:r w:rsidRPr="00EA4715">
        <w:t xml:space="preserve"> </w:t>
      </w:r>
      <w:proofErr w:type="spellStart"/>
      <w:r w:rsidRPr="00EA4715">
        <w:t>зобов’язаний</w:t>
      </w:r>
      <w:proofErr w:type="spellEnd"/>
      <w:r w:rsidRPr="00EA4715">
        <w:t xml:space="preserve"> </w:t>
      </w:r>
      <w:proofErr w:type="spellStart"/>
      <w:r w:rsidRPr="00EA4715">
        <w:t>надавати</w:t>
      </w:r>
      <w:proofErr w:type="spellEnd"/>
      <w:r w:rsidRPr="00EA4715">
        <w:t xml:space="preserve"> </w:t>
      </w:r>
      <w:proofErr w:type="spellStart"/>
      <w:r w:rsidRPr="00EA4715">
        <w:t>послуги</w:t>
      </w:r>
      <w:proofErr w:type="spellEnd"/>
      <w:r w:rsidRPr="00EA4715">
        <w:t xml:space="preserve"> за </w:t>
      </w:r>
      <w:proofErr w:type="spellStart"/>
      <w:r w:rsidRPr="00EA4715">
        <w:t>заявкою</w:t>
      </w:r>
      <w:proofErr w:type="spellEnd"/>
      <w:r w:rsidRPr="00EA4715">
        <w:t xml:space="preserve"> </w:t>
      </w:r>
      <w:proofErr w:type="spellStart"/>
      <w:r w:rsidRPr="00EA4715">
        <w:t>Замовника</w:t>
      </w:r>
      <w:proofErr w:type="spellEnd"/>
      <w:r w:rsidRPr="00EA4715">
        <w:t xml:space="preserve"> </w:t>
      </w:r>
      <w:proofErr w:type="spellStart"/>
      <w:r w:rsidRPr="00EA4715">
        <w:t>протягом</w:t>
      </w:r>
      <w:proofErr w:type="spellEnd"/>
      <w:r w:rsidRPr="00EA4715">
        <w:t xml:space="preserve"> 3 (</w:t>
      </w:r>
      <w:proofErr w:type="spellStart"/>
      <w:r w:rsidRPr="00EA4715">
        <w:t>трьох</w:t>
      </w:r>
      <w:proofErr w:type="spellEnd"/>
      <w:r w:rsidRPr="00EA4715">
        <w:t xml:space="preserve">) </w:t>
      </w:r>
      <w:proofErr w:type="spellStart"/>
      <w:r w:rsidRPr="00EA4715">
        <w:t>робочих</w:t>
      </w:r>
      <w:proofErr w:type="spellEnd"/>
      <w:r w:rsidRPr="00EA4715">
        <w:t xml:space="preserve"> </w:t>
      </w:r>
      <w:proofErr w:type="spellStart"/>
      <w:r w:rsidRPr="00EA4715">
        <w:t>днів</w:t>
      </w:r>
      <w:proofErr w:type="spellEnd"/>
      <w:r w:rsidRPr="00EA4715">
        <w:t xml:space="preserve"> з моменту </w:t>
      </w:r>
      <w:proofErr w:type="spellStart"/>
      <w:r w:rsidRPr="00EA4715">
        <w:t>одержання</w:t>
      </w:r>
      <w:proofErr w:type="spellEnd"/>
      <w:r w:rsidRPr="00EA4715">
        <w:t xml:space="preserve"> </w:t>
      </w:r>
      <w:proofErr w:type="spellStart"/>
      <w:r w:rsidRPr="00EA4715">
        <w:t>від</w:t>
      </w:r>
      <w:proofErr w:type="spellEnd"/>
      <w:r w:rsidRPr="00EA4715">
        <w:t xml:space="preserve"> </w:t>
      </w:r>
      <w:proofErr w:type="spellStart"/>
      <w:r w:rsidRPr="00EA4715">
        <w:t>Замовника</w:t>
      </w:r>
      <w:proofErr w:type="spellEnd"/>
      <w:r w:rsidRPr="00EA4715">
        <w:t xml:space="preserve"> заявки. Заявка </w:t>
      </w:r>
      <w:proofErr w:type="spellStart"/>
      <w:r w:rsidRPr="00EA4715">
        <w:t>може</w:t>
      </w:r>
      <w:proofErr w:type="spellEnd"/>
      <w:r w:rsidRPr="00EA4715">
        <w:t xml:space="preserve"> </w:t>
      </w:r>
      <w:proofErr w:type="spellStart"/>
      <w:r w:rsidRPr="00EA4715">
        <w:t>передаватися</w:t>
      </w:r>
      <w:proofErr w:type="spellEnd"/>
      <w:r w:rsidRPr="00EA4715">
        <w:t xml:space="preserve"> в </w:t>
      </w:r>
      <w:proofErr w:type="spellStart"/>
      <w:r w:rsidRPr="00EA4715">
        <w:t>письмовій</w:t>
      </w:r>
      <w:proofErr w:type="spellEnd"/>
      <w:r w:rsidRPr="00EA4715">
        <w:t xml:space="preserve"> </w:t>
      </w:r>
      <w:proofErr w:type="spellStart"/>
      <w:r w:rsidRPr="00EA4715">
        <w:t>або</w:t>
      </w:r>
      <w:proofErr w:type="spellEnd"/>
      <w:r w:rsidRPr="00EA4715">
        <w:t xml:space="preserve"> </w:t>
      </w:r>
      <w:proofErr w:type="spellStart"/>
      <w:r w:rsidRPr="00EA4715">
        <w:t>телефонній</w:t>
      </w:r>
      <w:proofErr w:type="spellEnd"/>
      <w:r w:rsidRPr="00EA4715">
        <w:t xml:space="preserve"> </w:t>
      </w:r>
      <w:proofErr w:type="spellStart"/>
      <w:r w:rsidRPr="00EA4715">
        <w:t>формі</w:t>
      </w:r>
      <w:proofErr w:type="spellEnd"/>
      <w:r w:rsidRPr="00EA4715">
        <w:t xml:space="preserve"> </w:t>
      </w:r>
      <w:proofErr w:type="spellStart"/>
      <w:proofErr w:type="gramStart"/>
      <w:r w:rsidRPr="00EA4715">
        <w:t>чи</w:t>
      </w:r>
      <w:proofErr w:type="spellEnd"/>
      <w:r w:rsidRPr="00EA4715">
        <w:t xml:space="preserve"> на</w:t>
      </w:r>
      <w:proofErr w:type="gramEnd"/>
      <w:r w:rsidRPr="00EA4715">
        <w:t xml:space="preserve"> </w:t>
      </w:r>
      <w:proofErr w:type="spellStart"/>
      <w:r w:rsidRPr="00EA4715">
        <w:t>електронну</w:t>
      </w:r>
      <w:proofErr w:type="spellEnd"/>
      <w:r w:rsidRPr="00EA4715">
        <w:t xml:space="preserve"> адресу </w:t>
      </w:r>
      <w:proofErr w:type="spellStart"/>
      <w:r w:rsidRPr="00EA4715">
        <w:t>Виконавця</w:t>
      </w:r>
      <w:proofErr w:type="spellEnd"/>
      <w:r w:rsidRPr="00EA4715">
        <w:t>.</w:t>
      </w:r>
    </w:p>
    <w:p w:rsidR="009F4B59" w:rsidRPr="00EA4715" w:rsidRDefault="009F4B59" w:rsidP="00320A5B">
      <w:pPr>
        <w:keepNext/>
        <w:keepLines/>
        <w:suppressAutoHyphens/>
        <w:ind w:firstLine="566"/>
        <w:jc w:val="both"/>
      </w:pPr>
      <w:proofErr w:type="spellStart"/>
      <w:r w:rsidRPr="00EA4715">
        <w:t>Вартість</w:t>
      </w:r>
      <w:proofErr w:type="spellEnd"/>
      <w:r w:rsidRPr="00EA4715">
        <w:t xml:space="preserve"> </w:t>
      </w:r>
      <w:proofErr w:type="spellStart"/>
      <w:r w:rsidRPr="00EA4715">
        <w:t>використаних</w:t>
      </w:r>
      <w:proofErr w:type="spellEnd"/>
      <w:r w:rsidRPr="00EA4715">
        <w:t xml:space="preserve"> </w:t>
      </w:r>
      <w:proofErr w:type="spellStart"/>
      <w:proofErr w:type="gramStart"/>
      <w:r w:rsidRPr="00EA4715">
        <w:t>п</w:t>
      </w:r>
      <w:proofErr w:type="gramEnd"/>
      <w:r w:rsidRPr="00EA4715">
        <w:t>ід</w:t>
      </w:r>
      <w:proofErr w:type="spellEnd"/>
      <w:r w:rsidRPr="00EA4715">
        <w:t xml:space="preserve"> час </w:t>
      </w:r>
      <w:proofErr w:type="spellStart"/>
      <w:r w:rsidRPr="00EA4715">
        <w:t>технічного</w:t>
      </w:r>
      <w:proofErr w:type="spellEnd"/>
      <w:r w:rsidRPr="00EA4715">
        <w:t xml:space="preserve"> </w:t>
      </w:r>
      <w:proofErr w:type="spellStart"/>
      <w:r w:rsidRPr="00EA4715">
        <w:t>обслуговування</w:t>
      </w:r>
      <w:proofErr w:type="spellEnd"/>
      <w:r w:rsidRPr="00EA4715">
        <w:t xml:space="preserve"> </w:t>
      </w:r>
      <w:proofErr w:type="spellStart"/>
      <w:r w:rsidRPr="00EA4715">
        <w:t>витратних</w:t>
      </w:r>
      <w:proofErr w:type="spellEnd"/>
      <w:r w:rsidRPr="00EA4715">
        <w:t xml:space="preserve"> </w:t>
      </w:r>
      <w:proofErr w:type="spellStart"/>
      <w:r w:rsidRPr="00EA4715">
        <w:t>матеріалів</w:t>
      </w:r>
      <w:proofErr w:type="spellEnd"/>
      <w:r w:rsidRPr="00EA4715">
        <w:t xml:space="preserve">, </w:t>
      </w:r>
      <w:proofErr w:type="spellStart"/>
      <w:r w:rsidRPr="00EA4715">
        <w:t>проїзд</w:t>
      </w:r>
      <w:proofErr w:type="spellEnd"/>
      <w:r w:rsidRPr="00EA4715">
        <w:t xml:space="preserve"> </w:t>
      </w:r>
      <w:proofErr w:type="spellStart"/>
      <w:r w:rsidRPr="00EA4715">
        <w:t>фахівців</w:t>
      </w:r>
      <w:proofErr w:type="spellEnd"/>
      <w:r w:rsidRPr="00EA4715">
        <w:t xml:space="preserve"> </w:t>
      </w:r>
      <w:proofErr w:type="spellStart"/>
      <w:r w:rsidRPr="00EA4715">
        <w:t>Виконавця</w:t>
      </w:r>
      <w:proofErr w:type="spellEnd"/>
      <w:r w:rsidRPr="00EA4715">
        <w:t xml:space="preserve"> та </w:t>
      </w:r>
      <w:proofErr w:type="spellStart"/>
      <w:r w:rsidRPr="00EA4715">
        <w:t>витрати</w:t>
      </w:r>
      <w:proofErr w:type="spellEnd"/>
      <w:r w:rsidRPr="00EA4715">
        <w:t xml:space="preserve"> на </w:t>
      </w:r>
      <w:proofErr w:type="spellStart"/>
      <w:r w:rsidRPr="00EA4715">
        <w:t>відрядження</w:t>
      </w:r>
      <w:proofErr w:type="spellEnd"/>
      <w:r w:rsidRPr="00EA4715">
        <w:t xml:space="preserve"> </w:t>
      </w:r>
      <w:proofErr w:type="spellStart"/>
      <w:r w:rsidRPr="00EA4715">
        <w:t>входять</w:t>
      </w:r>
      <w:proofErr w:type="spellEnd"/>
      <w:r w:rsidRPr="00EA4715">
        <w:t xml:space="preserve"> у </w:t>
      </w:r>
      <w:proofErr w:type="spellStart"/>
      <w:r w:rsidRPr="00EA4715">
        <w:t>вартість</w:t>
      </w:r>
      <w:proofErr w:type="spellEnd"/>
      <w:r w:rsidRPr="00EA4715">
        <w:t xml:space="preserve"> </w:t>
      </w:r>
      <w:proofErr w:type="spellStart"/>
      <w:r w:rsidRPr="00EA4715">
        <w:t>послуги</w:t>
      </w:r>
      <w:proofErr w:type="spellEnd"/>
      <w:r w:rsidRPr="00EA4715">
        <w:t>.</w:t>
      </w:r>
    </w:p>
    <w:p w:rsidR="009F4B59" w:rsidRPr="00EA4715" w:rsidRDefault="009F4B59" w:rsidP="00320A5B">
      <w:pPr>
        <w:keepNext/>
        <w:keepLines/>
        <w:suppressAutoHyphens/>
        <w:ind w:firstLine="566"/>
        <w:jc w:val="both"/>
      </w:pPr>
      <w:proofErr w:type="spellStart"/>
      <w:proofErr w:type="gramStart"/>
      <w:r w:rsidRPr="00EA4715">
        <w:t>П</w:t>
      </w:r>
      <w:proofErr w:type="gramEnd"/>
      <w:r w:rsidRPr="00EA4715">
        <w:t>ісля</w:t>
      </w:r>
      <w:proofErr w:type="spellEnd"/>
      <w:r w:rsidRPr="00EA4715">
        <w:t xml:space="preserve"> </w:t>
      </w:r>
      <w:proofErr w:type="spellStart"/>
      <w:r w:rsidRPr="00EA4715">
        <w:t>надання</w:t>
      </w:r>
      <w:proofErr w:type="spellEnd"/>
      <w:r w:rsidRPr="00EA4715">
        <w:t xml:space="preserve"> </w:t>
      </w:r>
      <w:proofErr w:type="spellStart"/>
      <w:r w:rsidRPr="00EA4715">
        <w:t>послуг</w:t>
      </w:r>
      <w:proofErr w:type="spellEnd"/>
      <w:r w:rsidRPr="00EA4715">
        <w:t xml:space="preserve"> з </w:t>
      </w:r>
      <w:proofErr w:type="spellStart"/>
      <w:r w:rsidRPr="00EA4715">
        <w:t>технічного</w:t>
      </w:r>
      <w:proofErr w:type="spellEnd"/>
      <w:r w:rsidRPr="00EA4715">
        <w:t xml:space="preserve"> </w:t>
      </w:r>
      <w:proofErr w:type="spellStart"/>
      <w:r w:rsidRPr="00EA4715">
        <w:t>обслуговування</w:t>
      </w:r>
      <w:proofErr w:type="spellEnd"/>
      <w:r w:rsidRPr="00EA4715">
        <w:t xml:space="preserve"> </w:t>
      </w:r>
      <w:proofErr w:type="spellStart"/>
      <w:r w:rsidRPr="00EA4715">
        <w:t>рентгендіагностичного</w:t>
      </w:r>
      <w:proofErr w:type="spellEnd"/>
      <w:r w:rsidRPr="00EA4715">
        <w:t xml:space="preserve"> </w:t>
      </w:r>
      <w:proofErr w:type="spellStart"/>
      <w:r w:rsidRPr="00EA4715">
        <w:t>обладнання</w:t>
      </w:r>
      <w:proofErr w:type="spellEnd"/>
      <w:r w:rsidRPr="00EA4715">
        <w:t xml:space="preserve"> </w:t>
      </w:r>
      <w:proofErr w:type="spellStart"/>
      <w:r w:rsidRPr="00EA4715">
        <w:t>Виконавець</w:t>
      </w:r>
      <w:proofErr w:type="spellEnd"/>
      <w:r w:rsidRPr="00EA4715">
        <w:t xml:space="preserve"> </w:t>
      </w:r>
      <w:proofErr w:type="spellStart"/>
      <w:r w:rsidRPr="00EA4715">
        <w:t>несе</w:t>
      </w:r>
      <w:proofErr w:type="spellEnd"/>
      <w:r w:rsidRPr="00EA4715">
        <w:t xml:space="preserve"> </w:t>
      </w:r>
      <w:proofErr w:type="spellStart"/>
      <w:r w:rsidRPr="00EA4715">
        <w:t>відповідальність</w:t>
      </w:r>
      <w:proofErr w:type="spellEnd"/>
      <w:r w:rsidRPr="00EA4715">
        <w:t xml:space="preserve"> за </w:t>
      </w:r>
      <w:proofErr w:type="spellStart"/>
      <w:r w:rsidRPr="00EA4715">
        <w:t>якість</w:t>
      </w:r>
      <w:proofErr w:type="spellEnd"/>
      <w:r w:rsidRPr="00EA4715">
        <w:t xml:space="preserve"> </w:t>
      </w:r>
      <w:proofErr w:type="spellStart"/>
      <w:r w:rsidRPr="00EA4715">
        <w:t>наданих</w:t>
      </w:r>
      <w:proofErr w:type="spellEnd"/>
      <w:r w:rsidRPr="00EA4715">
        <w:t xml:space="preserve"> </w:t>
      </w:r>
      <w:proofErr w:type="spellStart"/>
      <w:r w:rsidRPr="00EA4715">
        <w:t>послуг</w:t>
      </w:r>
      <w:proofErr w:type="spellEnd"/>
      <w:r w:rsidRPr="00EA4715">
        <w:t xml:space="preserve"> та </w:t>
      </w:r>
      <w:proofErr w:type="spellStart"/>
      <w:r w:rsidRPr="00EA4715">
        <w:t>забезпечує</w:t>
      </w:r>
      <w:proofErr w:type="spellEnd"/>
      <w:r w:rsidRPr="00EA4715">
        <w:t xml:space="preserve"> </w:t>
      </w:r>
      <w:proofErr w:type="spellStart"/>
      <w:r w:rsidRPr="00EA4715">
        <w:t>безперебійну</w:t>
      </w:r>
      <w:proofErr w:type="spellEnd"/>
      <w:r w:rsidRPr="00EA4715">
        <w:t xml:space="preserve"> роботу </w:t>
      </w:r>
      <w:proofErr w:type="spellStart"/>
      <w:r w:rsidRPr="00EA4715">
        <w:t>обладнання</w:t>
      </w:r>
      <w:proofErr w:type="spellEnd"/>
      <w:r w:rsidRPr="00EA4715">
        <w:t xml:space="preserve"> за </w:t>
      </w:r>
      <w:proofErr w:type="spellStart"/>
      <w:r w:rsidRPr="00EA4715">
        <w:t>умови</w:t>
      </w:r>
      <w:proofErr w:type="spellEnd"/>
      <w:r w:rsidRPr="00EA4715">
        <w:t xml:space="preserve"> </w:t>
      </w:r>
      <w:proofErr w:type="spellStart"/>
      <w:r w:rsidRPr="00EA4715">
        <w:t>дотримання</w:t>
      </w:r>
      <w:proofErr w:type="spellEnd"/>
      <w:r w:rsidRPr="00EA4715">
        <w:t xml:space="preserve"> </w:t>
      </w:r>
      <w:proofErr w:type="spellStart"/>
      <w:r w:rsidRPr="00EA4715">
        <w:t>підготовленим</w:t>
      </w:r>
      <w:proofErr w:type="spellEnd"/>
      <w:r w:rsidRPr="00EA4715">
        <w:t xml:space="preserve"> </w:t>
      </w:r>
      <w:proofErr w:type="spellStart"/>
      <w:r w:rsidRPr="00EA4715">
        <w:t>медичним</w:t>
      </w:r>
      <w:proofErr w:type="spellEnd"/>
      <w:r w:rsidRPr="00EA4715">
        <w:t xml:space="preserve"> персоналом </w:t>
      </w:r>
      <w:proofErr w:type="spellStart"/>
      <w:r w:rsidRPr="00EA4715">
        <w:t>Замовника</w:t>
      </w:r>
      <w:proofErr w:type="spellEnd"/>
      <w:r w:rsidRPr="00EA4715">
        <w:t xml:space="preserve"> правил </w:t>
      </w:r>
      <w:proofErr w:type="spellStart"/>
      <w:r w:rsidRPr="00EA4715">
        <w:t>експлуатації</w:t>
      </w:r>
      <w:proofErr w:type="spellEnd"/>
      <w:r w:rsidRPr="00EA4715">
        <w:t xml:space="preserve"> </w:t>
      </w:r>
      <w:proofErr w:type="spellStart"/>
      <w:r w:rsidRPr="00EA4715">
        <w:t>обладнання</w:t>
      </w:r>
      <w:proofErr w:type="spellEnd"/>
      <w:r w:rsidRPr="00EA4715">
        <w:t xml:space="preserve">. </w:t>
      </w:r>
    </w:p>
    <w:p w:rsidR="00644F80" w:rsidRPr="00EA4715" w:rsidRDefault="00644F80" w:rsidP="00320A5B">
      <w:pPr>
        <w:keepNext/>
        <w:keepLines/>
        <w:suppressAutoHyphens/>
        <w:ind w:firstLine="566"/>
        <w:jc w:val="both"/>
      </w:pPr>
    </w:p>
    <w:p w:rsidR="009F4B59" w:rsidRPr="00EA4715" w:rsidRDefault="009F4B59" w:rsidP="00320A5B">
      <w:pPr>
        <w:keepNext/>
        <w:keepLines/>
        <w:suppressAutoHyphens/>
        <w:ind w:firstLine="566"/>
        <w:jc w:val="both"/>
      </w:pPr>
      <w:proofErr w:type="spellStart"/>
      <w:r w:rsidRPr="00EA4715">
        <w:t>Термін</w:t>
      </w:r>
      <w:proofErr w:type="spellEnd"/>
      <w:r w:rsidRPr="00EA4715">
        <w:t xml:space="preserve"> </w:t>
      </w:r>
      <w:proofErr w:type="spellStart"/>
      <w:r w:rsidRPr="00EA4715">
        <w:t>надання</w:t>
      </w:r>
      <w:proofErr w:type="spellEnd"/>
      <w:r w:rsidRPr="00EA4715">
        <w:t xml:space="preserve"> </w:t>
      </w:r>
      <w:proofErr w:type="spellStart"/>
      <w:r w:rsidRPr="00EA4715">
        <w:t>послуг</w:t>
      </w:r>
      <w:proofErr w:type="spellEnd"/>
      <w:r w:rsidRPr="00EA4715">
        <w:t xml:space="preserve">: </w:t>
      </w:r>
      <w:r w:rsidR="00BA1045">
        <w:rPr>
          <w:lang w:val="uk-UA"/>
        </w:rPr>
        <w:t>лютий</w:t>
      </w:r>
      <w:r w:rsidR="00256DD4" w:rsidRPr="00EA4715">
        <w:rPr>
          <w:lang w:val="uk-UA"/>
        </w:rPr>
        <w:t>-грудень 202</w:t>
      </w:r>
      <w:r w:rsidR="002D7370">
        <w:rPr>
          <w:lang w:val="uk-UA"/>
        </w:rPr>
        <w:t>4</w:t>
      </w:r>
      <w:r w:rsidRPr="00EA4715">
        <w:t xml:space="preserve"> року, </w:t>
      </w:r>
      <w:proofErr w:type="spellStart"/>
      <w:r w:rsidRPr="00EA4715">
        <w:t>згідно</w:t>
      </w:r>
      <w:proofErr w:type="spellEnd"/>
      <w:r w:rsidRPr="00EA4715">
        <w:t xml:space="preserve"> заявок </w:t>
      </w:r>
      <w:proofErr w:type="spellStart"/>
      <w:r w:rsidRPr="00EA4715">
        <w:t>Замовника</w:t>
      </w:r>
      <w:proofErr w:type="spellEnd"/>
      <w:r w:rsidRPr="00EA4715">
        <w:t>.</w:t>
      </w:r>
    </w:p>
    <w:p w:rsidR="00644F80" w:rsidRPr="00EA4715" w:rsidRDefault="00644F80" w:rsidP="00320A5B">
      <w:pPr>
        <w:keepNext/>
        <w:keepLines/>
        <w:suppressAutoHyphens/>
        <w:ind w:firstLine="566"/>
        <w:jc w:val="both"/>
      </w:pPr>
    </w:p>
    <w:p w:rsidR="00EA4715" w:rsidRPr="00EA4715" w:rsidRDefault="002D7370" w:rsidP="00320A5B">
      <w:pPr>
        <w:keepNext/>
        <w:keepLines/>
        <w:tabs>
          <w:tab w:val="center" w:pos="5472"/>
        </w:tabs>
        <w:suppressAutoHyphens/>
        <w:contextualSpacing/>
        <w:rPr>
          <w:lang w:val="uk-UA"/>
        </w:rPr>
      </w:pPr>
      <w:r>
        <w:rPr>
          <w:lang w:val="uk-UA"/>
        </w:rPr>
        <w:t xml:space="preserve">          </w:t>
      </w:r>
      <w:proofErr w:type="spellStart"/>
      <w:r w:rsidR="009F4B59" w:rsidRPr="00EA4715">
        <w:t>Місце</w:t>
      </w:r>
      <w:proofErr w:type="spellEnd"/>
      <w:r w:rsidR="009F4B59" w:rsidRPr="00EA4715">
        <w:t xml:space="preserve"> </w:t>
      </w:r>
      <w:proofErr w:type="spellStart"/>
      <w:r w:rsidR="009F4B59" w:rsidRPr="00EA4715">
        <w:t>надання</w:t>
      </w:r>
      <w:proofErr w:type="spellEnd"/>
      <w:r w:rsidR="009F4B59" w:rsidRPr="00EA4715">
        <w:t xml:space="preserve"> </w:t>
      </w:r>
      <w:proofErr w:type="spellStart"/>
      <w:r w:rsidR="009F4B59" w:rsidRPr="00EA4715">
        <w:t>послуг</w:t>
      </w:r>
      <w:proofErr w:type="spellEnd"/>
      <w:r w:rsidR="009F4B59" w:rsidRPr="00EA4715">
        <w:t xml:space="preserve">: </w:t>
      </w:r>
      <w:r w:rsidR="00EA4715" w:rsidRPr="00EA4715">
        <w:rPr>
          <w:lang w:val="uk-UA"/>
        </w:rPr>
        <w:t>Хмельницька</w:t>
      </w:r>
      <w:r w:rsidR="00A23D8F" w:rsidRPr="00EA4715">
        <w:rPr>
          <w:color w:val="000000"/>
        </w:rPr>
        <w:t xml:space="preserve"> область, </w:t>
      </w:r>
      <w:proofErr w:type="spellStart"/>
      <w:r w:rsidR="00A23D8F" w:rsidRPr="00EA4715">
        <w:rPr>
          <w:color w:val="000000"/>
        </w:rPr>
        <w:t>місто</w:t>
      </w:r>
      <w:proofErr w:type="spellEnd"/>
      <w:r w:rsidR="00A23D8F" w:rsidRPr="00EA4715">
        <w:rPr>
          <w:color w:val="000000"/>
        </w:rPr>
        <w:t xml:space="preserve"> </w:t>
      </w:r>
      <w:r w:rsidR="00EA4715" w:rsidRPr="00EA4715">
        <w:rPr>
          <w:color w:val="000000"/>
          <w:lang w:val="uk-UA"/>
        </w:rPr>
        <w:t xml:space="preserve">Хмельницький, </w:t>
      </w:r>
      <w:r w:rsidR="00EA4715" w:rsidRPr="00EA4715">
        <w:rPr>
          <w:color w:val="212529"/>
          <w:shd w:val="clear" w:color="auto" w:fill="FFFFFF"/>
        </w:rPr>
        <w:t xml:space="preserve">ВУЛИЦЯ ГРИГОРІЯ СКОВОРОДИ, </w:t>
      </w:r>
      <w:proofErr w:type="spellStart"/>
      <w:r w:rsidR="00EA4715" w:rsidRPr="00EA4715">
        <w:rPr>
          <w:color w:val="212529"/>
          <w:shd w:val="clear" w:color="auto" w:fill="FFFFFF"/>
        </w:rPr>
        <w:t>будинок</w:t>
      </w:r>
      <w:proofErr w:type="spellEnd"/>
      <w:r w:rsidR="00EA4715" w:rsidRPr="00EA4715">
        <w:rPr>
          <w:color w:val="212529"/>
          <w:shd w:val="clear" w:color="auto" w:fill="FFFFFF"/>
        </w:rPr>
        <w:t xml:space="preserve"> 17</w:t>
      </w:r>
      <w:r w:rsidR="00EA4715" w:rsidRPr="00EA4715">
        <w:rPr>
          <w:color w:val="212529"/>
          <w:shd w:val="clear" w:color="auto" w:fill="FFFFFF"/>
          <w:lang w:val="uk-UA"/>
        </w:rPr>
        <w:t>.</w:t>
      </w:r>
    </w:p>
    <w:p w:rsidR="009F4B59" w:rsidRPr="00EA4715" w:rsidRDefault="009F4B59" w:rsidP="00320A5B">
      <w:pPr>
        <w:keepNext/>
        <w:keepLines/>
        <w:suppressAutoHyphens/>
        <w:ind w:firstLine="566"/>
        <w:jc w:val="both"/>
      </w:pPr>
      <w:r w:rsidRPr="00EA4715">
        <w:rPr>
          <w:color w:val="212529"/>
          <w:highlight w:val="white"/>
        </w:rPr>
        <w:t>.</w:t>
      </w:r>
    </w:p>
    <w:p w:rsidR="009F4B59" w:rsidRPr="00EA4715" w:rsidRDefault="009F4B59" w:rsidP="00320A5B">
      <w:pPr>
        <w:keepNext/>
        <w:keepLines/>
        <w:tabs>
          <w:tab w:val="left" w:pos="335"/>
          <w:tab w:val="left" w:pos="496"/>
          <w:tab w:val="left" w:pos="753"/>
        </w:tabs>
        <w:suppressAutoHyphens/>
        <w:jc w:val="both"/>
        <w:rPr>
          <w:color w:val="212529"/>
          <w:highlight w:val="white"/>
        </w:rPr>
      </w:pPr>
    </w:p>
    <w:p w:rsidR="00CC338F" w:rsidRPr="00EA4715" w:rsidRDefault="00CC338F" w:rsidP="00320A5B">
      <w:pPr>
        <w:keepNext/>
        <w:keepLines/>
        <w:suppressAutoHyphens/>
        <w:ind w:hanging="2"/>
        <w:jc w:val="both"/>
        <w:rPr>
          <w:i/>
        </w:rPr>
      </w:pPr>
      <w:proofErr w:type="gramStart"/>
      <w:r w:rsidRPr="00EA4715">
        <w:rPr>
          <w:i/>
        </w:rPr>
        <w:t>У</w:t>
      </w:r>
      <w:proofErr w:type="gramEnd"/>
      <w:r w:rsidRPr="00EA4715">
        <w:rPr>
          <w:i/>
        </w:rPr>
        <w:t xml:space="preserve"> </w:t>
      </w:r>
      <w:proofErr w:type="spellStart"/>
      <w:r w:rsidRPr="00EA4715">
        <w:rPr>
          <w:i/>
        </w:rPr>
        <w:t>складі</w:t>
      </w:r>
      <w:proofErr w:type="spellEnd"/>
      <w:r w:rsidRPr="00EA4715">
        <w:rPr>
          <w:i/>
        </w:rPr>
        <w:t xml:space="preserve"> </w:t>
      </w:r>
      <w:proofErr w:type="spellStart"/>
      <w:r w:rsidRPr="00EA4715">
        <w:rPr>
          <w:i/>
        </w:rPr>
        <w:t>тендерної</w:t>
      </w:r>
      <w:proofErr w:type="spellEnd"/>
      <w:r w:rsidRPr="00EA4715">
        <w:rPr>
          <w:i/>
        </w:rPr>
        <w:t xml:space="preserve"> </w:t>
      </w:r>
      <w:proofErr w:type="spellStart"/>
      <w:r w:rsidRPr="00EA4715">
        <w:rPr>
          <w:i/>
        </w:rPr>
        <w:t>пропозиції</w:t>
      </w:r>
      <w:proofErr w:type="spellEnd"/>
      <w:r w:rsidRPr="00EA4715">
        <w:rPr>
          <w:i/>
        </w:rPr>
        <w:t xml:space="preserve"> </w:t>
      </w:r>
      <w:proofErr w:type="spellStart"/>
      <w:r w:rsidRPr="00EA4715">
        <w:rPr>
          <w:i/>
        </w:rPr>
        <w:t>Учасник</w:t>
      </w:r>
      <w:proofErr w:type="spellEnd"/>
      <w:r w:rsidRPr="00EA4715">
        <w:rPr>
          <w:i/>
        </w:rPr>
        <w:t xml:space="preserve"> повинен </w:t>
      </w:r>
      <w:proofErr w:type="spellStart"/>
      <w:r w:rsidRPr="00EA4715">
        <w:rPr>
          <w:i/>
        </w:rPr>
        <w:t>надати</w:t>
      </w:r>
      <w:proofErr w:type="spellEnd"/>
      <w:r w:rsidRPr="00EA4715">
        <w:rPr>
          <w:i/>
        </w:rPr>
        <w:t>:</w:t>
      </w:r>
    </w:p>
    <w:p w:rsidR="00CC338F" w:rsidRPr="00EA4715" w:rsidRDefault="00CC338F" w:rsidP="00320A5B">
      <w:pPr>
        <w:keepNext/>
        <w:keepLines/>
        <w:numPr>
          <w:ilvl w:val="0"/>
          <w:numId w:val="5"/>
        </w:numPr>
        <w:tabs>
          <w:tab w:val="left" w:pos="335"/>
          <w:tab w:val="left" w:pos="496"/>
          <w:tab w:val="left" w:pos="753"/>
        </w:tabs>
        <w:suppressAutoHyphens/>
        <w:ind w:left="2" w:hangingChars="1" w:hanging="2"/>
        <w:jc w:val="both"/>
        <w:textDirection w:val="btLr"/>
        <w:textAlignment w:val="top"/>
        <w:outlineLvl w:val="0"/>
        <w:rPr>
          <w:i/>
        </w:rPr>
      </w:pPr>
      <w:proofErr w:type="spellStart"/>
      <w:r w:rsidRPr="00EA4715">
        <w:rPr>
          <w:i/>
        </w:rPr>
        <w:t>Копію</w:t>
      </w:r>
      <w:proofErr w:type="spellEnd"/>
      <w:r w:rsidRPr="00EA4715">
        <w:rPr>
          <w:i/>
        </w:rPr>
        <w:t xml:space="preserve"> </w:t>
      </w:r>
      <w:proofErr w:type="spellStart"/>
      <w:r w:rsidRPr="00EA4715">
        <w:rPr>
          <w:i/>
        </w:rPr>
        <w:t>Ліцензії</w:t>
      </w:r>
      <w:proofErr w:type="spellEnd"/>
      <w:r w:rsidRPr="00EA4715">
        <w:rPr>
          <w:i/>
        </w:rPr>
        <w:t xml:space="preserve"> на </w:t>
      </w:r>
      <w:proofErr w:type="spellStart"/>
      <w:r w:rsidRPr="00EA4715">
        <w:rPr>
          <w:i/>
        </w:rPr>
        <w:t>провадження</w:t>
      </w:r>
      <w:proofErr w:type="spellEnd"/>
      <w:r w:rsidRPr="00EA4715">
        <w:rPr>
          <w:i/>
        </w:rPr>
        <w:t xml:space="preserve"> </w:t>
      </w:r>
      <w:proofErr w:type="spellStart"/>
      <w:r w:rsidRPr="00EA4715">
        <w:rPr>
          <w:i/>
        </w:rPr>
        <w:t>діяльності</w:t>
      </w:r>
      <w:proofErr w:type="spellEnd"/>
      <w:r w:rsidRPr="00EA4715">
        <w:rPr>
          <w:i/>
        </w:rPr>
        <w:t xml:space="preserve"> з </w:t>
      </w:r>
      <w:proofErr w:type="spellStart"/>
      <w:r w:rsidRPr="00EA4715">
        <w:rPr>
          <w:i/>
        </w:rPr>
        <w:t>використання</w:t>
      </w:r>
      <w:proofErr w:type="spellEnd"/>
      <w:proofErr w:type="gramStart"/>
      <w:r w:rsidRPr="00EA4715">
        <w:rPr>
          <w:i/>
        </w:rPr>
        <w:t xml:space="preserve"> Д</w:t>
      </w:r>
      <w:proofErr w:type="gramEnd"/>
      <w:r w:rsidRPr="00EA4715">
        <w:rPr>
          <w:i/>
        </w:rPr>
        <w:t>ІВ.</w:t>
      </w:r>
    </w:p>
    <w:p w:rsidR="00CC338F" w:rsidRPr="00EA4715" w:rsidRDefault="00CC338F" w:rsidP="00320A5B">
      <w:pPr>
        <w:keepNext/>
        <w:keepLines/>
        <w:numPr>
          <w:ilvl w:val="0"/>
          <w:numId w:val="5"/>
        </w:numPr>
        <w:tabs>
          <w:tab w:val="left" w:pos="335"/>
          <w:tab w:val="left" w:pos="496"/>
          <w:tab w:val="left" w:pos="753"/>
        </w:tabs>
        <w:suppressAutoHyphens/>
        <w:ind w:left="2" w:hangingChars="1" w:hanging="2"/>
        <w:jc w:val="both"/>
        <w:textDirection w:val="btLr"/>
        <w:textAlignment w:val="top"/>
        <w:outlineLvl w:val="0"/>
        <w:rPr>
          <w:i/>
        </w:rPr>
      </w:pPr>
      <w:proofErr w:type="spellStart"/>
      <w:r w:rsidRPr="00EA4715">
        <w:rPr>
          <w:i/>
        </w:rPr>
        <w:t>Копію</w:t>
      </w:r>
      <w:proofErr w:type="spellEnd"/>
      <w:r w:rsidRPr="00EA4715">
        <w:rPr>
          <w:i/>
        </w:rPr>
        <w:t xml:space="preserve"> </w:t>
      </w:r>
      <w:proofErr w:type="spellStart"/>
      <w:r w:rsidRPr="00EA4715">
        <w:rPr>
          <w:i/>
        </w:rPr>
        <w:t>посвідчення</w:t>
      </w:r>
      <w:proofErr w:type="spellEnd"/>
      <w:r w:rsidRPr="00EA4715">
        <w:rPr>
          <w:i/>
        </w:rPr>
        <w:t xml:space="preserve"> </w:t>
      </w:r>
      <w:proofErr w:type="spellStart"/>
      <w:r w:rsidRPr="00EA4715">
        <w:rPr>
          <w:i/>
        </w:rPr>
        <w:t>працівників</w:t>
      </w:r>
      <w:proofErr w:type="spellEnd"/>
      <w:r w:rsidRPr="00EA4715">
        <w:rPr>
          <w:i/>
        </w:rPr>
        <w:t xml:space="preserve"> </w:t>
      </w:r>
      <w:proofErr w:type="spellStart"/>
      <w:r w:rsidRPr="00EA4715">
        <w:rPr>
          <w:i/>
        </w:rPr>
        <w:t>які</w:t>
      </w:r>
      <w:proofErr w:type="spellEnd"/>
      <w:r w:rsidRPr="00EA4715">
        <w:rPr>
          <w:i/>
        </w:rPr>
        <w:t xml:space="preserve"> </w:t>
      </w:r>
      <w:proofErr w:type="spellStart"/>
      <w:r w:rsidRPr="00EA4715">
        <w:rPr>
          <w:i/>
        </w:rPr>
        <w:t>пройшли</w:t>
      </w:r>
      <w:proofErr w:type="spellEnd"/>
      <w:r w:rsidRPr="00EA4715">
        <w:rPr>
          <w:i/>
        </w:rPr>
        <w:t xml:space="preserve">  </w:t>
      </w:r>
      <w:proofErr w:type="spellStart"/>
      <w:r w:rsidRPr="00EA4715">
        <w:rPr>
          <w:i/>
        </w:rPr>
        <w:t>навчання</w:t>
      </w:r>
      <w:proofErr w:type="spellEnd"/>
      <w:r w:rsidRPr="00EA4715">
        <w:rPr>
          <w:i/>
        </w:rPr>
        <w:t xml:space="preserve"> </w:t>
      </w:r>
      <w:proofErr w:type="gramStart"/>
      <w:r w:rsidRPr="00EA4715">
        <w:rPr>
          <w:i/>
        </w:rPr>
        <w:t>та</w:t>
      </w:r>
      <w:proofErr w:type="gramEnd"/>
      <w:r w:rsidRPr="00EA4715">
        <w:rPr>
          <w:i/>
        </w:rPr>
        <w:t xml:space="preserve"> </w:t>
      </w:r>
      <w:proofErr w:type="spellStart"/>
      <w:r w:rsidRPr="00EA4715">
        <w:rPr>
          <w:i/>
        </w:rPr>
        <w:t>перевірку</w:t>
      </w:r>
      <w:proofErr w:type="spellEnd"/>
      <w:r w:rsidRPr="00EA4715">
        <w:rPr>
          <w:i/>
        </w:rPr>
        <w:t xml:space="preserve"> на </w:t>
      </w:r>
      <w:proofErr w:type="spellStart"/>
      <w:r w:rsidRPr="00EA4715">
        <w:rPr>
          <w:i/>
        </w:rPr>
        <w:t>знання</w:t>
      </w:r>
      <w:proofErr w:type="spellEnd"/>
      <w:r w:rsidRPr="00EA4715">
        <w:rPr>
          <w:i/>
        </w:rPr>
        <w:t xml:space="preserve"> Правил </w:t>
      </w:r>
      <w:proofErr w:type="spellStart"/>
      <w:r w:rsidRPr="00EA4715">
        <w:rPr>
          <w:i/>
        </w:rPr>
        <w:t>із</w:t>
      </w:r>
      <w:proofErr w:type="spellEnd"/>
      <w:r w:rsidRPr="00EA4715">
        <w:rPr>
          <w:i/>
        </w:rPr>
        <w:t xml:space="preserve"> </w:t>
      </w:r>
      <w:proofErr w:type="spellStart"/>
      <w:r w:rsidRPr="00EA4715">
        <w:rPr>
          <w:i/>
        </w:rPr>
        <w:t>забезпечення</w:t>
      </w:r>
      <w:proofErr w:type="spellEnd"/>
      <w:r w:rsidRPr="00EA4715">
        <w:rPr>
          <w:i/>
        </w:rPr>
        <w:t xml:space="preserve"> </w:t>
      </w:r>
      <w:proofErr w:type="spellStart"/>
      <w:r w:rsidRPr="00EA4715">
        <w:rPr>
          <w:i/>
        </w:rPr>
        <w:t>радіаційної</w:t>
      </w:r>
      <w:proofErr w:type="spellEnd"/>
      <w:r w:rsidRPr="00EA4715">
        <w:rPr>
          <w:i/>
        </w:rPr>
        <w:t xml:space="preserve"> </w:t>
      </w:r>
      <w:proofErr w:type="spellStart"/>
      <w:r w:rsidRPr="00EA4715">
        <w:rPr>
          <w:i/>
        </w:rPr>
        <w:t>безпеки</w:t>
      </w:r>
      <w:proofErr w:type="spellEnd"/>
      <w:r w:rsidRPr="00EA4715">
        <w:rPr>
          <w:i/>
        </w:rPr>
        <w:t xml:space="preserve"> з </w:t>
      </w:r>
      <w:proofErr w:type="spellStart"/>
      <w:r w:rsidRPr="00EA4715">
        <w:rPr>
          <w:i/>
        </w:rPr>
        <w:t>питань</w:t>
      </w:r>
      <w:proofErr w:type="spellEnd"/>
      <w:r w:rsidRPr="00EA4715">
        <w:rPr>
          <w:i/>
        </w:rPr>
        <w:t xml:space="preserve"> </w:t>
      </w:r>
      <w:proofErr w:type="spellStart"/>
      <w:r w:rsidRPr="00EA4715">
        <w:rPr>
          <w:i/>
        </w:rPr>
        <w:t>використання</w:t>
      </w:r>
      <w:proofErr w:type="spellEnd"/>
      <w:r w:rsidRPr="00EA4715">
        <w:rPr>
          <w:i/>
        </w:rPr>
        <w:t xml:space="preserve"> </w:t>
      </w:r>
      <w:proofErr w:type="spellStart"/>
      <w:r w:rsidRPr="00EA4715">
        <w:rPr>
          <w:i/>
        </w:rPr>
        <w:t>джерел</w:t>
      </w:r>
      <w:proofErr w:type="spellEnd"/>
      <w:r w:rsidRPr="00EA4715">
        <w:rPr>
          <w:i/>
        </w:rPr>
        <w:t xml:space="preserve"> </w:t>
      </w:r>
      <w:proofErr w:type="spellStart"/>
      <w:r w:rsidRPr="00EA4715">
        <w:rPr>
          <w:i/>
        </w:rPr>
        <w:t>іонізуючого</w:t>
      </w:r>
      <w:proofErr w:type="spellEnd"/>
      <w:r w:rsidRPr="00EA4715">
        <w:rPr>
          <w:i/>
        </w:rPr>
        <w:t xml:space="preserve"> </w:t>
      </w:r>
      <w:proofErr w:type="spellStart"/>
      <w:r w:rsidRPr="00EA4715">
        <w:rPr>
          <w:i/>
        </w:rPr>
        <w:t>випромінювання</w:t>
      </w:r>
      <w:proofErr w:type="spellEnd"/>
      <w:r w:rsidRPr="00EA4715">
        <w:rPr>
          <w:i/>
        </w:rPr>
        <w:t>.</w:t>
      </w:r>
    </w:p>
    <w:p w:rsidR="00CC338F" w:rsidRPr="00EA4715" w:rsidRDefault="00CC338F" w:rsidP="00320A5B">
      <w:pPr>
        <w:keepNext/>
        <w:keepLines/>
        <w:numPr>
          <w:ilvl w:val="0"/>
          <w:numId w:val="5"/>
        </w:numPr>
        <w:tabs>
          <w:tab w:val="left" w:pos="335"/>
          <w:tab w:val="left" w:pos="496"/>
          <w:tab w:val="left" w:pos="753"/>
        </w:tabs>
        <w:suppressAutoHyphens/>
        <w:ind w:left="2" w:hangingChars="1" w:hanging="2"/>
        <w:jc w:val="both"/>
        <w:textDirection w:val="btLr"/>
        <w:textAlignment w:val="top"/>
        <w:outlineLvl w:val="0"/>
        <w:rPr>
          <w:i/>
        </w:rPr>
      </w:pPr>
      <w:proofErr w:type="spellStart"/>
      <w:r w:rsidRPr="00EA4715">
        <w:rPr>
          <w:i/>
        </w:rPr>
        <w:lastRenderedPageBreak/>
        <w:t>Копію</w:t>
      </w:r>
      <w:proofErr w:type="spellEnd"/>
      <w:r w:rsidRPr="00EA4715">
        <w:rPr>
          <w:i/>
        </w:rPr>
        <w:t xml:space="preserve"> </w:t>
      </w:r>
      <w:proofErr w:type="spellStart"/>
      <w:proofErr w:type="gramStart"/>
      <w:r w:rsidRPr="00EA4715">
        <w:rPr>
          <w:i/>
        </w:rPr>
        <w:t>Св</w:t>
      </w:r>
      <w:proofErr w:type="gramEnd"/>
      <w:r w:rsidRPr="00EA4715">
        <w:rPr>
          <w:i/>
        </w:rPr>
        <w:t>ідоцтва</w:t>
      </w:r>
      <w:proofErr w:type="spellEnd"/>
      <w:r w:rsidRPr="00EA4715">
        <w:rPr>
          <w:i/>
        </w:rPr>
        <w:t xml:space="preserve"> про </w:t>
      </w:r>
      <w:proofErr w:type="spellStart"/>
      <w:r w:rsidRPr="00EA4715">
        <w:rPr>
          <w:i/>
        </w:rPr>
        <w:t>відповідність</w:t>
      </w:r>
      <w:proofErr w:type="spellEnd"/>
      <w:r w:rsidRPr="00EA4715">
        <w:rPr>
          <w:i/>
        </w:rPr>
        <w:t xml:space="preserve">, </w:t>
      </w:r>
      <w:proofErr w:type="spellStart"/>
      <w:r w:rsidRPr="00EA4715">
        <w:rPr>
          <w:i/>
        </w:rPr>
        <w:t>згідно</w:t>
      </w:r>
      <w:proofErr w:type="spellEnd"/>
      <w:r w:rsidRPr="00EA4715">
        <w:rPr>
          <w:i/>
        </w:rPr>
        <w:t xml:space="preserve"> </w:t>
      </w:r>
      <w:proofErr w:type="spellStart"/>
      <w:r w:rsidRPr="00EA4715">
        <w:rPr>
          <w:i/>
        </w:rPr>
        <w:t>якого</w:t>
      </w:r>
      <w:proofErr w:type="spellEnd"/>
      <w:r w:rsidRPr="00EA4715">
        <w:rPr>
          <w:i/>
        </w:rPr>
        <w:t xml:space="preserve"> </w:t>
      </w:r>
      <w:proofErr w:type="spellStart"/>
      <w:r w:rsidRPr="00EA4715">
        <w:rPr>
          <w:i/>
        </w:rPr>
        <w:t>Виконавець</w:t>
      </w:r>
      <w:proofErr w:type="spellEnd"/>
      <w:r w:rsidRPr="00EA4715">
        <w:rPr>
          <w:i/>
        </w:rPr>
        <w:t xml:space="preserve"> </w:t>
      </w:r>
      <w:proofErr w:type="spellStart"/>
      <w:r w:rsidRPr="00EA4715">
        <w:rPr>
          <w:i/>
        </w:rPr>
        <w:t>має</w:t>
      </w:r>
      <w:proofErr w:type="spellEnd"/>
      <w:r w:rsidRPr="00EA4715">
        <w:rPr>
          <w:i/>
        </w:rPr>
        <w:t xml:space="preserve"> право на </w:t>
      </w:r>
      <w:proofErr w:type="spellStart"/>
      <w:r w:rsidRPr="00EA4715">
        <w:rPr>
          <w:i/>
        </w:rPr>
        <w:t>надання</w:t>
      </w:r>
      <w:proofErr w:type="spellEnd"/>
      <w:r w:rsidRPr="00EA4715">
        <w:rPr>
          <w:i/>
        </w:rPr>
        <w:t xml:space="preserve"> </w:t>
      </w:r>
      <w:proofErr w:type="spellStart"/>
      <w:r w:rsidRPr="00EA4715">
        <w:rPr>
          <w:i/>
        </w:rPr>
        <w:t>послуг</w:t>
      </w:r>
      <w:proofErr w:type="spellEnd"/>
      <w:r w:rsidRPr="00EA4715">
        <w:rPr>
          <w:i/>
        </w:rPr>
        <w:t xml:space="preserve"> з контролю </w:t>
      </w:r>
      <w:proofErr w:type="spellStart"/>
      <w:r w:rsidRPr="00EA4715">
        <w:rPr>
          <w:i/>
        </w:rPr>
        <w:t>фізико-технічних</w:t>
      </w:r>
      <w:proofErr w:type="spellEnd"/>
      <w:r w:rsidRPr="00EA4715">
        <w:rPr>
          <w:i/>
        </w:rPr>
        <w:t xml:space="preserve"> </w:t>
      </w:r>
      <w:proofErr w:type="spellStart"/>
      <w:r w:rsidRPr="00EA4715">
        <w:rPr>
          <w:i/>
        </w:rPr>
        <w:t>параметрів</w:t>
      </w:r>
      <w:proofErr w:type="spellEnd"/>
      <w:r w:rsidRPr="00EA4715">
        <w:rPr>
          <w:i/>
        </w:rPr>
        <w:t xml:space="preserve"> рентген-</w:t>
      </w:r>
      <w:proofErr w:type="spellStart"/>
      <w:r w:rsidRPr="00EA4715">
        <w:rPr>
          <w:i/>
        </w:rPr>
        <w:t>діагностичного</w:t>
      </w:r>
      <w:proofErr w:type="spellEnd"/>
      <w:r w:rsidRPr="00EA4715">
        <w:rPr>
          <w:i/>
        </w:rPr>
        <w:t xml:space="preserve"> </w:t>
      </w:r>
      <w:proofErr w:type="spellStart"/>
      <w:r w:rsidRPr="00EA4715">
        <w:rPr>
          <w:i/>
        </w:rPr>
        <w:t>обладнання</w:t>
      </w:r>
      <w:proofErr w:type="spellEnd"/>
      <w:r w:rsidRPr="00EA4715">
        <w:rPr>
          <w:i/>
        </w:rPr>
        <w:t xml:space="preserve"> та </w:t>
      </w:r>
      <w:proofErr w:type="spellStart"/>
      <w:r w:rsidRPr="00EA4715">
        <w:rPr>
          <w:i/>
        </w:rPr>
        <w:t>проведення</w:t>
      </w:r>
      <w:proofErr w:type="spellEnd"/>
      <w:r w:rsidRPr="00EA4715">
        <w:rPr>
          <w:i/>
        </w:rPr>
        <w:t xml:space="preserve"> </w:t>
      </w:r>
      <w:proofErr w:type="spellStart"/>
      <w:r w:rsidRPr="00EA4715">
        <w:rPr>
          <w:i/>
        </w:rPr>
        <w:t>радіаційного</w:t>
      </w:r>
      <w:proofErr w:type="spellEnd"/>
      <w:r w:rsidRPr="00EA4715">
        <w:rPr>
          <w:i/>
        </w:rPr>
        <w:t xml:space="preserve"> контролю на </w:t>
      </w:r>
      <w:proofErr w:type="spellStart"/>
      <w:r w:rsidRPr="00EA4715">
        <w:rPr>
          <w:i/>
        </w:rPr>
        <w:t>робочих</w:t>
      </w:r>
      <w:proofErr w:type="spellEnd"/>
      <w:r w:rsidRPr="00EA4715">
        <w:rPr>
          <w:i/>
        </w:rPr>
        <w:t xml:space="preserve"> </w:t>
      </w:r>
      <w:proofErr w:type="spellStart"/>
      <w:r w:rsidRPr="00EA4715">
        <w:rPr>
          <w:i/>
        </w:rPr>
        <w:t>місцях</w:t>
      </w:r>
      <w:proofErr w:type="spellEnd"/>
      <w:r w:rsidRPr="00EA4715">
        <w:rPr>
          <w:i/>
        </w:rPr>
        <w:t>.</w:t>
      </w:r>
    </w:p>
    <w:p w:rsidR="00CC338F" w:rsidRPr="00EA4715" w:rsidRDefault="00CC338F" w:rsidP="00320A5B">
      <w:pPr>
        <w:keepNext/>
        <w:keepLines/>
        <w:suppressAutoHyphens/>
        <w:ind w:firstLine="708"/>
      </w:pPr>
    </w:p>
    <w:p w:rsidR="00CC338F" w:rsidRPr="00EA4715" w:rsidRDefault="00CC338F" w:rsidP="00320A5B">
      <w:pPr>
        <w:keepNext/>
        <w:keepLines/>
        <w:suppressAutoHyphens/>
        <w:ind w:firstLine="708"/>
        <w:jc w:val="both"/>
      </w:pPr>
      <w:r w:rsidRPr="00EA4715">
        <w:rPr>
          <w:b/>
        </w:rPr>
        <w:t xml:space="preserve">У </w:t>
      </w:r>
      <w:proofErr w:type="spellStart"/>
      <w:r w:rsidRPr="00EA4715">
        <w:rPr>
          <w:b/>
        </w:rPr>
        <w:t>разі</w:t>
      </w:r>
      <w:proofErr w:type="spellEnd"/>
      <w:r w:rsidRPr="00EA4715">
        <w:rPr>
          <w:b/>
        </w:rPr>
        <w:t xml:space="preserve">, </w:t>
      </w:r>
      <w:proofErr w:type="spellStart"/>
      <w:r w:rsidRPr="00EA4715">
        <w:rPr>
          <w:b/>
        </w:rPr>
        <w:t>якщо</w:t>
      </w:r>
      <w:proofErr w:type="spellEnd"/>
      <w:r w:rsidRPr="00EA4715">
        <w:rPr>
          <w:b/>
        </w:rPr>
        <w:t xml:space="preserve"> </w:t>
      </w:r>
      <w:proofErr w:type="spellStart"/>
      <w:r w:rsidRPr="00EA4715">
        <w:rPr>
          <w:b/>
        </w:rPr>
        <w:t>Учасник</w:t>
      </w:r>
      <w:proofErr w:type="spellEnd"/>
      <w:r w:rsidRPr="00EA4715">
        <w:rPr>
          <w:b/>
        </w:rPr>
        <w:t xml:space="preserve"> </w:t>
      </w:r>
      <w:proofErr w:type="spellStart"/>
      <w:r w:rsidRPr="00EA4715">
        <w:rPr>
          <w:b/>
        </w:rPr>
        <w:t>відповідно</w:t>
      </w:r>
      <w:proofErr w:type="spellEnd"/>
      <w:r w:rsidRPr="00EA4715">
        <w:rPr>
          <w:b/>
        </w:rPr>
        <w:t xml:space="preserve"> до норм чинного </w:t>
      </w:r>
      <w:proofErr w:type="spellStart"/>
      <w:r w:rsidRPr="00EA4715">
        <w:rPr>
          <w:b/>
        </w:rPr>
        <w:t>Законодавства</w:t>
      </w:r>
      <w:proofErr w:type="spellEnd"/>
      <w:r w:rsidRPr="00EA4715">
        <w:rPr>
          <w:b/>
        </w:rPr>
        <w:t xml:space="preserve"> не </w:t>
      </w:r>
      <w:proofErr w:type="spellStart"/>
      <w:r w:rsidRPr="00EA4715">
        <w:rPr>
          <w:b/>
        </w:rPr>
        <w:t>зобов’язаний</w:t>
      </w:r>
      <w:proofErr w:type="spellEnd"/>
      <w:r w:rsidRPr="00EA4715">
        <w:rPr>
          <w:b/>
        </w:rPr>
        <w:t xml:space="preserve"> </w:t>
      </w:r>
      <w:proofErr w:type="spellStart"/>
      <w:r w:rsidRPr="00EA4715">
        <w:rPr>
          <w:b/>
        </w:rPr>
        <w:t>згідно</w:t>
      </w:r>
      <w:proofErr w:type="spellEnd"/>
      <w:r w:rsidRPr="00EA4715">
        <w:rPr>
          <w:b/>
        </w:rPr>
        <w:t xml:space="preserve"> </w:t>
      </w:r>
      <w:proofErr w:type="spellStart"/>
      <w:r w:rsidRPr="00EA4715">
        <w:rPr>
          <w:b/>
        </w:rPr>
        <w:t>законодавства</w:t>
      </w:r>
      <w:proofErr w:type="spellEnd"/>
      <w:r w:rsidRPr="00EA4715">
        <w:rPr>
          <w:b/>
        </w:rPr>
        <w:t xml:space="preserve"> </w:t>
      </w:r>
      <w:proofErr w:type="spellStart"/>
      <w:r w:rsidRPr="00EA4715">
        <w:rPr>
          <w:b/>
        </w:rPr>
        <w:t>складати</w:t>
      </w:r>
      <w:proofErr w:type="spellEnd"/>
      <w:r w:rsidRPr="00EA4715">
        <w:rPr>
          <w:b/>
        </w:rPr>
        <w:t xml:space="preserve">, </w:t>
      </w:r>
      <w:proofErr w:type="spellStart"/>
      <w:r w:rsidRPr="00EA4715">
        <w:rPr>
          <w:b/>
        </w:rPr>
        <w:t>якийсь</w:t>
      </w:r>
      <w:proofErr w:type="spellEnd"/>
      <w:r w:rsidRPr="00EA4715">
        <w:rPr>
          <w:b/>
        </w:rPr>
        <w:t xml:space="preserve"> з </w:t>
      </w:r>
      <w:proofErr w:type="spellStart"/>
      <w:r w:rsidRPr="00EA4715">
        <w:rPr>
          <w:b/>
        </w:rPr>
        <w:t>вказаних</w:t>
      </w:r>
      <w:proofErr w:type="spellEnd"/>
      <w:r w:rsidRPr="00EA4715">
        <w:rPr>
          <w:b/>
        </w:rPr>
        <w:t xml:space="preserve"> </w:t>
      </w:r>
      <w:proofErr w:type="spellStart"/>
      <w:r w:rsidRPr="00EA4715">
        <w:rPr>
          <w:b/>
        </w:rPr>
        <w:t>документи</w:t>
      </w:r>
      <w:proofErr w:type="spellEnd"/>
      <w:r w:rsidRPr="00EA4715">
        <w:rPr>
          <w:b/>
        </w:rPr>
        <w:t xml:space="preserve">, </w:t>
      </w:r>
      <w:proofErr w:type="spellStart"/>
      <w:r w:rsidRPr="00EA4715">
        <w:rPr>
          <w:b/>
        </w:rPr>
        <w:t>такий</w:t>
      </w:r>
      <w:proofErr w:type="spellEnd"/>
      <w:r w:rsidRPr="00EA4715">
        <w:rPr>
          <w:b/>
        </w:rPr>
        <w:t xml:space="preserve"> </w:t>
      </w:r>
      <w:proofErr w:type="spellStart"/>
      <w:r w:rsidRPr="00EA4715">
        <w:rPr>
          <w:b/>
        </w:rPr>
        <w:t>Учасник</w:t>
      </w:r>
      <w:proofErr w:type="spellEnd"/>
      <w:r w:rsidRPr="00EA4715">
        <w:rPr>
          <w:b/>
        </w:rPr>
        <w:t xml:space="preserve"> </w:t>
      </w:r>
      <w:proofErr w:type="spellStart"/>
      <w:r w:rsidRPr="00EA4715">
        <w:rPr>
          <w:b/>
        </w:rPr>
        <w:t>надає</w:t>
      </w:r>
      <w:proofErr w:type="spellEnd"/>
      <w:r w:rsidRPr="00EA4715">
        <w:rPr>
          <w:b/>
        </w:rPr>
        <w:t xml:space="preserve"> лист-</w:t>
      </w:r>
      <w:proofErr w:type="spellStart"/>
      <w:r w:rsidRPr="00EA4715">
        <w:rPr>
          <w:b/>
        </w:rPr>
        <w:t>роз’яснення</w:t>
      </w:r>
      <w:proofErr w:type="spellEnd"/>
      <w:r w:rsidRPr="00EA4715">
        <w:rPr>
          <w:b/>
        </w:rPr>
        <w:t xml:space="preserve"> в </w:t>
      </w:r>
      <w:proofErr w:type="spellStart"/>
      <w:r w:rsidRPr="00EA4715">
        <w:rPr>
          <w:b/>
        </w:rPr>
        <w:t>довільній</w:t>
      </w:r>
      <w:proofErr w:type="spellEnd"/>
      <w:r w:rsidRPr="00EA4715">
        <w:rPr>
          <w:b/>
        </w:rPr>
        <w:t xml:space="preserve"> </w:t>
      </w:r>
      <w:proofErr w:type="spellStart"/>
      <w:r w:rsidRPr="00EA4715">
        <w:rPr>
          <w:b/>
        </w:rPr>
        <w:t>формі</w:t>
      </w:r>
      <w:proofErr w:type="spellEnd"/>
      <w:r w:rsidRPr="00EA4715">
        <w:rPr>
          <w:b/>
        </w:rPr>
        <w:t xml:space="preserve">, за </w:t>
      </w:r>
      <w:proofErr w:type="spellStart"/>
      <w:r w:rsidRPr="00EA4715">
        <w:rPr>
          <w:b/>
        </w:rPr>
        <w:t>власноручним</w:t>
      </w:r>
      <w:proofErr w:type="spellEnd"/>
      <w:r w:rsidRPr="00EA4715">
        <w:rPr>
          <w:b/>
        </w:rPr>
        <w:t xml:space="preserve"> </w:t>
      </w:r>
      <w:proofErr w:type="spellStart"/>
      <w:proofErr w:type="gramStart"/>
      <w:r w:rsidRPr="00EA4715">
        <w:rPr>
          <w:b/>
        </w:rPr>
        <w:t>п</w:t>
      </w:r>
      <w:proofErr w:type="gramEnd"/>
      <w:r w:rsidRPr="00EA4715">
        <w:rPr>
          <w:b/>
        </w:rPr>
        <w:t>ідписом</w:t>
      </w:r>
      <w:proofErr w:type="spellEnd"/>
      <w:r w:rsidRPr="00EA4715">
        <w:rPr>
          <w:b/>
        </w:rPr>
        <w:t xml:space="preserve"> </w:t>
      </w:r>
      <w:proofErr w:type="spellStart"/>
      <w:r w:rsidRPr="00EA4715">
        <w:rPr>
          <w:b/>
        </w:rPr>
        <w:t>уповноваженої</w:t>
      </w:r>
      <w:proofErr w:type="spellEnd"/>
      <w:r w:rsidRPr="00EA4715">
        <w:rPr>
          <w:b/>
        </w:rPr>
        <w:t xml:space="preserve"> особи </w:t>
      </w:r>
      <w:proofErr w:type="spellStart"/>
      <w:r w:rsidRPr="00EA4715">
        <w:rPr>
          <w:b/>
        </w:rPr>
        <w:t>Учасника</w:t>
      </w:r>
      <w:proofErr w:type="spellEnd"/>
      <w:r w:rsidRPr="00EA4715">
        <w:rPr>
          <w:b/>
        </w:rPr>
        <w:t xml:space="preserve"> та </w:t>
      </w:r>
      <w:proofErr w:type="spellStart"/>
      <w:r w:rsidRPr="00EA4715">
        <w:rPr>
          <w:b/>
        </w:rPr>
        <w:t>завірений</w:t>
      </w:r>
      <w:proofErr w:type="spellEnd"/>
      <w:r w:rsidRPr="00EA4715">
        <w:rPr>
          <w:b/>
        </w:rPr>
        <w:t xml:space="preserve"> </w:t>
      </w:r>
      <w:proofErr w:type="spellStart"/>
      <w:r w:rsidRPr="00EA4715">
        <w:rPr>
          <w:b/>
        </w:rPr>
        <w:t>печаткою</w:t>
      </w:r>
      <w:proofErr w:type="spellEnd"/>
      <w:r w:rsidRPr="00EA4715">
        <w:rPr>
          <w:b/>
        </w:rPr>
        <w:t xml:space="preserve"> (у </w:t>
      </w:r>
      <w:proofErr w:type="spellStart"/>
      <w:r w:rsidRPr="00EA4715">
        <w:rPr>
          <w:b/>
        </w:rPr>
        <w:t>разі</w:t>
      </w:r>
      <w:proofErr w:type="spellEnd"/>
      <w:r w:rsidRPr="00EA4715">
        <w:rPr>
          <w:b/>
        </w:rPr>
        <w:t xml:space="preserve"> </w:t>
      </w:r>
      <w:proofErr w:type="spellStart"/>
      <w:r w:rsidRPr="00EA4715">
        <w:rPr>
          <w:b/>
        </w:rPr>
        <w:t>наявності</w:t>
      </w:r>
      <w:proofErr w:type="spellEnd"/>
      <w:r w:rsidRPr="00EA4715">
        <w:rPr>
          <w:b/>
        </w:rPr>
        <w:t xml:space="preserve">), в </w:t>
      </w:r>
      <w:proofErr w:type="spellStart"/>
      <w:r w:rsidRPr="00EA4715">
        <w:rPr>
          <w:b/>
        </w:rPr>
        <w:t>якому</w:t>
      </w:r>
      <w:proofErr w:type="spellEnd"/>
      <w:r w:rsidRPr="00EA4715">
        <w:rPr>
          <w:b/>
        </w:rPr>
        <w:t xml:space="preserve"> </w:t>
      </w:r>
      <w:proofErr w:type="spellStart"/>
      <w:r w:rsidRPr="00EA4715">
        <w:rPr>
          <w:b/>
        </w:rPr>
        <w:t>зазначає</w:t>
      </w:r>
      <w:proofErr w:type="spellEnd"/>
      <w:r w:rsidRPr="00EA4715">
        <w:rPr>
          <w:b/>
        </w:rPr>
        <w:t xml:space="preserve"> </w:t>
      </w:r>
      <w:proofErr w:type="spellStart"/>
      <w:r w:rsidRPr="00EA4715">
        <w:rPr>
          <w:b/>
        </w:rPr>
        <w:t>законодавчі</w:t>
      </w:r>
      <w:proofErr w:type="spellEnd"/>
      <w:r w:rsidRPr="00EA4715">
        <w:rPr>
          <w:b/>
        </w:rPr>
        <w:t xml:space="preserve"> </w:t>
      </w:r>
      <w:proofErr w:type="spellStart"/>
      <w:r w:rsidRPr="00EA4715">
        <w:rPr>
          <w:b/>
        </w:rPr>
        <w:t>підстави</w:t>
      </w:r>
      <w:proofErr w:type="spellEnd"/>
      <w:r w:rsidRPr="00EA4715">
        <w:rPr>
          <w:b/>
        </w:rPr>
        <w:t xml:space="preserve"> </w:t>
      </w:r>
      <w:proofErr w:type="spellStart"/>
      <w:r w:rsidRPr="00EA4715">
        <w:rPr>
          <w:b/>
        </w:rPr>
        <w:t>ненадання</w:t>
      </w:r>
      <w:proofErr w:type="spellEnd"/>
      <w:r w:rsidRPr="00EA4715">
        <w:rPr>
          <w:b/>
        </w:rPr>
        <w:t xml:space="preserve"> </w:t>
      </w:r>
      <w:proofErr w:type="spellStart"/>
      <w:r w:rsidRPr="00EA4715">
        <w:rPr>
          <w:b/>
        </w:rPr>
        <w:t>вищезазначених</w:t>
      </w:r>
      <w:proofErr w:type="spellEnd"/>
      <w:r w:rsidRPr="00EA4715">
        <w:rPr>
          <w:b/>
        </w:rPr>
        <w:t xml:space="preserve"> </w:t>
      </w:r>
      <w:proofErr w:type="spellStart"/>
      <w:r w:rsidRPr="00EA4715">
        <w:rPr>
          <w:b/>
        </w:rPr>
        <w:t>документів</w:t>
      </w:r>
      <w:proofErr w:type="spellEnd"/>
      <w:r w:rsidRPr="00EA4715">
        <w:rPr>
          <w:b/>
        </w:rPr>
        <w:t>.</w:t>
      </w:r>
    </w:p>
    <w:p w:rsidR="00CC338F" w:rsidRPr="00EA4715" w:rsidRDefault="00CC338F" w:rsidP="00320A5B">
      <w:pPr>
        <w:keepNext/>
        <w:keepLines/>
        <w:suppressAutoHyphens/>
        <w:ind w:firstLine="708"/>
        <w:jc w:val="both"/>
      </w:pPr>
    </w:p>
    <w:p w:rsidR="00CC338F" w:rsidRPr="00EA4715" w:rsidRDefault="00CC338F" w:rsidP="00320A5B">
      <w:pPr>
        <w:keepNext/>
        <w:keepLines/>
        <w:tabs>
          <w:tab w:val="left" w:pos="335"/>
          <w:tab w:val="left" w:pos="496"/>
          <w:tab w:val="left" w:pos="753"/>
        </w:tabs>
        <w:suppressAutoHyphens/>
        <w:jc w:val="both"/>
        <w:rPr>
          <w:color w:val="212529"/>
          <w:highlight w:val="white"/>
        </w:rPr>
      </w:pPr>
    </w:p>
    <w:sectPr w:rsidR="00CC338F" w:rsidRPr="00EA4715" w:rsidSect="00CC72C2">
      <w:pgSz w:w="11906" w:h="16838"/>
      <w:pgMar w:top="850" w:right="566"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A1" w:rsidRDefault="00BA12A1" w:rsidP="00CC338F">
      <w:r>
        <w:separator/>
      </w:r>
    </w:p>
  </w:endnote>
  <w:endnote w:type="continuationSeparator" w:id="0">
    <w:p w:rsidR="00BA12A1" w:rsidRDefault="00BA12A1" w:rsidP="00CC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A1" w:rsidRDefault="00BA12A1" w:rsidP="00CC338F">
      <w:r>
        <w:separator/>
      </w:r>
    </w:p>
  </w:footnote>
  <w:footnote w:type="continuationSeparator" w:id="0">
    <w:p w:rsidR="00BA12A1" w:rsidRDefault="00BA12A1" w:rsidP="00CC3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A683C25"/>
    <w:multiLevelType w:val="hybridMultilevel"/>
    <w:tmpl w:val="703075D2"/>
    <w:lvl w:ilvl="0" w:tplc="D50224F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565375"/>
    <w:multiLevelType w:val="hybridMultilevel"/>
    <w:tmpl w:val="D64A6314"/>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32C45339"/>
    <w:multiLevelType w:val="multilevel"/>
    <w:tmpl w:val="DEAC2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E1E0A79"/>
    <w:multiLevelType w:val="hybridMultilevel"/>
    <w:tmpl w:val="D3DA0646"/>
    <w:lvl w:ilvl="0" w:tplc="0CD48724">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72C2"/>
    <w:rsid w:val="001349B0"/>
    <w:rsid w:val="00140988"/>
    <w:rsid w:val="00192917"/>
    <w:rsid w:val="00233663"/>
    <w:rsid w:val="002401AA"/>
    <w:rsid w:val="00256DD4"/>
    <w:rsid w:val="002A22DE"/>
    <w:rsid w:val="002B7EC3"/>
    <w:rsid w:val="002D7370"/>
    <w:rsid w:val="00320A5B"/>
    <w:rsid w:val="00375483"/>
    <w:rsid w:val="0040433A"/>
    <w:rsid w:val="005C657B"/>
    <w:rsid w:val="00607392"/>
    <w:rsid w:val="00644F80"/>
    <w:rsid w:val="006570A9"/>
    <w:rsid w:val="00762907"/>
    <w:rsid w:val="007C3EAD"/>
    <w:rsid w:val="00807BE2"/>
    <w:rsid w:val="008A0135"/>
    <w:rsid w:val="009D211C"/>
    <w:rsid w:val="009F4B59"/>
    <w:rsid w:val="00A23D8F"/>
    <w:rsid w:val="00A26A03"/>
    <w:rsid w:val="00A560E8"/>
    <w:rsid w:val="00A637F3"/>
    <w:rsid w:val="00AE6D0F"/>
    <w:rsid w:val="00BA1045"/>
    <w:rsid w:val="00BA12A1"/>
    <w:rsid w:val="00BA36CA"/>
    <w:rsid w:val="00BC1426"/>
    <w:rsid w:val="00C63503"/>
    <w:rsid w:val="00C947B6"/>
    <w:rsid w:val="00CC338F"/>
    <w:rsid w:val="00CC72C2"/>
    <w:rsid w:val="00CD124D"/>
    <w:rsid w:val="00D35272"/>
    <w:rsid w:val="00E20F47"/>
    <w:rsid w:val="00E33977"/>
    <w:rsid w:val="00E36DB0"/>
    <w:rsid w:val="00E52ABE"/>
    <w:rsid w:val="00EA4715"/>
    <w:rsid w:val="00F02CEB"/>
    <w:rsid w:val="00F6795F"/>
    <w:rsid w:val="00F70B1C"/>
    <w:rsid w:val="00F8347B"/>
    <w:rsid w:val="00F922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2C2"/>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CC72C2"/>
    <w:pPr>
      <w:keepNext/>
      <w:numPr>
        <w:ilvl w:val="2"/>
        <w:numId w:val="1"/>
      </w:numPr>
      <w:spacing w:before="240" w:after="60"/>
      <w:outlineLvl w:val="2"/>
    </w:pPr>
    <w:rPr>
      <w:rFonts w:ascii="Arial" w:hAnsi="Arial"/>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C72C2"/>
    <w:rPr>
      <w:rFonts w:ascii="Arial" w:eastAsia="Times New Roman" w:hAnsi="Arial" w:cs="Times New Roman"/>
      <w:sz w:val="24"/>
      <w:szCs w:val="24"/>
      <w:lang w:eastAsia="he-IL" w:bidi="he-IL"/>
    </w:rPr>
  </w:style>
  <w:style w:type="character" w:styleId="a3">
    <w:name w:val="Hyperlink"/>
    <w:rsid w:val="00CC72C2"/>
    <w:rPr>
      <w:color w:val="0000FF"/>
      <w:u w:val="single"/>
    </w:rPr>
  </w:style>
  <w:style w:type="character" w:customStyle="1" w:styleId="h-vertical-top">
    <w:name w:val="h-vertical-top"/>
    <w:basedOn w:val="a0"/>
    <w:rsid w:val="001349B0"/>
  </w:style>
  <w:style w:type="paragraph" w:customStyle="1" w:styleId="1">
    <w:name w:val="Обычный1"/>
    <w:rsid w:val="009D211C"/>
    <w:pPr>
      <w:widowControl w:val="0"/>
    </w:pPr>
    <w:rPr>
      <w:rFonts w:ascii="Journal" w:eastAsia="Calibri" w:hAnsi="Journal" w:cs="Times New Roman"/>
      <w:sz w:val="28"/>
      <w:szCs w:val="20"/>
      <w:lang w:val="ru-RU" w:eastAsia="uk-UA"/>
    </w:rPr>
  </w:style>
  <w:style w:type="paragraph" w:customStyle="1" w:styleId="Style7">
    <w:name w:val="Style7"/>
    <w:basedOn w:val="a"/>
    <w:rsid w:val="00A560E8"/>
    <w:pPr>
      <w:widowControl w:val="0"/>
      <w:autoSpaceDE w:val="0"/>
      <w:autoSpaceDN w:val="0"/>
      <w:adjustRightInd w:val="0"/>
    </w:pPr>
    <w:rPr>
      <w:rFonts w:ascii="Arial" w:hAnsi="Arial"/>
    </w:rPr>
  </w:style>
  <w:style w:type="paragraph" w:customStyle="1" w:styleId="Style9">
    <w:name w:val="Style9"/>
    <w:basedOn w:val="a"/>
    <w:rsid w:val="00A560E8"/>
    <w:pPr>
      <w:widowControl w:val="0"/>
      <w:autoSpaceDE w:val="0"/>
      <w:autoSpaceDN w:val="0"/>
      <w:adjustRightInd w:val="0"/>
    </w:pPr>
    <w:rPr>
      <w:rFonts w:ascii="Arial" w:hAnsi="Arial"/>
    </w:rPr>
  </w:style>
  <w:style w:type="paragraph" w:customStyle="1" w:styleId="Style14">
    <w:name w:val="Style14"/>
    <w:basedOn w:val="a"/>
    <w:rsid w:val="00A560E8"/>
    <w:pPr>
      <w:widowControl w:val="0"/>
      <w:autoSpaceDE w:val="0"/>
      <w:autoSpaceDN w:val="0"/>
      <w:adjustRightInd w:val="0"/>
    </w:pPr>
    <w:rPr>
      <w:rFonts w:ascii="Arial" w:hAnsi="Arial"/>
    </w:rPr>
  </w:style>
  <w:style w:type="paragraph" w:customStyle="1" w:styleId="Style15">
    <w:name w:val="Style15"/>
    <w:basedOn w:val="a"/>
    <w:rsid w:val="00A560E8"/>
    <w:pPr>
      <w:widowControl w:val="0"/>
      <w:autoSpaceDE w:val="0"/>
      <w:autoSpaceDN w:val="0"/>
      <w:adjustRightInd w:val="0"/>
    </w:pPr>
    <w:rPr>
      <w:rFonts w:ascii="Arial" w:hAnsi="Arial"/>
    </w:rPr>
  </w:style>
  <w:style w:type="character" w:customStyle="1" w:styleId="FontStyle18">
    <w:name w:val="Font Style18"/>
    <w:rsid w:val="00A560E8"/>
    <w:rPr>
      <w:rFonts w:ascii="Times New Roman" w:hAnsi="Times New Roman" w:cs="Times New Roman"/>
      <w:sz w:val="20"/>
      <w:szCs w:val="20"/>
    </w:rPr>
  </w:style>
  <w:style w:type="character" w:customStyle="1" w:styleId="FontStyle19">
    <w:name w:val="Font Style19"/>
    <w:rsid w:val="00A560E8"/>
    <w:rPr>
      <w:rFonts w:ascii="Times New Roman" w:hAnsi="Times New Roman" w:cs="Times New Roman"/>
      <w:b/>
      <w:bCs/>
      <w:i/>
      <w:iCs/>
      <w:sz w:val="12"/>
      <w:szCs w:val="12"/>
    </w:rPr>
  </w:style>
  <w:style w:type="character" w:customStyle="1" w:styleId="FontStyle20">
    <w:name w:val="Font Style20"/>
    <w:rsid w:val="00A560E8"/>
    <w:rPr>
      <w:rFonts w:ascii="Times New Roman" w:hAnsi="Times New Roman" w:cs="Times New Roman"/>
      <w:sz w:val="18"/>
      <w:szCs w:val="18"/>
    </w:rPr>
  </w:style>
  <w:style w:type="paragraph" w:styleId="a4">
    <w:name w:val="Body Text"/>
    <w:basedOn w:val="a"/>
    <w:link w:val="a5"/>
    <w:rsid w:val="00A560E8"/>
    <w:pPr>
      <w:spacing w:after="120"/>
    </w:pPr>
    <w:rPr>
      <w:lang w:val="uk-UA" w:eastAsia="uk-UA"/>
    </w:rPr>
  </w:style>
  <w:style w:type="character" w:customStyle="1" w:styleId="a5">
    <w:name w:val="Основной текст Знак"/>
    <w:basedOn w:val="a0"/>
    <w:link w:val="a4"/>
    <w:rsid w:val="00A560E8"/>
    <w:rPr>
      <w:rFonts w:ascii="Times New Roman" w:eastAsia="Times New Roman" w:hAnsi="Times New Roman" w:cs="Times New Roman"/>
      <w:sz w:val="24"/>
      <w:szCs w:val="24"/>
      <w:lang w:eastAsia="uk-UA"/>
    </w:rPr>
  </w:style>
  <w:style w:type="paragraph" w:customStyle="1" w:styleId="Style1">
    <w:name w:val="Style1"/>
    <w:basedOn w:val="a"/>
    <w:rsid w:val="00256DD4"/>
    <w:pPr>
      <w:widowControl w:val="0"/>
      <w:autoSpaceDE w:val="0"/>
      <w:autoSpaceDN w:val="0"/>
      <w:adjustRightInd w:val="0"/>
      <w:spacing w:line="257" w:lineRule="exact"/>
      <w:ind w:hanging="434"/>
    </w:pPr>
    <w:rPr>
      <w:rFonts w:ascii="Arial" w:hAnsi="Arial"/>
    </w:rPr>
  </w:style>
  <w:style w:type="paragraph" w:customStyle="1" w:styleId="Style12">
    <w:name w:val="Style12"/>
    <w:basedOn w:val="a"/>
    <w:rsid w:val="00256DD4"/>
    <w:pPr>
      <w:widowControl w:val="0"/>
      <w:autoSpaceDE w:val="0"/>
      <w:autoSpaceDN w:val="0"/>
      <w:adjustRightInd w:val="0"/>
      <w:spacing w:line="355" w:lineRule="exact"/>
      <w:jc w:val="both"/>
    </w:pPr>
    <w:rPr>
      <w:rFonts w:ascii="Arial" w:hAnsi="Arial"/>
    </w:rPr>
  </w:style>
  <w:style w:type="character" w:customStyle="1" w:styleId="FontStyle17">
    <w:name w:val="Font Style17"/>
    <w:rsid w:val="00256DD4"/>
    <w:rPr>
      <w:rFonts w:ascii="Arial" w:hAnsi="Arial" w:cs="Arial"/>
      <w:b/>
      <w:bCs/>
      <w:sz w:val="22"/>
      <w:szCs w:val="22"/>
    </w:rPr>
  </w:style>
  <w:style w:type="paragraph" w:styleId="a6">
    <w:name w:val="Normal (Web)"/>
    <w:aliases w:val="Обычный (Web),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Знак18 Знак,Знак17 Знак1,Зна,Знак5 З"/>
    <w:basedOn w:val="a"/>
    <w:link w:val="10"/>
    <w:rsid w:val="00F02CEB"/>
    <w:pPr>
      <w:spacing w:before="100" w:beforeAutospacing="1" w:after="119"/>
    </w:pPr>
    <w:rPr>
      <w:lang w:val="uk-UA" w:eastAsia="uk-UA"/>
    </w:rPr>
  </w:style>
  <w:style w:type="character" w:customStyle="1" w:styleId="10">
    <w:name w:val="Обычный (веб) Знак1"/>
    <w:aliases w:val="Обычный (Web) Знак,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Знак18 Знак Знак,Знак17 Знак1 Знак"/>
    <w:link w:val="a6"/>
    <w:locked/>
    <w:rsid w:val="00F02CEB"/>
    <w:rPr>
      <w:rFonts w:ascii="Times New Roman" w:eastAsia="Times New Roman" w:hAnsi="Times New Roman" w:cs="Times New Roman"/>
      <w:sz w:val="24"/>
      <w:szCs w:val="24"/>
      <w:lang w:eastAsia="uk-UA"/>
    </w:rPr>
  </w:style>
  <w:style w:type="character" w:customStyle="1" w:styleId="FontStyle21">
    <w:name w:val="Font Style21"/>
    <w:rsid w:val="002B7EC3"/>
    <w:rPr>
      <w:rFonts w:ascii="Times New Roman" w:hAnsi="Times New Roman" w:cs="Times New Roman"/>
      <w:b/>
      <w:bCs/>
      <w:sz w:val="24"/>
      <w:szCs w:val="24"/>
    </w:rPr>
  </w:style>
  <w:style w:type="paragraph" w:styleId="a7">
    <w:name w:val="header"/>
    <w:basedOn w:val="a"/>
    <w:link w:val="a8"/>
    <w:uiPriority w:val="99"/>
    <w:unhideWhenUsed/>
    <w:rsid w:val="00CC338F"/>
    <w:pPr>
      <w:tabs>
        <w:tab w:val="center" w:pos="4819"/>
        <w:tab w:val="right" w:pos="9639"/>
      </w:tabs>
    </w:pPr>
  </w:style>
  <w:style w:type="character" w:customStyle="1" w:styleId="a8">
    <w:name w:val="Верхний колонтитул Знак"/>
    <w:basedOn w:val="a0"/>
    <w:link w:val="a7"/>
    <w:uiPriority w:val="99"/>
    <w:rsid w:val="00CC338F"/>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CC338F"/>
    <w:pPr>
      <w:tabs>
        <w:tab w:val="center" w:pos="4819"/>
        <w:tab w:val="right" w:pos="9639"/>
      </w:tabs>
    </w:pPr>
  </w:style>
  <w:style w:type="character" w:customStyle="1" w:styleId="aa">
    <w:name w:val="Нижний колонтитул Знак"/>
    <w:basedOn w:val="a0"/>
    <w:link w:val="a9"/>
    <w:uiPriority w:val="99"/>
    <w:rsid w:val="00CC338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4286</Words>
  <Characters>2444</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PC-2</cp:lastModifiedBy>
  <cp:revision>29</cp:revision>
  <cp:lastPrinted>2022-09-13T21:48:00Z</cp:lastPrinted>
  <dcterms:created xsi:type="dcterms:W3CDTF">2020-06-01T19:54:00Z</dcterms:created>
  <dcterms:modified xsi:type="dcterms:W3CDTF">2024-02-05T09:47:00Z</dcterms:modified>
</cp:coreProperties>
</file>