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4C" w:rsidRPr="00701B17" w:rsidRDefault="0083094C" w:rsidP="0083094C">
      <w:pPr>
        <w:spacing w:after="0"/>
        <w:ind w:left="7788"/>
        <w:jc w:val="right"/>
        <w:rPr>
          <w:rFonts w:ascii="Times New Roman" w:hAnsi="Times New Roman" w:cs="Times New Roman"/>
          <w:b/>
        </w:rPr>
      </w:pPr>
      <w:r w:rsidRPr="00701B17">
        <w:rPr>
          <w:rFonts w:ascii="Times New Roman" w:hAnsi="Times New Roman" w:cs="Times New Roman"/>
          <w:b/>
        </w:rPr>
        <w:t>Додаток 2</w:t>
      </w:r>
    </w:p>
    <w:p w:rsidR="0083094C" w:rsidRPr="00701B17" w:rsidRDefault="0083094C" w:rsidP="0083094C">
      <w:pPr>
        <w:spacing w:after="0"/>
        <w:ind w:left="142"/>
        <w:jc w:val="right"/>
        <w:rPr>
          <w:rFonts w:ascii="Times New Roman" w:hAnsi="Times New Roman" w:cs="Times New Roman"/>
        </w:rPr>
      </w:pPr>
      <w:r w:rsidRPr="00701B17">
        <w:rPr>
          <w:rFonts w:ascii="Times New Roman" w:hAnsi="Times New Roman" w:cs="Times New Roman"/>
        </w:rPr>
        <w:t xml:space="preserve">до тендерної документації </w:t>
      </w:r>
    </w:p>
    <w:p w:rsidR="0083094C" w:rsidRPr="00701B17" w:rsidRDefault="0083094C" w:rsidP="0083094C">
      <w:pPr>
        <w:spacing w:after="0"/>
        <w:jc w:val="right"/>
        <w:rPr>
          <w:rFonts w:ascii="Times New Roman" w:hAnsi="Times New Roman" w:cs="Times New Roman"/>
          <w:i/>
          <w:iCs/>
        </w:rPr>
      </w:pPr>
      <w:r w:rsidRPr="00701B17">
        <w:rPr>
          <w:rFonts w:ascii="Times New Roman" w:hAnsi="Times New Roman" w:cs="Times New Roman"/>
          <w:i/>
          <w:iCs/>
        </w:rPr>
        <w:t>Подається у вигляді, наведеному нижче,</w:t>
      </w:r>
      <w:r w:rsidRPr="00701B17">
        <w:rPr>
          <w:rFonts w:ascii="Times New Roman" w:hAnsi="Times New Roman" w:cs="Times New Roman"/>
          <w:i/>
        </w:rPr>
        <w:t xml:space="preserve"> на фірмовому бланку Учасника (у разі наявності)</w:t>
      </w:r>
      <w:r w:rsidRPr="00701B17">
        <w:rPr>
          <w:rFonts w:ascii="Times New Roman" w:hAnsi="Times New Roman" w:cs="Times New Roman"/>
          <w:i/>
          <w:iCs/>
        </w:rPr>
        <w:t xml:space="preserve">. </w:t>
      </w:r>
    </w:p>
    <w:p w:rsidR="0083094C" w:rsidRPr="00701B17" w:rsidRDefault="0083094C" w:rsidP="0083094C">
      <w:pPr>
        <w:spacing w:after="0"/>
        <w:jc w:val="right"/>
        <w:rPr>
          <w:rFonts w:ascii="Times New Roman" w:hAnsi="Times New Roman" w:cs="Times New Roman"/>
          <w:b/>
          <w:bCs/>
        </w:rPr>
      </w:pPr>
      <w:r w:rsidRPr="00701B17">
        <w:rPr>
          <w:rFonts w:ascii="Times New Roman" w:hAnsi="Times New Roman" w:cs="Times New Roman"/>
          <w:i/>
          <w:iCs/>
        </w:rPr>
        <w:t>Учасник не повинен відступати від даної форми</w:t>
      </w:r>
    </w:p>
    <w:p w:rsidR="0083094C" w:rsidRPr="00701B17" w:rsidRDefault="0083094C" w:rsidP="0083094C">
      <w:pPr>
        <w:pStyle w:val="2"/>
        <w:ind w:firstLine="708"/>
        <w:jc w:val="both"/>
        <w:rPr>
          <w:rFonts w:ascii="Times New Roman" w:hAnsi="Times New Roman"/>
        </w:rPr>
      </w:pPr>
    </w:p>
    <w:p w:rsidR="0083094C" w:rsidRPr="00701B17" w:rsidRDefault="00701B17" w:rsidP="00701B17">
      <w:pPr>
        <w:pStyle w:val="2"/>
        <w:jc w:val="both"/>
        <w:rPr>
          <w:rFonts w:ascii="Times New Roman" w:hAnsi="Times New Roman"/>
          <w:b/>
        </w:rPr>
      </w:pPr>
      <w:r w:rsidRPr="00701B17">
        <w:rPr>
          <w:rFonts w:ascii="Times New Roman" w:hAnsi="Times New Roman"/>
          <w:b/>
        </w:rPr>
        <w:t xml:space="preserve">1. </w:t>
      </w:r>
      <w:r w:rsidR="0083094C" w:rsidRPr="00701B17">
        <w:rPr>
          <w:rFonts w:ascii="Times New Roman" w:hAnsi="Times New Roman"/>
          <w:b/>
        </w:rPr>
        <w:t xml:space="preserve">Перелік документів, що підтверджують інформацію учасників про відповідність кваліфікаційним критеріям відповідно до ст. 16 Закону </w:t>
      </w:r>
      <w:r w:rsidR="00487EA3" w:rsidRPr="00701B17">
        <w:rPr>
          <w:rFonts w:ascii="Times New Roman" w:hAnsi="Times New Roman"/>
          <w:b/>
        </w:rPr>
        <w:t>«Про публічні закупівлі»</w:t>
      </w:r>
      <w:r w:rsidRPr="00701B17">
        <w:rPr>
          <w:rFonts w:ascii="Times New Roman" w:hAnsi="Times New Roman"/>
          <w:b/>
        </w:rPr>
        <w:t>:</w:t>
      </w:r>
    </w:p>
    <w:tbl>
      <w:tblPr>
        <w:tblpPr w:leftFromText="180" w:rightFromText="180" w:bottomFromText="160" w:vertAnchor="text" w:horzAnchor="margin" w:tblpY="390"/>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94"/>
        <w:gridCol w:w="6943"/>
      </w:tblGrid>
      <w:tr w:rsidR="0083094C" w:rsidRPr="00701B17" w:rsidTr="00CA0CA3">
        <w:tc>
          <w:tcPr>
            <w:tcW w:w="648" w:type="dxa"/>
            <w:tcBorders>
              <w:top w:val="single" w:sz="4" w:space="0" w:color="auto"/>
              <w:left w:val="single" w:sz="4" w:space="0" w:color="auto"/>
              <w:bottom w:val="single" w:sz="4" w:space="0" w:color="auto"/>
              <w:right w:val="single" w:sz="4" w:space="0" w:color="auto"/>
            </w:tcBorders>
            <w:hideMark/>
          </w:tcPr>
          <w:p w:rsidR="0083094C" w:rsidRPr="00701B17" w:rsidRDefault="0083094C" w:rsidP="00CA0CA3">
            <w:pPr>
              <w:pStyle w:val="2"/>
              <w:spacing w:line="256" w:lineRule="auto"/>
              <w:jc w:val="both"/>
              <w:rPr>
                <w:rFonts w:ascii="Times New Roman" w:hAnsi="Times New Roman"/>
                <w:b/>
                <w:bCs/>
              </w:rPr>
            </w:pPr>
            <w:r w:rsidRPr="00701B17">
              <w:rPr>
                <w:rFonts w:ascii="Times New Roman" w:hAnsi="Times New Roman"/>
                <w:b/>
                <w:bCs/>
              </w:rPr>
              <w:t>№ з/п</w:t>
            </w:r>
          </w:p>
        </w:tc>
        <w:tc>
          <w:tcPr>
            <w:tcW w:w="2294" w:type="dxa"/>
            <w:tcBorders>
              <w:top w:val="single" w:sz="4" w:space="0" w:color="auto"/>
              <w:left w:val="single" w:sz="4" w:space="0" w:color="auto"/>
              <w:bottom w:val="single" w:sz="4" w:space="0" w:color="auto"/>
              <w:right w:val="single" w:sz="4" w:space="0" w:color="auto"/>
            </w:tcBorders>
            <w:hideMark/>
          </w:tcPr>
          <w:p w:rsidR="0083094C" w:rsidRPr="00701B17" w:rsidRDefault="0083094C" w:rsidP="00CA0CA3">
            <w:pPr>
              <w:pStyle w:val="2"/>
              <w:spacing w:line="256" w:lineRule="auto"/>
              <w:jc w:val="both"/>
              <w:rPr>
                <w:rFonts w:ascii="Times New Roman" w:hAnsi="Times New Roman"/>
                <w:b/>
              </w:rPr>
            </w:pPr>
            <w:r w:rsidRPr="00701B17">
              <w:rPr>
                <w:rFonts w:ascii="Times New Roman" w:hAnsi="Times New Roman"/>
                <w:b/>
                <w:bCs/>
              </w:rPr>
              <w:t>Кваліфікаційний критерій</w:t>
            </w:r>
          </w:p>
        </w:tc>
        <w:tc>
          <w:tcPr>
            <w:tcW w:w="6943" w:type="dxa"/>
            <w:tcBorders>
              <w:top w:val="single" w:sz="4" w:space="0" w:color="auto"/>
              <w:left w:val="single" w:sz="4" w:space="0" w:color="auto"/>
              <w:bottom w:val="single" w:sz="4" w:space="0" w:color="auto"/>
              <w:right w:val="single" w:sz="4" w:space="0" w:color="auto"/>
            </w:tcBorders>
            <w:hideMark/>
          </w:tcPr>
          <w:p w:rsidR="0083094C" w:rsidRPr="00701B17" w:rsidRDefault="0083094C" w:rsidP="00CA0CA3">
            <w:pPr>
              <w:pStyle w:val="2"/>
              <w:spacing w:line="256" w:lineRule="auto"/>
              <w:jc w:val="both"/>
              <w:rPr>
                <w:rFonts w:ascii="Times New Roman" w:hAnsi="Times New Roman"/>
                <w:b/>
              </w:rPr>
            </w:pPr>
            <w:r w:rsidRPr="00701B17">
              <w:rPr>
                <w:rFonts w:ascii="Times New Roman" w:hAnsi="Times New Roman"/>
                <w:b/>
              </w:rPr>
              <w:t>Перелік документів, що підтверджують інформацію про відповідність учасників таким критеріям</w:t>
            </w:r>
            <w:r w:rsidRPr="00701B17">
              <w:rPr>
                <w:rFonts w:ascii="Times New Roman" w:hAnsi="Times New Roman"/>
                <w:b/>
                <w:bCs/>
              </w:rPr>
              <w:t>.</w:t>
            </w:r>
          </w:p>
        </w:tc>
      </w:tr>
      <w:tr w:rsidR="00C36987" w:rsidRPr="00701B17" w:rsidTr="00CA0CA3">
        <w:tc>
          <w:tcPr>
            <w:tcW w:w="648" w:type="dxa"/>
            <w:tcBorders>
              <w:top w:val="single" w:sz="4" w:space="0" w:color="auto"/>
              <w:left w:val="single" w:sz="4" w:space="0" w:color="auto"/>
              <w:bottom w:val="single" w:sz="4" w:space="0" w:color="auto"/>
              <w:right w:val="single" w:sz="4" w:space="0" w:color="auto"/>
            </w:tcBorders>
            <w:hideMark/>
          </w:tcPr>
          <w:p w:rsidR="00C36987" w:rsidRPr="00374568" w:rsidRDefault="00C36987" w:rsidP="00C36987">
            <w:pPr>
              <w:pStyle w:val="2"/>
              <w:spacing w:line="256" w:lineRule="auto"/>
              <w:jc w:val="both"/>
              <w:rPr>
                <w:rFonts w:ascii="Times New Roman" w:hAnsi="Times New Roman"/>
                <w:bCs/>
                <w:lang w:val="en-US"/>
              </w:rPr>
            </w:pPr>
            <w:r w:rsidRPr="00701B17">
              <w:rPr>
                <w:rFonts w:ascii="Times New Roman" w:hAnsi="Times New Roman"/>
                <w:bCs/>
              </w:rPr>
              <w:t>1</w:t>
            </w:r>
          </w:p>
        </w:tc>
        <w:tc>
          <w:tcPr>
            <w:tcW w:w="2294" w:type="dxa"/>
            <w:tcBorders>
              <w:top w:val="single" w:sz="4" w:space="0" w:color="auto"/>
              <w:left w:val="single" w:sz="4" w:space="0" w:color="auto"/>
              <w:bottom w:val="single" w:sz="4" w:space="0" w:color="auto"/>
              <w:right w:val="single" w:sz="4" w:space="0" w:color="auto"/>
            </w:tcBorders>
          </w:tcPr>
          <w:p w:rsidR="00C36987" w:rsidRPr="00C36987" w:rsidRDefault="00C36987" w:rsidP="00C36987">
            <w:pPr>
              <w:widowControl w:val="0"/>
              <w:tabs>
                <w:tab w:val="left" w:pos="6300"/>
                <w:tab w:val="left" w:pos="6480"/>
                <w:tab w:val="left" w:pos="6660"/>
                <w:tab w:val="left" w:pos="6840"/>
                <w:tab w:val="left" w:pos="7020"/>
                <w:tab w:val="left" w:pos="7560"/>
              </w:tabs>
              <w:rPr>
                <w:rFonts w:ascii="Times New Roman" w:hAnsi="Times New Roman" w:cs="Times New Roman"/>
                <w:shd w:val="clear" w:color="auto" w:fill="FFFFFF"/>
              </w:rPr>
            </w:pPr>
            <w:r w:rsidRPr="00C36987">
              <w:rPr>
                <w:rFonts w:ascii="Times New Roman" w:hAnsi="Times New Roman" w:cs="Times New Roman"/>
                <w:shd w:val="clear" w:color="auto" w:fill="FFFFFF"/>
              </w:rPr>
              <w:t>Наявність обладнання та матеріально-технічної бази та технологій;</w:t>
            </w:r>
          </w:p>
          <w:p w:rsidR="00C36987" w:rsidRPr="00C36987" w:rsidRDefault="00C36987" w:rsidP="00C36987">
            <w:pPr>
              <w:spacing w:after="0" w:line="240" w:lineRule="auto"/>
              <w:rPr>
                <w:rFonts w:ascii="Times New Roman" w:eastAsia="Times New Roman" w:hAnsi="Times New Roman" w:cs="Times New Roman"/>
                <w:highlight w:val="yellow"/>
              </w:rPr>
            </w:pPr>
          </w:p>
        </w:tc>
        <w:tc>
          <w:tcPr>
            <w:tcW w:w="6943" w:type="dxa"/>
            <w:tcBorders>
              <w:top w:val="single" w:sz="4" w:space="0" w:color="auto"/>
              <w:left w:val="single" w:sz="4" w:space="0" w:color="auto"/>
              <w:bottom w:val="single" w:sz="4" w:space="0" w:color="auto"/>
              <w:right w:val="single" w:sz="4" w:space="0" w:color="auto"/>
            </w:tcBorders>
          </w:tcPr>
          <w:p w:rsidR="00C36987" w:rsidRPr="00C36987" w:rsidRDefault="00C36987" w:rsidP="00924E4D">
            <w:pPr>
              <w:pStyle w:val="a6"/>
              <w:jc w:val="both"/>
              <w:rPr>
                <w:rFonts w:ascii="Times New Roman" w:hAnsi="Times New Roman" w:cs="Times New Roman"/>
                <w:highlight w:val="yellow"/>
              </w:rPr>
            </w:pPr>
            <w:r w:rsidRPr="00C36987">
              <w:rPr>
                <w:rFonts w:ascii="Times New Roman" w:eastAsia="Lucida Sans Unicode" w:hAnsi="Times New Roman" w:cs="Times New Roman"/>
                <w:lang w:val="uk-UA" w:bidi="en-US"/>
              </w:rPr>
              <w:t xml:space="preserve">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 </w:t>
            </w:r>
            <w:r w:rsidRPr="00C36987">
              <w:rPr>
                <w:rFonts w:ascii="Times New Roman" w:eastAsia="Calibri" w:hAnsi="Times New Roman" w:cs="Times New Roman"/>
                <w:lang w:val="uk-UA" w:eastAsia="en-US"/>
              </w:rPr>
              <w:t>та технологій</w:t>
            </w:r>
            <w:r w:rsidRPr="00C36987">
              <w:rPr>
                <w:rFonts w:ascii="Times New Roman" w:eastAsia="Lucida Sans Unicode" w:hAnsi="Times New Roman" w:cs="Times New Roman"/>
                <w:lang w:val="uk-UA" w:bidi="en-US"/>
              </w:rPr>
              <w:t xml:space="preserve">, необхідного для виконання умов договору </w:t>
            </w:r>
            <w:bookmarkStart w:id="0" w:name="_GoBack"/>
            <w:bookmarkEnd w:id="0"/>
          </w:p>
        </w:tc>
      </w:tr>
    </w:tbl>
    <w:p w:rsidR="0083094C" w:rsidRPr="00701B17" w:rsidRDefault="0083094C" w:rsidP="0083094C">
      <w:pPr>
        <w:pStyle w:val="2"/>
        <w:jc w:val="center"/>
        <w:rPr>
          <w:rFonts w:ascii="Times New Roman" w:hAnsi="Times New Roman"/>
          <w:b/>
        </w:rPr>
      </w:pPr>
    </w:p>
    <w:p w:rsidR="00701B17" w:rsidRPr="00701B17" w:rsidRDefault="00701B17" w:rsidP="00701B17">
      <w:pPr>
        <w:spacing w:before="20" w:after="20" w:line="240" w:lineRule="auto"/>
        <w:jc w:val="both"/>
        <w:rPr>
          <w:rFonts w:ascii="Times New Roman" w:eastAsia="Times New Roman" w:hAnsi="Times New Roman" w:cs="Times New Roman"/>
          <w:b/>
          <w:highlight w:val="white"/>
        </w:rPr>
      </w:pPr>
      <w:r w:rsidRPr="00701B17">
        <w:rPr>
          <w:rFonts w:ascii="Times New Roman" w:eastAsia="Times New Roman" w:hAnsi="Times New Roman" w:cs="Times New Roman"/>
          <w:b/>
        </w:rPr>
        <w:t xml:space="preserve">2. </w:t>
      </w:r>
      <w:r w:rsidRPr="00701B17">
        <w:rPr>
          <w:rFonts w:ascii="Times New Roman" w:eastAsia="Times New Roman" w:hAnsi="Times New Roman" w:cs="Times New Roman"/>
          <w:b/>
          <w:color w:val="000000"/>
        </w:rPr>
        <w:t xml:space="preserve">Підтвердження відповідності УЧАСНИКА </w:t>
      </w:r>
      <w:r w:rsidRPr="00701B17">
        <w:rPr>
          <w:rFonts w:ascii="Times New Roman" w:eastAsia="Times New Roman" w:hAnsi="Times New Roman" w:cs="Times New Roman"/>
          <w:b/>
        </w:rPr>
        <w:t>(в тому числі для об’єднання учасників як учасника процедури)  вимогам, визначени</w:t>
      </w:r>
      <w:r w:rsidRPr="00701B17">
        <w:rPr>
          <w:rFonts w:ascii="Times New Roman" w:eastAsia="Times New Roman" w:hAnsi="Times New Roman" w:cs="Times New Roman"/>
          <w:b/>
          <w:highlight w:val="white"/>
        </w:rPr>
        <w:t xml:space="preserve">м у </w:t>
      </w:r>
      <w:r w:rsidRPr="00701B17">
        <w:rPr>
          <w:rFonts w:ascii="Times New Roman" w:eastAsia="Times New Roman" w:hAnsi="Times New Roman" w:cs="Times New Roman"/>
          <w:b/>
          <w:color w:val="000000" w:themeColor="text1"/>
          <w:highlight w:val="white"/>
        </w:rPr>
        <w:t>пункті 47 Особли</w:t>
      </w:r>
      <w:r w:rsidRPr="00701B17">
        <w:rPr>
          <w:rFonts w:ascii="Times New Roman" w:eastAsia="Times New Roman" w:hAnsi="Times New Roman" w:cs="Times New Roman"/>
          <w:b/>
          <w:highlight w:val="white"/>
        </w:rPr>
        <w:t>востей.</w:t>
      </w:r>
    </w:p>
    <w:p w:rsidR="00701B17" w:rsidRPr="00701B17" w:rsidRDefault="00701B17" w:rsidP="00701B17">
      <w:pPr>
        <w:spacing w:after="0"/>
        <w:ind w:firstLine="567"/>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01B17">
        <w:rPr>
          <w:rFonts w:ascii="Times New Roman" w:eastAsia="Times New Roman" w:hAnsi="Times New Roman" w:cs="Times New Roman"/>
          <w:color w:val="000000" w:themeColor="text1"/>
          <w:highlight w:val="white"/>
        </w:rPr>
        <w:t>закупівель</w:t>
      </w:r>
      <w:proofErr w:type="spellEnd"/>
      <w:r w:rsidRPr="00701B17">
        <w:rPr>
          <w:rFonts w:ascii="Times New Roman" w:eastAsia="Times New Roman" w:hAnsi="Times New Roman" w:cs="Times New Roman"/>
          <w:color w:val="000000" w:themeColor="text1"/>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01B17" w:rsidRPr="00701B17" w:rsidRDefault="00701B17" w:rsidP="00701B17">
      <w:pPr>
        <w:spacing w:after="0"/>
        <w:ind w:firstLine="567"/>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01B17">
        <w:rPr>
          <w:rFonts w:ascii="Times New Roman" w:eastAsia="Times New Roman" w:hAnsi="Times New Roman" w:cs="Times New Roman"/>
          <w:color w:val="000000" w:themeColor="text1"/>
          <w:highlight w:val="white"/>
        </w:rPr>
        <w:t>закупівель</w:t>
      </w:r>
      <w:proofErr w:type="spellEnd"/>
      <w:r w:rsidRPr="00701B17">
        <w:rPr>
          <w:rFonts w:ascii="Times New Roman" w:eastAsia="Times New Roman" w:hAnsi="Times New Roman" w:cs="Times New Roman"/>
          <w:color w:val="000000" w:themeColor="text1"/>
          <w:highlight w:val="white"/>
        </w:rPr>
        <w:t xml:space="preserve"> під час подання тендерної пропозиції.</w:t>
      </w:r>
    </w:p>
    <w:p w:rsidR="00701B17" w:rsidRPr="00701B17" w:rsidRDefault="00701B17" w:rsidP="00701B17">
      <w:pPr>
        <w:spacing w:after="0"/>
        <w:ind w:firstLine="567"/>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1B17">
        <w:rPr>
          <w:rFonts w:ascii="Times New Roman" w:eastAsia="Times New Roman" w:hAnsi="Times New Roman" w:cs="Times New Roman"/>
          <w:color w:val="000000" w:themeColor="text1"/>
          <w:highlight w:val="white"/>
        </w:rPr>
        <w:t>закупівель</w:t>
      </w:r>
      <w:proofErr w:type="spellEnd"/>
      <w:r w:rsidRPr="00701B17">
        <w:rPr>
          <w:rFonts w:ascii="Times New Roman" w:eastAsia="Times New Roman" w:hAnsi="Times New Roman" w:cs="Times New Roman"/>
          <w:color w:val="000000" w:themeColor="text1"/>
          <w:highlight w:val="white"/>
        </w:rPr>
        <w:t xml:space="preserve"> відсутність в учасника процедури закупівлі підстав, визначених підпунктами 1 і 7 цього пункту.</w:t>
      </w:r>
    </w:p>
    <w:p w:rsidR="00701B17" w:rsidRPr="00701B17" w:rsidRDefault="00701B17" w:rsidP="00701B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01B17">
        <w:rPr>
          <w:rFonts w:ascii="Times New Roman" w:eastAsia="Times New Roman" w:hAnsi="Times New Roman" w:cs="Times New Roman"/>
        </w:rPr>
        <w:t xml:space="preserve">Учасник  повинен надати </w:t>
      </w:r>
      <w:r w:rsidRPr="00701B17">
        <w:rPr>
          <w:rFonts w:ascii="Times New Roman" w:eastAsia="Times New Roman" w:hAnsi="Times New Roman" w:cs="Times New Roman"/>
          <w:b/>
        </w:rPr>
        <w:t>довідку у довільній формі</w:t>
      </w:r>
      <w:r w:rsidRPr="00701B1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A7782">
        <w:rPr>
          <w:rFonts w:ascii="Times New Roman" w:eastAsia="Times New Roman" w:hAnsi="Times New Roman" w:cs="Times New Roman"/>
          <w:highlight w:val="white"/>
        </w:rPr>
        <w:t xml:space="preserve">47 </w:t>
      </w:r>
      <w:r w:rsidRPr="00701B17">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1B17" w:rsidRPr="00701B17" w:rsidRDefault="00701B17" w:rsidP="00701B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rPr>
      </w:pPr>
      <w:r w:rsidRPr="00701B17">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w:t>
      </w:r>
      <w:proofErr w:type="spellStart"/>
      <w:r w:rsidRPr="00701B17">
        <w:rPr>
          <w:rFonts w:ascii="Times New Roman" w:eastAsia="Times New Roman" w:hAnsi="Times New Roman" w:cs="Times New Roman"/>
          <w:i/>
          <w:color w:val="000000" w:themeColor="text1"/>
        </w:rPr>
        <w:t>закупівель</w:t>
      </w:r>
      <w:proofErr w:type="spellEnd"/>
      <w:r w:rsidRPr="00701B17">
        <w:rPr>
          <w:rFonts w:ascii="Times New Roman" w:eastAsia="Times New Roman" w:hAnsi="Times New Roman" w:cs="Times New Roman"/>
          <w:i/>
          <w:color w:val="000000" w:themeColor="text1"/>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01B17" w:rsidRDefault="00701B17" w:rsidP="00701B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01B17">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1B17">
        <w:rPr>
          <w:rFonts w:ascii="Times New Roman" w:eastAsia="Times New Roman" w:hAnsi="Times New Roman" w:cs="Times New Roman"/>
          <w:i/>
        </w:rPr>
        <w:t>(у разі застосування таких критеріїв до учасника процедури закупівлі)</w:t>
      </w:r>
      <w:r w:rsidRPr="00701B17">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701B17" w:rsidRPr="00701B17" w:rsidRDefault="00701B17" w:rsidP="00701B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701B17" w:rsidRPr="00701B17" w:rsidRDefault="00701B17" w:rsidP="00701B17">
      <w:pPr>
        <w:shd w:val="clear" w:color="auto" w:fill="FFFFFF"/>
        <w:spacing w:after="0" w:line="240" w:lineRule="auto"/>
        <w:rPr>
          <w:rFonts w:ascii="Times New Roman" w:eastAsia="Times New Roman" w:hAnsi="Times New Roman" w:cs="Times New Roman"/>
        </w:rPr>
      </w:pPr>
      <w:r w:rsidRPr="00701B17">
        <w:rPr>
          <w:rFonts w:ascii="Times New Roman" w:eastAsia="Times New Roman" w:hAnsi="Times New Roman" w:cs="Times New Roman"/>
          <w:b/>
          <w:color w:val="000000"/>
          <w:lang w:val="ru-RU"/>
        </w:rPr>
        <w:t>3</w:t>
      </w:r>
      <w:r w:rsidRPr="00701B17">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Pr="00701B17">
        <w:rPr>
          <w:rFonts w:ascii="Times New Roman" w:eastAsia="Times New Roman" w:hAnsi="Times New Roman" w:cs="Times New Roman"/>
          <w:b/>
        </w:rPr>
        <w:t>—</w:t>
      </w:r>
      <w:r w:rsidRPr="00701B17">
        <w:rPr>
          <w:rFonts w:ascii="Times New Roman" w:eastAsia="Times New Roman" w:hAnsi="Times New Roman" w:cs="Times New Roman"/>
          <w:b/>
          <w:color w:val="000000"/>
        </w:rPr>
        <w:t xml:space="preserve"> юридичних осіб, фізичних осіб та фізичних осіб</w:t>
      </w:r>
      <w:r w:rsidRPr="00701B17">
        <w:rPr>
          <w:rFonts w:ascii="Times New Roman" w:eastAsia="Times New Roman" w:hAnsi="Times New Roman" w:cs="Times New Roman"/>
          <w:b/>
        </w:rPr>
        <w:t xml:space="preserve"> — </w:t>
      </w:r>
      <w:r w:rsidRPr="00701B17">
        <w:rPr>
          <w:rFonts w:ascii="Times New Roman" w:eastAsia="Times New Roman" w:hAnsi="Times New Roman" w:cs="Times New Roman"/>
          <w:b/>
          <w:color w:val="000000"/>
        </w:rPr>
        <w:t>підприємців)</w:t>
      </w:r>
      <w:r w:rsidRPr="00701B17">
        <w:rPr>
          <w:rFonts w:ascii="Times New Roman" w:eastAsia="Times New Roman" w:hAnsi="Times New Roman" w:cs="Times New Roman"/>
          <w:b/>
        </w:rPr>
        <w:t>.</w:t>
      </w:r>
    </w:p>
    <w:tbl>
      <w:tblPr>
        <w:tblW w:w="10013" w:type="dxa"/>
        <w:tblInd w:w="-100" w:type="dxa"/>
        <w:tblLayout w:type="fixed"/>
        <w:tblLook w:val="0400" w:firstRow="0" w:lastRow="0" w:firstColumn="0" w:lastColumn="0" w:noHBand="0" w:noVBand="1"/>
      </w:tblPr>
      <w:tblGrid>
        <w:gridCol w:w="400"/>
        <w:gridCol w:w="9613"/>
      </w:tblGrid>
      <w:tr w:rsidR="00701B17" w:rsidRPr="00701B17" w:rsidTr="00CB40AC">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rPr>
            </w:pPr>
            <w:r w:rsidRPr="00701B17">
              <w:rPr>
                <w:rFonts w:ascii="Times New Roman" w:eastAsia="Times New Roman" w:hAnsi="Times New Roman" w:cs="Times New Roman"/>
                <w:b/>
                <w:color w:val="000000"/>
              </w:rPr>
              <w:t>Інші документи від Учасника:</w:t>
            </w:r>
          </w:p>
        </w:tc>
      </w:tr>
      <w:tr w:rsidR="00701B17" w:rsidRPr="00701B17" w:rsidTr="00CB40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rPr>
                <w:rFonts w:ascii="Times New Roman" w:eastAsia="Times New Roman" w:hAnsi="Times New Roman" w:cs="Times New Roman"/>
              </w:rPr>
            </w:pPr>
            <w:r w:rsidRPr="00701B17">
              <w:rPr>
                <w:rFonts w:ascii="Times New Roman" w:eastAsia="Times New Roman" w:hAnsi="Times New Roman" w:cs="Times New Roman"/>
                <w:b/>
                <w:color w:val="000000"/>
              </w:rPr>
              <w:lastRenderedPageBreak/>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both"/>
              <w:rPr>
                <w:rFonts w:ascii="Times New Roman" w:eastAsia="Times New Roman" w:hAnsi="Times New Roman" w:cs="Times New Roman"/>
              </w:rPr>
            </w:pPr>
            <w:r w:rsidRPr="00701B17">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01B17">
              <w:rPr>
                <w:rFonts w:ascii="Times New Roman" w:eastAsia="Times New Roman" w:hAnsi="Times New Roman" w:cs="Times New Roman"/>
              </w:rPr>
              <w:t xml:space="preserve">— </w:t>
            </w:r>
            <w:r w:rsidRPr="00701B17">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01B17" w:rsidRPr="00701B17" w:rsidTr="00CB40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before="240" w:after="0" w:line="240" w:lineRule="auto"/>
              <w:ind w:left="100"/>
              <w:rPr>
                <w:rFonts w:ascii="Times New Roman" w:eastAsia="Times New Roman" w:hAnsi="Times New Roman" w:cs="Times New Roman"/>
              </w:rPr>
            </w:pPr>
            <w:r w:rsidRPr="00701B17">
              <w:rPr>
                <w:rFonts w:ascii="Times New Roman" w:eastAsia="Times New Roman" w:hAnsi="Times New Roman" w:cs="Times New Roman"/>
                <w:b/>
                <w:color w:val="000000"/>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right="120" w:hanging="20"/>
              <w:jc w:val="both"/>
              <w:rPr>
                <w:rFonts w:ascii="Times New Roman" w:eastAsia="Times New Roman" w:hAnsi="Times New Roman" w:cs="Times New Roman"/>
              </w:rPr>
            </w:pPr>
            <w:r w:rsidRPr="00701B17">
              <w:rPr>
                <w:rFonts w:ascii="Times New Roman" w:eastAsia="Times New Roman" w:hAnsi="Times New Roman" w:cs="Times New Roman"/>
                <w:b/>
                <w:color w:val="000000"/>
              </w:rPr>
              <w:t xml:space="preserve">Достовірна інформація у вигляді довідки довільної форми, </w:t>
            </w:r>
            <w:r w:rsidRPr="00701B17">
              <w:rPr>
                <w:rFonts w:ascii="Times New Roman" w:eastAsia="Times New Roman" w:hAnsi="Times New Roman" w:cs="Times New Roman"/>
              </w:rPr>
              <w:t>у</w:t>
            </w:r>
            <w:r w:rsidRPr="00701B1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1B1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701B17" w:rsidRPr="00701B17" w:rsidTr="00CB40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before="240" w:after="0" w:line="240" w:lineRule="auto"/>
              <w:ind w:left="100"/>
              <w:rPr>
                <w:rFonts w:ascii="Times New Roman" w:eastAsia="Times New Roman" w:hAnsi="Times New Roman" w:cs="Times New Roman"/>
                <w:b/>
                <w:color w:val="000000"/>
              </w:rPr>
            </w:pPr>
            <w:r w:rsidRPr="00701B17">
              <w:rPr>
                <w:rFonts w:ascii="Times New Roman" w:eastAsia="Times New Roman" w:hAnsi="Times New Roman" w:cs="Times New Roman"/>
                <w:b/>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jc w:val="both"/>
              <w:rPr>
                <w:rFonts w:ascii="Times New Roman" w:eastAsia="Times New Roman" w:hAnsi="Times New Roman" w:cs="Times New Roman"/>
              </w:rPr>
            </w:pPr>
            <w:r w:rsidRPr="00701B17">
              <w:rPr>
                <w:rFonts w:ascii="Times New Roman" w:eastAsia="Times New Roman" w:hAnsi="Times New Roman" w:cs="Times New Roman"/>
              </w:rPr>
              <w:t xml:space="preserve">У разі якщо учасник або його кінцевий </w:t>
            </w:r>
            <w:proofErr w:type="spellStart"/>
            <w:r w:rsidRPr="00701B17">
              <w:rPr>
                <w:rFonts w:ascii="Times New Roman" w:eastAsia="Times New Roman" w:hAnsi="Times New Roman" w:cs="Times New Roman"/>
              </w:rPr>
              <w:t>бенефіціарний</w:t>
            </w:r>
            <w:proofErr w:type="spellEnd"/>
            <w:r w:rsidRPr="00701B1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01B17" w:rsidRPr="00701B17" w:rsidRDefault="00701B17" w:rsidP="00701B17">
            <w:pPr>
              <w:numPr>
                <w:ilvl w:val="0"/>
                <w:numId w:val="6"/>
              </w:numPr>
              <w:spacing w:after="0" w:line="240" w:lineRule="auto"/>
              <w:ind w:left="283" w:hanging="283"/>
              <w:jc w:val="both"/>
              <w:rPr>
                <w:rFonts w:ascii="Times New Roman" w:eastAsia="Times New Roman" w:hAnsi="Times New Roman" w:cs="Times New Roman"/>
              </w:rPr>
            </w:pPr>
            <w:r w:rsidRPr="00701B17">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01B17" w:rsidRPr="00701B17" w:rsidRDefault="00701B17" w:rsidP="00F84857">
            <w:pPr>
              <w:spacing w:after="0" w:line="240" w:lineRule="auto"/>
              <w:ind w:left="283" w:hanging="283"/>
              <w:jc w:val="both"/>
              <w:rPr>
                <w:rFonts w:ascii="Times New Roman" w:eastAsia="Times New Roman" w:hAnsi="Times New Roman" w:cs="Times New Roman"/>
                <w:i/>
              </w:rPr>
            </w:pPr>
            <w:r w:rsidRPr="00701B17">
              <w:rPr>
                <w:rFonts w:ascii="Times New Roman" w:eastAsia="Times New Roman" w:hAnsi="Times New Roman" w:cs="Times New Roman"/>
                <w:i/>
              </w:rPr>
              <w:t>або</w:t>
            </w:r>
          </w:p>
          <w:p w:rsidR="00701B17" w:rsidRPr="00701B17" w:rsidRDefault="00701B17" w:rsidP="00701B17">
            <w:pPr>
              <w:numPr>
                <w:ilvl w:val="0"/>
                <w:numId w:val="7"/>
              </w:numPr>
              <w:spacing w:after="0" w:line="240" w:lineRule="auto"/>
              <w:ind w:left="283" w:hanging="283"/>
              <w:jc w:val="both"/>
              <w:rPr>
                <w:rFonts w:ascii="Times New Roman" w:eastAsia="Times New Roman" w:hAnsi="Times New Roman" w:cs="Times New Roman"/>
              </w:rPr>
            </w:pPr>
            <w:r w:rsidRPr="00701B17">
              <w:rPr>
                <w:rFonts w:ascii="Times New Roman" w:eastAsia="Times New Roman" w:hAnsi="Times New Roman" w:cs="Times New Roman"/>
              </w:rPr>
              <w:t>посвідчення біженця чи документ, що підтверджує надання притулку в Україні,</w:t>
            </w:r>
          </w:p>
          <w:p w:rsidR="00701B17" w:rsidRPr="00701B17" w:rsidRDefault="00701B17" w:rsidP="00F84857">
            <w:pPr>
              <w:spacing w:after="0" w:line="240" w:lineRule="auto"/>
              <w:ind w:left="283" w:hanging="283"/>
              <w:jc w:val="both"/>
              <w:rPr>
                <w:rFonts w:ascii="Times New Roman" w:eastAsia="Times New Roman" w:hAnsi="Times New Roman" w:cs="Times New Roman"/>
                <w:i/>
              </w:rPr>
            </w:pPr>
            <w:r w:rsidRPr="00701B17">
              <w:rPr>
                <w:rFonts w:ascii="Times New Roman" w:eastAsia="Times New Roman" w:hAnsi="Times New Roman" w:cs="Times New Roman"/>
                <w:i/>
              </w:rPr>
              <w:t>або</w:t>
            </w:r>
          </w:p>
          <w:p w:rsidR="00701B17" w:rsidRPr="00701B17" w:rsidRDefault="00701B17" w:rsidP="00701B17">
            <w:pPr>
              <w:numPr>
                <w:ilvl w:val="0"/>
                <w:numId w:val="3"/>
              </w:numPr>
              <w:spacing w:after="0" w:line="240" w:lineRule="auto"/>
              <w:ind w:left="283" w:hanging="283"/>
              <w:jc w:val="both"/>
              <w:rPr>
                <w:rFonts w:ascii="Times New Roman" w:eastAsia="Times New Roman" w:hAnsi="Times New Roman" w:cs="Times New Roman"/>
              </w:rPr>
            </w:pPr>
            <w:r w:rsidRPr="00701B17">
              <w:rPr>
                <w:rFonts w:ascii="Times New Roman" w:eastAsia="Times New Roman" w:hAnsi="Times New Roman" w:cs="Times New Roman"/>
              </w:rPr>
              <w:t xml:space="preserve"> посвідчення особи, яка потребує додаткового захисту в Україні,</w:t>
            </w:r>
          </w:p>
          <w:p w:rsidR="00701B17" w:rsidRPr="00701B17" w:rsidRDefault="00701B17" w:rsidP="00F84857">
            <w:pPr>
              <w:spacing w:after="0" w:line="240" w:lineRule="auto"/>
              <w:ind w:left="283" w:hanging="283"/>
              <w:jc w:val="both"/>
              <w:rPr>
                <w:rFonts w:ascii="Times New Roman" w:eastAsia="Times New Roman" w:hAnsi="Times New Roman" w:cs="Times New Roman"/>
                <w:i/>
              </w:rPr>
            </w:pPr>
            <w:r w:rsidRPr="00701B17">
              <w:rPr>
                <w:rFonts w:ascii="Times New Roman" w:eastAsia="Times New Roman" w:hAnsi="Times New Roman" w:cs="Times New Roman"/>
                <w:i/>
              </w:rPr>
              <w:t>або</w:t>
            </w:r>
          </w:p>
          <w:p w:rsidR="00701B17" w:rsidRPr="00701B17" w:rsidRDefault="00701B17" w:rsidP="00701B17">
            <w:pPr>
              <w:numPr>
                <w:ilvl w:val="0"/>
                <w:numId w:val="4"/>
              </w:numPr>
              <w:shd w:val="clear" w:color="auto" w:fill="FFFFFF"/>
              <w:spacing w:after="0" w:line="240" w:lineRule="auto"/>
              <w:ind w:left="283" w:hanging="283"/>
              <w:jc w:val="both"/>
              <w:rPr>
                <w:rFonts w:ascii="Times New Roman" w:eastAsia="Times New Roman" w:hAnsi="Times New Roman" w:cs="Times New Roman"/>
              </w:rPr>
            </w:pPr>
            <w:r w:rsidRPr="00701B17">
              <w:rPr>
                <w:rFonts w:ascii="Times New Roman" w:eastAsia="Times New Roman" w:hAnsi="Times New Roman" w:cs="Times New Roman"/>
              </w:rPr>
              <w:t>посвідчення особи, якій надано тимчасовий захист в Україні,</w:t>
            </w:r>
          </w:p>
          <w:p w:rsidR="00701B17" w:rsidRPr="00701B17" w:rsidRDefault="00701B17" w:rsidP="00F84857">
            <w:pPr>
              <w:shd w:val="clear" w:color="auto" w:fill="FFFFFF"/>
              <w:spacing w:after="0" w:line="240" w:lineRule="auto"/>
              <w:ind w:left="283" w:hanging="283"/>
              <w:jc w:val="both"/>
              <w:rPr>
                <w:rFonts w:ascii="Times New Roman" w:eastAsia="Times New Roman" w:hAnsi="Times New Roman" w:cs="Times New Roman"/>
                <w:i/>
              </w:rPr>
            </w:pPr>
            <w:r w:rsidRPr="00701B17">
              <w:rPr>
                <w:rFonts w:ascii="Times New Roman" w:eastAsia="Times New Roman" w:hAnsi="Times New Roman" w:cs="Times New Roman"/>
                <w:i/>
              </w:rPr>
              <w:t>або</w:t>
            </w:r>
          </w:p>
          <w:p w:rsidR="00701B17" w:rsidRPr="00701B17" w:rsidRDefault="00701B17" w:rsidP="00701B17">
            <w:pPr>
              <w:numPr>
                <w:ilvl w:val="0"/>
                <w:numId w:val="5"/>
              </w:numPr>
              <w:spacing w:after="0" w:line="240" w:lineRule="auto"/>
              <w:ind w:left="283" w:hanging="283"/>
              <w:jc w:val="both"/>
              <w:rPr>
                <w:rFonts w:ascii="Times New Roman" w:eastAsia="Times New Roman" w:hAnsi="Times New Roman" w:cs="Times New Roman"/>
              </w:rPr>
            </w:pPr>
            <w:r w:rsidRPr="00701B17">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01B17" w:rsidRPr="00701B17" w:rsidTr="00CB40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before="240" w:after="0" w:line="240" w:lineRule="auto"/>
              <w:ind w:left="100"/>
              <w:rPr>
                <w:rFonts w:ascii="Times New Roman" w:eastAsia="Times New Roman" w:hAnsi="Times New Roman" w:cs="Times New Roman"/>
                <w:b/>
                <w:color w:val="000000"/>
              </w:rPr>
            </w:pPr>
            <w:r w:rsidRPr="00701B17">
              <w:rPr>
                <w:rFonts w:ascii="Times New Roman" w:eastAsia="Times New Roman" w:hAnsi="Times New Roman" w:cs="Times New Roman"/>
                <w:b/>
                <w:color w:val="000000"/>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40" w:right="140"/>
              <w:jc w:val="both"/>
              <w:rPr>
                <w:rFonts w:ascii="Times New Roman" w:eastAsia="Times New Roman" w:hAnsi="Times New Roman" w:cs="Times New Roman"/>
                <w:color w:val="4A86E8"/>
                <w:highlight w:val="yellow"/>
              </w:rPr>
            </w:pPr>
            <w:r w:rsidRPr="00701B17">
              <w:rPr>
                <w:rFonts w:ascii="Times New Roman" w:hAnsi="Times New Roman" w:cs="Times New Roman"/>
                <w:b/>
              </w:rPr>
              <w:t xml:space="preserve">Для юридичних осіб- </w:t>
            </w:r>
            <w:proofErr w:type="spellStart"/>
            <w:r w:rsidRPr="00701B17">
              <w:rPr>
                <w:rFonts w:ascii="Times New Roman" w:hAnsi="Times New Roman" w:cs="Times New Roman"/>
                <w:b/>
              </w:rPr>
              <w:t>скан</w:t>
            </w:r>
            <w:proofErr w:type="spellEnd"/>
            <w:r w:rsidRPr="00701B17">
              <w:rPr>
                <w:rFonts w:ascii="Times New Roman" w:hAnsi="Times New Roman" w:cs="Times New Roman"/>
                <w:b/>
              </w:rPr>
              <w:t xml:space="preserve">-копія </w:t>
            </w:r>
            <w:r w:rsidRPr="00701B17">
              <w:rPr>
                <w:rFonts w:ascii="Times New Roman" w:eastAsia="Times New Roman" w:hAnsi="Times New Roman" w:cs="Times New Roman"/>
              </w:rPr>
              <w:t xml:space="preserve">діючої редакції </w:t>
            </w:r>
            <w:r w:rsidRPr="00701B17">
              <w:rPr>
                <w:rFonts w:ascii="Times New Roman" w:eastAsia="Times New Roman" w:hAnsi="Times New Roman" w:cs="Times New Roman"/>
                <w:b/>
              </w:rPr>
              <w:t>Статуту</w:t>
            </w:r>
            <w:r w:rsidRPr="00701B17">
              <w:rPr>
                <w:rFonts w:ascii="Times New Roman" w:eastAsia="Times New Roman" w:hAnsi="Times New Roman" w:cs="Times New Roman"/>
              </w:rPr>
              <w:t xml:space="preserve"> </w:t>
            </w:r>
            <w:r w:rsidRPr="00701B17">
              <w:rPr>
                <w:rFonts w:ascii="Times New Roman" w:eastAsia="Times New Roman" w:hAnsi="Times New Roman" w:cs="Times New Roman"/>
                <w:b/>
              </w:rPr>
              <w:t>або</w:t>
            </w:r>
            <w:r w:rsidRPr="00701B17">
              <w:rPr>
                <w:rFonts w:ascii="Times New Roman" w:eastAsia="Times New Roman" w:hAnsi="Times New Roman" w:cs="Times New Roman"/>
              </w:rPr>
              <w:t xml:space="preserve"> </w:t>
            </w:r>
            <w:r w:rsidRPr="00701B17">
              <w:rPr>
                <w:rFonts w:ascii="Times New Roman" w:eastAsia="Times New Roman" w:hAnsi="Times New Roman" w:cs="Times New Roman"/>
                <w:b/>
              </w:rPr>
              <w:t>інших установчих документів</w:t>
            </w:r>
            <w:r w:rsidRPr="00701B17">
              <w:rPr>
                <w:rFonts w:ascii="Times New Roman" w:hAnsi="Times New Roman" w:cs="Times New Roman"/>
                <w:b/>
              </w:rPr>
              <w:t xml:space="preserve"> </w:t>
            </w:r>
            <w:r w:rsidRPr="00701B17">
              <w:rPr>
                <w:rFonts w:ascii="Times New Roman" w:eastAsia="Times New Roman" w:hAnsi="Times New Roman" w:cs="Times New Roman"/>
                <w:b/>
              </w:rPr>
              <w:t>або</w:t>
            </w:r>
            <w:r w:rsidRPr="00701B17">
              <w:rPr>
                <w:rFonts w:ascii="Times New Roman" w:hAnsi="Times New Roman" w:cs="Times New Roman"/>
                <w:b/>
              </w:rPr>
              <w:t xml:space="preserve"> </w:t>
            </w:r>
            <w:r w:rsidRPr="00701B17">
              <w:rPr>
                <w:rFonts w:ascii="Times New Roman" w:eastAsia="Times New Roman" w:hAnsi="Times New Roman" w:cs="Times New Roman"/>
              </w:rPr>
              <w:t xml:space="preserve">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701B17">
              <w:rPr>
                <w:rFonts w:ascii="Times New Roman" w:eastAsia="Times New Roman" w:hAnsi="Times New Roman" w:cs="Times New Roman"/>
                <w:b/>
              </w:rPr>
              <w:t>або</w:t>
            </w:r>
            <w:r w:rsidRPr="00701B17">
              <w:rPr>
                <w:rFonts w:ascii="Times New Roman" w:eastAsia="Times New Roman" w:hAnsi="Times New Roman" w:cs="Times New Roman"/>
              </w:rPr>
              <w:t xml:space="preserve"> «Опис» реєстратора (</w:t>
            </w:r>
            <w:hyperlink r:id="rId5" w:history="1">
              <w:r w:rsidRPr="00701B17">
                <w:rPr>
                  <w:rStyle w:val="a5"/>
                  <w:rFonts w:ascii="Times New Roman" w:eastAsia="Times New Roman" w:hAnsi="Times New Roman" w:cs="Times New Roman"/>
                </w:rPr>
                <w:t>https://usr.minjust.gov.ua/ua/freesearch</w:t>
              </w:r>
            </w:hyperlink>
            <w:r w:rsidRPr="00701B17">
              <w:rPr>
                <w:rFonts w:ascii="Times New Roman" w:eastAsia="Times New Roman" w:hAnsi="Times New Roman" w:cs="Times New Roman"/>
              </w:rPr>
              <w:t xml:space="preserve">). </w:t>
            </w:r>
            <w:r w:rsidRPr="00701B17">
              <w:rPr>
                <w:rFonts w:ascii="Times New Roman" w:hAnsi="Times New Roman" w:cs="Times New Roman"/>
                <w:bCs/>
              </w:rPr>
              <w:t>У разі, якщо учасник здійснює діяльність на підставі модельного статуту, необхідно надати  скановану копію документа щодо рішення засновників про створення такої юридичної особи.</w:t>
            </w:r>
          </w:p>
        </w:tc>
      </w:tr>
      <w:tr w:rsidR="00701B17" w:rsidRPr="00701B17" w:rsidTr="00CB40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before="240" w:after="0" w:line="240" w:lineRule="auto"/>
              <w:ind w:left="100"/>
              <w:rPr>
                <w:rFonts w:ascii="Times New Roman" w:eastAsia="Times New Roman" w:hAnsi="Times New Roman" w:cs="Times New Roman"/>
                <w:b/>
              </w:rPr>
            </w:pPr>
            <w:r w:rsidRPr="00701B17">
              <w:rPr>
                <w:rFonts w:ascii="Times New Roman" w:eastAsia="Times New Roman" w:hAnsi="Times New Roman" w:cs="Times New Roman"/>
                <w:b/>
                <w:color w:val="000000"/>
              </w:rPr>
              <w:t>5</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widowControl w:val="0"/>
              <w:spacing w:after="0" w:line="240" w:lineRule="auto"/>
              <w:ind w:hanging="21"/>
              <w:contextualSpacing/>
              <w:jc w:val="both"/>
              <w:rPr>
                <w:rFonts w:ascii="Times New Roman" w:eastAsia="Times New Roman" w:hAnsi="Times New Roman" w:cs="Times New Roman"/>
              </w:rPr>
            </w:pPr>
            <w:r w:rsidRPr="00701B17">
              <w:rPr>
                <w:rFonts w:ascii="Times New Roman" w:hAnsi="Times New Roman" w:cs="Times New Roman"/>
                <w:b/>
              </w:rPr>
              <w:t>Документи</w:t>
            </w:r>
            <w:r w:rsidRPr="00701B17">
              <w:rPr>
                <w:rFonts w:ascii="Times New Roman" w:hAnsi="Times New Roman" w:cs="Times New Roman"/>
              </w:rPr>
              <w:t xml:space="preserve">,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701B17" w:rsidRPr="00701B17" w:rsidRDefault="00701B17" w:rsidP="00F84857">
            <w:pPr>
              <w:widowControl w:val="0"/>
              <w:spacing w:after="0" w:line="240" w:lineRule="auto"/>
              <w:ind w:hanging="21"/>
              <w:contextualSpacing/>
              <w:jc w:val="both"/>
              <w:rPr>
                <w:rFonts w:ascii="Times New Roman" w:hAnsi="Times New Roman" w:cs="Times New Roman"/>
              </w:rPr>
            </w:pPr>
            <w:r w:rsidRPr="00701B17">
              <w:rPr>
                <w:rFonts w:ascii="Times New Roman" w:hAnsi="Times New Roman" w:cs="Times New Roman"/>
                <w:b/>
                <w:i/>
              </w:rPr>
              <w:t>-для посадових (службових) осіб учасника</w:t>
            </w:r>
            <w:r w:rsidRPr="00701B17">
              <w:rPr>
                <w:rFonts w:ascii="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Pr="00701B17">
              <w:rPr>
                <w:rFonts w:ascii="Times New Roman" w:hAnsi="Times New Roman" w:cs="Times New Roman"/>
                <w:b/>
                <w:u w:val="single"/>
              </w:rPr>
              <w:t>та</w:t>
            </w:r>
            <w:r w:rsidRPr="00701B17">
              <w:rPr>
                <w:rFonts w:ascii="Times New Roman" w:hAnsi="Times New Roman" w:cs="Times New Roman"/>
                <w:u w:val="single"/>
              </w:rPr>
              <w:t xml:space="preserve">  </w:t>
            </w:r>
            <w:r w:rsidRPr="00701B17">
              <w:rPr>
                <w:rFonts w:ascii="Times New Roman" w:hAnsi="Times New Roman" w:cs="Times New Roman"/>
                <w:bCs/>
              </w:rPr>
              <w:t>протокол (рішення) зборів  засновників (або витяг або виписка із вищезазначеного документу</w:t>
            </w:r>
            <w:r w:rsidRPr="00701B17">
              <w:rPr>
                <w:rFonts w:ascii="Times New Roman" w:hAnsi="Times New Roman" w:cs="Times New Roman"/>
              </w:rPr>
              <w:t xml:space="preserve">) або інший документ, </w:t>
            </w:r>
            <w:r w:rsidRPr="00701B17">
              <w:rPr>
                <w:rFonts w:ascii="Times New Roman" w:hAnsi="Times New Roman" w:cs="Times New Roman"/>
                <w:lang w:eastAsia="uk-UA"/>
              </w:rPr>
              <w:t>що підтверджує повноваження</w:t>
            </w:r>
            <w:r w:rsidRPr="00701B17">
              <w:rPr>
                <w:rFonts w:ascii="Times New Roman" w:hAnsi="Times New Roman" w:cs="Times New Roman"/>
              </w:rPr>
              <w:t xml:space="preserve">; </w:t>
            </w:r>
          </w:p>
          <w:p w:rsidR="00701B17" w:rsidRPr="00701B17" w:rsidRDefault="00701B17" w:rsidP="00F84857">
            <w:pPr>
              <w:widowControl w:val="0"/>
              <w:spacing w:after="0" w:line="240" w:lineRule="auto"/>
              <w:ind w:hanging="21"/>
              <w:contextualSpacing/>
              <w:jc w:val="both"/>
              <w:rPr>
                <w:rFonts w:ascii="Times New Roman" w:hAnsi="Times New Roman" w:cs="Times New Roman"/>
              </w:rPr>
            </w:pPr>
            <w:r w:rsidRPr="00701B17">
              <w:rPr>
                <w:rFonts w:ascii="Times New Roman" w:hAnsi="Times New Roman" w:cs="Times New Roman"/>
                <w:b/>
                <w:i/>
              </w:rPr>
              <w:t>-для осіб, що уповноважені представляти</w:t>
            </w:r>
            <w:r w:rsidRPr="00701B17">
              <w:rPr>
                <w:rFonts w:ascii="Times New Roman" w:hAnsi="Times New Roman" w:cs="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або доручення;</w:t>
            </w:r>
          </w:p>
          <w:p w:rsidR="00701B17" w:rsidRPr="00701B17" w:rsidRDefault="00701B17" w:rsidP="00F84857">
            <w:pPr>
              <w:widowControl w:val="0"/>
              <w:spacing w:after="0" w:line="240" w:lineRule="auto"/>
              <w:jc w:val="both"/>
              <w:rPr>
                <w:rFonts w:ascii="Times New Roman" w:hAnsi="Times New Roman" w:cs="Times New Roman"/>
                <w:bCs/>
              </w:rPr>
            </w:pPr>
            <w:r w:rsidRPr="00701B17">
              <w:rPr>
                <w:rFonts w:ascii="Times New Roman" w:hAnsi="Times New Roman" w:cs="Times New Roman"/>
                <w:bCs/>
              </w:rPr>
              <w:t>-</w:t>
            </w:r>
            <w:r w:rsidRPr="00701B17">
              <w:rPr>
                <w:rFonts w:ascii="Times New Roman" w:hAnsi="Times New Roman" w:cs="Times New Roman"/>
                <w:b/>
                <w:bCs/>
                <w:i/>
              </w:rPr>
              <w:t>для фізичних осіб, або фізичних осіб-підприємців</w:t>
            </w:r>
            <w:r w:rsidRPr="00701B17">
              <w:rPr>
                <w:rFonts w:ascii="Times New Roman" w:hAnsi="Times New Roman" w:cs="Times New Roman"/>
                <w:bCs/>
              </w:rPr>
              <w:t xml:space="preserve"> – засвідченою інформаційною довідкою/довідкою щодо права підпису;</w:t>
            </w:r>
          </w:p>
          <w:p w:rsidR="00701B17" w:rsidRPr="00701B17" w:rsidRDefault="00701B17" w:rsidP="00F84857">
            <w:pPr>
              <w:widowControl w:val="0"/>
              <w:spacing w:after="0" w:line="240" w:lineRule="auto"/>
              <w:ind w:hanging="21"/>
              <w:contextualSpacing/>
              <w:jc w:val="both"/>
              <w:rPr>
                <w:rFonts w:ascii="Times New Roman" w:hAnsi="Times New Roman" w:cs="Times New Roman"/>
              </w:rPr>
            </w:pPr>
            <w:r w:rsidRPr="00701B17">
              <w:rPr>
                <w:rFonts w:ascii="Times New Roman" w:hAnsi="Times New Roman" w:cs="Times New Roman"/>
              </w:rPr>
              <w:t xml:space="preserve">-у разі якщо тендерна </w:t>
            </w:r>
            <w:r w:rsidRPr="00701B17">
              <w:rPr>
                <w:rFonts w:ascii="Times New Roman" w:hAnsi="Times New Roman" w:cs="Times New Roman"/>
                <w:b/>
                <w:i/>
              </w:rPr>
              <w:t>пропозиція подається об'єднанням учасників,</w:t>
            </w:r>
            <w:r w:rsidRPr="00701B17">
              <w:rPr>
                <w:rFonts w:ascii="Times New Roman" w:hAnsi="Times New Roman" w:cs="Times New Roman"/>
                <w:b/>
              </w:rPr>
              <w:t xml:space="preserve"> </w:t>
            </w:r>
            <w:r w:rsidRPr="00701B17">
              <w:rPr>
                <w:rFonts w:ascii="Times New Roman" w:hAnsi="Times New Roman" w:cs="Times New Roman"/>
              </w:rPr>
              <w:t xml:space="preserve">до неї обов'язково включається документ про створення такого об'єднання. </w:t>
            </w:r>
          </w:p>
          <w:p w:rsidR="00701B17" w:rsidRPr="00701B17" w:rsidRDefault="00701B17" w:rsidP="00F84857">
            <w:pPr>
              <w:spacing w:after="0" w:line="240" w:lineRule="auto"/>
              <w:ind w:right="100" w:hanging="21"/>
              <w:contextualSpacing/>
              <w:jc w:val="both"/>
              <w:rPr>
                <w:rFonts w:ascii="Times New Roman" w:hAnsi="Times New Roman" w:cs="Times New Roman"/>
              </w:rPr>
            </w:pPr>
            <w:r w:rsidRPr="00701B17">
              <w:rPr>
                <w:rFonts w:ascii="Times New Roman" w:hAnsi="Times New Roman" w:cs="Times New Roman"/>
              </w:rPr>
              <w:t>-</w:t>
            </w:r>
            <w:r w:rsidRPr="00701B17">
              <w:rPr>
                <w:rFonts w:ascii="Times New Roman" w:hAnsi="Times New Roman" w:cs="Times New Roman"/>
                <w:b/>
                <w:i/>
              </w:rPr>
              <w:t>для іноземного учасника</w:t>
            </w:r>
            <w:r w:rsidRPr="00701B17">
              <w:rPr>
                <w:rFonts w:ascii="Times New Roman" w:hAnsi="Times New Roman" w:cs="Times New Roman"/>
              </w:rPr>
              <w:t xml:space="preserve"> - завірений переклад витягу з торгового реєстру, тощо;</w:t>
            </w:r>
          </w:p>
          <w:p w:rsidR="00701B17" w:rsidRPr="00701B17" w:rsidRDefault="00701B17" w:rsidP="00F84857">
            <w:pPr>
              <w:keepLines/>
              <w:spacing w:after="0" w:line="240" w:lineRule="auto"/>
              <w:ind w:right="10"/>
              <w:jc w:val="both"/>
              <w:rPr>
                <w:rFonts w:ascii="Times New Roman" w:hAnsi="Times New Roman" w:cs="Times New Roman"/>
              </w:rPr>
            </w:pPr>
            <w:r w:rsidRPr="00701B17">
              <w:rPr>
                <w:rFonts w:ascii="Times New Roman" w:hAnsi="Times New Roman" w:cs="Times New Roman"/>
              </w:rPr>
              <w:t>-</w:t>
            </w:r>
            <w:r w:rsidRPr="00701B17">
              <w:rPr>
                <w:rFonts w:ascii="Times New Roman" w:hAnsi="Times New Roman" w:cs="Times New Roman"/>
                <w:b/>
              </w:rPr>
              <w:t xml:space="preserve"> Для юридичних осіб</w:t>
            </w:r>
            <w:r w:rsidRPr="00701B17">
              <w:rPr>
                <w:rFonts w:ascii="Times New Roman" w:hAnsi="Times New Roman" w:cs="Times New Roman"/>
              </w:rPr>
              <w:t>-підтверджує, що він не має жодних обмежень для здійснення видів діяльності, що визначені договором про закупівлю (</w:t>
            </w:r>
            <w:r w:rsidRPr="00701B17">
              <w:rPr>
                <w:rFonts w:ascii="Times New Roman" w:hAnsi="Times New Roman" w:cs="Times New Roman"/>
                <w:b/>
              </w:rPr>
              <w:t>в т. ч. в частині установчих документів</w:t>
            </w:r>
            <w:r w:rsidRPr="00701B17">
              <w:rPr>
                <w:rFonts w:ascii="Times New Roman" w:hAnsi="Times New Roman" w:cs="Times New Roman"/>
              </w:rPr>
              <w:t>).</w:t>
            </w:r>
          </w:p>
          <w:p w:rsidR="00701B17" w:rsidRPr="00701B17" w:rsidRDefault="00701B17" w:rsidP="00F84857">
            <w:pPr>
              <w:spacing w:after="0" w:line="240" w:lineRule="auto"/>
              <w:ind w:left="140" w:right="140"/>
              <w:jc w:val="both"/>
              <w:rPr>
                <w:rFonts w:ascii="Times New Roman" w:eastAsia="Times New Roman" w:hAnsi="Times New Roman" w:cs="Times New Roman"/>
                <w:color w:val="4A86E8"/>
                <w:highlight w:val="yellow"/>
              </w:rPr>
            </w:pPr>
            <w:r w:rsidRPr="00701B17">
              <w:rPr>
                <w:rFonts w:ascii="Times New Roman" w:eastAsia="Times New Roman" w:hAnsi="Times New Roman" w:cs="Times New Roman"/>
                <w:i/>
                <w:color w:val="000000"/>
              </w:rPr>
              <w:t>* У разі наявності обмежень- надається підтвердження зняття обмежень щодо укладення договорів передбачених установчими (статутних) документами Учасника та законодавством.</w:t>
            </w:r>
          </w:p>
        </w:tc>
      </w:tr>
      <w:tr w:rsidR="00701B17" w:rsidRPr="00701B17" w:rsidTr="00CB40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before="240" w:after="0" w:line="240" w:lineRule="auto"/>
              <w:ind w:left="100"/>
              <w:rPr>
                <w:rFonts w:ascii="Times New Roman" w:eastAsia="Times New Roman" w:hAnsi="Times New Roman" w:cs="Times New Roman"/>
                <w:b/>
              </w:rPr>
            </w:pPr>
            <w:r w:rsidRPr="00701B17">
              <w:rPr>
                <w:rFonts w:ascii="Times New Roman" w:eastAsia="Times New Roman" w:hAnsi="Times New Roman" w:cs="Times New Roman"/>
                <w:b/>
              </w:rPr>
              <w:t>6</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701B17">
            <w:pPr>
              <w:spacing w:after="0" w:line="240" w:lineRule="auto"/>
              <w:ind w:left="140" w:right="140"/>
              <w:jc w:val="both"/>
              <w:rPr>
                <w:rFonts w:ascii="Times New Roman" w:eastAsia="Times New Roman" w:hAnsi="Times New Roman" w:cs="Times New Roman"/>
                <w:highlight w:val="yellow"/>
              </w:rPr>
            </w:pPr>
            <w:r w:rsidRPr="00701B17">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701B17">
                <w:rPr>
                  <w:rFonts w:ascii="Times New Roman" w:eastAsia="Times New Roman" w:hAnsi="Times New Roman" w:cs="Times New Roman"/>
                </w:rPr>
                <w:t>Наказом № 794/21</w:t>
              </w:r>
            </w:hyperlink>
            <w:r w:rsidRPr="00701B17">
              <w:rPr>
                <w:rFonts w:ascii="Times New Roman" w:eastAsia="Times New Roman" w:hAnsi="Times New Roman" w:cs="Times New Roman"/>
              </w:rPr>
              <w:t xml:space="preserve">, та </w:t>
            </w:r>
            <w:r w:rsidRPr="00701B17">
              <w:rPr>
                <w:rFonts w:ascii="Times New Roman" w:eastAsia="Times New Roman" w:hAnsi="Times New Roman" w:cs="Times New Roman"/>
              </w:rPr>
              <w:lastRenderedPageBreak/>
              <w:t>відповідний наказ про затвердження антикорупційної програми та призначення уповноваженого з її реалізації.</w:t>
            </w:r>
          </w:p>
        </w:tc>
      </w:tr>
    </w:tbl>
    <w:p w:rsidR="00701B17" w:rsidRPr="00701B17" w:rsidRDefault="00701B17" w:rsidP="00701B17">
      <w:pPr>
        <w:widowControl w:val="0"/>
        <w:spacing w:after="0" w:line="240" w:lineRule="auto"/>
        <w:jc w:val="both"/>
        <w:rPr>
          <w:rFonts w:ascii="Times New Roman" w:eastAsia="Times New Roman" w:hAnsi="Times New Roman" w:cs="Times New Roman"/>
        </w:rPr>
      </w:pPr>
    </w:p>
    <w:p w:rsidR="00701B17" w:rsidRPr="00701B17" w:rsidRDefault="00701B17" w:rsidP="00CB40AC">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themeColor="text1"/>
        </w:rPr>
      </w:pPr>
      <w:r w:rsidRPr="00701B17">
        <w:rPr>
          <w:rFonts w:ascii="Times New Roman" w:eastAsia="Times New Roman" w:hAnsi="Times New Roman" w:cs="Times New Roman"/>
          <w:b/>
          <w:lang w:val="ru-RU"/>
        </w:rPr>
        <w:t>4</w:t>
      </w:r>
      <w:r w:rsidRPr="00701B17">
        <w:rPr>
          <w:rFonts w:ascii="Times New Roman" w:eastAsia="Times New Roman" w:hAnsi="Times New Roman" w:cs="Times New Roman"/>
          <w:b/>
        </w:rPr>
        <w:t xml:space="preserve">. </w:t>
      </w:r>
      <w:r w:rsidRPr="00701B17">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01B17">
        <w:rPr>
          <w:rFonts w:ascii="Times New Roman" w:eastAsia="Times New Roman" w:hAnsi="Times New Roman" w:cs="Times New Roman"/>
          <w:b/>
          <w:color w:val="000000" w:themeColor="text1"/>
        </w:rPr>
        <w:t xml:space="preserve">визначеним у пункті </w:t>
      </w:r>
      <w:r w:rsidRPr="00701B17">
        <w:rPr>
          <w:rFonts w:ascii="Times New Roman" w:eastAsia="Times New Roman" w:hAnsi="Times New Roman" w:cs="Times New Roman"/>
          <w:color w:val="000000" w:themeColor="text1"/>
        </w:rPr>
        <w:t>47</w:t>
      </w:r>
      <w:r w:rsidRPr="00701B17">
        <w:rPr>
          <w:rFonts w:ascii="Times New Roman" w:eastAsia="Times New Roman" w:hAnsi="Times New Roman" w:cs="Times New Roman"/>
          <w:b/>
          <w:color w:val="000000" w:themeColor="text1"/>
        </w:rPr>
        <w:t xml:space="preserve"> Особливостей:</w:t>
      </w:r>
    </w:p>
    <w:p w:rsidR="00701B17" w:rsidRPr="00701B17" w:rsidRDefault="00701B17" w:rsidP="00CB40AC">
      <w:pPr>
        <w:widowControl w:val="0"/>
        <w:pBdr>
          <w:top w:val="nil"/>
          <w:left w:val="nil"/>
          <w:bottom w:val="nil"/>
          <w:right w:val="nil"/>
          <w:between w:val="nil"/>
        </w:pBdr>
        <w:spacing w:after="0" w:line="240" w:lineRule="auto"/>
        <w:ind w:right="-2" w:firstLine="567"/>
        <w:jc w:val="both"/>
        <w:rPr>
          <w:rFonts w:ascii="Times New Roman" w:eastAsia="Times New Roman" w:hAnsi="Times New Roman" w:cs="Times New Roman"/>
          <w:color w:val="000000" w:themeColor="text1"/>
        </w:rPr>
      </w:pPr>
      <w:r w:rsidRPr="00701B17">
        <w:rPr>
          <w:rFonts w:ascii="Times New Roman" w:eastAsia="Times New Roman" w:hAnsi="Times New Roman" w:cs="Times New Roman"/>
          <w:color w:val="000000" w:themeColor="text1"/>
        </w:rPr>
        <w:t xml:space="preserve">Переможець процедури закупівлі у строк, що </w:t>
      </w:r>
      <w:r w:rsidRPr="00701B17">
        <w:rPr>
          <w:rFonts w:ascii="Times New Roman" w:eastAsia="Times New Roman" w:hAnsi="Times New Roman" w:cs="Times New Roman"/>
          <w:b/>
          <w:i/>
          <w:color w:val="000000" w:themeColor="text1"/>
        </w:rPr>
        <w:t xml:space="preserve">не перевищує чотири дні </w:t>
      </w:r>
      <w:r w:rsidRPr="00701B17">
        <w:rPr>
          <w:rFonts w:ascii="Times New Roman" w:eastAsia="Times New Roman" w:hAnsi="Times New Roman" w:cs="Times New Roman"/>
          <w:color w:val="000000" w:themeColor="text1"/>
        </w:rPr>
        <w:t xml:space="preserve">з дати оприлюднення в електронній системі </w:t>
      </w:r>
      <w:proofErr w:type="spellStart"/>
      <w:r w:rsidRPr="00701B17">
        <w:rPr>
          <w:rFonts w:ascii="Times New Roman" w:eastAsia="Times New Roman" w:hAnsi="Times New Roman" w:cs="Times New Roman"/>
          <w:color w:val="000000" w:themeColor="text1"/>
        </w:rPr>
        <w:t>закупівель</w:t>
      </w:r>
      <w:proofErr w:type="spellEnd"/>
      <w:r w:rsidRPr="00701B17">
        <w:rPr>
          <w:rFonts w:ascii="Times New Roman" w:eastAsia="Times New Roman" w:hAnsi="Times New Roman" w:cs="Times New Roman"/>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01B17">
        <w:rPr>
          <w:rFonts w:ascii="Times New Roman" w:eastAsia="Times New Roman" w:hAnsi="Times New Roman" w:cs="Times New Roman"/>
          <w:color w:val="000000" w:themeColor="text1"/>
        </w:rPr>
        <w:t>закупівель</w:t>
      </w:r>
      <w:proofErr w:type="spellEnd"/>
      <w:r w:rsidRPr="00701B17">
        <w:rPr>
          <w:rFonts w:ascii="Times New Roman" w:eastAsia="Times New Roman" w:hAnsi="Times New Roman" w:cs="Times New Roman"/>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01B17" w:rsidRPr="00701B17" w:rsidRDefault="00701B17" w:rsidP="00CB40AC">
      <w:pPr>
        <w:widowControl w:val="0"/>
        <w:pBdr>
          <w:top w:val="nil"/>
          <w:left w:val="nil"/>
          <w:bottom w:val="nil"/>
          <w:right w:val="nil"/>
          <w:between w:val="nil"/>
        </w:pBdr>
        <w:spacing w:after="0" w:line="240" w:lineRule="auto"/>
        <w:ind w:right="-2" w:firstLine="567"/>
        <w:jc w:val="both"/>
        <w:rPr>
          <w:rFonts w:ascii="Times New Roman" w:eastAsia="Times New Roman" w:hAnsi="Times New Roman" w:cs="Times New Roman"/>
          <w:i/>
          <w:color w:val="000000" w:themeColor="text1"/>
        </w:rPr>
      </w:pPr>
      <w:r w:rsidRPr="00701B17">
        <w:rPr>
          <w:rFonts w:ascii="Times New Roman" w:eastAsia="Times New Roman" w:hAnsi="Times New Roman" w:cs="Times New Roman"/>
          <w:i/>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01B17" w:rsidRPr="00701B17" w:rsidRDefault="00701B17" w:rsidP="00CB40AC">
      <w:pPr>
        <w:spacing w:after="0" w:line="240" w:lineRule="auto"/>
        <w:ind w:right="-2"/>
        <w:rPr>
          <w:rFonts w:ascii="Times New Roman" w:eastAsia="Times New Roman" w:hAnsi="Times New Roman" w:cs="Times New Roman"/>
          <w:b/>
          <w:color w:val="000000" w:themeColor="text1"/>
        </w:rPr>
      </w:pPr>
    </w:p>
    <w:p w:rsidR="00701B17" w:rsidRDefault="00701B17" w:rsidP="00CB40AC">
      <w:pPr>
        <w:spacing w:after="0" w:line="240" w:lineRule="auto"/>
        <w:ind w:right="-2"/>
        <w:rPr>
          <w:rFonts w:ascii="Times New Roman" w:eastAsia="Times New Roman" w:hAnsi="Times New Roman" w:cs="Times New Roman"/>
          <w:b/>
          <w:color w:val="000000"/>
          <w:highlight w:val="white"/>
        </w:rPr>
      </w:pPr>
      <w:r w:rsidRPr="00701B17">
        <w:rPr>
          <w:rFonts w:ascii="Times New Roman" w:eastAsia="Times New Roman" w:hAnsi="Times New Roman" w:cs="Times New Roman"/>
          <w:color w:val="000000"/>
          <w:highlight w:val="white"/>
        </w:rPr>
        <w:t> </w:t>
      </w:r>
      <w:r w:rsidRPr="00701B17">
        <w:rPr>
          <w:rFonts w:ascii="Times New Roman" w:eastAsia="Times New Roman" w:hAnsi="Times New Roman" w:cs="Times New Roman"/>
          <w:color w:val="000000"/>
          <w:highlight w:val="white"/>
          <w:lang w:val="ru-RU"/>
        </w:rPr>
        <w:t>4</w:t>
      </w:r>
      <w:r w:rsidRPr="00701B17">
        <w:rPr>
          <w:rFonts w:ascii="Times New Roman" w:eastAsia="Times New Roman" w:hAnsi="Times New Roman" w:cs="Times New Roman"/>
          <w:b/>
          <w:color w:val="000000"/>
          <w:highlight w:val="white"/>
        </w:rPr>
        <w:t>.1. Документи, які надаються ПЕРЕМОЖЦЕМ (юридичною особою):</w:t>
      </w:r>
    </w:p>
    <w:p w:rsidR="00701B17" w:rsidRPr="00701B17" w:rsidRDefault="00701B17" w:rsidP="00701B17">
      <w:pPr>
        <w:spacing w:after="0" w:line="240" w:lineRule="auto"/>
        <w:rPr>
          <w:rFonts w:ascii="Times New Roman" w:eastAsia="Times New Roman" w:hAnsi="Times New Roman" w:cs="Times New Roman"/>
          <w:b/>
          <w:color w:val="000000"/>
          <w:highlight w:val="white"/>
        </w:rPr>
      </w:pPr>
    </w:p>
    <w:tbl>
      <w:tblPr>
        <w:tblW w:w="10013" w:type="dxa"/>
        <w:tblInd w:w="-100" w:type="dxa"/>
        <w:tblLayout w:type="fixed"/>
        <w:tblLook w:val="0400" w:firstRow="0" w:lastRow="0" w:firstColumn="0" w:lastColumn="0" w:noHBand="0" w:noVBand="1"/>
      </w:tblPr>
      <w:tblGrid>
        <w:gridCol w:w="765"/>
        <w:gridCol w:w="4350"/>
        <w:gridCol w:w="4898"/>
      </w:tblGrid>
      <w:tr w:rsidR="00701B17" w:rsidRPr="00701B17" w:rsidTr="00CB40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b/>
                <w:color w:val="000000" w:themeColor="text1"/>
                <w:highlight w:val="white"/>
              </w:rPr>
              <w:t>№</w:t>
            </w:r>
          </w:p>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b/>
                <w:color w:val="000000" w:themeColor="text1"/>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 xml:space="preserve">Вимоги згідно п. </w:t>
            </w:r>
            <w:r w:rsidRPr="00701B17">
              <w:rPr>
                <w:rFonts w:ascii="Times New Roman" w:eastAsia="Times New Roman" w:hAnsi="Times New Roman" w:cs="Times New Roman"/>
                <w:color w:val="000000" w:themeColor="text1"/>
                <w:highlight w:val="white"/>
              </w:rPr>
              <w:t>47</w:t>
            </w:r>
            <w:r w:rsidRPr="00701B17">
              <w:rPr>
                <w:rFonts w:ascii="Times New Roman" w:eastAsia="Times New Roman" w:hAnsi="Times New Roman" w:cs="Times New Roman"/>
                <w:b/>
                <w:color w:val="000000" w:themeColor="text1"/>
                <w:highlight w:val="white"/>
              </w:rPr>
              <w:t xml:space="preserve"> Особливостей</w:t>
            </w:r>
          </w:p>
          <w:p w:rsidR="00701B17" w:rsidRPr="00701B17" w:rsidRDefault="00701B17" w:rsidP="00F84857">
            <w:pPr>
              <w:spacing w:after="0" w:line="240" w:lineRule="auto"/>
              <w:ind w:left="100"/>
              <w:jc w:val="center"/>
              <w:rPr>
                <w:rFonts w:ascii="Times New Roman" w:eastAsia="Times New Roman" w:hAnsi="Times New Roman" w:cs="Times New Roman"/>
                <w:b/>
                <w:color w:val="000000" w:themeColor="text1"/>
                <w:highlight w:val="white"/>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 xml:space="preserve">Переможець торгів на виконання вимоги згідно п. </w:t>
            </w:r>
            <w:r w:rsidRPr="00701B17">
              <w:rPr>
                <w:rFonts w:ascii="Times New Roman" w:eastAsia="Times New Roman" w:hAnsi="Times New Roman" w:cs="Times New Roman"/>
                <w:color w:val="000000" w:themeColor="text1"/>
                <w:highlight w:val="white"/>
              </w:rPr>
              <w:t>47</w:t>
            </w:r>
            <w:r w:rsidRPr="00701B17">
              <w:rPr>
                <w:rFonts w:ascii="Times New Roman" w:eastAsia="Times New Roman" w:hAnsi="Times New Roman" w:cs="Times New Roman"/>
                <w:b/>
                <w:color w:val="000000" w:themeColor="text1"/>
                <w:highlight w:val="white"/>
              </w:rPr>
              <w:t xml:space="preserve"> Особливостей (підтвердження відсутності підстав) повинен надати таку інформацію:</w:t>
            </w:r>
          </w:p>
        </w:tc>
      </w:tr>
      <w:tr w:rsidR="00701B17" w:rsidRPr="00701B17" w:rsidTr="00CB40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b/>
                <w:color w:val="000000" w:themeColor="text1"/>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B17" w:rsidRPr="00701B17" w:rsidRDefault="00701B17" w:rsidP="00F84857">
            <w:pPr>
              <w:spacing w:after="0" w:line="240" w:lineRule="auto"/>
              <w:jc w:val="both"/>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right="140"/>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b/>
                <w:color w:val="000000" w:themeColor="text1"/>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1B17">
              <w:rPr>
                <w:rFonts w:ascii="Times New Roman" w:eastAsia="Times New Roman" w:hAnsi="Times New Roman" w:cs="Times New Roman"/>
                <w:color w:val="000000" w:themeColor="text1"/>
                <w:highlight w:val="white"/>
              </w:rPr>
              <w:t>керівника</w:t>
            </w:r>
            <w:r w:rsidRPr="00701B17">
              <w:rPr>
                <w:rFonts w:ascii="Times New Roman" w:eastAsia="Times New Roman" w:hAnsi="Times New Roman" w:cs="Times New Roman"/>
                <w:b/>
                <w:color w:val="000000" w:themeColor="text1"/>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1B17">
              <w:rPr>
                <w:rFonts w:ascii="Times New Roman" w:eastAsia="Times New Roman" w:hAnsi="Times New Roman" w:cs="Times New Roman"/>
                <w:b/>
                <w:color w:val="000000" w:themeColor="text1"/>
                <w:highlight w:val="white"/>
              </w:rPr>
              <w:t>вебресурсі</w:t>
            </w:r>
            <w:proofErr w:type="spellEnd"/>
            <w:r w:rsidRPr="00701B17">
              <w:rPr>
                <w:rFonts w:ascii="Times New Roman" w:eastAsia="Times New Roman" w:hAnsi="Times New Roman" w:cs="Times New Roman"/>
                <w:b/>
                <w:color w:val="000000" w:themeColor="text1"/>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1B17" w:rsidRPr="00701B17" w:rsidTr="00CB40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b/>
                <w:color w:val="000000" w:themeColor="text1"/>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1B17" w:rsidRPr="00701B17" w:rsidRDefault="00701B17" w:rsidP="00F84857">
            <w:pPr>
              <w:spacing w:after="0" w:line="240" w:lineRule="auto"/>
              <w:ind w:right="140"/>
              <w:jc w:val="both"/>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(підпункт 6 пункт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jc w:val="both"/>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01B17" w:rsidRPr="00701B17" w:rsidRDefault="00701B17" w:rsidP="00F84857">
            <w:pPr>
              <w:spacing w:after="0" w:line="240" w:lineRule="auto"/>
              <w:jc w:val="both"/>
              <w:rPr>
                <w:rFonts w:ascii="Times New Roman" w:eastAsia="Times New Roman" w:hAnsi="Times New Roman" w:cs="Times New Roman"/>
                <w:b/>
                <w:color w:val="000000" w:themeColor="text1"/>
                <w:highlight w:val="white"/>
              </w:rPr>
            </w:pPr>
          </w:p>
          <w:p w:rsidR="00701B17" w:rsidRPr="00701B17" w:rsidRDefault="00701B17" w:rsidP="00F84857">
            <w:pPr>
              <w:spacing w:after="0" w:line="240" w:lineRule="auto"/>
              <w:jc w:val="both"/>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Документ повинен бути виданий/ сформований/ отриманий в поточному році. </w:t>
            </w:r>
          </w:p>
        </w:tc>
      </w:tr>
      <w:tr w:rsidR="00701B17" w:rsidRPr="00701B17" w:rsidTr="00CB40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b/>
                <w:color w:val="000000" w:themeColor="text1"/>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B17" w:rsidRPr="00701B17" w:rsidRDefault="00701B17" w:rsidP="00F84857">
            <w:pPr>
              <w:spacing w:after="0" w:line="240" w:lineRule="auto"/>
              <w:jc w:val="both"/>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B17" w:rsidRPr="00701B17" w:rsidRDefault="00701B17" w:rsidP="00F84857">
            <w:pPr>
              <w:widowControl w:val="0"/>
              <w:pBdr>
                <w:top w:val="nil"/>
                <w:left w:val="nil"/>
                <w:bottom w:val="nil"/>
                <w:right w:val="nil"/>
                <w:between w:val="nil"/>
              </w:pBdr>
              <w:spacing w:after="0"/>
              <w:rPr>
                <w:rFonts w:ascii="Times New Roman" w:eastAsia="Times New Roman" w:hAnsi="Times New Roman" w:cs="Times New Roman"/>
                <w:b/>
                <w:color w:val="000000" w:themeColor="text1"/>
              </w:rPr>
            </w:pPr>
          </w:p>
        </w:tc>
      </w:tr>
      <w:tr w:rsidR="00701B17" w:rsidRPr="00701B17" w:rsidTr="00CB40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B17" w:rsidRPr="00701B17" w:rsidRDefault="00701B17" w:rsidP="00F8485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b/>
                <w:color w:val="000000" w:themeColor="text1"/>
                <w:highlight w:val="white"/>
              </w:rPr>
              <w:t>Довідка в довільній формі</w:t>
            </w:r>
            <w:r w:rsidRPr="00701B17">
              <w:rPr>
                <w:rFonts w:ascii="Times New Roman" w:eastAsia="Times New Roman" w:hAnsi="Times New Roman" w:cs="Times New Roman"/>
                <w:color w:val="000000" w:themeColor="text1"/>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1B17" w:rsidRPr="00701B17" w:rsidRDefault="00701B17" w:rsidP="00701B17">
      <w:pPr>
        <w:spacing w:after="0" w:line="240" w:lineRule="auto"/>
        <w:rPr>
          <w:rFonts w:ascii="Times New Roman" w:eastAsia="Times New Roman" w:hAnsi="Times New Roman" w:cs="Times New Roman"/>
          <w:b/>
          <w:color w:val="000000" w:themeColor="text1"/>
        </w:rPr>
      </w:pPr>
    </w:p>
    <w:p w:rsidR="00701B17" w:rsidRPr="00701B17" w:rsidRDefault="00701B17" w:rsidP="00701B17">
      <w:pPr>
        <w:spacing w:before="240" w:after="0" w:line="240" w:lineRule="auto"/>
        <w:jc w:val="center"/>
        <w:rPr>
          <w:rFonts w:ascii="Times New Roman" w:eastAsia="Times New Roman" w:hAnsi="Times New Roman" w:cs="Times New Roman"/>
          <w:color w:val="000000" w:themeColor="text1"/>
        </w:rPr>
      </w:pPr>
      <w:r w:rsidRPr="00701B17">
        <w:rPr>
          <w:rFonts w:ascii="Times New Roman" w:eastAsia="Times New Roman" w:hAnsi="Times New Roman" w:cs="Times New Roman"/>
          <w:b/>
          <w:color w:val="000000" w:themeColor="text1"/>
          <w:lang w:val="ru-RU"/>
        </w:rPr>
        <w:t>4</w:t>
      </w:r>
      <w:r w:rsidRPr="00701B17">
        <w:rPr>
          <w:rFonts w:ascii="Times New Roman" w:eastAsia="Times New Roman" w:hAnsi="Times New Roman" w:cs="Times New Roman"/>
          <w:b/>
          <w:color w:val="000000" w:themeColor="text1"/>
        </w:rPr>
        <w:t>.2.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701B17" w:rsidRPr="00701B17" w:rsidTr="00CB40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rPr>
            </w:pPr>
            <w:r w:rsidRPr="00701B17">
              <w:rPr>
                <w:rFonts w:ascii="Times New Roman" w:eastAsia="Times New Roman" w:hAnsi="Times New Roman" w:cs="Times New Roman"/>
                <w:b/>
                <w:color w:val="000000" w:themeColor="text1"/>
              </w:rPr>
              <w:t>№</w:t>
            </w:r>
          </w:p>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rPr>
            </w:pPr>
            <w:r w:rsidRPr="00701B17">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b/>
                <w:color w:val="000000" w:themeColor="text1"/>
                <w:highlight w:val="white"/>
              </w:rPr>
              <w:t xml:space="preserve">Вимоги </w:t>
            </w:r>
            <w:r w:rsidRPr="00701B17">
              <w:rPr>
                <w:rFonts w:ascii="Times New Roman" w:eastAsia="Times New Roman" w:hAnsi="Times New Roman" w:cs="Times New Roman"/>
                <w:color w:val="000000" w:themeColor="text1"/>
                <w:highlight w:val="white"/>
              </w:rPr>
              <w:t xml:space="preserve">згідно пункту </w:t>
            </w:r>
            <w:r w:rsidRPr="00701B17">
              <w:rPr>
                <w:rFonts w:ascii="Times New Roman" w:eastAsia="Times New Roman" w:hAnsi="Times New Roman" w:cs="Times New Roman"/>
                <w:b/>
                <w:color w:val="000000" w:themeColor="text1"/>
                <w:highlight w:val="white"/>
              </w:rPr>
              <w:t>47</w:t>
            </w:r>
            <w:r w:rsidRPr="00701B17">
              <w:rPr>
                <w:rFonts w:ascii="Times New Roman" w:eastAsia="Times New Roman" w:hAnsi="Times New Roman" w:cs="Times New Roman"/>
                <w:color w:val="000000" w:themeColor="text1"/>
                <w:highlight w:val="white"/>
              </w:rPr>
              <w:t xml:space="preserve"> Особливостей</w:t>
            </w:r>
          </w:p>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highlight w:val="white"/>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rPr>
            </w:pPr>
            <w:r w:rsidRPr="00701B17">
              <w:rPr>
                <w:rFonts w:ascii="Times New Roman" w:eastAsia="Times New Roman" w:hAnsi="Times New Roman" w:cs="Times New Roman"/>
                <w:b/>
                <w:color w:val="000000" w:themeColor="text1"/>
              </w:rPr>
              <w:t xml:space="preserve">Переможець </w:t>
            </w:r>
            <w:r w:rsidRPr="00701B17">
              <w:rPr>
                <w:rFonts w:ascii="Times New Roman" w:eastAsia="Times New Roman" w:hAnsi="Times New Roman" w:cs="Times New Roman"/>
                <w:b/>
                <w:color w:val="000000" w:themeColor="text1"/>
                <w:highlight w:val="white"/>
              </w:rPr>
              <w:t xml:space="preserve">торгів на виконання вимоги </w:t>
            </w:r>
            <w:r w:rsidRPr="00701B17">
              <w:rPr>
                <w:rFonts w:ascii="Times New Roman" w:eastAsia="Times New Roman" w:hAnsi="Times New Roman" w:cs="Times New Roman"/>
                <w:color w:val="000000" w:themeColor="text1"/>
                <w:highlight w:val="white"/>
              </w:rPr>
              <w:t xml:space="preserve">згідно пункту </w:t>
            </w:r>
            <w:r w:rsidRPr="00701B17">
              <w:rPr>
                <w:rFonts w:ascii="Times New Roman" w:eastAsia="Times New Roman" w:hAnsi="Times New Roman" w:cs="Times New Roman"/>
                <w:b/>
                <w:color w:val="000000" w:themeColor="text1"/>
                <w:highlight w:val="white"/>
              </w:rPr>
              <w:t>47</w:t>
            </w:r>
            <w:r w:rsidRPr="00701B17">
              <w:rPr>
                <w:rFonts w:ascii="Times New Roman" w:eastAsia="Times New Roman" w:hAnsi="Times New Roman" w:cs="Times New Roman"/>
                <w:color w:val="000000" w:themeColor="text1"/>
                <w:highlight w:val="white"/>
              </w:rPr>
              <w:t xml:space="preserve"> Особ</w:t>
            </w:r>
            <w:r w:rsidRPr="00701B17">
              <w:rPr>
                <w:rFonts w:ascii="Times New Roman" w:eastAsia="Times New Roman" w:hAnsi="Times New Roman" w:cs="Times New Roman"/>
                <w:color w:val="000000" w:themeColor="text1"/>
              </w:rPr>
              <w:t>ливостей</w:t>
            </w:r>
            <w:r w:rsidRPr="00701B17">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701B17" w:rsidRPr="00701B17" w:rsidTr="00CB40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rPr>
            </w:pPr>
            <w:r w:rsidRPr="00701B17">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1B17" w:rsidRPr="00701B17" w:rsidRDefault="00701B17" w:rsidP="00F84857">
            <w:pPr>
              <w:spacing w:after="0" w:line="240" w:lineRule="auto"/>
              <w:jc w:val="both"/>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right="140"/>
              <w:jc w:val="both"/>
              <w:rPr>
                <w:rFonts w:ascii="Times New Roman" w:eastAsia="Times New Roman" w:hAnsi="Times New Roman" w:cs="Times New Roman"/>
                <w:color w:val="000000" w:themeColor="text1"/>
              </w:rPr>
            </w:pPr>
            <w:r w:rsidRPr="00701B17">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01B17">
              <w:rPr>
                <w:rFonts w:ascii="Times New Roman" w:eastAsia="Times New Roman" w:hAnsi="Times New Roman" w:cs="Times New Roman"/>
                <w:b/>
                <w:color w:val="000000" w:themeColor="text1"/>
              </w:rPr>
              <w:t>вебресурсі</w:t>
            </w:r>
            <w:proofErr w:type="spellEnd"/>
            <w:r w:rsidRPr="00701B17">
              <w:rPr>
                <w:rFonts w:ascii="Times New Roman" w:eastAsia="Times New Roman" w:hAnsi="Times New Roman" w:cs="Times New Roman"/>
                <w:b/>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1B17" w:rsidRPr="00701B17" w:rsidTr="00CB40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rPr>
            </w:pPr>
            <w:r w:rsidRPr="00701B17">
              <w:rPr>
                <w:rFonts w:ascii="Times New Roman" w:eastAsia="Times New Roman" w:hAnsi="Times New Roman" w:cs="Times New Roman"/>
                <w:b/>
                <w:color w:val="000000" w:themeColor="text1"/>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1B17" w:rsidRPr="00701B17" w:rsidRDefault="00701B17" w:rsidP="00F848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jc w:val="both"/>
              <w:rPr>
                <w:rFonts w:ascii="Times New Roman" w:eastAsia="Times New Roman" w:hAnsi="Times New Roman" w:cs="Times New Roman"/>
                <w:b/>
                <w:color w:val="000000" w:themeColor="text1"/>
              </w:rPr>
            </w:pPr>
            <w:r w:rsidRPr="00701B17">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01B17" w:rsidRPr="00701B17" w:rsidRDefault="00701B17" w:rsidP="00F84857">
            <w:pPr>
              <w:spacing w:after="0" w:line="240" w:lineRule="auto"/>
              <w:jc w:val="both"/>
              <w:rPr>
                <w:rFonts w:ascii="Times New Roman" w:eastAsia="Times New Roman" w:hAnsi="Times New Roman" w:cs="Times New Roman"/>
                <w:b/>
                <w:color w:val="000000" w:themeColor="text1"/>
              </w:rPr>
            </w:pPr>
          </w:p>
          <w:p w:rsidR="00701B17" w:rsidRPr="00701B17" w:rsidRDefault="00701B17" w:rsidP="00F84857">
            <w:pPr>
              <w:spacing w:after="0" w:line="240" w:lineRule="auto"/>
              <w:jc w:val="both"/>
              <w:rPr>
                <w:rFonts w:ascii="Times New Roman" w:eastAsia="Times New Roman" w:hAnsi="Times New Roman" w:cs="Times New Roman"/>
                <w:color w:val="000000" w:themeColor="text1"/>
              </w:rPr>
            </w:pPr>
            <w:r w:rsidRPr="00701B17">
              <w:rPr>
                <w:rFonts w:ascii="Times New Roman" w:eastAsia="Times New Roman" w:hAnsi="Times New Roman" w:cs="Times New Roman"/>
                <w:b/>
                <w:color w:val="000000" w:themeColor="text1"/>
                <w:highlight w:val="white"/>
              </w:rPr>
              <w:t>Документ повинен бути виданий/ сформований/ отриманий в поточному році.</w:t>
            </w:r>
            <w:r w:rsidRPr="00701B17">
              <w:rPr>
                <w:rFonts w:ascii="Times New Roman" w:eastAsia="Times New Roman" w:hAnsi="Times New Roman" w:cs="Times New Roman"/>
                <w:color w:val="000000" w:themeColor="text1"/>
              </w:rPr>
              <w:t> </w:t>
            </w:r>
          </w:p>
        </w:tc>
      </w:tr>
      <w:tr w:rsidR="00701B17" w:rsidRPr="00701B17" w:rsidTr="00CB40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color w:val="000000" w:themeColor="text1"/>
              </w:rPr>
            </w:pPr>
            <w:r w:rsidRPr="00701B17">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01B17" w:rsidRPr="00701B17" w:rsidRDefault="00701B17" w:rsidP="00F84857">
            <w:pPr>
              <w:spacing w:after="0"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b/>
                <w:color w:val="000000" w:themeColor="text1"/>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01B17" w:rsidRPr="00701B17" w:rsidRDefault="00701B17" w:rsidP="00F84857">
            <w:pPr>
              <w:widowControl w:val="0"/>
              <w:pBdr>
                <w:top w:val="nil"/>
                <w:left w:val="nil"/>
                <w:bottom w:val="nil"/>
                <w:right w:val="nil"/>
                <w:between w:val="nil"/>
              </w:pBdr>
              <w:spacing w:after="0"/>
              <w:rPr>
                <w:rFonts w:ascii="Times New Roman" w:eastAsia="Times New Roman" w:hAnsi="Times New Roman" w:cs="Times New Roman"/>
                <w:color w:val="000000" w:themeColor="text1"/>
              </w:rPr>
            </w:pPr>
          </w:p>
        </w:tc>
      </w:tr>
      <w:tr w:rsidR="00701B17" w:rsidRPr="00701B17" w:rsidTr="00CB40A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spacing w:after="0" w:line="240" w:lineRule="auto"/>
              <w:ind w:left="100"/>
              <w:jc w:val="center"/>
              <w:rPr>
                <w:rFonts w:ascii="Times New Roman" w:eastAsia="Times New Roman" w:hAnsi="Times New Roman" w:cs="Times New Roman"/>
                <w:b/>
                <w:color w:val="000000" w:themeColor="text1"/>
              </w:rPr>
            </w:pPr>
            <w:r w:rsidRPr="00701B17">
              <w:rPr>
                <w:rFonts w:ascii="Times New Roman" w:eastAsia="Times New Roman" w:hAnsi="Times New Roman" w:cs="Times New Roman"/>
                <w:b/>
                <w:color w:val="000000" w:themeColor="text1"/>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highlight w:val="white"/>
              </w:rPr>
            </w:pPr>
            <w:r w:rsidRPr="00701B17">
              <w:rPr>
                <w:rFonts w:ascii="Times New Roman" w:eastAsia="Times New Roman" w:hAnsi="Times New Roman" w:cs="Times New Roman"/>
                <w:color w:val="000000" w:themeColor="text1"/>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1B17">
              <w:rPr>
                <w:rFonts w:ascii="Times New Roman" w:eastAsia="Times New Roman" w:hAnsi="Times New Roman" w:cs="Times New Roman"/>
                <w:color w:val="000000" w:themeColor="text1"/>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01B17" w:rsidRPr="00701B17" w:rsidRDefault="00701B17" w:rsidP="00F8485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701B17">
              <w:rPr>
                <w:rFonts w:ascii="Times New Roman" w:eastAsia="Times New Roman" w:hAnsi="Times New Roman" w:cs="Times New Roman"/>
                <w:b/>
                <w:color w:val="000000" w:themeColor="text1"/>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1B17" w:rsidRPr="00701B17" w:rsidRDefault="00701B17" w:rsidP="00F8485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highlight w:val="yellow"/>
              </w:rPr>
            </w:pPr>
            <w:r w:rsidRPr="00701B17">
              <w:rPr>
                <w:rFonts w:ascii="Times New Roman" w:eastAsia="Times New Roman" w:hAnsi="Times New Roman" w:cs="Times New Roman"/>
                <w:b/>
                <w:color w:val="000000" w:themeColor="text1"/>
              </w:rPr>
              <w:t>Довідка в довільній формі</w:t>
            </w:r>
            <w:r w:rsidRPr="00701B17">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01B17" w:rsidRPr="00701B17" w:rsidRDefault="00701B17" w:rsidP="00701B17">
      <w:pPr>
        <w:shd w:val="clear" w:color="auto" w:fill="FFFFFF"/>
        <w:spacing w:after="0" w:line="240" w:lineRule="auto"/>
        <w:rPr>
          <w:rFonts w:ascii="Times New Roman" w:eastAsia="Times New Roman" w:hAnsi="Times New Roman" w:cs="Times New Roman"/>
          <w:color w:val="000000" w:themeColor="text1"/>
        </w:rPr>
      </w:pPr>
    </w:p>
    <w:sectPr w:rsidR="00701B17" w:rsidRPr="00701B17" w:rsidSect="00701B1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43D0"/>
    <w:multiLevelType w:val="multilevel"/>
    <w:tmpl w:val="9598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4B2E58"/>
    <w:multiLevelType w:val="multilevel"/>
    <w:tmpl w:val="2FDE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AC3C0C"/>
    <w:multiLevelType w:val="multilevel"/>
    <w:tmpl w:val="D0C82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5F10F96"/>
    <w:multiLevelType w:val="multilevel"/>
    <w:tmpl w:val="366C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25E55CA"/>
    <w:multiLevelType w:val="hybridMultilevel"/>
    <w:tmpl w:val="532AE008"/>
    <w:lvl w:ilvl="0" w:tplc="93661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AD3520B"/>
    <w:multiLevelType w:val="multilevel"/>
    <w:tmpl w:val="7AD3520B"/>
    <w:lvl w:ilvl="0">
      <w:start w:val="1"/>
      <w:numFmt w:val="upperRoman"/>
      <w:lvlText w:val="%1."/>
      <w:lvlJc w:val="left"/>
      <w:pPr>
        <w:ind w:left="1288" w:hanging="720"/>
      </w:pPr>
      <w:rPr>
        <w:rFonts w:cs="Times New Roman" w:hint="default"/>
      </w:rPr>
    </w:lvl>
    <w:lvl w:ilvl="1">
      <w:start w:val="1"/>
      <w:numFmt w:val="lowerLetter"/>
      <w:lvlText w:val="%2."/>
      <w:lvlJc w:val="left"/>
      <w:pPr>
        <w:ind w:left="2008" w:hanging="360"/>
      </w:pPr>
      <w:rPr>
        <w:rFonts w:cs="Times New Roman"/>
      </w:rPr>
    </w:lvl>
    <w:lvl w:ilvl="2">
      <w:start w:val="1"/>
      <w:numFmt w:val="lowerRoman"/>
      <w:lvlText w:val="%3."/>
      <w:lvlJc w:val="right"/>
      <w:pPr>
        <w:ind w:left="2728" w:hanging="180"/>
      </w:pPr>
      <w:rPr>
        <w:rFonts w:cs="Times New Roman"/>
      </w:rPr>
    </w:lvl>
    <w:lvl w:ilvl="3">
      <w:start w:val="1"/>
      <w:numFmt w:val="decimal"/>
      <w:lvlText w:val="%4."/>
      <w:lvlJc w:val="left"/>
      <w:pPr>
        <w:ind w:left="3448" w:hanging="360"/>
      </w:pPr>
      <w:rPr>
        <w:rFonts w:cs="Times New Roman"/>
      </w:rPr>
    </w:lvl>
    <w:lvl w:ilvl="4">
      <w:start w:val="1"/>
      <w:numFmt w:val="lowerLetter"/>
      <w:lvlText w:val="%5."/>
      <w:lvlJc w:val="left"/>
      <w:pPr>
        <w:ind w:left="4168" w:hanging="360"/>
      </w:pPr>
      <w:rPr>
        <w:rFonts w:cs="Times New Roman"/>
      </w:rPr>
    </w:lvl>
    <w:lvl w:ilvl="5">
      <w:start w:val="1"/>
      <w:numFmt w:val="lowerRoman"/>
      <w:lvlText w:val="%6."/>
      <w:lvlJc w:val="right"/>
      <w:pPr>
        <w:ind w:left="4888" w:hanging="180"/>
      </w:pPr>
      <w:rPr>
        <w:rFonts w:cs="Times New Roman"/>
      </w:rPr>
    </w:lvl>
    <w:lvl w:ilvl="6">
      <w:start w:val="1"/>
      <w:numFmt w:val="decimal"/>
      <w:lvlText w:val="%7."/>
      <w:lvlJc w:val="left"/>
      <w:pPr>
        <w:ind w:left="5608" w:hanging="360"/>
      </w:pPr>
      <w:rPr>
        <w:rFonts w:cs="Times New Roman"/>
      </w:rPr>
    </w:lvl>
    <w:lvl w:ilvl="7">
      <w:start w:val="1"/>
      <w:numFmt w:val="lowerLetter"/>
      <w:lvlText w:val="%8."/>
      <w:lvlJc w:val="left"/>
      <w:pPr>
        <w:ind w:left="6328" w:hanging="360"/>
      </w:pPr>
      <w:rPr>
        <w:rFonts w:cs="Times New Roman"/>
      </w:rPr>
    </w:lvl>
    <w:lvl w:ilvl="8">
      <w:start w:val="1"/>
      <w:numFmt w:val="lowerRoman"/>
      <w:lvlText w:val="%9."/>
      <w:lvlJc w:val="right"/>
      <w:pPr>
        <w:ind w:left="7048" w:hanging="180"/>
      </w:pPr>
      <w:rPr>
        <w:rFonts w:cs="Times New Roman"/>
      </w:rPr>
    </w:lvl>
  </w:abstractNum>
  <w:abstractNum w:abstractNumId="6">
    <w:nsid w:val="7CEF3D2A"/>
    <w:multiLevelType w:val="multilevel"/>
    <w:tmpl w:val="4E36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08"/>
    <w:rsid w:val="00083B30"/>
    <w:rsid w:val="000A7782"/>
    <w:rsid w:val="00214F48"/>
    <w:rsid w:val="00374568"/>
    <w:rsid w:val="00487EA3"/>
    <w:rsid w:val="00701B17"/>
    <w:rsid w:val="0083094C"/>
    <w:rsid w:val="00905268"/>
    <w:rsid w:val="00924E4D"/>
    <w:rsid w:val="00935254"/>
    <w:rsid w:val="00AF4492"/>
    <w:rsid w:val="00C30F13"/>
    <w:rsid w:val="00C36987"/>
    <w:rsid w:val="00C71708"/>
    <w:rsid w:val="00CB40AC"/>
    <w:rsid w:val="00D0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92CB1-F568-404D-8082-817997A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94C"/>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8309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rsid w:val="0083094C"/>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83094C"/>
    <w:pPr>
      <w:spacing w:after="0" w:line="240" w:lineRule="auto"/>
    </w:pPr>
    <w:rPr>
      <w:rFonts w:ascii="Calibri" w:eastAsia="Times New Roman" w:hAnsi="Calibri" w:cs="Times New Roman"/>
      <w:lang w:val="uk-UA"/>
    </w:rPr>
  </w:style>
  <w:style w:type="character" w:customStyle="1" w:styleId="NoSpacingChar">
    <w:name w:val="No Spacing Char"/>
    <w:link w:val="1"/>
    <w:qFormat/>
    <w:locked/>
    <w:rsid w:val="0083094C"/>
    <w:rPr>
      <w:rFonts w:ascii="Calibri" w:eastAsia="Times New Roman" w:hAnsi="Calibri" w:cs="Times New Roman"/>
      <w:lang w:val="uk-UA"/>
    </w:rPr>
  </w:style>
  <w:style w:type="character" w:styleId="a5">
    <w:name w:val="Hyperlink"/>
    <w:basedOn w:val="a0"/>
    <w:uiPriority w:val="99"/>
    <w:unhideWhenUsed/>
    <w:qFormat/>
    <w:rsid w:val="0083094C"/>
    <w:rPr>
      <w:color w:val="0000FF"/>
      <w:u w:val="single"/>
    </w:rPr>
  </w:style>
  <w:style w:type="paragraph" w:customStyle="1" w:styleId="2">
    <w:name w:val="Без интервала2"/>
    <w:uiPriority w:val="99"/>
    <w:qFormat/>
    <w:rsid w:val="0083094C"/>
    <w:pPr>
      <w:spacing w:after="0" w:line="240" w:lineRule="auto"/>
    </w:pPr>
    <w:rPr>
      <w:rFonts w:ascii="Calibri" w:eastAsia="Times New Roman" w:hAnsi="Calibri" w:cs="Times New Roman"/>
      <w:lang w:val="uk-UA"/>
    </w:rPr>
  </w:style>
  <w:style w:type="paragraph" w:customStyle="1" w:styleId="rvps2">
    <w:name w:val="rvps2"/>
    <w:basedOn w:val="a"/>
    <w:qFormat/>
    <w:rsid w:val="00487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rsid w:val="00487EA3"/>
    <w:pPr>
      <w:spacing w:after="120" w:line="480" w:lineRule="auto"/>
      <w:ind w:left="283"/>
    </w:pPr>
    <w:rPr>
      <w:rFonts w:ascii="Calibri" w:eastAsia="Times New Roman" w:hAnsi="Calibri" w:cs="Calibri"/>
      <w:lang w:val="ru-RU" w:eastAsia="ar-SA"/>
    </w:rPr>
  </w:style>
  <w:style w:type="paragraph" w:styleId="a6">
    <w:name w:val="No Spacing"/>
    <w:uiPriority w:val="1"/>
    <w:qFormat/>
    <w:rsid w:val="00C36987"/>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hyperlink" Target="https://usr.minjust.gov.ua/ua/free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2023-02-08T06:25:00Z</dcterms:created>
  <dcterms:modified xsi:type="dcterms:W3CDTF">2023-10-12T06:15:00Z</dcterms:modified>
</cp:coreProperties>
</file>