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38" w:rsidRDefault="0087457B" w:rsidP="00D25E3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D25E3C" w:rsidRDefault="00D25E3C" w:rsidP="00D25E3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ВОЗНЕСЕНСЬКА </w:t>
      </w:r>
      <w:r w:rsidR="00572035">
        <w:rPr>
          <w:rFonts w:ascii="Times New Roman" w:eastAsia="Times New Roman" w:hAnsi="Times New Roman" w:cs="Times New Roman"/>
          <w:b/>
          <w:i/>
          <w:sz w:val="24"/>
          <w:szCs w:val="24"/>
        </w:rPr>
        <w:t>ЗОШ І-ІІІ СТУПЕНІВ</w:t>
      </w:r>
      <w:r>
        <w:rPr>
          <w:rFonts w:ascii="Times New Roman" w:eastAsia="Times New Roman" w:hAnsi="Times New Roman" w:cs="Times New Roman"/>
          <w:b/>
          <w:i/>
          <w:sz w:val="24"/>
          <w:szCs w:val="24"/>
        </w:rPr>
        <w:t xml:space="preserve"> </w:t>
      </w:r>
      <w:r w:rsidR="00677595">
        <w:rPr>
          <w:rFonts w:ascii="Times New Roman" w:eastAsia="Times New Roman" w:hAnsi="Times New Roman" w:cs="Times New Roman"/>
          <w:b/>
          <w:i/>
          <w:sz w:val="24"/>
          <w:szCs w:val="24"/>
        </w:rPr>
        <w:t>№8</w:t>
      </w:r>
    </w:p>
    <w:p w:rsidR="00D25E3C" w:rsidRPr="00C607E9" w:rsidRDefault="00D25E3C" w:rsidP="00D25E3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ВОЗНЕСЕНСЬКОЇ МІСЬКОЇ РАДИ</w:t>
      </w:r>
      <w:r w:rsidR="00D876FB">
        <w:rPr>
          <w:rFonts w:ascii="Times New Roman" w:eastAsia="Times New Roman" w:hAnsi="Times New Roman" w:cs="Times New Roman"/>
          <w:b/>
          <w:i/>
          <w:sz w:val="24"/>
          <w:szCs w:val="24"/>
        </w:rPr>
        <w:t xml:space="preserve"> МИКОЛАЇВСЬКОЇ ОБЛАСТІ</w:t>
      </w:r>
    </w:p>
    <w:p w:rsidR="00630B5D" w:rsidRDefault="00630B5D">
      <w:pPr>
        <w:spacing w:after="0" w:line="240" w:lineRule="auto"/>
        <w:ind w:left="-1418"/>
        <w:jc w:val="center"/>
        <w:rPr>
          <w:rFonts w:ascii="Times New Roman" w:eastAsia="Times New Roman" w:hAnsi="Times New Roman" w:cs="Times New Roman"/>
          <w:b/>
          <w:color w:val="000000"/>
          <w:sz w:val="24"/>
          <w:szCs w:val="24"/>
        </w:rPr>
      </w:pPr>
    </w:p>
    <w:p w:rsidR="00630B5D" w:rsidRDefault="00630B5D">
      <w:pPr>
        <w:spacing w:after="0" w:line="240" w:lineRule="auto"/>
        <w:ind w:left="-1418"/>
        <w:jc w:val="right"/>
        <w:rPr>
          <w:rFonts w:ascii="Times New Roman" w:eastAsia="Times New Roman" w:hAnsi="Times New Roman" w:cs="Times New Roman"/>
          <w:b/>
          <w:color w:val="000000"/>
          <w:sz w:val="24"/>
          <w:szCs w:val="24"/>
        </w:rPr>
      </w:pPr>
    </w:p>
    <w:p w:rsidR="00630B5D" w:rsidRDefault="00DB01B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30B5D" w:rsidRDefault="00DB01B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30B5D" w:rsidRPr="00FA063B" w:rsidRDefault="00FA063B">
      <w:pPr>
        <w:spacing w:after="0" w:line="240" w:lineRule="auto"/>
        <w:ind w:left="-1418"/>
        <w:jc w:val="right"/>
        <w:rPr>
          <w:rFonts w:ascii="Times New Roman" w:eastAsia="Times New Roman" w:hAnsi="Times New Roman" w:cs="Times New Roman"/>
          <w:b/>
          <w:sz w:val="24"/>
          <w:szCs w:val="24"/>
        </w:rPr>
      </w:pPr>
      <w:r w:rsidRPr="00FA063B">
        <w:rPr>
          <w:rFonts w:ascii="Times New Roman" w:eastAsia="Times New Roman" w:hAnsi="Times New Roman" w:cs="Times New Roman"/>
          <w:b/>
          <w:sz w:val="24"/>
          <w:szCs w:val="24"/>
        </w:rPr>
        <w:t>Вознесенської</w:t>
      </w:r>
      <w:r>
        <w:rPr>
          <w:rFonts w:ascii="Times New Roman" w:eastAsia="Times New Roman" w:hAnsi="Times New Roman" w:cs="Times New Roman"/>
          <w:b/>
          <w:sz w:val="24"/>
          <w:szCs w:val="24"/>
        </w:rPr>
        <w:t xml:space="preserve"> </w:t>
      </w:r>
      <w:r w:rsidR="00572035">
        <w:rPr>
          <w:rFonts w:ascii="Times New Roman" w:eastAsia="Times New Roman" w:hAnsi="Times New Roman" w:cs="Times New Roman"/>
          <w:b/>
          <w:sz w:val="24"/>
          <w:szCs w:val="24"/>
        </w:rPr>
        <w:t>ЗОШ №8</w:t>
      </w:r>
    </w:p>
    <w:p w:rsidR="00630B5D" w:rsidRDefault="00DB01B8">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3F4F98" w:rsidRPr="00EB3A59">
        <w:rPr>
          <w:rFonts w:ascii="Times New Roman" w:eastAsia="Times New Roman" w:hAnsi="Times New Roman" w:cs="Times New Roman"/>
          <w:sz w:val="24"/>
          <w:szCs w:val="24"/>
        </w:rPr>
        <w:t>2</w:t>
      </w:r>
      <w:r w:rsidR="00F45E6D" w:rsidRPr="00EB3A59">
        <w:rPr>
          <w:rFonts w:ascii="Times New Roman" w:eastAsia="Times New Roman" w:hAnsi="Times New Roman" w:cs="Times New Roman"/>
          <w:sz w:val="24"/>
          <w:szCs w:val="24"/>
        </w:rPr>
        <w:t>8</w:t>
      </w:r>
      <w:bookmarkStart w:id="0" w:name="_GoBack"/>
      <w:bookmarkEnd w:id="0"/>
      <w:r w:rsidR="00FF1531" w:rsidRPr="003F4F98">
        <w:rPr>
          <w:rFonts w:ascii="Times New Roman" w:eastAsia="Times New Roman" w:hAnsi="Times New Roman" w:cs="Times New Roman"/>
          <w:sz w:val="24"/>
          <w:szCs w:val="24"/>
        </w:rPr>
        <w:t>.0</w:t>
      </w:r>
      <w:r w:rsidR="00572035" w:rsidRPr="003F4F98">
        <w:rPr>
          <w:rFonts w:ascii="Times New Roman" w:eastAsia="Times New Roman" w:hAnsi="Times New Roman" w:cs="Times New Roman"/>
          <w:sz w:val="24"/>
          <w:szCs w:val="24"/>
        </w:rPr>
        <w:t>3</w:t>
      </w:r>
      <w:r w:rsidR="00FF1531">
        <w:rPr>
          <w:rFonts w:ascii="Times New Roman" w:eastAsia="Times New Roman" w:hAnsi="Times New Roman" w:cs="Times New Roman"/>
          <w:sz w:val="24"/>
          <w:szCs w:val="24"/>
        </w:rPr>
        <w:t>.2023р.</w:t>
      </w:r>
      <w:r w:rsidRPr="00FF1531">
        <w:rPr>
          <w:rFonts w:ascii="Times New Roman" w:eastAsia="Times New Roman" w:hAnsi="Times New Roman" w:cs="Times New Roman"/>
          <w:sz w:val="24"/>
          <w:szCs w:val="24"/>
        </w:rPr>
        <w:t xml:space="preserve"> №</w:t>
      </w:r>
      <w:r w:rsidR="00FA063B" w:rsidRPr="00FF1531">
        <w:rPr>
          <w:rFonts w:ascii="Times New Roman" w:eastAsia="Times New Roman" w:hAnsi="Times New Roman" w:cs="Times New Roman"/>
          <w:sz w:val="24"/>
          <w:szCs w:val="24"/>
        </w:rPr>
        <w:t xml:space="preserve"> </w:t>
      </w:r>
      <w:r w:rsidR="00F45E6D">
        <w:rPr>
          <w:rFonts w:ascii="Times New Roman" w:eastAsia="Times New Roman" w:hAnsi="Times New Roman" w:cs="Times New Roman"/>
          <w:sz w:val="24"/>
          <w:szCs w:val="24"/>
        </w:rPr>
        <w:t>4</w:t>
      </w:r>
    </w:p>
    <w:p w:rsidR="00630B5D" w:rsidRDefault="00DB01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30B5D" w:rsidRDefault="00630B5D">
      <w:pPr>
        <w:spacing w:after="0" w:line="240" w:lineRule="auto"/>
        <w:rPr>
          <w:rFonts w:ascii="Times New Roman" w:eastAsia="Times New Roman" w:hAnsi="Times New Roman" w:cs="Times New Roman"/>
          <w:b/>
          <w:color w:val="000000"/>
          <w:sz w:val="24"/>
          <w:szCs w:val="24"/>
        </w:rPr>
      </w:pPr>
    </w:p>
    <w:p w:rsidR="00630B5D" w:rsidRDefault="00630B5D">
      <w:pPr>
        <w:spacing w:after="0" w:line="240" w:lineRule="auto"/>
        <w:rPr>
          <w:rFonts w:ascii="Times New Roman" w:eastAsia="Times New Roman" w:hAnsi="Times New Roman" w:cs="Times New Roman"/>
          <w:b/>
          <w:color w:val="000000"/>
          <w:sz w:val="24"/>
          <w:szCs w:val="24"/>
        </w:rPr>
      </w:pPr>
    </w:p>
    <w:p w:rsidR="00630B5D" w:rsidRDefault="00630B5D">
      <w:pPr>
        <w:spacing w:after="0" w:line="240" w:lineRule="auto"/>
        <w:rPr>
          <w:rFonts w:ascii="Times New Roman" w:eastAsia="Times New Roman" w:hAnsi="Times New Roman" w:cs="Times New Roman"/>
          <w:b/>
          <w:color w:val="000000"/>
          <w:sz w:val="24"/>
          <w:szCs w:val="24"/>
        </w:rPr>
      </w:pPr>
    </w:p>
    <w:p w:rsidR="00630B5D" w:rsidRDefault="00630B5D">
      <w:pPr>
        <w:spacing w:after="0" w:line="240" w:lineRule="auto"/>
        <w:rPr>
          <w:rFonts w:ascii="Times New Roman" w:eastAsia="Times New Roman" w:hAnsi="Times New Roman" w:cs="Times New Roman"/>
          <w:b/>
          <w:color w:val="000000"/>
          <w:sz w:val="24"/>
          <w:szCs w:val="24"/>
        </w:rPr>
      </w:pPr>
    </w:p>
    <w:p w:rsidR="00630B5D" w:rsidRDefault="00630B5D">
      <w:pPr>
        <w:spacing w:after="0" w:line="240" w:lineRule="auto"/>
        <w:rPr>
          <w:rFonts w:ascii="Times New Roman" w:eastAsia="Times New Roman" w:hAnsi="Times New Roman" w:cs="Times New Roman"/>
          <w:b/>
          <w:color w:val="000000"/>
          <w:sz w:val="24"/>
          <w:szCs w:val="24"/>
        </w:rPr>
      </w:pPr>
    </w:p>
    <w:p w:rsidR="00630B5D" w:rsidRDefault="00630B5D">
      <w:pPr>
        <w:spacing w:after="0" w:line="240" w:lineRule="auto"/>
        <w:rPr>
          <w:rFonts w:ascii="Times New Roman" w:eastAsia="Times New Roman" w:hAnsi="Times New Roman" w:cs="Times New Roman"/>
          <w:b/>
          <w:color w:val="000000"/>
          <w:sz w:val="24"/>
          <w:szCs w:val="24"/>
        </w:rPr>
      </w:pPr>
    </w:p>
    <w:p w:rsidR="00630B5D" w:rsidRPr="007F6C64" w:rsidRDefault="00DB01B8">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p>
    <w:p w:rsidR="00630B5D" w:rsidRPr="007F6C64" w:rsidRDefault="00DB01B8" w:rsidP="00814838">
      <w:pPr>
        <w:spacing w:after="0" w:line="240" w:lineRule="auto"/>
        <w:jc w:val="center"/>
        <w:rPr>
          <w:rFonts w:ascii="Times New Roman" w:eastAsia="Times New Roman" w:hAnsi="Times New Roman" w:cs="Times New Roman"/>
          <w:sz w:val="28"/>
          <w:szCs w:val="28"/>
        </w:rPr>
      </w:pPr>
      <w:r w:rsidRPr="007F6C64">
        <w:rPr>
          <w:rFonts w:ascii="Times New Roman" w:eastAsia="Times New Roman" w:hAnsi="Times New Roman" w:cs="Times New Roman"/>
          <w:b/>
          <w:color w:val="000000"/>
          <w:sz w:val="28"/>
          <w:szCs w:val="28"/>
        </w:rPr>
        <w:t>ТЕНДЕРНА ДОКУМЕНТАЦІЯ</w:t>
      </w:r>
      <w:r w:rsidR="00814838">
        <w:rPr>
          <w:rFonts w:ascii="Times New Roman" w:eastAsia="Times New Roman" w:hAnsi="Times New Roman" w:cs="Times New Roman"/>
          <w:b/>
          <w:color w:val="000000"/>
          <w:sz w:val="28"/>
          <w:szCs w:val="28"/>
        </w:rPr>
        <w:t xml:space="preserve"> </w:t>
      </w:r>
    </w:p>
    <w:p w:rsidR="00630B5D" w:rsidRPr="007F6C64" w:rsidRDefault="00DB01B8" w:rsidP="00814838">
      <w:pPr>
        <w:spacing w:before="240" w:after="0" w:line="240" w:lineRule="auto"/>
        <w:jc w:val="center"/>
        <w:rPr>
          <w:rFonts w:ascii="Times New Roman" w:eastAsia="Times New Roman" w:hAnsi="Times New Roman" w:cs="Times New Roman"/>
          <w:sz w:val="28"/>
          <w:szCs w:val="28"/>
        </w:rPr>
      </w:pPr>
      <w:r w:rsidRPr="007F6C64">
        <w:rPr>
          <w:rFonts w:ascii="Times New Roman" w:eastAsia="Times New Roman" w:hAnsi="Times New Roman" w:cs="Times New Roman"/>
          <w:color w:val="000000"/>
          <w:sz w:val="28"/>
          <w:szCs w:val="28"/>
        </w:rPr>
        <w:t>по процедурі</w:t>
      </w:r>
      <w:r w:rsidRPr="007F6C64">
        <w:rPr>
          <w:rFonts w:ascii="Times New Roman" w:eastAsia="Times New Roman" w:hAnsi="Times New Roman" w:cs="Times New Roman"/>
          <w:b/>
          <w:color w:val="000000"/>
          <w:sz w:val="28"/>
          <w:szCs w:val="28"/>
        </w:rPr>
        <w:t xml:space="preserve"> ВІДКРИТІ ТОРГИ </w:t>
      </w:r>
      <w:r w:rsidRPr="007F6C64">
        <w:rPr>
          <w:rFonts w:ascii="Times New Roman" w:eastAsia="Times New Roman" w:hAnsi="Times New Roman" w:cs="Times New Roman"/>
          <w:b/>
          <w:sz w:val="28"/>
          <w:szCs w:val="28"/>
        </w:rPr>
        <w:t>(з особливостями)</w:t>
      </w:r>
    </w:p>
    <w:p w:rsidR="00630B5D" w:rsidRPr="007F6C64" w:rsidRDefault="00DB01B8" w:rsidP="00814838">
      <w:pPr>
        <w:spacing w:before="240" w:after="0" w:line="240" w:lineRule="auto"/>
        <w:jc w:val="center"/>
        <w:rPr>
          <w:rFonts w:ascii="Times New Roman" w:eastAsia="Times New Roman" w:hAnsi="Times New Roman" w:cs="Times New Roman"/>
          <w:sz w:val="28"/>
          <w:szCs w:val="28"/>
        </w:rPr>
      </w:pPr>
      <w:r w:rsidRPr="007F6C64">
        <w:rPr>
          <w:rFonts w:ascii="Times New Roman" w:eastAsia="Times New Roman" w:hAnsi="Times New Roman" w:cs="Times New Roman"/>
          <w:color w:val="000000"/>
          <w:sz w:val="28"/>
          <w:szCs w:val="28"/>
        </w:rPr>
        <w:t xml:space="preserve">на закупівлю </w:t>
      </w:r>
      <w:r w:rsidR="005129B9">
        <w:rPr>
          <w:rFonts w:ascii="Times New Roman" w:eastAsia="Times New Roman" w:hAnsi="Times New Roman" w:cs="Times New Roman"/>
          <w:b/>
          <w:sz w:val="28"/>
          <w:szCs w:val="28"/>
        </w:rPr>
        <w:t>Послуги</w:t>
      </w:r>
    </w:p>
    <w:p w:rsidR="00630B5D" w:rsidRPr="007F6C64" w:rsidRDefault="00DB01B8">
      <w:pPr>
        <w:spacing w:before="240" w:after="0" w:line="240" w:lineRule="auto"/>
        <w:jc w:val="center"/>
        <w:rPr>
          <w:rFonts w:ascii="Times New Roman" w:eastAsia="Times New Roman" w:hAnsi="Times New Roman" w:cs="Times New Roman"/>
          <w:color w:val="000000"/>
          <w:sz w:val="28"/>
          <w:szCs w:val="28"/>
        </w:rPr>
      </w:pPr>
      <w:r w:rsidRPr="007F6C64">
        <w:rPr>
          <w:rFonts w:ascii="Times New Roman" w:eastAsia="Times New Roman" w:hAnsi="Times New Roman" w:cs="Times New Roman"/>
          <w:color w:val="000000"/>
          <w:sz w:val="28"/>
          <w:szCs w:val="28"/>
        </w:rPr>
        <w:t> </w:t>
      </w:r>
    </w:p>
    <w:p w:rsidR="00DB01B8" w:rsidRPr="00785A4B" w:rsidRDefault="00511DC2" w:rsidP="00DB01B8">
      <w:pPr>
        <w:pStyle w:val="ae"/>
        <w:ind w:firstLine="709"/>
        <w:jc w:val="center"/>
        <w:rPr>
          <w:rFonts w:ascii="Times New Roman" w:hAnsi="Times New Roman"/>
          <w:b/>
          <w:sz w:val="36"/>
          <w:szCs w:val="40"/>
          <w:lang w:val="uk-UA"/>
        </w:rPr>
      </w:pPr>
      <w:r w:rsidRPr="00511DC2">
        <w:rPr>
          <w:rFonts w:ascii="Times New Roman" w:hAnsi="Times New Roman"/>
          <w:b/>
          <w:sz w:val="36"/>
          <w:szCs w:val="36"/>
          <w:lang w:val="uk-UA"/>
        </w:rPr>
        <w:t>Поточний ремонт підвісної стелі актового залу  Вознесенської ЗОШ І-ІІІ ступенів №8  Вознесенської міської ради Миколаївської області</w:t>
      </w:r>
      <w:r w:rsidR="004F4991" w:rsidRPr="00511DC2">
        <w:rPr>
          <w:rFonts w:ascii="Times New Roman" w:hAnsi="Times New Roman"/>
          <w:b/>
          <w:sz w:val="36"/>
          <w:szCs w:val="36"/>
          <w:lang w:val="uk-UA"/>
        </w:rPr>
        <w:t xml:space="preserve"> </w:t>
      </w:r>
      <w:r w:rsidR="007A773D">
        <w:rPr>
          <w:rFonts w:ascii="Times New Roman" w:hAnsi="Times New Roman"/>
          <w:b/>
          <w:sz w:val="36"/>
          <w:szCs w:val="40"/>
          <w:lang w:val="uk-UA"/>
        </w:rPr>
        <w:t>(</w:t>
      </w:r>
      <w:r w:rsidR="00DB01B8" w:rsidRPr="00785A4B">
        <w:rPr>
          <w:rFonts w:ascii="Times New Roman" w:hAnsi="Times New Roman"/>
          <w:b/>
          <w:sz w:val="36"/>
          <w:szCs w:val="40"/>
          <w:lang w:val="uk-UA"/>
        </w:rPr>
        <w:t xml:space="preserve">код  </w:t>
      </w:r>
      <w:r w:rsidR="00C30742">
        <w:rPr>
          <w:rFonts w:ascii="Times New Roman" w:hAnsi="Times New Roman"/>
          <w:b/>
          <w:sz w:val="36"/>
          <w:szCs w:val="40"/>
          <w:lang w:val="uk-UA"/>
        </w:rPr>
        <w:t>45450000-6</w:t>
      </w:r>
      <w:r w:rsidR="00DB01B8" w:rsidRPr="00785A4B">
        <w:rPr>
          <w:rFonts w:ascii="Times New Roman" w:hAnsi="Times New Roman"/>
          <w:b/>
          <w:sz w:val="36"/>
          <w:szCs w:val="40"/>
          <w:lang w:val="uk-UA"/>
        </w:rPr>
        <w:t xml:space="preserve"> </w:t>
      </w:r>
      <w:r w:rsidR="00C30742">
        <w:rPr>
          <w:rFonts w:ascii="Times New Roman" w:hAnsi="Times New Roman"/>
          <w:b/>
          <w:sz w:val="36"/>
          <w:szCs w:val="40"/>
          <w:lang w:val="uk-UA"/>
        </w:rPr>
        <w:t>Інші завершальні будівельні роботи</w:t>
      </w:r>
      <w:r w:rsidR="00DB01B8" w:rsidRPr="00785A4B">
        <w:rPr>
          <w:rFonts w:ascii="Times New Roman" w:hAnsi="Times New Roman"/>
          <w:b/>
          <w:sz w:val="36"/>
          <w:szCs w:val="40"/>
          <w:lang w:val="uk-UA"/>
        </w:rPr>
        <w:t xml:space="preserve"> за ДК 021:2015 «Єдиний закупівельний словник»</w:t>
      </w:r>
      <w:r w:rsidR="007A773D">
        <w:rPr>
          <w:rFonts w:ascii="Times New Roman" w:hAnsi="Times New Roman"/>
          <w:b/>
          <w:sz w:val="36"/>
          <w:szCs w:val="40"/>
          <w:lang w:val="uk-UA"/>
        </w:rPr>
        <w:t>)</w:t>
      </w:r>
    </w:p>
    <w:p w:rsidR="00DB01B8" w:rsidRPr="00785A4B" w:rsidRDefault="00DB01B8" w:rsidP="00DB01B8">
      <w:pPr>
        <w:pStyle w:val="ae"/>
        <w:jc w:val="center"/>
        <w:rPr>
          <w:rFonts w:ascii="Times New Roman" w:hAnsi="Times New Roman"/>
          <w:sz w:val="22"/>
          <w:lang w:val="uk-UA"/>
        </w:rPr>
      </w:pPr>
    </w:p>
    <w:p w:rsidR="007F6C64" w:rsidRPr="003B7EDC" w:rsidRDefault="007F6C64" w:rsidP="007F6C64">
      <w:pPr>
        <w:pStyle w:val="ae"/>
        <w:jc w:val="center"/>
        <w:rPr>
          <w:rFonts w:ascii="Times New Roman" w:hAnsi="Times New Roman"/>
          <w:lang w:val="uk-UA"/>
        </w:rPr>
      </w:pPr>
    </w:p>
    <w:p w:rsidR="00630B5D" w:rsidRDefault="00DB01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0B5D" w:rsidRDefault="00DB01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0B5D" w:rsidRDefault="00DB01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0B5D" w:rsidRDefault="00DB01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0B5D" w:rsidRDefault="00DB01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0B5D" w:rsidRDefault="00630B5D">
      <w:pPr>
        <w:spacing w:before="240" w:after="0" w:line="240" w:lineRule="auto"/>
        <w:rPr>
          <w:rFonts w:ascii="Times New Roman" w:eastAsia="Times New Roman" w:hAnsi="Times New Roman" w:cs="Times New Roman"/>
          <w:color w:val="000000"/>
          <w:sz w:val="24"/>
          <w:szCs w:val="24"/>
        </w:rPr>
      </w:pPr>
    </w:p>
    <w:p w:rsidR="00630B5D" w:rsidRDefault="00630B5D">
      <w:pPr>
        <w:spacing w:before="240" w:after="0" w:line="240" w:lineRule="auto"/>
        <w:rPr>
          <w:rFonts w:ascii="Times New Roman" w:eastAsia="Times New Roman" w:hAnsi="Times New Roman" w:cs="Times New Roman"/>
          <w:sz w:val="24"/>
          <w:szCs w:val="24"/>
        </w:rPr>
      </w:pPr>
    </w:p>
    <w:p w:rsidR="00630B5D" w:rsidRDefault="00DB01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0B5D" w:rsidRDefault="00DB01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0B5D" w:rsidRDefault="00630B5D">
      <w:pPr>
        <w:spacing w:before="240" w:after="0" w:line="240" w:lineRule="auto"/>
        <w:rPr>
          <w:rFonts w:ascii="Times New Roman" w:eastAsia="Times New Roman" w:hAnsi="Times New Roman" w:cs="Times New Roman"/>
          <w:sz w:val="24"/>
          <w:szCs w:val="24"/>
        </w:rPr>
      </w:pPr>
    </w:p>
    <w:p w:rsidR="00630B5D" w:rsidRDefault="007F6C64" w:rsidP="00DB01B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3B7EDC">
        <w:rPr>
          <w:rFonts w:ascii="Times New Roman" w:hAnsi="Times New Roman" w:cs="Times New Roman"/>
          <w:sz w:val="24"/>
          <w:szCs w:val="24"/>
        </w:rPr>
        <w:t xml:space="preserve">Вознесенськ </w:t>
      </w:r>
      <w:r w:rsidR="00DB01B8">
        <w:rPr>
          <w:rFonts w:ascii="Times New Roman" w:hAnsi="Times New Roman" w:cs="Times New Roman"/>
          <w:sz w:val="24"/>
          <w:szCs w:val="24"/>
        </w:rPr>
        <w:t>–</w:t>
      </w:r>
      <w:r w:rsidRPr="003B7EDC">
        <w:rPr>
          <w:rFonts w:ascii="Times New Roman" w:hAnsi="Times New Roman" w:cs="Times New Roman"/>
          <w:sz w:val="24"/>
          <w:szCs w:val="24"/>
        </w:rPr>
        <w:t xml:space="preserve"> 202</w:t>
      </w:r>
      <w:r w:rsidR="005129B9">
        <w:rPr>
          <w:rFonts w:ascii="Times New Roman" w:hAnsi="Times New Roman" w:cs="Times New Roman"/>
          <w:sz w:val="24"/>
          <w:szCs w:val="24"/>
        </w:rPr>
        <w:t>3</w:t>
      </w:r>
    </w:p>
    <w:p w:rsidR="00DB01B8" w:rsidRDefault="00DB01B8" w:rsidP="00DB01B8">
      <w:pPr>
        <w:spacing w:after="0" w:line="240" w:lineRule="auto"/>
        <w:jc w:val="center"/>
        <w:rPr>
          <w:rFonts w:ascii="Times New Roman" w:eastAsia="Times New Roman" w:hAnsi="Times New Roman" w:cs="Times New Roman"/>
          <w:sz w:val="24"/>
          <w:szCs w:val="24"/>
        </w:rPr>
      </w:pPr>
    </w:p>
    <w:p w:rsidR="00630B5D" w:rsidRDefault="00630B5D">
      <w:pPr>
        <w:spacing w:after="0" w:line="240" w:lineRule="auto"/>
        <w:jc w:val="both"/>
        <w:rPr>
          <w:rFonts w:ascii="Times New Roman" w:eastAsia="Times New Roman" w:hAnsi="Times New Roman" w:cs="Times New Roman"/>
          <w:sz w:val="24"/>
          <w:szCs w:val="24"/>
        </w:rPr>
      </w:pPr>
    </w:p>
    <w:p w:rsidR="001813BF" w:rsidRDefault="001813B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0B5D">
        <w:trPr>
          <w:trHeight w:val="416"/>
          <w:jc w:val="center"/>
        </w:trPr>
        <w:tc>
          <w:tcPr>
            <w:tcW w:w="705" w:type="dxa"/>
            <w:vAlign w:val="center"/>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0B5D" w:rsidRDefault="00DB0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0B5D">
        <w:trPr>
          <w:trHeight w:val="411"/>
          <w:jc w:val="center"/>
        </w:trPr>
        <w:tc>
          <w:tcPr>
            <w:tcW w:w="705" w:type="dxa"/>
            <w:vAlign w:val="center"/>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0B5D">
        <w:trPr>
          <w:trHeight w:val="1119"/>
          <w:jc w:val="center"/>
        </w:trPr>
        <w:tc>
          <w:tcPr>
            <w:tcW w:w="705" w:type="dxa"/>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0B5D" w:rsidRDefault="00DB01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0B5D" w:rsidRDefault="00DB01B8" w:rsidP="007F1D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5007A">
              <w:rPr>
                <w:rFonts w:ascii="Times New Roman" w:eastAsia="Times New Roman" w:hAnsi="Times New Roman" w:cs="Times New Roman"/>
                <w:color w:val="000000"/>
                <w:sz w:val="24"/>
                <w:szCs w:val="24"/>
              </w:rPr>
              <w:t xml:space="preserve">«Про публічні закупівлі» (далі </w:t>
            </w:r>
            <w:r w:rsidRPr="0025007A">
              <w:rPr>
                <w:rFonts w:ascii="Times New Roman" w:eastAsia="Times New Roman" w:hAnsi="Times New Roman" w:cs="Times New Roman"/>
                <w:sz w:val="24"/>
                <w:szCs w:val="24"/>
              </w:rPr>
              <w:t>—</w:t>
            </w:r>
            <w:r w:rsidRPr="0025007A">
              <w:rPr>
                <w:rFonts w:ascii="Times New Roman" w:eastAsia="Times New Roman" w:hAnsi="Times New Roman" w:cs="Times New Roman"/>
                <w:color w:val="000000"/>
                <w:sz w:val="24"/>
                <w:szCs w:val="24"/>
              </w:rPr>
              <w:t xml:space="preserve"> Закон)</w:t>
            </w:r>
            <w:r w:rsidRPr="0025007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25007A" w:rsidRPr="0025007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0B5D">
        <w:trPr>
          <w:trHeight w:val="615"/>
          <w:jc w:val="center"/>
        </w:trPr>
        <w:tc>
          <w:tcPr>
            <w:tcW w:w="705" w:type="dxa"/>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0B5D" w:rsidRDefault="00DB01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0B5D" w:rsidRDefault="00DB01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0B5D">
        <w:trPr>
          <w:trHeight w:val="285"/>
          <w:jc w:val="center"/>
        </w:trPr>
        <w:tc>
          <w:tcPr>
            <w:tcW w:w="705" w:type="dxa"/>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30B5D" w:rsidRDefault="00DB01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30B5D" w:rsidRPr="00A33B11" w:rsidRDefault="00A33B11" w:rsidP="00E90B82">
            <w:pPr>
              <w:jc w:val="both"/>
              <w:rPr>
                <w:rFonts w:ascii="Times New Roman" w:eastAsia="Times New Roman" w:hAnsi="Times New Roman" w:cs="Times New Roman"/>
                <w:sz w:val="24"/>
                <w:szCs w:val="24"/>
              </w:rPr>
            </w:pPr>
            <w:r w:rsidRPr="00A33B11">
              <w:rPr>
                <w:rFonts w:ascii="Times New Roman" w:eastAsia="Times New Roman" w:hAnsi="Times New Roman" w:cs="Times New Roman"/>
                <w:sz w:val="24"/>
                <w:szCs w:val="24"/>
              </w:rPr>
              <w:t xml:space="preserve">Вознесенська </w:t>
            </w:r>
            <w:r w:rsidR="001A3DEE">
              <w:rPr>
                <w:rFonts w:ascii="Times New Roman" w:eastAsia="Times New Roman" w:hAnsi="Times New Roman" w:cs="Times New Roman"/>
                <w:sz w:val="24"/>
                <w:szCs w:val="24"/>
              </w:rPr>
              <w:t xml:space="preserve">ЗОШ  І-ІІІ ступенів </w:t>
            </w:r>
            <w:r w:rsidR="00E90B82">
              <w:rPr>
                <w:rFonts w:ascii="Times New Roman" w:eastAsia="Times New Roman" w:hAnsi="Times New Roman" w:cs="Times New Roman"/>
                <w:sz w:val="24"/>
                <w:szCs w:val="24"/>
              </w:rPr>
              <w:t>№8</w:t>
            </w:r>
            <w:r w:rsidRPr="00A33B11">
              <w:rPr>
                <w:rFonts w:ascii="Times New Roman" w:eastAsia="Times New Roman" w:hAnsi="Times New Roman" w:cs="Times New Roman"/>
                <w:sz w:val="24"/>
                <w:szCs w:val="24"/>
              </w:rPr>
              <w:t xml:space="preserve"> Вознесенської міської ради</w:t>
            </w:r>
            <w:r w:rsidR="002D5DF6">
              <w:rPr>
                <w:rFonts w:ascii="Times New Roman" w:eastAsia="Times New Roman" w:hAnsi="Times New Roman" w:cs="Times New Roman"/>
                <w:sz w:val="24"/>
                <w:szCs w:val="24"/>
              </w:rPr>
              <w:t xml:space="preserve"> Миколаївської області</w:t>
            </w:r>
          </w:p>
        </w:tc>
      </w:tr>
      <w:tr w:rsidR="0025007A">
        <w:trPr>
          <w:trHeight w:val="510"/>
          <w:jc w:val="center"/>
        </w:trPr>
        <w:tc>
          <w:tcPr>
            <w:tcW w:w="705" w:type="dxa"/>
          </w:tcPr>
          <w:p w:rsidR="0025007A" w:rsidRDefault="002500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007A" w:rsidRDefault="002500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007A" w:rsidRPr="00A33B11" w:rsidRDefault="00A33B11" w:rsidP="001A3DEE">
            <w:pPr>
              <w:rPr>
                <w:rFonts w:ascii="Times New Roman" w:hAnsi="Times New Roman" w:cs="Times New Roman"/>
                <w:sz w:val="24"/>
                <w:szCs w:val="24"/>
              </w:rPr>
            </w:pPr>
            <w:proofErr w:type="spellStart"/>
            <w:r>
              <w:rPr>
                <w:rFonts w:ascii="Times New Roman" w:hAnsi="Times New Roman" w:cs="Times New Roman"/>
                <w:sz w:val="24"/>
                <w:szCs w:val="24"/>
              </w:rPr>
              <w:t>вул.</w:t>
            </w:r>
            <w:r w:rsidR="001A3DEE">
              <w:rPr>
                <w:rFonts w:ascii="Times New Roman" w:hAnsi="Times New Roman" w:cs="Times New Roman"/>
                <w:sz w:val="24"/>
                <w:szCs w:val="24"/>
              </w:rPr>
              <w:t>Сухомлинського</w:t>
            </w:r>
            <w:proofErr w:type="spellEnd"/>
            <w:r>
              <w:rPr>
                <w:rFonts w:ascii="Times New Roman" w:hAnsi="Times New Roman" w:cs="Times New Roman"/>
                <w:sz w:val="24"/>
                <w:szCs w:val="24"/>
              </w:rPr>
              <w:t>,</w:t>
            </w:r>
            <w:r w:rsidR="001A3DEE">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м.Вознесенськ</w:t>
            </w:r>
            <w:proofErr w:type="spellEnd"/>
            <w:r>
              <w:rPr>
                <w:rFonts w:ascii="Times New Roman" w:hAnsi="Times New Roman" w:cs="Times New Roman"/>
                <w:sz w:val="24"/>
                <w:szCs w:val="24"/>
              </w:rPr>
              <w:t>, Миколаївська обл., 5650</w:t>
            </w:r>
            <w:r w:rsidR="001A3DEE">
              <w:rPr>
                <w:rFonts w:ascii="Times New Roman" w:hAnsi="Times New Roman" w:cs="Times New Roman"/>
                <w:sz w:val="24"/>
                <w:szCs w:val="24"/>
              </w:rPr>
              <w:t>7</w:t>
            </w:r>
          </w:p>
        </w:tc>
      </w:tr>
      <w:tr w:rsidR="0025007A">
        <w:trPr>
          <w:trHeight w:val="1119"/>
          <w:jc w:val="center"/>
        </w:trPr>
        <w:tc>
          <w:tcPr>
            <w:tcW w:w="705" w:type="dxa"/>
          </w:tcPr>
          <w:p w:rsidR="0025007A" w:rsidRDefault="002500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007A" w:rsidRDefault="0025007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5007A" w:rsidRPr="00320C1C" w:rsidRDefault="001A3DEE" w:rsidP="00E90B82">
            <w:pPr>
              <w:rPr>
                <w:rFonts w:ascii="Times New Roman" w:hAnsi="Times New Roman" w:cs="Times New Roman"/>
                <w:color w:val="FF0000"/>
                <w:sz w:val="24"/>
                <w:szCs w:val="24"/>
              </w:rPr>
            </w:pPr>
            <w:proofErr w:type="spellStart"/>
            <w:r>
              <w:rPr>
                <w:rFonts w:ascii="Times New Roman" w:hAnsi="Times New Roman" w:cs="Times New Roman"/>
                <w:sz w:val="24"/>
                <w:szCs w:val="24"/>
              </w:rPr>
              <w:t>Попескул</w:t>
            </w:r>
            <w:proofErr w:type="spellEnd"/>
            <w:r>
              <w:rPr>
                <w:rFonts w:ascii="Times New Roman" w:hAnsi="Times New Roman" w:cs="Times New Roman"/>
                <w:sz w:val="24"/>
                <w:szCs w:val="24"/>
              </w:rPr>
              <w:t xml:space="preserve"> Анастасія Павлівна</w:t>
            </w:r>
            <w:r w:rsidR="00320C1C" w:rsidRPr="00E6603E">
              <w:rPr>
                <w:rFonts w:ascii="Times New Roman" w:hAnsi="Times New Roman" w:cs="Times New Roman"/>
                <w:sz w:val="24"/>
                <w:szCs w:val="24"/>
              </w:rPr>
              <w:t xml:space="preserve">, </w:t>
            </w:r>
            <w:r w:rsidR="008C0BEA">
              <w:rPr>
                <w:rFonts w:ascii="Times New Roman" w:hAnsi="Times New Roman" w:cs="Times New Roman"/>
                <w:sz w:val="24"/>
                <w:szCs w:val="24"/>
              </w:rPr>
              <w:t>уповноважена особа</w:t>
            </w:r>
            <w:r w:rsidR="008C0BEA" w:rsidRPr="008C0BEA">
              <w:rPr>
                <w:rFonts w:ascii="Times New Roman" w:hAnsi="Times New Roman" w:cs="Times New Roman"/>
                <w:sz w:val="24"/>
                <w:szCs w:val="24"/>
              </w:rPr>
              <w:t xml:space="preserve"> з питань організації та проведення процедур закупівель у Вознесенській </w:t>
            </w:r>
            <w:r>
              <w:rPr>
                <w:rFonts w:ascii="Times New Roman" w:hAnsi="Times New Roman" w:cs="Times New Roman"/>
                <w:sz w:val="24"/>
                <w:szCs w:val="24"/>
              </w:rPr>
              <w:t>ЗОШ  І-ІІІ ступенів</w:t>
            </w:r>
            <w:r w:rsidR="00E90B82">
              <w:rPr>
                <w:rFonts w:ascii="Times New Roman" w:hAnsi="Times New Roman" w:cs="Times New Roman"/>
                <w:sz w:val="24"/>
                <w:szCs w:val="24"/>
              </w:rPr>
              <w:t>№8</w:t>
            </w:r>
            <w:r w:rsidR="00320C1C" w:rsidRPr="00E6603E">
              <w:rPr>
                <w:rFonts w:ascii="Times New Roman" w:hAnsi="Times New Roman" w:cs="Times New Roman"/>
                <w:sz w:val="24"/>
                <w:szCs w:val="24"/>
              </w:rPr>
              <w:t xml:space="preserve">, вул. </w:t>
            </w:r>
            <w:r>
              <w:rPr>
                <w:rFonts w:ascii="Times New Roman" w:hAnsi="Times New Roman" w:cs="Times New Roman"/>
                <w:sz w:val="24"/>
                <w:szCs w:val="24"/>
              </w:rPr>
              <w:t>Сухомлинського</w:t>
            </w:r>
            <w:r w:rsidR="00320C1C" w:rsidRPr="00E6603E">
              <w:rPr>
                <w:rFonts w:ascii="Times New Roman" w:hAnsi="Times New Roman" w:cs="Times New Roman"/>
                <w:sz w:val="24"/>
                <w:szCs w:val="24"/>
              </w:rPr>
              <w:t xml:space="preserve">, </w:t>
            </w:r>
            <w:r>
              <w:rPr>
                <w:rFonts w:ascii="Times New Roman" w:hAnsi="Times New Roman" w:cs="Times New Roman"/>
                <w:sz w:val="24"/>
                <w:szCs w:val="24"/>
              </w:rPr>
              <w:t>8</w:t>
            </w:r>
            <w:r w:rsidR="00320C1C" w:rsidRPr="00E6603E">
              <w:rPr>
                <w:rFonts w:ascii="Times New Roman" w:hAnsi="Times New Roman" w:cs="Times New Roman"/>
                <w:sz w:val="24"/>
                <w:szCs w:val="24"/>
              </w:rPr>
              <w:t>, м Вознесенськ, Миколаївська область, 5650</w:t>
            </w:r>
            <w:r>
              <w:rPr>
                <w:rFonts w:ascii="Times New Roman" w:hAnsi="Times New Roman" w:cs="Times New Roman"/>
                <w:sz w:val="24"/>
                <w:szCs w:val="24"/>
              </w:rPr>
              <w:t>7</w:t>
            </w:r>
            <w:r w:rsidR="00320C1C" w:rsidRPr="00E6603E">
              <w:rPr>
                <w:rFonts w:ascii="Times New Roman" w:hAnsi="Times New Roman" w:cs="Times New Roman"/>
                <w:sz w:val="24"/>
                <w:szCs w:val="24"/>
              </w:rPr>
              <w:t>, тел. (0</w:t>
            </w:r>
            <w:r>
              <w:rPr>
                <w:rFonts w:ascii="Times New Roman" w:hAnsi="Times New Roman" w:cs="Times New Roman"/>
                <w:sz w:val="24"/>
                <w:szCs w:val="24"/>
              </w:rPr>
              <w:t>5134)3-54-06</w:t>
            </w:r>
            <w:r w:rsidR="00320C1C" w:rsidRPr="00E6603E">
              <w:rPr>
                <w:rFonts w:ascii="Times New Roman" w:hAnsi="Times New Roman" w:cs="Times New Roman"/>
                <w:sz w:val="24"/>
                <w:szCs w:val="24"/>
              </w:rPr>
              <w:t xml:space="preserve"> Е-mail: </w:t>
            </w:r>
            <w:r w:rsidR="003A1733">
              <w:rPr>
                <w:rFonts w:ascii="Arial" w:hAnsi="Arial" w:cs="Arial"/>
                <w:b/>
                <w:bCs/>
                <w:color w:val="343840"/>
                <w:sz w:val="18"/>
                <w:szCs w:val="18"/>
                <w:shd w:val="clear" w:color="auto" w:fill="FFFFFF"/>
              </w:rPr>
              <w:t>voz_zosh8@ukr.net</w:t>
            </w:r>
          </w:p>
        </w:tc>
      </w:tr>
      <w:tr w:rsidR="00630B5D">
        <w:trPr>
          <w:trHeight w:val="15"/>
          <w:jc w:val="center"/>
        </w:trPr>
        <w:tc>
          <w:tcPr>
            <w:tcW w:w="705" w:type="dxa"/>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0B5D" w:rsidRDefault="00DB01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0B5D" w:rsidRDefault="00DB01B8">
            <w:pPr>
              <w:jc w:val="both"/>
              <w:rPr>
                <w:rFonts w:ascii="Times New Roman" w:eastAsia="Times New Roman" w:hAnsi="Times New Roman" w:cs="Times New Roman"/>
                <w:color w:val="4A86E8"/>
                <w:sz w:val="24"/>
                <w:szCs w:val="24"/>
              </w:rPr>
            </w:pPr>
            <w:r w:rsidRPr="0025007A">
              <w:rPr>
                <w:rFonts w:ascii="Times New Roman" w:eastAsia="Times New Roman" w:hAnsi="Times New Roman" w:cs="Times New Roman"/>
                <w:sz w:val="24"/>
                <w:szCs w:val="24"/>
              </w:rPr>
              <w:t xml:space="preserve">відкриті торги </w:t>
            </w:r>
            <w:r w:rsidR="007F1DED">
              <w:rPr>
                <w:rFonts w:ascii="Times New Roman" w:eastAsia="Times New Roman" w:hAnsi="Times New Roman" w:cs="Times New Roman"/>
                <w:sz w:val="24"/>
                <w:szCs w:val="24"/>
              </w:rPr>
              <w:t>(</w:t>
            </w:r>
            <w:r w:rsidRPr="0025007A">
              <w:rPr>
                <w:rFonts w:ascii="Times New Roman" w:eastAsia="Times New Roman" w:hAnsi="Times New Roman" w:cs="Times New Roman"/>
                <w:sz w:val="24"/>
                <w:szCs w:val="24"/>
              </w:rPr>
              <w:t>з особливостями</w:t>
            </w:r>
            <w:r w:rsidR="007F1DED">
              <w:rPr>
                <w:rFonts w:ascii="Times New Roman" w:eastAsia="Times New Roman" w:hAnsi="Times New Roman" w:cs="Times New Roman"/>
                <w:sz w:val="24"/>
                <w:szCs w:val="24"/>
              </w:rPr>
              <w:t>)</w:t>
            </w:r>
          </w:p>
        </w:tc>
      </w:tr>
      <w:tr w:rsidR="00630B5D">
        <w:trPr>
          <w:trHeight w:val="240"/>
          <w:jc w:val="center"/>
        </w:trPr>
        <w:tc>
          <w:tcPr>
            <w:tcW w:w="705" w:type="dxa"/>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0B5D" w:rsidRDefault="00DB01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0B5D" w:rsidRDefault="00DB01B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30B5D">
        <w:trPr>
          <w:jc w:val="center"/>
        </w:trPr>
        <w:tc>
          <w:tcPr>
            <w:tcW w:w="705" w:type="dxa"/>
          </w:tcPr>
          <w:p w:rsidR="00630B5D" w:rsidRDefault="00DB01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30B5D" w:rsidRDefault="00DB01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86938" w:rsidRPr="00686938" w:rsidRDefault="00486617" w:rsidP="00686938">
            <w:pPr>
              <w:pStyle w:val="ae"/>
              <w:rPr>
                <w:rFonts w:ascii="Times New Roman" w:hAnsi="Times New Roman"/>
                <w:szCs w:val="24"/>
                <w:lang w:val="uk-UA"/>
              </w:rPr>
            </w:pPr>
            <w:r w:rsidRPr="00486617">
              <w:rPr>
                <w:rFonts w:ascii="Times New Roman" w:hAnsi="Times New Roman"/>
                <w:b/>
                <w:szCs w:val="24"/>
                <w:lang w:val="uk-UA"/>
              </w:rPr>
              <w:t>Поточний ремонт підвісної стелі актового залу  Вознесенської ЗОШ І-ІІІ ступенів №8  Вознесенської міської ради Миколаївської області</w:t>
            </w:r>
            <w:r w:rsidRPr="00511DC2">
              <w:rPr>
                <w:rFonts w:ascii="Times New Roman" w:hAnsi="Times New Roman"/>
                <w:b/>
                <w:sz w:val="36"/>
                <w:szCs w:val="36"/>
                <w:lang w:val="uk-UA"/>
              </w:rPr>
              <w:t xml:space="preserve"> </w:t>
            </w:r>
            <w:r w:rsidR="00686938" w:rsidRPr="00686938">
              <w:rPr>
                <w:rFonts w:ascii="Times New Roman" w:hAnsi="Times New Roman"/>
                <w:szCs w:val="24"/>
                <w:lang w:val="uk-UA"/>
              </w:rPr>
              <w:t>(код  45450000-6 Інші завершальні будівельні роботи за ДК 021:2015 «Єдиний закупівельний словник»)</w:t>
            </w:r>
          </w:p>
          <w:p w:rsidR="00630B5D" w:rsidRPr="0025007A" w:rsidRDefault="00630B5D" w:rsidP="007A773D">
            <w:pPr>
              <w:jc w:val="both"/>
              <w:rPr>
                <w:rFonts w:ascii="Times New Roman" w:eastAsia="Times New Roman" w:hAnsi="Times New Roman" w:cs="Times New Roman"/>
                <w:b/>
                <w:sz w:val="24"/>
                <w:szCs w:val="24"/>
              </w:rPr>
            </w:pP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30B5D" w:rsidRDefault="00DB01B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A773D" w:rsidRDefault="007A773D" w:rsidP="007A77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30B5D" w:rsidRDefault="007A773D" w:rsidP="007A773D">
            <w:pPr>
              <w:widowControl w:val="0"/>
              <w:ind w:right="120"/>
              <w:jc w:val="both"/>
              <w:rPr>
                <w:rFonts w:ascii="Times New Roman" w:eastAsia="Times New Roman" w:hAnsi="Times New Roman" w:cs="Times New Roman"/>
                <w:i/>
                <w:color w:val="FF0000"/>
                <w:sz w:val="24"/>
                <w:szCs w:val="24"/>
                <w:highlight w:val="yellow"/>
              </w:rPr>
            </w:pPr>
            <w:r w:rsidRPr="003B7EDC">
              <w:rPr>
                <w:rFonts w:ascii="Times New Roman" w:eastAsia="Times New Roman" w:hAnsi="Times New Roman" w:cs="Times New Roman"/>
                <w:sz w:val="24"/>
                <w:szCs w:val="24"/>
              </w:rPr>
              <w:t>Поділ на лоти не передбачено.</w:t>
            </w:r>
          </w:p>
        </w:tc>
      </w:tr>
      <w:tr w:rsidR="0025007A">
        <w:trPr>
          <w:trHeight w:val="1119"/>
          <w:jc w:val="center"/>
        </w:trPr>
        <w:tc>
          <w:tcPr>
            <w:tcW w:w="705" w:type="dxa"/>
          </w:tcPr>
          <w:p w:rsidR="0025007A" w:rsidRDefault="002500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5007A" w:rsidRPr="0025007A" w:rsidRDefault="0025007A" w:rsidP="0025007A">
            <w:pPr>
              <w:widowControl w:val="0"/>
              <w:rPr>
                <w:rFonts w:ascii="Times New Roman" w:eastAsia="Times New Roman" w:hAnsi="Times New Roman" w:cs="Times New Roman"/>
                <w:color w:val="000000"/>
                <w:sz w:val="24"/>
                <w:szCs w:val="24"/>
              </w:rPr>
            </w:pPr>
            <w:r w:rsidRPr="0025007A">
              <w:rPr>
                <w:rFonts w:ascii="Times New Roman" w:eastAsia="Times New Roman" w:hAnsi="Times New Roman" w:cs="Times New Roman"/>
                <w:color w:val="000000"/>
                <w:sz w:val="24"/>
                <w:szCs w:val="24"/>
              </w:rPr>
              <w:t xml:space="preserve">кількість </w:t>
            </w:r>
            <w:r w:rsidR="002E0D58">
              <w:rPr>
                <w:rFonts w:ascii="Times New Roman" w:eastAsia="Times New Roman" w:hAnsi="Times New Roman" w:cs="Times New Roman"/>
                <w:color w:val="000000"/>
                <w:sz w:val="24"/>
                <w:szCs w:val="24"/>
              </w:rPr>
              <w:t>надання послуг</w:t>
            </w:r>
            <w:r w:rsidRPr="0025007A">
              <w:rPr>
                <w:rFonts w:ascii="Times New Roman" w:eastAsia="Times New Roman" w:hAnsi="Times New Roman" w:cs="Times New Roman"/>
                <w:color w:val="000000"/>
                <w:sz w:val="24"/>
                <w:szCs w:val="24"/>
              </w:rPr>
              <w:t xml:space="preserve"> та місце </w:t>
            </w:r>
            <w:r w:rsidR="001D3609">
              <w:rPr>
                <w:rFonts w:ascii="Times New Roman" w:eastAsia="Times New Roman" w:hAnsi="Times New Roman" w:cs="Times New Roman"/>
                <w:color w:val="000000"/>
                <w:sz w:val="24"/>
                <w:szCs w:val="24"/>
              </w:rPr>
              <w:t>надання послуг</w:t>
            </w:r>
            <w:r w:rsidRPr="0025007A">
              <w:rPr>
                <w:rFonts w:ascii="Times New Roman" w:eastAsia="Times New Roman" w:hAnsi="Times New Roman" w:cs="Times New Roman"/>
                <w:color w:val="000000"/>
                <w:sz w:val="24"/>
                <w:szCs w:val="24"/>
              </w:rPr>
              <w:t xml:space="preserve"> </w:t>
            </w:r>
          </w:p>
          <w:p w:rsidR="0025007A" w:rsidRPr="0025007A" w:rsidRDefault="0025007A">
            <w:pPr>
              <w:widowControl w:val="0"/>
              <w:rPr>
                <w:rFonts w:ascii="Times New Roman" w:eastAsia="Times New Roman" w:hAnsi="Times New Roman" w:cs="Times New Roman"/>
                <w:color w:val="000000"/>
                <w:sz w:val="24"/>
                <w:szCs w:val="24"/>
              </w:rPr>
            </w:pPr>
          </w:p>
        </w:tc>
        <w:tc>
          <w:tcPr>
            <w:tcW w:w="6420" w:type="dxa"/>
          </w:tcPr>
          <w:p w:rsidR="0025007A" w:rsidRPr="003B7EDC" w:rsidRDefault="0025007A" w:rsidP="00010ACC">
            <w:pPr>
              <w:widowControl w:val="0"/>
              <w:ind w:right="120"/>
              <w:jc w:val="both"/>
              <w:rPr>
                <w:rFonts w:ascii="Times New Roman" w:eastAsia="Times New Roman" w:hAnsi="Times New Roman" w:cs="Times New Roman"/>
                <w:sz w:val="24"/>
                <w:szCs w:val="24"/>
              </w:rPr>
            </w:pPr>
            <w:r w:rsidRPr="003B7EDC">
              <w:rPr>
                <w:rFonts w:ascii="Times New Roman" w:eastAsia="Times New Roman" w:hAnsi="Times New Roman" w:cs="Times New Roman"/>
                <w:sz w:val="24"/>
                <w:szCs w:val="24"/>
              </w:rPr>
              <w:t xml:space="preserve">Кількість – </w:t>
            </w:r>
            <w:r w:rsidR="002E0D58">
              <w:rPr>
                <w:rFonts w:ascii="Times New Roman" w:eastAsia="Times New Roman" w:hAnsi="Times New Roman" w:cs="Times New Roman"/>
                <w:sz w:val="24"/>
                <w:szCs w:val="24"/>
              </w:rPr>
              <w:t>1 (одна) послуга</w:t>
            </w:r>
          </w:p>
          <w:p w:rsidR="00320C1C" w:rsidRDefault="0025007A" w:rsidP="00010ACC">
            <w:pPr>
              <w:widowControl w:val="0"/>
              <w:contextualSpacing/>
              <w:jc w:val="both"/>
              <w:rPr>
                <w:rFonts w:ascii="Times New Roman" w:hAnsi="Times New Roman" w:cs="Times New Roman"/>
                <w:sz w:val="24"/>
                <w:szCs w:val="24"/>
              </w:rPr>
            </w:pPr>
            <w:r w:rsidRPr="003B7EDC">
              <w:rPr>
                <w:rFonts w:ascii="Times New Roman" w:hAnsi="Times New Roman" w:cs="Times New Roman"/>
                <w:sz w:val="24"/>
                <w:szCs w:val="24"/>
              </w:rPr>
              <w:t xml:space="preserve">Місце </w:t>
            </w:r>
            <w:r w:rsidR="005129B9">
              <w:rPr>
                <w:rFonts w:ascii="Times New Roman" w:hAnsi="Times New Roman" w:cs="Times New Roman"/>
                <w:sz w:val="24"/>
                <w:szCs w:val="24"/>
              </w:rPr>
              <w:t>надання</w:t>
            </w:r>
            <w:r w:rsidRPr="003B7EDC">
              <w:rPr>
                <w:rFonts w:ascii="Times New Roman" w:hAnsi="Times New Roman" w:cs="Times New Roman"/>
                <w:sz w:val="24"/>
                <w:szCs w:val="24"/>
              </w:rPr>
              <w:t xml:space="preserve"> </w:t>
            </w:r>
            <w:r w:rsidR="005129B9">
              <w:rPr>
                <w:rFonts w:ascii="Times New Roman" w:hAnsi="Times New Roman" w:cs="Times New Roman"/>
                <w:sz w:val="24"/>
                <w:szCs w:val="24"/>
              </w:rPr>
              <w:t>послуги</w:t>
            </w:r>
            <w:r w:rsidRPr="003B7EDC">
              <w:rPr>
                <w:rFonts w:ascii="Times New Roman" w:hAnsi="Times New Roman" w:cs="Times New Roman"/>
                <w:sz w:val="24"/>
                <w:szCs w:val="24"/>
              </w:rPr>
              <w:t xml:space="preserve">: вул. </w:t>
            </w:r>
            <w:r w:rsidR="00286889">
              <w:rPr>
                <w:rFonts w:ascii="Times New Roman" w:hAnsi="Times New Roman" w:cs="Times New Roman"/>
                <w:sz w:val="24"/>
                <w:szCs w:val="24"/>
              </w:rPr>
              <w:t>Сухомлинського</w:t>
            </w:r>
            <w:r w:rsidRPr="003B7EDC">
              <w:rPr>
                <w:rFonts w:ascii="Times New Roman" w:hAnsi="Times New Roman" w:cs="Times New Roman"/>
                <w:color w:val="FF0000"/>
                <w:sz w:val="24"/>
                <w:szCs w:val="24"/>
              </w:rPr>
              <w:t>,</w:t>
            </w:r>
            <w:r w:rsidR="00320C1C">
              <w:rPr>
                <w:rFonts w:ascii="Times New Roman" w:hAnsi="Times New Roman" w:cs="Times New Roman"/>
                <w:sz w:val="24"/>
                <w:szCs w:val="24"/>
              </w:rPr>
              <w:t xml:space="preserve"> буд. </w:t>
            </w:r>
            <w:r w:rsidR="00286889">
              <w:rPr>
                <w:rFonts w:ascii="Times New Roman" w:hAnsi="Times New Roman" w:cs="Times New Roman"/>
                <w:sz w:val="24"/>
                <w:szCs w:val="24"/>
              </w:rPr>
              <w:t>8</w:t>
            </w:r>
            <w:r w:rsidRPr="003B7EDC">
              <w:rPr>
                <w:rFonts w:ascii="Times New Roman" w:hAnsi="Times New Roman" w:cs="Times New Roman"/>
                <w:sz w:val="24"/>
                <w:szCs w:val="24"/>
              </w:rPr>
              <w:t xml:space="preserve">, </w:t>
            </w:r>
          </w:p>
          <w:p w:rsidR="0025007A" w:rsidRPr="003B7EDC" w:rsidRDefault="00320C1C" w:rsidP="00010ACC">
            <w:pPr>
              <w:widowControl w:val="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м.Вознесенськ</w:t>
            </w:r>
            <w:proofErr w:type="spellEnd"/>
            <w:r>
              <w:rPr>
                <w:rFonts w:ascii="Times New Roman" w:hAnsi="Times New Roman" w:cs="Times New Roman"/>
                <w:sz w:val="24"/>
                <w:szCs w:val="24"/>
              </w:rPr>
              <w:t>, Миколаївська обл.</w:t>
            </w:r>
          </w:p>
          <w:p w:rsidR="0025007A" w:rsidRPr="003B7EDC" w:rsidRDefault="0025007A" w:rsidP="00010ACC">
            <w:pPr>
              <w:widowControl w:val="0"/>
              <w:ind w:right="120"/>
              <w:jc w:val="both"/>
              <w:rPr>
                <w:rFonts w:ascii="Times New Roman" w:eastAsia="Times New Roman" w:hAnsi="Times New Roman" w:cs="Times New Roman"/>
                <w:sz w:val="24"/>
                <w:szCs w:val="24"/>
              </w:rPr>
            </w:pPr>
          </w:p>
        </w:tc>
      </w:tr>
      <w:tr w:rsidR="00630B5D">
        <w:trPr>
          <w:trHeight w:val="645"/>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D3609" w:rsidRPr="00855A45" w:rsidRDefault="004B713B" w:rsidP="004B713B">
            <w:pPr>
              <w:widowControl w:val="0"/>
              <w:rPr>
                <w:rFonts w:ascii="Times New Roman" w:eastAsia="Times New Roman" w:hAnsi="Times New Roman" w:cs="Times New Roman"/>
                <w:sz w:val="24"/>
                <w:szCs w:val="24"/>
              </w:rPr>
            </w:pPr>
            <w:r w:rsidRPr="008262CB">
              <w:rPr>
                <w:rFonts w:ascii="Times New Roman" w:eastAsia="Times New Roman" w:hAnsi="Times New Roman" w:cs="Times New Roman"/>
                <w:b/>
                <w:bCs/>
                <w:sz w:val="24"/>
                <w:szCs w:val="24"/>
              </w:rPr>
              <w:t>До 31.08.2023 року</w:t>
            </w:r>
          </w:p>
        </w:tc>
      </w:tr>
      <w:tr w:rsidR="00630B5D">
        <w:trPr>
          <w:trHeight w:val="841"/>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30B5D" w:rsidRDefault="00DB01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30B5D" w:rsidRDefault="00DB01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30B5D" w:rsidRDefault="00DB01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30B5D" w:rsidRDefault="00DB01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30B5D" w:rsidRDefault="00DB01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0B5D" w:rsidRDefault="00DB01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30B5D" w:rsidRDefault="00DB01B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30B5D" w:rsidRDefault="00DB01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0B5D">
        <w:trPr>
          <w:trHeight w:val="501"/>
          <w:jc w:val="center"/>
        </w:trPr>
        <w:tc>
          <w:tcPr>
            <w:tcW w:w="9960" w:type="dxa"/>
            <w:gridSpan w:val="3"/>
            <w:vAlign w:val="center"/>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30B5D">
        <w:trPr>
          <w:trHeight w:val="1975"/>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30B5D" w:rsidRDefault="00DB01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30B5D" w:rsidRDefault="00DB01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0B5D" w:rsidRDefault="00DB01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30B5D" w:rsidRDefault="00DB01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w:t>
            </w:r>
            <w:r w:rsidR="00F444A7">
              <w:rPr>
                <w:rFonts w:ascii="Times New Roman" w:eastAsia="Times New Roman" w:hAnsi="Times New Roman" w:cs="Times New Roman"/>
                <w:sz w:val="24"/>
                <w:szCs w:val="24"/>
                <w:highlight w:val="white"/>
              </w:rPr>
              <w:t xml:space="preserve">має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30B5D" w:rsidRDefault="00DB01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30B5D" w:rsidRDefault="00DB01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B2024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630B5D">
        <w:trPr>
          <w:trHeight w:val="480"/>
          <w:jc w:val="center"/>
        </w:trPr>
        <w:tc>
          <w:tcPr>
            <w:tcW w:w="9960" w:type="dxa"/>
            <w:gridSpan w:val="3"/>
            <w:vAlign w:val="center"/>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044E8" w:rsidRDefault="005044E8" w:rsidP="005044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044E8" w:rsidRDefault="005044E8" w:rsidP="005044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44E8" w:rsidRDefault="005044E8" w:rsidP="005044E8">
            <w:pPr>
              <w:widowControl w:val="0"/>
              <w:numPr>
                <w:ilvl w:val="0"/>
                <w:numId w:val="16"/>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5044E8" w:rsidRDefault="005044E8" w:rsidP="005044E8">
            <w:pPr>
              <w:widowControl w:val="0"/>
              <w:numPr>
                <w:ilvl w:val="0"/>
                <w:numId w:val="16"/>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1E0C56">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5044E8" w:rsidRDefault="005044E8" w:rsidP="005044E8">
            <w:pPr>
              <w:widowControl w:val="0"/>
              <w:numPr>
                <w:ilvl w:val="0"/>
                <w:numId w:val="16"/>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Pr>
                <w:rFonts w:ascii="Times New Roman" w:eastAsia="Times New Roman" w:hAnsi="Times New Roman" w:cs="Times New Roman"/>
                <w:sz w:val="24"/>
                <w:szCs w:val="24"/>
              </w:rPr>
              <w:lastRenderedPageBreak/>
              <w:t>документ про створення такого об’єднання;</w:t>
            </w:r>
          </w:p>
          <w:p w:rsidR="005044E8" w:rsidRDefault="005044E8" w:rsidP="005044E8">
            <w:pPr>
              <w:pStyle w:val="a5"/>
              <w:numPr>
                <w:ilvl w:val="0"/>
                <w:numId w:val="16"/>
              </w:numPr>
              <w:tabs>
                <w:tab w:val="left" w:pos="426"/>
              </w:tabs>
              <w:ind w:left="0" w:firstLine="360"/>
              <w:jc w:val="both"/>
              <w:rPr>
                <w:rFonts w:ascii="Times New Roman" w:hAnsi="Times New Roman" w:cs="Times New Roman"/>
                <w:sz w:val="24"/>
                <w:szCs w:val="24"/>
              </w:rPr>
            </w:pPr>
            <w:r w:rsidRPr="00050910">
              <w:rPr>
                <w:rFonts w:ascii="Times New Roman" w:hAnsi="Times New Roman" w:cs="Times New Roman"/>
                <w:sz w:val="24"/>
                <w:szCs w:val="24"/>
              </w:rPr>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5044E8" w:rsidRPr="00050910" w:rsidRDefault="005044E8" w:rsidP="005044E8">
            <w:pPr>
              <w:pStyle w:val="a5"/>
              <w:numPr>
                <w:ilvl w:val="0"/>
                <w:numId w:val="16"/>
              </w:numPr>
              <w:tabs>
                <w:tab w:val="left" w:pos="426"/>
              </w:tabs>
              <w:ind w:left="0" w:firstLine="360"/>
              <w:jc w:val="both"/>
              <w:rPr>
                <w:rFonts w:ascii="Times New Roman" w:hAnsi="Times New Roman" w:cs="Times New Roman"/>
                <w:sz w:val="24"/>
                <w:szCs w:val="24"/>
              </w:rPr>
            </w:pPr>
            <w:r w:rsidRPr="00050910">
              <w:rPr>
                <w:rFonts w:ascii="Times New Roman" w:hAnsi="Times New Roman" w:cs="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044E8" w:rsidRDefault="005044E8" w:rsidP="005044E8">
            <w:pPr>
              <w:pStyle w:val="a5"/>
              <w:numPr>
                <w:ilvl w:val="0"/>
                <w:numId w:val="16"/>
              </w:numPr>
              <w:tabs>
                <w:tab w:val="left" w:pos="426"/>
              </w:tabs>
              <w:ind w:left="0" w:firstLine="360"/>
              <w:jc w:val="both"/>
              <w:rPr>
                <w:rFonts w:ascii="Times New Roman" w:hAnsi="Times New Roman" w:cs="Times New Roman"/>
                <w:sz w:val="24"/>
                <w:szCs w:val="24"/>
              </w:rPr>
            </w:pPr>
            <w:r w:rsidRPr="00050910">
              <w:rPr>
                <w:rFonts w:ascii="Times New Roman" w:hAnsi="Times New Roman" w:cs="Times New Roman"/>
                <w:sz w:val="24"/>
                <w:szCs w:val="24"/>
              </w:rPr>
              <w:t>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він залишає за собою право підпису документів пропозиції та/або договору;</w:t>
            </w:r>
          </w:p>
          <w:p w:rsidR="005044E8" w:rsidRDefault="005044E8" w:rsidP="005044E8">
            <w:pPr>
              <w:pStyle w:val="a5"/>
              <w:numPr>
                <w:ilvl w:val="0"/>
                <w:numId w:val="16"/>
              </w:numPr>
              <w:ind w:left="57" w:firstLine="303"/>
              <w:jc w:val="both"/>
              <w:rPr>
                <w:rFonts w:ascii="Times New Roman" w:hAnsi="Times New Roman" w:cs="Times New Roman"/>
                <w:sz w:val="24"/>
                <w:szCs w:val="24"/>
              </w:rPr>
            </w:pPr>
            <w:r w:rsidRPr="008137E7">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5044E8" w:rsidRPr="00556F4E" w:rsidRDefault="005044E8" w:rsidP="005044E8">
            <w:pPr>
              <w:pStyle w:val="a5"/>
              <w:numPr>
                <w:ilvl w:val="0"/>
                <w:numId w:val="16"/>
              </w:numPr>
              <w:ind w:left="57" w:firstLine="303"/>
              <w:jc w:val="both"/>
              <w:rPr>
                <w:rFonts w:ascii="Times New Roman" w:hAnsi="Times New Roman" w:cs="Times New Roman"/>
                <w:sz w:val="24"/>
                <w:szCs w:val="24"/>
              </w:rPr>
            </w:pPr>
            <w:r w:rsidRPr="00556F4E">
              <w:rPr>
                <w:rFonts w:ascii="Times New Roman" w:hAnsi="Times New Roman" w:cs="Times New Roman"/>
                <w:sz w:val="24"/>
              </w:rPr>
              <w:t xml:space="preserve">довідка, складена в довільній формі, яка містить інформацію про засновника та кінцевого </w:t>
            </w:r>
            <w:proofErr w:type="spellStart"/>
            <w:r w:rsidRPr="00556F4E">
              <w:rPr>
                <w:rFonts w:ascii="Times New Roman" w:hAnsi="Times New Roman" w:cs="Times New Roman"/>
                <w:sz w:val="24"/>
              </w:rPr>
              <w:t>бенефіціарного</w:t>
            </w:r>
            <w:proofErr w:type="spellEnd"/>
            <w:r w:rsidRPr="00556F4E">
              <w:rPr>
                <w:rFonts w:ascii="Times New Roman" w:hAnsi="Times New Roman" w:cs="Times New Roman"/>
                <w:sz w:val="24"/>
              </w:rPr>
              <w:t xml:space="preserve"> власника учасника, зокрема: назва юридичної особи, що є</w:t>
            </w:r>
          </w:p>
          <w:p w:rsidR="005044E8" w:rsidRPr="007E41F8" w:rsidRDefault="005044E8" w:rsidP="005044E8">
            <w:pPr>
              <w:jc w:val="both"/>
              <w:rPr>
                <w:rFonts w:ascii="Times New Roman" w:hAnsi="Times New Roman" w:cs="Times New Roman"/>
                <w:sz w:val="24"/>
              </w:rPr>
            </w:pPr>
            <w:r w:rsidRPr="007E41F8">
              <w:rPr>
                <w:rFonts w:ascii="Times New Roman" w:hAnsi="Times New Roman" w:cs="Times New Roman"/>
                <w:sz w:val="24"/>
              </w:rPr>
              <w:t xml:space="preserve">засновником учасника, її місцезнаходження та країна реєстрації; прізвище, ім’я по-батькові засновника та/або кінцевого </w:t>
            </w:r>
            <w:proofErr w:type="spellStart"/>
            <w:r w:rsidRPr="007E41F8">
              <w:rPr>
                <w:rFonts w:ascii="Times New Roman" w:hAnsi="Times New Roman" w:cs="Times New Roman"/>
                <w:sz w:val="24"/>
              </w:rPr>
              <w:t>бенеф</w:t>
            </w:r>
            <w:r>
              <w:rPr>
                <w:rFonts w:ascii="Times New Roman" w:hAnsi="Times New Roman" w:cs="Times New Roman"/>
                <w:sz w:val="24"/>
              </w:rPr>
              <w:t>іціарного</w:t>
            </w:r>
            <w:proofErr w:type="spellEnd"/>
            <w:r>
              <w:rPr>
                <w:rFonts w:ascii="Times New Roman" w:hAnsi="Times New Roman" w:cs="Times New Roman"/>
                <w:sz w:val="24"/>
              </w:rPr>
              <w:t xml:space="preserve"> власника, адреса його </w:t>
            </w:r>
            <w:r w:rsidRPr="007E41F8">
              <w:rPr>
                <w:rFonts w:ascii="Times New Roman" w:hAnsi="Times New Roman" w:cs="Times New Roman"/>
                <w:sz w:val="24"/>
              </w:rPr>
              <w:t>місця</w:t>
            </w:r>
            <w:r>
              <w:rPr>
                <w:rFonts w:ascii="Times New Roman" w:hAnsi="Times New Roman" w:cs="Times New Roman"/>
                <w:sz w:val="24"/>
              </w:rPr>
              <w:t xml:space="preserve"> </w:t>
            </w:r>
            <w:r w:rsidRPr="007E41F8">
              <w:rPr>
                <w:rFonts w:ascii="Times New Roman" w:hAnsi="Times New Roman" w:cs="Times New Roman"/>
                <w:sz w:val="24"/>
              </w:rPr>
              <w:t>проживання та громадянство.</w:t>
            </w:r>
          </w:p>
          <w:p w:rsidR="005044E8" w:rsidRPr="00CF73D6" w:rsidRDefault="005044E8" w:rsidP="005044E8">
            <w:pPr>
              <w:ind w:firstLine="341"/>
              <w:jc w:val="both"/>
              <w:rPr>
                <w:rFonts w:ascii="Times New Roman" w:hAnsi="Times New Roman" w:cs="Times New Roman"/>
                <w:i/>
                <w:sz w:val="20"/>
              </w:rPr>
            </w:pPr>
            <w:r w:rsidRPr="007E41F8">
              <w:rPr>
                <w:rFonts w:ascii="Times New Roman" w:hAnsi="Times New Roman" w:cs="Times New Roman"/>
                <w:i/>
              </w:rPr>
              <w:t>Зазначена довідка надається лише учасниками юридичними особами та лише в період,</w:t>
            </w:r>
            <w:r>
              <w:rPr>
                <w:rFonts w:ascii="Times New Roman" w:hAnsi="Times New Roman" w:cs="Times New Roman"/>
                <w:i/>
              </w:rPr>
              <w:t xml:space="preserve"> </w:t>
            </w:r>
            <w:r w:rsidRPr="007E41F8">
              <w:rPr>
                <w:rFonts w:ascii="Times New Roman" w:hAnsi="Times New Roman" w:cs="Times New Roman"/>
                <w:i/>
              </w:rPr>
              <w:t>коли Єдиний державний реєстр юридичних осіб, фізичних осіб – підприємців та</w:t>
            </w:r>
            <w:r>
              <w:rPr>
                <w:rFonts w:ascii="Times New Roman" w:hAnsi="Times New Roman" w:cs="Times New Roman"/>
                <w:i/>
              </w:rPr>
              <w:t xml:space="preserve"> </w:t>
            </w:r>
            <w:r w:rsidRPr="007E41F8">
              <w:rPr>
                <w:rFonts w:ascii="Times New Roman" w:hAnsi="Times New Roman" w:cs="Times New Roman"/>
                <w:i/>
              </w:rPr>
              <w:t xml:space="preserve">громадських формувань, не функціонує. Інформація про кінцевого </w:t>
            </w:r>
            <w:proofErr w:type="spellStart"/>
            <w:r w:rsidRPr="007E41F8">
              <w:rPr>
                <w:rFonts w:ascii="Times New Roman" w:hAnsi="Times New Roman" w:cs="Times New Roman"/>
                <w:i/>
              </w:rPr>
              <w:t>бенефіціарного</w:t>
            </w:r>
            <w:proofErr w:type="spellEnd"/>
            <w:r>
              <w:rPr>
                <w:rFonts w:ascii="Times New Roman" w:hAnsi="Times New Roman" w:cs="Times New Roman"/>
                <w:i/>
              </w:rPr>
              <w:t xml:space="preserve"> </w:t>
            </w:r>
            <w:r w:rsidRPr="007E41F8">
              <w:rPr>
                <w:rFonts w:ascii="Times New Roman" w:hAnsi="Times New Roman" w:cs="Times New Roman"/>
                <w:i/>
              </w:rPr>
              <w:t>власника зазначається в довідці лише учасниками – юридичними особами, які повинні</w:t>
            </w:r>
            <w:r>
              <w:rPr>
                <w:rFonts w:ascii="Times New Roman" w:hAnsi="Times New Roman" w:cs="Times New Roman"/>
                <w:i/>
              </w:rPr>
              <w:t xml:space="preserve"> </w:t>
            </w:r>
            <w:r w:rsidRPr="007E41F8">
              <w:rPr>
                <w:rFonts w:ascii="Times New Roman" w:hAnsi="Times New Roman" w:cs="Times New Roman"/>
                <w:i/>
              </w:rPr>
              <w:t>мати таку інформацію в Єдиному державному реєстрі юридичних осіб, фізичних осіб</w:t>
            </w:r>
            <w:r w:rsidRPr="007E41F8">
              <w:rPr>
                <w:rFonts w:ascii="Times New Roman" w:hAnsi="Times New Roman" w:cs="Times New Roman"/>
                <w:sz w:val="24"/>
              </w:rPr>
              <w:t xml:space="preserve">– </w:t>
            </w:r>
            <w:r w:rsidRPr="00C70AD9">
              <w:rPr>
                <w:rFonts w:ascii="Times New Roman" w:hAnsi="Times New Roman" w:cs="Times New Roman"/>
                <w:i/>
              </w:rPr>
              <w:t>підприємців та громадських формувань у відповідності до пункту 9 частини 2</w:t>
            </w:r>
            <w:r>
              <w:rPr>
                <w:rFonts w:ascii="Times New Roman" w:hAnsi="Times New Roman" w:cs="Times New Roman"/>
                <w:i/>
                <w:sz w:val="20"/>
              </w:rPr>
              <w:t xml:space="preserve"> </w:t>
            </w:r>
            <w:r w:rsidRPr="00C70AD9">
              <w:rPr>
                <w:rFonts w:ascii="Times New Roman" w:hAnsi="Times New Roman" w:cs="Times New Roman"/>
                <w:i/>
              </w:rPr>
              <w:t>статті 9 Закону України «Про державну реєстраці</w:t>
            </w:r>
            <w:r>
              <w:rPr>
                <w:rFonts w:ascii="Times New Roman" w:hAnsi="Times New Roman" w:cs="Times New Roman"/>
                <w:i/>
              </w:rPr>
              <w:t>ю юридичних осіб, фізичних осіб-</w:t>
            </w:r>
            <w:r w:rsidRPr="00C70AD9">
              <w:rPr>
                <w:rFonts w:ascii="Times New Roman" w:hAnsi="Times New Roman" w:cs="Times New Roman"/>
                <w:i/>
              </w:rPr>
              <w:t>-підприємців та громадських формувань».</w:t>
            </w:r>
          </w:p>
          <w:p w:rsidR="005044E8" w:rsidRPr="00050910" w:rsidRDefault="005044E8" w:rsidP="005044E8">
            <w:pPr>
              <w:pStyle w:val="a5"/>
              <w:numPr>
                <w:ilvl w:val="0"/>
                <w:numId w:val="16"/>
              </w:numPr>
              <w:tabs>
                <w:tab w:val="left" w:pos="426"/>
              </w:tabs>
              <w:ind w:left="0" w:firstLine="360"/>
              <w:jc w:val="both"/>
              <w:rPr>
                <w:rFonts w:ascii="Times New Roman" w:hAnsi="Times New Roman" w:cs="Times New Roman"/>
                <w:sz w:val="24"/>
                <w:szCs w:val="24"/>
              </w:rPr>
            </w:pPr>
            <w:r w:rsidRPr="00050910">
              <w:rPr>
                <w:rFonts w:ascii="Times New Roman" w:hAnsi="Times New Roman" w:cs="Times New Roman"/>
                <w:bCs/>
                <w:sz w:val="24"/>
                <w:szCs w:val="24"/>
              </w:rPr>
              <w:t xml:space="preserve">технічну частину (кошторисна документація) пропозиції, </w:t>
            </w:r>
            <w:r w:rsidRPr="00050910">
              <w:rPr>
                <w:rFonts w:ascii="Times New Roman" w:hAnsi="Times New Roman" w:cs="Times New Roman"/>
                <w:sz w:val="24"/>
                <w:szCs w:val="24"/>
                <w:lang w:eastAsia="en-US"/>
              </w:rPr>
              <w:t xml:space="preserve">яку </w:t>
            </w:r>
            <w:r w:rsidRPr="00050910">
              <w:rPr>
                <w:rFonts w:ascii="Times New Roman" w:hAnsi="Times New Roman" w:cs="Times New Roman"/>
                <w:sz w:val="24"/>
                <w:szCs w:val="24"/>
              </w:rPr>
              <w:t xml:space="preserve">слід подати </w:t>
            </w:r>
            <w:r w:rsidRPr="00050910">
              <w:rPr>
                <w:rFonts w:ascii="Times New Roman" w:hAnsi="Times New Roman" w:cs="Times New Roman"/>
                <w:bCs/>
                <w:sz w:val="24"/>
                <w:szCs w:val="24"/>
                <w:lang w:eastAsia="en-US"/>
              </w:rPr>
              <w:t>у сканованому вигляді</w:t>
            </w:r>
            <w:r w:rsidRPr="00050910">
              <w:rPr>
                <w:rFonts w:ascii="Times New Roman" w:hAnsi="Times New Roman" w:cs="Times New Roman"/>
                <w:sz w:val="24"/>
                <w:szCs w:val="24"/>
              </w:rPr>
              <w:t xml:space="preserve"> програмного комплексу, який використовується Учасником для складання кошторисної документації (бажано АВК-5), </w:t>
            </w:r>
            <w:r w:rsidRPr="00050910">
              <w:rPr>
                <w:rFonts w:ascii="Times New Roman" w:hAnsi="Times New Roman" w:cs="Times New Roman"/>
                <w:sz w:val="24"/>
                <w:szCs w:val="24"/>
                <w:lang w:eastAsia="en-US"/>
              </w:rPr>
              <w:t>яка повинна містити інформацію про відповідність запропонованих учасником робіт (послуг) встановленим кількісним, якісним т</w:t>
            </w:r>
            <w:r>
              <w:rPr>
                <w:rFonts w:ascii="Times New Roman" w:hAnsi="Times New Roman" w:cs="Times New Roman"/>
                <w:sz w:val="24"/>
                <w:szCs w:val="24"/>
                <w:lang w:eastAsia="en-US"/>
              </w:rPr>
              <w:t xml:space="preserve">а іншим вимогам згідно </w:t>
            </w:r>
            <w:r w:rsidRPr="001E0C56">
              <w:rPr>
                <w:rFonts w:ascii="Times New Roman" w:hAnsi="Times New Roman" w:cs="Times New Roman"/>
                <w:b/>
                <w:sz w:val="24"/>
                <w:szCs w:val="24"/>
                <w:lang w:eastAsia="en-US"/>
              </w:rPr>
              <w:t>Додатку 3</w:t>
            </w:r>
            <w:r w:rsidRPr="00050910">
              <w:rPr>
                <w:rFonts w:ascii="Times New Roman" w:hAnsi="Times New Roman" w:cs="Times New Roman"/>
                <w:sz w:val="24"/>
                <w:szCs w:val="24"/>
                <w:lang w:eastAsia="en-US"/>
              </w:rPr>
              <w:t xml:space="preserve"> до </w:t>
            </w:r>
            <w:r>
              <w:rPr>
                <w:rFonts w:ascii="Times New Roman" w:hAnsi="Times New Roman" w:cs="Times New Roman"/>
                <w:sz w:val="24"/>
                <w:szCs w:val="24"/>
                <w:lang w:eastAsia="en-US"/>
              </w:rPr>
              <w:t>тендерної документації</w:t>
            </w:r>
            <w:r w:rsidRPr="00050910">
              <w:rPr>
                <w:rFonts w:ascii="Times New Roman" w:hAnsi="Times New Roman" w:cs="Times New Roman"/>
                <w:sz w:val="24"/>
                <w:szCs w:val="24"/>
                <w:lang w:eastAsia="en-US"/>
              </w:rPr>
              <w:t>.</w:t>
            </w:r>
          </w:p>
          <w:p w:rsidR="005044E8" w:rsidRPr="00050910" w:rsidRDefault="005044E8" w:rsidP="005044E8">
            <w:pPr>
              <w:widowControl w:val="0"/>
              <w:tabs>
                <w:tab w:val="left" w:pos="851"/>
              </w:tabs>
              <w:autoSpaceDE w:val="0"/>
              <w:autoSpaceDN w:val="0"/>
              <w:adjustRightInd w:val="0"/>
              <w:ind w:right="34" w:firstLine="360"/>
              <w:contextualSpacing/>
              <w:jc w:val="both"/>
              <w:rPr>
                <w:rFonts w:ascii="Times New Roman" w:hAnsi="Times New Roman" w:cs="Times New Roman"/>
                <w:sz w:val="24"/>
                <w:szCs w:val="24"/>
                <w:lang w:eastAsia="en-US"/>
              </w:rPr>
            </w:pPr>
            <w:r w:rsidRPr="00050910">
              <w:rPr>
                <w:rFonts w:ascii="Times New Roman" w:hAnsi="Times New Roman" w:cs="Times New Roman"/>
                <w:sz w:val="24"/>
                <w:szCs w:val="24"/>
                <w:lang w:eastAsia="en-US"/>
              </w:rPr>
              <w:t>Технічна частина (кошторисна документація) пропозиції  повинна містити документи</w:t>
            </w:r>
            <w:r w:rsidRPr="00050910">
              <w:rPr>
                <w:rFonts w:ascii="Times New Roman" w:hAnsi="Times New Roman" w:cs="Times New Roman"/>
                <w:sz w:val="24"/>
                <w:szCs w:val="24"/>
              </w:rPr>
              <w:t xml:space="preserve"> розраховані відповідно до</w:t>
            </w:r>
            <w:r w:rsidRPr="00050910">
              <w:rPr>
                <w:rFonts w:ascii="Times New Roman" w:hAnsi="Times New Roman" w:cs="Times New Roman"/>
                <w:sz w:val="24"/>
                <w:szCs w:val="24"/>
                <w:lang w:eastAsia="en-US"/>
              </w:rPr>
              <w:t xml:space="preserve">  Настанов з визначення вартості будівництва, затверджених наказом </w:t>
            </w:r>
            <w:r w:rsidRPr="00050910">
              <w:rPr>
                <w:rFonts w:ascii="Times New Roman" w:hAnsi="Times New Roman" w:cs="Times New Roman"/>
                <w:sz w:val="24"/>
                <w:szCs w:val="24"/>
              </w:rPr>
              <w:t>Міністерства розвитку громад та територій</w:t>
            </w:r>
            <w:r>
              <w:rPr>
                <w:rFonts w:ascii="Times New Roman" w:hAnsi="Times New Roman" w:cs="Times New Roman"/>
                <w:sz w:val="24"/>
                <w:szCs w:val="24"/>
              </w:rPr>
              <w:t xml:space="preserve"> </w:t>
            </w:r>
            <w:r w:rsidRPr="00050910">
              <w:rPr>
                <w:rFonts w:ascii="Times New Roman" w:hAnsi="Times New Roman" w:cs="Times New Roman"/>
                <w:sz w:val="24"/>
                <w:szCs w:val="24"/>
              </w:rPr>
              <w:t>України від 01.11.2021 N 281 “Про затвердження кошторисних норм України у</w:t>
            </w:r>
            <w:r>
              <w:rPr>
                <w:rFonts w:ascii="Times New Roman" w:hAnsi="Times New Roman" w:cs="Times New Roman"/>
                <w:sz w:val="24"/>
                <w:szCs w:val="24"/>
              </w:rPr>
              <w:t xml:space="preserve"> </w:t>
            </w:r>
            <w:r w:rsidRPr="00050910">
              <w:rPr>
                <w:rFonts w:ascii="Times New Roman" w:hAnsi="Times New Roman" w:cs="Times New Roman"/>
                <w:sz w:val="24"/>
                <w:szCs w:val="24"/>
              </w:rPr>
              <w:t>будівництві”</w:t>
            </w:r>
            <w:r w:rsidRPr="00050910">
              <w:rPr>
                <w:rFonts w:ascii="Times New Roman" w:hAnsi="Times New Roman" w:cs="Times New Roman"/>
                <w:sz w:val="24"/>
                <w:szCs w:val="24"/>
                <w:lang w:eastAsia="en-US"/>
              </w:rPr>
              <w:t xml:space="preserve"> у повній відповідності </w:t>
            </w:r>
            <w:r>
              <w:rPr>
                <w:rFonts w:ascii="Times New Roman" w:hAnsi="Times New Roman" w:cs="Times New Roman"/>
                <w:sz w:val="24"/>
                <w:szCs w:val="24"/>
                <w:lang w:eastAsia="en-US"/>
              </w:rPr>
              <w:t xml:space="preserve">до технічного завдання </w:t>
            </w:r>
            <w:r w:rsidRPr="0039375E">
              <w:rPr>
                <w:rFonts w:ascii="Times New Roman" w:hAnsi="Times New Roman" w:cs="Times New Roman"/>
                <w:b/>
                <w:sz w:val="24"/>
                <w:szCs w:val="24"/>
                <w:lang w:eastAsia="en-US"/>
              </w:rPr>
              <w:t>Додаток 3</w:t>
            </w:r>
            <w:r w:rsidRPr="00050910">
              <w:rPr>
                <w:rFonts w:ascii="Times New Roman" w:hAnsi="Times New Roman" w:cs="Times New Roman"/>
                <w:sz w:val="24"/>
                <w:szCs w:val="24"/>
                <w:lang w:eastAsia="en-US"/>
              </w:rPr>
              <w:t xml:space="preserve">, які </w:t>
            </w:r>
            <w:r w:rsidRPr="00050910">
              <w:rPr>
                <w:rFonts w:ascii="Times New Roman" w:hAnsi="Times New Roman" w:cs="Times New Roman"/>
                <w:sz w:val="24"/>
                <w:szCs w:val="24"/>
                <w:lang w:eastAsia="en-US"/>
              </w:rPr>
              <w:lastRenderedPageBreak/>
              <w:t xml:space="preserve">складені відповідно до нижченаведених форм: </w:t>
            </w:r>
          </w:p>
          <w:p w:rsidR="005044E8" w:rsidRPr="00050910" w:rsidRDefault="005044E8" w:rsidP="005044E8">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050910">
              <w:rPr>
                <w:rFonts w:ascii="Times New Roman" w:hAnsi="Times New Roman" w:cs="Times New Roman"/>
                <w:sz w:val="24"/>
                <w:szCs w:val="24"/>
                <w:lang w:eastAsia="en-US"/>
              </w:rPr>
              <w:t>Форма №5 Зведений кошторисний розрахунок;</w:t>
            </w:r>
          </w:p>
          <w:p w:rsidR="005044E8" w:rsidRPr="00050910" w:rsidRDefault="005044E8" w:rsidP="005044E8">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050910">
              <w:rPr>
                <w:rFonts w:ascii="Times New Roman" w:hAnsi="Times New Roman" w:cs="Times New Roman"/>
                <w:sz w:val="24"/>
                <w:szCs w:val="24"/>
                <w:lang w:eastAsia="en-US"/>
              </w:rPr>
              <w:t>Форма №1 Локальний кошторис;</w:t>
            </w:r>
          </w:p>
          <w:p w:rsidR="005044E8" w:rsidRPr="00050910" w:rsidRDefault="005044E8" w:rsidP="005044E8">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050910">
              <w:rPr>
                <w:rFonts w:ascii="Times New Roman" w:hAnsi="Times New Roman" w:cs="Times New Roman"/>
                <w:sz w:val="24"/>
                <w:szCs w:val="24"/>
                <w:lang w:eastAsia="en-US"/>
              </w:rPr>
              <w:t>Форма №1а Відомість ресурсів до локального кошторису;</w:t>
            </w:r>
          </w:p>
          <w:p w:rsidR="005044E8" w:rsidRPr="00050910" w:rsidRDefault="005044E8" w:rsidP="005044E8">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050910">
              <w:rPr>
                <w:rFonts w:ascii="Times New Roman" w:hAnsi="Times New Roman" w:cs="Times New Roman"/>
                <w:sz w:val="24"/>
                <w:szCs w:val="24"/>
                <w:lang w:eastAsia="en-US"/>
              </w:rPr>
              <w:t>Форма 8 Дефектний акт;</w:t>
            </w:r>
          </w:p>
          <w:p w:rsidR="005044E8" w:rsidRPr="00050910" w:rsidRDefault="005044E8" w:rsidP="005044E8">
            <w:pPr>
              <w:widowControl w:val="0"/>
              <w:autoSpaceDE w:val="0"/>
              <w:autoSpaceDN w:val="0"/>
              <w:adjustRightInd w:val="0"/>
              <w:ind w:right="34" w:firstLine="360"/>
              <w:contextualSpacing/>
              <w:jc w:val="both"/>
              <w:rPr>
                <w:rFonts w:ascii="Times New Roman" w:hAnsi="Times New Roman" w:cs="Times New Roman"/>
                <w:bCs/>
                <w:spacing w:val="-3"/>
                <w:sz w:val="24"/>
                <w:szCs w:val="24"/>
              </w:rPr>
            </w:pPr>
            <w:r w:rsidRPr="00050910">
              <w:rPr>
                <w:rFonts w:ascii="Times New Roman" w:hAnsi="Times New Roman" w:cs="Times New Roman"/>
                <w:bCs/>
                <w:spacing w:val="-3"/>
                <w:sz w:val="24"/>
                <w:szCs w:val="24"/>
              </w:rPr>
              <w:t xml:space="preserve">Розрахунок загальновиробничих витрат до локального кошторису; </w:t>
            </w:r>
          </w:p>
          <w:p w:rsidR="005044E8" w:rsidRPr="00050910" w:rsidRDefault="005044E8" w:rsidP="005044E8">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050910">
              <w:rPr>
                <w:rFonts w:ascii="Times New Roman" w:hAnsi="Times New Roman" w:cs="Times New Roman"/>
                <w:sz w:val="24"/>
                <w:szCs w:val="24"/>
                <w:lang w:eastAsia="en-US"/>
              </w:rPr>
              <w:t>Договірна ціна;</w:t>
            </w:r>
          </w:p>
          <w:p w:rsidR="005044E8" w:rsidRPr="00050910" w:rsidRDefault="005044E8" w:rsidP="005044E8">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050910">
              <w:rPr>
                <w:rFonts w:ascii="Times New Roman" w:hAnsi="Times New Roman" w:cs="Times New Roman"/>
                <w:sz w:val="24"/>
                <w:szCs w:val="24"/>
                <w:lang w:eastAsia="en-US"/>
              </w:rPr>
              <w:t>Пояснювальна записка.</w:t>
            </w:r>
          </w:p>
          <w:p w:rsidR="005044E8" w:rsidRPr="008137E7" w:rsidRDefault="005044E8" w:rsidP="005044E8">
            <w:pPr>
              <w:pStyle w:val="HTML"/>
              <w:numPr>
                <w:ilvl w:val="0"/>
                <w:numId w:val="16"/>
              </w:numPr>
              <w:shd w:val="clear" w:color="auto" w:fill="FFFFFF"/>
              <w:tabs>
                <w:tab w:val="left" w:pos="426"/>
              </w:tabs>
              <w:ind w:left="0" w:firstLine="360"/>
              <w:jc w:val="both"/>
              <w:rPr>
                <w:rFonts w:ascii="Times New Roman" w:hAnsi="Times New Roman"/>
                <w:sz w:val="24"/>
                <w:szCs w:val="24"/>
                <w:lang w:val="uk-UA"/>
              </w:rPr>
            </w:pPr>
            <w:r w:rsidRPr="008137E7">
              <w:rPr>
                <w:rFonts w:ascii="Times New Roman" w:hAnsi="Times New Roman"/>
                <w:bCs/>
                <w:sz w:val="24"/>
                <w:szCs w:val="24"/>
                <w:lang w:val="uk-UA"/>
              </w:rPr>
              <w:t xml:space="preserve">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w:t>
            </w:r>
            <w:r w:rsidR="0039375E">
              <w:rPr>
                <w:rFonts w:ascii="Times New Roman" w:hAnsi="Times New Roman"/>
                <w:b/>
                <w:bCs/>
                <w:sz w:val="24"/>
                <w:szCs w:val="24"/>
                <w:lang w:val="uk-UA"/>
              </w:rPr>
              <w:t xml:space="preserve">Додатку </w:t>
            </w:r>
            <w:r w:rsidRPr="00C60E6F">
              <w:rPr>
                <w:rFonts w:ascii="Times New Roman" w:hAnsi="Times New Roman"/>
                <w:b/>
                <w:bCs/>
                <w:sz w:val="24"/>
                <w:szCs w:val="24"/>
                <w:lang w:val="uk-UA"/>
              </w:rPr>
              <w:t>3</w:t>
            </w:r>
            <w:r w:rsidRPr="008137E7">
              <w:rPr>
                <w:rFonts w:ascii="Times New Roman" w:hAnsi="Times New Roman"/>
                <w:bCs/>
                <w:sz w:val="24"/>
                <w:szCs w:val="24"/>
                <w:lang w:val="uk-UA"/>
              </w:rPr>
              <w:t xml:space="preserve"> даного оголошення;</w:t>
            </w:r>
          </w:p>
          <w:p w:rsidR="005044E8" w:rsidRPr="006032CF" w:rsidRDefault="00F65859" w:rsidP="005044E8">
            <w:pPr>
              <w:widowControl w:val="0"/>
              <w:numPr>
                <w:ilvl w:val="0"/>
                <w:numId w:val="16"/>
              </w:numPr>
              <w:ind w:left="0"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лист – згоду з умовами проекту </w:t>
            </w:r>
            <w:r w:rsidR="005044E8" w:rsidRPr="008137E7">
              <w:rPr>
                <w:rFonts w:ascii="Times New Roman" w:hAnsi="Times New Roman" w:cs="Times New Roman"/>
                <w:sz w:val="24"/>
                <w:szCs w:val="24"/>
              </w:rPr>
              <w:t xml:space="preserve">договору згідно </w:t>
            </w:r>
            <w:r w:rsidR="005044E8" w:rsidRPr="001E0C56">
              <w:rPr>
                <w:rFonts w:ascii="Times New Roman" w:hAnsi="Times New Roman" w:cs="Times New Roman"/>
                <w:b/>
                <w:sz w:val="24"/>
                <w:szCs w:val="24"/>
              </w:rPr>
              <w:t>Додатку 4</w:t>
            </w:r>
            <w:r w:rsidR="005044E8" w:rsidRPr="008137E7">
              <w:rPr>
                <w:rFonts w:ascii="Times New Roman" w:hAnsi="Times New Roman" w:cs="Times New Roman"/>
                <w:sz w:val="24"/>
                <w:szCs w:val="24"/>
              </w:rPr>
              <w:t>;</w:t>
            </w:r>
          </w:p>
          <w:p w:rsidR="005044E8" w:rsidRDefault="005044E8" w:rsidP="005044E8">
            <w:pPr>
              <w:widowControl w:val="0"/>
              <w:numPr>
                <w:ilvl w:val="0"/>
                <w:numId w:val="16"/>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в тендерній документації;</w:t>
            </w:r>
          </w:p>
          <w:p w:rsidR="00010ACC" w:rsidRPr="00010ACC" w:rsidRDefault="00010ACC" w:rsidP="005044E8">
            <w:pPr>
              <w:widowControl w:val="0"/>
              <w:numPr>
                <w:ilvl w:val="0"/>
                <w:numId w:val="16"/>
              </w:numPr>
              <w:ind w:left="0" w:firstLine="360"/>
              <w:jc w:val="both"/>
              <w:rPr>
                <w:rFonts w:ascii="Times New Roman" w:eastAsia="Times New Roman" w:hAnsi="Times New Roman" w:cs="Times New Roman"/>
                <w:sz w:val="24"/>
                <w:szCs w:val="24"/>
              </w:rPr>
            </w:pPr>
            <w:r w:rsidRPr="00010ACC">
              <w:rPr>
                <w:rFonts w:ascii="Times New Roman" w:eastAsia="Times New Roman" w:hAnsi="Times New Roman" w:cs="Times New Roman"/>
                <w:sz w:val="24"/>
                <w:szCs w:val="24"/>
              </w:rPr>
              <w:t>документи, що підтверджують надання учасником забезпечення тендерної пропозиції;</w:t>
            </w:r>
          </w:p>
          <w:p w:rsidR="005044E8" w:rsidRPr="00F0377E" w:rsidRDefault="005044E8" w:rsidP="005044E8">
            <w:pPr>
              <w:widowControl w:val="0"/>
              <w:numPr>
                <w:ilvl w:val="0"/>
                <w:numId w:val="16"/>
              </w:numPr>
              <w:ind w:left="0" w:firstLine="360"/>
              <w:jc w:val="both"/>
              <w:rPr>
                <w:rFonts w:ascii="Times New Roman" w:eastAsia="Times New Roman" w:hAnsi="Times New Roman" w:cs="Times New Roman"/>
                <w:sz w:val="24"/>
                <w:szCs w:val="24"/>
              </w:rPr>
            </w:pPr>
            <w:r w:rsidRPr="00CF73D6">
              <w:rPr>
                <w:rFonts w:ascii="Times New Roman" w:hAnsi="Times New Roman" w:cs="Times New Roman"/>
                <w:bCs/>
                <w:sz w:val="24"/>
                <w:szCs w:val="24"/>
                <w:shd w:val="clear" w:color="auto" w:fill="FFFFFF"/>
              </w:rPr>
              <w:t>акт огляду об’єкту за підписом представника Замовника та учасника та скріплені печатками Замовника та учасника, на підтвердження  обстеження об’єкту в період уточнення інформації про закупівлю, з метою  визначення обсягу надання послуг та етапів надання послуг ;</w:t>
            </w:r>
          </w:p>
          <w:p w:rsidR="005044E8" w:rsidRPr="00D434AC" w:rsidRDefault="005044E8" w:rsidP="005044E8">
            <w:pPr>
              <w:widowControl w:val="0"/>
              <w:numPr>
                <w:ilvl w:val="0"/>
                <w:numId w:val="16"/>
              </w:numPr>
              <w:ind w:left="0" w:firstLine="360"/>
              <w:jc w:val="both"/>
              <w:rPr>
                <w:rFonts w:ascii="Times New Roman" w:eastAsia="Times New Roman" w:hAnsi="Times New Roman" w:cs="Times New Roman"/>
                <w:sz w:val="24"/>
                <w:szCs w:val="24"/>
              </w:rPr>
            </w:pPr>
            <w:r w:rsidRPr="00D434AC">
              <w:rPr>
                <w:rFonts w:ascii="Times New Roman" w:hAnsi="Times New Roman" w:cs="Times New Roman"/>
                <w:sz w:val="24"/>
                <w:szCs w:val="24"/>
              </w:rPr>
              <w:t>копію декларації відповідності матеріально-технічної бази Учасника вимогам закон</w:t>
            </w:r>
            <w:r>
              <w:rPr>
                <w:rFonts w:ascii="Times New Roman" w:hAnsi="Times New Roman" w:cs="Times New Roman"/>
                <w:sz w:val="24"/>
                <w:szCs w:val="24"/>
              </w:rPr>
              <w:t>одавства з питань охорони праці;</w:t>
            </w:r>
          </w:p>
          <w:p w:rsidR="005044E8" w:rsidRPr="008137E7" w:rsidRDefault="005044E8" w:rsidP="005044E8">
            <w:pPr>
              <w:widowControl w:val="0"/>
              <w:numPr>
                <w:ilvl w:val="0"/>
                <w:numId w:val="16"/>
              </w:numPr>
              <w:ind w:left="0" w:firstLine="360"/>
              <w:jc w:val="both"/>
              <w:rPr>
                <w:rFonts w:ascii="Times New Roman" w:eastAsia="Times New Roman" w:hAnsi="Times New Roman" w:cs="Times New Roman"/>
                <w:sz w:val="24"/>
                <w:szCs w:val="24"/>
              </w:rPr>
            </w:pPr>
            <w:r w:rsidRPr="008137E7">
              <w:rPr>
                <w:rFonts w:ascii="Times New Roman" w:hAnsi="Times New Roman" w:cs="Times New Roman"/>
                <w:sz w:val="24"/>
                <w:szCs w:val="24"/>
              </w:rPr>
              <w:t>гарантійний лист про те, що якість використаних матеріалів відповідає вимогам чинного Законодавства України. Учасник гарантує якість матеріалів, що будуть використані в процесі виконання робіт та надання послуг;</w:t>
            </w:r>
          </w:p>
          <w:p w:rsidR="005044E8" w:rsidRPr="008137E7" w:rsidRDefault="005044E8" w:rsidP="005044E8">
            <w:pPr>
              <w:pStyle w:val="a5"/>
              <w:numPr>
                <w:ilvl w:val="0"/>
                <w:numId w:val="16"/>
              </w:numPr>
              <w:tabs>
                <w:tab w:val="left" w:pos="426"/>
                <w:tab w:val="left" w:pos="513"/>
              </w:tabs>
              <w:ind w:left="0" w:firstLine="360"/>
              <w:jc w:val="both"/>
              <w:rPr>
                <w:rFonts w:ascii="Times New Roman" w:hAnsi="Times New Roman" w:cs="Times New Roman"/>
                <w:sz w:val="24"/>
                <w:szCs w:val="24"/>
              </w:rPr>
            </w:pPr>
            <w:r w:rsidRPr="008137E7">
              <w:rPr>
                <w:rFonts w:ascii="Times New Roman" w:hAnsi="Times New Roman" w:cs="Times New Roman"/>
                <w:color w:val="000000"/>
                <w:sz w:val="24"/>
                <w:szCs w:val="24"/>
              </w:rPr>
              <w:t>гарантійний  лист від Учасника  наступного змісту:</w:t>
            </w:r>
          </w:p>
          <w:p w:rsidR="005044E8" w:rsidRPr="008137E7" w:rsidRDefault="005044E8" w:rsidP="005044E8">
            <w:pPr>
              <w:pStyle w:val="a5"/>
              <w:tabs>
                <w:tab w:val="left" w:pos="426"/>
                <w:tab w:val="left" w:pos="513"/>
              </w:tabs>
              <w:ind w:left="0" w:firstLine="360"/>
              <w:jc w:val="both"/>
              <w:rPr>
                <w:rFonts w:ascii="Times New Roman" w:hAnsi="Times New Roman" w:cs="Times New Roman"/>
                <w:color w:val="000000"/>
                <w:sz w:val="24"/>
                <w:szCs w:val="24"/>
              </w:rPr>
            </w:pPr>
            <w:r w:rsidRPr="008137E7">
              <w:rPr>
                <w:rFonts w:ascii="Times New Roman" w:hAnsi="Times New Roman" w:cs="Times New Roman"/>
                <w:color w:val="000000"/>
                <w:sz w:val="24"/>
                <w:szCs w:val="24"/>
              </w:rPr>
              <w:t xml:space="preserve">“Даним листом підтверджуємо, що </w:t>
            </w:r>
            <w:r w:rsidRPr="008137E7">
              <w:rPr>
                <w:rFonts w:ascii="Times New Roman" w:hAnsi="Times New Roman" w:cs="Times New Roman"/>
                <w:color w:val="000000"/>
                <w:sz w:val="24"/>
                <w:szCs w:val="24"/>
                <w:u w:val="single"/>
              </w:rPr>
              <w:t>зазначити найменування Учасника</w:t>
            </w:r>
            <w:r w:rsidRPr="008137E7">
              <w:rPr>
                <w:rFonts w:ascii="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5044E8" w:rsidRPr="00980F65" w:rsidRDefault="005044E8" w:rsidP="005044E8">
            <w:pPr>
              <w:pStyle w:val="a5"/>
              <w:numPr>
                <w:ilvl w:val="0"/>
                <w:numId w:val="17"/>
              </w:numPr>
              <w:tabs>
                <w:tab w:val="left" w:pos="426"/>
                <w:tab w:val="left" w:pos="513"/>
              </w:tabs>
              <w:ind w:left="0" w:firstLine="360"/>
              <w:jc w:val="both"/>
              <w:rPr>
                <w:rFonts w:ascii="Times New Roman" w:hAnsi="Times New Roman" w:cs="Times New Roman"/>
                <w:color w:val="000000"/>
                <w:sz w:val="24"/>
                <w:szCs w:val="24"/>
              </w:rPr>
            </w:pPr>
            <w:r w:rsidRPr="008137E7">
              <w:rPr>
                <w:rFonts w:ascii="Times New Roman" w:hAnsi="Times New Roman" w:cs="Times New Roman"/>
                <w:sz w:val="24"/>
                <w:szCs w:val="24"/>
              </w:rPr>
              <w:t xml:space="preserve">лист – </w:t>
            </w:r>
            <w:r w:rsidR="00ED4955">
              <w:rPr>
                <w:rFonts w:ascii="Times New Roman" w:hAnsi="Times New Roman" w:cs="Times New Roman"/>
                <w:sz w:val="24"/>
                <w:szCs w:val="24"/>
              </w:rPr>
              <w:t xml:space="preserve">                                                                                                                                                                                                                                                                                                                         </w:t>
            </w:r>
            <w:r w:rsidRPr="008137E7">
              <w:rPr>
                <w:rFonts w:ascii="Times New Roman" w:hAnsi="Times New Roman" w:cs="Times New Roman"/>
                <w:sz w:val="24"/>
                <w:szCs w:val="24"/>
              </w:rPr>
              <w:t>згода на обробку персональних даних (для фізичних осіб – підприємців);</w:t>
            </w:r>
          </w:p>
          <w:p w:rsidR="005044E8" w:rsidRPr="00E919F8" w:rsidRDefault="005044E8" w:rsidP="005044E8">
            <w:pPr>
              <w:ind w:firstLine="341"/>
              <w:jc w:val="both"/>
              <w:rPr>
                <w:rFonts w:ascii="Times New Roman" w:hAnsi="Times New Roman" w:cs="Times New Roman"/>
                <w:kern w:val="18"/>
                <w:sz w:val="24"/>
                <w:szCs w:val="24"/>
              </w:rPr>
            </w:pPr>
            <w:r w:rsidRPr="00E919F8">
              <w:rPr>
                <w:rFonts w:ascii="Times New Roman" w:hAnsi="Times New Roman" w:cs="Times New Roman"/>
                <w:sz w:val="24"/>
              </w:rPr>
              <w:t xml:space="preserve">- </w:t>
            </w:r>
            <w:r w:rsidRPr="00E919F8">
              <w:rPr>
                <w:rFonts w:ascii="Times New Roman" w:hAnsi="Times New Roman" w:cs="Times New Roman"/>
                <w:sz w:val="24"/>
                <w:szCs w:val="24"/>
              </w:rPr>
              <w:t xml:space="preserve">лист-гарантія Учасника у довільній формі </w:t>
            </w:r>
            <w:r w:rsidRPr="00E919F8">
              <w:rPr>
                <w:rFonts w:ascii="Times New Roman" w:hAnsi="Times New Roman" w:cs="Times New Roman"/>
                <w:bCs/>
                <w:sz w:val="24"/>
                <w:szCs w:val="24"/>
              </w:rPr>
              <w:t>за підписом керівника або уповноваженої особи Учасника</w:t>
            </w:r>
            <w:r w:rsidRPr="00E919F8">
              <w:rPr>
                <w:rFonts w:ascii="Times New Roman" w:hAnsi="Times New Roman" w:cs="Times New Roman"/>
                <w:sz w:val="24"/>
                <w:szCs w:val="24"/>
              </w:rPr>
              <w:t xml:space="preserve"> </w:t>
            </w:r>
            <w:r w:rsidRPr="00E919F8">
              <w:rPr>
                <w:rFonts w:ascii="Times New Roman" w:hAnsi="Times New Roman" w:cs="Times New Roman"/>
                <w:bCs/>
                <w:sz w:val="24"/>
                <w:szCs w:val="24"/>
              </w:rPr>
              <w:t>щодо необхідності застосування учасником заходів із захисту довкілля, відповідності товару вимогам охорони праці та пожежної безпеки</w:t>
            </w:r>
            <w:r w:rsidRPr="00E919F8">
              <w:rPr>
                <w:rFonts w:ascii="Times New Roman" w:hAnsi="Times New Roman" w:cs="Times New Roman"/>
                <w:kern w:val="18"/>
                <w:sz w:val="24"/>
                <w:szCs w:val="24"/>
              </w:rPr>
              <w:t xml:space="preserve">; </w:t>
            </w:r>
          </w:p>
          <w:p w:rsidR="005044E8" w:rsidRPr="00287285" w:rsidRDefault="005044E8" w:rsidP="005044E8">
            <w:pPr>
              <w:pStyle w:val="a5"/>
              <w:numPr>
                <w:ilvl w:val="0"/>
                <w:numId w:val="16"/>
              </w:numPr>
              <w:tabs>
                <w:tab w:val="left" w:pos="426"/>
              </w:tabs>
              <w:ind w:left="0" w:firstLine="360"/>
              <w:jc w:val="both"/>
              <w:rPr>
                <w:rFonts w:ascii="Times New Roman" w:hAnsi="Times New Roman" w:cs="Times New Roman"/>
                <w:sz w:val="24"/>
                <w:szCs w:val="24"/>
              </w:rPr>
            </w:pPr>
            <w:r w:rsidRPr="00287285">
              <w:rPr>
                <w:rFonts w:ascii="Times New Roman" w:hAnsi="Times New Roman" w:cs="Times New Roman"/>
                <w:sz w:val="24"/>
                <w:szCs w:val="24"/>
              </w:rPr>
              <w:t xml:space="preserve">гарантійний лист у якому учасник відповідно до Закону України «Про захист персональних даних» та інших </w:t>
            </w:r>
            <w:r w:rsidRPr="00287285">
              <w:rPr>
                <w:rFonts w:ascii="Times New Roman" w:hAnsi="Times New Roman" w:cs="Times New Roman"/>
                <w:sz w:val="24"/>
                <w:szCs w:val="24"/>
              </w:rPr>
              <w:lastRenderedPageBreak/>
              <w:t>актів законодавства гарантує, що фізичні особи, персональні дані яких наведено у тендерній пропозиції:</w:t>
            </w:r>
          </w:p>
          <w:p w:rsidR="005044E8" w:rsidRPr="00287285" w:rsidRDefault="005044E8" w:rsidP="005044E8">
            <w:pPr>
              <w:pStyle w:val="a5"/>
              <w:numPr>
                <w:ilvl w:val="0"/>
                <w:numId w:val="16"/>
              </w:numPr>
              <w:tabs>
                <w:tab w:val="left" w:pos="426"/>
              </w:tabs>
              <w:ind w:left="0" w:firstLine="360"/>
              <w:jc w:val="both"/>
              <w:rPr>
                <w:rFonts w:ascii="Times New Roman" w:hAnsi="Times New Roman" w:cs="Times New Roman"/>
                <w:sz w:val="24"/>
                <w:szCs w:val="24"/>
              </w:rPr>
            </w:pPr>
            <w:r w:rsidRPr="00287285">
              <w:rPr>
                <w:rFonts w:ascii="Times New Roman" w:hAnsi="Times New Roman" w:cs="Times New Roman"/>
                <w:sz w:val="24"/>
                <w:szCs w:val="24"/>
              </w:rPr>
              <w:t>надали згоду та дозвіл на оброблення, використання, поширення персональних даних (в тому числі документи, що посвідчують особу (паспортні дані), інформацію про прізвище, ім’я, по батькові, реєстраційний номер облікової картки платника податків, дату та місце народження, про трудові відносини, досвід (стаж) і місце роботи, про освіту, притягнення чи не притягнення до встановленої законом відповідальності тощо), в тому числі на вчинення дій щодо обробки, збирання, зберігання, поширення і оприлюднення персональних даних згідно із законодавством з метою участі у процедурі закупівлі відповідно до Закону України “Про публічні закупівлі” та умов Тендерної документації замовника, зокрема з використанням інформаційно-телекомунікаційної системи “</w:t>
            </w:r>
            <w:proofErr w:type="spellStart"/>
            <w:r w:rsidRPr="00287285">
              <w:rPr>
                <w:rFonts w:ascii="Times New Roman" w:hAnsi="Times New Roman" w:cs="Times New Roman"/>
                <w:sz w:val="24"/>
                <w:szCs w:val="24"/>
              </w:rPr>
              <w:t>ProZorro</w:t>
            </w:r>
            <w:proofErr w:type="spellEnd"/>
            <w:r w:rsidRPr="00287285">
              <w:rPr>
                <w:rFonts w:ascii="Times New Roman" w:hAnsi="Times New Roman" w:cs="Times New Roman"/>
                <w:sz w:val="24"/>
                <w:szCs w:val="24"/>
              </w:rPr>
              <w:t>”, та авторизованих електронних майданчиків, а також надання персональних даних на запит третім особам у випадках і порядку, визначених чинним законодавством України.</w:t>
            </w:r>
          </w:p>
          <w:p w:rsidR="005044E8" w:rsidRPr="00F46DD2" w:rsidRDefault="005044E8" w:rsidP="005044E8">
            <w:pPr>
              <w:pStyle w:val="a5"/>
              <w:numPr>
                <w:ilvl w:val="0"/>
                <w:numId w:val="16"/>
              </w:numPr>
              <w:tabs>
                <w:tab w:val="left" w:pos="426"/>
              </w:tabs>
              <w:ind w:left="0" w:firstLine="360"/>
              <w:jc w:val="both"/>
              <w:rPr>
                <w:rFonts w:ascii="Times New Roman" w:hAnsi="Times New Roman" w:cs="Times New Roman"/>
                <w:sz w:val="24"/>
                <w:szCs w:val="24"/>
              </w:rPr>
            </w:pPr>
            <w:r w:rsidRPr="00287285">
              <w:rPr>
                <w:rFonts w:ascii="Times New Roman" w:hAnsi="Times New Roman" w:cs="Times New Roman"/>
                <w:sz w:val="24"/>
                <w:szCs w:val="24"/>
              </w:rPr>
              <w:t>були завчасно й належним чином проінформовані про використання та обробку їх персональних даних у зазначений вище спосіб і з вказаною вище метою;</w:t>
            </w:r>
          </w:p>
          <w:p w:rsidR="005044E8" w:rsidRPr="00050910" w:rsidRDefault="005044E8" w:rsidP="005044E8">
            <w:pPr>
              <w:widowControl w:val="0"/>
              <w:numPr>
                <w:ilvl w:val="0"/>
                <w:numId w:val="16"/>
              </w:numPr>
              <w:ind w:left="0" w:firstLine="360"/>
              <w:jc w:val="both"/>
              <w:rPr>
                <w:rFonts w:ascii="Times New Roman" w:eastAsia="Times New Roman" w:hAnsi="Times New Roman" w:cs="Times New Roman"/>
                <w:sz w:val="24"/>
                <w:szCs w:val="24"/>
              </w:rPr>
            </w:pPr>
            <w:r w:rsidRPr="000509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044E8" w:rsidRPr="00E919F8" w:rsidRDefault="005044E8" w:rsidP="005044E8">
            <w:pPr>
              <w:ind w:left="140" w:right="120" w:hanging="20"/>
              <w:jc w:val="center"/>
              <w:rPr>
                <w:rFonts w:ascii="Times New Roman" w:eastAsia="Times New Roman" w:hAnsi="Times New Roman" w:cs="Times New Roman"/>
                <w:i/>
                <w:sz w:val="24"/>
                <w:szCs w:val="24"/>
                <w:u w:val="single"/>
              </w:rPr>
            </w:pPr>
            <w:r w:rsidRPr="00E919F8">
              <w:rPr>
                <w:rFonts w:ascii="Times New Roman" w:eastAsia="Times New Roman" w:hAnsi="Times New Roman" w:cs="Times New Roman"/>
                <w:i/>
                <w:sz w:val="24"/>
                <w:szCs w:val="24"/>
                <w:u w:val="single"/>
              </w:rPr>
              <w:t>Для фізичних осіб,  фізичних осіб- підприємців додатково:</w:t>
            </w:r>
          </w:p>
          <w:p w:rsidR="005044E8" w:rsidRPr="00E919F8" w:rsidRDefault="005044E8" w:rsidP="005044E8">
            <w:pPr>
              <w:ind w:left="140" w:right="120" w:hanging="20"/>
              <w:jc w:val="both"/>
              <w:rPr>
                <w:rFonts w:ascii="Times New Roman" w:eastAsia="Times New Roman" w:hAnsi="Times New Roman" w:cs="Times New Roman"/>
                <w:sz w:val="24"/>
                <w:szCs w:val="24"/>
              </w:rPr>
            </w:pPr>
            <w:r w:rsidRPr="00E919F8">
              <w:rPr>
                <w:rFonts w:ascii="Times New Roman" w:eastAsia="Times New Roman" w:hAnsi="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044E8" w:rsidRPr="00E919F8" w:rsidRDefault="005044E8" w:rsidP="005044E8">
            <w:pPr>
              <w:ind w:left="140" w:right="120" w:hanging="20"/>
              <w:jc w:val="both"/>
              <w:rPr>
                <w:rFonts w:ascii="Times New Roman" w:eastAsia="Times New Roman" w:hAnsi="Times New Roman" w:cs="Times New Roman"/>
                <w:sz w:val="24"/>
                <w:szCs w:val="24"/>
              </w:rPr>
            </w:pPr>
            <w:r w:rsidRPr="00E919F8">
              <w:rPr>
                <w:rFonts w:ascii="Times New Roman" w:eastAsia="Times New Roman" w:hAnsi="Times New Roman" w:cs="Times New Roman"/>
                <w:sz w:val="24"/>
                <w:szCs w:val="24"/>
              </w:rPr>
              <w:t xml:space="preserve">та </w:t>
            </w:r>
          </w:p>
          <w:p w:rsidR="005044E8" w:rsidRPr="00E919F8" w:rsidRDefault="005044E8" w:rsidP="005044E8">
            <w:pPr>
              <w:jc w:val="both"/>
              <w:rPr>
                <w:rFonts w:ascii="Times New Roman" w:eastAsia="Times New Roman" w:hAnsi="Times New Roman" w:cs="Times New Roman"/>
                <w:sz w:val="24"/>
                <w:szCs w:val="24"/>
              </w:rPr>
            </w:pPr>
            <w:r w:rsidRPr="00E919F8">
              <w:rPr>
                <w:rFonts w:ascii="Times New Roman" w:eastAsia="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044E8" w:rsidRPr="00E919F8" w:rsidRDefault="005044E8" w:rsidP="005044E8">
            <w:pPr>
              <w:jc w:val="both"/>
              <w:rPr>
                <w:rFonts w:ascii="Times New Roman" w:hAnsi="Times New Roman" w:cs="Times New Roman"/>
                <w:sz w:val="24"/>
              </w:rPr>
            </w:pPr>
            <w:r w:rsidRPr="00E919F8">
              <w:rPr>
                <w:rFonts w:ascii="Times New Roman" w:hAnsi="Times New Roman" w:cs="Times New Roman"/>
                <w:sz w:val="24"/>
              </w:rPr>
              <w:t xml:space="preserve"> - </w:t>
            </w:r>
            <w:r w:rsidRPr="00E919F8">
              <w:rPr>
                <w:rFonts w:ascii="Times New Roman" w:hAnsi="Times New Roman" w:cs="Times New Roman"/>
                <w:sz w:val="24"/>
                <w:szCs w:val="24"/>
              </w:rPr>
              <w:t>лист – згода на обробку персональних даних (для фізичних осіб – підприємців).</w:t>
            </w:r>
          </w:p>
          <w:p w:rsidR="005044E8" w:rsidRDefault="005044E8" w:rsidP="005044E8">
            <w:pPr>
              <w:widowControl w:val="0"/>
              <w:jc w:val="both"/>
              <w:rPr>
                <w:rFonts w:ascii="Times New Roman" w:eastAsia="Times New Roman" w:hAnsi="Times New Roman" w:cs="Times New Roman"/>
                <w:sz w:val="24"/>
                <w:szCs w:val="24"/>
              </w:rPr>
            </w:pPr>
          </w:p>
          <w:p w:rsidR="005044E8" w:rsidRDefault="005044E8" w:rsidP="005044E8">
            <w:pPr>
              <w:widowControl w:val="0"/>
              <w:jc w:val="both"/>
              <w:rPr>
                <w:rFonts w:ascii="Times New Roman" w:eastAsia="Times New Roman" w:hAnsi="Times New Roman" w:cs="Times New Roman"/>
                <w:sz w:val="24"/>
                <w:szCs w:val="24"/>
              </w:rPr>
            </w:pPr>
            <w:r w:rsidRPr="00E919F8">
              <w:rPr>
                <w:rFonts w:ascii="Times New Roman" w:hAnsi="Times New Roman" w:cs="Times New Roman"/>
                <w:sz w:val="24"/>
                <w:szCs w:val="24"/>
              </w:rPr>
              <w:t>Всі документи (матеріали/інформація) тендерної пропозиції подаються в електронному вигляді через електронну систему закупівель шляхом завантаження сканованих документів в форматі PDF або електронних документів в електронну систему закупівель. Документи мають бути належного рівня зображення (чіткими та розбірливими для читання).</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змісту документа.</w:t>
            </w:r>
          </w:p>
          <w:p w:rsidR="005044E8" w:rsidRDefault="005044E8" w:rsidP="005044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C24B8E">
              <w:rPr>
                <w:rFonts w:ascii="Times New Roman" w:eastAsia="Times New Roman" w:hAnsi="Times New Roman" w:cs="Times New Roman"/>
                <w:b/>
                <w:i/>
                <w:sz w:val="24"/>
                <w:szCs w:val="24"/>
                <w:highlight w:val="white"/>
              </w:rPr>
              <w:t xml:space="preserve">Додатку </w:t>
            </w:r>
            <w:r w:rsidR="00C24B8E">
              <w:rPr>
                <w:rFonts w:ascii="Times New Roman" w:eastAsia="Times New Roman" w:hAnsi="Times New Roman" w:cs="Times New Roman"/>
                <w:b/>
                <w:i/>
                <w:sz w:val="24"/>
                <w:szCs w:val="24"/>
                <w:highlight w:val="white"/>
              </w:rPr>
              <w:t>2</w:t>
            </w:r>
            <w:r w:rsidRPr="00C24B8E">
              <w:rPr>
                <w:rFonts w:ascii="Times New Roman" w:eastAsia="Times New Roman" w:hAnsi="Times New Roman" w:cs="Times New Roman"/>
                <w:b/>
                <w:i/>
                <w:sz w:val="24"/>
                <w:szCs w:val="24"/>
                <w:highlight w:val="white"/>
              </w:rPr>
              <w:t xml:space="preserve"> (для переможця).</w:t>
            </w:r>
          </w:p>
          <w:p w:rsidR="005044E8" w:rsidRPr="0057550E" w:rsidRDefault="005044E8" w:rsidP="005044E8">
            <w:pPr>
              <w:widowControl w:val="0"/>
              <w:shd w:val="clear" w:color="auto" w:fill="FFFFFF" w:themeFill="background1"/>
              <w:jc w:val="both"/>
              <w:rPr>
                <w:rFonts w:ascii="Times New Roman" w:eastAsia="Times New Roman" w:hAnsi="Times New Roman" w:cs="Times New Roman"/>
                <w:b/>
                <w:sz w:val="24"/>
                <w:szCs w:val="24"/>
              </w:rPr>
            </w:pPr>
            <w:r w:rsidRPr="0057550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44E8" w:rsidRDefault="005044E8" w:rsidP="005044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044E8" w:rsidRDefault="005044E8" w:rsidP="005044E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44E8" w:rsidRDefault="005044E8" w:rsidP="005044E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44E8" w:rsidRPr="00DA70F0"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44E8" w:rsidRDefault="005044E8" w:rsidP="005044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44E8" w:rsidRDefault="005044E8" w:rsidP="005044E8">
            <w:pPr>
              <w:pStyle w:val="10"/>
              <w:widowControl w:val="0"/>
              <w:spacing w:after="96" w:line="240" w:lineRule="auto"/>
              <w:ind w:left="34" w:firstLine="434"/>
              <w:jc w:val="both"/>
              <w:rPr>
                <w:rFonts w:ascii="Times New Roman" w:hAnsi="Times New Roman" w:cs="Times New Roman"/>
                <w:sz w:val="24"/>
                <w:szCs w:val="24"/>
                <w:lang w:val="uk-UA"/>
              </w:rPr>
            </w:pPr>
            <w:r w:rsidRPr="00EE2045">
              <w:rPr>
                <w:rFonts w:ascii="Times New Roman" w:hAnsi="Times New Roman" w:cs="Times New Roman"/>
                <w:sz w:val="24"/>
                <w:szCs w:val="24"/>
                <w:lang w:val="uk-UA"/>
              </w:rPr>
              <w:t>У разі неможливості відповідно до законодавства України отримати та/або подати (зазначити) будь-який документ та/або інформацію (дані), що вимагається умовами цієї тендерної документації, учасник повинен надати у складі тендерної пропозиції лист-пояснення у довільній формі 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 України або законодавства країни реєстрації</w:t>
            </w:r>
            <w:r w:rsidRPr="00EE2045">
              <w:rPr>
                <w:rFonts w:ascii="Times New Roman" w:hAnsi="Times New Roman" w:cs="Times New Roman"/>
                <w:spacing w:val="-6"/>
                <w:sz w:val="24"/>
                <w:szCs w:val="24"/>
                <w:lang w:val="uk-UA"/>
              </w:rPr>
              <w:t xml:space="preserve"> </w:t>
            </w:r>
            <w:r w:rsidRPr="00EE2045">
              <w:rPr>
                <w:rFonts w:ascii="Times New Roman" w:hAnsi="Times New Roman" w:cs="Times New Roman"/>
                <w:sz w:val="24"/>
                <w:szCs w:val="24"/>
                <w:lang w:val="uk-UA"/>
              </w:rPr>
              <w:t>учасника-нерезидента.</w:t>
            </w:r>
          </w:p>
          <w:p w:rsidR="005044E8" w:rsidRPr="00EE2045" w:rsidRDefault="005044E8" w:rsidP="005044E8">
            <w:pPr>
              <w:pStyle w:val="11"/>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5044E8" w:rsidRPr="00EE2045" w:rsidRDefault="005044E8" w:rsidP="005044E8">
            <w:pPr>
              <w:pStyle w:val="10"/>
              <w:widowControl w:val="0"/>
              <w:spacing w:after="96" w:line="240" w:lineRule="auto"/>
              <w:ind w:left="34" w:hanging="21"/>
              <w:jc w:val="both"/>
              <w:rPr>
                <w:rFonts w:ascii="Times New Roman" w:hAnsi="Times New Roman" w:cs="Times New Roman"/>
                <w:sz w:val="24"/>
                <w:szCs w:val="24"/>
                <w:lang w:val="uk-UA"/>
              </w:rPr>
            </w:pPr>
            <w:r w:rsidRPr="00EE2045">
              <w:rPr>
                <w:rFonts w:ascii="Times New Roman" w:hAnsi="Times New Roman" w:cs="Times New Roman"/>
                <w:sz w:val="24"/>
                <w:szCs w:val="24"/>
                <w:lang w:val="uk-UA"/>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rsidR="005044E8" w:rsidRDefault="005044E8" w:rsidP="005044E8">
            <w:pPr>
              <w:widowControl w:val="0"/>
              <w:ind w:left="40" w:hanging="20"/>
              <w:jc w:val="both"/>
              <w:rPr>
                <w:rFonts w:ascii="Times New Roman" w:eastAsia="Times New Roman" w:hAnsi="Times New Roman" w:cs="Times New Roman"/>
                <w:color w:val="000000"/>
                <w:sz w:val="24"/>
                <w:szCs w:val="24"/>
              </w:rPr>
            </w:pPr>
            <w:r w:rsidRPr="00EE2045">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8" w:history="1">
              <w:r w:rsidRPr="00EE2045">
                <w:rPr>
                  <w:rStyle w:val="a7"/>
                  <w:rFonts w:ascii="Times New Roman" w:hAnsi="Times New Roman" w:cs="Times New Roman"/>
                  <w:sz w:val="24"/>
                  <w:szCs w:val="24"/>
                </w:rPr>
                <w:t>https://prozorro.gov.ua</w:t>
              </w:r>
            </w:hyperlink>
            <w:r w:rsidRPr="00EE2045">
              <w:rPr>
                <w:rFonts w:ascii="Times New Roman" w:hAnsi="Times New Roman" w:cs="Times New Roman"/>
                <w:sz w:val="24"/>
                <w:szCs w:val="24"/>
              </w:rPr>
              <w:t>.</w:t>
            </w:r>
          </w:p>
          <w:p w:rsidR="005044E8" w:rsidRDefault="005044E8" w:rsidP="005044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44E8" w:rsidRDefault="005044E8" w:rsidP="005044E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5044E8" w:rsidRDefault="005044E8" w:rsidP="005044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44E8" w:rsidRPr="00C24B8E" w:rsidRDefault="005044E8" w:rsidP="005044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24B8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24B8E">
              <w:rPr>
                <w:rFonts w:ascii="Times New Roman" w:eastAsia="Times New Roman" w:hAnsi="Times New Roman" w:cs="Times New Roman"/>
                <w:b/>
                <w:sz w:val="24"/>
                <w:szCs w:val="24"/>
              </w:rPr>
              <w:t>сом (УЕП)</w:t>
            </w:r>
            <w:r w:rsidRPr="00C24B8E">
              <w:rPr>
                <w:rFonts w:ascii="Times New Roman" w:eastAsia="Times New Roman" w:hAnsi="Times New Roman" w:cs="Times New Roman"/>
                <w:b/>
                <w:color w:val="000000"/>
                <w:sz w:val="24"/>
                <w:szCs w:val="24"/>
              </w:rPr>
              <w:t>;</w:t>
            </w:r>
          </w:p>
          <w:p w:rsidR="005044E8" w:rsidRPr="00C24B8E" w:rsidRDefault="005044E8" w:rsidP="005044E8">
            <w:pPr>
              <w:jc w:val="both"/>
              <w:rPr>
                <w:rFonts w:ascii="Times New Roman" w:eastAsia="Times New Roman" w:hAnsi="Times New Roman" w:cs="Times New Roman"/>
                <w:b/>
                <w:color w:val="000000"/>
                <w:sz w:val="24"/>
                <w:szCs w:val="24"/>
              </w:rPr>
            </w:pPr>
            <w:r w:rsidRPr="00C24B8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44E8" w:rsidRPr="00C24B8E" w:rsidRDefault="005044E8" w:rsidP="005044E8">
            <w:pPr>
              <w:jc w:val="both"/>
              <w:rPr>
                <w:rFonts w:ascii="Times New Roman" w:eastAsia="Times New Roman" w:hAnsi="Times New Roman" w:cs="Times New Roman"/>
                <w:b/>
                <w:color w:val="000000"/>
                <w:sz w:val="24"/>
                <w:szCs w:val="24"/>
              </w:rPr>
            </w:pPr>
            <w:r w:rsidRPr="00C24B8E">
              <w:rPr>
                <w:rFonts w:ascii="Times New Roman" w:eastAsia="Times New Roman" w:hAnsi="Times New Roman" w:cs="Times New Roman"/>
                <w:b/>
                <w:color w:val="000000"/>
                <w:sz w:val="24"/>
                <w:szCs w:val="24"/>
              </w:rPr>
              <w:t>Винятки:</w:t>
            </w:r>
          </w:p>
          <w:p w:rsidR="005044E8" w:rsidRPr="00C24B8E" w:rsidRDefault="005044E8" w:rsidP="005044E8">
            <w:pPr>
              <w:jc w:val="both"/>
              <w:rPr>
                <w:rFonts w:ascii="Times New Roman" w:eastAsia="Times New Roman" w:hAnsi="Times New Roman" w:cs="Times New Roman"/>
                <w:b/>
                <w:color w:val="000000"/>
                <w:sz w:val="24"/>
                <w:szCs w:val="24"/>
              </w:rPr>
            </w:pPr>
            <w:r w:rsidRPr="00C24B8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44E8" w:rsidRDefault="005044E8" w:rsidP="005044E8">
            <w:pPr>
              <w:widowControl w:val="0"/>
              <w:jc w:val="both"/>
              <w:rPr>
                <w:rFonts w:ascii="Times New Roman" w:eastAsia="Times New Roman" w:hAnsi="Times New Roman" w:cs="Times New Roman"/>
                <w:b/>
                <w:color w:val="000000"/>
                <w:sz w:val="24"/>
                <w:szCs w:val="24"/>
              </w:rPr>
            </w:pPr>
            <w:r w:rsidRPr="00C24B8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w:t>
            </w:r>
            <w:r>
              <w:rPr>
                <w:rFonts w:ascii="Times New Roman" w:eastAsia="Times New Roman" w:hAnsi="Times New Roman" w:cs="Times New Roman"/>
                <w:b/>
                <w:color w:val="000000"/>
                <w:sz w:val="24"/>
                <w:szCs w:val="24"/>
              </w:rPr>
              <w:t xml:space="preserve">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44E8" w:rsidRDefault="005044E8" w:rsidP="005044E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44E8" w:rsidRDefault="005044E8" w:rsidP="005044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24B8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24B8E">
              <w:rPr>
                <w:rFonts w:ascii="Times New Roman" w:eastAsia="Times New Roman" w:hAnsi="Times New Roman" w:cs="Times New Roman"/>
                <w:b/>
                <w:color w:val="000000"/>
                <w:sz w:val="24"/>
                <w:szCs w:val="24"/>
              </w:rPr>
              <w:t>засвідчувального</w:t>
            </w:r>
            <w:proofErr w:type="spellEnd"/>
            <w:r w:rsidRPr="00C24B8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w:t>
            </w:r>
            <w:r>
              <w:rPr>
                <w:rFonts w:ascii="Times New Roman" w:eastAsia="Times New Roman" w:hAnsi="Times New Roman" w:cs="Times New Roman"/>
                <w:b/>
                <w:color w:val="000000"/>
                <w:sz w:val="24"/>
                <w:szCs w:val="24"/>
              </w:rPr>
              <w:t xml:space="preserve">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044E8" w:rsidRDefault="005044E8" w:rsidP="005044E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044E8" w:rsidRDefault="005044E8" w:rsidP="005044E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зацікавлені особи. </w:t>
            </w:r>
          </w:p>
          <w:p w:rsidR="00630B5D" w:rsidRDefault="005044E8" w:rsidP="005044E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tc>
      </w:tr>
      <w:tr w:rsidR="00177738">
        <w:trPr>
          <w:trHeight w:val="913"/>
          <w:jc w:val="center"/>
        </w:trPr>
        <w:tc>
          <w:tcPr>
            <w:tcW w:w="705" w:type="dxa"/>
          </w:tcPr>
          <w:p w:rsidR="00177738" w:rsidRDefault="00177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7738" w:rsidRDefault="0017773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77738" w:rsidRDefault="005455EF" w:rsidP="005455EF">
            <w:pPr>
              <w:jc w:val="both"/>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color w:val="000000"/>
                <w:sz w:val="24"/>
                <w:szCs w:val="24"/>
              </w:rPr>
              <w:t>Забезпечення тендерної пропозиції  не вимагається.</w:t>
            </w:r>
          </w:p>
        </w:tc>
      </w:tr>
      <w:tr w:rsidR="00177738">
        <w:trPr>
          <w:trHeight w:val="1119"/>
          <w:jc w:val="center"/>
        </w:trPr>
        <w:tc>
          <w:tcPr>
            <w:tcW w:w="705" w:type="dxa"/>
          </w:tcPr>
          <w:p w:rsidR="00177738" w:rsidRDefault="00177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7738" w:rsidRDefault="00177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77738" w:rsidRDefault="005455EF" w:rsidP="005455E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tc>
      </w:tr>
      <w:tr w:rsidR="00630B5D">
        <w:trPr>
          <w:trHeight w:val="560"/>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03F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74DEB" w:rsidRDefault="00174DEB">
            <w:pPr>
              <w:widowControl w:val="0"/>
              <w:jc w:val="both"/>
              <w:rPr>
                <w:rFonts w:ascii="Times New Roman" w:eastAsia="Times New Roman" w:hAnsi="Times New Roman" w:cs="Times New Roman"/>
                <w:sz w:val="24"/>
                <w:szCs w:val="24"/>
              </w:rPr>
            </w:pP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30B5D" w:rsidRDefault="00DB01B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30B5D" w:rsidRDefault="00DB01B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044E8" w:rsidRDefault="005044E8" w:rsidP="005044E8">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A71EA0">
              <w:rPr>
                <w:rFonts w:ascii="Times New Roman" w:eastAsia="Times New Roman" w:hAnsi="Times New Roman" w:cs="Times New Roman"/>
                <w:sz w:val="24"/>
                <w:szCs w:val="24"/>
              </w:rPr>
              <w:t>тендерна пропозиція подана учасником, який є пов’язаною особою з іншими учасниками процедури закупівлі та/або з уповноваженою особою (особами), та/або з керівником замовника;</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044E8" w:rsidRDefault="005044E8" w:rsidP="005044E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44E8" w:rsidRDefault="005044E8" w:rsidP="005044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044E8" w:rsidRDefault="005044E8" w:rsidP="005044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0B5D" w:rsidRDefault="005044E8" w:rsidP="005044E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30B5D" w:rsidRDefault="005044E8" w:rsidP="00427A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30B5D" w:rsidRDefault="00DB01B8" w:rsidP="000E5782">
            <w:pPr>
              <w:widowControl w:val="0"/>
              <w:rPr>
                <w:rFonts w:ascii="Times New Roman" w:eastAsia="Times New Roman" w:hAnsi="Times New Roman" w:cs="Times New Roman"/>
                <w:sz w:val="24"/>
                <w:szCs w:val="24"/>
              </w:rPr>
            </w:pPr>
            <w:r w:rsidRPr="000E578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630B5D" w:rsidRPr="000E5782" w:rsidRDefault="005044E8">
            <w:pPr>
              <w:widowControl w:val="0"/>
              <w:ind w:right="120"/>
              <w:jc w:val="both"/>
              <w:rPr>
                <w:rFonts w:ascii="Times New Roman" w:eastAsia="Times New Roman" w:hAnsi="Times New Roman" w:cs="Times New Roman"/>
                <w:sz w:val="24"/>
                <w:szCs w:val="24"/>
              </w:rPr>
            </w:pPr>
            <w:r w:rsidRPr="00B170A8">
              <w:rPr>
                <w:rFonts w:ascii="Times New Roman" w:eastAsia="Times New Roman" w:hAnsi="Times New Roman" w:cs="Times New Roman"/>
                <w:sz w:val="24"/>
                <w:szCs w:val="24"/>
                <w:highlight w:val="white"/>
              </w:rPr>
              <w:t xml:space="preserve">Учасник в складі тендерної пропозиції надає </w:t>
            </w:r>
            <w:r w:rsidRPr="00B170A8">
              <w:rPr>
                <w:rFonts w:ascii="Times New Roman" w:eastAsia="Times New Roman" w:hAnsi="Times New Roman" w:cs="Times New Roman"/>
                <w:b/>
                <w:sz w:val="24"/>
                <w:szCs w:val="24"/>
                <w:highlight w:val="white"/>
              </w:rPr>
              <w:t xml:space="preserve">довідку з інформацією </w:t>
            </w:r>
            <w:r w:rsidRPr="00B170A8">
              <w:rPr>
                <w:rFonts w:ascii="Times New Roman" w:eastAsia="Times New Roman" w:hAnsi="Times New Roman" w:cs="Times New Roman"/>
                <w:sz w:val="24"/>
                <w:szCs w:val="24"/>
                <w:highlight w:val="white"/>
              </w:rPr>
              <w:t>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та надання послуг як субпідрядника/співвиконавця у обсязі не менше ніж 20 відсотків від вартості договору про закупівлю</w:t>
            </w:r>
            <w:r w:rsidRPr="00B170A8">
              <w:rPr>
                <w:rFonts w:ascii="Times New Roman" w:eastAsia="Times New Roman" w:hAnsi="Times New Roman" w:cs="Times New Roman"/>
                <w:i/>
                <w:sz w:val="24"/>
                <w:szCs w:val="24"/>
                <w:highlight w:val="white"/>
              </w:rPr>
              <w:t>.</w:t>
            </w:r>
          </w:p>
        </w:tc>
      </w:tr>
      <w:tr w:rsidR="00630B5D">
        <w:trPr>
          <w:trHeight w:val="841"/>
          <w:jc w:val="center"/>
        </w:trPr>
        <w:tc>
          <w:tcPr>
            <w:tcW w:w="705" w:type="dxa"/>
          </w:tcPr>
          <w:p w:rsidR="00630B5D" w:rsidRDefault="005044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30B5D" w:rsidRDefault="00630B5D">
            <w:pPr>
              <w:widowControl w:val="0"/>
              <w:jc w:val="both"/>
              <w:rPr>
                <w:rFonts w:ascii="Times New Roman" w:eastAsia="Times New Roman" w:hAnsi="Times New Roman" w:cs="Times New Roman"/>
                <w:sz w:val="24"/>
                <w:szCs w:val="24"/>
              </w:rPr>
            </w:pPr>
          </w:p>
        </w:tc>
      </w:tr>
      <w:tr w:rsidR="00630B5D">
        <w:trPr>
          <w:trHeight w:val="442"/>
          <w:jc w:val="center"/>
        </w:trPr>
        <w:tc>
          <w:tcPr>
            <w:tcW w:w="9960" w:type="dxa"/>
            <w:gridSpan w:val="3"/>
            <w:vAlign w:val="center"/>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044E8" w:rsidRPr="00FF1531" w:rsidRDefault="005044E8" w:rsidP="005044E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FF15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D09BE">
              <w:rPr>
                <w:rFonts w:ascii="Times New Roman" w:eastAsia="Times New Roman" w:hAnsi="Times New Roman" w:cs="Times New Roman"/>
                <w:b/>
                <w:sz w:val="24"/>
                <w:szCs w:val="24"/>
              </w:rPr>
              <w:t>05</w:t>
            </w:r>
            <w:r w:rsidR="00FF1531" w:rsidRPr="00AB539A">
              <w:rPr>
                <w:rFonts w:ascii="Times New Roman" w:eastAsia="Times New Roman" w:hAnsi="Times New Roman" w:cs="Times New Roman"/>
                <w:b/>
                <w:sz w:val="24"/>
                <w:szCs w:val="24"/>
              </w:rPr>
              <w:t>.0</w:t>
            </w:r>
            <w:r w:rsidR="009D09BE">
              <w:rPr>
                <w:rFonts w:ascii="Times New Roman" w:eastAsia="Times New Roman" w:hAnsi="Times New Roman" w:cs="Times New Roman"/>
                <w:b/>
                <w:sz w:val="24"/>
                <w:szCs w:val="24"/>
              </w:rPr>
              <w:t>4</w:t>
            </w:r>
            <w:r w:rsidR="00FF1531" w:rsidRPr="00AB539A">
              <w:rPr>
                <w:rFonts w:ascii="Times New Roman" w:eastAsia="Times New Roman" w:hAnsi="Times New Roman" w:cs="Times New Roman"/>
                <w:b/>
                <w:sz w:val="24"/>
                <w:szCs w:val="24"/>
              </w:rPr>
              <w:t>.</w:t>
            </w:r>
            <w:r w:rsidRPr="00AB539A">
              <w:rPr>
                <w:rFonts w:ascii="Times New Roman" w:eastAsia="Times New Roman" w:hAnsi="Times New Roman" w:cs="Times New Roman"/>
                <w:b/>
                <w:sz w:val="24"/>
                <w:szCs w:val="24"/>
              </w:rPr>
              <w:t>20</w:t>
            </w:r>
            <w:r w:rsidR="00FF1531" w:rsidRPr="00AB539A">
              <w:rPr>
                <w:rFonts w:ascii="Times New Roman" w:eastAsia="Times New Roman" w:hAnsi="Times New Roman" w:cs="Times New Roman"/>
                <w:b/>
                <w:sz w:val="24"/>
                <w:szCs w:val="24"/>
              </w:rPr>
              <w:t>23</w:t>
            </w:r>
            <w:r w:rsidRPr="00AB539A">
              <w:rPr>
                <w:rFonts w:ascii="Times New Roman" w:eastAsia="Times New Roman" w:hAnsi="Times New Roman" w:cs="Times New Roman"/>
                <w:b/>
                <w:sz w:val="24"/>
                <w:szCs w:val="24"/>
              </w:rPr>
              <w:t xml:space="preserve"> року. до 1</w:t>
            </w:r>
            <w:r w:rsidR="00AB539A" w:rsidRPr="00AB539A">
              <w:rPr>
                <w:rFonts w:ascii="Times New Roman" w:eastAsia="Times New Roman" w:hAnsi="Times New Roman" w:cs="Times New Roman"/>
                <w:b/>
                <w:sz w:val="24"/>
                <w:szCs w:val="24"/>
              </w:rPr>
              <w:t>0</w:t>
            </w:r>
            <w:r w:rsidRPr="00AB539A">
              <w:rPr>
                <w:rFonts w:ascii="Times New Roman" w:eastAsia="Times New Roman" w:hAnsi="Times New Roman" w:cs="Times New Roman"/>
                <w:b/>
                <w:sz w:val="24"/>
                <w:szCs w:val="24"/>
              </w:rPr>
              <w:t>:00</w:t>
            </w:r>
            <w:r w:rsidRPr="00852792">
              <w:rPr>
                <w:rFonts w:ascii="Times New Roman" w:eastAsia="Times New Roman" w:hAnsi="Times New Roman" w:cs="Times New Roman"/>
                <w:b/>
                <w:sz w:val="24"/>
                <w:szCs w:val="24"/>
              </w:rPr>
              <w:t xml:space="preserve"> </w:t>
            </w:r>
            <w:r w:rsidRPr="00852792">
              <w:rPr>
                <w:rFonts w:ascii="Times New Roman" w:eastAsia="Times New Roman" w:hAnsi="Times New Roman" w:cs="Times New Roman"/>
                <w:sz w:val="24"/>
                <w:szCs w:val="24"/>
              </w:rPr>
              <w:t xml:space="preserve"> </w:t>
            </w:r>
          </w:p>
          <w:p w:rsidR="005044E8" w:rsidRDefault="005044E8" w:rsidP="005044E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5044E8" w:rsidRDefault="005044E8" w:rsidP="005044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0B5D" w:rsidRDefault="005044E8" w:rsidP="005044E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0B5D" w:rsidRDefault="00956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30B5D" w:rsidRDefault="005044E8" w:rsidP="00DC2E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30B5D">
        <w:trPr>
          <w:trHeight w:val="512"/>
          <w:jc w:val="center"/>
        </w:trPr>
        <w:tc>
          <w:tcPr>
            <w:tcW w:w="9960" w:type="dxa"/>
            <w:gridSpan w:val="3"/>
            <w:vAlign w:val="center"/>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56393" w:rsidRDefault="00956393" w:rsidP="0095639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56393" w:rsidRPr="006B5672" w:rsidRDefault="00956393" w:rsidP="00956393">
            <w:pPr>
              <w:widowControl w:val="0"/>
              <w:jc w:val="both"/>
              <w:rPr>
                <w:rFonts w:ascii="Times New Roman" w:eastAsia="Times New Roman" w:hAnsi="Times New Roman" w:cs="Times New Roman"/>
                <w:sz w:val="24"/>
                <w:szCs w:val="24"/>
              </w:rPr>
            </w:pPr>
            <w:r w:rsidRPr="006B567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6393" w:rsidRPr="003066D4" w:rsidRDefault="00956393" w:rsidP="00956393">
            <w:pPr>
              <w:widowControl w:val="0"/>
              <w:jc w:val="both"/>
              <w:rPr>
                <w:rFonts w:ascii="Times New Roman" w:eastAsia="Times New Roman" w:hAnsi="Times New Roman" w:cs="Times New Roman"/>
                <w:sz w:val="24"/>
                <w:szCs w:val="24"/>
              </w:rPr>
            </w:pPr>
            <w:r w:rsidRPr="003066D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6393" w:rsidRPr="003066D4" w:rsidRDefault="00956393" w:rsidP="00956393">
            <w:pPr>
              <w:widowControl w:val="0"/>
              <w:jc w:val="both"/>
              <w:rPr>
                <w:rFonts w:ascii="Times New Roman" w:eastAsia="Times New Roman" w:hAnsi="Times New Roman" w:cs="Times New Roman"/>
                <w:b/>
                <w:i/>
                <w:color w:val="4A86E8"/>
                <w:sz w:val="24"/>
                <w:szCs w:val="24"/>
              </w:rPr>
            </w:pPr>
            <w:r w:rsidRPr="003066D4">
              <w:rPr>
                <w:rFonts w:ascii="Times New Roman" w:eastAsia="Times New Roman" w:hAnsi="Times New Roman" w:cs="Times New Roman"/>
                <w:i/>
                <w:sz w:val="24"/>
                <w:szCs w:val="24"/>
              </w:rPr>
              <w:t>До розгляду не приймається</w:t>
            </w:r>
            <w:r w:rsidRPr="003066D4">
              <w:rPr>
                <w:rFonts w:ascii="Times New Roman" w:eastAsia="Times New Roman" w:hAnsi="Times New Roman" w:cs="Times New Roman"/>
                <w:i/>
                <w:sz w:val="24"/>
                <w:szCs w:val="24"/>
                <w:u w:val="single"/>
              </w:rPr>
              <w:t xml:space="preserve"> </w:t>
            </w:r>
            <w:r w:rsidRPr="003066D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56393" w:rsidRPr="003066D4" w:rsidRDefault="00956393" w:rsidP="00956393">
            <w:pPr>
              <w:widowControl w:val="0"/>
              <w:jc w:val="both"/>
              <w:rPr>
                <w:rFonts w:ascii="Times New Roman" w:eastAsia="Times New Roman" w:hAnsi="Times New Roman" w:cs="Times New Roman"/>
                <w:sz w:val="24"/>
                <w:szCs w:val="24"/>
              </w:rPr>
            </w:pPr>
            <w:r w:rsidRPr="003066D4">
              <w:rPr>
                <w:rFonts w:ascii="Times New Roman" w:eastAsia="Times New Roman" w:hAnsi="Times New Roman" w:cs="Times New Roman"/>
                <w:sz w:val="24"/>
                <w:szCs w:val="24"/>
              </w:rPr>
              <w:t>Оцінка здійснюється щодо предмета закупівлі в</w:t>
            </w:r>
            <w:r w:rsidR="00C20198">
              <w:rPr>
                <w:rFonts w:ascii="Times New Roman" w:eastAsia="Times New Roman" w:hAnsi="Times New Roman" w:cs="Times New Roman"/>
                <w:sz w:val="24"/>
                <w:szCs w:val="24"/>
              </w:rPr>
              <w:t xml:space="preserve"> </w:t>
            </w:r>
            <w:r w:rsidRPr="003066D4">
              <w:rPr>
                <w:rFonts w:ascii="Times New Roman" w:eastAsia="Times New Roman" w:hAnsi="Times New Roman" w:cs="Times New Roman"/>
                <w:sz w:val="24"/>
                <w:szCs w:val="24"/>
              </w:rPr>
              <w:t>цілому.</w:t>
            </w:r>
          </w:p>
          <w:p w:rsidR="00956393" w:rsidRPr="003066D4"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066D4">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3066D4">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066D4">
              <w:rPr>
                <w:rFonts w:ascii="Times New Roman" w:eastAsia="Times New Roman" w:hAnsi="Times New Roman" w:cs="Times New Roman"/>
                <w:sz w:val="24"/>
                <w:szCs w:val="24"/>
              </w:rPr>
              <w:t>усіх інших витрат передбачених для послуг даного виду.</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56393" w:rsidRDefault="00956393" w:rsidP="00956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56393" w:rsidRDefault="00956393" w:rsidP="00956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56393" w:rsidRDefault="00956393" w:rsidP="00956393">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6393" w:rsidRDefault="00956393" w:rsidP="00956393">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rsidR="00956393" w:rsidRDefault="00956393" w:rsidP="00956393">
            <w:pPr>
              <w:widowControl w:val="0"/>
              <w:numPr>
                <w:ilvl w:val="0"/>
                <w:numId w:val="1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56393" w:rsidRDefault="00956393" w:rsidP="0095639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6393" w:rsidRDefault="00956393" w:rsidP="00956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6393" w:rsidRDefault="00956393" w:rsidP="00956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6393" w:rsidRDefault="00956393" w:rsidP="00956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56393" w:rsidRDefault="00956393" w:rsidP="00956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30B5D" w:rsidRDefault="00956393" w:rsidP="009563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6393" w:rsidRDefault="00956393" w:rsidP="00956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980F65">
              <w:rPr>
                <w:rFonts w:ascii="Times New Roman" w:eastAsia="Times New Roman" w:hAnsi="Times New Roman" w:cs="Times New Roman"/>
                <w:b/>
                <w:color w:val="000000"/>
                <w:sz w:val="24"/>
                <w:szCs w:val="24"/>
              </w:rPr>
              <w:t xml:space="preserve">лист-роз’яснення в довільній формі </w:t>
            </w:r>
            <w:r>
              <w:rPr>
                <w:rFonts w:ascii="Times New Roman" w:eastAsia="Times New Roman" w:hAnsi="Times New Roman" w:cs="Times New Roman"/>
                <w:color w:val="000000"/>
                <w:sz w:val="24"/>
                <w:szCs w:val="24"/>
              </w:rPr>
              <w:t>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0039375E">
              <w:rPr>
                <w:rFonts w:ascii="Times New Roman" w:eastAsia="Times New Roman" w:hAnsi="Times New Roman" w:cs="Times New Roman"/>
                <w:b/>
                <w:i/>
                <w:color w:val="000000"/>
                <w:sz w:val="24"/>
                <w:szCs w:val="24"/>
              </w:rPr>
              <w:t xml:space="preserve">Додатком </w:t>
            </w:r>
            <w:r>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w:t>
            </w:r>
            <w:r w:rsidR="0039375E">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71EA0">
              <w:rPr>
                <w:rFonts w:ascii="Times New Roman" w:eastAsia="Times New Roman" w:hAnsi="Times New Roman" w:cs="Times New Roman"/>
                <w:b/>
                <w:i/>
                <w:color w:val="000000"/>
                <w:sz w:val="24"/>
                <w:szCs w:val="24"/>
              </w:rPr>
              <w:t>в п. 4 Розділу</w:t>
            </w:r>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56393" w:rsidRDefault="00956393" w:rsidP="00956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w:t>
            </w:r>
            <w:r>
              <w:rPr>
                <w:rFonts w:ascii="Times New Roman" w:eastAsia="Times New Roman" w:hAnsi="Times New Roman" w:cs="Times New Roman"/>
                <w:color w:val="000000"/>
                <w:sz w:val="24"/>
                <w:szCs w:val="24"/>
              </w:rPr>
              <w:lastRenderedPageBreak/>
              <w:t>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56393" w:rsidRDefault="00956393" w:rsidP="00956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56393" w:rsidRDefault="00956393" w:rsidP="00956393">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956393" w:rsidRPr="00980F65" w:rsidRDefault="00956393" w:rsidP="00956393">
            <w:pPr>
              <w:widowControl w:val="0"/>
              <w:jc w:val="both"/>
              <w:rPr>
                <w:rFonts w:ascii="Times New Roman" w:eastAsia="Times New Roman" w:hAnsi="Times New Roman" w:cs="Times New Roman"/>
                <w:color w:val="000000"/>
                <w:sz w:val="24"/>
                <w:szCs w:val="24"/>
              </w:rPr>
            </w:pPr>
            <w:r w:rsidRPr="00980F65">
              <w:rPr>
                <w:rFonts w:ascii="Times New Roman" w:eastAsia="Times New Roman" w:hAnsi="Times New Roman" w:cs="Times New Roman"/>
                <w:color w:val="000000"/>
                <w:sz w:val="24"/>
                <w:szCs w:val="24"/>
              </w:rPr>
              <w:t xml:space="preserve">11. </w:t>
            </w:r>
            <w:r w:rsidRPr="00980F65">
              <w:rPr>
                <w:rFonts w:ascii="Times New Roman" w:eastAsia="Times New Roman" w:hAnsi="Times New Roman" w:cs="Times New Roman"/>
                <w:sz w:val="24"/>
                <w:szCs w:val="24"/>
              </w:rPr>
              <w:t>Тендерна п</w:t>
            </w:r>
            <w:r w:rsidRPr="00980F6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56393" w:rsidRDefault="00956393" w:rsidP="00956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956393" w:rsidRDefault="00956393" w:rsidP="00956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56393" w:rsidRDefault="00956393" w:rsidP="00956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6393" w:rsidRDefault="00956393" w:rsidP="0095639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6393" w:rsidRDefault="00956393" w:rsidP="00956393">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30B5D" w:rsidRDefault="00956393" w:rsidP="00956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w:t>
            </w:r>
            <w:r>
              <w:rPr>
                <w:rFonts w:ascii="Times New Roman" w:eastAsia="Times New Roman" w:hAnsi="Times New Roman" w:cs="Times New Roman"/>
                <w:i/>
                <w:sz w:val="24"/>
                <w:szCs w:val="24"/>
              </w:rPr>
              <w:lastRenderedPageBreak/>
              <w:t xml:space="preserve">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56393" w:rsidRDefault="00956393" w:rsidP="00956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56393" w:rsidRDefault="00956393" w:rsidP="00956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956393" w:rsidRDefault="00956393" w:rsidP="00956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r>
              <w:rPr>
                <w:rFonts w:ascii="Times New Roman" w:eastAsia="Times New Roman" w:hAnsi="Times New Roman" w:cs="Times New Roman"/>
                <w:sz w:val="24"/>
                <w:szCs w:val="24"/>
                <w:highlight w:val="white"/>
              </w:rPr>
              <w:t>;</w:t>
            </w:r>
          </w:p>
          <w:p w:rsidR="00956393" w:rsidRDefault="00956393" w:rsidP="00956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56393" w:rsidRDefault="00956393" w:rsidP="00956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6393" w:rsidRPr="00FF04E1" w:rsidRDefault="00956393" w:rsidP="00956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56393" w:rsidRDefault="00956393" w:rsidP="00956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-викладена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6393" w:rsidRDefault="00956393" w:rsidP="00956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6393" w:rsidRDefault="00956393" w:rsidP="00956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30B5D"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0B5D">
        <w:trPr>
          <w:trHeight w:val="472"/>
          <w:jc w:val="center"/>
        </w:trPr>
        <w:tc>
          <w:tcPr>
            <w:tcW w:w="9960" w:type="dxa"/>
            <w:gridSpan w:val="3"/>
            <w:vAlign w:val="center"/>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0B5D" w:rsidRDefault="00DB01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30B5D" w:rsidRDefault="00DB01B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30B5D" w:rsidRDefault="00DB01B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30B5D" w:rsidRDefault="00DB01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56393" w:rsidRDefault="00956393" w:rsidP="00956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56393" w:rsidRDefault="00956393" w:rsidP="00956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0B5D"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30B5D">
        <w:trPr>
          <w:trHeight w:val="1119"/>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30B5D" w:rsidRDefault="00DB01B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56393" w:rsidRDefault="00956393" w:rsidP="0095639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 про закупівлю викладено в</w:t>
            </w:r>
            <w:r w:rsidR="002C09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956393" w:rsidRDefault="00956393" w:rsidP="00956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56393" w:rsidRDefault="00956393" w:rsidP="00956393">
            <w:pPr>
              <w:widowControl w:val="0"/>
              <w:numPr>
                <w:ilvl w:val="0"/>
                <w:numId w:val="1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56393" w:rsidRDefault="00956393" w:rsidP="00956393">
            <w:pPr>
              <w:widowControl w:val="0"/>
              <w:numPr>
                <w:ilvl w:val="0"/>
                <w:numId w:val="1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30B5D" w:rsidRDefault="00956393" w:rsidP="0095639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630B5D" w:rsidTr="002C095B">
        <w:trPr>
          <w:trHeight w:val="3017"/>
          <w:jc w:val="center"/>
        </w:trPr>
        <w:tc>
          <w:tcPr>
            <w:tcW w:w="705" w:type="dxa"/>
          </w:tcPr>
          <w:p w:rsidR="00630B5D" w:rsidRDefault="00DB01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0B5D" w:rsidRDefault="00DB01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30B5D" w:rsidRDefault="00956393" w:rsidP="002C095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57F8E" w:rsidTr="00010ACC">
        <w:trPr>
          <w:trHeight w:val="1119"/>
          <w:jc w:val="center"/>
        </w:trPr>
        <w:tc>
          <w:tcPr>
            <w:tcW w:w="705" w:type="dxa"/>
          </w:tcPr>
          <w:p w:rsidR="00657F8E" w:rsidRDefault="00956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7F8E" w:rsidRDefault="00657F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956393" w:rsidRPr="00AC7A5B" w:rsidRDefault="00956393" w:rsidP="00956393">
            <w:pPr>
              <w:widowControl w:val="0"/>
              <w:spacing w:after="60"/>
              <w:ind w:right="113"/>
              <w:jc w:val="both"/>
              <w:rPr>
                <w:rFonts w:ascii="Times New Roman" w:hAnsi="Times New Roman" w:cs="Times New Roman"/>
                <w:sz w:val="24"/>
                <w:szCs w:val="24"/>
              </w:rPr>
            </w:pPr>
            <w:bookmarkStart w:id="8" w:name="_Hlk83807598"/>
            <w:r w:rsidRPr="00AC7A5B">
              <w:rPr>
                <w:rFonts w:ascii="Times New Roman" w:hAnsi="Times New Roman" w:cs="Times New Roman"/>
                <w:sz w:val="24"/>
                <w:szCs w:val="24"/>
              </w:rPr>
              <w:t>Замовник даних торгів згідно п.1-3 ст.27 Закону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w:t>
            </w:r>
          </w:p>
          <w:p w:rsidR="00956393" w:rsidRPr="007F6C04" w:rsidRDefault="00956393" w:rsidP="00956393">
            <w:pPr>
              <w:widowControl w:val="0"/>
              <w:spacing w:after="60"/>
              <w:ind w:right="113"/>
              <w:jc w:val="both"/>
              <w:rPr>
                <w:rFonts w:ascii="Times New Roman" w:hAnsi="Times New Roman" w:cs="Times New Roman"/>
                <w:sz w:val="24"/>
                <w:szCs w:val="24"/>
                <w:u w:val="single"/>
              </w:rPr>
            </w:pPr>
            <w:r w:rsidRPr="00AC7A5B">
              <w:rPr>
                <w:rFonts w:ascii="Times New Roman" w:hAnsi="Times New Roman" w:cs="Times New Roman"/>
                <w:sz w:val="24"/>
                <w:szCs w:val="24"/>
              </w:rPr>
              <w:t xml:space="preserve">Вид забезпечення виконання договору: застава, яка </w:t>
            </w:r>
            <w:r w:rsidRPr="00AC7A5B">
              <w:rPr>
                <w:rFonts w:ascii="Times New Roman" w:hAnsi="Times New Roman" w:cs="Times New Roman"/>
                <w:sz w:val="24"/>
                <w:szCs w:val="24"/>
              </w:rPr>
              <w:lastRenderedPageBreak/>
              <w:t>перераховується на реєстраційний рахунок Замовника р</w:t>
            </w:r>
            <w:r w:rsidRPr="007F6C04">
              <w:rPr>
                <w:rFonts w:ascii="Times New Roman" w:hAnsi="Times New Roman" w:cs="Times New Roman"/>
                <w:sz w:val="24"/>
                <w:szCs w:val="24"/>
                <w:u w:val="single"/>
              </w:rPr>
              <w:t>/</w:t>
            </w:r>
            <w:proofErr w:type="spellStart"/>
            <w:r w:rsidRPr="007F6C04">
              <w:rPr>
                <w:rFonts w:ascii="Times New Roman" w:hAnsi="Times New Roman" w:cs="Times New Roman"/>
                <w:sz w:val="24"/>
                <w:szCs w:val="24"/>
                <w:u w:val="single"/>
              </w:rPr>
              <w:t>р</w:t>
            </w:r>
            <w:proofErr w:type="spellEnd"/>
            <w:r w:rsidR="0010062E" w:rsidRPr="00993362">
              <w:rPr>
                <w:rFonts w:ascii="Times New Roman" w:hAnsi="Times New Roman" w:cs="Times New Roman"/>
              </w:rPr>
              <w:t xml:space="preserve">:  </w:t>
            </w:r>
            <w:r w:rsidR="0010062E" w:rsidRPr="00993362">
              <w:rPr>
                <w:rFonts w:ascii="Times New Roman" w:hAnsi="Times New Roman" w:cs="Times New Roman"/>
                <w:b/>
                <w:lang w:val="en-US"/>
              </w:rPr>
              <w:t>UA</w:t>
            </w:r>
            <w:r w:rsidR="0010062E" w:rsidRPr="00993362">
              <w:rPr>
                <w:rFonts w:ascii="Times New Roman" w:hAnsi="Times New Roman" w:cs="Times New Roman"/>
                <w:b/>
              </w:rPr>
              <w:t xml:space="preserve"> 11 820172 03551590050000 38857.</w:t>
            </w:r>
            <w:r w:rsidRPr="007F6C04">
              <w:rPr>
                <w:rFonts w:ascii="Times New Roman" w:hAnsi="Times New Roman" w:cs="Times New Roman"/>
                <w:sz w:val="24"/>
                <w:szCs w:val="24"/>
                <w:u w:val="single"/>
              </w:rPr>
              <w:t xml:space="preserve"> в Державній казначейській службі України м. Київ, МФО 820172, код ЄДРПОУ </w:t>
            </w:r>
            <w:r w:rsidR="0010062E">
              <w:rPr>
                <w:rFonts w:ascii="Times New Roman" w:hAnsi="Times New Roman" w:cs="Times New Roman"/>
                <w:sz w:val="24"/>
                <w:szCs w:val="24"/>
                <w:u w:val="single"/>
              </w:rPr>
              <w:t xml:space="preserve">22428299 </w:t>
            </w:r>
            <w:r w:rsidRPr="007F6C04">
              <w:rPr>
                <w:rFonts w:ascii="Times New Roman" w:hAnsi="Times New Roman" w:cs="Times New Roman"/>
                <w:sz w:val="24"/>
                <w:szCs w:val="24"/>
                <w:u w:val="single"/>
              </w:rPr>
              <w:t xml:space="preserve">. </w:t>
            </w:r>
          </w:p>
          <w:p w:rsidR="00956393" w:rsidRPr="00AC7A5B" w:rsidRDefault="00956393" w:rsidP="0095639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Розмір за</w:t>
            </w:r>
            <w:r>
              <w:rPr>
                <w:rFonts w:ascii="Times New Roman" w:hAnsi="Times New Roman" w:cs="Times New Roman"/>
                <w:sz w:val="24"/>
                <w:szCs w:val="24"/>
              </w:rPr>
              <w:t xml:space="preserve">безпечення виконання договору: </w:t>
            </w:r>
            <w:r w:rsidR="002F5C68">
              <w:rPr>
                <w:rFonts w:ascii="Times New Roman" w:hAnsi="Times New Roman" w:cs="Times New Roman"/>
                <w:sz w:val="24"/>
                <w:szCs w:val="24"/>
              </w:rPr>
              <w:t>3</w:t>
            </w:r>
            <w:r w:rsidRPr="00AC7A5B">
              <w:rPr>
                <w:rFonts w:ascii="Times New Roman" w:hAnsi="Times New Roman" w:cs="Times New Roman"/>
                <w:sz w:val="24"/>
                <w:szCs w:val="24"/>
              </w:rPr>
              <w:t>% від вартості договору про закупівлю.</w:t>
            </w:r>
          </w:p>
          <w:p w:rsidR="00956393" w:rsidRPr="00AC7A5B" w:rsidRDefault="00956393" w:rsidP="0095639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До розрахунку суми грошової застави в якості вартості договору про закупівлю приймається ціна тендерної пропозиції переможця процедури закупівлі.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w:t>
            </w:r>
          </w:p>
          <w:p w:rsidR="00956393" w:rsidRPr="00AC7A5B" w:rsidRDefault="00956393" w:rsidP="0095639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У призначенні платежу обов’язково вказати: “Забезпечення виконання договору, ідентифікатор закупівлі ___________,  без ПДВ)”.</w:t>
            </w:r>
          </w:p>
          <w:p w:rsidR="00956393" w:rsidRPr="00AC7A5B" w:rsidRDefault="00956393" w:rsidP="0095639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 xml:space="preserve">Учасник-переможець, до моменту внесення застави, зобов’язаний укласти з Замовником договір застави згідно </w:t>
            </w:r>
            <w:r w:rsidRPr="00576B22">
              <w:rPr>
                <w:rFonts w:ascii="Times New Roman" w:hAnsi="Times New Roman" w:cs="Times New Roman"/>
                <w:b/>
                <w:sz w:val="24"/>
                <w:szCs w:val="24"/>
              </w:rPr>
              <w:t>Додатку 5</w:t>
            </w:r>
            <w:r w:rsidRPr="00AC7A5B">
              <w:rPr>
                <w:rFonts w:ascii="Times New Roman" w:hAnsi="Times New Roman" w:cs="Times New Roman"/>
                <w:sz w:val="24"/>
                <w:szCs w:val="24"/>
              </w:rPr>
              <w:t xml:space="preserve"> до цієї тендерної документації.</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956393" w:rsidRDefault="00956393" w:rsidP="00956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56393" w:rsidRDefault="00956393" w:rsidP="00956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956393" w:rsidRPr="00AC7A5B" w:rsidRDefault="00956393" w:rsidP="0095639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rsidR="00657F8E" w:rsidRPr="00AC7A5B" w:rsidRDefault="00956393" w:rsidP="0095639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порядку абзацу 1. цього Розділу, у випадку одноразового порушення учасником-переможцем, з яким укладено договір про закупівлю, обов’язків згідно такого договору, а саме в частині порушення строків </w:t>
            </w:r>
            <w:r>
              <w:rPr>
                <w:rFonts w:ascii="Times New Roman" w:hAnsi="Times New Roman" w:cs="Times New Roman"/>
                <w:sz w:val="24"/>
                <w:szCs w:val="24"/>
              </w:rPr>
              <w:t>надання послуг</w:t>
            </w:r>
            <w:r w:rsidRPr="00AC7A5B">
              <w:rPr>
                <w:rFonts w:ascii="Times New Roman" w:hAnsi="Times New Roman" w:cs="Times New Roman"/>
                <w:sz w:val="24"/>
                <w:szCs w:val="24"/>
              </w:rPr>
              <w:t xml:space="preserve">, що визначені згідно цієї документації, часткової або повної відмови учасника від </w:t>
            </w:r>
            <w:r>
              <w:rPr>
                <w:rFonts w:ascii="Times New Roman" w:hAnsi="Times New Roman" w:cs="Times New Roman"/>
                <w:sz w:val="24"/>
                <w:szCs w:val="24"/>
              </w:rPr>
              <w:t>надання послуг</w:t>
            </w:r>
            <w:r w:rsidRPr="00AC7A5B">
              <w:rPr>
                <w:rFonts w:ascii="Times New Roman" w:hAnsi="Times New Roman" w:cs="Times New Roman"/>
                <w:sz w:val="24"/>
                <w:szCs w:val="24"/>
              </w:rPr>
              <w:t xml:space="preserve"> згідно договору, або тимчасового припинення </w:t>
            </w:r>
            <w:r>
              <w:rPr>
                <w:rFonts w:ascii="Times New Roman" w:hAnsi="Times New Roman" w:cs="Times New Roman"/>
                <w:sz w:val="24"/>
                <w:szCs w:val="24"/>
              </w:rPr>
              <w:t>надання послуг</w:t>
            </w:r>
            <w:r w:rsidRPr="00AC7A5B">
              <w:rPr>
                <w:rFonts w:ascii="Times New Roman" w:hAnsi="Times New Roman" w:cs="Times New Roman"/>
                <w:sz w:val="24"/>
                <w:szCs w:val="24"/>
              </w:rPr>
              <w:t>, що сталось з вини учасника</w:t>
            </w:r>
            <w:bookmarkEnd w:id="8"/>
            <w:r w:rsidRPr="00AC7A5B">
              <w:rPr>
                <w:rFonts w:ascii="Times New Roman" w:hAnsi="Times New Roman" w:cs="Times New Roman"/>
                <w:sz w:val="24"/>
                <w:szCs w:val="24"/>
              </w:rPr>
              <w:t>.</w:t>
            </w:r>
          </w:p>
        </w:tc>
      </w:tr>
    </w:tbl>
    <w:p w:rsidR="00630B5D" w:rsidRDefault="00630B5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D512F" w:rsidRDefault="00BD512F">
      <w:pPr>
        <w:widowControl w:val="0"/>
        <w:spacing w:after="0" w:line="240" w:lineRule="auto"/>
        <w:jc w:val="both"/>
        <w:rPr>
          <w:rFonts w:ascii="Times New Roman" w:eastAsia="Times New Roman" w:hAnsi="Times New Roman" w:cs="Times New Roman"/>
          <w:b/>
          <w:sz w:val="24"/>
          <w:szCs w:val="24"/>
          <w:highlight w:val="white"/>
        </w:rPr>
      </w:pPr>
    </w:p>
    <w:p w:rsidR="00BD512F" w:rsidRDefault="00BD512F">
      <w:pPr>
        <w:widowControl w:val="0"/>
        <w:spacing w:after="0" w:line="240" w:lineRule="auto"/>
        <w:jc w:val="both"/>
        <w:rPr>
          <w:rFonts w:ascii="Times New Roman" w:eastAsia="Times New Roman" w:hAnsi="Times New Roman" w:cs="Times New Roman"/>
          <w:b/>
          <w:sz w:val="24"/>
          <w:szCs w:val="24"/>
          <w:highlight w:val="white"/>
        </w:rPr>
      </w:pPr>
    </w:p>
    <w:p w:rsidR="00BD512F" w:rsidRDefault="00BD512F">
      <w:pPr>
        <w:widowControl w:val="0"/>
        <w:spacing w:after="0" w:line="240" w:lineRule="auto"/>
        <w:jc w:val="both"/>
        <w:rPr>
          <w:rFonts w:ascii="Times New Roman" w:eastAsia="Times New Roman" w:hAnsi="Times New Roman" w:cs="Times New Roman"/>
          <w:b/>
          <w:sz w:val="24"/>
          <w:szCs w:val="24"/>
          <w:highlight w:val="white"/>
        </w:rPr>
      </w:pPr>
    </w:p>
    <w:p w:rsidR="00BD512F" w:rsidRDefault="00BD512F">
      <w:pPr>
        <w:widowControl w:val="0"/>
        <w:spacing w:after="0" w:line="240" w:lineRule="auto"/>
        <w:jc w:val="both"/>
        <w:rPr>
          <w:rFonts w:ascii="Times New Roman" w:eastAsia="Times New Roman" w:hAnsi="Times New Roman" w:cs="Times New Roman"/>
          <w:b/>
          <w:sz w:val="24"/>
          <w:szCs w:val="24"/>
          <w:highlight w:val="white"/>
        </w:rPr>
      </w:pPr>
    </w:p>
    <w:p w:rsidR="006E6C0A" w:rsidRPr="00567109" w:rsidRDefault="006441D4">
      <w:pPr>
        <w:widowControl w:val="0"/>
        <w:spacing w:after="0" w:line="240" w:lineRule="auto"/>
        <w:jc w:val="both"/>
        <w:rPr>
          <w:rFonts w:ascii="Times New Roman" w:eastAsia="Times New Roman" w:hAnsi="Times New Roman" w:cs="Times New Roman"/>
          <w:b/>
          <w:sz w:val="24"/>
          <w:szCs w:val="24"/>
          <w:highlight w:val="white"/>
        </w:rPr>
      </w:pPr>
      <w:r w:rsidRPr="00567109">
        <w:rPr>
          <w:rFonts w:ascii="Times New Roman" w:eastAsia="Times New Roman" w:hAnsi="Times New Roman" w:cs="Times New Roman"/>
          <w:b/>
          <w:sz w:val="24"/>
          <w:szCs w:val="24"/>
          <w:highlight w:val="white"/>
        </w:rPr>
        <w:t xml:space="preserve">Додатки: </w:t>
      </w:r>
      <w:r w:rsidRPr="00567109">
        <w:rPr>
          <w:rFonts w:ascii="Times New Roman" w:eastAsia="Times New Roman" w:hAnsi="Times New Roman" w:cs="Times New Roman"/>
          <w:b/>
          <w:sz w:val="24"/>
          <w:szCs w:val="24"/>
          <w:highlight w:val="white"/>
        </w:rPr>
        <w:tab/>
      </w:r>
      <w:r w:rsidRPr="00567109">
        <w:rPr>
          <w:rFonts w:ascii="Times New Roman" w:eastAsia="Times New Roman" w:hAnsi="Times New Roman" w:cs="Times New Roman"/>
          <w:b/>
          <w:sz w:val="24"/>
          <w:szCs w:val="24"/>
          <w:highlight w:val="white"/>
        </w:rPr>
        <w:tab/>
      </w:r>
    </w:p>
    <w:p w:rsidR="006E6C0A" w:rsidRDefault="00DB01B8" w:rsidP="006E6C0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на </w:t>
      </w:r>
      <w:r w:rsidR="00324E57" w:rsidRPr="00D0441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арк. в 1 прим.</w:t>
      </w:r>
    </w:p>
    <w:p w:rsidR="00630B5D" w:rsidRDefault="00DB01B8" w:rsidP="006E6C0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D04415">
        <w:rPr>
          <w:rFonts w:ascii="Times New Roman" w:eastAsia="Times New Roman" w:hAnsi="Times New Roman" w:cs="Times New Roman"/>
          <w:sz w:val="24"/>
          <w:szCs w:val="24"/>
        </w:rPr>
        <w:t xml:space="preserve">на </w:t>
      </w:r>
      <w:r w:rsidR="00324E57" w:rsidRPr="00D0441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highlight w:val="white"/>
        </w:rPr>
        <w:t>арк. в 1 прим.</w:t>
      </w:r>
    </w:p>
    <w:p w:rsidR="00630B5D" w:rsidRDefault="00DB01B8" w:rsidP="006E6C0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на </w:t>
      </w:r>
      <w:r w:rsidR="00750C54">
        <w:rPr>
          <w:rFonts w:ascii="Times New Roman" w:eastAsia="Times New Roman" w:hAnsi="Times New Roman" w:cs="Times New Roman"/>
          <w:sz w:val="24"/>
          <w:szCs w:val="24"/>
        </w:rPr>
        <w:t>1</w:t>
      </w:r>
      <w:r w:rsidR="00DC36EE">
        <w:rPr>
          <w:rFonts w:ascii="Times New Roman" w:eastAsia="Times New Roman" w:hAnsi="Times New Roman" w:cs="Times New Roman"/>
          <w:sz w:val="24"/>
          <w:szCs w:val="24"/>
        </w:rPr>
        <w:t xml:space="preserve"> </w:t>
      </w:r>
      <w:r w:rsidRPr="00DC36EE">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 в 1 прим</w:t>
      </w:r>
    </w:p>
    <w:p w:rsidR="00DC36EE" w:rsidRDefault="00DC36EE" w:rsidP="006E6C0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Додаток 3 (продовження) до </w:t>
      </w:r>
      <w:proofErr w:type="spellStart"/>
      <w:r>
        <w:rPr>
          <w:rFonts w:ascii="Times New Roman" w:eastAsia="Times New Roman" w:hAnsi="Times New Roman" w:cs="Times New Roman"/>
          <w:sz w:val="24"/>
          <w:szCs w:val="24"/>
          <w:highlight w:val="white"/>
        </w:rPr>
        <w:t>тенд.документації</w:t>
      </w:r>
      <w:proofErr w:type="spellEnd"/>
      <w:r>
        <w:rPr>
          <w:rFonts w:ascii="Times New Roman" w:eastAsia="Times New Roman" w:hAnsi="Times New Roman" w:cs="Times New Roman"/>
          <w:sz w:val="24"/>
          <w:szCs w:val="24"/>
          <w:highlight w:val="white"/>
        </w:rPr>
        <w:t xml:space="preserve"> на </w:t>
      </w:r>
      <w:r w:rsidR="00750C54">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rsidR="00630B5D" w:rsidRPr="00BD512F" w:rsidRDefault="00DC36EE" w:rsidP="00BD512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C4816">
        <w:rPr>
          <w:rFonts w:ascii="Times New Roman" w:eastAsia="Times New Roman" w:hAnsi="Times New Roman" w:cs="Times New Roman"/>
          <w:sz w:val="24"/>
          <w:szCs w:val="24"/>
        </w:rPr>
        <w:t xml:space="preserve"> Додаток 4 до тендерної документації на </w:t>
      </w:r>
      <w:r w:rsidR="00FF3BAA">
        <w:rPr>
          <w:rFonts w:ascii="Times New Roman" w:eastAsia="Times New Roman" w:hAnsi="Times New Roman" w:cs="Times New Roman"/>
          <w:sz w:val="24"/>
          <w:szCs w:val="24"/>
        </w:rPr>
        <w:t>7</w:t>
      </w:r>
      <w:r w:rsidR="00BC4816">
        <w:rPr>
          <w:rFonts w:ascii="Times New Roman" w:eastAsia="Times New Roman" w:hAnsi="Times New Roman" w:cs="Times New Roman"/>
          <w:sz w:val="24"/>
          <w:szCs w:val="24"/>
        </w:rPr>
        <w:t xml:space="preserve"> арк. в 1 прим </w:t>
      </w:r>
    </w:p>
    <w:p w:rsidR="00BC4816" w:rsidRDefault="00BD512F" w:rsidP="006E6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C4816">
        <w:rPr>
          <w:rFonts w:ascii="Times New Roman" w:eastAsia="Times New Roman" w:hAnsi="Times New Roman" w:cs="Times New Roman"/>
          <w:sz w:val="24"/>
          <w:szCs w:val="24"/>
        </w:rPr>
        <w:t xml:space="preserve">. Додаток </w:t>
      </w:r>
      <w:r w:rsidR="00324E57">
        <w:rPr>
          <w:rFonts w:ascii="Times New Roman" w:eastAsia="Times New Roman" w:hAnsi="Times New Roman" w:cs="Times New Roman"/>
          <w:sz w:val="24"/>
          <w:szCs w:val="24"/>
        </w:rPr>
        <w:t>5</w:t>
      </w:r>
      <w:r w:rsidR="00BC4816">
        <w:rPr>
          <w:rFonts w:ascii="Times New Roman" w:eastAsia="Times New Roman" w:hAnsi="Times New Roman" w:cs="Times New Roman"/>
          <w:sz w:val="24"/>
          <w:szCs w:val="24"/>
        </w:rPr>
        <w:t xml:space="preserve"> до тендерної документації на </w:t>
      </w:r>
      <w:r w:rsidR="00324E57" w:rsidRPr="00FF3BAA">
        <w:rPr>
          <w:rFonts w:ascii="Times New Roman" w:eastAsia="Times New Roman" w:hAnsi="Times New Roman" w:cs="Times New Roman"/>
          <w:sz w:val="24"/>
          <w:szCs w:val="24"/>
        </w:rPr>
        <w:t>2</w:t>
      </w:r>
      <w:r w:rsidR="00BC4816">
        <w:rPr>
          <w:rFonts w:ascii="Times New Roman" w:eastAsia="Times New Roman" w:hAnsi="Times New Roman" w:cs="Times New Roman"/>
          <w:sz w:val="24"/>
          <w:szCs w:val="24"/>
        </w:rPr>
        <w:t xml:space="preserve"> арк. в 1 прим</w:t>
      </w:r>
    </w:p>
    <w:p w:rsidR="00BC4816" w:rsidRDefault="00BC4816" w:rsidP="002C4A19">
      <w:pPr>
        <w:widowControl w:val="0"/>
        <w:spacing w:after="0" w:line="240" w:lineRule="auto"/>
        <w:jc w:val="both"/>
        <w:rPr>
          <w:rFonts w:ascii="Times New Roman" w:eastAsia="Times New Roman" w:hAnsi="Times New Roman" w:cs="Times New Roman"/>
          <w:sz w:val="24"/>
          <w:szCs w:val="24"/>
        </w:rPr>
      </w:pPr>
    </w:p>
    <w:sectPr w:rsidR="00BC4816">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048" w:hanging="360"/>
      </w:pPr>
      <w:rPr>
        <w:rFonts w:ascii="Symbol" w:hAnsi="Symbol" w:cs="Symbol" w:hint="default"/>
        <w:color w:val="FF0000"/>
        <w:lang w:val="uk-UA"/>
      </w:rPr>
    </w:lvl>
  </w:abstractNum>
  <w:abstractNum w:abstractNumId="1">
    <w:nsid w:val="00000004"/>
    <w:multiLevelType w:val="singleLevel"/>
    <w:tmpl w:val="00000004"/>
    <w:name w:val="WW8Num4"/>
    <w:lvl w:ilvl="0">
      <w:start w:val="14"/>
      <w:numFmt w:val="bullet"/>
      <w:lvlText w:val="–"/>
      <w:lvlJc w:val="left"/>
      <w:pPr>
        <w:tabs>
          <w:tab w:val="num" w:pos="1211"/>
        </w:tabs>
        <w:ind w:left="1211" w:hanging="360"/>
      </w:pPr>
      <w:rPr>
        <w:rFonts w:ascii="Times New Roman" w:hAnsi="Times New Roman" w:cs="Times New Roman" w:hint="default"/>
      </w:r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i w:val="0"/>
        <w:caps w:val="0"/>
        <w:smallCaps w:val="0"/>
        <w:strike w:val="0"/>
        <w:dstrike w:val="0"/>
        <w:color w:val="000000"/>
        <w:sz w:val="24"/>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rPr>
        <w:rFonts w:hint="default"/>
      </w:rPr>
    </w:lvl>
    <w:lvl w:ilvl="1">
      <w:start w:val="6"/>
      <w:numFmt w:val="decimal"/>
      <w:lvlText w:val="%1.%2."/>
      <w:lvlJc w:val="left"/>
      <w:pPr>
        <w:tabs>
          <w:tab w:val="num" w:pos="0"/>
        </w:tabs>
        <w:ind w:left="417" w:hanging="360"/>
      </w:pPr>
      <w:rPr>
        <w:rFonts w:hint="default"/>
      </w:rPr>
    </w:lvl>
    <w:lvl w:ilvl="2">
      <w:start w:val="1"/>
      <w:numFmt w:val="decimal"/>
      <w:lvlText w:val="%1.%2.%3."/>
      <w:lvlJc w:val="left"/>
      <w:pPr>
        <w:tabs>
          <w:tab w:val="num" w:pos="0"/>
        </w:tabs>
        <w:ind w:left="834" w:hanging="720"/>
      </w:pPr>
      <w:rPr>
        <w:rFonts w:hint="default"/>
      </w:rPr>
    </w:lvl>
    <w:lvl w:ilvl="3">
      <w:start w:val="1"/>
      <w:numFmt w:val="decimal"/>
      <w:lvlText w:val="%1.%2.%3.%4."/>
      <w:lvlJc w:val="left"/>
      <w:pPr>
        <w:tabs>
          <w:tab w:val="num" w:pos="0"/>
        </w:tabs>
        <w:ind w:left="891" w:hanging="720"/>
      </w:pPr>
      <w:rPr>
        <w:rFonts w:hint="default"/>
      </w:rPr>
    </w:lvl>
    <w:lvl w:ilvl="4">
      <w:start w:val="1"/>
      <w:numFmt w:val="decimal"/>
      <w:lvlText w:val="%1.%2.%3.%4.%5."/>
      <w:lvlJc w:val="left"/>
      <w:pPr>
        <w:tabs>
          <w:tab w:val="num" w:pos="0"/>
        </w:tabs>
        <w:ind w:left="1308" w:hanging="1080"/>
      </w:pPr>
      <w:rPr>
        <w:rFonts w:hint="default"/>
      </w:rPr>
    </w:lvl>
    <w:lvl w:ilvl="5">
      <w:start w:val="1"/>
      <w:numFmt w:val="decimal"/>
      <w:lvlText w:val="%1.%2.%3.%4.%5.%6."/>
      <w:lvlJc w:val="left"/>
      <w:pPr>
        <w:tabs>
          <w:tab w:val="num" w:pos="0"/>
        </w:tabs>
        <w:ind w:left="1365" w:hanging="1080"/>
      </w:pPr>
      <w:rPr>
        <w:rFonts w:hint="default"/>
      </w:rPr>
    </w:lvl>
    <w:lvl w:ilvl="6">
      <w:start w:val="1"/>
      <w:numFmt w:val="decimal"/>
      <w:lvlText w:val="%1.%2.%3.%4.%5.%6.%7."/>
      <w:lvlJc w:val="left"/>
      <w:pPr>
        <w:tabs>
          <w:tab w:val="num" w:pos="0"/>
        </w:tabs>
        <w:ind w:left="1782" w:hanging="1440"/>
      </w:pPr>
      <w:rPr>
        <w:rFonts w:hint="default"/>
      </w:rPr>
    </w:lvl>
    <w:lvl w:ilvl="7">
      <w:start w:val="1"/>
      <w:numFmt w:val="decimal"/>
      <w:lvlText w:val="%1.%2.%3.%4.%5.%6.%7.%8."/>
      <w:lvlJc w:val="left"/>
      <w:pPr>
        <w:tabs>
          <w:tab w:val="num" w:pos="0"/>
        </w:tabs>
        <w:ind w:left="1839" w:hanging="1440"/>
      </w:pPr>
      <w:rPr>
        <w:rFonts w:hint="default"/>
      </w:rPr>
    </w:lvl>
    <w:lvl w:ilvl="8">
      <w:start w:val="1"/>
      <w:numFmt w:val="decimal"/>
      <w:lvlText w:val="%1.%2.%3.%4.%5.%6.%7.%8.%9."/>
      <w:lvlJc w:val="left"/>
      <w:pPr>
        <w:tabs>
          <w:tab w:val="num" w:pos="0"/>
        </w:tabs>
        <w:ind w:left="2256" w:hanging="1800"/>
      </w:pPr>
      <w:rPr>
        <w:rFonts w:hint="default"/>
      </w:rPr>
    </w:lvl>
  </w:abstractNum>
  <w:abstractNum w:abstractNumId="5">
    <w:nsid w:val="0E89416D"/>
    <w:multiLevelType w:val="multilevel"/>
    <w:tmpl w:val="498E3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0E8E7DA2"/>
    <w:multiLevelType w:val="multilevel"/>
    <w:tmpl w:val="1D768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nsid w:val="1B860CE5"/>
    <w:multiLevelType w:val="multilevel"/>
    <w:tmpl w:val="CF489C0E"/>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5D6E41"/>
    <w:multiLevelType w:val="multilevel"/>
    <w:tmpl w:val="26969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0276A"/>
    <w:multiLevelType w:val="multilevel"/>
    <w:tmpl w:val="91B2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5E02C67"/>
    <w:multiLevelType w:val="multilevel"/>
    <w:tmpl w:val="618CB0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32C61A20"/>
    <w:multiLevelType w:val="multilevel"/>
    <w:tmpl w:val="F4A04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AD72FE"/>
    <w:multiLevelType w:val="multilevel"/>
    <w:tmpl w:val="7BC2374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49523B"/>
    <w:multiLevelType w:val="multilevel"/>
    <w:tmpl w:val="BDBA24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3E2FF2"/>
    <w:multiLevelType w:val="multilevel"/>
    <w:tmpl w:val="248208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5271DA"/>
    <w:multiLevelType w:val="multilevel"/>
    <w:tmpl w:val="FE9EB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8B1CDD"/>
    <w:multiLevelType w:val="multilevel"/>
    <w:tmpl w:val="DF123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9">
    <w:nsid w:val="7A56755F"/>
    <w:multiLevelType w:val="multilevel"/>
    <w:tmpl w:val="1E7E1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DC7D9D"/>
    <w:multiLevelType w:val="multilevel"/>
    <w:tmpl w:val="89DEA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5"/>
  </w:num>
  <w:num w:numId="3">
    <w:abstractNumId w:val="20"/>
  </w:num>
  <w:num w:numId="4">
    <w:abstractNumId w:val="16"/>
  </w:num>
  <w:num w:numId="5">
    <w:abstractNumId w:val="13"/>
  </w:num>
  <w:num w:numId="6">
    <w:abstractNumId w:val="9"/>
  </w:num>
  <w:num w:numId="7">
    <w:abstractNumId w:val="19"/>
  </w:num>
  <w:num w:numId="8">
    <w:abstractNumId w:val="10"/>
  </w:num>
  <w:num w:numId="9">
    <w:abstractNumId w:val="8"/>
  </w:num>
  <w:num w:numId="10">
    <w:abstractNumId w:val="18"/>
  </w:num>
  <w:num w:numId="11">
    <w:abstractNumId w:val="4"/>
  </w:num>
  <w:num w:numId="12">
    <w:abstractNumId w:val="3"/>
  </w:num>
  <w:num w:numId="13">
    <w:abstractNumId w:val="0"/>
  </w:num>
  <w:num w:numId="14">
    <w:abstractNumId w:val="1"/>
  </w:num>
  <w:num w:numId="15">
    <w:abstractNumId w:val="2"/>
  </w:num>
  <w:num w:numId="16">
    <w:abstractNumId w:val="11"/>
  </w:num>
  <w:num w:numId="17">
    <w:abstractNumId w:val="7"/>
  </w:num>
  <w:num w:numId="18">
    <w:abstractNumId w:val="12"/>
  </w:num>
  <w:num w:numId="19">
    <w:abstractNumId w:val="17"/>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630B5D"/>
    <w:rsid w:val="0000164A"/>
    <w:rsid w:val="00010ACC"/>
    <w:rsid w:val="0009240F"/>
    <w:rsid w:val="000E5782"/>
    <w:rsid w:val="0010062E"/>
    <w:rsid w:val="001607CA"/>
    <w:rsid w:val="00174DEB"/>
    <w:rsid w:val="00177738"/>
    <w:rsid w:val="001813BF"/>
    <w:rsid w:val="001A3DEE"/>
    <w:rsid w:val="001D3609"/>
    <w:rsid w:val="001E0C56"/>
    <w:rsid w:val="00206835"/>
    <w:rsid w:val="0022134E"/>
    <w:rsid w:val="0025007A"/>
    <w:rsid w:val="00263A29"/>
    <w:rsid w:val="00280C53"/>
    <w:rsid w:val="00286889"/>
    <w:rsid w:val="002C095B"/>
    <w:rsid w:val="002C4A19"/>
    <w:rsid w:val="002D5DF6"/>
    <w:rsid w:val="002E0D58"/>
    <w:rsid w:val="002F5C68"/>
    <w:rsid w:val="00320C1C"/>
    <w:rsid w:val="00324E57"/>
    <w:rsid w:val="00351F7F"/>
    <w:rsid w:val="003728DC"/>
    <w:rsid w:val="00387E5C"/>
    <w:rsid w:val="0039375E"/>
    <w:rsid w:val="00395C4D"/>
    <w:rsid w:val="003A1733"/>
    <w:rsid w:val="003B26C0"/>
    <w:rsid w:val="003F4F98"/>
    <w:rsid w:val="00407D2B"/>
    <w:rsid w:val="00427A82"/>
    <w:rsid w:val="00486617"/>
    <w:rsid w:val="004A1D7A"/>
    <w:rsid w:val="004A5F99"/>
    <w:rsid w:val="004B713B"/>
    <w:rsid w:val="004F4991"/>
    <w:rsid w:val="00501209"/>
    <w:rsid w:val="005044E8"/>
    <w:rsid w:val="00511DC2"/>
    <w:rsid w:val="005129B9"/>
    <w:rsid w:val="005455EF"/>
    <w:rsid w:val="00555248"/>
    <w:rsid w:val="00567109"/>
    <w:rsid w:val="00572035"/>
    <w:rsid w:val="00576B22"/>
    <w:rsid w:val="005C5C5F"/>
    <w:rsid w:val="005D12F3"/>
    <w:rsid w:val="00620A18"/>
    <w:rsid w:val="00630B5D"/>
    <w:rsid w:val="00632AFF"/>
    <w:rsid w:val="006441D4"/>
    <w:rsid w:val="0065055C"/>
    <w:rsid w:val="00657F8E"/>
    <w:rsid w:val="00677595"/>
    <w:rsid w:val="00686938"/>
    <w:rsid w:val="006C58AF"/>
    <w:rsid w:val="006E6C0A"/>
    <w:rsid w:val="006F1DA0"/>
    <w:rsid w:val="00750C54"/>
    <w:rsid w:val="00763012"/>
    <w:rsid w:val="007A773D"/>
    <w:rsid w:val="007B4096"/>
    <w:rsid w:val="007F1DED"/>
    <w:rsid w:val="007F6C04"/>
    <w:rsid w:val="007F6C64"/>
    <w:rsid w:val="008124E1"/>
    <w:rsid w:val="00814838"/>
    <w:rsid w:val="008262CB"/>
    <w:rsid w:val="00852792"/>
    <w:rsid w:val="00855A45"/>
    <w:rsid w:val="00863F96"/>
    <w:rsid w:val="008703FE"/>
    <w:rsid w:val="0087457B"/>
    <w:rsid w:val="008C0BEA"/>
    <w:rsid w:val="008F148A"/>
    <w:rsid w:val="00926DF3"/>
    <w:rsid w:val="00955644"/>
    <w:rsid w:val="00956393"/>
    <w:rsid w:val="009D09BE"/>
    <w:rsid w:val="009E7299"/>
    <w:rsid w:val="00A14403"/>
    <w:rsid w:val="00A17291"/>
    <w:rsid w:val="00A23484"/>
    <w:rsid w:val="00A32F85"/>
    <w:rsid w:val="00A33B11"/>
    <w:rsid w:val="00A540A2"/>
    <w:rsid w:val="00A71EA0"/>
    <w:rsid w:val="00A8601C"/>
    <w:rsid w:val="00AB539A"/>
    <w:rsid w:val="00AC3048"/>
    <w:rsid w:val="00AC3F1E"/>
    <w:rsid w:val="00AC6B91"/>
    <w:rsid w:val="00AE1E53"/>
    <w:rsid w:val="00B004C3"/>
    <w:rsid w:val="00B120D1"/>
    <w:rsid w:val="00B20246"/>
    <w:rsid w:val="00B7020B"/>
    <w:rsid w:val="00BA6D81"/>
    <w:rsid w:val="00BC306A"/>
    <w:rsid w:val="00BC4816"/>
    <w:rsid w:val="00BD512F"/>
    <w:rsid w:val="00C20198"/>
    <w:rsid w:val="00C24B8E"/>
    <w:rsid w:val="00C30742"/>
    <w:rsid w:val="00C502F4"/>
    <w:rsid w:val="00C60E6F"/>
    <w:rsid w:val="00CC14F3"/>
    <w:rsid w:val="00CF7FF4"/>
    <w:rsid w:val="00D04415"/>
    <w:rsid w:val="00D25E3C"/>
    <w:rsid w:val="00D27E25"/>
    <w:rsid w:val="00D3378E"/>
    <w:rsid w:val="00D33974"/>
    <w:rsid w:val="00D64A75"/>
    <w:rsid w:val="00D876FB"/>
    <w:rsid w:val="00DB01B8"/>
    <w:rsid w:val="00DB6FF4"/>
    <w:rsid w:val="00DC2EB2"/>
    <w:rsid w:val="00DC36EE"/>
    <w:rsid w:val="00E90151"/>
    <w:rsid w:val="00E90478"/>
    <w:rsid w:val="00E90B82"/>
    <w:rsid w:val="00EB1EDF"/>
    <w:rsid w:val="00EB3A59"/>
    <w:rsid w:val="00EB4A71"/>
    <w:rsid w:val="00ED4955"/>
    <w:rsid w:val="00EE1E34"/>
    <w:rsid w:val="00EE2045"/>
    <w:rsid w:val="00F444A7"/>
    <w:rsid w:val="00F45E6D"/>
    <w:rsid w:val="00F5573C"/>
    <w:rsid w:val="00F65859"/>
    <w:rsid w:val="00FA063B"/>
    <w:rsid w:val="00FF1531"/>
    <w:rsid w:val="00FF3B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Список уровня 2,название табл/рис,заголовок 1.1,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7F6C64"/>
    <w:pPr>
      <w:spacing w:after="0" w:line="240" w:lineRule="auto"/>
    </w:pPr>
    <w:rPr>
      <w:rFonts w:cs="Times New Roman"/>
      <w:color w:val="00000A"/>
      <w:sz w:val="24"/>
      <w:lang w:val="ru-RU" w:eastAsia="en-US"/>
    </w:rPr>
  </w:style>
  <w:style w:type="paragraph" w:customStyle="1" w:styleId="10">
    <w:name w:val="Обычный1"/>
    <w:qFormat/>
    <w:rsid w:val="006F1DA0"/>
    <w:pPr>
      <w:spacing w:after="0" w:line="276" w:lineRule="auto"/>
    </w:pPr>
    <w:rPr>
      <w:rFonts w:ascii="Arial" w:eastAsia="Arial" w:hAnsi="Arial" w:cs="Arial"/>
      <w:color w:val="000000"/>
      <w:lang w:val="ru-RU" w:eastAsia="ru-RU"/>
    </w:rPr>
  </w:style>
  <w:style w:type="character" w:customStyle="1" w:styleId="rvts0">
    <w:name w:val="rvts0"/>
    <w:uiPriority w:val="99"/>
    <w:rsid w:val="006F1DA0"/>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1607CA"/>
  </w:style>
  <w:style w:type="paragraph" w:customStyle="1" w:styleId="af">
    <w:name w:val="Абзац списку"/>
    <w:basedOn w:val="a"/>
    <w:rsid w:val="00427A82"/>
    <w:pPr>
      <w:suppressAutoHyphens/>
      <w:spacing w:after="200" w:line="276" w:lineRule="auto"/>
      <w:ind w:left="720"/>
      <w:contextualSpacing/>
    </w:pPr>
    <w:rPr>
      <w:rFonts w:ascii="Arial" w:eastAsia="Times New Roman" w:hAnsi="Arial" w:cs="Arial"/>
      <w:color w:val="000000"/>
      <w:lang w:eastAsia="zh-CN"/>
    </w:rPr>
  </w:style>
  <w:style w:type="paragraph" w:customStyle="1" w:styleId="af0">
    <w:name w:val="Звичайний (веб)"/>
    <w:basedOn w:val="a"/>
    <w:rsid w:val="00427A82"/>
    <w:pPr>
      <w:spacing w:before="280" w:after="280" w:line="240" w:lineRule="auto"/>
    </w:pPr>
    <w:rPr>
      <w:rFonts w:ascii="Times New Roman" w:eastAsia="Times New Roman" w:hAnsi="Times New Roman" w:cs="Times New Roman"/>
      <w:color w:val="000000"/>
      <w:sz w:val="24"/>
      <w:szCs w:val="24"/>
      <w:lang w:val="ru-RU" w:eastAsia="zh-CN"/>
    </w:rPr>
  </w:style>
  <w:style w:type="paragraph" w:customStyle="1" w:styleId="LO-normal">
    <w:name w:val="LO-normal"/>
    <w:rsid w:val="00427A82"/>
    <w:pPr>
      <w:suppressAutoHyphens/>
      <w:spacing w:after="0" w:line="276" w:lineRule="auto"/>
    </w:pPr>
    <w:rPr>
      <w:rFonts w:ascii="Arial" w:eastAsia="Arial" w:hAnsi="Arial" w:cs="Arial"/>
      <w:color w:val="000000"/>
      <w:lang w:val="ru-RU" w:eastAsia="zh-CN"/>
    </w:rPr>
  </w:style>
  <w:style w:type="character" w:customStyle="1" w:styleId="xfm82726722">
    <w:name w:val="xfm_82726722"/>
    <w:rsid w:val="00DC2EB2"/>
  </w:style>
  <w:style w:type="paragraph" w:styleId="HTML">
    <w:name w:val="HTML Preformatted"/>
    <w:basedOn w:val="a"/>
    <w:link w:val="HTML0"/>
    <w:uiPriority w:val="99"/>
    <w:unhideWhenUsed/>
    <w:rsid w:val="0050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5044E8"/>
    <w:rPr>
      <w:rFonts w:ascii="Courier New" w:eastAsia="Times New Roman" w:hAnsi="Courier New" w:cs="Times New Roman"/>
      <w:sz w:val="20"/>
      <w:szCs w:val="20"/>
      <w:lang w:val="ru-RU" w:eastAsia="ru-RU"/>
    </w:rPr>
  </w:style>
  <w:style w:type="paragraph" w:customStyle="1" w:styleId="11">
    <w:name w:val="Абзац списка1"/>
    <w:basedOn w:val="a"/>
    <w:uiPriority w:val="99"/>
    <w:rsid w:val="005044E8"/>
    <w:pPr>
      <w:spacing w:after="200" w:line="276" w:lineRule="auto"/>
      <w:ind w:left="720"/>
      <w:contextualSpacing/>
    </w:pPr>
    <w:rPr>
      <w:rFonts w:eastAsia="Times New Roman"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Список уровня 2,название табл/рис,заголовок 1.1,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7F6C64"/>
    <w:pPr>
      <w:spacing w:after="0" w:line="240" w:lineRule="auto"/>
    </w:pPr>
    <w:rPr>
      <w:rFonts w:cs="Times New Roman"/>
      <w:color w:val="00000A"/>
      <w:sz w:val="24"/>
      <w:lang w:val="ru-RU" w:eastAsia="en-US"/>
    </w:rPr>
  </w:style>
  <w:style w:type="paragraph" w:customStyle="1" w:styleId="10">
    <w:name w:val="Обычный1"/>
    <w:qFormat/>
    <w:rsid w:val="006F1DA0"/>
    <w:pPr>
      <w:spacing w:after="0" w:line="276" w:lineRule="auto"/>
    </w:pPr>
    <w:rPr>
      <w:rFonts w:ascii="Arial" w:eastAsia="Arial" w:hAnsi="Arial" w:cs="Arial"/>
      <w:color w:val="000000"/>
      <w:lang w:val="ru-RU" w:eastAsia="ru-RU"/>
    </w:rPr>
  </w:style>
  <w:style w:type="character" w:customStyle="1" w:styleId="rvts0">
    <w:name w:val="rvts0"/>
    <w:uiPriority w:val="99"/>
    <w:rsid w:val="006F1DA0"/>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1607CA"/>
  </w:style>
  <w:style w:type="paragraph" w:customStyle="1" w:styleId="af">
    <w:name w:val="Абзац списку"/>
    <w:basedOn w:val="a"/>
    <w:rsid w:val="00427A82"/>
    <w:pPr>
      <w:suppressAutoHyphens/>
      <w:spacing w:after="200" w:line="276" w:lineRule="auto"/>
      <w:ind w:left="720"/>
      <w:contextualSpacing/>
    </w:pPr>
    <w:rPr>
      <w:rFonts w:ascii="Arial" w:eastAsia="Times New Roman" w:hAnsi="Arial" w:cs="Arial"/>
      <w:color w:val="000000"/>
      <w:lang w:eastAsia="zh-CN"/>
    </w:rPr>
  </w:style>
  <w:style w:type="paragraph" w:customStyle="1" w:styleId="af0">
    <w:name w:val="Звичайний (веб)"/>
    <w:basedOn w:val="a"/>
    <w:rsid w:val="00427A82"/>
    <w:pPr>
      <w:spacing w:before="280" w:after="280" w:line="240" w:lineRule="auto"/>
    </w:pPr>
    <w:rPr>
      <w:rFonts w:ascii="Times New Roman" w:eastAsia="Times New Roman" w:hAnsi="Times New Roman" w:cs="Times New Roman"/>
      <w:color w:val="000000"/>
      <w:sz w:val="24"/>
      <w:szCs w:val="24"/>
      <w:lang w:val="ru-RU" w:eastAsia="zh-CN"/>
    </w:rPr>
  </w:style>
  <w:style w:type="paragraph" w:customStyle="1" w:styleId="LO-normal">
    <w:name w:val="LO-normal"/>
    <w:rsid w:val="00427A82"/>
    <w:pPr>
      <w:suppressAutoHyphens/>
      <w:spacing w:after="0" w:line="276" w:lineRule="auto"/>
    </w:pPr>
    <w:rPr>
      <w:rFonts w:ascii="Arial" w:eastAsia="Arial" w:hAnsi="Arial" w:cs="Arial"/>
      <w:color w:val="000000"/>
      <w:lang w:val="ru-RU" w:eastAsia="zh-CN"/>
    </w:rPr>
  </w:style>
  <w:style w:type="character" w:customStyle="1" w:styleId="xfm82726722">
    <w:name w:val="xfm_82726722"/>
    <w:rsid w:val="00DC2EB2"/>
  </w:style>
  <w:style w:type="paragraph" w:styleId="HTML">
    <w:name w:val="HTML Preformatted"/>
    <w:basedOn w:val="a"/>
    <w:link w:val="HTML0"/>
    <w:uiPriority w:val="99"/>
    <w:unhideWhenUsed/>
    <w:rsid w:val="0050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5044E8"/>
    <w:rPr>
      <w:rFonts w:ascii="Courier New" w:eastAsia="Times New Roman" w:hAnsi="Courier New" w:cs="Times New Roman"/>
      <w:sz w:val="20"/>
      <w:szCs w:val="20"/>
      <w:lang w:val="ru-RU" w:eastAsia="ru-RU"/>
    </w:rPr>
  </w:style>
  <w:style w:type="paragraph" w:customStyle="1" w:styleId="11">
    <w:name w:val="Абзац списка1"/>
    <w:basedOn w:val="a"/>
    <w:uiPriority w:val="99"/>
    <w:rsid w:val="005044E8"/>
    <w:pPr>
      <w:spacing w:after="200" w:line="276" w:lineRule="auto"/>
      <w:ind w:left="720"/>
      <w:contextualSpacing/>
    </w:pPr>
    <w:rPr>
      <w:rFonts w:eastAsia="Times New Roman"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6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65C9EE-DD48-4E28-AA11-4B7F763D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26</Pages>
  <Words>9662</Words>
  <Characters>55080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BUCH-8SCH</cp:lastModifiedBy>
  <cp:revision>124</cp:revision>
  <dcterms:created xsi:type="dcterms:W3CDTF">2020-04-14T07:28:00Z</dcterms:created>
  <dcterms:modified xsi:type="dcterms:W3CDTF">2023-03-28T08:22:00Z</dcterms:modified>
</cp:coreProperties>
</file>