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9D2A84"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A80AC3">
              <w:rPr>
                <w:rFonts w:ascii="Times New Roman" w:hAnsi="Times New Roman" w:cs="Times New Roman"/>
                <w:noProof/>
                <w:sz w:val="24"/>
                <w:szCs w:val="24"/>
                <w:lang w:val="uk-UA"/>
              </w:rPr>
              <w:t>7</w:t>
            </w:r>
            <w:r w:rsidRPr="008710E3">
              <w:rPr>
                <w:rFonts w:ascii="Times New Roman" w:hAnsi="Times New Roman" w:cs="Times New Roman"/>
                <w:noProof/>
                <w:sz w:val="24"/>
                <w:szCs w:val="24"/>
              </w:rPr>
              <w:t xml:space="preserve"> </w:t>
            </w:r>
            <w:r w:rsidR="00A80AC3">
              <w:rPr>
                <w:rFonts w:ascii="Times New Roman" w:hAnsi="Times New Roman" w:cs="Times New Roman"/>
                <w:noProof/>
                <w:sz w:val="24"/>
                <w:szCs w:val="24"/>
                <w:lang w:val="uk-UA"/>
              </w:rPr>
              <w:t>грудня</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A118AE" w:rsidRPr="00F35F22" w:rsidRDefault="00A118AE" w:rsidP="00F35F22">
      <w:pPr>
        <w:jc w:val="center"/>
        <w:rPr>
          <w:rFonts w:ascii="Times New Roman" w:hAnsi="Times New Roman" w:cs="Times New Roman"/>
          <w:b/>
          <w:sz w:val="24"/>
          <w:szCs w:val="24"/>
        </w:rPr>
      </w:pPr>
      <w:r w:rsidRPr="00F35F22">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118AE" w:rsidRPr="008710E3"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1A584C">
            <w:pPr>
              <w:widowControl w:val="0"/>
              <w:spacing w:before="120" w:after="120" w:line="240" w:lineRule="auto"/>
              <w:ind w:right="113" w:hanging="2"/>
              <w:jc w:val="both"/>
              <w:rPr>
                <w:rFonts w:ascii="Times New Roman" w:hAnsi="Times New Roman" w:cs="Times New Roman"/>
                <w:sz w:val="24"/>
                <w:szCs w:val="24"/>
                <w:lang w:val="uk-UA"/>
              </w:rPr>
            </w:pPr>
            <w:r w:rsidRPr="00A80AC3">
              <w:rPr>
                <w:rFonts w:ascii="Times New Roman" w:hAnsi="Times New Roman" w:cs="Times New Roman"/>
                <w:b/>
                <w:color w:val="000000"/>
                <w:sz w:val="24"/>
                <w:szCs w:val="24"/>
                <w:highlight w:val="yellow"/>
                <w:u w:val="single"/>
                <w:lang w:val="uk-UA"/>
              </w:rPr>
              <w:t xml:space="preserve">Кількість </w:t>
            </w:r>
            <w:r w:rsidR="001A584C" w:rsidRPr="00A80AC3">
              <w:rPr>
                <w:rFonts w:ascii="Times New Roman" w:hAnsi="Times New Roman" w:cs="Times New Roman"/>
                <w:b/>
                <w:color w:val="000000"/>
                <w:sz w:val="24"/>
                <w:szCs w:val="24"/>
                <w:highlight w:val="yellow"/>
                <w:u w:val="single"/>
                <w:lang w:val="uk-UA"/>
              </w:rPr>
              <w:t>6</w:t>
            </w:r>
            <w:r w:rsidR="005A3C70" w:rsidRPr="00A80AC3">
              <w:rPr>
                <w:rFonts w:ascii="Times New Roman" w:hAnsi="Times New Roman" w:cs="Times New Roman"/>
                <w:b/>
                <w:color w:val="000000"/>
                <w:sz w:val="24"/>
                <w:szCs w:val="24"/>
                <w:highlight w:val="yellow"/>
                <w:u w:val="single"/>
                <w:lang w:val="uk-UA"/>
              </w:rPr>
              <w:t xml:space="preserve"> шт</w:t>
            </w:r>
            <w:r w:rsidR="005A3C70">
              <w:rPr>
                <w:rFonts w:ascii="Times New Roman" w:hAnsi="Times New Roman" w:cs="Times New Roman"/>
                <w:b/>
                <w:color w:val="000000"/>
                <w:sz w:val="24"/>
                <w:szCs w:val="24"/>
                <w:u w:val="single"/>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740540">
            <w:pPr>
              <w:widowControl w:val="0"/>
              <w:spacing w:before="120" w:after="120" w:line="240" w:lineRule="auto"/>
              <w:ind w:right="113" w:hanging="2"/>
              <w:jc w:val="both"/>
              <w:rPr>
                <w:rFonts w:ascii="Times New Roman" w:hAnsi="Times New Roman" w:cs="Times New Roman"/>
                <w:sz w:val="24"/>
                <w:szCs w:val="24"/>
              </w:rPr>
            </w:pPr>
            <w:r w:rsidRPr="008710E3">
              <w:rPr>
                <w:rFonts w:ascii="Times New Roman" w:hAnsi="Times New Roman" w:cs="Times New Roman"/>
                <w:b/>
                <w:sz w:val="24"/>
                <w:szCs w:val="24"/>
              </w:rPr>
              <w:t xml:space="preserve">З моменту підписання договору до </w:t>
            </w:r>
            <w:r w:rsidR="00740540">
              <w:rPr>
                <w:rFonts w:ascii="Times New Roman" w:hAnsi="Times New Roman" w:cs="Times New Roman"/>
                <w:b/>
                <w:sz w:val="24"/>
                <w:szCs w:val="24"/>
                <w:lang w:val="uk-UA"/>
              </w:rPr>
              <w:t>20</w:t>
            </w:r>
            <w:r w:rsidRPr="008710E3">
              <w:rPr>
                <w:rFonts w:ascii="Times New Roman" w:hAnsi="Times New Roman" w:cs="Times New Roman"/>
                <w:b/>
                <w:sz w:val="24"/>
                <w:szCs w:val="24"/>
              </w:rPr>
              <w:t xml:space="preserve">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w:t>
            </w:r>
            <w:r w:rsidRPr="008710E3">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w:t>
            </w:r>
            <w:r w:rsidRPr="008710E3">
              <w:rPr>
                <w:rFonts w:ascii="Times New Roman" w:eastAsia="Times New Roman" w:hAnsi="Times New Roman" w:cs="Times New Roman"/>
                <w:b/>
                <w:color w:val="000000"/>
                <w:sz w:val="24"/>
                <w:szCs w:val="24"/>
              </w:rPr>
              <w:lastRenderedPageBreak/>
              <w:t>(посадової)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застосування правил переносу частини слова з рядка в </w:t>
            </w:r>
            <w:r w:rsidRPr="008710E3">
              <w:rPr>
                <w:rFonts w:ascii="Times New Roman" w:eastAsia="Times New Roman" w:hAnsi="Times New Roman" w:cs="Times New Roman"/>
                <w:i/>
                <w:color w:val="000000"/>
                <w:sz w:val="24"/>
                <w:szCs w:val="24"/>
              </w:rPr>
              <w:lastRenderedPageBreak/>
              <w:t>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710E3">
              <w:rPr>
                <w:rFonts w:ascii="Times New Roman" w:eastAsia="Times New Roman" w:hAnsi="Times New Roman" w:cs="Times New Roman"/>
                <w:i/>
                <w:color w:val="000000"/>
                <w:sz w:val="24"/>
                <w:szCs w:val="24"/>
              </w:rPr>
              <w:lastRenderedPageBreak/>
              <w:t>(подані).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w:t>
            </w:r>
            <w:r w:rsidRPr="008710E3">
              <w:rPr>
                <w:rFonts w:ascii="Times New Roman" w:eastAsia="Times New Roman" w:hAnsi="Times New Roman" w:cs="Times New Roman"/>
                <w:color w:val="000000"/>
                <w:sz w:val="24"/>
                <w:szCs w:val="24"/>
              </w:rPr>
              <w:lastRenderedPageBreak/>
              <w:t xml:space="preserve">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w:t>
            </w:r>
            <w:r w:rsidRPr="008710E3">
              <w:rPr>
                <w:rFonts w:ascii="Times New Roman" w:eastAsia="Times New Roman" w:hAnsi="Times New Roman" w:cs="Times New Roman"/>
                <w:color w:val="000000"/>
                <w:sz w:val="24"/>
                <w:szCs w:val="24"/>
              </w:rPr>
              <w:lastRenderedPageBreak/>
              <w:t xml:space="preserve">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замовник має незаперечні докази того, що учасник </w:t>
            </w:r>
            <w:r w:rsidRPr="008710E3">
              <w:rPr>
                <w:rFonts w:ascii="Times New Roman" w:eastAsia="Times New Roman" w:hAnsi="Times New Roman" w:cs="Times New Roman"/>
                <w:color w:val="000000"/>
                <w:sz w:val="24"/>
                <w:szCs w:val="24"/>
              </w:rPr>
              <w:lastRenderedPageBreak/>
              <w:t>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8710E3">
              <w:rPr>
                <w:rFonts w:ascii="Times New Roman" w:eastAsia="Times New Roman" w:hAnsi="Times New Roman" w:cs="Times New Roman"/>
                <w:color w:val="000000"/>
                <w:sz w:val="24"/>
                <w:szCs w:val="24"/>
              </w:rPr>
              <w:lastRenderedPageBreak/>
              <w:t>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w:t>
            </w:r>
            <w:r w:rsidRPr="008710E3">
              <w:rPr>
                <w:rFonts w:ascii="Times New Roman" w:eastAsia="Times New Roman" w:hAnsi="Times New Roman" w:cs="Times New Roman"/>
                <w:sz w:val="24"/>
                <w:szCs w:val="24"/>
              </w:rPr>
              <w:lastRenderedPageBreak/>
              <w:t xml:space="preserve">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w:t>
            </w:r>
            <w:r w:rsidRPr="008710E3">
              <w:rPr>
                <w:rFonts w:ascii="Times New Roman" w:eastAsia="Times New Roman" w:hAnsi="Times New Roman" w:cs="Times New Roman"/>
                <w:color w:val="000000"/>
                <w:sz w:val="24"/>
                <w:szCs w:val="24"/>
              </w:rPr>
              <w:lastRenderedPageBreak/>
              <w:t xml:space="preserve">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8710E3">
              <w:rPr>
                <w:rFonts w:ascii="Times New Roman" w:eastAsia="Times New Roman" w:hAnsi="Times New Roman" w:cs="Times New Roman"/>
                <w:color w:val="000000"/>
                <w:sz w:val="24"/>
                <w:szCs w:val="24"/>
              </w:rPr>
              <w:lastRenderedPageBreak/>
              <w:t xml:space="preserve">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 xml:space="preserve">ід час розгляду тендерної пропозиції </w:t>
            </w:r>
            <w:r w:rsidRPr="008710E3">
              <w:rPr>
                <w:rFonts w:ascii="Times New Roman" w:eastAsia="Times New Roman" w:hAnsi="Times New Roman" w:cs="Times New Roman"/>
                <w:color w:val="000000"/>
                <w:sz w:val="24"/>
                <w:szCs w:val="24"/>
                <w:highlight w:val="yellow"/>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Постановою Кабінету Міністрів України від 3 березня 2022 </w:t>
            </w:r>
            <w:r w:rsidRPr="008710E3">
              <w:rPr>
                <w:rFonts w:ascii="Times New Roman" w:eastAsia="Times New Roman" w:hAnsi="Times New Roman" w:cs="Times New Roman"/>
                <w:color w:val="000000"/>
                <w:sz w:val="24"/>
                <w:szCs w:val="24"/>
              </w:rPr>
              <w:lastRenderedPageBreak/>
              <w:t>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8710E3">
              <w:rPr>
                <w:rFonts w:ascii="Times New Roman" w:eastAsia="Times New Roman" w:hAnsi="Times New Roman" w:cs="Times New Roman"/>
                <w:color w:val="000000"/>
                <w:sz w:val="24"/>
                <w:szCs w:val="24"/>
                <w:highlight w:val="white"/>
              </w:rPr>
              <w:lastRenderedPageBreak/>
              <w:t xml:space="preserve">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копію ліцензії або документа дозвільного </w:t>
            </w:r>
            <w:r w:rsidRPr="008710E3">
              <w:rPr>
                <w:rFonts w:ascii="Times New Roman" w:eastAsia="Times New Roman" w:hAnsi="Times New Roman" w:cs="Times New Roman"/>
                <w:color w:val="000000"/>
                <w:sz w:val="24"/>
                <w:szCs w:val="24"/>
              </w:rPr>
              <w:lastRenderedPageBreak/>
              <w:t>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10E3">
              <w:rPr>
                <w:rFonts w:ascii="Times New Roman" w:eastAsia="Times New Roman" w:hAnsi="Times New Roman" w:cs="Times New Roman"/>
                <w:color w:val="000000"/>
                <w:sz w:val="24"/>
                <w:szCs w:val="24"/>
              </w:rPr>
              <w:lastRenderedPageBreak/>
              <w:t>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w:t>
            </w:r>
            <w:r w:rsidRPr="008710E3">
              <w:rPr>
                <w:rFonts w:ascii="Times New Roman" w:eastAsia="Times New Roman" w:hAnsi="Times New Roman" w:cs="Times New Roman"/>
                <w:sz w:val="24"/>
                <w:szCs w:val="24"/>
              </w:rPr>
              <w:lastRenderedPageBreak/>
              <w:t>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r w:rsidRPr="008710E3">
              <w:rPr>
                <w:rFonts w:ascii="Times New Roman" w:eastAsia="Times New Roman" w:hAnsi="Times New Roman" w:cs="Times New Roman"/>
                <w:color w:val="000000"/>
                <w:sz w:val="24"/>
                <w:szCs w:val="24"/>
              </w:rPr>
              <w:lastRenderedPageBreak/>
              <w:t>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550FD7" w:rsidRDefault="00EB4ABD" w:rsidP="00D62F8F">
      <w:pPr>
        <w:jc w:val="center"/>
        <w:rPr>
          <w:rFonts w:ascii="Times New Roman" w:hAnsi="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86411" w:rsidRDefault="00A86411" w:rsidP="00D62F8F">
      <w:pPr>
        <w:jc w:val="center"/>
        <w:rPr>
          <w:rFonts w:ascii="Times New Roman" w:hAnsi="Times New Roman"/>
          <w:b/>
          <w:sz w:val="24"/>
          <w:szCs w:val="24"/>
          <w:lang w:val="uk-UA"/>
        </w:rPr>
      </w:pPr>
    </w:p>
    <w:p w:rsidR="00A86411" w:rsidRPr="00A86411" w:rsidRDefault="00A86411" w:rsidP="00A86411">
      <w:pPr>
        <w:shd w:val="clear" w:color="auto" w:fill="FFFFFF"/>
        <w:spacing w:line="240" w:lineRule="auto"/>
        <w:ind w:firstLine="720"/>
        <w:jc w:val="both"/>
        <w:rPr>
          <w:rFonts w:ascii="Times New Roman" w:eastAsia="Times New Roman" w:hAnsi="Times New Roman"/>
          <w:b/>
          <w:sz w:val="24"/>
          <w:szCs w:val="24"/>
          <w:lang w:val="uk-UA"/>
        </w:rPr>
      </w:pPr>
      <w:r w:rsidRPr="00A86411">
        <w:rPr>
          <w:b/>
          <w:lang w:val="uk-UA"/>
        </w:rPr>
        <w:t xml:space="preserve">Модифікація </w:t>
      </w:r>
      <w:r w:rsidRPr="00A86411">
        <w:rPr>
          <w:b/>
        </w:rPr>
        <w:t>HP 250 G8</w:t>
      </w:r>
    </w:p>
    <w:p w:rsidR="00A86411" w:rsidRDefault="00A86411" w:rsidP="00D62F8F">
      <w:pPr>
        <w:jc w:val="center"/>
        <w:rPr>
          <w:rFonts w:ascii="Times New Roman" w:hAnsi="Times New Roman" w:cs="Times New Roman"/>
          <w:sz w:val="24"/>
          <w:szCs w:val="24"/>
          <w:lang w:val="uk-UA"/>
        </w:rPr>
      </w:pPr>
    </w:p>
    <w:tbl>
      <w:tblPr>
        <w:tblW w:w="5000" w:type="pct"/>
        <w:tblCellSpacing w:w="0" w:type="dxa"/>
        <w:tblCellMar>
          <w:top w:w="36" w:type="dxa"/>
          <w:left w:w="36" w:type="dxa"/>
          <w:bottom w:w="36" w:type="dxa"/>
          <w:right w:w="36" w:type="dxa"/>
        </w:tblCellMar>
        <w:tblLook w:val="04A0"/>
      </w:tblPr>
      <w:tblGrid>
        <w:gridCol w:w="4758"/>
        <w:gridCol w:w="4952"/>
      </w:tblGrid>
      <w:tr w:rsidR="000E4E24" w:rsidTr="000E4E24">
        <w:trPr>
          <w:tblCellSpacing w:w="0" w:type="dxa"/>
        </w:trPr>
        <w:tc>
          <w:tcPr>
            <w:tcW w:w="0" w:type="auto"/>
            <w:vAlign w:val="center"/>
            <w:hideMark/>
          </w:tcPr>
          <w:p w:rsidR="000E4E24" w:rsidRDefault="000E4E24">
            <w:pPr>
              <w:rPr>
                <w:sz w:val="24"/>
                <w:szCs w:val="24"/>
              </w:rPr>
            </w:pPr>
          </w:p>
        </w:tc>
        <w:tc>
          <w:tcPr>
            <w:tcW w:w="0" w:type="auto"/>
            <w:vAlign w:val="center"/>
            <w:hideMark/>
          </w:tcPr>
          <w:p w:rsidR="000E4E24" w:rsidRDefault="000E4E24">
            <w:pPr>
              <w:rPr>
                <w:sz w:val="24"/>
                <w:szCs w:val="24"/>
              </w:rPr>
            </w:pP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Дисплей</w:t>
            </w:r>
          </w:p>
        </w:tc>
      </w:tr>
      <w:tr w:rsidR="000E4E24" w:rsidTr="000E4E24">
        <w:trPr>
          <w:tblCellSpacing w:w="0" w:type="dxa"/>
        </w:trPr>
        <w:tc>
          <w:tcPr>
            <w:tcW w:w="2450" w:type="pct"/>
            <w:hideMark/>
          </w:tcPr>
          <w:p w:rsidR="000E4E24" w:rsidRDefault="000E4E24">
            <w:pPr>
              <w:rPr>
                <w:sz w:val="24"/>
                <w:szCs w:val="24"/>
              </w:rPr>
            </w:pPr>
            <w:r>
              <w:rPr>
                <w:rStyle w:val="gloss"/>
              </w:rPr>
              <w:t xml:space="preserve">Діагональ </w:t>
            </w:r>
            <w:r>
              <w:rPr>
                <w:rStyle w:val="nobr"/>
              </w:rPr>
              <w:t>екрана</w:t>
            </w:r>
          </w:p>
        </w:tc>
        <w:tc>
          <w:tcPr>
            <w:tcW w:w="2550" w:type="pct"/>
            <w:hideMark/>
          </w:tcPr>
          <w:p w:rsidR="000E4E24" w:rsidRDefault="000E4E24">
            <w:pPr>
              <w:rPr>
                <w:sz w:val="24"/>
                <w:szCs w:val="24"/>
              </w:rPr>
            </w:pPr>
            <w:r>
              <w:t>15.6 "</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матриці</w:t>
            </w:r>
          </w:p>
        </w:tc>
        <w:tc>
          <w:tcPr>
            <w:tcW w:w="2550" w:type="pct"/>
            <w:hideMark/>
          </w:tcPr>
          <w:p w:rsidR="000E4E24" w:rsidRDefault="000E4E24">
            <w:pPr>
              <w:rPr>
                <w:sz w:val="24"/>
                <w:szCs w:val="24"/>
              </w:rPr>
            </w:pPr>
            <w:r>
              <w:t xml:space="preserve">*VA </w:t>
            </w:r>
            <w:r>
              <w:rPr>
                <w:rStyle w:val="oth"/>
              </w:rPr>
              <w:t>/ SVA /</w:t>
            </w:r>
          </w:p>
        </w:tc>
      </w:tr>
      <w:tr w:rsidR="000E4E24" w:rsidTr="000E4E24">
        <w:trPr>
          <w:tblCellSpacing w:w="0" w:type="dxa"/>
        </w:trPr>
        <w:tc>
          <w:tcPr>
            <w:tcW w:w="2450" w:type="pct"/>
            <w:hideMark/>
          </w:tcPr>
          <w:p w:rsidR="000E4E24" w:rsidRDefault="000E4E24">
            <w:pPr>
              <w:rPr>
                <w:sz w:val="24"/>
                <w:szCs w:val="24"/>
              </w:rPr>
            </w:pPr>
            <w:r>
              <w:rPr>
                <w:rStyle w:val="gloss"/>
              </w:rPr>
              <w:t xml:space="preserve">Покриття </w:t>
            </w:r>
            <w:r>
              <w:rPr>
                <w:rStyle w:val="nobr"/>
              </w:rPr>
              <w:t>екрана</w:t>
            </w:r>
          </w:p>
        </w:tc>
        <w:tc>
          <w:tcPr>
            <w:tcW w:w="2550" w:type="pct"/>
            <w:hideMark/>
          </w:tcPr>
          <w:p w:rsidR="000E4E24" w:rsidRDefault="000E4E24">
            <w:pPr>
              <w:rPr>
                <w:sz w:val="24"/>
                <w:szCs w:val="24"/>
              </w:rPr>
            </w:pPr>
            <w:r>
              <w:t>антивідблискове</w:t>
            </w:r>
          </w:p>
        </w:tc>
      </w:tr>
      <w:tr w:rsidR="000E4E24" w:rsidTr="000E4E24">
        <w:trPr>
          <w:tblCellSpacing w:w="0" w:type="dxa"/>
        </w:trPr>
        <w:tc>
          <w:tcPr>
            <w:tcW w:w="2450" w:type="pct"/>
            <w:hideMark/>
          </w:tcPr>
          <w:p w:rsidR="000E4E24" w:rsidRDefault="000E4E24">
            <w:pPr>
              <w:rPr>
                <w:sz w:val="24"/>
                <w:szCs w:val="24"/>
              </w:rPr>
            </w:pPr>
            <w:r>
              <w:rPr>
                <w:rStyle w:val="gloss"/>
              </w:rPr>
              <w:t xml:space="preserve">Роздільна здатність </w:t>
            </w:r>
            <w:r>
              <w:rPr>
                <w:rStyle w:val="nobr"/>
              </w:rPr>
              <w:t>дисплея</w:t>
            </w:r>
          </w:p>
        </w:tc>
        <w:tc>
          <w:tcPr>
            <w:tcW w:w="2550" w:type="pct"/>
            <w:hideMark/>
          </w:tcPr>
          <w:p w:rsidR="000E4E24" w:rsidRDefault="000E4E24">
            <w:pPr>
              <w:rPr>
                <w:sz w:val="24"/>
                <w:szCs w:val="24"/>
              </w:rPr>
            </w:pPr>
            <w:r>
              <w:t>1920x1080 (16:9)</w:t>
            </w:r>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зміни </w:t>
            </w:r>
            <w:r>
              <w:rPr>
                <w:rStyle w:val="nobr"/>
              </w:rPr>
              <w:t>кадрі</w:t>
            </w:r>
            <w:proofErr w:type="gramStart"/>
            <w:r>
              <w:rPr>
                <w:rStyle w:val="nobr"/>
              </w:rPr>
              <w:t>в</w:t>
            </w:r>
            <w:proofErr w:type="gramEnd"/>
          </w:p>
        </w:tc>
        <w:tc>
          <w:tcPr>
            <w:tcW w:w="2550" w:type="pct"/>
            <w:hideMark/>
          </w:tcPr>
          <w:p w:rsidR="000E4E24" w:rsidRDefault="000E4E24">
            <w:pPr>
              <w:rPr>
                <w:sz w:val="24"/>
                <w:szCs w:val="24"/>
              </w:rPr>
            </w:pPr>
            <w:r>
              <w:t>60 Гц</w:t>
            </w:r>
          </w:p>
        </w:tc>
      </w:tr>
      <w:tr w:rsidR="000E4E24" w:rsidTr="000E4E24">
        <w:trPr>
          <w:tblCellSpacing w:w="0" w:type="dxa"/>
        </w:trPr>
        <w:tc>
          <w:tcPr>
            <w:tcW w:w="2450" w:type="pct"/>
            <w:hideMark/>
          </w:tcPr>
          <w:p w:rsidR="000E4E24" w:rsidRDefault="000E4E24">
            <w:pPr>
              <w:rPr>
                <w:sz w:val="24"/>
                <w:szCs w:val="24"/>
              </w:rPr>
            </w:pPr>
            <w:r>
              <w:rPr>
                <w:rStyle w:val="nobr"/>
              </w:rPr>
              <w:t>Яскравість</w:t>
            </w:r>
          </w:p>
        </w:tc>
        <w:tc>
          <w:tcPr>
            <w:tcW w:w="2550" w:type="pct"/>
            <w:hideMark/>
          </w:tcPr>
          <w:p w:rsidR="000E4E24" w:rsidRDefault="000E4E24">
            <w:pPr>
              <w:rPr>
                <w:sz w:val="24"/>
                <w:szCs w:val="24"/>
              </w:rPr>
            </w:pPr>
            <w:r>
              <w:t>250 кд/м</w:t>
            </w:r>
            <w:proofErr w:type="gramStart"/>
            <w:r>
              <w:t>2</w:t>
            </w:r>
            <w:proofErr w:type="gramEnd"/>
          </w:p>
        </w:tc>
      </w:tr>
      <w:tr w:rsidR="000E4E24" w:rsidTr="000E4E24">
        <w:trPr>
          <w:tblCellSpacing w:w="0" w:type="dxa"/>
        </w:trPr>
        <w:tc>
          <w:tcPr>
            <w:tcW w:w="2450" w:type="pct"/>
            <w:hideMark/>
          </w:tcPr>
          <w:p w:rsidR="000E4E24" w:rsidRDefault="000E4E24">
            <w:pPr>
              <w:rPr>
                <w:sz w:val="24"/>
                <w:szCs w:val="24"/>
              </w:rPr>
            </w:pPr>
            <w:r>
              <w:rPr>
                <w:rStyle w:val="nobr"/>
              </w:rPr>
              <w:t>Контрастність</w:t>
            </w:r>
          </w:p>
        </w:tc>
        <w:tc>
          <w:tcPr>
            <w:tcW w:w="2550" w:type="pct"/>
            <w:hideMark/>
          </w:tcPr>
          <w:p w:rsidR="000E4E24" w:rsidRDefault="000E4E24">
            <w:pPr>
              <w:rPr>
                <w:sz w:val="24"/>
                <w:szCs w:val="24"/>
              </w:rPr>
            </w:pPr>
            <w:r>
              <w:t>300</w:t>
            </w:r>
            <w:proofErr w:type="gramStart"/>
            <w:r>
              <w:t> :</w:t>
            </w:r>
            <w:proofErr w:type="gramEnd"/>
            <w:r>
              <w:t>1</w:t>
            </w:r>
          </w:p>
        </w:tc>
      </w:tr>
      <w:tr w:rsidR="000E4E24" w:rsidTr="000E4E24">
        <w:trPr>
          <w:tblCellSpacing w:w="0" w:type="dxa"/>
        </w:trPr>
        <w:tc>
          <w:tcPr>
            <w:tcW w:w="2450" w:type="pct"/>
            <w:hideMark/>
          </w:tcPr>
          <w:p w:rsidR="000E4E24" w:rsidRDefault="000E4E24">
            <w:pPr>
              <w:rPr>
                <w:sz w:val="24"/>
                <w:szCs w:val="24"/>
              </w:rPr>
            </w:pPr>
            <w:r>
              <w:rPr>
                <w:rStyle w:val="gloss"/>
              </w:rPr>
              <w:t xml:space="preserve">Колірне охоплення </w:t>
            </w:r>
            <w:r>
              <w:rPr>
                <w:rStyle w:val="nobr"/>
              </w:rPr>
              <w:t>(NTSC)</w:t>
            </w:r>
          </w:p>
        </w:tc>
        <w:tc>
          <w:tcPr>
            <w:tcW w:w="2550" w:type="pct"/>
            <w:hideMark/>
          </w:tcPr>
          <w:p w:rsidR="000E4E24" w:rsidRDefault="000E4E24">
            <w:pPr>
              <w:rPr>
                <w:sz w:val="24"/>
                <w:szCs w:val="24"/>
              </w:rPr>
            </w:pPr>
            <w:r>
              <w:t>45 %</w:t>
            </w:r>
          </w:p>
        </w:tc>
      </w:tr>
      <w:tr w:rsidR="000E4E24" w:rsidTr="000E4E24">
        <w:trPr>
          <w:tblCellSpacing w:w="0" w:type="dxa"/>
        </w:trPr>
        <w:tc>
          <w:tcPr>
            <w:tcW w:w="0" w:type="auto"/>
            <w:gridSpan w:val="2"/>
            <w:vAlign w:val="center"/>
            <w:hideMark/>
          </w:tcPr>
          <w:p w:rsidR="000E4E24" w:rsidRDefault="009D2A84">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Процесор</w:t>
            </w:r>
          </w:p>
        </w:tc>
      </w:tr>
      <w:tr w:rsidR="000E4E24" w:rsidTr="000E4E24">
        <w:trPr>
          <w:tblCellSpacing w:w="0" w:type="dxa"/>
        </w:trPr>
        <w:tc>
          <w:tcPr>
            <w:tcW w:w="2450" w:type="pct"/>
            <w:hideMark/>
          </w:tcPr>
          <w:p w:rsidR="000E4E24" w:rsidRDefault="000E4E24">
            <w:pPr>
              <w:rPr>
                <w:sz w:val="24"/>
                <w:szCs w:val="24"/>
              </w:rPr>
            </w:pPr>
            <w:r>
              <w:rPr>
                <w:rStyle w:val="nobr"/>
              </w:rPr>
              <w:t>Серія</w:t>
            </w:r>
          </w:p>
        </w:tc>
        <w:tc>
          <w:tcPr>
            <w:tcW w:w="2550" w:type="pct"/>
            <w:hideMark/>
          </w:tcPr>
          <w:p w:rsidR="000E4E24" w:rsidRDefault="000E4E24">
            <w:pPr>
              <w:rPr>
                <w:sz w:val="24"/>
                <w:szCs w:val="24"/>
              </w:rPr>
            </w:pPr>
            <w:r>
              <w:t>Core i5</w:t>
            </w:r>
          </w:p>
        </w:tc>
      </w:tr>
      <w:tr w:rsidR="000E4E24" w:rsidTr="000E4E24">
        <w:trPr>
          <w:tblCellSpacing w:w="0" w:type="dxa"/>
        </w:trPr>
        <w:tc>
          <w:tcPr>
            <w:tcW w:w="2450" w:type="pct"/>
            <w:hideMark/>
          </w:tcPr>
          <w:p w:rsidR="000E4E24" w:rsidRDefault="000E4E24">
            <w:pPr>
              <w:rPr>
                <w:sz w:val="24"/>
                <w:szCs w:val="24"/>
              </w:rPr>
            </w:pPr>
            <w:r>
              <w:rPr>
                <w:rStyle w:val="nobr"/>
              </w:rPr>
              <w:t>Модель</w:t>
            </w:r>
          </w:p>
        </w:tc>
        <w:tc>
          <w:tcPr>
            <w:tcW w:w="2550" w:type="pct"/>
            <w:hideMark/>
          </w:tcPr>
          <w:p w:rsidR="000E4E24" w:rsidRDefault="000E4E24">
            <w:pPr>
              <w:rPr>
                <w:sz w:val="24"/>
                <w:szCs w:val="24"/>
              </w:rPr>
            </w:pPr>
            <w:r>
              <w:t>1135G7</w:t>
            </w:r>
          </w:p>
        </w:tc>
      </w:tr>
      <w:tr w:rsidR="000E4E24" w:rsidTr="000E4E24">
        <w:trPr>
          <w:tblCellSpacing w:w="0" w:type="dxa"/>
        </w:trPr>
        <w:tc>
          <w:tcPr>
            <w:tcW w:w="2450" w:type="pct"/>
            <w:hideMark/>
          </w:tcPr>
          <w:p w:rsidR="000E4E24" w:rsidRDefault="000E4E24">
            <w:pPr>
              <w:rPr>
                <w:sz w:val="24"/>
                <w:szCs w:val="24"/>
              </w:rPr>
            </w:pPr>
            <w:r>
              <w:rPr>
                <w:rStyle w:val="gloss"/>
              </w:rPr>
              <w:t xml:space="preserve">Кодова </w:t>
            </w:r>
            <w:r>
              <w:rPr>
                <w:rStyle w:val="nobr"/>
              </w:rPr>
              <w:t>назва</w:t>
            </w:r>
          </w:p>
        </w:tc>
        <w:tc>
          <w:tcPr>
            <w:tcW w:w="2550" w:type="pct"/>
            <w:hideMark/>
          </w:tcPr>
          <w:p w:rsidR="000E4E24" w:rsidRDefault="000E4E24">
            <w:pPr>
              <w:rPr>
                <w:sz w:val="24"/>
                <w:szCs w:val="24"/>
              </w:rPr>
            </w:pPr>
            <w:r>
              <w:t>Tiger Lake (11th Gen)</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ядер</w:t>
            </w:r>
          </w:p>
        </w:tc>
        <w:tc>
          <w:tcPr>
            <w:tcW w:w="2550" w:type="pct"/>
            <w:hideMark/>
          </w:tcPr>
          <w:p w:rsidR="000E4E24" w:rsidRDefault="000E4E24">
            <w:pPr>
              <w:rPr>
                <w:sz w:val="24"/>
                <w:szCs w:val="24"/>
              </w:rPr>
            </w:pPr>
            <w:r>
              <w:t>4</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потокі</w:t>
            </w:r>
            <w:proofErr w:type="gramStart"/>
            <w:r>
              <w:rPr>
                <w:rStyle w:val="nobr"/>
              </w:rPr>
              <w:t>в</w:t>
            </w:r>
            <w:proofErr w:type="gramEnd"/>
          </w:p>
        </w:tc>
        <w:tc>
          <w:tcPr>
            <w:tcW w:w="2550" w:type="pct"/>
            <w:hideMark/>
          </w:tcPr>
          <w:p w:rsidR="000E4E24" w:rsidRDefault="000E4E24">
            <w:pPr>
              <w:rPr>
                <w:sz w:val="24"/>
                <w:szCs w:val="24"/>
              </w:rPr>
            </w:pPr>
            <w:r>
              <w:t>8</w:t>
            </w:r>
          </w:p>
        </w:tc>
      </w:tr>
      <w:tr w:rsidR="000E4E24" w:rsidTr="000E4E24">
        <w:trPr>
          <w:tblCellSpacing w:w="0" w:type="dxa"/>
        </w:trPr>
        <w:tc>
          <w:tcPr>
            <w:tcW w:w="2450" w:type="pct"/>
            <w:hideMark/>
          </w:tcPr>
          <w:p w:rsidR="000E4E24" w:rsidRDefault="000E4E24">
            <w:pPr>
              <w:rPr>
                <w:sz w:val="24"/>
                <w:szCs w:val="24"/>
              </w:rPr>
            </w:pPr>
            <w:r>
              <w:rPr>
                <w:rStyle w:val="gloss"/>
              </w:rPr>
              <w:t xml:space="preserve">Тактова </w:t>
            </w:r>
            <w:r>
              <w:rPr>
                <w:rStyle w:val="nobr"/>
              </w:rPr>
              <w:t>частота</w:t>
            </w:r>
          </w:p>
        </w:tc>
        <w:tc>
          <w:tcPr>
            <w:tcW w:w="2550" w:type="pct"/>
            <w:hideMark/>
          </w:tcPr>
          <w:p w:rsidR="000E4E24" w:rsidRDefault="000E4E24">
            <w:pPr>
              <w:rPr>
                <w:sz w:val="24"/>
                <w:szCs w:val="24"/>
              </w:rPr>
            </w:pPr>
            <w:r>
              <w:t>2.4 ГГц</w:t>
            </w:r>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TurboBoost / </w:t>
            </w:r>
            <w:r>
              <w:rPr>
                <w:rStyle w:val="nobr"/>
              </w:rPr>
              <w:t>TurboCore</w:t>
            </w:r>
          </w:p>
        </w:tc>
        <w:tc>
          <w:tcPr>
            <w:tcW w:w="2550" w:type="pct"/>
            <w:hideMark/>
          </w:tcPr>
          <w:p w:rsidR="000E4E24" w:rsidRDefault="000E4E24">
            <w:pPr>
              <w:rPr>
                <w:sz w:val="24"/>
                <w:szCs w:val="24"/>
              </w:rPr>
            </w:pPr>
            <w:r>
              <w:t>4.2 ГГц</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кеш пам'яті 2-го </w:t>
            </w:r>
            <w:proofErr w:type="gramStart"/>
            <w:r>
              <w:rPr>
                <w:rStyle w:val="nobr"/>
              </w:rPr>
              <w:t>р</w:t>
            </w:r>
            <w:proofErr w:type="gramEnd"/>
            <w:r>
              <w:rPr>
                <w:rStyle w:val="nobr"/>
              </w:rPr>
              <w:t>івня</w:t>
            </w:r>
          </w:p>
        </w:tc>
        <w:tc>
          <w:tcPr>
            <w:tcW w:w="2550" w:type="pct"/>
            <w:hideMark/>
          </w:tcPr>
          <w:p w:rsidR="000E4E24" w:rsidRDefault="000E4E24">
            <w:pPr>
              <w:rPr>
                <w:sz w:val="24"/>
                <w:szCs w:val="24"/>
              </w:rPr>
            </w:pPr>
            <w:r>
              <w:t>5120 КБ</w:t>
            </w:r>
          </w:p>
        </w:tc>
      </w:tr>
      <w:tr w:rsidR="000E4E24" w:rsidTr="000E4E24">
        <w:trPr>
          <w:tblCellSpacing w:w="0" w:type="dxa"/>
        </w:trPr>
        <w:tc>
          <w:tcPr>
            <w:tcW w:w="2450" w:type="pct"/>
            <w:hideMark/>
          </w:tcPr>
          <w:p w:rsidR="000E4E24" w:rsidRDefault="000E4E24">
            <w:pPr>
              <w:rPr>
                <w:sz w:val="24"/>
                <w:szCs w:val="24"/>
              </w:rPr>
            </w:pPr>
            <w:r>
              <w:rPr>
                <w:rStyle w:val="gloss"/>
              </w:rPr>
              <w:t xml:space="preserve">Об'єм кеш пам'яті 3-го </w:t>
            </w:r>
            <w:proofErr w:type="gramStart"/>
            <w:r>
              <w:rPr>
                <w:rStyle w:val="nobr"/>
              </w:rPr>
              <w:t>р</w:t>
            </w:r>
            <w:proofErr w:type="gramEnd"/>
            <w:r>
              <w:rPr>
                <w:rStyle w:val="nobr"/>
              </w:rPr>
              <w:t>івня</w:t>
            </w:r>
          </w:p>
        </w:tc>
        <w:tc>
          <w:tcPr>
            <w:tcW w:w="2550" w:type="pct"/>
            <w:hideMark/>
          </w:tcPr>
          <w:p w:rsidR="000E4E24" w:rsidRDefault="000E4E24">
            <w:pPr>
              <w:rPr>
                <w:sz w:val="24"/>
                <w:szCs w:val="24"/>
              </w:rPr>
            </w:pPr>
            <w:r>
              <w:t>8 МБ</w:t>
            </w:r>
          </w:p>
        </w:tc>
      </w:tr>
      <w:tr w:rsidR="000E4E24" w:rsidTr="000E4E24">
        <w:trPr>
          <w:tblCellSpacing w:w="0" w:type="dxa"/>
        </w:trPr>
        <w:tc>
          <w:tcPr>
            <w:tcW w:w="2450" w:type="pct"/>
            <w:hideMark/>
          </w:tcPr>
          <w:p w:rsidR="000E4E24" w:rsidRDefault="000E4E24">
            <w:pPr>
              <w:rPr>
                <w:sz w:val="24"/>
                <w:szCs w:val="24"/>
              </w:rPr>
            </w:pPr>
            <w:r>
              <w:rPr>
                <w:rStyle w:val="gloss"/>
              </w:rPr>
              <w:t xml:space="preserve">Тепловиділення </w:t>
            </w:r>
            <w:r>
              <w:rPr>
                <w:rStyle w:val="nobr"/>
              </w:rPr>
              <w:t>(TDP)</w:t>
            </w:r>
          </w:p>
        </w:tc>
        <w:tc>
          <w:tcPr>
            <w:tcW w:w="2550" w:type="pct"/>
            <w:hideMark/>
          </w:tcPr>
          <w:p w:rsidR="000E4E24" w:rsidRDefault="000E4E24">
            <w:pPr>
              <w:rPr>
                <w:sz w:val="24"/>
                <w:szCs w:val="24"/>
              </w:rPr>
            </w:pPr>
            <w:r>
              <w:t>28 Вт</w:t>
            </w:r>
          </w:p>
        </w:tc>
      </w:tr>
      <w:tr w:rsidR="000E4E24" w:rsidTr="000E4E24">
        <w:trPr>
          <w:tblCellSpacing w:w="0" w:type="dxa"/>
        </w:trPr>
        <w:tc>
          <w:tcPr>
            <w:tcW w:w="2450" w:type="pct"/>
            <w:hideMark/>
          </w:tcPr>
          <w:p w:rsidR="000E4E24" w:rsidRDefault="000E4E24">
            <w:pPr>
              <w:rPr>
                <w:sz w:val="24"/>
                <w:szCs w:val="24"/>
              </w:rPr>
            </w:pPr>
            <w:r>
              <w:rPr>
                <w:rStyle w:val="gloss"/>
              </w:rPr>
              <w:t xml:space="preserve">Тест Passmark CPU </w:t>
            </w:r>
            <w:r>
              <w:rPr>
                <w:rStyle w:val="nobr"/>
              </w:rPr>
              <w:t>Mark</w:t>
            </w:r>
          </w:p>
        </w:tc>
        <w:tc>
          <w:tcPr>
            <w:tcW w:w="2550" w:type="pct"/>
            <w:hideMark/>
          </w:tcPr>
          <w:p w:rsidR="000E4E24" w:rsidRDefault="000E4E24">
            <w:pPr>
              <w:rPr>
                <w:sz w:val="24"/>
                <w:szCs w:val="24"/>
              </w:rPr>
            </w:pPr>
            <w:r>
              <w:t>10088 ба</w:t>
            </w:r>
            <w:proofErr w:type="gramStart"/>
            <w:r>
              <w:t>л(</w:t>
            </w:r>
            <w:proofErr w:type="gramEnd"/>
            <w:r>
              <w:t>ів)</w:t>
            </w:r>
          </w:p>
        </w:tc>
      </w:tr>
      <w:tr w:rsidR="000E4E24" w:rsidTr="000E4E24">
        <w:trPr>
          <w:tblCellSpacing w:w="0" w:type="dxa"/>
        </w:trPr>
        <w:tc>
          <w:tcPr>
            <w:tcW w:w="2450" w:type="pct"/>
            <w:hideMark/>
          </w:tcPr>
          <w:p w:rsidR="000E4E24" w:rsidRDefault="000E4E24">
            <w:pPr>
              <w:rPr>
                <w:sz w:val="24"/>
                <w:szCs w:val="24"/>
              </w:rPr>
            </w:pPr>
            <w:r>
              <w:rPr>
                <w:rStyle w:val="gloss"/>
              </w:rPr>
              <w:t xml:space="preserve">Тест SuperPI </w:t>
            </w:r>
            <w:r>
              <w:rPr>
                <w:rStyle w:val="nobr"/>
              </w:rPr>
              <w:t>1M</w:t>
            </w:r>
          </w:p>
        </w:tc>
        <w:tc>
          <w:tcPr>
            <w:tcW w:w="2550" w:type="pct"/>
            <w:hideMark/>
          </w:tcPr>
          <w:p w:rsidR="000E4E24" w:rsidRDefault="000E4E24">
            <w:pPr>
              <w:rPr>
                <w:sz w:val="24"/>
                <w:szCs w:val="24"/>
              </w:rPr>
            </w:pPr>
            <w:r>
              <w:t>8.02 с</w:t>
            </w:r>
          </w:p>
        </w:tc>
      </w:tr>
      <w:tr w:rsidR="000E4E24" w:rsidTr="000E4E24">
        <w:trPr>
          <w:tblCellSpacing w:w="0" w:type="dxa"/>
        </w:trPr>
        <w:tc>
          <w:tcPr>
            <w:tcW w:w="0" w:type="auto"/>
            <w:gridSpan w:val="2"/>
            <w:vAlign w:val="center"/>
            <w:hideMark/>
          </w:tcPr>
          <w:p w:rsidR="000E4E24" w:rsidRDefault="009D2A84">
            <w:pPr>
              <w:rPr>
                <w:sz w:val="24"/>
                <w:szCs w:val="24"/>
              </w:rPr>
            </w:pPr>
            <w:r>
              <w:pict>
                <v:shape id="_x0000_i1026"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 xml:space="preserve">Оперативна </w:t>
            </w:r>
            <w:proofErr w:type="gramStart"/>
            <w:r w:rsidRPr="000E4E24">
              <w:rPr>
                <w:rStyle w:val="cmp-gr-name"/>
                <w:b/>
              </w:rPr>
              <w:t>пам'ять</w:t>
            </w:r>
            <w:proofErr w:type="gramEnd"/>
          </w:p>
        </w:tc>
      </w:tr>
      <w:tr w:rsidR="000E4E24" w:rsidTr="000E4E24">
        <w:trPr>
          <w:tblCellSpacing w:w="0" w:type="dxa"/>
        </w:trPr>
        <w:tc>
          <w:tcPr>
            <w:tcW w:w="2450" w:type="pct"/>
            <w:hideMark/>
          </w:tcPr>
          <w:p w:rsidR="000E4E24" w:rsidRDefault="000E4E24">
            <w:pPr>
              <w:rPr>
                <w:sz w:val="24"/>
                <w:szCs w:val="24"/>
              </w:rPr>
            </w:pPr>
            <w:r>
              <w:rPr>
                <w:rStyle w:val="gloss"/>
              </w:rPr>
              <w:t>Об'є</w:t>
            </w:r>
            <w:proofErr w:type="gramStart"/>
            <w:r>
              <w:rPr>
                <w:rStyle w:val="gloss"/>
              </w:rPr>
              <w:t>м</w:t>
            </w:r>
            <w:proofErr w:type="gramEnd"/>
            <w:r>
              <w:rPr>
                <w:rStyle w:val="gloss"/>
              </w:rPr>
              <w:t xml:space="preserve"> оперативної </w:t>
            </w:r>
            <w:r>
              <w:rPr>
                <w:rStyle w:val="nobr"/>
              </w:rPr>
              <w:t>пам'яті</w:t>
            </w:r>
          </w:p>
        </w:tc>
        <w:tc>
          <w:tcPr>
            <w:tcW w:w="2550" w:type="pct"/>
            <w:hideMark/>
          </w:tcPr>
          <w:p w:rsidR="000E4E24" w:rsidRDefault="000E4E24">
            <w:pPr>
              <w:rPr>
                <w:sz w:val="24"/>
                <w:szCs w:val="24"/>
              </w:rPr>
            </w:pPr>
            <w:r>
              <w:t>8 ГБ</w:t>
            </w:r>
          </w:p>
        </w:tc>
      </w:tr>
      <w:tr w:rsidR="000E4E24" w:rsidTr="000E4E24">
        <w:trPr>
          <w:tblCellSpacing w:w="0" w:type="dxa"/>
        </w:trPr>
        <w:tc>
          <w:tcPr>
            <w:tcW w:w="2450" w:type="pct"/>
            <w:hideMark/>
          </w:tcPr>
          <w:p w:rsidR="000E4E24" w:rsidRDefault="000E4E24">
            <w:pPr>
              <w:rPr>
                <w:sz w:val="24"/>
                <w:szCs w:val="24"/>
              </w:rPr>
            </w:pPr>
            <w:r>
              <w:rPr>
                <w:rStyle w:val="gloss"/>
              </w:rPr>
              <w:t xml:space="preserve">Максимально встановлюваний </w:t>
            </w:r>
            <w:r>
              <w:rPr>
                <w:rStyle w:val="nobr"/>
              </w:rPr>
              <w:t>об'є</w:t>
            </w:r>
            <w:proofErr w:type="gramStart"/>
            <w:r>
              <w:rPr>
                <w:rStyle w:val="nobr"/>
              </w:rPr>
              <w:t>м</w:t>
            </w:r>
            <w:proofErr w:type="gramEnd"/>
          </w:p>
        </w:tc>
        <w:tc>
          <w:tcPr>
            <w:tcW w:w="2550" w:type="pct"/>
            <w:hideMark/>
          </w:tcPr>
          <w:p w:rsidR="000E4E24" w:rsidRDefault="000E4E24">
            <w:pPr>
              <w:rPr>
                <w:sz w:val="24"/>
                <w:szCs w:val="24"/>
              </w:rPr>
            </w:pPr>
            <w:r>
              <w:t>16 ГБ</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пам’яті</w:t>
            </w:r>
          </w:p>
        </w:tc>
        <w:tc>
          <w:tcPr>
            <w:tcW w:w="2550" w:type="pct"/>
            <w:hideMark/>
          </w:tcPr>
          <w:p w:rsidR="000E4E24" w:rsidRDefault="009D2A84">
            <w:pPr>
              <w:rPr>
                <w:sz w:val="24"/>
                <w:szCs w:val="24"/>
              </w:rPr>
            </w:pPr>
            <w:hyperlink r:id="rId25" w:history="1">
              <w:r w:rsidR="000E4E24">
                <w:rPr>
                  <w:rStyle w:val="a7"/>
                </w:rPr>
                <w:t>DDR4</w:t>
              </w:r>
            </w:hyperlink>
          </w:p>
        </w:tc>
      </w:tr>
      <w:tr w:rsidR="000E4E24" w:rsidTr="000E4E24">
        <w:trPr>
          <w:tblCellSpacing w:w="0" w:type="dxa"/>
        </w:trPr>
        <w:tc>
          <w:tcPr>
            <w:tcW w:w="2450" w:type="pct"/>
            <w:hideMark/>
          </w:tcPr>
          <w:p w:rsidR="000E4E24" w:rsidRDefault="000E4E24">
            <w:pPr>
              <w:rPr>
                <w:sz w:val="24"/>
                <w:szCs w:val="24"/>
              </w:rPr>
            </w:pPr>
            <w:r>
              <w:rPr>
                <w:rStyle w:val="gloss"/>
              </w:rPr>
              <w:t xml:space="preserve">Частота </w:t>
            </w:r>
            <w:r>
              <w:rPr>
                <w:rStyle w:val="nobr"/>
              </w:rPr>
              <w:t>пам’яті</w:t>
            </w:r>
          </w:p>
        </w:tc>
        <w:tc>
          <w:tcPr>
            <w:tcW w:w="2550" w:type="pct"/>
            <w:hideMark/>
          </w:tcPr>
          <w:p w:rsidR="000E4E24" w:rsidRDefault="000E4E24">
            <w:pPr>
              <w:rPr>
                <w:sz w:val="24"/>
                <w:szCs w:val="24"/>
              </w:rPr>
            </w:pPr>
            <w:r>
              <w:t>3200 МГц</w:t>
            </w:r>
          </w:p>
        </w:tc>
      </w:tr>
      <w:tr w:rsidR="000E4E24" w:rsidTr="000E4E24">
        <w:trPr>
          <w:tblCellSpacing w:w="0" w:type="dxa"/>
        </w:trPr>
        <w:tc>
          <w:tcPr>
            <w:tcW w:w="2450" w:type="pct"/>
            <w:hideMark/>
          </w:tcPr>
          <w:p w:rsidR="000E4E24" w:rsidRDefault="000E4E24">
            <w:pPr>
              <w:rPr>
                <w:sz w:val="24"/>
                <w:szCs w:val="24"/>
              </w:rPr>
            </w:pPr>
            <w:r>
              <w:rPr>
                <w:rStyle w:val="gloss"/>
              </w:rPr>
              <w:t xml:space="preserve">Кількість </w:t>
            </w:r>
            <w:r>
              <w:rPr>
                <w:rStyle w:val="nobr"/>
              </w:rPr>
              <w:t>слоті</w:t>
            </w:r>
            <w:proofErr w:type="gramStart"/>
            <w:r>
              <w:rPr>
                <w:rStyle w:val="nobr"/>
              </w:rPr>
              <w:t>в</w:t>
            </w:r>
            <w:proofErr w:type="gramEnd"/>
          </w:p>
        </w:tc>
        <w:tc>
          <w:tcPr>
            <w:tcW w:w="2550" w:type="pct"/>
            <w:hideMark/>
          </w:tcPr>
          <w:p w:rsidR="000E4E24" w:rsidRDefault="000E4E24">
            <w:pPr>
              <w:rPr>
                <w:sz w:val="24"/>
                <w:szCs w:val="24"/>
              </w:rPr>
            </w:pPr>
            <w:r>
              <w:t>2</w:t>
            </w:r>
          </w:p>
        </w:tc>
      </w:tr>
      <w:tr w:rsidR="000E4E24" w:rsidTr="000E4E24">
        <w:trPr>
          <w:tblCellSpacing w:w="0" w:type="dxa"/>
        </w:trPr>
        <w:tc>
          <w:tcPr>
            <w:tcW w:w="0" w:type="auto"/>
            <w:gridSpan w:val="2"/>
            <w:vAlign w:val="center"/>
            <w:hideMark/>
          </w:tcPr>
          <w:p w:rsidR="000E4E24" w:rsidRDefault="009D2A84">
            <w:pPr>
              <w:rPr>
                <w:sz w:val="24"/>
                <w:szCs w:val="24"/>
              </w:rPr>
            </w:pPr>
            <w:r>
              <w:pict>
                <v:shape id="_x0000_i1027"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Відеокарта</w:t>
            </w:r>
          </w:p>
        </w:tc>
      </w:tr>
      <w:tr w:rsidR="000E4E24" w:rsidTr="000E4E24">
        <w:trPr>
          <w:tblCellSpacing w:w="0" w:type="dxa"/>
        </w:trPr>
        <w:tc>
          <w:tcPr>
            <w:tcW w:w="2450" w:type="pct"/>
            <w:hideMark/>
          </w:tcPr>
          <w:p w:rsidR="000E4E24" w:rsidRDefault="000E4E24">
            <w:pPr>
              <w:rPr>
                <w:sz w:val="24"/>
                <w:szCs w:val="24"/>
              </w:rPr>
            </w:pPr>
            <w:r>
              <w:rPr>
                <w:rStyle w:val="gloss"/>
              </w:rPr>
              <w:t xml:space="preserve">Тип </w:t>
            </w:r>
            <w:r>
              <w:rPr>
                <w:rStyle w:val="nobr"/>
              </w:rPr>
              <w:t>відеокарти</w:t>
            </w:r>
          </w:p>
        </w:tc>
        <w:tc>
          <w:tcPr>
            <w:tcW w:w="2550" w:type="pct"/>
            <w:hideMark/>
          </w:tcPr>
          <w:p w:rsidR="000E4E24" w:rsidRDefault="000E4E24">
            <w:pPr>
              <w:rPr>
                <w:sz w:val="24"/>
                <w:szCs w:val="24"/>
              </w:rPr>
            </w:pPr>
            <w:r>
              <w:t>інтегрована</w:t>
            </w:r>
          </w:p>
        </w:tc>
      </w:tr>
      <w:tr w:rsidR="000E4E24" w:rsidTr="000E4E24">
        <w:trPr>
          <w:tblCellSpacing w:w="0" w:type="dxa"/>
        </w:trPr>
        <w:tc>
          <w:tcPr>
            <w:tcW w:w="2450" w:type="pct"/>
            <w:hideMark/>
          </w:tcPr>
          <w:p w:rsidR="000E4E24" w:rsidRDefault="000E4E24">
            <w:pPr>
              <w:rPr>
                <w:sz w:val="24"/>
                <w:szCs w:val="24"/>
              </w:rPr>
            </w:pPr>
            <w:r>
              <w:rPr>
                <w:rStyle w:val="gloss"/>
              </w:rPr>
              <w:t xml:space="preserve">Серія </w:t>
            </w:r>
            <w:r>
              <w:rPr>
                <w:rStyle w:val="nobr"/>
              </w:rPr>
              <w:t>відеокарти</w:t>
            </w:r>
          </w:p>
        </w:tc>
        <w:tc>
          <w:tcPr>
            <w:tcW w:w="2550" w:type="pct"/>
            <w:hideMark/>
          </w:tcPr>
          <w:p w:rsidR="000E4E24" w:rsidRDefault="000E4E24">
            <w:pPr>
              <w:rPr>
                <w:sz w:val="24"/>
                <w:szCs w:val="24"/>
              </w:rPr>
            </w:pPr>
            <w:r>
              <w:t>Intel Iris Graphics</w:t>
            </w:r>
          </w:p>
        </w:tc>
      </w:tr>
      <w:tr w:rsidR="000E4E24" w:rsidRPr="00740540" w:rsidTr="000E4E24">
        <w:trPr>
          <w:tblCellSpacing w:w="0" w:type="dxa"/>
        </w:trPr>
        <w:tc>
          <w:tcPr>
            <w:tcW w:w="2450" w:type="pct"/>
            <w:hideMark/>
          </w:tcPr>
          <w:p w:rsidR="000E4E24" w:rsidRDefault="000E4E24">
            <w:pPr>
              <w:rPr>
                <w:sz w:val="24"/>
                <w:szCs w:val="24"/>
              </w:rPr>
            </w:pPr>
            <w:r>
              <w:rPr>
                <w:rStyle w:val="gloss"/>
              </w:rPr>
              <w:t xml:space="preserve">Модель </w:t>
            </w:r>
            <w:r>
              <w:rPr>
                <w:rStyle w:val="nobr"/>
              </w:rPr>
              <w:t>відеокарти</w:t>
            </w:r>
          </w:p>
        </w:tc>
        <w:tc>
          <w:tcPr>
            <w:tcW w:w="2550" w:type="pct"/>
            <w:hideMark/>
          </w:tcPr>
          <w:p w:rsidR="000E4E24" w:rsidRPr="000E4E24" w:rsidRDefault="000E4E24">
            <w:pPr>
              <w:rPr>
                <w:sz w:val="24"/>
                <w:szCs w:val="24"/>
                <w:lang w:val="en-US"/>
              </w:rPr>
            </w:pPr>
            <w:r w:rsidRPr="000E4E24">
              <w:rPr>
                <w:lang w:val="en-US"/>
              </w:rPr>
              <w:t>Iris Xe Graphics G7 80EUs</w:t>
            </w:r>
          </w:p>
        </w:tc>
      </w:tr>
      <w:tr w:rsidR="000E4E24" w:rsidTr="000E4E24">
        <w:trPr>
          <w:tblCellSpacing w:w="0" w:type="dxa"/>
        </w:trPr>
        <w:tc>
          <w:tcPr>
            <w:tcW w:w="0" w:type="auto"/>
            <w:gridSpan w:val="2"/>
            <w:vAlign w:val="center"/>
            <w:hideMark/>
          </w:tcPr>
          <w:p w:rsidR="000E4E24" w:rsidRDefault="009D2A84">
            <w:pPr>
              <w:rPr>
                <w:sz w:val="24"/>
                <w:szCs w:val="24"/>
              </w:rPr>
            </w:pPr>
            <w:r>
              <w:pict>
                <v:shape id="_x0000_i1028" type="#_x0000_t75" alt="" style="width:.65pt;height:.65pt"/>
              </w:pict>
            </w:r>
          </w:p>
        </w:tc>
      </w:tr>
      <w:tr w:rsidR="000E4E24" w:rsidTr="000E4E24">
        <w:trPr>
          <w:tblCellSpacing w:w="0" w:type="dxa"/>
        </w:trPr>
        <w:tc>
          <w:tcPr>
            <w:tcW w:w="0" w:type="auto"/>
            <w:gridSpan w:val="2"/>
            <w:hideMark/>
          </w:tcPr>
          <w:p w:rsidR="000E4E24" w:rsidRPr="000E4E24" w:rsidRDefault="000E4E24">
            <w:pPr>
              <w:rPr>
                <w:b/>
                <w:sz w:val="24"/>
                <w:szCs w:val="24"/>
              </w:rPr>
            </w:pPr>
            <w:r w:rsidRPr="000E4E24">
              <w:rPr>
                <w:rStyle w:val="cmp-gr-name"/>
                <w:b/>
              </w:rPr>
              <w:t>Накопичувач</w:t>
            </w:r>
          </w:p>
        </w:tc>
      </w:tr>
      <w:tr w:rsidR="000E4E24" w:rsidTr="000E4E24">
        <w:trPr>
          <w:tblCellSpacing w:w="0" w:type="dxa"/>
        </w:trPr>
        <w:tc>
          <w:tcPr>
            <w:tcW w:w="2450" w:type="pct"/>
            <w:hideMark/>
          </w:tcPr>
          <w:p w:rsidR="000E4E24" w:rsidRDefault="000E4E24">
            <w:pPr>
              <w:rPr>
                <w:sz w:val="24"/>
                <w:szCs w:val="24"/>
              </w:rPr>
            </w:pPr>
            <w:r>
              <w:rPr>
                <w:rStyle w:val="gloss"/>
              </w:rPr>
              <w:lastRenderedPageBreak/>
              <w:t xml:space="preserve">Тип </w:t>
            </w:r>
            <w:r>
              <w:rPr>
                <w:rStyle w:val="nobr"/>
              </w:rPr>
              <w:t>накопичувача</w:t>
            </w:r>
          </w:p>
        </w:tc>
        <w:tc>
          <w:tcPr>
            <w:tcW w:w="2550" w:type="pct"/>
            <w:hideMark/>
          </w:tcPr>
          <w:p w:rsidR="000E4E24" w:rsidRDefault="000E4E24">
            <w:pPr>
              <w:rPr>
                <w:sz w:val="24"/>
                <w:szCs w:val="24"/>
              </w:rPr>
            </w:pPr>
            <w:r>
              <w:t>SSD M.2</w:t>
            </w:r>
          </w:p>
        </w:tc>
      </w:tr>
      <w:tr w:rsidR="000E4E24" w:rsidTr="000E4E24">
        <w:trPr>
          <w:tblCellSpacing w:w="0" w:type="dxa"/>
        </w:trPr>
        <w:tc>
          <w:tcPr>
            <w:tcW w:w="2450" w:type="pct"/>
            <w:hideMark/>
          </w:tcPr>
          <w:p w:rsidR="000E4E24" w:rsidRDefault="000E4E24">
            <w:pPr>
              <w:rPr>
                <w:sz w:val="24"/>
                <w:szCs w:val="24"/>
              </w:rPr>
            </w:pPr>
            <w:r>
              <w:rPr>
                <w:rStyle w:val="gloss"/>
              </w:rPr>
              <w:t xml:space="preserve">Ємність </w:t>
            </w:r>
            <w:r>
              <w:rPr>
                <w:rStyle w:val="nobr"/>
              </w:rPr>
              <w:t>накопичувача</w:t>
            </w:r>
          </w:p>
        </w:tc>
        <w:tc>
          <w:tcPr>
            <w:tcW w:w="2550" w:type="pct"/>
            <w:hideMark/>
          </w:tcPr>
          <w:p w:rsidR="000E4E24" w:rsidRDefault="000E4E24">
            <w:pPr>
              <w:rPr>
                <w:sz w:val="24"/>
                <w:szCs w:val="24"/>
              </w:rPr>
            </w:pPr>
            <w:r>
              <w:t>256 ГБ</w:t>
            </w:r>
          </w:p>
        </w:tc>
      </w:tr>
      <w:tr w:rsidR="000E4E24" w:rsidTr="000E4E24">
        <w:trPr>
          <w:tblCellSpacing w:w="0" w:type="dxa"/>
        </w:trPr>
        <w:tc>
          <w:tcPr>
            <w:tcW w:w="2450" w:type="pct"/>
            <w:hideMark/>
          </w:tcPr>
          <w:p w:rsidR="000E4E24" w:rsidRDefault="000E4E24">
            <w:pPr>
              <w:rPr>
                <w:sz w:val="24"/>
                <w:szCs w:val="24"/>
              </w:rPr>
            </w:pPr>
            <w:r>
              <w:rPr>
                <w:rStyle w:val="gloss"/>
              </w:rPr>
              <w:t xml:space="preserve">Інтерфейс накопичувача </w:t>
            </w:r>
            <w:r>
              <w:rPr>
                <w:rStyle w:val="nobr"/>
              </w:rPr>
              <w:t>M.2</w:t>
            </w:r>
          </w:p>
        </w:tc>
        <w:tc>
          <w:tcPr>
            <w:tcW w:w="2550" w:type="pct"/>
            <w:hideMark/>
          </w:tcPr>
          <w:p w:rsidR="000E4E24" w:rsidRDefault="000E4E24">
            <w:pPr>
              <w:rPr>
                <w:sz w:val="24"/>
                <w:szCs w:val="24"/>
              </w:rPr>
            </w:pPr>
            <w:r>
              <w:t>PCI-E</w:t>
            </w:r>
          </w:p>
        </w:tc>
      </w:tr>
      <w:tr w:rsidR="000E4E24" w:rsidTr="000E4E24">
        <w:trPr>
          <w:tblCellSpacing w:w="0" w:type="dxa"/>
        </w:trPr>
        <w:tc>
          <w:tcPr>
            <w:tcW w:w="2450" w:type="pct"/>
            <w:hideMark/>
          </w:tcPr>
          <w:p w:rsidR="000E4E24" w:rsidRDefault="000E4E24">
            <w:pPr>
              <w:rPr>
                <w:sz w:val="24"/>
                <w:szCs w:val="24"/>
              </w:rPr>
            </w:pPr>
            <w:proofErr w:type="gramStart"/>
            <w:r>
              <w:rPr>
                <w:rStyle w:val="gloss"/>
              </w:rPr>
              <w:t>П</w:t>
            </w:r>
            <w:proofErr w:type="gramEnd"/>
            <w:r>
              <w:rPr>
                <w:rStyle w:val="gloss"/>
              </w:rPr>
              <w:t xml:space="preserve">ідтримка </w:t>
            </w:r>
            <w:r>
              <w:rPr>
                <w:rStyle w:val="nobr"/>
              </w:rPr>
              <w:t>NVMe</w:t>
            </w:r>
          </w:p>
        </w:tc>
        <w:tc>
          <w:tcPr>
            <w:tcW w:w="2550" w:type="pct"/>
            <w:hideMark/>
          </w:tcPr>
          <w:p w:rsidR="000E4E24" w:rsidRDefault="009D2A84">
            <w:pPr>
              <w:rPr>
                <w:sz w:val="24"/>
                <w:szCs w:val="24"/>
              </w:rPr>
            </w:pPr>
            <w:r>
              <w:pict>
                <v:shape id="_x0000_i1029" type="#_x0000_t75" alt="" style="width:5.95pt;height:7.25pt"/>
              </w:pict>
            </w:r>
          </w:p>
        </w:tc>
      </w:tr>
      <w:tr w:rsidR="000E4E24" w:rsidTr="000E4E24">
        <w:trPr>
          <w:tblCellSpacing w:w="0" w:type="dxa"/>
        </w:trPr>
        <w:tc>
          <w:tcPr>
            <w:tcW w:w="2450" w:type="pct"/>
            <w:hideMark/>
          </w:tcPr>
          <w:p w:rsidR="000E4E24" w:rsidRDefault="000E4E24">
            <w:pPr>
              <w:rPr>
                <w:sz w:val="24"/>
                <w:szCs w:val="24"/>
              </w:rPr>
            </w:pPr>
            <w:r>
              <w:rPr>
                <w:rStyle w:val="gloss"/>
              </w:rPr>
              <w:t>Розмі</w:t>
            </w:r>
            <w:proofErr w:type="gramStart"/>
            <w:r>
              <w:rPr>
                <w:rStyle w:val="gloss"/>
              </w:rPr>
              <w:t>р</w:t>
            </w:r>
            <w:proofErr w:type="gramEnd"/>
            <w:r>
              <w:rPr>
                <w:rStyle w:val="gloss"/>
              </w:rPr>
              <w:t xml:space="preserve"> накопичувача </w:t>
            </w:r>
            <w:r>
              <w:rPr>
                <w:rStyle w:val="nobr"/>
              </w:rPr>
              <w:t>M.2</w:t>
            </w:r>
          </w:p>
        </w:tc>
        <w:tc>
          <w:tcPr>
            <w:tcW w:w="2550" w:type="pct"/>
            <w:hideMark/>
          </w:tcPr>
          <w:p w:rsidR="000E4E24" w:rsidRDefault="000E4E24">
            <w:pPr>
              <w:rPr>
                <w:sz w:val="24"/>
                <w:szCs w:val="24"/>
              </w:rPr>
            </w:pPr>
            <w:r>
              <w:t>22x80 мм</w:t>
            </w:r>
          </w:p>
        </w:tc>
      </w:tr>
      <w:tr w:rsidR="000E4E24" w:rsidTr="000E4E24">
        <w:trPr>
          <w:tblCellSpacing w:w="0" w:type="dxa"/>
        </w:trPr>
        <w:tc>
          <w:tcPr>
            <w:tcW w:w="2450" w:type="pct"/>
            <w:hideMark/>
          </w:tcPr>
          <w:p w:rsidR="000E4E24" w:rsidRDefault="000E4E24">
            <w:pPr>
              <w:rPr>
                <w:sz w:val="24"/>
                <w:szCs w:val="24"/>
              </w:rPr>
            </w:pPr>
            <w:r>
              <w:rPr>
                <w:rStyle w:val="gloss"/>
              </w:rPr>
              <w:t xml:space="preserve">Додатковий відсік </w:t>
            </w:r>
            <w:r>
              <w:rPr>
                <w:rStyle w:val="nobr"/>
              </w:rPr>
              <w:t>2.5"</w:t>
            </w:r>
          </w:p>
        </w:tc>
        <w:tc>
          <w:tcPr>
            <w:tcW w:w="2550" w:type="pct"/>
            <w:hideMark/>
          </w:tcPr>
          <w:p w:rsidR="000E4E24" w:rsidRDefault="009D2A84">
            <w:pPr>
              <w:rPr>
                <w:sz w:val="24"/>
                <w:szCs w:val="24"/>
              </w:rPr>
            </w:pPr>
            <w:r>
              <w:pict>
                <v:shape id="_x0000_i1030" type="#_x0000_t75" alt="" style="width:5.95pt;height:7.2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 xml:space="preserve">Роз'єми і </w:t>
            </w:r>
            <w:proofErr w:type="gramStart"/>
            <w:r w:rsidRPr="001F16D0">
              <w:rPr>
                <w:rFonts w:ascii="Times New Roman" w:eastAsia="Times New Roman" w:hAnsi="Times New Roman" w:cs="Times New Roman"/>
                <w:b/>
                <w:sz w:val="24"/>
                <w:szCs w:val="24"/>
              </w:rPr>
              <w:t>п</w:t>
            </w:r>
            <w:proofErr w:type="gramEnd"/>
            <w:r w:rsidRPr="001F16D0">
              <w:rPr>
                <w:rFonts w:ascii="Times New Roman" w:eastAsia="Times New Roman" w:hAnsi="Times New Roman" w:cs="Times New Roman"/>
                <w:b/>
                <w:sz w:val="24"/>
                <w:szCs w:val="24"/>
              </w:rPr>
              <w:t>ідключення</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Порти </w:t>
            </w:r>
            <w:proofErr w:type="gramStart"/>
            <w:r w:rsidRPr="000E4E24">
              <w:rPr>
                <w:rFonts w:ascii="Times New Roman" w:eastAsia="Times New Roman" w:hAnsi="Times New Roman" w:cs="Times New Roman"/>
                <w:sz w:val="24"/>
                <w:szCs w:val="24"/>
              </w:rPr>
              <w:t>п</w:t>
            </w:r>
            <w:proofErr w:type="gramEnd"/>
            <w:r w:rsidRPr="000E4E24">
              <w:rPr>
                <w:rFonts w:ascii="Times New Roman" w:eastAsia="Times New Roman" w:hAnsi="Times New Roman" w:cs="Times New Roman"/>
                <w:sz w:val="24"/>
                <w:szCs w:val="24"/>
              </w:rPr>
              <w:t>ідключення</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HDMI</w:t>
            </w:r>
            <w:r w:rsidRPr="000E4E24">
              <w:rPr>
                <w:rFonts w:ascii="Times New Roman" w:eastAsia="Times New Roman" w:hAnsi="Times New Roman" w:cs="Times New Roman"/>
                <w:sz w:val="24"/>
                <w:szCs w:val="24"/>
              </w:rPr>
              <w:br/>
              <w:t>v 1.4b</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Кардридер</w:t>
            </w:r>
          </w:p>
        </w:tc>
        <w:tc>
          <w:tcPr>
            <w:tcW w:w="2550" w:type="pct"/>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1" type="#_x0000_t75" alt="" style="width:5.95pt;height:7.25pt"/>
              </w:pict>
            </w:r>
            <w:r w:rsidR="000E4E24" w:rsidRPr="000E4E24">
              <w:rPr>
                <w:rFonts w:ascii="Times New Roman" w:eastAsia="Times New Roman" w:hAnsi="Times New Roman" w:cs="Times New Roman"/>
                <w:sz w:val="24"/>
                <w:szCs w:val="24"/>
              </w:rPr>
              <w:t>/ SD /</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3.2 gen1</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2 </w:t>
            </w:r>
            <w:proofErr w:type="gramStart"/>
            <w:r w:rsidRPr="000E4E24">
              <w:rPr>
                <w:rFonts w:ascii="Times New Roman" w:eastAsia="Times New Roman" w:hAnsi="Times New Roman" w:cs="Times New Roman"/>
                <w:sz w:val="24"/>
                <w:szCs w:val="24"/>
              </w:rPr>
              <w:t>шт</w:t>
            </w:r>
            <w:proofErr w:type="gramEnd"/>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USB C 3.2 gen1</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1 </w:t>
            </w:r>
            <w:proofErr w:type="gramStart"/>
            <w:r w:rsidRPr="000E4E24">
              <w:rPr>
                <w:rFonts w:ascii="Times New Roman" w:eastAsia="Times New Roman" w:hAnsi="Times New Roman" w:cs="Times New Roman"/>
                <w:sz w:val="24"/>
                <w:szCs w:val="24"/>
              </w:rPr>
              <w:t>шт</w:t>
            </w:r>
            <w:proofErr w:type="gramEnd"/>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Макс. моніторів, що </w:t>
            </w:r>
            <w:proofErr w:type="gramStart"/>
            <w:r w:rsidRPr="000E4E24">
              <w:rPr>
                <w:rFonts w:ascii="Times New Roman" w:eastAsia="Times New Roman" w:hAnsi="Times New Roman" w:cs="Times New Roman"/>
                <w:sz w:val="24"/>
                <w:szCs w:val="24"/>
              </w:rPr>
              <w:t>п</w:t>
            </w:r>
            <w:proofErr w:type="gramEnd"/>
            <w:r w:rsidRPr="000E4E24">
              <w:rPr>
                <w:rFonts w:ascii="Times New Roman" w:eastAsia="Times New Roman" w:hAnsi="Times New Roman" w:cs="Times New Roman"/>
                <w:sz w:val="24"/>
                <w:szCs w:val="24"/>
              </w:rPr>
              <w:t>ідключаються</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LAN (RJ-45)</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 Гбіт/</w:t>
            </w:r>
            <w:proofErr w:type="gramStart"/>
            <w:r w:rsidRPr="000E4E24">
              <w:rPr>
                <w:rFonts w:ascii="Times New Roman" w:eastAsia="Times New Roman" w:hAnsi="Times New Roman" w:cs="Times New Roman"/>
                <w:sz w:val="24"/>
                <w:szCs w:val="24"/>
              </w:rPr>
              <w:t>с</w:t>
            </w:r>
            <w:proofErr w:type="gramEnd"/>
          </w:p>
        </w:tc>
      </w:tr>
      <w:tr w:rsidR="000E4E24" w:rsidRPr="00740540"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Wi-Fi</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Wi-Fi 4 (802.11n)</w:t>
            </w:r>
            <w:r w:rsidRPr="000E4E24">
              <w:rPr>
                <w:rFonts w:ascii="Times New Roman" w:eastAsia="Times New Roman" w:hAnsi="Times New Roman" w:cs="Times New Roman"/>
                <w:sz w:val="24"/>
                <w:szCs w:val="24"/>
                <w:lang w:val="en-US"/>
              </w:rPr>
              <w:br/>
              <w:t>Wi-Fi 5 (802.11ac)</w:t>
            </w:r>
          </w:p>
        </w:tc>
      </w:tr>
      <w:tr w:rsidR="000E4E24" w:rsidRPr="000E4E24" w:rsidTr="000E4E24">
        <w:trPr>
          <w:tblCellSpacing w:w="0" w:type="dxa"/>
        </w:trPr>
        <w:tc>
          <w:tcPr>
            <w:tcW w:w="0" w:type="auto"/>
            <w:gridSpan w:val="2"/>
            <w:vAlign w:val="center"/>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2"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Мультимедіа</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Web-камера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1280x720 (HD)</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динамі</w:t>
            </w:r>
            <w:proofErr w:type="gramStart"/>
            <w:r w:rsidRPr="000E4E24">
              <w:rPr>
                <w:rFonts w:ascii="Times New Roman" w:eastAsia="Times New Roman" w:hAnsi="Times New Roman" w:cs="Times New Roman"/>
                <w:sz w:val="24"/>
                <w:szCs w:val="24"/>
              </w:rPr>
              <w:t>к</w:t>
            </w:r>
            <w:proofErr w:type="gramEnd"/>
            <w:r w:rsidRPr="000E4E24">
              <w:rPr>
                <w:rFonts w:ascii="Times New Roman" w:eastAsia="Times New Roman" w:hAnsi="Times New Roman" w:cs="Times New Roman"/>
                <w:sz w:val="24"/>
                <w:szCs w:val="24"/>
              </w:rPr>
              <w:t>ів</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 xml:space="preserve">2 </w:t>
            </w:r>
            <w:proofErr w:type="gramStart"/>
            <w:r w:rsidRPr="000E4E24">
              <w:rPr>
                <w:rFonts w:ascii="Times New Roman" w:eastAsia="Times New Roman" w:hAnsi="Times New Roman" w:cs="Times New Roman"/>
                <w:sz w:val="24"/>
                <w:szCs w:val="24"/>
              </w:rPr>
              <w:t>шт</w:t>
            </w:r>
            <w:proofErr w:type="gramEnd"/>
          </w:p>
        </w:tc>
      </w:tr>
      <w:tr w:rsidR="000E4E24" w:rsidRPr="00740540"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Безпека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lang w:val="en-US"/>
              </w:rPr>
            </w:pPr>
            <w:r w:rsidRPr="000E4E24">
              <w:rPr>
                <w:rFonts w:ascii="Times New Roman" w:eastAsia="Times New Roman" w:hAnsi="Times New Roman" w:cs="Times New Roman"/>
                <w:sz w:val="24"/>
                <w:szCs w:val="24"/>
                <w:lang w:val="en-US"/>
              </w:rPr>
              <w:t xml:space="preserve">kensington / noble </w:t>
            </w:r>
            <w:r w:rsidRPr="000E4E24">
              <w:rPr>
                <w:rFonts w:ascii="Times New Roman" w:eastAsia="Times New Roman" w:hAnsi="Times New Roman" w:cs="Times New Roman"/>
                <w:sz w:val="24"/>
                <w:szCs w:val="24"/>
              </w:rPr>
              <w:t>замок</w:t>
            </w:r>
            <w:r w:rsidRPr="000E4E24">
              <w:rPr>
                <w:rFonts w:ascii="Times New Roman" w:eastAsia="Times New Roman" w:hAnsi="Times New Roman" w:cs="Times New Roman"/>
                <w:sz w:val="24"/>
                <w:szCs w:val="24"/>
                <w:lang w:val="en-US"/>
              </w:rPr>
              <w:br/>
            </w:r>
            <w:r w:rsidRPr="000E4E24">
              <w:rPr>
                <w:rFonts w:ascii="Times New Roman" w:eastAsia="Times New Roman" w:hAnsi="Times New Roman" w:cs="Times New Roman"/>
                <w:sz w:val="24"/>
                <w:szCs w:val="24"/>
              </w:rPr>
              <w:t>модуль</w:t>
            </w:r>
            <w:r w:rsidRPr="000E4E24">
              <w:rPr>
                <w:rFonts w:ascii="Times New Roman" w:eastAsia="Times New Roman" w:hAnsi="Times New Roman" w:cs="Times New Roman"/>
                <w:sz w:val="24"/>
                <w:szCs w:val="24"/>
                <w:lang w:val="en-US"/>
              </w:rPr>
              <w:t xml:space="preserve"> </w:t>
            </w:r>
            <w:r w:rsidRPr="000E4E24">
              <w:rPr>
                <w:rFonts w:ascii="Times New Roman" w:eastAsia="Times New Roman" w:hAnsi="Times New Roman" w:cs="Times New Roman"/>
                <w:sz w:val="24"/>
                <w:szCs w:val="24"/>
              </w:rPr>
              <w:t>безпеки</w:t>
            </w:r>
            <w:r w:rsidRPr="000E4E24">
              <w:rPr>
                <w:rFonts w:ascii="Times New Roman" w:eastAsia="Times New Roman" w:hAnsi="Times New Roman" w:cs="Times New Roman"/>
                <w:sz w:val="24"/>
                <w:szCs w:val="24"/>
                <w:lang w:val="en-US"/>
              </w:rPr>
              <w:t xml:space="preserve"> TPM</w:t>
            </w:r>
          </w:p>
        </w:tc>
      </w:tr>
      <w:tr w:rsidR="000E4E24" w:rsidRPr="000E4E24" w:rsidTr="000E4E24">
        <w:trPr>
          <w:tblCellSpacing w:w="0" w:type="dxa"/>
        </w:trPr>
        <w:tc>
          <w:tcPr>
            <w:tcW w:w="0" w:type="auto"/>
            <w:gridSpan w:val="2"/>
            <w:vAlign w:val="center"/>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3"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Клавіатура</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Конструкці</w:t>
            </w:r>
            <w:proofErr w:type="gramStart"/>
            <w:r w:rsidRPr="000E4E24">
              <w:rPr>
                <w:rFonts w:ascii="Times New Roman" w:eastAsia="Times New Roman" w:hAnsi="Times New Roman" w:cs="Times New Roman"/>
                <w:sz w:val="24"/>
                <w:szCs w:val="24"/>
              </w:rPr>
              <w:t>я</w:t>
            </w:r>
            <w:proofErr w:type="gramEnd"/>
            <w:r w:rsidRPr="000E4E24">
              <w:rPr>
                <w:rFonts w:ascii="Times New Roman" w:eastAsia="Times New Roman" w:hAnsi="Times New Roman" w:cs="Times New Roman"/>
                <w:sz w:val="24"/>
                <w:szCs w:val="24"/>
              </w:rPr>
              <w:t xml:space="preserve"> клавіш</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proofErr w:type="gramStart"/>
            <w:r w:rsidRPr="000E4E24">
              <w:rPr>
                <w:rFonts w:ascii="Times New Roman" w:eastAsia="Times New Roman" w:hAnsi="Times New Roman" w:cs="Times New Roman"/>
                <w:sz w:val="24"/>
                <w:szCs w:val="24"/>
              </w:rPr>
              <w:t>остр</w:t>
            </w:r>
            <w:proofErr w:type="gramEnd"/>
            <w:r w:rsidRPr="000E4E24">
              <w:rPr>
                <w:rFonts w:ascii="Times New Roman" w:eastAsia="Times New Roman" w:hAnsi="Times New Roman" w:cs="Times New Roman"/>
                <w:sz w:val="24"/>
                <w:szCs w:val="24"/>
              </w:rPr>
              <w:t>івного типу</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Num блок</w:t>
            </w:r>
          </w:p>
        </w:tc>
        <w:tc>
          <w:tcPr>
            <w:tcW w:w="2550" w:type="pct"/>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4" type="#_x0000_t75" alt="" style="width:5.95pt;height:7.25pt"/>
              </w:pic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Маніпулятор</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тачпад</w:t>
            </w:r>
          </w:p>
        </w:tc>
      </w:tr>
      <w:tr w:rsidR="000E4E24" w:rsidRPr="000E4E24" w:rsidTr="000E4E24">
        <w:trPr>
          <w:tblCellSpacing w:w="0" w:type="dxa"/>
        </w:trPr>
        <w:tc>
          <w:tcPr>
            <w:tcW w:w="0" w:type="auto"/>
            <w:gridSpan w:val="2"/>
            <w:vAlign w:val="center"/>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5"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Акумулятор</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3615 мАгод</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Ємність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41 Вт*год</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Напруга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11.55</w:t>
            </w:r>
            <w:proofErr w:type="gramStart"/>
            <w:r w:rsidRPr="000E4E24">
              <w:rPr>
                <w:rFonts w:ascii="Times New Roman" w:eastAsia="Times New Roman" w:hAnsi="Times New Roman" w:cs="Times New Roman"/>
                <w:sz w:val="24"/>
                <w:szCs w:val="24"/>
              </w:rPr>
              <w:t> В</w:t>
            </w:r>
            <w:proofErr w:type="gramEnd"/>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Кількість комірок батареї</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Макс. час роботи</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9.75 год</w:t>
            </w:r>
          </w:p>
        </w:tc>
      </w:tr>
      <w:tr w:rsidR="000E4E24" w:rsidRPr="000E4E24" w:rsidTr="000E4E24">
        <w:trPr>
          <w:tblCellSpacing w:w="0" w:type="dxa"/>
        </w:trPr>
        <w:tc>
          <w:tcPr>
            <w:tcW w:w="0" w:type="auto"/>
            <w:gridSpan w:val="2"/>
            <w:vAlign w:val="center"/>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6" type="#_x0000_t75" alt="" style="width:.65pt;height:.65pt"/>
              </w:pict>
            </w:r>
          </w:p>
        </w:tc>
      </w:tr>
      <w:tr w:rsidR="000E4E24" w:rsidRPr="000E4E24" w:rsidTr="000E4E24">
        <w:trPr>
          <w:tblCellSpacing w:w="0" w:type="dxa"/>
        </w:trPr>
        <w:tc>
          <w:tcPr>
            <w:tcW w:w="0" w:type="auto"/>
            <w:gridSpan w:val="2"/>
            <w:vAlign w:val="center"/>
            <w:hideMark/>
          </w:tcPr>
          <w:p w:rsidR="000E4E24" w:rsidRPr="000E4E24" w:rsidRDefault="009D2A84" w:rsidP="000E4E24">
            <w:pPr>
              <w:spacing w:line="240" w:lineRule="auto"/>
              <w:rPr>
                <w:rFonts w:ascii="Times New Roman" w:eastAsia="Times New Roman" w:hAnsi="Times New Roman" w:cs="Times New Roman"/>
                <w:sz w:val="24"/>
                <w:szCs w:val="24"/>
              </w:rPr>
            </w:pPr>
            <w:r w:rsidRPr="009D2A84">
              <w:rPr>
                <w:rFonts w:ascii="Times New Roman" w:eastAsia="Times New Roman" w:hAnsi="Times New Roman" w:cs="Times New Roman"/>
                <w:sz w:val="24"/>
                <w:szCs w:val="24"/>
              </w:rPr>
              <w:pict>
                <v:shape id="_x0000_i1037" type="#_x0000_t75" alt="" style="width:.65pt;height:.65pt"/>
              </w:pict>
            </w:r>
          </w:p>
        </w:tc>
      </w:tr>
      <w:tr w:rsidR="000E4E24" w:rsidRPr="000E4E24" w:rsidTr="000E4E24">
        <w:trPr>
          <w:tblCellSpacing w:w="0" w:type="dxa"/>
        </w:trPr>
        <w:tc>
          <w:tcPr>
            <w:tcW w:w="0" w:type="auto"/>
            <w:gridSpan w:val="2"/>
            <w:hideMark/>
          </w:tcPr>
          <w:p w:rsidR="000E4E24" w:rsidRPr="000E4E24" w:rsidRDefault="000E4E24" w:rsidP="000E4E24">
            <w:pPr>
              <w:spacing w:line="240" w:lineRule="auto"/>
              <w:rPr>
                <w:rFonts w:ascii="Times New Roman" w:eastAsia="Times New Roman" w:hAnsi="Times New Roman" w:cs="Times New Roman"/>
                <w:b/>
                <w:sz w:val="24"/>
                <w:szCs w:val="24"/>
              </w:rPr>
            </w:pPr>
            <w:r w:rsidRPr="001F16D0">
              <w:rPr>
                <w:rFonts w:ascii="Times New Roman" w:eastAsia="Times New Roman" w:hAnsi="Times New Roman" w:cs="Times New Roman"/>
                <w:b/>
                <w:sz w:val="24"/>
                <w:szCs w:val="24"/>
              </w:rPr>
              <w:t>Інше</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Передвстановлена ОС</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DOS</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proofErr w:type="gramStart"/>
            <w:r w:rsidRPr="000E4E24">
              <w:rPr>
                <w:rFonts w:ascii="Times New Roman" w:eastAsia="Times New Roman" w:hAnsi="Times New Roman" w:cs="Times New Roman"/>
                <w:sz w:val="24"/>
                <w:szCs w:val="24"/>
              </w:rPr>
              <w:t>Матер</w:t>
            </w:r>
            <w:proofErr w:type="gramEnd"/>
            <w:r w:rsidRPr="000E4E24">
              <w:rPr>
                <w:rFonts w:ascii="Times New Roman" w:eastAsia="Times New Roman" w:hAnsi="Times New Roman" w:cs="Times New Roman"/>
                <w:sz w:val="24"/>
                <w:szCs w:val="24"/>
              </w:rPr>
              <w:t>іал корпуса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матовий пластик</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Габарити (ШхГхТ)</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358x242x20 мм</w:t>
            </w:r>
          </w:p>
        </w:tc>
      </w:tr>
      <w:tr w:rsidR="000E4E24" w:rsidRPr="000E4E24" w:rsidTr="000E4E24">
        <w:trPr>
          <w:tblCellSpacing w:w="0" w:type="dxa"/>
        </w:trPr>
        <w:tc>
          <w:tcPr>
            <w:tcW w:w="24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Вага</w:t>
            </w:r>
          </w:p>
        </w:tc>
        <w:tc>
          <w:tcPr>
            <w:tcW w:w="2550" w:type="pct"/>
            <w:hideMark/>
          </w:tcPr>
          <w:p w:rsidR="000E4E24" w:rsidRPr="000E4E24" w:rsidRDefault="000E4E24" w:rsidP="000E4E24">
            <w:pPr>
              <w:spacing w:line="240" w:lineRule="auto"/>
              <w:rPr>
                <w:rFonts w:ascii="Times New Roman" w:eastAsia="Times New Roman" w:hAnsi="Times New Roman" w:cs="Times New Roman"/>
                <w:sz w:val="24"/>
                <w:szCs w:val="24"/>
              </w:rPr>
            </w:pPr>
            <w:r w:rsidRPr="000E4E24">
              <w:rPr>
                <w:rFonts w:ascii="Times New Roman" w:eastAsia="Times New Roman" w:hAnsi="Times New Roman" w:cs="Times New Roman"/>
                <w:sz w:val="24"/>
                <w:szCs w:val="24"/>
              </w:rPr>
              <w:t>1.74 кг</w:t>
            </w:r>
          </w:p>
        </w:tc>
      </w:tr>
    </w:tbl>
    <w:p w:rsidR="001A584C" w:rsidRDefault="001A584C" w:rsidP="00D62F8F">
      <w:pPr>
        <w:shd w:val="clear" w:color="auto" w:fill="FFFFFF"/>
        <w:spacing w:line="240" w:lineRule="auto"/>
        <w:ind w:firstLine="720"/>
        <w:jc w:val="both"/>
        <w:rPr>
          <w:rFonts w:ascii="Times New Roman" w:eastAsia="Times New Roman" w:hAnsi="Times New Roman"/>
          <w:sz w:val="24"/>
          <w:szCs w:val="24"/>
          <w:lang w:val="uk-UA"/>
        </w:rPr>
      </w:pPr>
    </w:p>
    <w:p w:rsidR="00561B0A" w:rsidRDefault="00561B0A" w:rsidP="001F16D0">
      <w:pPr>
        <w:pStyle w:val="a4"/>
        <w:rPr>
          <w:rFonts w:ascii="Times New Roman" w:hAnsi="Times New Roman" w:cs="Times New Roman"/>
          <w:sz w:val="24"/>
          <w:szCs w:val="24"/>
          <w:lang w:val="uk-UA"/>
        </w:rPr>
      </w:pPr>
    </w:p>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Товар має бути новим та упакованим;</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proofErr w:type="gramStart"/>
            <w:r w:rsidRPr="001F16D0">
              <w:rPr>
                <w:rFonts w:ascii="Times New Roman" w:hAnsi="Times New Roman" w:cs="Times New Roman"/>
                <w:sz w:val="24"/>
                <w:szCs w:val="24"/>
              </w:rPr>
              <w:t>Вс</w:t>
            </w:r>
            <w:proofErr w:type="gramEnd"/>
            <w:r w:rsidRPr="001F16D0">
              <w:rPr>
                <w:rFonts w:ascii="Times New Roman" w:hAnsi="Times New Roman" w:cs="Times New Roman"/>
                <w:sz w:val="24"/>
                <w:szCs w:val="24"/>
              </w:rPr>
              <w:t>і пристрої мають бути укомплектовані кабелями, драйверами, гарантійними талонами,  без програмного забезпечення та упаковані;</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 xml:space="preserve">Доставка продукції </w:t>
            </w:r>
            <w:proofErr w:type="gramStart"/>
            <w:r w:rsidRPr="001F16D0">
              <w:rPr>
                <w:rFonts w:ascii="Times New Roman" w:hAnsi="Times New Roman" w:cs="Times New Roman"/>
                <w:sz w:val="24"/>
                <w:szCs w:val="24"/>
              </w:rPr>
              <w:t>повинна</w:t>
            </w:r>
            <w:proofErr w:type="gramEnd"/>
            <w:r w:rsidRPr="001F16D0">
              <w:rPr>
                <w:rFonts w:ascii="Times New Roman" w:hAnsi="Times New Roman" w:cs="Times New Roman"/>
                <w:sz w:val="24"/>
                <w:szCs w:val="24"/>
              </w:rPr>
              <w:t xml:space="preserve"> бути здійснена представниками постачальника безпосередньо замовнику за рахунок постачальника;</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Наявність в м. Суми сервісних центрі</w:t>
            </w:r>
            <w:proofErr w:type="gramStart"/>
            <w:r w:rsidRPr="001F16D0">
              <w:rPr>
                <w:rFonts w:ascii="Times New Roman" w:hAnsi="Times New Roman" w:cs="Times New Roman"/>
                <w:sz w:val="24"/>
                <w:szCs w:val="24"/>
              </w:rPr>
              <w:t>в</w:t>
            </w:r>
            <w:proofErr w:type="gramEnd"/>
            <w:r w:rsidRPr="001F16D0">
              <w:rPr>
                <w:rFonts w:ascii="Times New Roman" w:hAnsi="Times New Roman" w:cs="Times New Roman"/>
                <w:sz w:val="24"/>
                <w:szCs w:val="24"/>
              </w:rPr>
              <w:t xml:space="preserve"> для гарантійного обслуговування обладнання (з вказанням адреси сервісного центру)</w:t>
            </w:r>
          </w:p>
        </w:tc>
      </w:tr>
    </w:tbl>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 xml:space="preserve">Вимоги до </w:t>
      </w:r>
      <w:proofErr w:type="gramStart"/>
      <w:r w:rsidRPr="001F16D0">
        <w:rPr>
          <w:rFonts w:ascii="Times New Roman" w:hAnsi="Times New Roman" w:cs="Times New Roman"/>
          <w:sz w:val="24"/>
          <w:szCs w:val="24"/>
        </w:rPr>
        <w:t>п</w:t>
      </w:r>
      <w:proofErr w:type="gramEnd"/>
      <w:r w:rsidRPr="001F16D0">
        <w:rPr>
          <w:rFonts w:ascii="Times New Roman" w:hAnsi="Times New Roman" w:cs="Times New Roman"/>
          <w:sz w:val="24"/>
          <w:szCs w:val="24"/>
        </w:rPr>
        <w:t>ідтверджуючих документів щодо якості товару: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w:t>
            </w:r>
          </w:p>
        </w:tc>
      </w:tr>
      <w:tr w:rsidR="001F16D0" w:rsidRPr="001F16D0" w:rsidTr="001F16D0">
        <w:tc>
          <w:tcPr>
            <w:tcW w:w="9854" w:type="dxa"/>
          </w:tcPr>
          <w:p w:rsidR="001F16D0" w:rsidRPr="001F16D0" w:rsidRDefault="001F16D0" w:rsidP="001F16D0">
            <w:pPr>
              <w:pStyle w:val="a4"/>
              <w:keepNext w:val="0"/>
              <w:keepLines w:val="0"/>
              <w:numPr>
                <w:ilvl w:val="0"/>
                <w:numId w:val="7"/>
              </w:numPr>
              <w:spacing w:before="0" w:after="0" w:line="240" w:lineRule="auto"/>
              <w:jc w:val="center"/>
              <w:rPr>
                <w:rFonts w:ascii="Times New Roman" w:hAnsi="Times New Roman" w:cs="Times New Roman"/>
                <w:sz w:val="24"/>
                <w:szCs w:val="24"/>
              </w:rPr>
            </w:pPr>
            <w:r w:rsidRPr="001F16D0">
              <w:rPr>
                <w:rFonts w:ascii="Times New Roman" w:hAnsi="Times New Roman" w:cs="Times New Roman"/>
                <w:sz w:val="24"/>
                <w:szCs w:val="24"/>
              </w:rPr>
              <w:t>При поставці товарів повинен надаватися Сертифікат якості товарів, або Сертифікати відповідності</w:t>
            </w:r>
          </w:p>
        </w:tc>
      </w:tr>
    </w:tbl>
    <w:p w:rsidR="001F16D0" w:rsidRPr="001F16D0" w:rsidRDefault="001F16D0" w:rsidP="00D62F8F">
      <w:pPr>
        <w:shd w:val="clear" w:color="auto" w:fill="FFFFFF"/>
        <w:spacing w:line="240" w:lineRule="auto"/>
        <w:ind w:firstLine="720"/>
        <w:jc w:val="both"/>
        <w:rPr>
          <w:rFonts w:ascii="Times New Roman" w:eastAsia="Times New Roman" w:hAnsi="Times New Roman"/>
          <w:sz w:val="24"/>
          <w:szCs w:val="24"/>
        </w:rPr>
      </w:pPr>
    </w:p>
    <w:p w:rsidR="00D62F8F" w:rsidRDefault="00D62F8F" w:rsidP="00D62F8F">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постачатися транспортом постачальника </w:t>
      </w:r>
      <w:r>
        <w:rPr>
          <w:rFonts w:ascii="Times New Roman" w:eastAsia="Times New Roman" w:hAnsi="Times New Roman"/>
          <w:sz w:val="24"/>
          <w:szCs w:val="24"/>
          <w:lang w:val="uk-UA"/>
        </w:rPr>
        <w:t xml:space="preserve"> </w:t>
      </w:r>
      <w:r w:rsidRPr="001F5AA6">
        <w:rPr>
          <w:rFonts w:ascii="Times New Roman" w:eastAsia="Times New Roman" w:hAnsi="Times New Roman"/>
          <w:b/>
          <w:color w:val="FF0000"/>
          <w:sz w:val="24"/>
          <w:szCs w:val="24"/>
          <w:lang w:val="uk-UA"/>
        </w:rPr>
        <w:t>та розвантажуватися</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за рахунок постачальника.</w:t>
      </w:r>
      <w:r>
        <w:rPr>
          <w:rFonts w:ascii="Times New Roman" w:eastAsia="Times New Roman" w:hAnsi="Times New Roman"/>
          <w:sz w:val="24"/>
          <w:szCs w:val="24"/>
          <w:lang w:val="uk-UA"/>
        </w:rPr>
        <w:t xml:space="preserve"> </w:t>
      </w:r>
    </w:p>
    <w:p w:rsidR="00D62F8F" w:rsidRDefault="00D62F8F" w:rsidP="00D62F8F">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D62F8F" w:rsidRDefault="00D62F8F" w:rsidP="00D62F8F">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45520D">
        <w:rPr>
          <w:rFonts w:ascii="Times New Roman" w:hAnsi="Times New Roman"/>
          <w:sz w:val="24"/>
          <w:szCs w:val="24"/>
          <w:lang w:val="uk-UA"/>
        </w:rPr>
        <w:t xml:space="preserve">Гарантійний термін </w:t>
      </w:r>
      <w:r>
        <w:rPr>
          <w:rFonts w:ascii="Times New Roman" w:hAnsi="Times New Roman"/>
          <w:sz w:val="24"/>
          <w:szCs w:val="24"/>
          <w:lang w:val="uk-UA"/>
        </w:rPr>
        <w:t>експлуатації</w:t>
      </w:r>
      <w:r w:rsidRPr="0045520D">
        <w:rPr>
          <w:rFonts w:ascii="Times New Roman" w:hAnsi="Times New Roman"/>
          <w:sz w:val="24"/>
          <w:szCs w:val="24"/>
          <w:lang w:val="uk-UA"/>
        </w:rPr>
        <w:t xml:space="preserve"> </w:t>
      </w:r>
      <w:r>
        <w:rPr>
          <w:rFonts w:ascii="Times New Roman" w:hAnsi="Times New Roman"/>
          <w:sz w:val="24"/>
          <w:szCs w:val="24"/>
          <w:lang w:val="uk-UA"/>
        </w:rPr>
        <w:t>товару</w:t>
      </w:r>
      <w:r w:rsidRPr="0045520D">
        <w:rPr>
          <w:rFonts w:ascii="Times New Roman" w:hAnsi="Times New Roman"/>
          <w:sz w:val="24"/>
          <w:szCs w:val="24"/>
          <w:lang w:val="uk-UA"/>
        </w:rPr>
        <w:t xml:space="preserve"> </w:t>
      </w:r>
      <w:r>
        <w:rPr>
          <w:rFonts w:ascii="Times New Roman" w:hAnsi="Times New Roman"/>
          <w:sz w:val="24"/>
          <w:szCs w:val="24"/>
          <w:lang w:val="uk-UA"/>
        </w:rPr>
        <w:t>–</w:t>
      </w:r>
      <w:r w:rsidRPr="0045520D">
        <w:rPr>
          <w:rFonts w:ascii="Times New Roman" w:hAnsi="Times New Roman"/>
          <w:sz w:val="24"/>
          <w:szCs w:val="24"/>
          <w:lang w:val="uk-UA"/>
        </w:rPr>
        <w:t xml:space="preserve"> </w:t>
      </w:r>
      <w:r>
        <w:rPr>
          <w:rFonts w:ascii="Times New Roman" w:hAnsi="Times New Roman"/>
          <w:sz w:val="24"/>
          <w:szCs w:val="24"/>
          <w:lang w:val="uk-UA"/>
        </w:rPr>
        <w:t>не менше 1 року</w:t>
      </w:r>
      <w:r w:rsidRPr="0045520D">
        <w:rPr>
          <w:rFonts w:ascii="Times New Roman" w:hAnsi="Times New Roman"/>
          <w:sz w:val="24"/>
          <w:szCs w:val="24"/>
          <w:lang w:val="uk-UA"/>
        </w:rPr>
        <w:t xml:space="preserve"> з дати постачання товару на склад замовника при дотриманні умов транспортування та зберігання.</w:t>
      </w:r>
    </w:p>
    <w:p w:rsidR="00222BBA" w:rsidRDefault="00222BBA" w:rsidP="00222BBA">
      <w:pPr>
        <w:pStyle w:val="xfmc1"/>
        <w:spacing w:before="0" w:beforeAutospacing="0" w:after="0" w:afterAutospacing="0" w:line="276" w:lineRule="auto"/>
        <w:jc w:val="both"/>
        <w:rPr>
          <w:i/>
          <w:iCs/>
          <w:color w:val="000000"/>
          <w:lang w:val="uk-UA"/>
        </w:rPr>
      </w:pP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Будь-які посилання в технічн</w:t>
      </w:r>
      <w:r w:rsidRPr="00426FD6">
        <w:rPr>
          <w:i/>
          <w:iCs/>
          <w:color w:val="000000"/>
        </w:rPr>
        <w:t xml:space="preserve">их вимогах на конкретну торговельну марку або тип, передбачає </w:t>
      </w:r>
      <w:r w:rsidRPr="00426FD6">
        <w:rPr>
          <w:i/>
          <w:iCs/>
          <w:color w:val="000000"/>
          <w:lang w:val="uk-UA"/>
        </w:rPr>
        <w:t xml:space="preserve">можливість </w:t>
      </w:r>
      <w:r w:rsidRPr="00426FD6">
        <w:rPr>
          <w:i/>
          <w:iCs/>
          <w:color w:val="000000"/>
        </w:rPr>
        <w:t xml:space="preserve">надання </w:t>
      </w:r>
      <w:r w:rsidRPr="00426FD6">
        <w:rPr>
          <w:b/>
          <w:bCs/>
          <w:i/>
          <w:iCs/>
          <w:color w:val="000000"/>
        </w:rPr>
        <w:t>еквіваленту</w:t>
      </w:r>
      <w:r w:rsidRPr="00426FD6">
        <w:rPr>
          <w:i/>
          <w:iCs/>
          <w:color w:val="000000"/>
        </w:rPr>
        <w:t xml:space="preserve"> (технічні вимоги еквіваленту не повинні бути гіршими)</w:t>
      </w:r>
      <w:r w:rsidRPr="00426FD6">
        <w:rPr>
          <w:i/>
          <w:iCs/>
          <w:color w:val="000000"/>
          <w:lang w:val="uk-UA"/>
        </w:rPr>
        <w:t>.</w:t>
      </w: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r w:rsidRPr="00426FD6">
        <w:rPr>
          <w:i/>
          <w:iCs/>
          <w:color w:val="000000"/>
        </w:rPr>
        <w:t>Запропонований учасником еквівалент предмету закупі</w:t>
      </w:r>
      <w:proofErr w:type="gramStart"/>
      <w:r w:rsidRPr="00426FD6">
        <w:rPr>
          <w:i/>
          <w:iCs/>
          <w:color w:val="000000"/>
        </w:rPr>
        <w:t>вл</w:t>
      </w:r>
      <w:proofErr w:type="gramEnd"/>
      <w:r w:rsidRPr="00426FD6">
        <w:rPr>
          <w:i/>
          <w:iCs/>
          <w:color w:val="000000"/>
        </w:rPr>
        <w:t>і за своїми технічними характеристиками повинен бути не гіршим.</w:t>
      </w:r>
    </w:p>
    <w:p w:rsidR="00222BBA" w:rsidRPr="00222BBA" w:rsidRDefault="00222BBA" w:rsidP="00222BBA">
      <w:pPr>
        <w:spacing w:line="240" w:lineRule="auto"/>
        <w:jc w:val="center"/>
        <w:rPr>
          <w:rFonts w:ascii="Times New Roman" w:eastAsia="Times New Roman" w:hAnsi="Times New Roman" w:cs="Times New Roman"/>
          <w:sz w:val="24"/>
          <w:szCs w:val="24"/>
        </w:rPr>
      </w:pPr>
    </w:p>
    <w:p w:rsidR="007A5AA7" w:rsidRDefault="007A5AA7" w:rsidP="00222BBA">
      <w:pPr>
        <w:spacing w:line="240" w:lineRule="auto"/>
        <w:jc w:val="center"/>
        <w:rPr>
          <w:rFonts w:ascii="Times New Roman" w:eastAsia="Times New Roman" w:hAnsi="Times New Roman" w:cs="Times New Roman"/>
          <w:sz w:val="24"/>
          <w:szCs w:val="24"/>
          <w:lang w:val="uk-UA"/>
        </w:rPr>
      </w:pPr>
    </w:p>
    <w:p w:rsidR="00D62F8F" w:rsidRPr="001A584C" w:rsidRDefault="001A584C" w:rsidP="00A25AA0">
      <w:pPr>
        <w:spacing w:line="240" w:lineRule="auto"/>
        <w:jc w:val="right"/>
        <w:rPr>
          <w:rFonts w:ascii="Times New Roman" w:eastAsia="Times New Roman" w:hAnsi="Times New Roman" w:cs="Times New Roman"/>
          <w:sz w:val="24"/>
          <w:szCs w:val="24"/>
          <w:lang w:val="uk-UA"/>
        </w:rPr>
      </w:pPr>
      <w:r w:rsidRPr="001A584C">
        <w:rPr>
          <w:rFonts w:ascii="Times New Roman" w:hAnsi="Times New Roman" w:cs="Times New Roman"/>
          <w:b/>
          <w:color w:val="FF0000"/>
          <w:sz w:val="24"/>
          <w:szCs w:val="24"/>
        </w:rPr>
        <w:t>Для уточнення технічних умов закупі</w:t>
      </w:r>
      <w:proofErr w:type="gramStart"/>
      <w:r w:rsidRPr="001A584C">
        <w:rPr>
          <w:rFonts w:ascii="Times New Roman" w:hAnsi="Times New Roman" w:cs="Times New Roman"/>
          <w:b/>
          <w:color w:val="FF0000"/>
          <w:sz w:val="24"/>
          <w:szCs w:val="24"/>
        </w:rPr>
        <w:t>вл</w:t>
      </w:r>
      <w:proofErr w:type="gramEnd"/>
      <w:r w:rsidRPr="001A584C">
        <w:rPr>
          <w:rFonts w:ascii="Times New Roman" w:hAnsi="Times New Roman" w:cs="Times New Roman"/>
          <w:b/>
          <w:color w:val="FF0000"/>
          <w:sz w:val="24"/>
          <w:szCs w:val="24"/>
        </w:rPr>
        <w:t>і до закінчення періоду уточнень учасник може звернутися до електромонтера з ремонту та обслуговування електроустаткування Лавриненко Сергія Івановича за тел. 0951308104</w:t>
      </w:r>
      <w:r w:rsidR="00D62F8F" w:rsidRPr="001A584C">
        <w:rPr>
          <w:rFonts w:ascii="Times New Roman" w:hAnsi="Times New Roman" w:cs="Times New Roman"/>
          <w:b/>
          <w:color w:val="FF0000"/>
          <w:sz w:val="24"/>
          <w:szCs w:val="24"/>
          <w:lang w:val="uk-UA"/>
        </w:rPr>
        <w:t>.</w:t>
      </w:r>
    </w:p>
    <w:sectPr w:rsidR="00D62F8F" w:rsidRPr="001A584C" w:rsidSect="00550FD7">
      <w:footerReference w:type="default" r:id="rId26"/>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FD" w:rsidRDefault="00557AFD">
      <w:pPr>
        <w:spacing w:line="240" w:lineRule="auto"/>
      </w:pPr>
      <w:r>
        <w:separator/>
      </w:r>
    </w:p>
  </w:endnote>
  <w:endnote w:type="continuationSeparator" w:id="0">
    <w:p w:rsidR="00557AFD" w:rsidRDefault="00557A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4D" w:rsidRDefault="009D2A84">
    <w:pPr>
      <w:tabs>
        <w:tab w:val="center" w:pos="4819"/>
        <w:tab w:val="right" w:pos="9639"/>
      </w:tabs>
      <w:jc w:val="right"/>
      <w:rPr>
        <w:color w:val="000000"/>
      </w:rPr>
    </w:pPr>
    <w:r>
      <w:rPr>
        <w:color w:val="000000"/>
      </w:rPr>
      <w:fldChar w:fldCharType="begin"/>
    </w:r>
    <w:r w:rsidR="00A1304D">
      <w:rPr>
        <w:color w:val="000000"/>
      </w:rPr>
      <w:instrText>PAGE</w:instrText>
    </w:r>
    <w:r>
      <w:rPr>
        <w:color w:val="000000"/>
      </w:rPr>
      <w:fldChar w:fldCharType="separate"/>
    </w:r>
    <w:r w:rsidR="00740540">
      <w:rPr>
        <w:noProof/>
        <w:color w:val="000000"/>
      </w:rPr>
      <w:t>4</w:t>
    </w:r>
    <w:r>
      <w:rPr>
        <w:color w:val="000000"/>
      </w:rPr>
      <w:fldChar w:fldCharType="end"/>
    </w:r>
  </w:p>
  <w:p w:rsidR="00A1304D" w:rsidRDefault="00A1304D">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FD" w:rsidRDefault="00557AFD">
      <w:r>
        <w:separator/>
      </w:r>
    </w:p>
  </w:footnote>
  <w:footnote w:type="continuationSeparator" w:id="0">
    <w:p w:rsidR="00557AFD" w:rsidRDefault="00557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7A703AC"/>
    <w:multiLevelType w:val="hybridMultilevel"/>
    <w:tmpl w:val="3DB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86957"/>
    <w:rsid w:val="000A238F"/>
    <w:rsid w:val="000B4EE9"/>
    <w:rsid w:val="000E4E24"/>
    <w:rsid w:val="00106A7B"/>
    <w:rsid w:val="00126121"/>
    <w:rsid w:val="00136A1B"/>
    <w:rsid w:val="00174FE2"/>
    <w:rsid w:val="00196F32"/>
    <w:rsid w:val="001A584C"/>
    <w:rsid w:val="001B15C4"/>
    <w:rsid w:val="001C5EBC"/>
    <w:rsid w:val="001F16D0"/>
    <w:rsid w:val="001F6DE9"/>
    <w:rsid w:val="00212830"/>
    <w:rsid w:val="00222BBA"/>
    <w:rsid w:val="00294E61"/>
    <w:rsid w:val="002B615B"/>
    <w:rsid w:val="002F4468"/>
    <w:rsid w:val="00313040"/>
    <w:rsid w:val="003A529B"/>
    <w:rsid w:val="003B074F"/>
    <w:rsid w:val="003B4A66"/>
    <w:rsid w:val="004073C5"/>
    <w:rsid w:val="004515FF"/>
    <w:rsid w:val="00461AC5"/>
    <w:rsid w:val="004620FB"/>
    <w:rsid w:val="004C3DF3"/>
    <w:rsid w:val="004C6C9C"/>
    <w:rsid w:val="004E78E5"/>
    <w:rsid w:val="004F7D01"/>
    <w:rsid w:val="00550F9C"/>
    <w:rsid w:val="00550FD7"/>
    <w:rsid w:val="00557AFD"/>
    <w:rsid w:val="00561B0A"/>
    <w:rsid w:val="005A0CBD"/>
    <w:rsid w:val="005A3C70"/>
    <w:rsid w:val="005B0C9A"/>
    <w:rsid w:val="005D5350"/>
    <w:rsid w:val="00670437"/>
    <w:rsid w:val="00682599"/>
    <w:rsid w:val="00691EDB"/>
    <w:rsid w:val="006938B5"/>
    <w:rsid w:val="00717BA8"/>
    <w:rsid w:val="00740540"/>
    <w:rsid w:val="00771209"/>
    <w:rsid w:val="007A5AA7"/>
    <w:rsid w:val="008710E3"/>
    <w:rsid w:val="008C1146"/>
    <w:rsid w:val="008C7416"/>
    <w:rsid w:val="0094033F"/>
    <w:rsid w:val="00963790"/>
    <w:rsid w:val="009A64AD"/>
    <w:rsid w:val="009C1E9B"/>
    <w:rsid w:val="009D2A84"/>
    <w:rsid w:val="009F60A1"/>
    <w:rsid w:val="00A118AE"/>
    <w:rsid w:val="00A1304D"/>
    <w:rsid w:val="00A25AA0"/>
    <w:rsid w:val="00A411C9"/>
    <w:rsid w:val="00A65A19"/>
    <w:rsid w:val="00A679E5"/>
    <w:rsid w:val="00A80AC3"/>
    <w:rsid w:val="00A86411"/>
    <w:rsid w:val="00AA2380"/>
    <w:rsid w:val="00AA3CE9"/>
    <w:rsid w:val="00AB602C"/>
    <w:rsid w:val="00B00E64"/>
    <w:rsid w:val="00B02E28"/>
    <w:rsid w:val="00C11175"/>
    <w:rsid w:val="00C11C10"/>
    <w:rsid w:val="00C16BC0"/>
    <w:rsid w:val="00C2301E"/>
    <w:rsid w:val="00C302FE"/>
    <w:rsid w:val="00C9300C"/>
    <w:rsid w:val="00CB44D1"/>
    <w:rsid w:val="00CC322F"/>
    <w:rsid w:val="00CE4891"/>
    <w:rsid w:val="00CF7D01"/>
    <w:rsid w:val="00D35B92"/>
    <w:rsid w:val="00D413BF"/>
    <w:rsid w:val="00D62F8F"/>
    <w:rsid w:val="00D84E19"/>
    <w:rsid w:val="00DD3BD1"/>
    <w:rsid w:val="00DF2097"/>
    <w:rsid w:val="00E440F6"/>
    <w:rsid w:val="00E96CDF"/>
    <w:rsid w:val="00EB4ABD"/>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1-title">
    <w:name w:val="op1-title"/>
    <w:basedOn w:val="a0"/>
    <w:rsid w:val="000E4E24"/>
  </w:style>
  <w:style w:type="character" w:customStyle="1" w:styleId="gloss">
    <w:name w:val="gloss"/>
    <w:basedOn w:val="a0"/>
    <w:rsid w:val="000E4E24"/>
  </w:style>
  <w:style w:type="character" w:customStyle="1" w:styleId="nobr">
    <w:name w:val="nobr"/>
    <w:basedOn w:val="a0"/>
    <w:rsid w:val="000E4E24"/>
  </w:style>
  <w:style w:type="character" w:customStyle="1" w:styleId="cmp-gr-name">
    <w:name w:val="cmp-gr-name"/>
    <w:basedOn w:val="a0"/>
    <w:rsid w:val="000E4E24"/>
  </w:style>
  <w:style w:type="character" w:customStyle="1" w:styleId="oth">
    <w:name w:val="oth"/>
    <w:basedOn w:val="a0"/>
    <w:rsid w:val="000E4E24"/>
  </w:style>
</w:styles>
</file>

<file path=word/webSettings.xml><?xml version="1.0" encoding="utf-8"?>
<w:webSettings xmlns:r="http://schemas.openxmlformats.org/officeDocument/2006/relationships" xmlns:w="http://schemas.openxmlformats.org/wordprocessingml/2006/main">
  <w:divs>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 w:id="1637950511">
      <w:bodyDiv w:val="1"/>
      <w:marLeft w:val="0"/>
      <w:marRight w:val="0"/>
      <w:marTop w:val="0"/>
      <w:marBottom w:val="0"/>
      <w:divBdr>
        <w:top w:val="none" w:sz="0" w:space="0" w:color="auto"/>
        <w:left w:val="none" w:sz="0" w:space="0" w:color="auto"/>
        <w:bottom w:val="none" w:sz="0" w:space="0" w:color="auto"/>
        <w:right w:val="none" w:sz="0" w:space="0" w:color="auto"/>
      </w:divBdr>
    </w:div>
    <w:div w:id="214546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ek.ua/ua/ek-list.php?katalog_=188&amp;idgm_=2007993"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10290</Words>
  <Characters>58655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4</cp:revision>
  <cp:lastPrinted>2022-11-30T12:34:00Z</cp:lastPrinted>
  <dcterms:created xsi:type="dcterms:W3CDTF">2022-12-07T11:08:00Z</dcterms:created>
  <dcterms:modified xsi:type="dcterms:W3CDTF">2022-12-07T11:14:00Z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