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4" w14:textId="77777777" w:rsidR="00441367" w:rsidRPr="00156927" w:rsidRDefault="00441367" w:rsidP="00156927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14:paraId="00000005" w14:textId="77777777" w:rsidR="00441367" w:rsidRPr="00156927" w:rsidRDefault="00441367" w:rsidP="0015692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6" w14:textId="01EFA639" w:rsidR="00441367" w:rsidRPr="00156927" w:rsidRDefault="0032004B" w:rsidP="0015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927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</w:p>
    <w:p w14:paraId="00000007" w14:textId="77777777" w:rsidR="00441367" w:rsidRPr="00156927" w:rsidRDefault="0032004B" w:rsidP="0015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692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r w:rsidRPr="00156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69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електричної енергії  </w:t>
      </w:r>
      <w:r w:rsidRPr="00156927">
        <w:rPr>
          <w:rFonts w:ascii="Times New Roman" w:eastAsia="Times New Roman" w:hAnsi="Times New Roman" w:cs="Times New Roman"/>
          <w:sz w:val="24"/>
          <w:szCs w:val="24"/>
        </w:rPr>
        <w:t xml:space="preserve">із застосуванням виключення за </w:t>
      </w:r>
      <w:r w:rsidRPr="00156927">
        <w:rPr>
          <w:rFonts w:ascii="Times New Roman" w:eastAsia="Times New Roman" w:hAnsi="Times New Roman" w:cs="Times New Roman"/>
          <w:b/>
          <w:sz w:val="24"/>
          <w:szCs w:val="24"/>
        </w:rPr>
        <w:t>Особливостями</w:t>
      </w:r>
      <w:r w:rsidRPr="00156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927">
        <w:rPr>
          <w:rFonts w:ascii="Times New Roman" w:eastAsia="Times New Roman" w:hAnsi="Times New Roman" w:cs="Times New Roman"/>
          <w:b/>
          <w:sz w:val="24"/>
          <w:szCs w:val="24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</w:t>
      </w:r>
      <w:r w:rsidRPr="00156927">
        <w:rPr>
          <w:rFonts w:ascii="Times New Roman" w:eastAsia="Times New Roman" w:hAnsi="Times New Roman" w:cs="Times New Roman"/>
          <w:sz w:val="24"/>
          <w:szCs w:val="24"/>
        </w:rPr>
        <w:t>(далі — Особливості)</w:t>
      </w:r>
    </w:p>
    <w:p w14:paraId="186A2BDF" w14:textId="77777777" w:rsidR="00156927" w:rsidRPr="00156927" w:rsidRDefault="00156927" w:rsidP="0015692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ar-SA"/>
        </w:rPr>
      </w:pPr>
    </w:p>
    <w:p w14:paraId="78FB4CB9" w14:textId="7137405E" w:rsidR="00156927" w:rsidRPr="00156927" w:rsidRDefault="00156927" w:rsidP="00156927">
      <w:pPr>
        <w:pStyle w:val="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27">
        <w:rPr>
          <w:rFonts w:ascii="Times New Roman" w:eastAsia="Courier New" w:hAnsi="Times New Roman" w:cs="Times New Roman"/>
          <w:sz w:val="24"/>
          <w:szCs w:val="24"/>
          <w:lang w:eastAsia="ar-SA"/>
        </w:rPr>
        <w:t>ВІДОКРЕМЛЕНИЙ СТРУКТУРНИЙ ПІДРОЗДІЛ «ГОРОХІВСЬКИЙ ФАХОВИЙ КОЛЕДЖ ЛЬВІВСЬКОГО НАЦІОНАЛЬНОГО УНІВЕРСИТЕТУ ПРИРОДОКОРИСТУВАННЯ»</w:t>
      </w:r>
      <w:r w:rsidR="0032004B" w:rsidRPr="001569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6927">
        <w:rPr>
          <w:rFonts w:ascii="Times New Roman" w:hAnsi="Times New Roman" w:cs="Times New Roman"/>
          <w:sz w:val="24"/>
          <w:szCs w:val="24"/>
        </w:rPr>
        <w:t xml:space="preserve">45700, Волинська область, м. Горохів, вул. Студентська, 8 , код ЄДРПОУ 34387404, категорія замовника: підприємства, установи, організації, зазначені у пункті 3 частини першої статті 2 Закону України «Про публічні закупівлі». </w:t>
      </w:r>
    </w:p>
    <w:p w14:paraId="329A655A" w14:textId="16A85E77" w:rsidR="00156927" w:rsidRPr="00156927" w:rsidRDefault="00156927" w:rsidP="00156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9" w14:textId="58C21393" w:rsidR="00441367" w:rsidRPr="00450FC3" w:rsidRDefault="0032004B" w:rsidP="0045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156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927" w:rsidRPr="00156927">
        <w:rPr>
          <w:rFonts w:ascii="Times New Roman" w:hAnsi="Times New Roman" w:cs="Times New Roman"/>
          <w:b/>
          <w:sz w:val="24"/>
          <w:szCs w:val="24"/>
        </w:rPr>
        <w:t xml:space="preserve">Електрична енергія. Універсальна послуга </w:t>
      </w:r>
      <w:r w:rsidR="00156927" w:rsidRPr="00450FC3">
        <w:rPr>
          <w:rFonts w:ascii="Times New Roman" w:hAnsi="Times New Roman" w:cs="Times New Roman"/>
          <w:sz w:val="24"/>
          <w:szCs w:val="24"/>
        </w:rPr>
        <w:t>(ДК 021-2015 - 09310000-5 «Електрична енергія»).</w:t>
      </w:r>
    </w:p>
    <w:p w14:paraId="1E027D02" w14:textId="6D506BF3" w:rsidR="00156927" w:rsidRPr="00156927" w:rsidRDefault="0032004B" w:rsidP="001569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927">
        <w:rPr>
          <w:rFonts w:ascii="Times New Roman" w:eastAsia="Times New Roman" w:hAnsi="Times New Roman" w:cs="Times New Roman"/>
          <w:b/>
          <w:sz w:val="24"/>
          <w:szCs w:val="24"/>
        </w:rPr>
        <w:t>Розмір бюджетного призначення:</w:t>
      </w:r>
      <w:r w:rsidR="00156927" w:rsidRPr="00156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A78">
        <w:rPr>
          <w:rFonts w:ascii="Times New Roman" w:eastAsia="Times New Roman" w:hAnsi="Times New Roman" w:cs="Times New Roman"/>
          <w:b/>
          <w:sz w:val="24"/>
          <w:szCs w:val="24"/>
        </w:rPr>
        <w:t xml:space="preserve">250008 </w:t>
      </w:r>
      <w:r w:rsidR="00156927" w:rsidRPr="00156927">
        <w:rPr>
          <w:rFonts w:ascii="Times New Roman" w:eastAsia="Times New Roman" w:hAnsi="Times New Roman" w:cs="Times New Roman"/>
          <w:b/>
          <w:sz w:val="24"/>
          <w:szCs w:val="24"/>
        </w:rPr>
        <w:t>грн.</w:t>
      </w:r>
      <w:r w:rsidR="00156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927" w:rsidRPr="0015692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5E6A78">
        <w:rPr>
          <w:rFonts w:ascii="Times New Roman" w:hAnsi="Times New Roman" w:cs="Times New Roman"/>
          <w:sz w:val="24"/>
          <w:szCs w:val="24"/>
          <w:lang w:eastAsia="ru-RU"/>
        </w:rPr>
        <w:t xml:space="preserve">двісті п’ятдесят тисяч вісім </w:t>
      </w:r>
      <w:r w:rsidR="00156927" w:rsidRPr="00156927">
        <w:rPr>
          <w:rFonts w:ascii="Times New Roman" w:hAnsi="Times New Roman" w:cs="Times New Roman"/>
          <w:sz w:val="24"/>
          <w:szCs w:val="24"/>
          <w:lang w:eastAsia="ru-RU"/>
        </w:rPr>
        <w:t xml:space="preserve">грн.)., в </w:t>
      </w:r>
      <w:proofErr w:type="spellStart"/>
      <w:r w:rsidR="00156927" w:rsidRPr="00156927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156927" w:rsidRPr="00156927">
        <w:rPr>
          <w:rFonts w:ascii="Times New Roman" w:hAnsi="Times New Roman" w:cs="Times New Roman"/>
          <w:sz w:val="24"/>
          <w:szCs w:val="24"/>
          <w:lang w:eastAsia="ru-RU"/>
        </w:rPr>
        <w:t xml:space="preserve">. ПДВ – </w:t>
      </w:r>
      <w:r w:rsidR="005E6A78">
        <w:rPr>
          <w:rFonts w:ascii="Times New Roman" w:hAnsi="Times New Roman" w:cs="Times New Roman"/>
          <w:sz w:val="24"/>
          <w:szCs w:val="24"/>
          <w:lang w:eastAsia="ru-RU"/>
        </w:rPr>
        <w:t xml:space="preserve">41668 </w:t>
      </w:r>
      <w:r w:rsidR="00156927" w:rsidRPr="00156927">
        <w:rPr>
          <w:rFonts w:ascii="Times New Roman" w:hAnsi="Times New Roman" w:cs="Times New Roman"/>
          <w:sz w:val="24"/>
          <w:szCs w:val="24"/>
          <w:lang w:eastAsia="ru-RU"/>
        </w:rPr>
        <w:t>грн.</w:t>
      </w:r>
    </w:p>
    <w:p w14:paraId="0000000B" w14:textId="32E1DDB0" w:rsidR="00441367" w:rsidRPr="00156927" w:rsidRDefault="00441367" w:rsidP="0015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441367" w:rsidRPr="00156927" w:rsidRDefault="0032004B" w:rsidP="00156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927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виключення: </w:t>
      </w:r>
      <w:r w:rsidRPr="00156927">
        <w:rPr>
          <w:rFonts w:ascii="Times New Roman" w:eastAsia="Times New Roman" w:hAnsi="Times New Roman" w:cs="Times New Roman"/>
          <w:i/>
          <w:sz w:val="24"/>
          <w:szCs w:val="24"/>
        </w:rPr>
        <w:t>відповідно до підпункту 5 пункту 13 Особливостей</w:t>
      </w:r>
      <w:r w:rsidRPr="00156927">
        <w:rPr>
          <w:rFonts w:ascii="Times New Roman" w:eastAsia="Times New Roman" w:hAnsi="Times New Roman" w:cs="Times New Roman"/>
          <w:i/>
          <w:color w:val="323232"/>
          <w:sz w:val="24"/>
          <w:szCs w:val="24"/>
        </w:rPr>
        <w:t>,</w:t>
      </w:r>
      <w:r w:rsidRPr="00156927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</w:t>
      </w:r>
      <w:r w:rsidRPr="00156927">
        <w:rPr>
          <w:rFonts w:ascii="Times New Roman" w:eastAsia="Times New Roman" w:hAnsi="Times New Roman" w:cs="Times New Roman"/>
          <w:i/>
          <w:sz w:val="24"/>
          <w:szCs w:val="24"/>
        </w:rPr>
        <w:t>роботи, товари чи послуги можуть бути виконані, поставлені чи надані виключно певним суб’єктом господарювання у випадку укладення договору про закупівлю з постачальником «останньої надії» або з постачальником універсальної послуги на постачання електричної енергії або природного газу.</w:t>
      </w:r>
    </w:p>
    <w:p w14:paraId="0000000D" w14:textId="77777777" w:rsidR="00441367" w:rsidRPr="00156927" w:rsidRDefault="00441367" w:rsidP="00156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E" w14:textId="77777777" w:rsidR="00441367" w:rsidRPr="00156927" w:rsidRDefault="0032004B" w:rsidP="001569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569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Особливості здійснення закупівлі:</w:t>
      </w:r>
      <w:r w:rsidRPr="001569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0F" w14:textId="77777777" w:rsidR="00441367" w:rsidRPr="00156927" w:rsidRDefault="0032004B" w:rsidP="00156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27">
        <w:rPr>
          <w:rFonts w:ascii="Times New Roman" w:eastAsia="Times New Roman" w:hAnsi="Times New Roman" w:cs="Times New Roman"/>
          <w:sz w:val="24"/>
          <w:szCs w:val="24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0000010" w14:textId="2667F048" w:rsidR="00441367" w:rsidRPr="00156927" w:rsidRDefault="0032004B" w:rsidP="0015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927">
        <w:rPr>
          <w:rFonts w:ascii="Times New Roman" w:eastAsia="Times New Roman" w:hAnsi="Times New Roman" w:cs="Times New Roman"/>
          <w:i/>
          <w:sz w:val="24"/>
          <w:szCs w:val="24"/>
        </w:rPr>
        <w:t>Указом Президента України від 24.02.2022 № 64 (зі змінами) термін ді</w:t>
      </w:r>
      <w:r w:rsidR="00450FC3">
        <w:rPr>
          <w:rFonts w:ascii="Times New Roman" w:eastAsia="Times New Roman" w:hAnsi="Times New Roman" w:cs="Times New Roman"/>
          <w:i/>
          <w:sz w:val="24"/>
          <w:szCs w:val="24"/>
        </w:rPr>
        <w:t>ї воєнного стану встановлено до 15.11.2023 року</w:t>
      </w:r>
      <w:r w:rsidRPr="0015692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11" w14:textId="77777777" w:rsidR="00441367" w:rsidRPr="00156927" w:rsidRDefault="0032004B" w:rsidP="00156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27">
        <w:rPr>
          <w:rFonts w:ascii="Times New Roman" w:eastAsia="Times New Roman" w:hAnsi="Times New Roman" w:cs="Times New Roman"/>
          <w:sz w:val="24"/>
          <w:szCs w:val="24"/>
        </w:rPr>
        <w:t>Статтею 4 Указу № 64 Кабінету Міністрів України постановлено невідкладно:</w:t>
      </w:r>
    </w:p>
    <w:p w14:paraId="00000012" w14:textId="77777777" w:rsidR="00441367" w:rsidRPr="00156927" w:rsidRDefault="0032004B" w:rsidP="00156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27">
        <w:rPr>
          <w:rFonts w:ascii="Times New Roman" w:eastAsia="Times New Roman" w:hAnsi="Times New Roman" w:cs="Times New Roman"/>
          <w:sz w:val="24"/>
          <w:szCs w:val="24"/>
        </w:rPr>
        <w:t>1) ввести в дію план запровадження та забезпечення заходів правового режиму воєнного стану в Україні;</w:t>
      </w:r>
    </w:p>
    <w:p w14:paraId="00000013" w14:textId="77777777" w:rsidR="00441367" w:rsidRPr="00156927" w:rsidRDefault="0032004B" w:rsidP="00156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27">
        <w:rPr>
          <w:rFonts w:ascii="Times New Roman" w:eastAsia="Times New Roman" w:hAnsi="Times New Roman" w:cs="Times New Roman"/>
          <w:sz w:val="24"/>
          <w:szCs w:val="24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14:paraId="00000014" w14:textId="77777777" w:rsidR="00441367" w:rsidRPr="00156927" w:rsidRDefault="0032004B" w:rsidP="00156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27">
        <w:rPr>
          <w:rFonts w:ascii="Times New Roman" w:eastAsia="Times New Roman" w:hAnsi="Times New Roman" w:cs="Times New Roman"/>
          <w:sz w:val="24"/>
          <w:szCs w:val="24"/>
        </w:rPr>
        <w:t>Стаття 12</w:t>
      </w:r>
      <w:r w:rsidRPr="001569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156927">
        <w:rPr>
          <w:rFonts w:ascii="Times New Roman" w:eastAsia="Times New Roman" w:hAnsi="Times New Roman" w:cs="Times New Roman"/>
          <w:sz w:val="24"/>
          <w:szCs w:val="24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00000015" w14:textId="77777777" w:rsidR="00441367" w:rsidRPr="00156927" w:rsidRDefault="0032004B" w:rsidP="00156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27">
        <w:rPr>
          <w:rFonts w:ascii="Times New Roman" w:eastAsia="Times New Roman" w:hAnsi="Times New Roman" w:cs="Times New Roman"/>
          <w:sz w:val="24"/>
          <w:szCs w:val="24"/>
        </w:rPr>
        <w:t>1) працює відповідно до Регламенту Кабінету Міністрів України в умовах воєнного стану;</w:t>
      </w:r>
    </w:p>
    <w:p w14:paraId="00000016" w14:textId="77777777" w:rsidR="00441367" w:rsidRPr="00156927" w:rsidRDefault="0032004B" w:rsidP="00156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27">
        <w:rPr>
          <w:rFonts w:ascii="Times New Roman" w:eastAsia="Times New Roman" w:hAnsi="Times New Roman" w:cs="Times New Roman"/>
          <w:sz w:val="24"/>
          <w:szCs w:val="24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00000017" w14:textId="77777777" w:rsidR="00441367" w:rsidRPr="00156927" w:rsidRDefault="0032004B" w:rsidP="00156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27">
        <w:rPr>
          <w:rFonts w:ascii="Times New Roman" w:eastAsia="Times New Roman" w:hAnsi="Times New Roman" w:cs="Times New Roman"/>
          <w:sz w:val="24"/>
          <w:szCs w:val="24"/>
        </w:rPr>
        <w:t>Згідно з сьомим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0000018" w14:textId="77777777" w:rsidR="00441367" w:rsidRPr="00156927" w:rsidRDefault="0032004B" w:rsidP="00156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27">
        <w:rPr>
          <w:rFonts w:ascii="Times New Roman" w:eastAsia="Times New Roman" w:hAnsi="Times New Roman" w:cs="Times New Roman"/>
          <w:sz w:val="24"/>
          <w:szCs w:val="24"/>
        </w:rPr>
        <w:lastRenderedPageBreak/>
        <w:t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«Прикінцеві та перехідні положення» 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5" w:anchor="n16">
        <w:r w:rsidRPr="00156927">
          <w:rPr>
            <w:rFonts w:ascii="Times New Roman" w:eastAsia="Times New Roman" w:hAnsi="Times New Roman" w:cs="Times New Roman"/>
            <w:sz w:val="24"/>
            <w:szCs w:val="24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156927">
        <w:rPr>
          <w:rFonts w:ascii="Times New Roman" w:eastAsia="Times New Roman" w:hAnsi="Times New Roman" w:cs="Times New Roman"/>
          <w:sz w:val="24"/>
          <w:szCs w:val="24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00000019" w14:textId="77777777" w:rsidR="00441367" w:rsidRPr="00156927" w:rsidRDefault="0032004B" w:rsidP="00156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27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даної норми Закону урядом були прийняті </w:t>
      </w:r>
      <w:r w:rsidRPr="001569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1569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62965D" w14:textId="49FD1DCC" w:rsidR="00450FC3" w:rsidRDefault="0032004B" w:rsidP="0045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927">
        <w:rPr>
          <w:rFonts w:ascii="Times New Roman" w:eastAsia="Times New Roman" w:hAnsi="Times New Roman" w:cs="Times New Roman"/>
          <w:sz w:val="24"/>
          <w:szCs w:val="24"/>
        </w:rPr>
        <w:t xml:space="preserve">Положеннями </w:t>
      </w:r>
      <w:r w:rsidRPr="001569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156927">
        <w:rPr>
          <w:rFonts w:ascii="Times New Roman" w:eastAsia="Times New Roman" w:hAnsi="Times New Roman" w:cs="Times New Roman"/>
          <w:sz w:val="24"/>
          <w:szCs w:val="24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6927">
        <w:rPr>
          <w:rFonts w:ascii="Times New Roman" w:eastAsia="Times New Roman" w:hAnsi="Times New Roman" w:cs="Times New Roman"/>
          <w:sz w:val="24"/>
          <w:szCs w:val="24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</w:t>
      </w:r>
      <w:r w:rsidRPr="00156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6927">
        <w:rPr>
          <w:rFonts w:ascii="Times New Roman" w:eastAsia="Times New Roman" w:hAnsi="Times New Roman" w:cs="Times New Roman"/>
          <w:i/>
          <w:sz w:val="24"/>
          <w:szCs w:val="24"/>
        </w:rPr>
        <w:t>роботи, товари чи послуги можуть бути виконані, поставлені чи надані виключно певним суб’єктом господарювання у випадку укладення договору про закупівлю з постачальником «останньої надії» або з постачальником універсальної послуги на постачання електричної енергії або природного газу</w:t>
      </w:r>
      <w:r w:rsidRPr="0015692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56927">
        <w:rPr>
          <w:rFonts w:ascii="Times New Roman" w:eastAsia="Times New Roman" w:hAnsi="Times New Roman" w:cs="Times New Roman"/>
          <w:sz w:val="24"/>
          <w:szCs w:val="24"/>
        </w:rPr>
        <w:t xml:space="preserve"> тобто замовник застосовує виняток за </w:t>
      </w:r>
      <w:r w:rsidRPr="001569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156927">
        <w:rPr>
          <w:rFonts w:ascii="Times New Roman" w:eastAsia="Times New Roman" w:hAnsi="Times New Roman" w:cs="Times New Roman"/>
          <w:sz w:val="24"/>
          <w:szCs w:val="24"/>
        </w:rPr>
        <w:t xml:space="preserve"> і укладає прямий договір.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14:paraId="0000001E" w14:textId="183C32F6" w:rsidR="00441367" w:rsidRPr="00450FC3" w:rsidRDefault="0032004B" w:rsidP="0045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927">
        <w:rPr>
          <w:rFonts w:ascii="Times New Roman" w:eastAsia="Times New Roman" w:hAnsi="Times New Roman" w:cs="Times New Roman"/>
          <w:sz w:val="24"/>
          <w:szCs w:val="24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="00450FC3">
        <w:rPr>
          <w:rFonts w:ascii="Times New Roman" w:eastAsia="Times New Roman" w:hAnsi="Times New Roman" w:cs="Times New Roman"/>
          <w:sz w:val="24"/>
          <w:szCs w:val="24"/>
        </w:rPr>
        <w:t>01.10.2023 р.-31.12.2023 р.</w:t>
      </w:r>
      <w:r w:rsidRPr="00156927">
        <w:rPr>
          <w:rFonts w:ascii="Times New Roman" w:eastAsia="Times New Roman" w:hAnsi="Times New Roman" w:cs="Times New Roman"/>
          <w:sz w:val="24"/>
          <w:szCs w:val="24"/>
        </w:rPr>
        <w:t xml:space="preserve"> (до кінця 202</w:t>
      </w:r>
      <w:r w:rsidR="00450FC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56927">
        <w:rPr>
          <w:rFonts w:ascii="Times New Roman" w:eastAsia="Times New Roman" w:hAnsi="Times New Roman" w:cs="Times New Roman"/>
          <w:sz w:val="24"/>
          <w:szCs w:val="24"/>
        </w:rPr>
        <w:t xml:space="preserve"> року).</w:t>
      </w:r>
      <w:r w:rsidR="00450F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6927">
        <w:rPr>
          <w:rFonts w:ascii="Times New Roman" w:eastAsia="Times New Roman" w:hAnsi="Times New Roman" w:cs="Times New Roman"/>
          <w:sz w:val="24"/>
          <w:szCs w:val="24"/>
        </w:rPr>
        <w:t xml:space="preserve">При цьому </w:t>
      </w:r>
      <w:r w:rsidR="00450FC3">
        <w:rPr>
          <w:rFonts w:ascii="Times New Roman" w:eastAsia="Times New Roman" w:hAnsi="Times New Roman" w:cs="Times New Roman"/>
          <w:sz w:val="24"/>
          <w:szCs w:val="24"/>
        </w:rPr>
        <w:t>Замовник підтверджує</w:t>
      </w:r>
      <w:r w:rsidRPr="00156927">
        <w:rPr>
          <w:rFonts w:ascii="Times New Roman" w:eastAsia="Times New Roman" w:hAnsi="Times New Roman" w:cs="Times New Roman"/>
          <w:sz w:val="24"/>
          <w:szCs w:val="24"/>
        </w:rPr>
        <w:t xml:space="preserve"> наявніст</w:t>
      </w:r>
      <w:r w:rsidR="00450FC3">
        <w:rPr>
          <w:rFonts w:ascii="Times New Roman" w:eastAsia="Times New Roman" w:hAnsi="Times New Roman" w:cs="Times New Roman"/>
          <w:sz w:val="24"/>
          <w:szCs w:val="24"/>
        </w:rPr>
        <w:t xml:space="preserve">ь нагальної потреби в закупівлі: </w:t>
      </w:r>
      <w:r w:rsidR="00450FC3" w:rsidRPr="00156927">
        <w:rPr>
          <w:rFonts w:ascii="Times New Roman" w:hAnsi="Times New Roman" w:cs="Times New Roman"/>
          <w:b/>
          <w:sz w:val="24"/>
          <w:szCs w:val="24"/>
        </w:rPr>
        <w:t xml:space="preserve">Електрична енергія. Універсальна послуга </w:t>
      </w:r>
      <w:r w:rsidR="00450FC3" w:rsidRPr="00450FC3">
        <w:rPr>
          <w:rFonts w:ascii="Times New Roman" w:hAnsi="Times New Roman" w:cs="Times New Roman"/>
          <w:sz w:val="24"/>
          <w:szCs w:val="24"/>
        </w:rPr>
        <w:t>(ДК 021-2015 - 09310000-5 «Електрична енергія»).</w:t>
      </w:r>
    </w:p>
    <w:p w14:paraId="0000001F" w14:textId="77777777" w:rsidR="00441367" w:rsidRPr="00156927" w:rsidRDefault="0032004B" w:rsidP="0015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27">
        <w:rPr>
          <w:rFonts w:ascii="Times New Roman" w:eastAsia="Times New Roman" w:hAnsi="Times New Roman" w:cs="Times New Roman"/>
          <w:sz w:val="24"/>
          <w:szCs w:val="24"/>
        </w:rPr>
        <w:t>Водночас, як передбачено чинним законодавством,</w:t>
      </w:r>
      <w:bookmarkStart w:id="0" w:name="bookmark=kix.pyfwympxjxk9" w:colFirst="0" w:colLast="0"/>
      <w:bookmarkEnd w:id="0"/>
      <w:r w:rsidRPr="00156927">
        <w:rPr>
          <w:rFonts w:ascii="Times New Roman" w:eastAsia="Times New Roman" w:hAnsi="Times New Roman" w:cs="Times New Roman"/>
          <w:sz w:val="24"/>
          <w:szCs w:val="24"/>
        </w:rPr>
        <w:t xml:space="preserve"> під час здійснення закупівель замовники повинні дотримуватися принципів здійснення публічних закупівель.</w:t>
      </w:r>
    </w:p>
    <w:p w14:paraId="00000020" w14:textId="7A03E362" w:rsidR="00441367" w:rsidRPr="00156927" w:rsidRDefault="0032004B" w:rsidP="0045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27">
        <w:rPr>
          <w:rFonts w:ascii="Times New Roman" w:eastAsia="Times New Roman" w:hAnsi="Times New Roman" w:cs="Times New Roman"/>
          <w:sz w:val="24"/>
          <w:szCs w:val="24"/>
        </w:rPr>
        <w:t>Враховуючи зазначене, з метою дотримання принципу ефективності закупівлі, якнайшвидшого забезпечення потреби</w:t>
      </w:r>
      <w:r w:rsidR="00450FC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56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FC3" w:rsidRPr="00156927">
        <w:rPr>
          <w:rFonts w:ascii="Times New Roman" w:hAnsi="Times New Roman" w:cs="Times New Roman"/>
          <w:b/>
          <w:sz w:val="24"/>
          <w:szCs w:val="24"/>
        </w:rPr>
        <w:t xml:space="preserve">Електрична енергія. Універсальна послуга </w:t>
      </w:r>
      <w:r w:rsidR="00450FC3" w:rsidRPr="00450FC3">
        <w:rPr>
          <w:rFonts w:ascii="Times New Roman" w:hAnsi="Times New Roman" w:cs="Times New Roman"/>
          <w:sz w:val="24"/>
          <w:szCs w:val="24"/>
        </w:rPr>
        <w:t>(ДК 021-2015 - 09310000-5 «Електрична енергія»)</w:t>
      </w:r>
      <w:r w:rsidR="00450FC3">
        <w:rPr>
          <w:rFonts w:ascii="Times New Roman" w:hAnsi="Times New Roman" w:cs="Times New Roman"/>
          <w:sz w:val="24"/>
          <w:szCs w:val="24"/>
        </w:rPr>
        <w:t>,</w:t>
      </w:r>
      <w:r w:rsidRPr="00156927">
        <w:rPr>
          <w:rFonts w:ascii="Times New Roman" w:eastAsia="Times New Roman" w:hAnsi="Times New Roman" w:cs="Times New Roman"/>
          <w:sz w:val="24"/>
          <w:szCs w:val="24"/>
        </w:rPr>
        <w:t xml:space="preserve"> в умовах воєнного стану, замовник прийняв рішення про застосування під час здійснення закупівлі вищезазначеного винятку за </w:t>
      </w:r>
      <w:r w:rsidRPr="001569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1569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1" w14:textId="3B951A65" w:rsidR="00441367" w:rsidRDefault="0032004B" w:rsidP="00156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 огляду на викладене, рішення З</w:t>
      </w:r>
      <w:r w:rsidRPr="00156927">
        <w:rPr>
          <w:rFonts w:ascii="Times New Roman" w:eastAsia="Times New Roman" w:hAnsi="Times New Roman" w:cs="Times New Roman"/>
          <w:sz w:val="24"/>
          <w:szCs w:val="24"/>
        </w:rPr>
        <w:t>амовника про проведення закупівлі відповідає чинному законодавству.</w:t>
      </w:r>
    </w:p>
    <w:p w14:paraId="748C6B4B" w14:textId="77777777" w:rsidR="0032004B" w:rsidRPr="00156927" w:rsidRDefault="0032004B" w:rsidP="00156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7" w14:textId="77777777" w:rsidR="00441367" w:rsidRDefault="00441367" w:rsidP="0015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59ADE" w14:textId="77777777" w:rsidR="0032004B" w:rsidRDefault="0032004B" w:rsidP="0015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317E9" w14:textId="77777777" w:rsidR="0032004B" w:rsidRDefault="0032004B" w:rsidP="0015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2695C" w14:textId="6906CE4F" w:rsidR="0032004B" w:rsidRPr="00156927" w:rsidRDefault="005E6A78" w:rsidP="0015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Уповноважена особа</w:t>
      </w:r>
      <w:r w:rsidR="003200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Ірина КОРОЛЬЧУК</w:t>
      </w:r>
    </w:p>
    <w:sectPr w:rsidR="0032004B" w:rsidRPr="00156927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67"/>
    <w:rsid w:val="00156927"/>
    <w:rsid w:val="0032004B"/>
    <w:rsid w:val="00441367"/>
    <w:rsid w:val="00450FC3"/>
    <w:rsid w:val="005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B0BE"/>
  <w15:docId w15:val="{9A6F9670-550B-4E0B-85ED-B5251BAA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15247"/>
  </w:style>
  <w:style w:type="table" w:customStyle="1" w:styleId="TableNormal0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4OSKdxcQJJRCsJt0dRvKcs5RFQ==">AMUW2mXhxsFE89qGrM4/fpIeYDXgN4wBhD/9ah1pH5CHA4/EMCAQEglR8hz/BAgZ/xAD2qnCdfB5znD/aia02q9szQ/x49bfAxyRkHaZG2oEorT8BSskvOpFeb+koQEBo2XPy3TzC4Dt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2023-12-14T08:57:00Z</dcterms:created>
  <dcterms:modified xsi:type="dcterms:W3CDTF">2023-12-14T08:57:00Z</dcterms:modified>
</cp:coreProperties>
</file>