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66" w:rsidRPr="00917866" w:rsidRDefault="00917866" w:rsidP="00917866">
      <w:pPr>
        <w:tabs>
          <w:tab w:val="left" w:pos="7200"/>
          <w:tab w:val="left" w:pos="7905"/>
          <w:tab w:val="left" w:pos="8100"/>
          <w:tab w:val="left" w:pos="9000"/>
          <w:tab w:val="left" w:pos="10980"/>
        </w:tabs>
        <w:ind w:firstLine="5245"/>
        <w:jc w:val="right"/>
        <w:outlineLvl w:val="7"/>
        <w:rPr>
          <w:b/>
          <w:i/>
          <w:iCs/>
          <w:sz w:val="26"/>
          <w:szCs w:val="26"/>
          <w:lang w:val="uk-UA"/>
        </w:rPr>
      </w:pPr>
      <w:r w:rsidRPr="00917866">
        <w:rPr>
          <w:b/>
          <w:i/>
          <w:iCs/>
          <w:sz w:val="26"/>
          <w:szCs w:val="26"/>
          <w:lang w:val="uk-UA"/>
        </w:rPr>
        <w:t>Додаток 3</w:t>
      </w:r>
    </w:p>
    <w:p w:rsidR="00917866" w:rsidRPr="00917866" w:rsidRDefault="00917866" w:rsidP="00917866">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r w:rsidRPr="00917866">
        <w:rPr>
          <w:i/>
          <w:iCs/>
          <w:sz w:val="26"/>
          <w:szCs w:val="26"/>
          <w:lang w:val="uk-UA"/>
        </w:rPr>
        <w:t>до тендерної документації</w:t>
      </w:r>
    </w:p>
    <w:p w:rsidR="00917866" w:rsidRPr="00917866" w:rsidRDefault="00917866" w:rsidP="00917866">
      <w:pPr>
        <w:spacing w:line="220" w:lineRule="auto"/>
        <w:jc w:val="center"/>
        <w:rPr>
          <w:b/>
          <w:sz w:val="26"/>
          <w:szCs w:val="26"/>
          <w:lang w:val="uk-UA"/>
        </w:rPr>
      </w:pPr>
    </w:p>
    <w:p w:rsidR="00917866" w:rsidRPr="00917866" w:rsidRDefault="00917866" w:rsidP="00917866">
      <w:pPr>
        <w:widowControl w:val="0"/>
        <w:ind w:firstLine="708"/>
        <w:jc w:val="both"/>
        <w:rPr>
          <w:b/>
          <w:sz w:val="26"/>
          <w:szCs w:val="26"/>
          <w:lang w:val="uk-UA"/>
        </w:rPr>
      </w:pPr>
    </w:p>
    <w:p w:rsidR="00917866" w:rsidRPr="00917866" w:rsidRDefault="00917866" w:rsidP="00917866">
      <w:pPr>
        <w:jc w:val="center"/>
        <w:rPr>
          <w:bCs/>
          <w:lang w:val="uk-UA"/>
        </w:rPr>
      </w:pPr>
      <w:r w:rsidRPr="00917866">
        <w:rPr>
          <w:i/>
          <w:u w:val="single"/>
          <w:lang w:val="uk-UA"/>
        </w:rPr>
        <w:t>ПРОЕКТ</w:t>
      </w:r>
      <w:r w:rsidRPr="00917866">
        <w:rPr>
          <w:lang w:val="uk-UA"/>
        </w:rPr>
        <w:t xml:space="preserve"> ДОГОВОРА</w:t>
      </w:r>
    </w:p>
    <w:tbl>
      <w:tblPr>
        <w:tblW w:w="0" w:type="auto"/>
        <w:jc w:val="center"/>
        <w:tblLook w:val="01E0" w:firstRow="1" w:lastRow="1" w:firstColumn="1" w:lastColumn="1" w:noHBand="0" w:noVBand="0"/>
      </w:tblPr>
      <w:tblGrid>
        <w:gridCol w:w="4765"/>
        <w:gridCol w:w="4806"/>
      </w:tblGrid>
      <w:tr w:rsidR="00917866" w:rsidRPr="00917866" w:rsidTr="00917866">
        <w:trPr>
          <w:jc w:val="center"/>
        </w:trPr>
        <w:tc>
          <w:tcPr>
            <w:tcW w:w="5068" w:type="dxa"/>
            <w:hideMark/>
          </w:tcPr>
          <w:p w:rsidR="00917866" w:rsidRPr="00917866" w:rsidRDefault="00917866">
            <w:pPr>
              <w:pStyle w:val="a3"/>
              <w:widowControl w:val="0"/>
              <w:jc w:val="both"/>
              <w:rPr>
                <w:rFonts w:ascii="Times New Roman" w:hAnsi="Times New Roman"/>
                <w:sz w:val="22"/>
                <w:szCs w:val="22"/>
                <w:u w:val="single"/>
              </w:rPr>
            </w:pPr>
            <w:r w:rsidRPr="00917866">
              <w:rPr>
                <w:rFonts w:ascii="Times New Roman" w:hAnsi="Times New Roman"/>
                <w:sz w:val="22"/>
                <w:szCs w:val="22"/>
                <w:u w:val="single"/>
              </w:rPr>
              <w:t>м. Дніпро</w:t>
            </w:r>
          </w:p>
        </w:tc>
        <w:tc>
          <w:tcPr>
            <w:tcW w:w="5069" w:type="dxa"/>
            <w:hideMark/>
          </w:tcPr>
          <w:p w:rsidR="00917866" w:rsidRPr="00917866" w:rsidRDefault="00917866">
            <w:pPr>
              <w:pStyle w:val="a3"/>
              <w:widowControl w:val="0"/>
              <w:jc w:val="right"/>
              <w:rPr>
                <w:rFonts w:ascii="Times New Roman" w:hAnsi="Times New Roman"/>
                <w:sz w:val="22"/>
                <w:szCs w:val="22"/>
              </w:rPr>
            </w:pPr>
            <w:r w:rsidRPr="00917866">
              <w:rPr>
                <w:rFonts w:ascii="Times New Roman" w:hAnsi="Times New Roman"/>
                <w:sz w:val="22"/>
                <w:szCs w:val="22"/>
              </w:rPr>
              <w:t>_____._____. 2024р.</w:t>
            </w:r>
          </w:p>
        </w:tc>
      </w:tr>
    </w:tbl>
    <w:p w:rsidR="00917866" w:rsidRPr="00917866" w:rsidRDefault="00917866" w:rsidP="00917866">
      <w:pPr>
        <w:pStyle w:val="a3"/>
        <w:widowControl w:val="0"/>
        <w:ind w:firstLine="567"/>
        <w:jc w:val="both"/>
        <w:rPr>
          <w:rFonts w:ascii="Times New Roman" w:hAnsi="Times New Roman"/>
          <w:b/>
          <w:sz w:val="22"/>
          <w:szCs w:val="22"/>
        </w:rPr>
      </w:pPr>
    </w:p>
    <w:p w:rsidR="00917866" w:rsidRPr="00917866" w:rsidRDefault="00917866" w:rsidP="00917866">
      <w:pPr>
        <w:pStyle w:val="a3"/>
        <w:widowControl w:val="0"/>
        <w:ind w:firstLine="567"/>
        <w:jc w:val="both"/>
        <w:rPr>
          <w:rFonts w:ascii="Times New Roman" w:hAnsi="Times New Roman"/>
          <w:sz w:val="22"/>
          <w:szCs w:val="22"/>
        </w:rPr>
      </w:pPr>
      <w:r w:rsidRPr="00917866">
        <w:rPr>
          <w:rFonts w:ascii="Times New Roman" w:hAnsi="Times New Roman"/>
          <w:b/>
          <w:sz w:val="22"/>
          <w:szCs w:val="22"/>
        </w:rPr>
        <w:t>Головне управління Національної поліції в Луганській області</w:t>
      </w:r>
      <w:r w:rsidRPr="00917866">
        <w:rPr>
          <w:rFonts w:ascii="Times New Roman" w:hAnsi="Times New Roman"/>
          <w:sz w:val="22"/>
          <w:szCs w:val="22"/>
        </w:rPr>
        <w:t xml:space="preserve"> в особі______________________________________________________________________________________, який діє на підставі _____________________________________________________________ (далі - Замовник), з однієї сторони, і</w:t>
      </w:r>
    </w:p>
    <w:p w:rsidR="00917866" w:rsidRPr="00917866" w:rsidRDefault="00917866" w:rsidP="00917866">
      <w:pPr>
        <w:pStyle w:val="a3"/>
        <w:widowControl w:val="0"/>
        <w:ind w:firstLine="567"/>
        <w:jc w:val="both"/>
        <w:rPr>
          <w:rFonts w:ascii="Times New Roman" w:hAnsi="Times New Roman"/>
          <w:sz w:val="22"/>
          <w:szCs w:val="22"/>
        </w:rPr>
      </w:pPr>
      <w:r w:rsidRPr="00917866">
        <w:rPr>
          <w:rFonts w:ascii="Times New Roman" w:hAnsi="Times New Roman"/>
          <w:b/>
          <w:sz w:val="22"/>
          <w:szCs w:val="22"/>
        </w:rPr>
        <w:t xml:space="preserve"> __________________________</w:t>
      </w:r>
      <w:r w:rsidRPr="00917866">
        <w:rPr>
          <w:rFonts w:ascii="Times New Roman" w:hAnsi="Times New Roman"/>
          <w:sz w:val="22"/>
          <w:szCs w:val="22"/>
        </w:rPr>
        <w:t>, в особі ______________________________________________, що діє на підставі _________________________________(далі - Постачальник), з іншої сторони, разом - Сторони, уклали цей договір про таке (далі - Договір):</w:t>
      </w:r>
    </w:p>
    <w:p w:rsidR="00917866" w:rsidRPr="00917866" w:rsidRDefault="00917866" w:rsidP="00917866">
      <w:pPr>
        <w:widowControl w:val="0"/>
        <w:ind w:firstLine="708"/>
        <w:jc w:val="center"/>
        <w:rPr>
          <w:b/>
          <w:sz w:val="22"/>
          <w:szCs w:val="22"/>
          <w:lang w:val="uk-UA"/>
        </w:rPr>
      </w:pPr>
      <w:r w:rsidRPr="00917866">
        <w:rPr>
          <w:b/>
          <w:sz w:val="22"/>
          <w:szCs w:val="22"/>
          <w:lang w:val="uk-UA"/>
        </w:rPr>
        <w:t>1. ПРЕДМЕТ ДОГОВОРУ</w:t>
      </w:r>
    </w:p>
    <w:p w:rsidR="00917866" w:rsidRPr="00917866" w:rsidRDefault="00917866" w:rsidP="00917866">
      <w:pPr>
        <w:widowControl w:val="0"/>
        <w:ind w:firstLine="567"/>
        <w:jc w:val="both"/>
        <w:rPr>
          <w:sz w:val="22"/>
          <w:szCs w:val="22"/>
          <w:lang w:val="uk-UA"/>
        </w:rPr>
      </w:pPr>
      <w:r w:rsidRPr="00917866">
        <w:rPr>
          <w:sz w:val="22"/>
          <w:szCs w:val="22"/>
          <w:lang w:val="uk-UA"/>
        </w:rPr>
        <w:t>1.1. Постачальник зобов’язується у 2024 році поставити Замовник</w:t>
      </w:r>
      <w:r w:rsidR="004F6ADF">
        <w:rPr>
          <w:sz w:val="22"/>
          <w:szCs w:val="22"/>
          <w:lang w:val="uk-UA"/>
        </w:rPr>
        <w:t>у</w:t>
      </w:r>
      <w:r w:rsidRPr="00917866">
        <w:rPr>
          <w:sz w:val="22"/>
          <w:szCs w:val="22"/>
          <w:lang w:val="uk-UA"/>
        </w:rPr>
        <w:t xml:space="preserve"> товари зазначені у п. 1.2., а Замовник – прийняти і оплатити такі товари.</w:t>
      </w:r>
    </w:p>
    <w:p w:rsidR="00917866" w:rsidRDefault="00917866" w:rsidP="00917866">
      <w:pPr>
        <w:tabs>
          <w:tab w:val="num" w:pos="1134"/>
        </w:tabs>
        <w:suppressAutoHyphens/>
        <w:jc w:val="both"/>
        <w:outlineLvl w:val="2"/>
        <w:rPr>
          <w:bCs/>
          <w:color w:val="000000"/>
          <w:lang w:val="uk-UA" w:eastAsia="uk-UA"/>
        </w:rPr>
      </w:pPr>
      <w:r w:rsidRPr="00917866">
        <w:rPr>
          <w:sz w:val="22"/>
          <w:szCs w:val="22"/>
          <w:lang w:val="uk-UA"/>
        </w:rPr>
        <w:t>1.2. Найменування товару: за кодом</w:t>
      </w:r>
      <w:r w:rsidRPr="00917866">
        <w:rPr>
          <w:b/>
          <w:color w:val="000000"/>
          <w:lang w:val="uk-UA"/>
        </w:rPr>
        <w:t xml:space="preserve"> ДК 021:2015 – ДК 021:2015 – </w:t>
      </w:r>
      <w:r w:rsidR="00AE081E" w:rsidRPr="00AE081E">
        <w:rPr>
          <w:b/>
          <w:bCs/>
          <w:color w:val="000000"/>
          <w:lang w:val="uk-UA" w:eastAsia="uk-UA"/>
        </w:rPr>
        <w:t>34350000-5 «Шини для транспортних засобів великої та малої тоннажності» (автомобільні шини)</w:t>
      </w:r>
      <w:r w:rsidRPr="00917866">
        <w:rPr>
          <w:bCs/>
          <w:color w:val="000000"/>
          <w:lang w:val="uk-UA" w:eastAsia="uk-UA"/>
        </w:rPr>
        <w:t>.</w:t>
      </w:r>
    </w:p>
    <w:p w:rsidR="00917866" w:rsidRPr="00917866" w:rsidRDefault="00917866" w:rsidP="00917866">
      <w:pPr>
        <w:tabs>
          <w:tab w:val="num" w:pos="1134"/>
        </w:tabs>
        <w:suppressAutoHyphens/>
        <w:jc w:val="both"/>
        <w:outlineLvl w:val="2"/>
        <w:rPr>
          <w:lang w:val="uk-UA"/>
        </w:rPr>
      </w:pPr>
    </w:p>
    <w:tbl>
      <w:tblPr>
        <w:tblpPr w:leftFromText="180" w:rightFromText="180" w:vertAnchor="text" w:horzAnchor="margin" w:tblpXSpec="center" w:tblpY="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1276"/>
        <w:gridCol w:w="1842"/>
        <w:gridCol w:w="1276"/>
        <w:gridCol w:w="709"/>
        <w:gridCol w:w="709"/>
        <w:gridCol w:w="850"/>
        <w:gridCol w:w="851"/>
      </w:tblGrid>
      <w:tr w:rsidR="00AE081E" w:rsidRPr="00DE5D6A" w:rsidTr="00993351">
        <w:trPr>
          <w:trHeight w:val="20"/>
        </w:trPr>
        <w:tc>
          <w:tcPr>
            <w:tcW w:w="392" w:type="dxa"/>
          </w:tcPr>
          <w:p w:rsidR="00AE081E" w:rsidRPr="00DE5D6A" w:rsidRDefault="00AE081E" w:rsidP="00AE081E">
            <w:pPr>
              <w:jc w:val="center"/>
              <w:rPr>
                <w:b/>
                <w:sz w:val="20"/>
                <w:szCs w:val="20"/>
                <w:lang w:val="uk-UA"/>
              </w:rPr>
            </w:pPr>
            <w:r w:rsidRPr="00DE5D6A">
              <w:rPr>
                <w:b/>
                <w:sz w:val="20"/>
                <w:szCs w:val="20"/>
                <w:lang w:val="uk-UA"/>
              </w:rPr>
              <w:t>№ з/п</w:t>
            </w:r>
          </w:p>
        </w:tc>
        <w:tc>
          <w:tcPr>
            <w:tcW w:w="2268" w:type="dxa"/>
            <w:vAlign w:val="center"/>
          </w:tcPr>
          <w:p w:rsidR="00AE081E" w:rsidRPr="00DE5D6A" w:rsidRDefault="00AE081E" w:rsidP="00AE081E">
            <w:pPr>
              <w:jc w:val="center"/>
              <w:rPr>
                <w:b/>
                <w:sz w:val="20"/>
                <w:szCs w:val="20"/>
                <w:lang w:val="uk-UA"/>
              </w:rPr>
            </w:pPr>
            <w:r w:rsidRPr="00DE5D6A">
              <w:rPr>
                <w:b/>
                <w:sz w:val="20"/>
                <w:szCs w:val="20"/>
                <w:lang w:val="uk-UA"/>
              </w:rPr>
              <w:t>Найменування</w:t>
            </w:r>
          </w:p>
        </w:tc>
        <w:tc>
          <w:tcPr>
            <w:tcW w:w="1276" w:type="dxa"/>
            <w:vAlign w:val="center"/>
          </w:tcPr>
          <w:p w:rsidR="00AE081E" w:rsidRPr="00DE5D6A" w:rsidRDefault="00DE5D6A" w:rsidP="00AE081E">
            <w:pPr>
              <w:jc w:val="center"/>
              <w:rPr>
                <w:b/>
                <w:sz w:val="20"/>
                <w:szCs w:val="20"/>
                <w:lang w:val="uk-UA"/>
              </w:rPr>
            </w:pPr>
            <w:r w:rsidRPr="00DE5D6A">
              <w:rPr>
                <w:b/>
                <w:sz w:val="20"/>
                <w:szCs w:val="20"/>
                <w:lang w:val="uk-UA"/>
              </w:rPr>
              <w:t>Сезонність</w:t>
            </w:r>
          </w:p>
        </w:tc>
        <w:tc>
          <w:tcPr>
            <w:tcW w:w="1842" w:type="dxa"/>
          </w:tcPr>
          <w:p w:rsidR="00AE081E" w:rsidRPr="00DE5D6A" w:rsidRDefault="00DE5D6A" w:rsidP="00AE081E">
            <w:pPr>
              <w:jc w:val="center"/>
              <w:rPr>
                <w:b/>
                <w:sz w:val="20"/>
                <w:szCs w:val="20"/>
                <w:lang w:val="uk-UA"/>
              </w:rPr>
            </w:pPr>
            <w:r w:rsidRPr="00DE5D6A">
              <w:rPr>
                <w:b/>
                <w:sz w:val="20"/>
                <w:szCs w:val="20"/>
                <w:lang w:val="uk-UA"/>
              </w:rPr>
              <w:t>Найменування виро</w:t>
            </w:r>
            <w:r>
              <w:rPr>
                <w:b/>
                <w:sz w:val="20"/>
                <w:szCs w:val="20"/>
                <w:lang w:val="uk-UA"/>
              </w:rPr>
              <w:t>бника, країна походження товару</w:t>
            </w:r>
          </w:p>
        </w:tc>
        <w:tc>
          <w:tcPr>
            <w:tcW w:w="1276" w:type="dxa"/>
            <w:vAlign w:val="center"/>
          </w:tcPr>
          <w:p w:rsidR="00AE081E" w:rsidRPr="00DE5D6A" w:rsidRDefault="00AE081E" w:rsidP="00AE081E">
            <w:pPr>
              <w:jc w:val="center"/>
              <w:rPr>
                <w:b/>
                <w:sz w:val="20"/>
                <w:szCs w:val="20"/>
                <w:lang w:val="uk-UA"/>
              </w:rPr>
            </w:pPr>
            <w:r w:rsidRPr="00DE5D6A">
              <w:rPr>
                <w:b/>
                <w:sz w:val="20"/>
                <w:szCs w:val="20"/>
                <w:lang w:val="uk-UA"/>
              </w:rPr>
              <w:t>Код ДК 021:2015</w:t>
            </w:r>
          </w:p>
        </w:tc>
        <w:tc>
          <w:tcPr>
            <w:tcW w:w="709" w:type="dxa"/>
            <w:vAlign w:val="center"/>
          </w:tcPr>
          <w:p w:rsidR="00AE081E" w:rsidRPr="00DE5D6A" w:rsidRDefault="00AE081E" w:rsidP="00AE081E">
            <w:pPr>
              <w:jc w:val="center"/>
              <w:rPr>
                <w:b/>
                <w:sz w:val="20"/>
                <w:szCs w:val="20"/>
                <w:lang w:val="uk-UA"/>
              </w:rPr>
            </w:pPr>
            <w:r w:rsidRPr="00DE5D6A">
              <w:rPr>
                <w:b/>
                <w:sz w:val="20"/>
                <w:szCs w:val="20"/>
                <w:lang w:val="uk-UA"/>
              </w:rPr>
              <w:t>Од.</w:t>
            </w:r>
          </w:p>
          <w:p w:rsidR="00AE081E" w:rsidRPr="00DE5D6A" w:rsidRDefault="00AE081E" w:rsidP="00AE081E">
            <w:pPr>
              <w:jc w:val="center"/>
              <w:rPr>
                <w:b/>
                <w:sz w:val="20"/>
                <w:szCs w:val="20"/>
                <w:lang w:val="uk-UA"/>
              </w:rPr>
            </w:pPr>
            <w:r w:rsidRPr="00DE5D6A">
              <w:rPr>
                <w:b/>
                <w:sz w:val="20"/>
                <w:szCs w:val="20"/>
                <w:lang w:val="uk-UA"/>
              </w:rPr>
              <w:t>вим.</w:t>
            </w:r>
          </w:p>
        </w:tc>
        <w:tc>
          <w:tcPr>
            <w:tcW w:w="709" w:type="dxa"/>
            <w:vAlign w:val="center"/>
          </w:tcPr>
          <w:p w:rsidR="00AE081E" w:rsidRPr="00DE5D6A" w:rsidRDefault="00AE081E" w:rsidP="00AE081E">
            <w:pPr>
              <w:jc w:val="both"/>
              <w:rPr>
                <w:b/>
                <w:sz w:val="20"/>
                <w:szCs w:val="20"/>
                <w:lang w:val="uk-UA"/>
              </w:rPr>
            </w:pPr>
            <w:r w:rsidRPr="00DE5D6A">
              <w:rPr>
                <w:b/>
                <w:sz w:val="20"/>
                <w:szCs w:val="20"/>
                <w:lang w:val="uk-UA"/>
              </w:rPr>
              <w:t>Кількість</w:t>
            </w:r>
          </w:p>
        </w:tc>
        <w:tc>
          <w:tcPr>
            <w:tcW w:w="850" w:type="dxa"/>
            <w:vAlign w:val="center"/>
          </w:tcPr>
          <w:p w:rsidR="00AE081E" w:rsidRPr="00DE5D6A" w:rsidRDefault="00AE081E" w:rsidP="00AE081E">
            <w:pPr>
              <w:jc w:val="center"/>
              <w:rPr>
                <w:b/>
                <w:sz w:val="20"/>
                <w:szCs w:val="20"/>
                <w:lang w:val="uk-UA"/>
              </w:rPr>
            </w:pPr>
            <w:r w:rsidRPr="00DE5D6A">
              <w:rPr>
                <w:b/>
                <w:sz w:val="20"/>
                <w:szCs w:val="20"/>
                <w:lang w:val="uk-UA"/>
              </w:rPr>
              <w:t>Ціна, грн. без ПДВ</w:t>
            </w:r>
          </w:p>
        </w:tc>
        <w:tc>
          <w:tcPr>
            <w:tcW w:w="851" w:type="dxa"/>
            <w:vAlign w:val="center"/>
          </w:tcPr>
          <w:p w:rsidR="00AE081E" w:rsidRPr="00DE5D6A" w:rsidRDefault="00AE081E" w:rsidP="00AE081E">
            <w:pPr>
              <w:jc w:val="center"/>
              <w:rPr>
                <w:b/>
                <w:sz w:val="20"/>
                <w:szCs w:val="20"/>
                <w:lang w:val="uk-UA"/>
              </w:rPr>
            </w:pPr>
            <w:r w:rsidRPr="00DE5D6A">
              <w:rPr>
                <w:b/>
                <w:sz w:val="20"/>
                <w:szCs w:val="20"/>
                <w:lang w:val="uk-UA"/>
              </w:rPr>
              <w:t>Сума, грн. без ПДВ</w:t>
            </w: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1</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2</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3</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4</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5</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 xml:space="preserve">Автомобільні шини …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6</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 xml:space="preserve">Автомобільні шини …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7</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 xml:space="preserve">Автомобільні шини …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8</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20"/>
        </w:trPr>
        <w:tc>
          <w:tcPr>
            <w:tcW w:w="392" w:type="dxa"/>
          </w:tcPr>
          <w:p w:rsidR="00AE081E" w:rsidRPr="00DE5D6A" w:rsidRDefault="00AE081E" w:rsidP="00AE081E">
            <w:pPr>
              <w:jc w:val="center"/>
              <w:rPr>
                <w:sz w:val="20"/>
                <w:szCs w:val="20"/>
                <w:lang w:val="uk-UA"/>
              </w:rPr>
            </w:pPr>
            <w:r w:rsidRPr="00DE5D6A">
              <w:rPr>
                <w:sz w:val="20"/>
                <w:szCs w:val="20"/>
                <w:lang w:val="uk-UA"/>
              </w:rPr>
              <w:t>9</w:t>
            </w:r>
          </w:p>
        </w:tc>
        <w:tc>
          <w:tcPr>
            <w:tcW w:w="2268" w:type="dxa"/>
          </w:tcPr>
          <w:p w:rsidR="00AE081E" w:rsidRPr="00DE5D6A" w:rsidRDefault="00AE081E" w:rsidP="00AE081E">
            <w:pPr>
              <w:rPr>
                <w:color w:val="000000"/>
                <w:sz w:val="20"/>
                <w:szCs w:val="20"/>
                <w:lang w:val="uk-UA"/>
              </w:rPr>
            </w:pPr>
            <w:r w:rsidRPr="00DE5D6A">
              <w:rPr>
                <w:color w:val="000000"/>
                <w:sz w:val="20"/>
                <w:szCs w:val="20"/>
                <w:lang w:val="uk-UA"/>
              </w:rPr>
              <w:t>Автомобільні шини …</w:t>
            </w:r>
          </w:p>
        </w:tc>
        <w:tc>
          <w:tcPr>
            <w:tcW w:w="1276" w:type="dxa"/>
          </w:tcPr>
          <w:p w:rsidR="00AE081E" w:rsidRPr="00DE5D6A" w:rsidRDefault="00AE081E" w:rsidP="00AE081E">
            <w:pPr>
              <w:jc w:val="center"/>
              <w:rPr>
                <w:b/>
                <w:color w:val="000000"/>
                <w:sz w:val="20"/>
                <w:szCs w:val="20"/>
                <w:lang w:val="uk-UA"/>
              </w:rPr>
            </w:pPr>
          </w:p>
        </w:tc>
        <w:tc>
          <w:tcPr>
            <w:tcW w:w="1842" w:type="dxa"/>
          </w:tcPr>
          <w:p w:rsidR="00AE081E" w:rsidRPr="00DE5D6A" w:rsidRDefault="00AE081E" w:rsidP="00AE081E">
            <w:pPr>
              <w:jc w:val="center"/>
              <w:rPr>
                <w:b/>
                <w:color w:val="000000"/>
                <w:sz w:val="20"/>
                <w:szCs w:val="20"/>
                <w:lang w:val="uk-UA"/>
              </w:rPr>
            </w:pPr>
          </w:p>
        </w:tc>
        <w:tc>
          <w:tcPr>
            <w:tcW w:w="1276" w:type="dxa"/>
          </w:tcPr>
          <w:p w:rsidR="00AE081E" w:rsidRPr="00DE5D6A" w:rsidRDefault="00AE081E" w:rsidP="00AE081E">
            <w:pPr>
              <w:jc w:val="center"/>
              <w:rPr>
                <w:b/>
                <w:color w:val="000000"/>
                <w:sz w:val="20"/>
                <w:szCs w:val="20"/>
                <w:lang w:val="uk-UA"/>
              </w:rPr>
            </w:pPr>
            <w:r w:rsidRPr="00DE5D6A">
              <w:rPr>
                <w:b/>
                <w:color w:val="000000"/>
                <w:sz w:val="20"/>
                <w:szCs w:val="20"/>
                <w:lang w:val="uk-UA"/>
              </w:rPr>
              <w:t>34350000-5</w:t>
            </w:r>
          </w:p>
        </w:tc>
        <w:tc>
          <w:tcPr>
            <w:tcW w:w="709" w:type="dxa"/>
          </w:tcPr>
          <w:p w:rsidR="00AE081E" w:rsidRPr="00DE5D6A" w:rsidRDefault="00AE081E" w:rsidP="00AE081E">
            <w:pPr>
              <w:widowControl w:val="0"/>
              <w:jc w:val="center"/>
              <w:rPr>
                <w:sz w:val="20"/>
                <w:szCs w:val="20"/>
                <w:lang w:val="uk-UA"/>
              </w:rPr>
            </w:pPr>
          </w:p>
        </w:tc>
        <w:tc>
          <w:tcPr>
            <w:tcW w:w="709" w:type="dxa"/>
            <w:shd w:val="clear" w:color="auto" w:fill="auto"/>
          </w:tcPr>
          <w:p w:rsidR="00AE081E" w:rsidRPr="00DE5D6A" w:rsidRDefault="00AE081E" w:rsidP="00AE081E">
            <w:pPr>
              <w:widowControl w:val="0"/>
              <w:jc w:val="center"/>
              <w:rPr>
                <w:sz w:val="20"/>
                <w:szCs w:val="20"/>
                <w:lang w:val="uk-UA"/>
              </w:rPr>
            </w:pPr>
          </w:p>
        </w:tc>
        <w:tc>
          <w:tcPr>
            <w:tcW w:w="850" w:type="dxa"/>
          </w:tcPr>
          <w:p w:rsidR="00AE081E" w:rsidRPr="00DE5D6A" w:rsidRDefault="00AE081E" w:rsidP="00AE081E">
            <w:pPr>
              <w:widowControl w:val="0"/>
              <w:jc w:val="right"/>
              <w:rPr>
                <w:sz w:val="20"/>
                <w:szCs w:val="20"/>
                <w:lang w:val="uk-UA"/>
              </w:rPr>
            </w:pPr>
          </w:p>
        </w:tc>
        <w:tc>
          <w:tcPr>
            <w:tcW w:w="851" w:type="dxa"/>
          </w:tcPr>
          <w:p w:rsidR="00AE081E" w:rsidRPr="00DE5D6A" w:rsidRDefault="00AE081E" w:rsidP="00AE081E">
            <w:pPr>
              <w:widowControl w:val="0"/>
              <w:jc w:val="right"/>
              <w:rPr>
                <w:sz w:val="20"/>
                <w:szCs w:val="20"/>
                <w:lang w:val="uk-UA"/>
              </w:rPr>
            </w:pPr>
          </w:p>
        </w:tc>
      </w:tr>
      <w:tr w:rsidR="00AE081E" w:rsidRPr="00DE5D6A" w:rsidTr="00993351">
        <w:trPr>
          <w:trHeight w:val="70"/>
        </w:trPr>
        <w:tc>
          <w:tcPr>
            <w:tcW w:w="2660" w:type="dxa"/>
            <w:gridSpan w:val="2"/>
          </w:tcPr>
          <w:p w:rsidR="00AE081E" w:rsidRPr="00DE5D6A" w:rsidRDefault="00AE081E" w:rsidP="00AE081E">
            <w:pPr>
              <w:widowControl w:val="0"/>
              <w:jc w:val="right"/>
              <w:rPr>
                <w:b/>
                <w:sz w:val="20"/>
                <w:szCs w:val="20"/>
                <w:lang w:val="uk-UA"/>
              </w:rPr>
            </w:pPr>
          </w:p>
        </w:tc>
        <w:tc>
          <w:tcPr>
            <w:tcW w:w="1276" w:type="dxa"/>
          </w:tcPr>
          <w:p w:rsidR="00AE081E" w:rsidRPr="00DE5D6A" w:rsidRDefault="00AE081E" w:rsidP="00AE081E">
            <w:pPr>
              <w:widowControl w:val="0"/>
              <w:jc w:val="right"/>
              <w:rPr>
                <w:b/>
                <w:sz w:val="20"/>
                <w:szCs w:val="20"/>
                <w:lang w:val="uk-UA"/>
              </w:rPr>
            </w:pPr>
          </w:p>
        </w:tc>
        <w:tc>
          <w:tcPr>
            <w:tcW w:w="1842" w:type="dxa"/>
          </w:tcPr>
          <w:p w:rsidR="00AE081E" w:rsidRPr="00DE5D6A" w:rsidRDefault="00AE081E" w:rsidP="00AE081E">
            <w:pPr>
              <w:widowControl w:val="0"/>
              <w:jc w:val="right"/>
              <w:rPr>
                <w:b/>
                <w:sz w:val="20"/>
                <w:szCs w:val="20"/>
                <w:lang w:val="uk-UA"/>
              </w:rPr>
            </w:pPr>
          </w:p>
        </w:tc>
        <w:tc>
          <w:tcPr>
            <w:tcW w:w="3544" w:type="dxa"/>
            <w:gridSpan w:val="4"/>
          </w:tcPr>
          <w:p w:rsidR="00AE081E" w:rsidRPr="00DE5D6A" w:rsidRDefault="00AE081E" w:rsidP="00AE081E">
            <w:pPr>
              <w:widowControl w:val="0"/>
              <w:jc w:val="right"/>
              <w:rPr>
                <w:b/>
                <w:sz w:val="20"/>
                <w:szCs w:val="20"/>
                <w:lang w:val="uk-UA"/>
              </w:rPr>
            </w:pPr>
            <w:r w:rsidRPr="00DE5D6A">
              <w:rPr>
                <w:b/>
                <w:sz w:val="20"/>
                <w:szCs w:val="20"/>
                <w:lang w:val="uk-UA"/>
              </w:rPr>
              <w:t>Разом без ПДВ:</w:t>
            </w:r>
          </w:p>
        </w:tc>
        <w:tc>
          <w:tcPr>
            <w:tcW w:w="851" w:type="dxa"/>
          </w:tcPr>
          <w:p w:rsidR="00AE081E" w:rsidRPr="00DE5D6A" w:rsidRDefault="00AE081E" w:rsidP="00AE081E">
            <w:pPr>
              <w:widowControl w:val="0"/>
              <w:jc w:val="right"/>
              <w:rPr>
                <w:b/>
                <w:sz w:val="20"/>
                <w:szCs w:val="20"/>
                <w:lang w:val="uk-UA"/>
              </w:rPr>
            </w:pPr>
          </w:p>
        </w:tc>
      </w:tr>
      <w:tr w:rsidR="00AE081E" w:rsidRPr="00DE5D6A" w:rsidTr="00993351">
        <w:trPr>
          <w:trHeight w:val="70"/>
        </w:trPr>
        <w:tc>
          <w:tcPr>
            <w:tcW w:w="2660" w:type="dxa"/>
            <w:gridSpan w:val="2"/>
          </w:tcPr>
          <w:p w:rsidR="00AE081E" w:rsidRPr="00DE5D6A" w:rsidRDefault="00AE081E" w:rsidP="00AE081E">
            <w:pPr>
              <w:widowControl w:val="0"/>
              <w:jc w:val="right"/>
              <w:rPr>
                <w:b/>
                <w:sz w:val="20"/>
                <w:szCs w:val="20"/>
                <w:lang w:val="uk-UA"/>
              </w:rPr>
            </w:pPr>
          </w:p>
        </w:tc>
        <w:tc>
          <w:tcPr>
            <w:tcW w:w="1276" w:type="dxa"/>
          </w:tcPr>
          <w:p w:rsidR="00AE081E" w:rsidRPr="00DE5D6A" w:rsidRDefault="00AE081E" w:rsidP="00AE081E">
            <w:pPr>
              <w:widowControl w:val="0"/>
              <w:jc w:val="right"/>
              <w:rPr>
                <w:b/>
                <w:sz w:val="20"/>
                <w:szCs w:val="20"/>
                <w:lang w:val="uk-UA"/>
              </w:rPr>
            </w:pPr>
          </w:p>
        </w:tc>
        <w:tc>
          <w:tcPr>
            <w:tcW w:w="1842" w:type="dxa"/>
          </w:tcPr>
          <w:p w:rsidR="00AE081E" w:rsidRPr="00DE5D6A" w:rsidRDefault="00AE081E" w:rsidP="00AE081E">
            <w:pPr>
              <w:widowControl w:val="0"/>
              <w:jc w:val="right"/>
              <w:rPr>
                <w:b/>
                <w:sz w:val="20"/>
                <w:szCs w:val="20"/>
                <w:lang w:val="uk-UA"/>
              </w:rPr>
            </w:pPr>
          </w:p>
        </w:tc>
        <w:tc>
          <w:tcPr>
            <w:tcW w:w="3544" w:type="dxa"/>
            <w:gridSpan w:val="4"/>
          </w:tcPr>
          <w:p w:rsidR="00AE081E" w:rsidRPr="00DE5D6A" w:rsidRDefault="00AE081E" w:rsidP="00AE081E">
            <w:pPr>
              <w:widowControl w:val="0"/>
              <w:jc w:val="right"/>
              <w:rPr>
                <w:b/>
                <w:sz w:val="20"/>
                <w:szCs w:val="20"/>
                <w:lang w:val="uk-UA"/>
              </w:rPr>
            </w:pPr>
            <w:r w:rsidRPr="00DE5D6A">
              <w:rPr>
                <w:b/>
                <w:sz w:val="20"/>
                <w:szCs w:val="20"/>
                <w:lang w:val="uk-UA"/>
              </w:rPr>
              <w:t>ПДВ:</w:t>
            </w:r>
          </w:p>
        </w:tc>
        <w:tc>
          <w:tcPr>
            <w:tcW w:w="851" w:type="dxa"/>
          </w:tcPr>
          <w:p w:rsidR="00AE081E" w:rsidRPr="00DE5D6A" w:rsidRDefault="00AE081E" w:rsidP="00AE081E">
            <w:pPr>
              <w:widowControl w:val="0"/>
              <w:jc w:val="right"/>
              <w:rPr>
                <w:b/>
                <w:sz w:val="20"/>
                <w:szCs w:val="20"/>
                <w:lang w:val="uk-UA"/>
              </w:rPr>
            </w:pPr>
          </w:p>
        </w:tc>
      </w:tr>
    </w:tbl>
    <w:p w:rsidR="00917866" w:rsidRDefault="00917866" w:rsidP="00917866">
      <w:pPr>
        <w:rPr>
          <w:lang w:val="uk-UA"/>
        </w:rPr>
      </w:pPr>
    </w:p>
    <w:p w:rsidR="00917866" w:rsidRPr="00917866" w:rsidRDefault="00917866" w:rsidP="004F6ADF">
      <w:pPr>
        <w:jc w:val="both"/>
        <w:rPr>
          <w:lang w:val="uk-UA"/>
        </w:rPr>
      </w:pPr>
      <w:r w:rsidRPr="00917866">
        <w:rPr>
          <w:lang w:val="uk-UA"/>
        </w:rPr>
        <w:t>1.3. Обсяги закупівлі товару можуть бути зменшені залежно від реального фінансування видатків.   Постачальник підтверджує, що товар,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917866" w:rsidRPr="00917866" w:rsidRDefault="00917866" w:rsidP="00917866">
      <w:pPr>
        <w:widowControl w:val="0"/>
        <w:ind w:firstLine="708"/>
        <w:jc w:val="both"/>
        <w:rPr>
          <w:lang w:val="uk-UA"/>
        </w:rPr>
      </w:pPr>
    </w:p>
    <w:p w:rsidR="00917866" w:rsidRPr="00917866" w:rsidRDefault="00917866" w:rsidP="00917866">
      <w:pPr>
        <w:widowControl w:val="0"/>
        <w:jc w:val="center"/>
        <w:rPr>
          <w:b/>
          <w:lang w:val="uk-UA"/>
        </w:rPr>
      </w:pPr>
      <w:r w:rsidRPr="00917866">
        <w:rPr>
          <w:b/>
          <w:lang w:val="uk-UA"/>
        </w:rPr>
        <w:t>2. ЯКІСТЬ ТОВАРІВ, РОБІТ ЧИ ПОСЛУГ</w:t>
      </w:r>
    </w:p>
    <w:p w:rsidR="00DE5D6A" w:rsidRPr="00DE5D6A" w:rsidRDefault="00917866" w:rsidP="00DE5D6A">
      <w:pPr>
        <w:widowControl w:val="0"/>
        <w:suppressAutoHyphens/>
        <w:spacing w:line="271" w:lineRule="exact"/>
        <w:ind w:left="40" w:hanging="40"/>
        <w:jc w:val="both"/>
        <w:rPr>
          <w:lang w:val="uk-UA"/>
        </w:rPr>
      </w:pPr>
      <w:r w:rsidRPr="00917866">
        <w:rPr>
          <w:lang w:val="uk-UA"/>
        </w:rPr>
        <w:t xml:space="preserve"> 2.1</w:t>
      </w:r>
      <w:r w:rsidRPr="00DE5D6A">
        <w:rPr>
          <w:lang w:val="uk-UA"/>
        </w:rPr>
        <w:t xml:space="preserve">. </w:t>
      </w:r>
      <w:r w:rsidR="00DE5D6A" w:rsidRPr="00DE5D6A">
        <w:rPr>
          <w:lang w:val="uk-UA"/>
        </w:rPr>
        <w:t xml:space="preserve">Постачальник повинен передати (поставити) Замовнику товар передбачений цим Договором, якість якого відповідає технічним умовам виробника, що має бути підтверджено відповідними документами (сертифікатами, паспортом якості, документи, що засвідчують якість та безпеку продукції). На весь товар повинна бути гарантія якості не менше 12 календарних місяців із дати підписання уповноваженими представниками Сторін відповідної накладної на Товар. </w:t>
      </w:r>
    </w:p>
    <w:p w:rsidR="00DE5D6A" w:rsidRPr="00DE5D6A" w:rsidRDefault="00DE5D6A" w:rsidP="00DE5D6A">
      <w:pPr>
        <w:widowControl w:val="0"/>
        <w:jc w:val="both"/>
        <w:rPr>
          <w:lang w:val="uk-UA"/>
        </w:rPr>
      </w:pPr>
      <w:r w:rsidRPr="00DE5D6A">
        <w:rPr>
          <w:lang w:val="uk-UA"/>
        </w:rPr>
        <w:t xml:space="preserve">2.2. Товар повинен бути новим </w:t>
      </w:r>
      <w:r w:rsidRPr="00993351">
        <w:rPr>
          <w:color w:val="auto"/>
          <w:lang w:val="uk-UA"/>
        </w:rPr>
        <w:t xml:space="preserve">(дата виробництва не </w:t>
      </w:r>
      <w:r w:rsidR="00616B7F" w:rsidRPr="00993351">
        <w:rPr>
          <w:color w:val="auto"/>
          <w:lang w:val="uk-UA"/>
        </w:rPr>
        <w:t xml:space="preserve">пізніше </w:t>
      </w:r>
      <w:r w:rsidRPr="00993351">
        <w:rPr>
          <w:color w:val="auto"/>
          <w:lang w:val="uk-UA"/>
        </w:rPr>
        <w:t xml:space="preserve">2023 року), </w:t>
      </w:r>
      <w:r w:rsidRPr="00DE5D6A">
        <w:rPr>
          <w:lang w:val="uk-UA"/>
        </w:rPr>
        <w:t>не</w:t>
      </w:r>
      <w:r w:rsidR="00993351">
        <w:rPr>
          <w:lang w:val="uk-UA"/>
        </w:rPr>
        <w:t>використаним, не мати дефектів.</w:t>
      </w:r>
    </w:p>
    <w:p w:rsidR="00DE5D6A" w:rsidRPr="00DE5D6A" w:rsidRDefault="00DE5D6A" w:rsidP="00DE5D6A">
      <w:pPr>
        <w:widowControl w:val="0"/>
        <w:jc w:val="both"/>
        <w:rPr>
          <w:lang w:val="uk-UA"/>
        </w:rPr>
      </w:pPr>
      <w:r w:rsidRPr="00DE5D6A">
        <w:rPr>
          <w:lang w:val="uk-UA"/>
        </w:rPr>
        <w:lastRenderedPageBreak/>
        <w:t>2.3   Замовник має право відмовитись від прийняття товару у разі невідповідності його якості, технічного стану і комплектації.</w:t>
      </w:r>
    </w:p>
    <w:p w:rsidR="00DE5D6A" w:rsidRPr="00DE5D6A" w:rsidRDefault="00DE5D6A" w:rsidP="00DE5D6A">
      <w:pPr>
        <w:widowControl w:val="0"/>
        <w:jc w:val="both"/>
        <w:rPr>
          <w:lang w:val="uk-UA"/>
        </w:rPr>
      </w:pPr>
      <w:r w:rsidRPr="00DE5D6A">
        <w:rPr>
          <w:lang w:val="uk-UA"/>
        </w:rPr>
        <w:t>2.4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Замовником, якщо товар, за своїм характером потребує застосування тари або упаковки.</w:t>
      </w:r>
    </w:p>
    <w:p w:rsidR="00DE5D6A" w:rsidRPr="00DE5D6A" w:rsidRDefault="00DE5D6A" w:rsidP="00DE5D6A">
      <w:pPr>
        <w:widowControl w:val="0"/>
        <w:jc w:val="both"/>
        <w:rPr>
          <w:lang w:val="uk-UA"/>
        </w:rPr>
      </w:pPr>
      <w:r w:rsidRPr="00DE5D6A">
        <w:rPr>
          <w:lang w:val="uk-UA"/>
        </w:rPr>
        <w:t>2.5   Постачальник відповідає за всі недоліки товару, які не могли бути виявлені Замовником під час прийому товару. У випадку виявлення Замовником дефектів (у тому числі прихованих), недоліків, які не могли бути поміченими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rsidR="00DE5D6A" w:rsidRPr="00DE5D6A" w:rsidRDefault="00DE5D6A" w:rsidP="00DE5D6A">
      <w:pPr>
        <w:widowControl w:val="0"/>
        <w:jc w:val="both"/>
        <w:rPr>
          <w:lang w:val="uk-UA"/>
        </w:rPr>
      </w:pPr>
      <w:r w:rsidRPr="00DE5D6A">
        <w:rPr>
          <w:lang w:val="uk-UA"/>
        </w:rPr>
        <w:t>2.6. Замовник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передбачено виробником).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Якщо недоліки товару виявлені Замовником після спливу гарантійного строку або строку придатності,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 без будь-якої додаткової оплати з боку Замовника.</w:t>
      </w:r>
    </w:p>
    <w:p w:rsidR="00DE5D6A" w:rsidRPr="00DE5D6A" w:rsidRDefault="00DE5D6A" w:rsidP="00DE5D6A">
      <w:pPr>
        <w:widowControl w:val="0"/>
        <w:jc w:val="both"/>
        <w:rPr>
          <w:lang w:val="uk-UA"/>
        </w:rPr>
      </w:pPr>
      <w:r w:rsidRPr="00DE5D6A">
        <w:rPr>
          <w:lang w:val="uk-UA"/>
        </w:rPr>
        <w:t xml:space="preserve">2.7. Тара(упаковка) повинна забезпечувати повну </w:t>
      </w:r>
      <w:r w:rsidR="009B4229" w:rsidRPr="00DE5D6A">
        <w:rPr>
          <w:lang w:val="uk-UA"/>
        </w:rPr>
        <w:t>цілісність</w:t>
      </w:r>
      <w:r w:rsidRPr="00DE5D6A">
        <w:rPr>
          <w:lang w:val="uk-UA"/>
        </w:rPr>
        <w:t xml:space="preserve"> товару при транспортуванні усіма видами транспорту, включаючи перевантаження.</w:t>
      </w:r>
    </w:p>
    <w:p w:rsidR="00917866" w:rsidRPr="00DE5D6A" w:rsidRDefault="00917866" w:rsidP="00DE5D6A">
      <w:pPr>
        <w:widowControl w:val="0"/>
        <w:suppressAutoHyphens/>
        <w:spacing w:line="271" w:lineRule="exact"/>
        <w:ind w:left="40" w:hanging="40"/>
        <w:jc w:val="both"/>
      </w:pPr>
    </w:p>
    <w:p w:rsidR="00917866" w:rsidRPr="00917866" w:rsidRDefault="00917866" w:rsidP="00917866">
      <w:pPr>
        <w:widowControl w:val="0"/>
        <w:jc w:val="center"/>
        <w:rPr>
          <w:b/>
          <w:lang w:val="uk-UA"/>
        </w:rPr>
      </w:pPr>
      <w:r w:rsidRPr="00917866">
        <w:rPr>
          <w:b/>
          <w:lang w:val="uk-UA"/>
        </w:rPr>
        <w:t>3. СУМА ДОГОВОРУ</w:t>
      </w:r>
    </w:p>
    <w:p w:rsidR="00917866" w:rsidRPr="00917866" w:rsidRDefault="00917866" w:rsidP="00917866">
      <w:pPr>
        <w:widowControl w:val="0"/>
        <w:jc w:val="both"/>
        <w:rPr>
          <w:b/>
          <w:lang w:val="uk-UA"/>
        </w:rPr>
      </w:pPr>
      <w:r w:rsidRPr="00917866">
        <w:rPr>
          <w:lang w:val="uk-UA"/>
        </w:rPr>
        <w:t xml:space="preserve">3.1. </w:t>
      </w:r>
      <w:r w:rsidRPr="00917866">
        <w:rPr>
          <w:sz w:val="22"/>
          <w:szCs w:val="22"/>
          <w:lang w:val="uk-UA"/>
        </w:rPr>
        <w:t xml:space="preserve">Сума цього Договору становить: </w:t>
      </w:r>
      <w:r w:rsidRPr="00917866">
        <w:rPr>
          <w:b/>
          <w:lang w:val="uk-UA"/>
        </w:rPr>
        <w:t>_________</w:t>
      </w:r>
      <w:r w:rsidRPr="00917866">
        <w:rPr>
          <w:b/>
          <w:sz w:val="22"/>
          <w:szCs w:val="22"/>
          <w:lang w:val="uk-UA"/>
        </w:rPr>
        <w:t xml:space="preserve"> грн. (___________ грн. _____ коп.), ПДВ -0,00/ </w:t>
      </w:r>
      <w:r w:rsidRPr="00917866">
        <w:rPr>
          <w:b/>
          <w:color w:val="auto"/>
          <w:sz w:val="22"/>
          <w:szCs w:val="22"/>
          <w:lang w:val="uk-UA"/>
        </w:rPr>
        <w:t>без ПДВ.</w:t>
      </w:r>
      <w:r w:rsidRPr="00917866">
        <w:rPr>
          <w:b/>
          <w:sz w:val="22"/>
          <w:szCs w:val="22"/>
          <w:lang w:val="uk-UA"/>
        </w:rPr>
        <w:t>, (</w:t>
      </w:r>
      <w:r w:rsidRPr="00917866">
        <w:rPr>
          <w:bCs/>
          <w:iCs/>
          <w:color w:val="auto"/>
          <w:lang w:val="uk-UA"/>
        </w:rPr>
        <w:t>Відповідно до постанови КМУ від 02.03.2022 №178 «Деякі питання обкладання податком на подану вартість за нульовою ставкою у період воєнного стану»</w:t>
      </w:r>
      <w:r w:rsidRPr="00917866">
        <w:rPr>
          <w:b/>
          <w:color w:val="auto"/>
          <w:sz w:val="22"/>
          <w:szCs w:val="22"/>
          <w:lang w:val="uk-UA"/>
        </w:rPr>
        <w:t>)</w:t>
      </w:r>
      <w:r w:rsidRPr="00917866">
        <w:rPr>
          <w:b/>
          <w:color w:val="auto"/>
          <w:lang w:val="uk-UA"/>
        </w:rPr>
        <w:t xml:space="preserve">. </w:t>
      </w:r>
    </w:p>
    <w:p w:rsidR="00917866" w:rsidRPr="00917866" w:rsidRDefault="00917866" w:rsidP="00917866">
      <w:pPr>
        <w:widowControl w:val="0"/>
        <w:jc w:val="both"/>
        <w:rPr>
          <w:lang w:val="uk-UA"/>
        </w:rPr>
      </w:pPr>
      <w:r w:rsidRPr="00917866">
        <w:rPr>
          <w:lang w:val="uk-UA"/>
        </w:rPr>
        <w:t>3.2. Сума цього Договору може бути зменшена за взаємною згодою Сторін.</w:t>
      </w:r>
    </w:p>
    <w:p w:rsidR="00917866" w:rsidRPr="005F021C" w:rsidRDefault="00917866" w:rsidP="00917866">
      <w:pPr>
        <w:widowControl w:val="0"/>
        <w:jc w:val="both"/>
        <w:rPr>
          <w:color w:val="FF0000"/>
          <w:lang w:val="uk-UA"/>
        </w:rPr>
      </w:pPr>
    </w:p>
    <w:p w:rsidR="00917866" w:rsidRPr="00917866" w:rsidRDefault="00917866" w:rsidP="00917866">
      <w:pPr>
        <w:widowControl w:val="0"/>
        <w:jc w:val="center"/>
        <w:rPr>
          <w:b/>
          <w:lang w:val="uk-UA"/>
        </w:rPr>
      </w:pPr>
    </w:p>
    <w:p w:rsidR="00917866" w:rsidRPr="00917866" w:rsidRDefault="00917866" w:rsidP="00917866">
      <w:pPr>
        <w:widowControl w:val="0"/>
        <w:jc w:val="center"/>
        <w:rPr>
          <w:b/>
          <w:lang w:val="uk-UA"/>
        </w:rPr>
      </w:pPr>
      <w:r w:rsidRPr="00917866">
        <w:rPr>
          <w:b/>
          <w:lang w:val="uk-UA"/>
        </w:rPr>
        <w:t>4. ПОРЯДОК ЗДІЙСНЕННЯ ОПЛАТИ</w:t>
      </w:r>
    </w:p>
    <w:p w:rsidR="00917866" w:rsidRPr="00917866" w:rsidRDefault="00917866" w:rsidP="00917866">
      <w:pPr>
        <w:widowControl w:val="0"/>
        <w:jc w:val="both"/>
        <w:rPr>
          <w:lang w:val="uk-UA"/>
        </w:rPr>
      </w:pPr>
      <w:r w:rsidRPr="00917866">
        <w:rPr>
          <w:lang w:val="uk-UA"/>
        </w:rPr>
        <w:t>4.1. Розрахунки проводяться шляхом оплати Замовником після пред'явлення Постачальником накладної на оплату товару, після його поставки.</w:t>
      </w:r>
    </w:p>
    <w:p w:rsidR="00917866" w:rsidRPr="00917866" w:rsidRDefault="00917866" w:rsidP="00917866">
      <w:pPr>
        <w:widowControl w:val="0"/>
        <w:jc w:val="both"/>
        <w:rPr>
          <w:lang w:val="uk-UA"/>
        </w:rPr>
      </w:pPr>
      <w:r w:rsidRPr="00917866">
        <w:rPr>
          <w:lang w:val="uk-UA"/>
        </w:rPr>
        <w:t xml:space="preserve">4.2.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Pr="00917866">
        <w:rPr>
          <w:sz w:val="22"/>
          <w:szCs w:val="22"/>
          <w:lang w:val="uk-UA"/>
        </w:rPr>
        <w:t xml:space="preserve">30 календарних днів </w:t>
      </w:r>
      <w:r w:rsidRPr="00917866">
        <w:rPr>
          <w:lang w:val="uk-UA"/>
        </w:rPr>
        <w:t>після підписання уповноваженими представниками Сторін видаткової накладної.</w:t>
      </w:r>
    </w:p>
    <w:p w:rsidR="00917866" w:rsidRPr="00917866" w:rsidRDefault="00917866" w:rsidP="00917866">
      <w:pPr>
        <w:widowControl w:val="0"/>
        <w:jc w:val="both"/>
        <w:rPr>
          <w:lang w:val="uk-UA"/>
        </w:rPr>
      </w:pPr>
      <w:r w:rsidRPr="00917866">
        <w:rPr>
          <w:lang w:val="uk-UA"/>
        </w:rPr>
        <w:t>4.3   У разі затримки бюджетного фінансування</w:t>
      </w:r>
      <w:r w:rsidR="009B4229">
        <w:rPr>
          <w:lang w:val="uk-UA"/>
        </w:rPr>
        <w:t>,</w:t>
      </w:r>
      <w:r w:rsidRPr="00917866">
        <w:rPr>
          <w:lang w:val="uk-UA"/>
        </w:rPr>
        <w:t xml:space="preserve"> розрахунки за наданий товар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rsidR="00917866" w:rsidRPr="00917866" w:rsidRDefault="00917866" w:rsidP="00917866">
      <w:pPr>
        <w:widowControl w:val="0"/>
        <w:jc w:val="both"/>
        <w:rPr>
          <w:lang w:val="uk-UA"/>
        </w:rPr>
      </w:pPr>
      <w:r w:rsidRPr="00917866">
        <w:rPr>
          <w:lang w:val="uk-UA"/>
        </w:rPr>
        <w:t>4.4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917866" w:rsidRDefault="00917866" w:rsidP="00917866">
      <w:pPr>
        <w:widowControl w:val="0"/>
        <w:jc w:val="center"/>
        <w:rPr>
          <w:b/>
          <w:lang w:val="uk-UA"/>
        </w:rPr>
      </w:pPr>
    </w:p>
    <w:p w:rsidR="00917866" w:rsidRPr="00917866" w:rsidRDefault="00917866" w:rsidP="00917866">
      <w:pPr>
        <w:widowControl w:val="0"/>
        <w:jc w:val="center"/>
        <w:rPr>
          <w:b/>
          <w:lang w:val="uk-UA"/>
        </w:rPr>
      </w:pPr>
      <w:r w:rsidRPr="00917866">
        <w:rPr>
          <w:b/>
          <w:lang w:val="uk-UA"/>
        </w:rPr>
        <w:t>5. ПОСТАВКА ТОВАРІВ</w:t>
      </w:r>
    </w:p>
    <w:p w:rsidR="00917866" w:rsidRDefault="00917866" w:rsidP="00917866">
      <w:pPr>
        <w:widowControl w:val="0"/>
        <w:jc w:val="both"/>
        <w:rPr>
          <w:lang w:val="uk-UA"/>
        </w:rPr>
      </w:pPr>
      <w:r w:rsidRPr="00917866">
        <w:rPr>
          <w:lang w:val="uk-UA"/>
        </w:rPr>
        <w:t xml:space="preserve">5.1. Строк поставки товару: Постачальник власними силами, засобами та </w:t>
      </w:r>
      <w:r w:rsidRPr="00B75FDA">
        <w:rPr>
          <w:color w:val="auto"/>
          <w:lang w:val="uk-UA"/>
        </w:rPr>
        <w:t xml:space="preserve">за власний рахунок відповідно до умов даного Договору зобов’язується здійснити поставку Товару </w:t>
      </w:r>
      <w:r w:rsidRPr="00917866">
        <w:rPr>
          <w:lang w:val="uk-UA"/>
        </w:rPr>
        <w:t>протягом 7 (семи) робочих днів з моменту отримання від Замовника заявки щодо поставки Товару.</w:t>
      </w:r>
    </w:p>
    <w:p w:rsidR="00DE5D6A" w:rsidRPr="00993351" w:rsidRDefault="00DE5D6A" w:rsidP="00917866">
      <w:pPr>
        <w:widowControl w:val="0"/>
        <w:jc w:val="both"/>
        <w:rPr>
          <w:color w:val="auto"/>
          <w:lang w:val="uk-UA"/>
        </w:rPr>
      </w:pPr>
      <w:r w:rsidRPr="00993351">
        <w:rPr>
          <w:lang w:val="uk-UA"/>
        </w:rPr>
        <w:t>Заяв</w:t>
      </w:r>
      <w:r w:rsidR="00C41781" w:rsidRPr="00993351">
        <w:rPr>
          <w:lang w:val="uk-UA"/>
        </w:rPr>
        <w:t>к</w:t>
      </w:r>
      <w:r w:rsidRPr="00993351">
        <w:rPr>
          <w:lang w:val="uk-UA"/>
        </w:rPr>
        <w:t xml:space="preserve">а </w:t>
      </w:r>
      <w:r w:rsidR="009B4229" w:rsidRPr="00993351">
        <w:rPr>
          <w:color w:val="auto"/>
          <w:lang w:val="uk-UA"/>
        </w:rPr>
        <w:t xml:space="preserve">за підписом уповноваженої особи ГУНП в Луганській області </w:t>
      </w:r>
      <w:r w:rsidRPr="00993351">
        <w:rPr>
          <w:color w:val="auto"/>
          <w:lang w:val="uk-UA"/>
        </w:rPr>
        <w:t xml:space="preserve">подається до Постачальника  шляхом направлення на електронну адресу  _______________________ </w:t>
      </w:r>
      <w:r w:rsidR="0038189C" w:rsidRPr="00993351">
        <w:rPr>
          <w:lang w:val="uk-UA"/>
        </w:rPr>
        <w:lastRenderedPageBreak/>
        <w:t>,</w:t>
      </w:r>
      <w:r w:rsidR="00BF6FA4" w:rsidRPr="00993351">
        <w:rPr>
          <w:lang w:val="uk-UA"/>
        </w:rPr>
        <w:t>відповідно до</w:t>
      </w:r>
      <w:r w:rsidR="0038189C" w:rsidRPr="00993351">
        <w:rPr>
          <w:lang w:val="uk-UA"/>
        </w:rPr>
        <w:t xml:space="preserve"> Зразка</w:t>
      </w:r>
      <w:r w:rsidR="00BF6FA4" w:rsidRPr="00993351">
        <w:rPr>
          <w:lang w:val="uk-UA"/>
        </w:rPr>
        <w:t xml:space="preserve"> </w:t>
      </w:r>
      <w:r w:rsidR="0038189C" w:rsidRPr="00993351">
        <w:rPr>
          <w:lang w:val="uk-UA"/>
        </w:rPr>
        <w:t>заяв</w:t>
      </w:r>
      <w:r w:rsidR="00C41781" w:rsidRPr="00993351">
        <w:rPr>
          <w:lang w:val="uk-UA"/>
        </w:rPr>
        <w:t>к</w:t>
      </w:r>
      <w:r w:rsidR="0038189C" w:rsidRPr="00993351">
        <w:rPr>
          <w:lang w:val="uk-UA"/>
        </w:rPr>
        <w:t>и (</w:t>
      </w:r>
      <w:r w:rsidRPr="00993351">
        <w:rPr>
          <w:lang w:val="uk-UA"/>
        </w:rPr>
        <w:t>Додат</w:t>
      </w:r>
      <w:r w:rsidR="009B4229" w:rsidRPr="00993351">
        <w:rPr>
          <w:lang w:val="uk-UA"/>
        </w:rPr>
        <w:t>ок</w:t>
      </w:r>
      <w:r w:rsidRPr="00993351">
        <w:rPr>
          <w:lang w:val="uk-UA"/>
        </w:rPr>
        <w:t xml:space="preserve"> №1</w:t>
      </w:r>
      <w:r w:rsidR="0038189C" w:rsidRPr="00993351">
        <w:rPr>
          <w:lang w:val="uk-UA"/>
        </w:rPr>
        <w:t>)</w:t>
      </w:r>
      <w:r w:rsidRPr="00993351">
        <w:rPr>
          <w:lang w:val="uk-UA"/>
        </w:rPr>
        <w:t>. Датою одержання Заявки при цьому вважається дата направлення Заяв</w:t>
      </w:r>
      <w:r w:rsidR="00C41781" w:rsidRPr="00993351">
        <w:rPr>
          <w:lang w:val="uk-UA"/>
        </w:rPr>
        <w:t>к</w:t>
      </w:r>
      <w:r w:rsidRPr="00993351">
        <w:rPr>
          <w:lang w:val="uk-UA"/>
        </w:rPr>
        <w:t>и на електронну пошту Постачальника.</w:t>
      </w:r>
    </w:p>
    <w:p w:rsidR="00917866" w:rsidRPr="00917866" w:rsidRDefault="00917866" w:rsidP="00917866">
      <w:pPr>
        <w:widowControl w:val="0"/>
        <w:jc w:val="both"/>
        <w:rPr>
          <w:lang w:val="uk-UA"/>
        </w:rPr>
      </w:pPr>
      <w:r w:rsidRPr="00917866">
        <w:rPr>
          <w:lang w:val="uk-UA"/>
        </w:rPr>
        <w:t>5.2. Місце поставки товару: м. Дніпро, __________________________________.</w:t>
      </w:r>
    </w:p>
    <w:p w:rsidR="00917866" w:rsidRPr="00917866" w:rsidRDefault="00917866" w:rsidP="00917866">
      <w:pPr>
        <w:widowControl w:val="0"/>
        <w:jc w:val="both"/>
        <w:rPr>
          <w:lang w:val="uk-UA"/>
        </w:rPr>
      </w:pPr>
      <w:r w:rsidRPr="00917866">
        <w:rPr>
          <w:lang w:val="uk-UA"/>
        </w:rPr>
        <w:t>5.3. Поставка Товару за цим Договором може  бути здійснена як у повному обсязі, так і частинами, в межах строку дії даного Договору.</w:t>
      </w:r>
    </w:p>
    <w:p w:rsidR="00917866" w:rsidRPr="00917866" w:rsidRDefault="00917866" w:rsidP="00917866">
      <w:pPr>
        <w:widowControl w:val="0"/>
        <w:jc w:val="both"/>
        <w:rPr>
          <w:lang w:val="uk-UA"/>
        </w:rPr>
      </w:pPr>
    </w:p>
    <w:p w:rsidR="00917866" w:rsidRPr="00917866" w:rsidRDefault="00917866" w:rsidP="00917866">
      <w:pPr>
        <w:widowControl w:val="0"/>
        <w:jc w:val="center"/>
        <w:rPr>
          <w:b/>
          <w:lang w:val="uk-UA"/>
        </w:rPr>
      </w:pPr>
      <w:r w:rsidRPr="00917866">
        <w:rPr>
          <w:b/>
          <w:lang w:val="uk-UA"/>
        </w:rPr>
        <w:t>6. ПРАВА ТА ОБОВ'ЯЗКИ СТОРІН</w:t>
      </w:r>
    </w:p>
    <w:p w:rsidR="00917866" w:rsidRPr="00917866" w:rsidRDefault="00917866" w:rsidP="00917866">
      <w:pPr>
        <w:widowControl w:val="0"/>
        <w:jc w:val="both"/>
        <w:rPr>
          <w:lang w:val="uk-UA"/>
        </w:rPr>
      </w:pPr>
      <w:r w:rsidRPr="00917866">
        <w:rPr>
          <w:lang w:val="uk-UA"/>
        </w:rPr>
        <w:t>6.1. Замовник зобов'язаний:</w:t>
      </w:r>
    </w:p>
    <w:p w:rsidR="00917866" w:rsidRPr="00917866" w:rsidRDefault="00917866" w:rsidP="00917866">
      <w:pPr>
        <w:widowControl w:val="0"/>
        <w:jc w:val="both"/>
        <w:rPr>
          <w:lang w:val="uk-UA"/>
        </w:rPr>
      </w:pPr>
      <w:r w:rsidRPr="00917866">
        <w:rPr>
          <w:lang w:val="uk-UA"/>
        </w:rPr>
        <w:t>6.1.1. Своєчасно та в повному обсязі сплачувати за поставлений товар;</w:t>
      </w:r>
    </w:p>
    <w:p w:rsidR="00917866" w:rsidRPr="00917866" w:rsidRDefault="00917866" w:rsidP="00917866">
      <w:pPr>
        <w:widowControl w:val="0"/>
        <w:jc w:val="both"/>
        <w:rPr>
          <w:lang w:val="uk-UA"/>
        </w:rPr>
      </w:pPr>
      <w:r w:rsidRPr="00917866">
        <w:rPr>
          <w:lang w:val="uk-UA"/>
        </w:rPr>
        <w:t>6.1.2. Приймати поставлений товар згідно з накладною.</w:t>
      </w:r>
    </w:p>
    <w:p w:rsidR="00917866" w:rsidRPr="00917866" w:rsidRDefault="00917866" w:rsidP="00917866">
      <w:pPr>
        <w:widowControl w:val="0"/>
        <w:jc w:val="both"/>
        <w:rPr>
          <w:lang w:val="uk-UA"/>
        </w:rPr>
      </w:pPr>
      <w:r w:rsidRPr="00917866">
        <w:rPr>
          <w:lang w:val="uk-UA"/>
        </w:rPr>
        <w:t>6.2. Замовник має право:</w:t>
      </w:r>
    </w:p>
    <w:p w:rsidR="00917866" w:rsidRPr="00917866" w:rsidRDefault="00917866" w:rsidP="00917866">
      <w:pPr>
        <w:widowControl w:val="0"/>
        <w:jc w:val="both"/>
        <w:rPr>
          <w:lang w:val="uk-UA"/>
        </w:rPr>
      </w:pPr>
      <w:r w:rsidRPr="00917866">
        <w:rPr>
          <w:lang w:val="uk-UA"/>
        </w:rPr>
        <w:t>6.2.1. Контролювати надання товару у строки, встановлені цим Договором;</w:t>
      </w:r>
    </w:p>
    <w:p w:rsidR="00917866" w:rsidRDefault="00917866" w:rsidP="00917866">
      <w:pPr>
        <w:widowControl w:val="0"/>
        <w:jc w:val="both"/>
        <w:rPr>
          <w:lang w:val="uk-UA"/>
        </w:rPr>
      </w:pPr>
      <w:r w:rsidRPr="00917866">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17866" w:rsidRPr="00917866" w:rsidRDefault="00917866" w:rsidP="00917866">
      <w:pPr>
        <w:widowControl w:val="0"/>
        <w:jc w:val="both"/>
        <w:rPr>
          <w:lang w:val="uk-UA"/>
        </w:rPr>
      </w:pPr>
      <w:r w:rsidRPr="00917866">
        <w:rPr>
          <w:lang w:val="uk-UA"/>
        </w:rPr>
        <w:t>6.3. Постачальник зобов'язаний:</w:t>
      </w:r>
    </w:p>
    <w:p w:rsidR="00917866" w:rsidRPr="00917866" w:rsidRDefault="00917866" w:rsidP="00917866">
      <w:pPr>
        <w:widowControl w:val="0"/>
        <w:jc w:val="both"/>
        <w:rPr>
          <w:lang w:val="uk-UA"/>
        </w:rPr>
      </w:pPr>
      <w:r w:rsidRPr="00917866">
        <w:rPr>
          <w:lang w:val="uk-UA"/>
        </w:rPr>
        <w:t>6.3.1. Забезпечити поставку товару у строки, встановлені цим Договором;</w:t>
      </w:r>
    </w:p>
    <w:p w:rsidR="00917866" w:rsidRPr="00917866" w:rsidRDefault="00917866" w:rsidP="00917866">
      <w:pPr>
        <w:widowControl w:val="0"/>
        <w:jc w:val="both"/>
        <w:rPr>
          <w:lang w:val="uk-UA"/>
        </w:rPr>
      </w:pPr>
      <w:r w:rsidRPr="00917866">
        <w:rPr>
          <w:lang w:val="uk-UA"/>
        </w:rPr>
        <w:t>6.3.2. Забезпечити надання товару, якість якого відповідає умовам, установленим розділом II цього Договору;</w:t>
      </w:r>
    </w:p>
    <w:p w:rsidR="00917866" w:rsidRPr="00917866" w:rsidRDefault="00917866" w:rsidP="00917866">
      <w:pPr>
        <w:widowControl w:val="0"/>
        <w:jc w:val="both"/>
        <w:rPr>
          <w:lang w:val="uk-UA"/>
        </w:rPr>
      </w:pPr>
      <w:r w:rsidRPr="00917866">
        <w:rPr>
          <w:lang w:val="uk-UA"/>
        </w:rPr>
        <w:t>6.3.3  Надати Замовнику всю необхідну документацію, що стосується товару та підтверджує його якість, а також повноваження Постачальника та його представника.</w:t>
      </w:r>
    </w:p>
    <w:p w:rsidR="00917866" w:rsidRPr="00917866" w:rsidRDefault="00917866" w:rsidP="00917866">
      <w:pPr>
        <w:widowControl w:val="0"/>
        <w:jc w:val="both"/>
        <w:rPr>
          <w:lang w:val="uk-UA"/>
        </w:rPr>
      </w:pPr>
      <w:r w:rsidRPr="00917866">
        <w:rPr>
          <w:lang w:val="uk-UA"/>
        </w:rPr>
        <w:t>6.3.4. Замінити неякісний товар протягом 5 робочих днів з моменту одержання сповіщення про встановлення неякісності товару, або протягом 5 робочих днів повернути вартість неякісного товару .</w:t>
      </w:r>
    </w:p>
    <w:p w:rsidR="00917866" w:rsidRPr="00917866" w:rsidRDefault="00917866" w:rsidP="00917866">
      <w:pPr>
        <w:widowControl w:val="0"/>
        <w:jc w:val="both"/>
        <w:rPr>
          <w:lang w:val="uk-UA"/>
        </w:rPr>
      </w:pPr>
      <w:r w:rsidRPr="00917866">
        <w:rPr>
          <w:lang w:val="uk-UA"/>
        </w:rPr>
        <w:t>6.4. Постачальник має право:</w:t>
      </w:r>
    </w:p>
    <w:p w:rsidR="00917866" w:rsidRPr="00917866" w:rsidRDefault="00917866" w:rsidP="00917866">
      <w:pPr>
        <w:widowControl w:val="0"/>
        <w:jc w:val="both"/>
        <w:rPr>
          <w:lang w:val="uk-UA"/>
        </w:rPr>
      </w:pPr>
      <w:r w:rsidRPr="00917866">
        <w:rPr>
          <w:lang w:val="uk-UA"/>
        </w:rPr>
        <w:t>6.4.1. Своєчасно та в повному обсязі отримувати плату за поставлений товар;</w:t>
      </w:r>
    </w:p>
    <w:p w:rsidR="00917866" w:rsidRPr="00917866" w:rsidRDefault="00917866" w:rsidP="00917866">
      <w:pPr>
        <w:widowControl w:val="0"/>
        <w:jc w:val="both"/>
        <w:rPr>
          <w:lang w:val="uk-UA"/>
        </w:rPr>
      </w:pPr>
      <w:r w:rsidRPr="00917866">
        <w:rPr>
          <w:lang w:val="uk-UA"/>
        </w:rPr>
        <w:t>6.4.2. На дострокову поставку товару за письмовим погодженням Замовника;</w:t>
      </w:r>
    </w:p>
    <w:p w:rsidR="00917866" w:rsidRPr="00917866" w:rsidRDefault="00917866" w:rsidP="00917866">
      <w:pPr>
        <w:widowControl w:val="0"/>
        <w:jc w:val="center"/>
        <w:rPr>
          <w:b/>
          <w:lang w:val="uk-UA"/>
        </w:rPr>
      </w:pPr>
    </w:p>
    <w:p w:rsidR="00917866" w:rsidRPr="00917866" w:rsidRDefault="00917866" w:rsidP="00917866">
      <w:pPr>
        <w:widowControl w:val="0"/>
        <w:jc w:val="center"/>
        <w:rPr>
          <w:b/>
          <w:lang w:val="uk-UA"/>
        </w:rPr>
      </w:pPr>
      <w:r w:rsidRPr="00917866">
        <w:rPr>
          <w:b/>
          <w:lang w:val="uk-UA"/>
        </w:rPr>
        <w:t>7. ВІДПОВІДАЛЬНІСТЬ СТОРІН</w:t>
      </w:r>
    </w:p>
    <w:p w:rsidR="00917866" w:rsidRPr="00917866" w:rsidRDefault="00917866" w:rsidP="00917866">
      <w:pPr>
        <w:shd w:val="clear" w:color="auto" w:fill="FFFFFF"/>
        <w:tabs>
          <w:tab w:val="left" w:pos="0"/>
          <w:tab w:val="left" w:pos="426"/>
          <w:tab w:val="left" w:pos="1134"/>
        </w:tabs>
        <w:jc w:val="both"/>
        <w:rPr>
          <w:rFonts w:eastAsia="Calibri"/>
          <w:lang w:val="uk-UA"/>
        </w:rPr>
      </w:pPr>
      <w:r w:rsidRPr="00917866">
        <w:rPr>
          <w:lang w:val="uk-UA"/>
        </w:rPr>
        <w:t xml:space="preserve">7.1. </w:t>
      </w:r>
      <w:r w:rsidRPr="00917866">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917866" w:rsidRPr="00421937" w:rsidRDefault="00421937" w:rsidP="00421937">
      <w:pPr>
        <w:shd w:val="clear" w:color="auto" w:fill="FFFFFF"/>
        <w:tabs>
          <w:tab w:val="left" w:pos="0"/>
          <w:tab w:val="left" w:pos="426"/>
        </w:tabs>
        <w:jc w:val="both"/>
        <w:rPr>
          <w:rFonts w:eastAsia="Calibri"/>
        </w:rPr>
      </w:pPr>
      <w:r>
        <w:rPr>
          <w:rFonts w:eastAsia="Calibri"/>
          <w:lang w:val="uk-UA"/>
        </w:rPr>
        <w:t>7.2.</w:t>
      </w:r>
      <w:r w:rsidR="00917866" w:rsidRPr="00421937">
        <w:rPr>
          <w:rFonts w:eastAsia="Calibri"/>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917866" w:rsidRPr="00421937" w:rsidRDefault="00421937" w:rsidP="00421937">
      <w:pPr>
        <w:shd w:val="clear" w:color="auto" w:fill="FFFFFF"/>
        <w:tabs>
          <w:tab w:val="left" w:pos="0"/>
        </w:tabs>
        <w:rPr>
          <w:rFonts w:eastAsia="Calibri"/>
        </w:rPr>
      </w:pPr>
      <w:r>
        <w:rPr>
          <w:rFonts w:eastAsia="Calibri"/>
          <w:lang w:val="uk-UA"/>
        </w:rPr>
        <w:t xml:space="preserve">7.3. </w:t>
      </w:r>
      <w:r w:rsidR="00917866" w:rsidRPr="00421937">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917866" w:rsidRPr="00917866" w:rsidRDefault="00421937" w:rsidP="00421937">
      <w:pPr>
        <w:shd w:val="clear" w:color="auto" w:fill="FFFFFF"/>
        <w:tabs>
          <w:tab w:val="left" w:pos="0"/>
          <w:tab w:val="left" w:pos="567"/>
        </w:tabs>
        <w:contextualSpacing/>
        <w:jc w:val="both"/>
        <w:rPr>
          <w:rFonts w:eastAsia="Calibri"/>
          <w:lang w:val="uk-UA"/>
        </w:rPr>
      </w:pPr>
      <w:r>
        <w:rPr>
          <w:rFonts w:eastAsia="Calibri"/>
          <w:lang w:val="uk-UA"/>
        </w:rPr>
        <w:t xml:space="preserve">7.4. </w:t>
      </w:r>
      <w:r w:rsidR="00917866" w:rsidRPr="00917866">
        <w:rPr>
          <w:rFonts w:eastAsia="Calibri"/>
          <w:lang w:val="uk-UA"/>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rsidR="00917866" w:rsidRPr="00917866" w:rsidRDefault="00421937" w:rsidP="00421937">
      <w:pPr>
        <w:shd w:val="clear" w:color="auto" w:fill="FFFFFF"/>
        <w:tabs>
          <w:tab w:val="left" w:pos="0"/>
          <w:tab w:val="left" w:pos="567"/>
        </w:tabs>
        <w:contextualSpacing/>
        <w:jc w:val="both"/>
        <w:rPr>
          <w:rFonts w:eastAsia="Calibri"/>
          <w:lang w:val="uk-UA"/>
        </w:rPr>
      </w:pPr>
      <w:r>
        <w:rPr>
          <w:rFonts w:eastAsia="Calibri"/>
          <w:lang w:val="uk-UA"/>
        </w:rPr>
        <w:t xml:space="preserve">7.5. </w:t>
      </w:r>
      <w:r w:rsidR="00917866" w:rsidRPr="00917866">
        <w:rPr>
          <w:rFonts w:eastAsia="Calibri"/>
          <w:lang w:val="uk-UA"/>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Замовника. </w:t>
      </w:r>
    </w:p>
    <w:p w:rsidR="00917866" w:rsidRPr="00917866" w:rsidRDefault="00421937" w:rsidP="00421937">
      <w:pPr>
        <w:shd w:val="clear" w:color="auto" w:fill="FFFFFF"/>
        <w:tabs>
          <w:tab w:val="left" w:pos="0"/>
        </w:tabs>
        <w:contextualSpacing/>
        <w:jc w:val="both"/>
        <w:rPr>
          <w:rFonts w:eastAsia="Calibri"/>
          <w:lang w:val="uk-UA"/>
        </w:rPr>
      </w:pPr>
      <w:r>
        <w:rPr>
          <w:rFonts w:eastAsia="Calibri"/>
          <w:lang w:val="uk-UA"/>
        </w:rPr>
        <w:t xml:space="preserve">7.6. </w:t>
      </w:r>
      <w:r w:rsidR="00917866" w:rsidRPr="00917866">
        <w:rPr>
          <w:rFonts w:eastAsia="Calibri"/>
          <w:lang w:val="uk-UA"/>
        </w:rPr>
        <w:t>Сплата штрафних санкцій не звільняє Сторони від належного виконання ними своїх зобов’язань за даним Договором.</w:t>
      </w:r>
    </w:p>
    <w:p w:rsidR="00917866" w:rsidRPr="00917866" w:rsidRDefault="00421937" w:rsidP="00421937">
      <w:pPr>
        <w:shd w:val="clear" w:color="auto" w:fill="FFFFFF"/>
        <w:tabs>
          <w:tab w:val="left" w:pos="0"/>
          <w:tab w:val="left" w:pos="567"/>
        </w:tabs>
        <w:contextualSpacing/>
        <w:jc w:val="both"/>
        <w:rPr>
          <w:rFonts w:eastAsia="Calibri"/>
          <w:lang w:val="uk-UA"/>
        </w:rPr>
      </w:pPr>
      <w:r>
        <w:rPr>
          <w:rFonts w:eastAsia="Calibri"/>
          <w:lang w:val="uk-UA"/>
        </w:rPr>
        <w:t>7.7.</w:t>
      </w:r>
      <w:r w:rsidR="00917866" w:rsidRPr="00917866">
        <w:rPr>
          <w:rFonts w:eastAsia="Calibri"/>
          <w:lang w:val="uk-UA"/>
        </w:rPr>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917866" w:rsidRPr="00917866" w:rsidRDefault="00917866" w:rsidP="00917866">
      <w:pPr>
        <w:shd w:val="clear" w:color="auto" w:fill="FFFFFF"/>
        <w:tabs>
          <w:tab w:val="left" w:pos="0"/>
        </w:tabs>
        <w:jc w:val="both"/>
        <w:rPr>
          <w:lang w:val="uk-UA"/>
        </w:rPr>
      </w:pPr>
      <w:r w:rsidRPr="00917866">
        <w:rPr>
          <w:lang w:val="uk-UA"/>
        </w:rPr>
        <w:lastRenderedPageBreak/>
        <w:t xml:space="preserve">7.8. </w:t>
      </w:r>
      <w:r w:rsidRPr="00917866">
        <w:rPr>
          <w:rFonts w:eastAsia="Calibri"/>
          <w:lang w:val="uk-UA"/>
        </w:rPr>
        <w:t>Замовник</w:t>
      </w:r>
      <w:r w:rsidRPr="00917866">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Pr="00917866">
        <w:rPr>
          <w:rFonts w:eastAsia="Calibri"/>
          <w:lang w:val="uk-UA"/>
        </w:rPr>
        <w:t>Замовника.</w:t>
      </w:r>
    </w:p>
    <w:p w:rsidR="00917866" w:rsidRPr="00917866" w:rsidRDefault="00917866" w:rsidP="00917866">
      <w:pPr>
        <w:widowControl w:val="0"/>
        <w:shd w:val="clear" w:color="auto" w:fill="FFFFFF"/>
        <w:tabs>
          <w:tab w:val="left" w:pos="0"/>
        </w:tabs>
        <w:autoSpaceDE w:val="0"/>
        <w:autoSpaceDN w:val="0"/>
        <w:adjustRightInd w:val="0"/>
        <w:jc w:val="center"/>
        <w:rPr>
          <w:rFonts w:eastAsia="Calibri"/>
          <w:b/>
          <w:snapToGrid w:val="0"/>
          <w:color w:val="000000"/>
          <w:lang w:val="uk-UA"/>
        </w:rPr>
      </w:pPr>
    </w:p>
    <w:p w:rsidR="00917866" w:rsidRPr="00917866" w:rsidRDefault="00917866" w:rsidP="00917866">
      <w:pPr>
        <w:widowControl w:val="0"/>
        <w:shd w:val="clear" w:color="auto" w:fill="FFFFFF"/>
        <w:tabs>
          <w:tab w:val="left" w:pos="0"/>
        </w:tabs>
        <w:autoSpaceDE w:val="0"/>
        <w:autoSpaceDN w:val="0"/>
        <w:adjustRightInd w:val="0"/>
        <w:jc w:val="center"/>
        <w:rPr>
          <w:color w:val="000000"/>
          <w:spacing w:val="3"/>
          <w:lang w:val="uk-UA"/>
        </w:rPr>
      </w:pPr>
      <w:r w:rsidRPr="00917866">
        <w:rPr>
          <w:rFonts w:eastAsia="Calibri"/>
          <w:b/>
          <w:snapToGrid w:val="0"/>
          <w:color w:val="000000"/>
          <w:lang w:val="uk-UA"/>
        </w:rPr>
        <w:t xml:space="preserve">8. </w:t>
      </w:r>
      <w:r w:rsidRPr="00917866">
        <w:rPr>
          <w:b/>
          <w:lang w:val="uk-UA"/>
        </w:rPr>
        <w:t>ПОРЯДОК ЗМІН УМОВ ДОГОВОРУ ТА РОЗІРВАННЯ ДОГОВОРУ</w:t>
      </w:r>
    </w:p>
    <w:p w:rsidR="00917866" w:rsidRPr="00917866" w:rsidRDefault="00917866" w:rsidP="00917866">
      <w:pPr>
        <w:pStyle w:val="a6"/>
        <w:shd w:val="clear" w:color="auto" w:fill="FFFFFF"/>
        <w:tabs>
          <w:tab w:val="left" w:pos="0"/>
        </w:tabs>
        <w:ind w:left="0"/>
        <w:jc w:val="both"/>
        <w:rPr>
          <w:rFonts w:eastAsia="Calibri"/>
        </w:rPr>
      </w:pPr>
      <w:r w:rsidRPr="00917866">
        <w:rPr>
          <w:color w:val="000000"/>
          <w:spacing w:val="3"/>
        </w:rPr>
        <w:t xml:space="preserve">8.1. </w:t>
      </w:r>
      <w:r w:rsidRPr="00917866">
        <w:rPr>
          <w:rFonts w:eastAsia="Calibri"/>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8.5. Замовник має право відмовитися від Договору в односторонньому порядку, у тому числі і у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8.6. Постачальник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rsidR="00917866" w:rsidRPr="00917866" w:rsidRDefault="00917866" w:rsidP="00917866">
      <w:pPr>
        <w:shd w:val="clear" w:color="auto" w:fill="FFFFFF"/>
        <w:tabs>
          <w:tab w:val="left" w:pos="0"/>
          <w:tab w:val="left" w:pos="567"/>
        </w:tabs>
        <w:jc w:val="both"/>
        <w:rPr>
          <w:rFonts w:eastAsia="Calibri"/>
          <w:lang w:val="uk-UA"/>
        </w:rPr>
      </w:pPr>
    </w:p>
    <w:p w:rsidR="00917866" w:rsidRPr="00917866" w:rsidRDefault="00917866" w:rsidP="00917866">
      <w:pPr>
        <w:shd w:val="clear" w:color="auto" w:fill="FFFFFF"/>
        <w:tabs>
          <w:tab w:val="left" w:pos="0"/>
          <w:tab w:val="left" w:pos="567"/>
        </w:tabs>
        <w:jc w:val="center"/>
        <w:rPr>
          <w:rFonts w:eastAsia="Calibri"/>
          <w:b/>
          <w:lang w:val="uk-UA"/>
        </w:rPr>
      </w:pPr>
      <w:r w:rsidRPr="00917866">
        <w:rPr>
          <w:rFonts w:eastAsia="Calibri"/>
          <w:b/>
          <w:lang w:val="uk-UA"/>
        </w:rPr>
        <w:t>9. ФОРС–МАЖОРНІ ОБСТАВИНИ (ОБСТАВИНИ НЕПЕРЕБОРНОЇ СИЛИ)</w:t>
      </w:r>
    </w:p>
    <w:p w:rsidR="00917866" w:rsidRPr="00917866" w:rsidRDefault="00917866" w:rsidP="00917866">
      <w:pPr>
        <w:shd w:val="clear" w:color="auto" w:fill="FFFFFF"/>
        <w:tabs>
          <w:tab w:val="left" w:pos="0"/>
          <w:tab w:val="left" w:pos="567"/>
        </w:tabs>
        <w:rPr>
          <w:rFonts w:eastAsia="Calibri"/>
          <w:lang w:val="uk-UA"/>
        </w:rPr>
      </w:pPr>
      <w:r w:rsidRPr="00917866">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917866" w:rsidRPr="00917866" w:rsidRDefault="00917866" w:rsidP="00917866">
      <w:pPr>
        <w:shd w:val="clear" w:color="auto" w:fill="FFFFFF"/>
        <w:tabs>
          <w:tab w:val="left" w:pos="0"/>
          <w:tab w:val="left" w:pos="567"/>
        </w:tabs>
        <w:jc w:val="both"/>
        <w:rPr>
          <w:rFonts w:eastAsia="Calibri"/>
          <w:lang w:val="uk-UA"/>
        </w:rPr>
      </w:pPr>
      <w:bookmarkStart w:id="0" w:name="n39"/>
      <w:bookmarkEnd w:id="0"/>
      <w:r w:rsidRPr="00917866">
        <w:rPr>
          <w:rFonts w:eastAsia="Calibri"/>
          <w:lang w:val="uk-UA"/>
        </w:rPr>
        <w:t>Дія таких обставин може бути викликана:</w:t>
      </w:r>
    </w:p>
    <w:p w:rsidR="00917866" w:rsidRPr="00917866" w:rsidRDefault="00917866" w:rsidP="00917866">
      <w:pPr>
        <w:shd w:val="clear" w:color="auto" w:fill="FFFFFF"/>
        <w:tabs>
          <w:tab w:val="left" w:pos="0"/>
          <w:tab w:val="left" w:pos="567"/>
        </w:tabs>
        <w:jc w:val="both"/>
        <w:rPr>
          <w:rFonts w:eastAsia="Calibri"/>
          <w:lang w:val="uk-UA"/>
        </w:rPr>
      </w:pPr>
      <w:bookmarkStart w:id="1" w:name="n40"/>
      <w:bookmarkEnd w:id="1"/>
      <w:r w:rsidRPr="00917866">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17866" w:rsidRPr="00917866" w:rsidRDefault="00917866" w:rsidP="00917866">
      <w:pPr>
        <w:shd w:val="clear" w:color="auto" w:fill="FFFFFF"/>
        <w:tabs>
          <w:tab w:val="left" w:pos="0"/>
          <w:tab w:val="left" w:pos="567"/>
        </w:tabs>
        <w:jc w:val="both"/>
        <w:rPr>
          <w:rFonts w:eastAsia="Calibri"/>
          <w:lang w:val="uk-UA"/>
        </w:rPr>
      </w:pPr>
      <w:bookmarkStart w:id="2" w:name="n41"/>
      <w:bookmarkEnd w:id="2"/>
      <w:r w:rsidRPr="00917866">
        <w:rPr>
          <w:rFonts w:eastAsia="Calibri"/>
          <w:lang w:val="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w:t>
      </w:r>
      <w:r w:rsidRPr="00917866">
        <w:rPr>
          <w:rFonts w:eastAsia="Calibri"/>
          <w:lang w:val="uk-UA"/>
        </w:rPr>
        <w:lastRenderedPageBreak/>
        <w:t>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917866" w:rsidRPr="00917866" w:rsidRDefault="00917866" w:rsidP="00917866">
      <w:pPr>
        <w:shd w:val="clear" w:color="auto" w:fill="FFFFFF"/>
        <w:tabs>
          <w:tab w:val="left" w:pos="0"/>
          <w:tab w:val="left" w:pos="567"/>
        </w:tabs>
        <w:jc w:val="both"/>
        <w:rPr>
          <w:rFonts w:eastAsia="Calibri"/>
          <w:lang w:val="uk-UA"/>
        </w:rPr>
      </w:pPr>
      <w:bookmarkStart w:id="3" w:name="n42"/>
      <w:bookmarkEnd w:id="3"/>
      <w:r w:rsidRPr="00917866">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917866" w:rsidRPr="00917866" w:rsidRDefault="00917866" w:rsidP="00917866">
      <w:pPr>
        <w:shd w:val="clear" w:color="auto" w:fill="FFFFFF"/>
        <w:tabs>
          <w:tab w:val="left" w:pos="0"/>
          <w:tab w:val="left" w:pos="567"/>
        </w:tabs>
        <w:jc w:val="both"/>
        <w:rPr>
          <w:rFonts w:eastAsia="Calibri"/>
          <w:lang w:val="uk-UA"/>
        </w:rPr>
      </w:pPr>
      <w:bookmarkStart w:id="4" w:name="n43"/>
      <w:bookmarkEnd w:id="4"/>
      <w:r w:rsidRPr="00917866">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rsidR="00917866" w:rsidRPr="00917866" w:rsidRDefault="00917866" w:rsidP="00917866">
      <w:pPr>
        <w:shd w:val="clear" w:color="auto" w:fill="FFFFFF"/>
        <w:tabs>
          <w:tab w:val="left" w:pos="0"/>
          <w:tab w:val="left" w:pos="567"/>
        </w:tabs>
        <w:jc w:val="center"/>
        <w:rPr>
          <w:rFonts w:eastAsia="Calibri"/>
          <w:b/>
          <w:lang w:val="uk-UA"/>
        </w:rPr>
      </w:pPr>
    </w:p>
    <w:p w:rsidR="00917866" w:rsidRPr="00917866" w:rsidRDefault="00917866" w:rsidP="00917866">
      <w:pPr>
        <w:shd w:val="clear" w:color="auto" w:fill="FFFFFF"/>
        <w:tabs>
          <w:tab w:val="left" w:pos="0"/>
          <w:tab w:val="left" w:pos="567"/>
        </w:tabs>
        <w:jc w:val="center"/>
        <w:rPr>
          <w:rFonts w:eastAsia="Calibri"/>
          <w:b/>
          <w:lang w:val="uk-UA"/>
        </w:rPr>
      </w:pPr>
      <w:r w:rsidRPr="00917866">
        <w:rPr>
          <w:rFonts w:eastAsia="Calibri"/>
          <w:b/>
          <w:lang w:val="uk-UA"/>
        </w:rPr>
        <w:t>10. АНТИКОРУПЦІЙНЕ ЗАСТЕРЕЖЕННЯ</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w:t>
      </w:r>
      <w:r w:rsidRPr="00917866">
        <w:rPr>
          <w:rFonts w:eastAsia="Calibri"/>
          <w:lang w:val="uk-UA"/>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10.5. Під діями працівника, здійснюваними на користь стимулюючої його Сторони, розуміються:</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надання невиправданих переваг у порівнянні з іншими контрагентами;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надання будь – яких гарантій;</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прискорення існуючих процедур;</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17866" w:rsidRPr="00917866" w:rsidRDefault="00917866" w:rsidP="00917866">
      <w:pPr>
        <w:shd w:val="clear" w:color="auto" w:fill="FFFFFF"/>
        <w:tabs>
          <w:tab w:val="left" w:pos="0"/>
          <w:tab w:val="left" w:pos="567"/>
        </w:tabs>
        <w:jc w:val="center"/>
        <w:rPr>
          <w:rFonts w:eastAsia="Calibri"/>
          <w:b/>
          <w:lang w:val="uk-UA"/>
        </w:rPr>
      </w:pPr>
    </w:p>
    <w:p w:rsidR="00917866" w:rsidRPr="00917866" w:rsidRDefault="00917866" w:rsidP="00917866">
      <w:pPr>
        <w:shd w:val="clear" w:color="auto" w:fill="FFFFFF"/>
        <w:tabs>
          <w:tab w:val="left" w:pos="0"/>
          <w:tab w:val="left" w:pos="567"/>
        </w:tabs>
        <w:jc w:val="center"/>
        <w:rPr>
          <w:rFonts w:eastAsia="Calibri"/>
          <w:b/>
          <w:lang w:val="uk-UA"/>
        </w:rPr>
      </w:pPr>
      <w:r w:rsidRPr="00917866">
        <w:rPr>
          <w:rFonts w:eastAsia="Calibri"/>
          <w:b/>
          <w:lang w:val="uk-UA"/>
        </w:rPr>
        <w:t>11. ВРЕГУЛЮВАННЯ СПОРІВ</w:t>
      </w:r>
    </w:p>
    <w:p w:rsidR="00917866" w:rsidRPr="00BF6FA4" w:rsidRDefault="00917866" w:rsidP="00917866">
      <w:pPr>
        <w:shd w:val="clear" w:color="auto" w:fill="FFFFFF"/>
        <w:tabs>
          <w:tab w:val="left" w:pos="0"/>
          <w:tab w:val="left" w:pos="567"/>
        </w:tabs>
        <w:jc w:val="both"/>
        <w:rPr>
          <w:rFonts w:eastAsia="Calibri"/>
          <w:color w:val="auto"/>
          <w:lang w:val="uk-UA"/>
        </w:rPr>
      </w:pPr>
      <w:r w:rsidRPr="00917866">
        <w:rPr>
          <w:rFonts w:eastAsia="Calibri"/>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w:t>
      </w:r>
      <w:r w:rsidRPr="00BF6FA4">
        <w:rPr>
          <w:rFonts w:eastAsia="Calibri"/>
          <w:color w:val="auto"/>
          <w:lang w:val="uk-UA"/>
        </w:rPr>
        <w:t xml:space="preserve">спорів, відповідно до чинного законодавства України. </w:t>
      </w:r>
    </w:p>
    <w:p w:rsidR="00917866" w:rsidRPr="00BF6FA4" w:rsidRDefault="00917866" w:rsidP="00917866">
      <w:pPr>
        <w:shd w:val="clear" w:color="auto" w:fill="FFFFFF"/>
        <w:tabs>
          <w:tab w:val="left" w:pos="0"/>
          <w:tab w:val="left" w:pos="567"/>
        </w:tabs>
        <w:jc w:val="both"/>
        <w:rPr>
          <w:color w:val="auto"/>
          <w:shd w:val="clear" w:color="auto" w:fill="FFFFFF"/>
          <w:lang w:val="uk-UA"/>
        </w:rPr>
      </w:pPr>
      <w:r w:rsidRPr="00BF6FA4">
        <w:rPr>
          <w:rFonts w:eastAsia="Calibri"/>
          <w:color w:val="auto"/>
          <w:lang w:val="uk-UA"/>
        </w:rPr>
        <w:t xml:space="preserve">11.2. </w:t>
      </w:r>
      <w:r w:rsidR="00421937" w:rsidRPr="00BF6FA4">
        <w:rPr>
          <w:color w:val="auto"/>
          <w:shd w:val="clear" w:color="auto" w:fill="FFFFFF"/>
          <w:lang w:val="uk-UA"/>
        </w:rPr>
        <w:t xml:space="preserve">Кожна із </w:t>
      </w:r>
      <w:r w:rsidR="004F6ADF" w:rsidRPr="00BF6FA4">
        <w:rPr>
          <w:color w:val="auto"/>
          <w:shd w:val="clear" w:color="auto" w:fill="FFFFFF"/>
          <w:lang w:val="uk-UA"/>
        </w:rPr>
        <w:t>С</w:t>
      </w:r>
      <w:r w:rsidR="00421937" w:rsidRPr="00BF6FA4">
        <w:rPr>
          <w:color w:val="auto"/>
          <w:shd w:val="clear" w:color="auto" w:fill="FFFFFF"/>
          <w:lang w:val="uk-UA"/>
        </w:rPr>
        <w:t>торін має право в односторонньому порядку розірвати цей договір, у разі невиконання взятих на себе зобов’язань за цим Договором</w:t>
      </w:r>
      <w:r w:rsidR="004F6ADF" w:rsidRPr="00BF6FA4">
        <w:rPr>
          <w:color w:val="auto"/>
          <w:shd w:val="clear" w:color="auto" w:fill="FFFFFF"/>
          <w:lang w:val="uk-UA"/>
        </w:rPr>
        <w:t>,</w:t>
      </w:r>
      <w:r w:rsidR="00421937" w:rsidRPr="00BF6FA4">
        <w:rPr>
          <w:color w:val="auto"/>
          <w:shd w:val="clear" w:color="auto" w:fill="FFFFFF"/>
          <w:lang w:val="uk-UA"/>
        </w:rPr>
        <w:t xml:space="preserve"> пи</w:t>
      </w:r>
      <w:r w:rsidR="004F6ADF" w:rsidRPr="00BF6FA4">
        <w:rPr>
          <w:color w:val="auto"/>
          <w:shd w:val="clear" w:color="auto" w:fill="FFFFFF"/>
          <w:lang w:val="uk-UA"/>
        </w:rPr>
        <w:t>сьмово попередивши про це іншу С</w:t>
      </w:r>
      <w:r w:rsidR="00421937" w:rsidRPr="00BF6FA4">
        <w:rPr>
          <w:color w:val="auto"/>
          <w:shd w:val="clear" w:color="auto" w:fill="FFFFFF"/>
          <w:lang w:val="uk-UA"/>
        </w:rPr>
        <w:t xml:space="preserve">торону не пізніше ніж за </w:t>
      </w:r>
      <w:r w:rsidR="00BF6FA4" w:rsidRPr="00BF6FA4">
        <w:rPr>
          <w:color w:val="auto"/>
          <w:shd w:val="clear" w:color="auto" w:fill="FFFFFF"/>
          <w:lang w:val="uk-UA"/>
        </w:rPr>
        <w:t xml:space="preserve">10 </w:t>
      </w:r>
      <w:r w:rsidR="00421937" w:rsidRPr="00BF6FA4">
        <w:rPr>
          <w:color w:val="auto"/>
          <w:shd w:val="clear" w:color="auto" w:fill="FFFFFF"/>
          <w:lang w:val="uk-UA"/>
        </w:rPr>
        <w:t>днів до розірвання.</w:t>
      </w:r>
    </w:p>
    <w:p w:rsidR="00421937" w:rsidRPr="00BF6FA4" w:rsidRDefault="00421937" w:rsidP="00917866">
      <w:pPr>
        <w:shd w:val="clear" w:color="auto" w:fill="FFFFFF"/>
        <w:tabs>
          <w:tab w:val="left" w:pos="0"/>
          <w:tab w:val="left" w:pos="567"/>
        </w:tabs>
        <w:jc w:val="both"/>
        <w:rPr>
          <w:color w:val="auto"/>
          <w:shd w:val="clear" w:color="auto" w:fill="FFFFFF"/>
          <w:lang w:val="uk-UA"/>
        </w:rPr>
      </w:pPr>
      <w:r w:rsidRPr="00BF6FA4">
        <w:rPr>
          <w:rFonts w:ascii="Arial" w:hAnsi="Arial" w:cs="Arial"/>
          <w:color w:val="auto"/>
          <w:shd w:val="clear" w:color="auto" w:fill="FFFFFF"/>
          <w:lang w:val="uk-UA"/>
        </w:rPr>
        <w:t xml:space="preserve">        </w:t>
      </w:r>
      <w:r w:rsidRPr="00BF6FA4">
        <w:rPr>
          <w:color w:val="auto"/>
          <w:shd w:val="clear" w:color="auto" w:fill="FFFFFF"/>
          <w:lang w:val="uk-UA"/>
        </w:rPr>
        <w:t xml:space="preserve">Письмове повідомлення про намір розірвання договору має бути направлене на поштову адресу зазначену в цьому Договорі </w:t>
      </w:r>
      <w:r w:rsidR="00527D2D" w:rsidRPr="00BF6FA4">
        <w:rPr>
          <w:color w:val="auto"/>
          <w:shd w:val="clear" w:color="auto" w:fill="FFFFFF"/>
          <w:lang w:val="uk-UA"/>
        </w:rPr>
        <w:t>іншої С</w:t>
      </w:r>
      <w:r w:rsidRPr="00BF6FA4">
        <w:rPr>
          <w:color w:val="auto"/>
          <w:shd w:val="clear" w:color="auto" w:fill="FFFFFF"/>
          <w:lang w:val="uk-UA"/>
        </w:rPr>
        <w:t>торони поштою рекомендованим листом з описом вкладення та повідомленням про вручення, дата відмови від отримання поштового повідомлення вважається датою отримання повідомлення.</w:t>
      </w:r>
    </w:p>
    <w:p w:rsidR="00527D2D" w:rsidRPr="00BF6FA4" w:rsidRDefault="00527D2D" w:rsidP="00917866">
      <w:pPr>
        <w:shd w:val="clear" w:color="auto" w:fill="FFFFFF"/>
        <w:tabs>
          <w:tab w:val="left" w:pos="0"/>
          <w:tab w:val="left" w:pos="567"/>
        </w:tabs>
        <w:jc w:val="both"/>
        <w:rPr>
          <w:rFonts w:eastAsia="Calibri"/>
          <w:color w:val="auto"/>
          <w:lang w:val="uk-UA"/>
        </w:rPr>
      </w:pPr>
      <w:r w:rsidRPr="00BF6FA4">
        <w:rPr>
          <w:rFonts w:ascii="Arial" w:hAnsi="Arial" w:cs="Arial"/>
          <w:color w:val="auto"/>
          <w:sz w:val="21"/>
          <w:szCs w:val="21"/>
          <w:shd w:val="clear" w:color="auto" w:fill="FFFFFF"/>
          <w:lang w:val="uk-UA"/>
        </w:rPr>
        <w:lastRenderedPageBreak/>
        <w:t xml:space="preserve">         </w:t>
      </w:r>
      <w:r w:rsidRPr="00BF6FA4">
        <w:rPr>
          <w:color w:val="auto"/>
          <w:shd w:val="clear" w:color="auto" w:fill="FFFFFF"/>
          <w:lang w:val="uk-UA"/>
        </w:rPr>
        <w:t>Датою розірвання Договору в такому випадку є н</w:t>
      </w:r>
      <w:r w:rsidRPr="00BF6FA4">
        <w:rPr>
          <w:color w:val="auto"/>
          <w:shd w:val="clear" w:color="auto" w:fill="FFFFFF"/>
        </w:rPr>
        <w:t xml:space="preserve">аступний день після закінчення строку, який передбачений в </w:t>
      </w:r>
      <w:r w:rsidR="00CF7987" w:rsidRPr="00BF6FA4">
        <w:rPr>
          <w:color w:val="auto"/>
          <w:shd w:val="clear" w:color="auto" w:fill="FFFFFF"/>
          <w:lang w:val="uk-UA"/>
        </w:rPr>
        <w:t>цьому Д</w:t>
      </w:r>
      <w:r w:rsidRPr="00BF6FA4">
        <w:rPr>
          <w:color w:val="auto"/>
          <w:shd w:val="clear" w:color="auto" w:fill="FFFFFF"/>
        </w:rPr>
        <w:t>оговорі після отримання іншою Стороною повідомлення про розірвання договору</w:t>
      </w:r>
      <w:r w:rsidRPr="00BF6FA4">
        <w:rPr>
          <w:color w:val="auto"/>
          <w:shd w:val="clear" w:color="auto" w:fill="FFFFFF"/>
          <w:lang w:val="uk-UA"/>
        </w:rPr>
        <w:t>.</w:t>
      </w:r>
    </w:p>
    <w:p w:rsidR="00917866" w:rsidRPr="00917866" w:rsidRDefault="00917866" w:rsidP="00917866">
      <w:pPr>
        <w:shd w:val="clear" w:color="auto" w:fill="FFFFFF"/>
        <w:tabs>
          <w:tab w:val="left" w:pos="0"/>
          <w:tab w:val="left" w:pos="567"/>
        </w:tabs>
        <w:jc w:val="both"/>
        <w:rPr>
          <w:rFonts w:eastAsia="Calibri"/>
          <w:lang w:val="uk-UA"/>
        </w:rPr>
      </w:pPr>
      <w:r w:rsidRPr="00BF6FA4">
        <w:rPr>
          <w:rFonts w:eastAsia="Calibri"/>
          <w:color w:val="auto"/>
          <w:lang w:val="uk-UA"/>
        </w:rPr>
        <w:t xml:space="preserve">11.3. Сторона, яка порушила права і законні інтереси іншої Сторони, зобов’язана поновити їх, не чекаючи пред’явлення </w:t>
      </w:r>
      <w:r w:rsidRPr="00917866">
        <w:rPr>
          <w:rFonts w:eastAsia="Calibri"/>
          <w:lang w:val="uk-UA"/>
        </w:rPr>
        <w:t>претензії чи позову.</w:t>
      </w:r>
    </w:p>
    <w:p w:rsidR="00917866" w:rsidRDefault="00917866" w:rsidP="00917866">
      <w:pPr>
        <w:tabs>
          <w:tab w:val="left" w:pos="567"/>
          <w:tab w:val="left" w:pos="709"/>
        </w:tabs>
        <w:jc w:val="center"/>
        <w:rPr>
          <w:b/>
          <w:bCs/>
          <w:sz w:val="22"/>
          <w:szCs w:val="22"/>
          <w:lang w:val="uk-UA"/>
        </w:rPr>
      </w:pPr>
    </w:p>
    <w:p w:rsidR="00917866" w:rsidRPr="00917866" w:rsidRDefault="00917866" w:rsidP="00917866">
      <w:pPr>
        <w:tabs>
          <w:tab w:val="left" w:pos="567"/>
          <w:tab w:val="left" w:pos="709"/>
        </w:tabs>
        <w:jc w:val="center"/>
        <w:rPr>
          <w:sz w:val="22"/>
          <w:szCs w:val="22"/>
          <w:lang w:val="uk-UA"/>
        </w:rPr>
      </w:pPr>
      <w:r w:rsidRPr="00917866">
        <w:rPr>
          <w:b/>
          <w:bCs/>
          <w:sz w:val="22"/>
          <w:szCs w:val="22"/>
          <w:lang w:val="uk-UA"/>
        </w:rPr>
        <w:t>12.</w:t>
      </w:r>
      <w:r w:rsidRPr="00917866">
        <w:rPr>
          <w:sz w:val="22"/>
          <w:szCs w:val="22"/>
          <w:lang w:val="uk-UA"/>
        </w:rPr>
        <w:t xml:space="preserve"> </w:t>
      </w:r>
      <w:r w:rsidRPr="00917866">
        <w:rPr>
          <w:b/>
          <w:bCs/>
          <w:sz w:val="22"/>
          <w:szCs w:val="22"/>
          <w:lang w:val="uk-UA"/>
        </w:rPr>
        <w:t>ЗАБЕЗПЕЧЕННЯ ВИКОНАННЯ ДОГОВОРУ</w:t>
      </w:r>
    </w:p>
    <w:p w:rsidR="00917866" w:rsidRPr="00993351" w:rsidRDefault="00917866" w:rsidP="00917866">
      <w:pPr>
        <w:ind w:hanging="567"/>
        <w:jc w:val="both"/>
        <w:rPr>
          <w:color w:val="auto"/>
          <w:lang w:val="uk-UA"/>
        </w:rPr>
      </w:pPr>
      <w:r w:rsidRPr="00917866">
        <w:rPr>
          <w:sz w:val="22"/>
          <w:szCs w:val="22"/>
          <w:lang w:val="uk-UA"/>
        </w:rPr>
        <w:tab/>
        <w:t>12.1</w:t>
      </w:r>
      <w:r w:rsidRPr="00917866">
        <w:rPr>
          <w:lang w:val="uk-UA"/>
        </w:rPr>
        <w:t xml:space="preserve">. Керуючись результатами проведення процедури закупівлі оприлюдненої на веб-порталі Уповноваженого органу ((Ідентифікатор закупівлі) оголошення № __________), </w:t>
      </w:r>
      <w:r w:rsidR="00993351" w:rsidRPr="00993351">
        <w:rPr>
          <w:color w:val="auto"/>
          <w:lang w:val="uk-UA"/>
        </w:rPr>
        <w:t>Постачальник</w:t>
      </w:r>
      <w:r w:rsidRPr="00993351">
        <w:rPr>
          <w:color w:val="auto"/>
          <w:lang w:val="uk-UA"/>
        </w:rPr>
        <w:t xml:space="preserve">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____ коп. (____________ гривень 00 коп.).</w:t>
      </w:r>
    </w:p>
    <w:p w:rsidR="00917866" w:rsidRPr="00BF6FA4" w:rsidRDefault="00917866" w:rsidP="00917866">
      <w:pPr>
        <w:jc w:val="both"/>
        <w:rPr>
          <w:color w:val="auto"/>
          <w:lang w:val="uk-UA"/>
        </w:rPr>
      </w:pPr>
      <w:r w:rsidRPr="00993351">
        <w:rPr>
          <w:color w:val="auto"/>
          <w:lang w:val="uk-UA"/>
        </w:rPr>
        <w:t xml:space="preserve">12.2. Замовник повертає </w:t>
      </w:r>
      <w:r w:rsidR="00993351" w:rsidRPr="00993351">
        <w:rPr>
          <w:color w:val="auto"/>
          <w:lang w:val="uk-UA"/>
        </w:rPr>
        <w:t>Постачальнику</w:t>
      </w:r>
      <w:r w:rsidRPr="00993351">
        <w:rPr>
          <w:color w:val="auto"/>
          <w:lang w:val="uk-UA"/>
        </w:rPr>
        <w:t xml:space="preserve"> забезпечення </w:t>
      </w:r>
      <w:r w:rsidRPr="00917866">
        <w:rPr>
          <w:lang w:val="uk-UA"/>
        </w:rPr>
        <w:t xml:space="preserve">виконання цього Договору в розмірі _______ грн. ____ коп. протягом 5 (п’яти) банківських днів з моменту отримання відповідного листа </w:t>
      </w:r>
      <w:r w:rsidR="003D2DD8">
        <w:rPr>
          <w:lang w:val="uk-UA"/>
        </w:rPr>
        <w:t>Постачальника</w:t>
      </w:r>
      <w:bookmarkStart w:id="5" w:name="_GoBack"/>
      <w:bookmarkEnd w:id="5"/>
      <w:r w:rsidRPr="00917866">
        <w:rPr>
          <w:lang w:val="uk-UA"/>
        </w:rPr>
        <w:t>, але не раніше повного та належного виконання умов цього Договору.</w:t>
      </w:r>
    </w:p>
    <w:p w:rsidR="00917866" w:rsidRPr="00BF6FA4" w:rsidRDefault="00A905DA" w:rsidP="00917866">
      <w:pPr>
        <w:ind w:hanging="426"/>
        <w:jc w:val="both"/>
        <w:rPr>
          <w:color w:val="auto"/>
          <w:lang w:val="uk-UA"/>
        </w:rPr>
      </w:pPr>
      <w:r w:rsidRPr="00BF6FA4">
        <w:rPr>
          <w:color w:val="auto"/>
          <w:lang w:val="uk-UA"/>
        </w:rPr>
        <w:tab/>
        <w:t xml:space="preserve">12.3. У разі невиконання Постачальником </w:t>
      </w:r>
      <w:r w:rsidR="00917866" w:rsidRPr="00BF6FA4">
        <w:rPr>
          <w:color w:val="auto"/>
          <w:lang w:val="uk-UA"/>
        </w:rPr>
        <w:t>умов цього Договору, Замовник звільняється від виконання зобов’язання, передбаченого п. 12.2. цього Договору.</w:t>
      </w:r>
    </w:p>
    <w:p w:rsidR="00917866" w:rsidRPr="00917866" w:rsidRDefault="00917866" w:rsidP="00917866">
      <w:pPr>
        <w:shd w:val="clear" w:color="auto" w:fill="FFFFFF"/>
        <w:tabs>
          <w:tab w:val="left" w:pos="0"/>
          <w:tab w:val="left" w:pos="567"/>
        </w:tabs>
        <w:jc w:val="center"/>
        <w:rPr>
          <w:rFonts w:eastAsia="Calibri"/>
          <w:b/>
        </w:rPr>
      </w:pPr>
    </w:p>
    <w:p w:rsidR="00917866" w:rsidRPr="00917866" w:rsidRDefault="00917866" w:rsidP="00917866">
      <w:pPr>
        <w:shd w:val="clear" w:color="auto" w:fill="FFFFFF"/>
        <w:tabs>
          <w:tab w:val="left" w:pos="0"/>
          <w:tab w:val="left" w:pos="567"/>
        </w:tabs>
        <w:jc w:val="center"/>
        <w:rPr>
          <w:rFonts w:eastAsia="Calibri"/>
          <w:b/>
          <w:lang w:val="uk-UA"/>
        </w:rPr>
      </w:pPr>
      <w:r w:rsidRPr="00917866">
        <w:rPr>
          <w:rFonts w:eastAsia="Calibri"/>
          <w:b/>
          <w:lang w:val="uk-UA"/>
        </w:rPr>
        <w:t>1</w:t>
      </w:r>
      <w:r>
        <w:rPr>
          <w:rFonts w:eastAsia="Calibri"/>
          <w:b/>
          <w:lang w:val="uk-UA"/>
        </w:rPr>
        <w:t>3</w:t>
      </w:r>
      <w:r w:rsidRPr="00917866">
        <w:rPr>
          <w:rFonts w:eastAsia="Calibri"/>
          <w:b/>
          <w:lang w:val="uk-UA"/>
        </w:rPr>
        <w:t>. СТРОК ДІЇ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.1. Договір набирає чинності з дати його підписання уповноваженими представниками Сторін та діє до 31.12.2024  року, а в частині оплати за поставлений товар – до повного виконання сторонами взятих на себе зобов’язань.</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.2. Закінчення строку Договору не звільняє Сторони від відповідальності за його порушення, яке мало місце під час дії Договору.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 xml:space="preserve">.3. Строк дії даного Договору може бути змінено за взаємною згодою Сторін відповідно до Закону України «Про публічні закупівлі». </w:t>
      </w:r>
    </w:p>
    <w:p w:rsidR="00917866" w:rsidRPr="00917866" w:rsidRDefault="00917866" w:rsidP="00917866">
      <w:pPr>
        <w:shd w:val="clear" w:color="auto" w:fill="FFFFFF"/>
        <w:tabs>
          <w:tab w:val="left" w:pos="0"/>
          <w:tab w:val="left" w:pos="567"/>
        </w:tabs>
        <w:jc w:val="center"/>
        <w:rPr>
          <w:rFonts w:eastAsia="Calibri"/>
          <w:b/>
          <w:lang w:val="uk-UA"/>
        </w:rPr>
      </w:pPr>
    </w:p>
    <w:p w:rsidR="00917866" w:rsidRPr="00917866" w:rsidRDefault="00917866" w:rsidP="00917866">
      <w:pPr>
        <w:shd w:val="clear" w:color="auto" w:fill="FFFFFF"/>
        <w:tabs>
          <w:tab w:val="left" w:pos="0"/>
          <w:tab w:val="left" w:pos="567"/>
        </w:tabs>
        <w:jc w:val="center"/>
        <w:rPr>
          <w:rFonts w:eastAsia="Calibri"/>
          <w:b/>
          <w:lang w:val="uk-UA"/>
        </w:rPr>
      </w:pPr>
      <w:r w:rsidRPr="00917866">
        <w:rPr>
          <w:rFonts w:eastAsia="Calibri"/>
          <w:b/>
          <w:lang w:val="uk-UA"/>
        </w:rPr>
        <w:t>1</w:t>
      </w:r>
      <w:r>
        <w:rPr>
          <w:rFonts w:eastAsia="Calibri"/>
          <w:b/>
          <w:lang w:val="uk-UA"/>
        </w:rPr>
        <w:t>4</w:t>
      </w:r>
      <w:r w:rsidRPr="00917866">
        <w:rPr>
          <w:rFonts w:eastAsia="Calibri"/>
          <w:b/>
          <w:lang w:val="uk-UA"/>
        </w:rPr>
        <w:t>. ІНШІ УМОВИ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.1. У випадках, не передбачених даним Договором, Сторони керуються чинним законодавством України.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.2. Даний Договір укладено українською мовою в 3 (трьох) автентичних примірниках, що мають однакову юридичну силу, 2 (два) з яких – Замовнику, 1 (один) – Постачальнику.</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.4. Сторони не мають права надавати будь-яку інформацію за цим Договором третім особам без письмової згоди іншої Сторони.</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.5. Замовник є установою, яка створена органами державної влади і є неприбутковою організацією відповідно до п.п. 133.1.1 п.133.1 ст. 133 Податкового кодексу України, внесена до Реєстру неприбуткових установ та організацій.</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.6. Постачальник є _________________________ .</w:t>
      </w:r>
    </w:p>
    <w:p w:rsidR="00917866" w:rsidRPr="00917866" w:rsidRDefault="00917866" w:rsidP="00917866">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.7. Усі додатки до даного Договору є його невід’ємними частинами.</w:t>
      </w:r>
    </w:p>
    <w:p w:rsidR="00917866" w:rsidRPr="0038189C" w:rsidRDefault="00917866" w:rsidP="0038189C">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.8. Істотні умови цього Договору не можуть змінюватися після його підписання до виконання зобов’язань Сторонами у повному обсязі, крім випад</w:t>
      </w:r>
      <w:r w:rsidR="0038189C">
        <w:rPr>
          <w:rFonts w:eastAsia="Calibri"/>
          <w:lang w:val="uk-UA"/>
        </w:rPr>
        <w:t>ків передбачених Особливостями.</w:t>
      </w:r>
    </w:p>
    <w:p w:rsidR="00917866" w:rsidRPr="00917866" w:rsidRDefault="00917866" w:rsidP="00917866">
      <w:pPr>
        <w:ind w:firstLine="708"/>
        <w:jc w:val="both"/>
        <w:rPr>
          <w:b/>
          <w:lang w:val="uk-UA"/>
        </w:rPr>
      </w:pPr>
      <w:r w:rsidRPr="00917866">
        <w:rPr>
          <w:b/>
          <w:lang w:val="uk-UA"/>
        </w:rPr>
        <w:t>15. 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917866" w:rsidRPr="00917866" w:rsidTr="00917866">
        <w:trPr>
          <w:trHeight w:val="60"/>
        </w:trPr>
        <w:tc>
          <w:tcPr>
            <w:tcW w:w="4627" w:type="dxa"/>
          </w:tcPr>
          <w:p w:rsidR="00917866" w:rsidRPr="00917866" w:rsidRDefault="00917866">
            <w:pPr>
              <w:snapToGrid w:val="0"/>
              <w:rPr>
                <w:b/>
                <w:bCs/>
                <w:snapToGrid w:val="0"/>
                <w:color w:val="000000" w:themeColor="text1"/>
                <w:lang w:val="uk-UA" w:eastAsia="en-US"/>
              </w:rPr>
            </w:pPr>
            <w:r w:rsidRPr="00917866">
              <w:rPr>
                <w:b/>
                <w:bCs/>
                <w:snapToGrid w:val="0"/>
                <w:color w:val="000000" w:themeColor="text1"/>
                <w:lang w:val="uk-UA" w:eastAsia="en-US"/>
              </w:rPr>
              <w:t>ЗАМОВНИК</w:t>
            </w:r>
          </w:p>
          <w:p w:rsidR="00917866" w:rsidRPr="00917866" w:rsidRDefault="00917866">
            <w:pPr>
              <w:jc w:val="both"/>
              <w:rPr>
                <w:b/>
                <w:snapToGrid w:val="0"/>
                <w:color w:val="000000" w:themeColor="text1"/>
                <w:lang w:val="uk-UA" w:eastAsia="en-US"/>
              </w:rPr>
            </w:pPr>
          </w:p>
          <w:p w:rsidR="007E545A" w:rsidRDefault="007E545A" w:rsidP="007E545A">
            <w:pPr>
              <w:jc w:val="both"/>
              <w:rPr>
                <w:b/>
                <w:snapToGrid w:val="0"/>
                <w:sz w:val="28"/>
                <w:szCs w:val="20"/>
                <w:lang w:val="uk-UA"/>
              </w:rPr>
            </w:pPr>
            <w:r>
              <w:rPr>
                <w:b/>
                <w:snapToGrid w:val="0"/>
                <w:lang w:val="uk-UA"/>
              </w:rPr>
              <w:t>ГУНП в Луганській області</w:t>
            </w:r>
          </w:p>
          <w:p w:rsidR="007E545A" w:rsidRDefault="007E545A" w:rsidP="007E545A">
            <w:pPr>
              <w:rPr>
                <w:snapToGrid w:val="0"/>
                <w:sz w:val="28"/>
                <w:szCs w:val="20"/>
                <w:lang w:val="uk-UA"/>
              </w:rPr>
            </w:pPr>
            <w:r>
              <w:rPr>
                <w:snapToGrid w:val="0"/>
                <w:lang w:val="uk-UA"/>
              </w:rPr>
              <w:t>вул. Вілєсова, 1,  м. Сєвєродонецьк, Луганська область, 93406</w:t>
            </w:r>
          </w:p>
          <w:p w:rsidR="007E545A" w:rsidRDefault="007E545A" w:rsidP="007E545A">
            <w:pPr>
              <w:jc w:val="both"/>
              <w:rPr>
                <w:snapToGrid w:val="0"/>
                <w:lang w:val="uk-UA"/>
              </w:rPr>
            </w:pPr>
            <w:r>
              <w:rPr>
                <w:snapToGrid w:val="0"/>
                <w:lang w:val="uk-UA"/>
              </w:rPr>
              <w:lastRenderedPageBreak/>
              <w:t>адреса для листування:  вул. Філософська 39а,</w:t>
            </w:r>
            <w:r w:rsidR="00993351">
              <w:rPr>
                <w:snapToGrid w:val="0"/>
                <w:lang w:val="uk-UA"/>
              </w:rPr>
              <w:t xml:space="preserve"> </w:t>
            </w:r>
            <w:r>
              <w:rPr>
                <w:snapToGrid w:val="0"/>
                <w:lang w:val="uk-UA"/>
              </w:rPr>
              <w:t>м. Дніпро, 49006.</w:t>
            </w:r>
          </w:p>
          <w:p w:rsidR="007E545A" w:rsidRPr="00993351" w:rsidRDefault="007E545A" w:rsidP="007E545A">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993351" w:rsidRDefault="00993351" w:rsidP="00993351">
            <w:pPr>
              <w:ind w:hanging="6"/>
            </w:pPr>
            <w:r>
              <w:t xml:space="preserve">р/р </w:t>
            </w:r>
            <w:r>
              <w:rPr>
                <w:lang w:val="en-US"/>
              </w:rPr>
              <w:t>UA</w:t>
            </w:r>
            <w:r>
              <w:t>328201720343160001000092649</w:t>
            </w:r>
          </w:p>
          <w:p w:rsidR="00993351" w:rsidRPr="00E71D0B" w:rsidRDefault="00993351" w:rsidP="00993351">
            <w:pPr>
              <w:jc w:val="both"/>
              <w:rPr>
                <w:snapToGrid w:val="0"/>
              </w:rPr>
            </w:pPr>
            <w:r w:rsidRPr="004C2781">
              <w:rPr>
                <w:snapToGrid w:val="0"/>
              </w:rPr>
              <w:t>р/р UA</w:t>
            </w:r>
            <w:r w:rsidRPr="00E71D0B">
              <w:rPr>
                <w:snapToGrid w:val="0"/>
              </w:rPr>
              <w:t>598201720343191001600092649</w:t>
            </w:r>
          </w:p>
          <w:p w:rsidR="00993351" w:rsidRPr="00931EA0" w:rsidRDefault="00993351" w:rsidP="00993351">
            <w:pPr>
              <w:jc w:val="both"/>
              <w:rPr>
                <w:snapToGrid w:val="0"/>
              </w:rPr>
            </w:pPr>
            <w:r w:rsidRPr="004C2781">
              <w:rPr>
                <w:snapToGrid w:val="0"/>
              </w:rPr>
              <w:t xml:space="preserve">р/р </w:t>
            </w:r>
            <w:r w:rsidRPr="00931EA0">
              <w:rPr>
                <w:snapToGrid w:val="0"/>
              </w:rPr>
              <w:t>UA488201720343151001200092649</w:t>
            </w:r>
          </w:p>
          <w:p w:rsidR="007E545A" w:rsidRDefault="007E545A" w:rsidP="007E545A">
            <w:pPr>
              <w:jc w:val="both"/>
              <w:rPr>
                <w:snapToGrid w:val="0"/>
                <w:lang w:val="uk-UA"/>
              </w:rPr>
            </w:pPr>
            <w:r>
              <w:rPr>
                <w:snapToGrid w:val="0"/>
                <w:lang w:val="uk-UA"/>
              </w:rPr>
              <w:t xml:space="preserve">в Державній казначейській службі України, </w:t>
            </w:r>
          </w:p>
          <w:p w:rsidR="007E545A" w:rsidRDefault="007E545A" w:rsidP="007E545A">
            <w:pPr>
              <w:jc w:val="both"/>
              <w:rPr>
                <w:snapToGrid w:val="0"/>
                <w:sz w:val="28"/>
                <w:szCs w:val="20"/>
                <w:lang w:val="uk-UA"/>
              </w:rPr>
            </w:pPr>
            <w:r>
              <w:rPr>
                <w:snapToGrid w:val="0"/>
                <w:lang w:val="uk-UA"/>
              </w:rPr>
              <w:t>м. Київ</w:t>
            </w:r>
          </w:p>
          <w:p w:rsidR="007E545A" w:rsidRDefault="007E545A" w:rsidP="007E545A">
            <w:pPr>
              <w:jc w:val="both"/>
              <w:rPr>
                <w:snapToGrid w:val="0"/>
                <w:sz w:val="28"/>
                <w:szCs w:val="20"/>
                <w:lang w:val="uk-UA"/>
              </w:rPr>
            </w:pPr>
            <w:r>
              <w:rPr>
                <w:snapToGrid w:val="0"/>
                <w:lang w:val="uk-UA"/>
              </w:rPr>
              <w:t>код за ЄДРПОУ 40108845</w:t>
            </w:r>
          </w:p>
          <w:p w:rsidR="00917866" w:rsidRPr="00917866" w:rsidRDefault="00917866">
            <w:pPr>
              <w:snapToGrid w:val="0"/>
              <w:jc w:val="both"/>
              <w:rPr>
                <w:b/>
                <w:bCs/>
                <w:snapToGrid w:val="0"/>
                <w:color w:val="000000" w:themeColor="text1"/>
                <w:lang w:val="uk-UA" w:eastAsia="en-US"/>
              </w:rPr>
            </w:pPr>
          </w:p>
        </w:tc>
        <w:tc>
          <w:tcPr>
            <w:tcW w:w="4501" w:type="dxa"/>
          </w:tcPr>
          <w:p w:rsidR="00917866" w:rsidRPr="00917866" w:rsidRDefault="00917866">
            <w:pPr>
              <w:ind w:firstLine="34"/>
              <w:jc w:val="both"/>
              <w:rPr>
                <w:b/>
                <w:bCs/>
                <w:snapToGrid w:val="0"/>
                <w:color w:val="000000" w:themeColor="text1"/>
                <w:lang w:val="uk-UA" w:eastAsia="en-US"/>
              </w:rPr>
            </w:pPr>
            <w:r w:rsidRPr="00917866">
              <w:rPr>
                <w:b/>
                <w:bCs/>
                <w:snapToGrid w:val="0"/>
                <w:color w:val="000000" w:themeColor="text1"/>
                <w:lang w:val="uk-UA" w:eastAsia="en-US"/>
              </w:rPr>
              <w:lastRenderedPageBreak/>
              <w:t xml:space="preserve">ПОСТАЧАЛЬНИК </w:t>
            </w:r>
          </w:p>
          <w:p w:rsidR="00917866" w:rsidRPr="00917866" w:rsidRDefault="00917866">
            <w:pPr>
              <w:snapToGrid w:val="0"/>
              <w:jc w:val="both"/>
              <w:rPr>
                <w:snapToGrid w:val="0"/>
                <w:color w:val="000000"/>
                <w:lang w:val="uk-UA" w:eastAsia="en-US"/>
              </w:rPr>
            </w:pPr>
          </w:p>
          <w:p w:rsidR="00917866" w:rsidRPr="00917866" w:rsidRDefault="00917866">
            <w:pPr>
              <w:snapToGrid w:val="0"/>
              <w:jc w:val="both"/>
              <w:rPr>
                <w:snapToGrid w:val="0"/>
                <w:color w:val="000000" w:themeColor="text1"/>
                <w:lang w:val="uk-UA" w:eastAsia="en-US"/>
              </w:rPr>
            </w:pPr>
          </w:p>
        </w:tc>
      </w:tr>
    </w:tbl>
    <w:p w:rsidR="00917866" w:rsidRPr="00917866" w:rsidRDefault="00917866" w:rsidP="00917866">
      <w:pPr>
        <w:tabs>
          <w:tab w:val="left" w:pos="426"/>
        </w:tabs>
        <w:suppressAutoHyphens/>
        <w:jc w:val="both"/>
        <w:rPr>
          <w:b/>
          <w:bCs/>
          <w:i/>
          <w:color w:val="000000"/>
          <w:shd w:val="clear" w:color="auto" w:fill="FFFFFF"/>
          <w:lang w:val="uk-UA" w:eastAsia="zh-CN"/>
        </w:rPr>
      </w:pPr>
    </w:p>
    <w:p w:rsidR="0038189C" w:rsidRDefault="0038189C" w:rsidP="0038189C">
      <w:pPr>
        <w:jc w:val="right"/>
      </w:pPr>
    </w:p>
    <w:p w:rsidR="00993351" w:rsidRDefault="00993351">
      <w:pPr>
        <w:spacing w:after="200" w:line="276" w:lineRule="auto"/>
      </w:pPr>
      <w:r>
        <w:br w:type="page"/>
      </w:r>
    </w:p>
    <w:p w:rsidR="0038189C" w:rsidRPr="005F0AD5" w:rsidRDefault="0038189C" w:rsidP="0038189C">
      <w:pPr>
        <w:jc w:val="right"/>
      </w:pPr>
      <w:r w:rsidRPr="005F0AD5">
        <w:lastRenderedPageBreak/>
        <w:t>Додаток №1 до договору</w:t>
      </w:r>
    </w:p>
    <w:p w:rsidR="0038189C" w:rsidRPr="005F0AD5" w:rsidRDefault="0038189C" w:rsidP="0038189C">
      <w:pPr>
        <w:jc w:val="right"/>
      </w:pPr>
    </w:p>
    <w:p w:rsidR="00917866" w:rsidRDefault="0038189C" w:rsidP="0038189C">
      <w:pPr>
        <w:tabs>
          <w:tab w:val="left" w:pos="426"/>
        </w:tabs>
        <w:suppressAutoHyphens/>
        <w:jc w:val="right"/>
      </w:pPr>
      <w:r w:rsidRPr="005F0AD5">
        <w:t>від________________№_______</w:t>
      </w:r>
    </w:p>
    <w:p w:rsidR="0038189C" w:rsidRDefault="0038189C" w:rsidP="0038189C">
      <w:pPr>
        <w:tabs>
          <w:tab w:val="left" w:pos="426"/>
        </w:tabs>
        <w:suppressAutoHyphens/>
        <w:jc w:val="right"/>
      </w:pPr>
    </w:p>
    <w:p w:rsidR="0038189C" w:rsidRDefault="00C41781" w:rsidP="0038189C">
      <w:pPr>
        <w:tabs>
          <w:tab w:val="left" w:pos="426"/>
        </w:tabs>
        <w:suppressAutoHyphens/>
        <w:jc w:val="center"/>
        <w:rPr>
          <w:b/>
          <w:lang w:val="uk-UA"/>
        </w:rPr>
      </w:pPr>
      <w:r w:rsidRPr="00C41781">
        <w:rPr>
          <w:b/>
          <w:lang w:val="uk-UA"/>
        </w:rPr>
        <w:t>ЗРАЗОК ЗАЯВ</w:t>
      </w:r>
      <w:r>
        <w:rPr>
          <w:b/>
          <w:lang w:val="uk-UA"/>
        </w:rPr>
        <w:t>К</w:t>
      </w:r>
      <w:r w:rsidRPr="00C41781">
        <w:rPr>
          <w:b/>
          <w:lang w:val="uk-UA"/>
        </w:rPr>
        <w:t>И</w:t>
      </w:r>
    </w:p>
    <w:p w:rsidR="00C41781" w:rsidRDefault="00C41781" w:rsidP="0038189C">
      <w:pPr>
        <w:tabs>
          <w:tab w:val="left" w:pos="426"/>
        </w:tabs>
        <w:suppressAutoHyphens/>
        <w:jc w:val="center"/>
        <w:rPr>
          <w:b/>
          <w:lang w:val="uk-UA"/>
        </w:rPr>
      </w:pPr>
    </w:p>
    <w:p w:rsidR="00C41781" w:rsidRPr="00C41781" w:rsidRDefault="00C41781" w:rsidP="0038189C">
      <w:pPr>
        <w:tabs>
          <w:tab w:val="left" w:pos="426"/>
        </w:tabs>
        <w:suppressAutoHyphens/>
        <w:jc w:val="center"/>
        <w:rPr>
          <w:b/>
          <w:lang w:val="uk-UA"/>
        </w:rPr>
      </w:pPr>
    </w:p>
    <w:tbl>
      <w:tblPr>
        <w:tblStyle w:val="a7"/>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C41781" w:rsidRPr="00C41781" w:rsidTr="00C41781">
        <w:tc>
          <w:tcPr>
            <w:tcW w:w="4896" w:type="dxa"/>
          </w:tcPr>
          <w:p w:rsidR="00C41781" w:rsidRPr="00C41781" w:rsidRDefault="00C41781" w:rsidP="00C41781">
            <w:pPr>
              <w:tabs>
                <w:tab w:val="left" w:pos="426"/>
              </w:tabs>
              <w:suppressAutoHyphens/>
              <w:rPr>
                <w:bCs/>
                <w:color w:val="000000"/>
                <w:shd w:val="clear" w:color="auto" w:fill="FFFFFF"/>
                <w:lang w:val="uk-UA" w:eastAsia="zh-CN"/>
              </w:rPr>
            </w:pPr>
            <w:r w:rsidRPr="00C41781">
              <w:rPr>
                <w:bCs/>
                <w:color w:val="000000"/>
                <w:shd w:val="clear" w:color="auto" w:fill="FFFFFF"/>
                <w:lang w:val="uk-UA" w:eastAsia="zh-CN"/>
              </w:rPr>
              <w:t xml:space="preserve">РЕКВІЗИТИ ЗАМОВНИКА </w:t>
            </w:r>
          </w:p>
          <w:p w:rsidR="00C41781" w:rsidRPr="00C41781" w:rsidRDefault="00C41781" w:rsidP="00C41781">
            <w:pPr>
              <w:pBdr>
                <w:top w:val="single" w:sz="12" w:space="1" w:color="auto"/>
                <w:bottom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pBdr>
                <w:bottom w:val="single" w:sz="12" w:space="1" w:color="auto"/>
                <w:between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pBdr>
                <w:bottom w:val="single" w:sz="12" w:space="1" w:color="auto"/>
                <w:between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tabs>
                <w:tab w:val="left" w:pos="426"/>
              </w:tabs>
              <w:suppressAutoHyphens/>
              <w:rPr>
                <w:bCs/>
                <w:color w:val="000000"/>
                <w:shd w:val="clear" w:color="auto" w:fill="FFFFFF"/>
                <w:lang w:val="uk-UA" w:eastAsia="zh-CN"/>
              </w:rPr>
            </w:pPr>
            <w:r w:rsidRPr="00C41781">
              <w:rPr>
                <w:bCs/>
                <w:color w:val="000000"/>
                <w:shd w:val="clear" w:color="auto" w:fill="FFFFFF"/>
                <w:lang w:val="uk-UA" w:eastAsia="zh-CN"/>
              </w:rPr>
              <w:t>_______________________________________</w:t>
            </w:r>
          </w:p>
        </w:tc>
        <w:tc>
          <w:tcPr>
            <w:tcW w:w="4896" w:type="dxa"/>
          </w:tcPr>
          <w:p w:rsidR="00C41781" w:rsidRPr="00C41781" w:rsidRDefault="00C41781" w:rsidP="00C41781">
            <w:pPr>
              <w:tabs>
                <w:tab w:val="left" w:pos="426"/>
              </w:tabs>
              <w:suppressAutoHyphens/>
              <w:rPr>
                <w:bCs/>
                <w:color w:val="000000"/>
                <w:shd w:val="clear" w:color="auto" w:fill="FFFFFF"/>
                <w:lang w:val="uk-UA" w:eastAsia="zh-CN"/>
              </w:rPr>
            </w:pPr>
            <w:r w:rsidRPr="00C41781">
              <w:rPr>
                <w:bCs/>
                <w:color w:val="000000"/>
                <w:shd w:val="clear" w:color="auto" w:fill="FFFFFF"/>
                <w:lang w:val="uk-UA" w:eastAsia="zh-CN"/>
              </w:rPr>
              <w:t>РЕКВІЗИТИ ПОСТАЧАЛЬНИКА</w:t>
            </w:r>
          </w:p>
          <w:p w:rsidR="00C41781" w:rsidRPr="00C41781" w:rsidRDefault="00C41781" w:rsidP="00C41781">
            <w:pPr>
              <w:pBdr>
                <w:top w:val="single" w:sz="12" w:space="1" w:color="auto"/>
                <w:bottom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pBdr>
                <w:bottom w:val="single" w:sz="12" w:space="1" w:color="auto"/>
                <w:between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pBdr>
                <w:bottom w:val="single" w:sz="12" w:space="1" w:color="auto"/>
                <w:between w:val="single" w:sz="12" w:space="1" w:color="auto"/>
              </w:pBdr>
              <w:tabs>
                <w:tab w:val="left" w:pos="426"/>
              </w:tabs>
              <w:suppressAutoHyphens/>
              <w:rPr>
                <w:bCs/>
                <w:color w:val="000000"/>
                <w:shd w:val="clear" w:color="auto" w:fill="FFFFFF"/>
                <w:lang w:val="uk-UA" w:eastAsia="zh-CN"/>
              </w:rPr>
            </w:pPr>
          </w:p>
          <w:p w:rsidR="00C41781" w:rsidRPr="00C41781" w:rsidRDefault="00C41781" w:rsidP="00C41781">
            <w:pPr>
              <w:tabs>
                <w:tab w:val="left" w:pos="426"/>
              </w:tabs>
              <w:suppressAutoHyphens/>
              <w:rPr>
                <w:bCs/>
                <w:color w:val="000000"/>
                <w:shd w:val="clear" w:color="auto" w:fill="FFFFFF"/>
                <w:lang w:val="uk-UA" w:eastAsia="zh-CN"/>
              </w:rPr>
            </w:pPr>
            <w:r w:rsidRPr="00C41781">
              <w:rPr>
                <w:bCs/>
                <w:color w:val="000000"/>
                <w:shd w:val="clear" w:color="auto" w:fill="FFFFFF"/>
                <w:lang w:val="uk-UA" w:eastAsia="zh-CN"/>
              </w:rPr>
              <w:t>_______________________________________</w:t>
            </w:r>
          </w:p>
        </w:tc>
      </w:tr>
    </w:tbl>
    <w:p w:rsidR="00C41781" w:rsidRDefault="00C41781" w:rsidP="0038189C">
      <w:pPr>
        <w:tabs>
          <w:tab w:val="left" w:pos="426"/>
        </w:tabs>
        <w:suppressAutoHyphens/>
        <w:jc w:val="center"/>
        <w:rPr>
          <w:b/>
          <w:bCs/>
          <w:i/>
          <w:color w:val="000000"/>
          <w:shd w:val="clear" w:color="auto" w:fill="FFFFFF"/>
          <w:lang w:val="uk-UA" w:eastAsia="zh-CN"/>
        </w:rPr>
      </w:pPr>
    </w:p>
    <w:p w:rsidR="00C41781" w:rsidRDefault="00C41781" w:rsidP="0038189C">
      <w:pPr>
        <w:tabs>
          <w:tab w:val="left" w:pos="426"/>
        </w:tabs>
        <w:suppressAutoHyphens/>
        <w:jc w:val="center"/>
        <w:rPr>
          <w:b/>
          <w:bCs/>
          <w:i/>
          <w:color w:val="000000"/>
          <w:shd w:val="clear" w:color="auto" w:fill="FFFFFF"/>
          <w:lang w:val="uk-UA" w:eastAsia="zh-CN"/>
        </w:rPr>
      </w:pPr>
    </w:p>
    <w:p w:rsidR="00C41781" w:rsidRDefault="00C41781" w:rsidP="0038189C">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 xml:space="preserve">ЗАЯВКА </w:t>
      </w:r>
    </w:p>
    <w:p w:rsidR="00C41781" w:rsidRDefault="00C41781" w:rsidP="0038189C">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на постачання товару</w:t>
      </w:r>
    </w:p>
    <w:p w:rsidR="0025618A" w:rsidRDefault="0025618A" w:rsidP="0038189C">
      <w:pPr>
        <w:tabs>
          <w:tab w:val="left" w:pos="426"/>
        </w:tabs>
        <w:suppressAutoHyphens/>
        <w:jc w:val="center"/>
        <w:rPr>
          <w:b/>
          <w:bCs/>
          <w:i/>
          <w:color w:val="000000"/>
          <w:shd w:val="clear" w:color="auto" w:fill="FFFFFF"/>
          <w:lang w:val="uk-UA" w:eastAsia="zh-CN"/>
        </w:rPr>
      </w:pPr>
    </w:p>
    <w:p w:rsidR="00C41781" w:rsidRPr="00C41781" w:rsidRDefault="00C41781" w:rsidP="00C41781">
      <w:pPr>
        <w:tabs>
          <w:tab w:val="left" w:pos="426"/>
        </w:tabs>
        <w:suppressAutoHyphens/>
        <w:jc w:val="both"/>
        <w:rPr>
          <w:bCs/>
          <w:color w:val="000000"/>
          <w:shd w:val="clear" w:color="auto" w:fill="FFFFFF"/>
          <w:lang w:val="uk-UA" w:eastAsia="zh-CN"/>
        </w:rPr>
      </w:pPr>
      <w:r>
        <w:rPr>
          <w:bCs/>
          <w:color w:val="000000"/>
          <w:shd w:val="clear" w:color="auto" w:fill="FFFFFF"/>
          <w:lang w:val="uk-UA" w:eastAsia="zh-CN"/>
        </w:rPr>
        <w:tab/>
        <w:t xml:space="preserve">Відповідно </w:t>
      </w:r>
      <w:r w:rsidR="0025618A">
        <w:rPr>
          <w:bCs/>
          <w:color w:val="000000"/>
          <w:shd w:val="clear" w:color="auto" w:fill="FFFFFF"/>
          <w:lang w:val="uk-UA" w:eastAsia="zh-CN"/>
        </w:rPr>
        <w:t>до пункту ___ договору від ___.___.2024 року №_____, просимо поставити товар :</w:t>
      </w:r>
    </w:p>
    <w:p w:rsidR="00C41781" w:rsidRDefault="00C41781" w:rsidP="0038189C">
      <w:pPr>
        <w:tabs>
          <w:tab w:val="left" w:pos="426"/>
        </w:tabs>
        <w:suppressAutoHyphens/>
        <w:jc w:val="center"/>
        <w:rPr>
          <w:b/>
          <w:bCs/>
          <w:i/>
          <w:color w:val="000000"/>
          <w:shd w:val="clear" w:color="auto" w:fill="FFFFFF"/>
          <w:lang w:val="uk-UA" w:eastAsia="zh-CN"/>
        </w:rPr>
      </w:pPr>
    </w:p>
    <w:tbl>
      <w:tblPr>
        <w:tblpPr w:leftFromText="180" w:rightFromText="180" w:vertAnchor="text" w:horzAnchor="margin" w:tblpXSpec="center" w:tblpY="3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1275"/>
        <w:gridCol w:w="1985"/>
        <w:gridCol w:w="1276"/>
        <w:gridCol w:w="708"/>
        <w:gridCol w:w="709"/>
      </w:tblGrid>
      <w:tr w:rsidR="0025618A" w:rsidRPr="00DE5D6A" w:rsidTr="0025618A">
        <w:trPr>
          <w:trHeight w:val="20"/>
        </w:trPr>
        <w:tc>
          <w:tcPr>
            <w:tcW w:w="392" w:type="dxa"/>
          </w:tcPr>
          <w:p w:rsidR="0025618A" w:rsidRPr="00DE5D6A" w:rsidRDefault="0025618A" w:rsidP="006D60FC">
            <w:pPr>
              <w:jc w:val="center"/>
              <w:rPr>
                <w:b/>
                <w:sz w:val="20"/>
                <w:szCs w:val="20"/>
                <w:lang w:val="uk-UA"/>
              </w:rPr>
            </w:pPr>
            <w:r w:rsidRPr="00DE5D6A">
              <w:rPr>
                <w:b/>
                <w:sz w:val="20"/>
                <w:szCs w:val="20"/>
                <w:lang w:val="uk-UA"/>
              </w:rPr>
              <w:t>№ з/п</w:t>
            </w:r>
          </w:p>
        </w:tc>
        <w:tc>
          <w:tcPr>
            <w:tcW w:w="2410" w:type="dxa"/>
            <w:vAlign w:val="center"/>
          </w:tcPr>
          <w:p w:rsidR="0025618A" w:rsidRPr="00DE5D6A" w:rsidRDefault="0025618A" w:rsidP="006D60FC">
            <w:pPr>
              <w:jc w:val="center"/>
              <w:rPr>
                <w:b/>
                <w:sz w:val="20"/>
                <w:szCs w:val="20"/>
                <w:lang w:val="uk-UA"/>
              </w:rPr>
            </w:pPr>
            <w:r w:rsidRPr="00DE5D6A">
              <w:rPr>
                <w:b/>
                <w:sz w:val="20"/>
                <w:szCs w:val="20"/>
                <w:lang w:val="uk-UA"/>
              </w:rPr>
              <w:t>Найменування</w:t>
            </w:r>
          </w:p>
        </w:tc>
        <w:tc>
          <w:tcPr>
            <w:tcW w:w="1275" w:type="dxa"/>
            <w:vAlign w:val="center"/>
          </w:tcPr>
          <w:p w:rsidR="0025618A" w:rsidRPr="00DE5D6A" w:rsidRDefault="0025618A" w:rsidP="006D60FC">
            <w:pPr>
              <w:jc w:val="center"/>
              <w:rPr>
                <w:b/>
                <w:sz w:val="20"/>
                <w:szCs w:val="20"/>
                <w:lang w:val="uk-UA"/>
              </w:rPr>
            </w:pPr>
            <w:r w:rsidRPr="00DE5D6A">
              <w:rPr>
                <w:b/>
                <w:sz w:val="20"/>
                <w:szCs w:val="20"/>
                <w:lang w:val="uk-UA"/>
              </w:rPr>
              <w:t>Сезонність</w:t>
            </w:r>
          </w:p>
        </w:tc>
        <w:tc>
          <w:tcPr>
            <w:tcW w:w="1985" w:type="dxa"/>
          </w:tcPr>
          <w:p w:rsidR="0025618A" w:rsidRPr="00DE5D6A" w:rsidRDefault="0025618A" w:rsidP="006D60FC">
            <w:pPr>
              <w:jc w:val="center"/>
              <w:rPr>
                <w:b/>
                <w:sz w:val="20"/>
                <w:szCs w:val="20"/>
                <w:lang w:val="uk-UA"/>
              </w:rPr>
            </w:pPr>
            <w:r w:rsidRPr="00DE5D6A">
              <w:rPr>
                <w:b/>
                <w:sz w:val="20"/>
                <w:szCs w:val="20"/>
                <w:lang w:val="uk-UA"/>
              </w:rPr>
              <w:t>Найменування виро</w:t>
            </w:r>
            <w:r>
              <w:rPr>
                <w:b/>
                <w:sz w:val="20"/>
                <w:szCs w:val="20"/>
                <w:lang w:val="uk-UA"/>
              </w:rPr>
              <w:t>бника, країна походження товару</w:t>
            </w:r>
          </w:p>
        </w:tc>
        <w:tc>
          <w:tcPr>
            <w:tcW w:w="1276" w:type="dxa"/>
            <w:vAlign w:val="center"/>
          </w:tcPr>
          <w:p w:rsidR="0025618A" w:rsidRPr="00DE5D6A" w:rsidRDefault="0025618A" w:rsidP="006D60FC">
            <w:pPr>
              <w:jc w:val="center"/>
              <w:rPr>
                <w:b/>
                <w:sz w:val="20"/>
                <w:szCs w:val="20"/>
                <w:lang w:val="uk-UA"/>
              </w:rPr>
            </w:pPr>
            <w:r w:rsidRPr="00DE5D6A">
              <w:rPr>
                <w:b/>
                <w:sz w:val="20"/>
                <w:szCs w:val="20"/>
                <w:lang w:val="uk-UA"/>
              </w:rPr>
              <w:t>Код ДК 021:2015</w:t>
            </w:r>
          </w:p>
        </w:tc>
        <w:tc>
          <w:tcPr>
            <w:tcW w:w="708" w:type="dxa"/>
            <w:vAlign w:val="center"/>
          </w:tcPr>
          <w:p w:rsidR="0025618A" w:rsidRPr="00DE5D6A" w:rsidRDefault="0025618A" w:rsidP="006D60FC">
            <w:pPr>
              <w:jc w:val="center"/>
              <w:rPr>
                <w:b/>
                <w:sz w:val="20"/>
                <w:szCs w:val="20"/>
                <w:lang w:val="uk-UA"/>
              </w:rPr>
            </w:pPr>
            <w:r w:rsidRPr="00DE5D6A">
              <w:rPr>
                <w:b/>
                <w:sz w:val="20"/>
                <w:szCs w:val="20"/>
                <w:lang w:val="uk-UA"/>
              </w:rPr>
              <w:t>Од.</w:t>
            </w:r>
          </w:p>
          <w:p w:rsidR="0025618A" w:rsidRPr="00DE5D6A" w:rsidRDefault="0025618A" w:rsidP="006D60FC">
            <w:pPr>
              <w:jc w:val="center"/>
              <w:rPr>
                <w:b/>
                <w:sz w:val="20"/>
                <w:szCs w:val="20"/>
                <w:lang w:val="uk-UA"/>
              </w:rPr>
            </w:pPr>
            <w:r w:rsidRPr="00DE5D6A">
              <w:rPr>
                <w:b/>
                <w:sz w:val="20"/>
                <w:szCs w:val="20"/>
                <w:lang w:val="uk-UA"/>
              </w:rPr>
              <w:t>вим.</w:t>
            </w:r>
          </w:p>
        </w:tc>
        <w:tc>
          <w:tcPr>
            <w:tcW w:w="709" w:type="dxa"/>
            <w:vAlign w:val="center"/>
          </w:tcPr>
          <w:p w:rsidR="0025618A" w:rsidRPr="00DE5D6A" w:rsidRDefault="0025618A" w:rsidP="006D60FC">
            <w:pPr>
              <w:jc w:val="both"/>
              <w:rPr>
                <w:b/>
                <w:sz w:val="20"/>
                <w:szCs w:val="20"/>
                <w:lang w:val="uk-UA"/>
              </w:rPr>
            </w:pPr>
            <w:r w:rsidRPr="00DE5D6A">
              <w:rPr>
                <w:b/>
                <w:sz w:val="20"/>
                <w:szCs w:val="20"/>
                <w:lang w:val="uk-UA"/>
              </w:rPr>
              <w:t>Кількість</w:t>
            </w:r>
          </w:p>
        </w:tc>
      </w:tr>
      <w:tr w:rsidR="0025618A" w:rsidRPr="00DE5D6A" w:rsidTr="0025618A">
        <w:trPr>
          <w:trHeight w:val="20"/>
        </w:trPr>
        <w:tc>
          <w:tcPr>
            <w:tcW w:w="392" w:type="dxa"/>
          </w:tcPr>
          <w:p w:rsidR="0025618A" w:rsidRPr="00DE5D6A" w:rsidRDefault="0025618A" w:rsidP="006D60FC">
            <w:pPr>
              <w:jc w:val="center"/>
              <w:rPr>
                <w:sz w:val="20"/>
                <w:szCs w:val="20"/>
                <w:lang w:val="uk-UA"/>
              </w:rPr>
            </w:pPr>
            <w:r w:rsidRPr="00DE5D6A">
              <w:rPr>
                <w:sz w:val="20"/>
                <w:szCs w:val="20"/>
                <w:lang w:val="uk-UA"/>
              </w:rPr>
              <w:t>1</w:t>
            </w:r>
          </w:p>
        </w:tc>
        <w:tc>
          <w:tcPr>
            <w:tcW w:w="2410" w:type="dxa"/>
          </w:tcPr>
          <w:p w:rsidR="0025618A" w:rsidRPr="00DE5D6A" w:rsidRDefault="0025618A" w:rsidP="006D60FC">
            <w:pPr>
              <w:rPr>
                <w:color w:val="000000"/>
                <w:sz w:val="20"/>
                <w:szCs w:val="20"/>
                <w:lang w:val="uk-UA"/>
              </w:rPr>
            </w:pPr>
          </w:p>
        </w:tc>
        <w:tc>
          <w:tcPr>
            <w:tcW w:w="1275" w:type="dxa"/>
          </w:tcPr>
          <w:p w:rsidR="0025618A" w:rsidRPr="00DE5D6A" w:rsidRDefault="0025618A" w:rsidP="006D60FC">
            <w:pPr>
              <w:jc w:val="center"/>
              <w:rPr>
                <w:b/>
                <w:color w:val="000000"/>
                <w:sz w:val="20"/>
                <w:szCs w:val="20"/>
                <w:lang w:val="uk-UA"/>
              </w:rPr>
            </w:pPr>
          </w:p>
        </w:tc>
        <w:tc>
          <w:tcPr>
            <w:tcW w:w="1985" w:type="dxa"/>
          </w:tcPr>
          <w:p w:rsidR="0025618A" w:rsidRPr="00DE5D6A" w:rsidRDefault="0025618A" w:rsidP="006D60FC">
            <w:pPr>
              <w:jc w:val="center"/>
              <w:rPr>
                <w:b/>
                <w:color w:val="000000"/>
                <w:sz w:val="20"/>
                <w:szCs w:val="20"/>
                <w:lang w:val="uk-UA"/>
              </w:rPr>
            </w:pPr>
          </w:p>
        </w:tc>
        <w:tc>
          <w:tcPr>
            <w:tcW w:w="1276" w:type="dxa"/>
          </w:tcPr>
          <w:p w:rsidR="0025618A" w:rsidRPr="00DE5D6A" w:rsidRDefault="0025618A" w:rsidP="006D60FC">
            <w:pPr>
              <w:jc w:val="center"/>
              <w:rPr>
                <w:b/>
                <w:color w:val="000000"/>
                <w:sz w:val="20"/>
                <w:szCs w:val="20"/>
                <w:lang w:val="uk-UA"/>
              </w:rPr>
            </w:pPr>
            <w:r w:rsidRPr="00DE5D6A">
              <w:rPr>
                <w:b/>
                <w:color w:val="000000"/>
                <w:sz w:val="20"/>
                <w:szCs w:val="20"/>
                <w:lang w:val="uk-UA"/>
              </w:rPr>
              <w:t>34350000-5</w:t>
            </w:r>
          </w:p>
        </w:tc>
        <w:tc>
          <w:tcPr>
            <w:tcW w:w="708" w:type="dxa"/>
          </w:tcPr>
          <w:p w:rsidR="0025618A" w:rsidRPr="00DE5D6A" w:rsidRDefault="0025618A" w:rsidP="006D60FC">
            <w:pPr>
              <w:widowControl w:val="0"/>
              <w:jc w:val="center"/>
              <w:rPr>
                <w:sz w:val="20"/>
                <w:szCs w:val="20"/>
                <w:lang w:val="uk-UA"/>
              </w:rPr>
            </w:pPr>
          </w:p>
        </w:tc>
        <w:tc>
          <w:tcPr>
            <w:tcW w:w="709" w:type="dxa"/>
            <w:shd w:val="clear" w:color="auto" w:fill="auto"/>
          </w:tcPr>
          <w:p w:rsidR="0025618A" w:rsidRPr="00DE5D6A" w:rsidRDefault="0025618A" w:rsidP="006D60FC">
            <w:pPr>
              <w:widowControl w:val="0"/>
              <w:jc w:val="center"/>
              <w:rPr>
                <w:sz w:val="20"/>
                <w:szCs w:val="20"/>
                <w:lang w:val="uk-UA"/>
              </w:rPr>
            </w:pPr>
          </w:p>
        </w:tc>
      </w:tr>
      <w:tr w:rsidR="0025618A" w:rsidRPr="00DE5D6A" w:rsidTr="0025618A">
        <w:trPr>
          <w:trHeight w:val="20"/>
        </w:trPr>
        <w:tc>
          <w:tcPr>
            <w:tcW w:w="392" w:type="dxa"/>
          </w:tcPr>
          <w:p w:rsidR="0025618A" w:rsidRPr="00DE5D6A" w:rsidRDefault="0025618A" w:rsidP="006D60FC">
            <w:pPr>
              <w:jc w:val="center"/>
              <w:rPr>
                <w:sz w:val="20"/>
                <w:szCs w:val="20"/>
                <w:lang w:val="uk-UA"/>
              </w:rPr>
            </w:pPr>
            <w:r w:rsidRPr="00DE5D6A">
              <w:rPr>
                <w:sz w:val="20"/>
                <w:szCs w:val="20"/>
                <w:lang w:val="uk-UA"/>
              </w:rPr>
              <w:t>2</w:t>
            </w:r>
          </w:p>
        </w:tc>
        <w:tc>
          <w:tcPr>
            <w:tcW w:w="2410" w:type="dxa"/>
          </w:tcPr>
          <w:p w:rsidR="0025618A" w:rsidRPr="00DE5D6A" w:rsidRDefault="0025618A" w:rsidP="006D60FC">
            <w:pPr>
              <w:rPr>
                <w:color w:val="000000"/>
                <w:sz w:val="20"/>
                <w:szCs w:val="20"/>
                <w:lang w:val="uk-UA"/>
              </w:rPr>
            </w:pPr>
          </w:p>
        </w:tc>
        <w:tc>
          <w:tcPr>
            <w:tcW w:w="1275" w:type="dxa"/>
          </w:tcPr>
          <w:p w:rsidR="0025618A" w:rsidRPr="00DE5D6A" w:rsidRDefault="0025618A" w:rsidP="006D60FC">
            <w:pPr>
              <w:jc w:val="center"/>
              <w:rPr>
                <w:b/>
                <w:color w:val="000000"/>
                <w:sz w:val="20"/>
                <w:szCs w:val="20"/>
                <w:lang w:val="uk-UA"/>
              </w:rPr>
            </w:pPr>
          </w:p>
        </w:tc>
        <w:tc>
          <w:tcPr>
            <w:tcW w:w="1985" w:type="dxa"/>
          </w:tcPr>
          <w:p w:rsidR="0025618A" w:rsidRPr="00DE5D6A" w:rsidRDefault="0025618A" w:rsidP="006D60FC">
            <w:pPr>
              <w:jc w:val="center"/>
              <w:rPr>
                <w:b/>
                <w:color w:val="000000"/>
                <w:sz w:val="20"/>
                <w:szCs w:val="20"/>
                <w:lang w:val="uk-UA"/>
              </w:rPr>
            </w:pPr>
          </w:p>
        </w:tc>
        <w:tc>
          <w:tcPr>
            <w:tcW w:w="1276" w:type="dxa"/>
          </w:tcPr>
          <w:p w:rsidR="0025618A" w:rsidRPr="00DE5D6A" w:rsidRDefault="0025618A" w:rsidP="006D60FC">
            <w:pPr>
              <w:jc w:val="center"/>
              <w:rPr>
                <w:b/>
                <w:color w:val="000000"/>
                <w:sz w:val="20"/>
                <w:szCs w:val="20"/>
                <w:lang w:val="uk-UA"/>
              </w:rPr>
            </w:pPr>
            <w:r w:rsidRPr="00DE5D6A">
              <w:rPr>
                <w:b/>
                <w:color w:val="000000"/>
                <w:sz w:val="20"/>
                <w:szCs w:val="20"/>
                <w:lang w:val="uk-UA"/>
              </w:rPr>
              <w:t>34350000-5</w:t>
            </w:r>
          </w:p>
        </w:tc>
        <w:tc>
          <w:tcPr>
            <w:tcW w:w="708" w:type="dxa"/>
          </w:tcPr>
          <w:p w:rsidR="0025618A" w:rsidRPr="00DE5D6A" w:rsidRDefault="0025618A" w:rsidP="006D60FC">
            <w:pPr>
              <w:widowControl w:val="0"/>
              <w:jc w:val="center"/>
              <w:rPr>
                <w:sz w:val="20"/>
                <w:szCs w:val="20"/>
                <w:lang w:val="uk-UA"/>
              </w:rPr>
            </w:pPr>
          </w:p>
        </w:tc>
        <w:tc>
          <w:tcPr>
            <w:tcW w:w="709" w:type="dxa"/>
            <w:shd w:val="clear" w:color="auto" w:fill="auto"/>
          </w:tcPr>
          <w:p w:rsidR="0025618A" w:rsidRPr="00DE5D6A" w:rsidRDefault="0025618A" w:rsidP="006D60FC">
            <w:pPr>
              <w:widowControl w:val="0"/>
              <w:jc w:val="center"/>
              <w:rPr>
                <w:sz w:val="20"/>
                <w:szCs w:val="20"/>
                <w:lang w:val="uk-UA"/>
              </w:rPr>
            </w:pPr>
          </w:p>
        </w:tc>
      </w:tr>
      <w:tr w:rsidR="0025618A" w:rsidRPr="00DE5D6A" w:rsidTr="0025618A">
        <w:trPr>
          <w:trHeight w:val="20"/>
        </w:trPr>
        <w:tc>
          <w:tcPr>
            <w:tcW w:w="392" w:type="dxa"/>
          </w:tcPr>
          <w:p w:rsidR="0025618A" w:rsidRPr="00DE5D6A" w:rsidRDefault="0025618A" w:rsidP="006D60FC">
            <w:pPr>
              <w:jc w:val="center"/>
              <w:rPr>
                <w:sz w:val="20"/>
                <w:szCs w:val="20"/>
                <w:lang w:val="uk-UA"/>
              </w:rPr>
            </w:pPr>
            <w:r w:rsidRPr="00DE5D6A">
              <w:rPr>
                <w:sz w:val="20"/>
                <w:szCs w:val="20"/>
                <w:lang w:val="uk-UA"/>
              </w:rPr>
              <w:t>3</w:t>
            </w:r>
          </w:p>
        </w:tc>
        <w:tc>
          <w:tcPr>
            <w:tcW w:w="2410" w:type="dxa"/>
          </w:tcPr>
          <w:p w:rsidR="0025618A" w:rsidRPr="00DE5D6A" w:rsidRDefault="0025618A" w:rsidP="006D60FC">
            <w:pPr>
              <w:rPr>
                <w:color w:val="000000"/>
                <w:sz w:val="20"/>
                <w:szCs w:val="20"/>
                <w:lang w:val="uk-UA"/>
              </w:rPr>
            </w:pPr>
          </w:p>
        </w:tc>
        <w:tc>
          <w:tcPr>
            <w:tcW w:w="1275" w:type="dxa"/>
          </w:tcPr>
          <w:p w:rsidR="0025618A" w:rsidRPr="00DE5D6A" w:rsidRDefault="0025618A" w:rsidP="006D60FC">
            <w:pPr>
              <w:jc w:val="center"/>
              <w:rPr>
                <w:b/>
                <w:color w:val="000000"/>
                <w:sz w:val="20"/>
                <w:szCs w:val="20"/>
                <w:lang w:val="uk-UA"/>
              </w:rPr>
            </w:pPr>
          </w:p>
        </w:tc>
        <w:tc>
          <w:tcPr>
            <w:tcW w:w="1985" w:type="dxa"/>
          </w:tcPr>
          <w:p w:rsidR="0025618A" w:rsidRPr="00DE5D6A" w:rsidRDefault="0025618A" w:rsidP="006D60FC">
            <w:pPr>
              <w:jc w:val="center"/>
              <w:rPr>
                <w:b/>
                <w:color w:val="000000"/>
                <w:sz w:val="20"/>
                <w:szCs w:val="20"/>
                <w:lang w:val="uk-UA"/>
              </w:rPr>
            </w:pPr>
          </w:p>
        </w:tc>
        <w:tc>
          <w:tcPr>
            <w:tcW w:w="1276" w:type="dxa"/>
          </w:tcPr>
          <w:p w:rsidR="0025618A" w:rsidRPr="00DE5D6A" w:rsidRDefault="0025618A" w:rsidP="006D60FC">
            <w:pPr>
              <w:jc w:val="center"/>
              <w:rPr>
                <w:b/>
                <w:color w:val="000000"/>
                <w:sz w:val="20"/>
                <w:szCs w:val="20"/>
                <w:lang w:val="uk-UA"/>
              </w:rPr>
            </w:pPr>
            <w:r w:rsidRPr="00DE5D6A">
              <w:rPr>
                <w:b/>
                <w:color w:val="000000"/>
                <w:sz w:val="20"/>
                <w:szCs w:val="20"/>
                <w:lang w:val="uk-UA"/>
              </w:rPr>
              <w:t>34350000-5</w:t>
            </w:r>
          </w:p>
        </w:tc>
        <w:tc>
          <w:tcPr>
            <w:tcW w:w="708" w:type="dxa"/>
          </w:tcPr>
          <w:p w:rsidR="0025618A" w:rsidRPr="00DE5D6A" w:rsidRDefault="0025618A" w:rsidP="006D60FC">
            <w:pPr>
              <w:widowControl w:val="0"/>
              <w:jc w:val="center"/>
              <w:rPr>
                <w:sz w:val="20"/>
                <w:szCs w:val="20"/>
                <w:lang w:val="uk-UA"/>
              </w:rPr>
            </w:pPr>
          </w:p>
        </w:tc>
        <w:tc>
          <w:tcPr>
            <w:tcW w:w="709" w:type="dxa"/>
            <w:shd w:val="clear" w:color="auto" w:fill="auto"/>
          </w:tcPr>
          <w:p w:rsidR="0025618A" w:rsidRPr="00DE5D6A" w:rsidRDefault="0025618A" w:rsidP="006D60FC">
            <w:pPr>
              <w:widowControl w:val="0"/>
              <w:jc w:val="center"/>
              <w:rPr>
                <w:sz w:val="20"/>
                <w:szCs w:val="20"/>
                <w:lang w:val="uk-UA"/>
              </w:rPr>
            </w:pPr>
          </w:p>
        </w:tc>
      </w:tr>
    </w:tbl>
    <w:p w:rsidR="00C41781" w:rsidRDefault="00C41781" w:rsidP="0038189C">
      <w:pPr>
        <w:tabs>
          <w:tab w:val="left" w:pos="426"/>
        </w:tabs>
        <w:suppressAutoHyphens/>
        <w:jc w:val="center"/>
        <w:rPr>
          <w:b/>
          <w:bCs/>
          <w:i/>
          <w:color w:val="000000"/>
          <w:shd w:val="clear" w:color="auto" w:fill="FFFFFF"/>
          <w:lang w:val="uk-UA" w:eastAsia="zh-CN"/>
        </w:rPr>
      </w:pPr>
    </w:p>
    <w:p w:rsidR="0025618A" w:rsidRDefault="0025618A" w:rsidP="0038189C">
      <w:pPr>
        <w:tabs>
          <w:tab w:val="left" w:pos="426"/>
        </w:tabs>
        <w:suppressAutoHyphens/>
        <w:jc w:val="center"/>
        <w:rPr>
          <w:b/>
          <w:bCs/>
          <w:i/>
          <w:color w:val="000000"/>
          <w:shd w:val="clear" w:color="auto" w:fill="FFFFFF"/>
          <w:lang w:val="uk-UA" w:eastAsia="zh-CN"/>
        </w:rPr>
      </w:pPr>
    </w:p>
    <w:p w:rsidR="0025618A" w:rsidRPr="0025618A" w:rsidRDefault="0025618A" w:rsidP="0025618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Місце постачання ___________________________________________________________</w:t>
      </w:r>
    </w:p>
    <w:p w:rsidR="0025618A" w:rsidRDefault="0025618A" w:rsidP="0025618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 xml:space="preserve">Строк постачання – відповідно до договору. </w:t>
      </w:r>
    </w:p>
    <w:p w:rsidR="0025618A" w:rsidRDefault="0025618A" w:rsidP="0025618A">
      <w:pPr>
        <w:tabs>
          <w:tab w:val="left" w:pos="426"/>
        </w:tabs>
        <w:suppressAutoHyphens/>
        <w:rPr>
          <w:bCs/>
          <w:color w:val="000000"/>
          <w:shd w:val="clear" w:color="auto" w:fill="FFFFFF"/>
          <w:lang w:val="uk-UA" w:eastAsia="zh-CN"/>
        </w:rPr>
      </w:pPr>
    </w:p>
    <w:p w:rsidR="0025618A" w:rsidRDefault="0025618A" w:rsidP="0025618A">
      <w:pPr>
        <w:tabs>
          <w:tab w:val="left" w:pos="426"/>
        </w:tabs>
        <w:suppressAutoHyphens/>
        <w:rPr>
          <w:bCs/>
          <w:color w:val="000000"/>
          <w:shd w:val="clear" w:color="auto" w:fill="FFFFFF"/>
          <w:lang w:val="uk-UA" w:eastAsia="zh-CN"/>
        </w:rPr>
      </w:pPr>
    </w:p>
    <w:p w:rsidR="0025618A" w:rsidRDefault="0025618A" w:rsidP="0025618A">
      <w:pPr>
        <w:tabs>
          <w:tab w:val="left" w:pos="426"/>
        </w:tabs>
        <w:suppressAutoHyphens/>
        <w:rPr>
          <w:bCs/>
          <w:color w:val="000000"/>
          <w:shd w:val="clear" w:color="auto" w:fill="FFFFFF"/>
          <w:lang w:val="uk-UA" w:eastAsia="zh-CN"/>
        </w:rPr>
      </w:pPr>
    </w:p>
    <w:p w:rsidR="0025618A" w:rsidRDefault="0025618A" w:rsidP="0025618A">
      <w:pPr>
        <w:tabs>
          <w:tab w:val="left" w:pos="426"/>
        </w:tabs>
        <w:suppressAutoHyphens/>
        <w:rPr>
          <w:bCs/>
          <w:color w:val="000000"/>
          <w:shd w:val="clear" w:color="auto" w:fill="FFFFFF"/>
          <w:lang w:val="uk-UA" w:eastAsia="zh-CN"/>
        </w:rPr>
      </w:pPr>
    </w:p>
    <w:p w:rsidR="0025618A" w:rsidRDefault="0025618A" w:rsidP="0025618A">
      <w:pPr>
        <w:tabs>
          <w:tab w:val="left" w:pos="426"/>
        </w:tabs>
        <w:suppressAutoHyphens/>
        <w:rPr>
          <w:bCs/>
          <w:color w:val="000000"/>
          <w:shd w:val="clear" w:color="auto" w:fill="FFFFFF"/>
          <w:lang w:val="uk-UA" w:eastAsia="zh-CN"/>
        </w:rPr>
      </w:pPr>
      <w:r>
        <w:rPr>
          <w:bCs/>
          <w:color w:val="000000"/>
          <w:shd w:val="clear" w:color="auto" w:fill="FFFFFF"/>
          <w:lang w:val="uk-UA" w:eastAsia="zh-CN"/>
        </w:rPr>
        <w:t>_________________________              _____________          ________________________</w:t>
      </w:r>
    </w:p>
    <w:p w:rsidR="0025618A" w:rsidRPr="0025618A" w:rsidRDefault="0025618A" w:rsidP="0025618A">
      <w:pPr>
        <w:tabs>
          <w:tab w:val="left" w:pos="426"/>
        </w:tabs>
        <w:suppressAutoHyphens/>
        <w:rPr>
          <w:bCs/>
          <w:color w:val="000000"/>
          <w:shd w:val="clear" w:color="auto" w:fill="FFFFFF"/>
          <w:lang w:val="uk-UA" w:eastAsia="zh-CN"/>
        </w:rPr>
      </w:pPr>
      <w:r>
        <w:rPr>
          <w:bCs/>
          <w:color w:val="000000"/>
          <w:shd w:val="clear" w:color="auto" w:fill="FFFFFF"/>
          <w:lang w:val="uk-UA" w:eastAsia="zh-CN"/>
        </w:rPr>
        <w:t xml:space="preserve">               (посада)                                        (підпис)                               (Ім’я ПРІЗВИЩЕ) </w:t>
      </w:r>
    </w:p>
    <w:p w:rsidR="0025618A" w:rsidRDefault="0025618A" w:rsidP="0038189C">
      <w:pPr>
        <w:tabs>
          <w:tab w:val="left" w:pos="426"/>
        </w:tabs>
        <w:suppressAutoHyphens/>
        <w:jc w:val="center"/>
        <w:rPr>
          <w:b/>
          <w:bCs/>
          <w:i/>
          <w:color w:val="000000"/>
          <w:shd w:val="clear" w:color="auto" w:fill="FFFFFF"/>
          <w:lang w:val="uk-UA" w:eastAsia="zh-CN"/>
        </w:rPr>
      </w:pPr>
    </w:p>
    <w:p w:rsidR="0025618A" w:rsidRDefault="0025618A" w:rsidP="0038189C">
      <w:pPr>
        <w:tabs>
          <w:tab w:val="left" w:pos="426"/>
        </w:tabs>
        <w:suppressAutoHyphens/>
        <w:jc w:val="center"/>
        <w:rPr>
          <w:b/>
          <w:bCs/>
          <w:i/>
          <w:color w:val="000000"/>
          <w:shd w:val="clear" w:color="auto" w:fill="FFFFFF"/>
          <w:lang w:val="uk-UA" w:eastAsia="zh-CN"/>
        </w:rPr>
      </w:pPr>
    </w:p>
    <w:p w:rsidR="0025618A" w:rsidRDefault="0025618A" w:rsidP="0038189C">
      <w:pPr>
        <w:tabs>
          <w:tab w:val="left" w:pos="426"/>
        </w:tabs>
        <w:suppressAutoHyphens/>
        <w:jc w:val="center"/>
        <w:rPr>
          <w:b/>
          <w:bCs/>
          <w:i/>
          <w:color w:val="000000"/>
          <w:shd w:val="clear" w:color="auto" w:fill="FFFFFF"/>
          <w:lang w:val="uk-UA" w:eastAsia="zh-CN"/>
        </w:rPr>
      </w:pPr>
    </w:p>
    <w:p w:rsidR="0025618A" w:rsidRPr="00C41781" w:rsidRDefault="0025618A" w:rsidP="0038189C">
      <w:pPr>
        <w:tabs>
          <w:tab w:val="left" w:pos="426"/>
        </w:tabs>
        <w:suppressAutoHyphens/>
        <w:jc w:val="center"/>
        <w:rPr>
          <w:b/>
          <w:bCs/>
          <w:i/>
          <w:color w:val="000000"/>
          <w:shd w:val="clear" w:color="auto" w:fill="FFFFFF"/>
          <w:lang w:val="uk-UA" w:eastAsia="zh-CN"/>
        </w:rPr>
      </w:pPr>
    </w:p>
    <w:p w:rsidR="00917866" w:rsidRPr="00917866" w:rsidRDefault="00917866" w:rsidP="00917866">
      <w:pPr>
        <w:tabs>
          <w:tab w:val="left" w:pos="426"/>
        </w:tabs>
        <w:suppressAutoHyphens/>
        <w:jc w:val="both"/>
        <w:rPr>
          <w:b/>
          <w:bCs/>
          <w:i/>
          <w:color w:val="000000"/>
          <w:shd w:val="clear" w:color="auto" w:fill="FFFFFF"/>
          <w:lang w:val="uk-UA" w:eastAsia="zh-CN"/>
        </w:rPr>
      </w:pPr>
      <w:r w:rsidRPr="00917866">
        <w:rPr>
          <w:b/>
          <w:bCs/>
          <w:i/>
          <w:color w:val="000000"/>
          <w:shd w:val="clear" w:color="auto" w:fill="FFFFFF"/>
          <w:lang w:val="uk-UA" w:eastAsia="zh-CN"/>
        </w:rPr>
        <w:t>Примітки:</w:t>
      </w:r>
    </w:p>
    <w:p w:rsidR="00917866" w:rsidRPr="00917866" w:rsidRDefault="00917866" w:rsidP="00917866">
      <w:pPr>
        <w:tabs>
          <w:tab w:val="left" w:pos="426"/>
        </w:tabs>
        <w:suppressAutoHyphens/>
        <w:jc w:val="both"/>
        <w:rPr>
          <w:b/>
          <w:i/>
          <w:lang w:val="uk-UA" w:eastAsia="zh-CN"/>
        </w:rPr>
      </w:pPr>
      <w:r w:rsidRPr="00917866">
        <w:rPr>
          <w:b/>
          <w:bCs/>
          <w:i/>
          <w:color w:val="000000"/>
          <w:shd w:val="clear" w:color="auto" w:fill="FFFFFF"/>
          <w:lang w:val="uk-UA"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917866" w:rsidRPr="00917866" w:rsidRDefault="00917866" w:rsidP="00917866">
      <w:pPr>
        <w:jc w:val="right"/>
        <w:rPr>
          <w:b/>
          <w:lang w:val="uk-UA"/>
        </w:rPr>
      </w:pPr>
    </w:p>
    <w:p w:rsidR="00253C64" w:rsidRPr="00161849" w:rsidRDefault="00253C64">
      <w:pPr>
        <w:rPr>
          <w:b/>
          <w:lang w:val="uk-UA"/>
        </w:rPr>
      </w:pPr>
    </w:p>
    <w:sectPr w:rsidR="00253C64" w:rsidRPr="0016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7FE8"/>
    <w:multiLevelType w:val="multilevel"/>
    <w:tmpl w:val="41585462"/>
    <w:lvl w:ilvl="0">
      <w:start w:val="4"/>
      <w:numFmt w:val="decimal"/>
      <w:lvlText w:val="%1."/>
      <w:lvlJc w:val="left"/>
      <w:pPr>
        <w:ind w:left="1571" w:hanging="360"/>
      </w:pPr>
    </w:lvl>
    <w:lvl w:ilvl="1">
      <w:start w:val="2"/>
      <w:numFmt w:val="decimal"/>
      <w:isLgl/>
      <w:lvlText w:val="%1.%2"/>
      <w:lvlJc w:val="left"/>
      <w:pPr>
        <w:ind w:left="360" w:hanging="36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011" w:hanging="180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75"/>
    <w:rsid w:val="00161849"/>
    <w:rsid w:val="001C310E"/>
    <w:rsid w:val="00253C64"/>
    <w:rsid w:val="0025618A"/>
    <w:rsid w:val="0038189C"/>
    <w:rsid w:val="003D2DD8"/>
    <w:rsid w:val="00421937"/>
    <w:rsid w:val="004F6ADF"/>
    <w:rsid w:val="00527D2D"/>
    <w:rsid w:val="005F021C"/>
    <w:rsid w:val="00616B7F"/>
    <w:rsid w:val="007468A1"/>
    <w:rsid w:val="007E545A"/>
    <w:rsid w:val="00917866"/>
    <w:rsid w:val="00993351"/>
    <w:rsid w:val="009B4229"/>
    <w:rsid w:val="00A64D9D"/>
    <w:rsid w:val="00A905DA"/>
    <w:rsid w:val="00AE081E"/>
    <w:rsid w:val="00B14975"/>
    <w:rsid w:val="00B75FDA"/>
    <w:rsid w:val="00BD4F45"/>
    <w:rsid w:val="00BF6FA4"/>
    <w:rsid w:val="00C41781"/>
    <w:rsid w:val="00CF7987"/>
    <w:rsid w:val="00DE5D6A"/>
    <w:rsid w:val="00F31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AE38"/>
  <w15:docId w15:val="{A87CACDA-868C-4EF7-A153-A7385BFE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66"/>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917866"/>
    <w:rPr>
      <w:rFonts w:ascii="Courier New" w:eastAsia="Times New Roman" w:hAnsi="Courier New"/>
      <w:color w:val="auto"/>
      <w:sz w:val="20"/>
      <w:szCs w:val="20"/>
      <w:lang w:val="uk-UA"/>
    </w:rPr>
  </w:style>
  <w:style w:type="character" w:customStyle="1" w:styleId="a4">
    <w:name w:val="Текст Знак"/>
    <w:basedOn w:val="a0"/>
    <w:link w:val="a3"/>
    <w:rsid w:val="00917866"/>
    <w:rPr>
      <w:rFonts w:ascii="Courier New" w:eastAsia="Times New Roman" w:hAnsi="Courier New" w:cs="Times New Roman"/>
      <w:sz w:val="20"/>
      <w:szCs w:val="20"/>
      <w:lang w:eastAsia="ru-RU"/>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6"/>
    <w:locked/>
    <w:rsid w:val="00917866"/>
    <w:rPr>
      <w:rFonts w:ascii="Times New Roman" w:eastAsia="Arial" w:hAnsi="Times New Roman" w:cs="Times New Roman"/>
      <w:color w:val="00000A"/>
      <w:sz w:val="24"/>
      <w:szCs w:val="24"/>
      <w:lang w:eastAsia="ru-RU"/>
    </w:rPr>
  </w:style>
  <w:style w:type="paragraph" w:styleId="a6">
    <w:name w:val="List Paragraph"/>
    <w:aliases w:val="AC List 01,EBRD List,CA bullets,Details,Заголовок 1.1,List Paragraph,Список уровня 2,название табл/рис,заголовок 1.1"/>
    <w:basedOn w:val="a"/>
    <w:link w:val="a5"/>
    <w:qFormat/>
    <w:rsid w:val="00917866"/>
    <w:pPr>
      <w:ind w:left="720"/>
      <w:contextualSpacing/>
    </w:pPr>
    <w:rPr>
      <w:lang w:val="uk-UA"/>
    </w:rPr>
  </w:style>
  <w:style w:type="table" w:styleId="a7">
    <w:name w:val="Table Grid"/>
    <w:basedOn w:val="a1"/>
    <w:uiPriority w:val="59"/>
    <w:rsid w:val="00C4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erhaben</dc:creator>
  <cp:keywords/>
  <dc:description/>
  <cp:lastModifiedBy>User</cp:lastModifiedBy>
  <cp:revision>19</cp:revision>
  <dcterms:created xsi:type="dcterms:W3CDTF">2024-01-24T06:45:00Z</dcterms:created>
  <dcterms:modified xsi:type="dcterms:W3CDTF">2024-02-05T09:07:00Z</dcterms:modified>
</cp:coreProperties>
</file>