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993C3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082807"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082807">
              <w:rPr>
                <w:rFonts w:ascii="Times New Roman" w:hAnsi="Times New Roman"/>
                <w:color w:val="000000" w:themeColor="text1"/>
                <w:sz w:val="24"/>
                <w:szCs w:val="24"/>
              </w:rPr>
              <w:t>«ЗАТВЕРДЖЕНО»</w:t>
            </w:r>
          </w:p>
          <w:p w:rsidR="00A871C9" w:rsidRPr="00082807" w:rsidRDefault="00A871C9" w:rsidP="00A871C9">
            <w:pPr>
              <w:pStyle w:val="a4"/>
              <w:ind w:left="0"/>
              <w:contextualSpacing/>
              <w:jc w:val="left"/>
              <w:outlineLvl w:val="0"/>
              <w:rPr>
                <w:rFonts w:ascii="Times New Roman" w:hAnsi="Times New Roman"/>
                <w:color w:val="000000" w:themeColor="text1"/>
                <w:sz w:val="24"/>
                <w:szCs w:val="24"/>
              </w:rPr>
            </w:pPr>
            <w:r w:rsidRPr="00082807">
              <w:rPr>
                <w:rFonts w:ascii="Times New Roman" w:hAnsi="Times New Roman"/>
                <w:color w:val="000000" w:themeColor="text1"/>
                <w:sz w:val="24"/>
                <w:szCs w:val="24"/>
              </w:rPr>
              <w:t xml:space="preserve">Рішенням уповноваженої особи </w:t>
            </w:r>
          </w:p>
          <w:p w:rsidR="00A871C9" w:rsidRPr="00082807" w:rsidRDefault="00A871C9" w:rsidP="00A871C9">
            <w:pPr>
              <w:pStyle w:val="a4"/>
              <w:ind w:left="0"/>
              <w:contextualSpacing/>
              <w:jc w:val="left"/>
              <w:outlineLvl w:val="0"/>
              <w:rPr>
                <w:rFonts w:ascii="Times New Roman" w:hAnsi="Times New Roman"/>
                <w:color w:val="000000" w:themeColor="text1"/>
                <w:sz w:val="24"/>
                <w:szCs w:val="24"/>
              </w:rPr>
            </w:pPr>
            <w:r w:rsidRPr="00082807">
              <w:rPr>
                <w:rFonts w:ascii="Times New Roman" w:hAnsi="Times New Roman"/>
                <w:color w:val="000000" w:themeColor="text1"/>
                <w:sz w:val="24"/>
                <w:szCs w:val="24"/>
              </w:rPr>
              <w:t>Згідно протоколу №</w:t>
            </w:r>
            <w:r w:rsidR="00206B7B">
              <w:rPr>
                <w:rFonts w:ascii="Times New Roman" w:hAnsi="Times New Roman"/>
                <w:color w:val="000000" w:themeColor="text1"/>
                <w:sz w:val="24"/>
                <w:szCs w:val="24"/>
              </w:rPr>
              <w:t>303</w:t>
            </w:r>
            <w:r w:rsidR="00464F4C" w:rsidRPr="00993C39">
              <w:rPr>
                <w:rFonts w:ascii="Times New Roman" w:hAnsi="Times New Roman"/>
                <w:color w:val="000000" w:themeColor="text1"/>
                <w:sz w:val="24"/>
                <w:szCs w:val="24"/>
              </w:rPr>
              <w:t xml:space="preserve"> </w:t>
            </w:r>
            <w:r w:rsidRPr="00082807">
              <w:rPr>
                <w:rFonts w:ascii="Times New Roman" w:hAnsi="Times New Roman"/>
                <w:color w:val="000000" w:themeColor="text1"/>
                <w:sz w:val="24"/>
                <w:szCs w:val="24"/>
              </w:rPr>
              <w:t xml:space="preserve">від </w:t>
            </w:r>
            <w:r w:rsidR="00206B7B">
              <w:rPr>
                <w:rFonts w:ascii="Times New Roman" w:hAnsi="Times New Roman"/>
                <w:color w:val="000000" w:themeColor="text1"/>
                <w:sz w:val="24"/>
                <w:szCs w:val="24"/>
              </w:rPr>
              <w:t>07</w:t>
            </w:r>
            <w:r w:rsidR="00993C39">
              <w:rPr>
                <w:rFonts w:ascii="Times New Roman" w:hAnsi="Times New Roman"/>
                <w:color w:val="000000" w:themeColor="text1"/>
                <w:sz w:val="24"/>
                <w:szCs w:val="24"/>
              </w:rPr>
              <w:t>.</w:t>
            </w:r>
            <w:r w:rsidR="00A31A4A">
              <w:rPr>
                <w:rFonts w:ascii="Times New Roman" w:hAnsi="Times New Roman"/>
                <w:color w:val="000000" w:themeColor="text1"/>
                <w:sz w:val="24"/>
                <w:szCs w:val="24"/>
              </w:rPr>
              <w:t>05</w:t>
            </w:r>
            <w:r w:rsidR="00993C39">
              <w:rPr>
                <w:rFonts w:ascii="Times New Roman" w:hAnsi="Times New Roman"/>
                <w:color w:val="000000" w:themeColor="text1"/>
                <w:sz w:val="24"/>
                <w:szCs w:val="24"/>
              </w:rPr>
              <w:t>.</w:t>
            </w:r>
            <w:r w:rsidRPr="00082807">
              <w:rPr>
                <w:rFonts w:ascii="Times New Roman" w:hAnsi="Times New Roman"/>
                <w:color w:val="000000" w:themeColor="text1"/>
                <w:sz w:val="24"/>
                <w:szCs w:val="24"/>
              </w:rPr>
              <w:t>202</w:t>
            </w:r>
            <w:r w:rsidR="00464F4C" w:rsidRPr="00993C39">
              <w:rPr>
                <w:rFonts w:ascii="Times New Roman" w:hAnsi="Times New Roman"/>
                <w:color w:val="000000" w:themeColor="text1"/>
                <w:sz w:val="24"/>
                <w:szCs w:val="24"/>
              </w:rPr>
              <w:t>3</w:t>
            </w:r>
            <w:r w:rsidR="00CE42DA" w:rsidRPr="00082807">
              <w:rPr>
                <w:rFonts w:ascii="Times New Roman" w:hAnsi="Times New Roman"/>
                <w:color w:val="000000" w:themeColor="text1"/>
                <w:sz w:val="24"/>
                <w:szCs w:val="24"/>
              </w:rPr>
              <w:t xml:space="preserve"> р</w:t>
            </w:r>
            <w:r w:rsidRPr="00082807">
              <w:rPr>
                <w:rFonts w:ascii="Times New Roman" w:hAnsi="Times New Roman"/>
                <w:color w:val="000000" w:themeColor="text1"/>
                <w:sz w:val="24"/>
                <w:szCs w:val="24"/>
              </w:rPr>
              <w:t xml:space="preserve">оку </w:t>
            </w:r>
          </w:p>
          <w:p w:rsidR="00A871C9" w:rsidRPr="00082807" w:rsidRDefault="00A871C9" w:rsidP="00A871C9">
            <w:pPr>
              <w:spacing w:line="240" w:lineRule="auto"/>
              <w:contextualSpacing/>
              <w:rPr>
                <w:rFonts w:ascii="Times New Roman" w:hAnsi="Times New Roman"/>
                <w:b/>
                <w:color w:val="000000" w:themeColor="text1"/>
                <w:sz w:val="24"/>
                <w:szCs w:val="24"/>
                <w:lang w:val="uk-UA"/>
              </w:rPr>
            </w:pPr>
          </w:p>
          <w:p w:rsidR="00A871C9" w:rsidRPr="00082807" w:rsidRDefault="00A871C9" w:rsidP="00A871C9">
            <w:pPr>
              <w:spacing w:line="240" w:lineRule="auto"/>
              <w:contextualSpacing/>
              <w:rPr>
                <w:rFonts w:ascii="Times New Roman" w:hAnsi="Times New Roman"/>
                <w:b/>
                <w:color w:val="000000" w:themeColor="text1"/>
                <w:sz w:val="24"/>
                <w:szCs w:val="24"/>
                <w:lang w:val="uk-UA"/>
              </w:rPr>
            </w:pPr>
            <w:r w:rsidRPr="00082807">
              <w:rPr>
                <w:rFonts w:ascii="Times New Roman" w:hAnsi="Times New Roman"/>
                <w:b/>
                <w:color w:val="000000" w:themeColor="text1"/>
                <w:sz w:val="24"/>
                <w:szCs w:val="24"/>
                <w:lang w:val="uk-UA"/>
              </w:rPr>
              <w:t>Уповноважена особа</w:t>
            </w:r>
          </w:p>
          <w:p w:rsidR="00A871C9" w:rsidRPr="00082807" w:rsidRDefault="00A871C9" w:rsidP="00A871C9">
            <w:pPr>
              <w:spacing w:line="240" w:lineRule="auto"/>
              <w:contextualSpacing/>
              <w:rPr>
                <w:rFonts w:ascii="Times New Roman" w:hAnsi="Times New Roman"/>
                <w:b/>
                <w:color w:val="000000" w:themeColor="text1"/>
                <w:sz w:val="24"/>
                <w:szCs w:val="24"/>
                <w:lang w:val="uk-UA"/>
              </w:rPr>
            </w:pPr>
          </w:p>
          <w:p w:rsidR="00A871C9" w:rsidRPr="00082807" w:rsidRDefault="00A871C9" w:rsidP="00A871C9">
            <w:pPr>
              <w:spacing w:line="240" w:lineRule="auto"/>
              <w:contextualSpacing/>
              <w:rPr>
                <w:rFonts w:ascii="Times New Roman" w:hAnsi="Times New Roman"/>
                <w:b/>
                <w:color w:val="000000" w:themeColor="text1"/>
                <w:sz w:val="24"/>
                <w:szCs w:val="24"/>
                <w:lang w:val="uk-UA"/>
              </w:rPr>
            </w:pPr>
          </w:p>
          <w:p w:rsidR="001D64BF" w:rsidRPr="00082807" w:rsidRDefault="00A871C9" w:rsidP="00745090">
            <w:pPr>
              <w:spacing w:line="240" w:lineRule="auto"/>
              <w:contextualSpacing/>
              <w:rPr>
                <w:rFonts w:ascii="Times New Roman" w:hAnsi="Times New Roman"/>
                <w:b/>
                <w:color w:val="000000" w:themeColor="text1"/>
                <w:sz w:val="24"/>
                <w:szCs w:val="24"/>
                <w:lang w:val="uk-UA"/>
              </w:rPr>
            </w:pPr>
            <w:r w:rsidRPr="00082807">
              <w:rPr>
                <w:rFonts w:ascii="Times New Roman" w:hAnsi="Times New Roman"/>
                <w:b/>
                <w:color w:val="000000" w:themeColor="text1"/>
                <w:sz w:val="24"/>
                <w:szCs w:val="24"/>
                <w:u w:val="single"/>
                <w:lang w:val="uk-UA"/>
              </w:rPr>
              <w:t>___________________</w:t>
            </w:r>
            <w:r w:rsidRPr="00082807">
              <w:rPr>
                <w:rFonts w:ascii="Times New Roman" w:hAnsi="Times New Roman"/>
                <w:b/>
                <w:color w:val="000000" w:themeColor="text1"/>
                <w:sz w:val="24"/>
                <w:szCs w:val="24"/>
                <w:lang w:val="uk-UA"/>
              </w:rPr>
              <w:t xml:space="preserve"> </w:t>
            </w:r>
            <w:r w:rsidR="00745090">
              <w:rPr>
                <w:rFonts w:ascii="Times New Roman" w:hAnsi="Times New Roman"/>
                <w:b/>
                <w:color w:val="000000" w:themeColor="text1"/>
                <w:sz w:val="24"/>
                <w:szCs w:val="24"/>
                <w:lang w:val="uk-UA"/>
              </w:rPr>
              <w:t>Сергій Топчій</w:t>
            </w:r>
            <w:r w:rsidR="00BA3F71" w:rsidRPr="00082807">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45532">
      <w:pPr>
        <w:pStyle w:val="a4"/>
        <w:contextualSpacing/>
        <w:rPr>
          <w:rFonts w:ascii="Times New Roman" w:hAnsi="Times New Roman"/>
          <w:color w:val="000000" w:themeColor="text1"/>
          <w:sz w:val="32"/>
          <w:szCs w:val="32"/>
        </w:rPr>
      </w:pPr>
    </w:p>
    <w:p w:rsidR="009262FF" w:rsidRPr="006937F1" w:rsidRDefault="009262FF" w:rsidP="006937F1">
      <w:pPr>
        <w:pStyle w:val="a4"/>
        <w:contextualSpacing/>
        <w:rPr>
          <w:rFonts w:ascii="Times New Roman" w:hAnsi="Times New Roman"/>
          <w:color w:val="000000" w:themeColor="text1"/>
          <w:sz w:val="32"/>
          <w:szCs w:val="32"/>
        </w:rPr>
      </w:pPr>
    </w:p>
    <w:p w:rsidR="00745090" w:rsidRDefault="00745090" w:rsidP="00745090">
      <w:pPr>
        <w:pStyle w:val="a4"/>
        <w:contextualSpacing/>
        <w:rPr>
          <w:rFonts w:ascii="Times New Roman" w:hAnsi="Times New Roman"/>
          <w:color w:val="000000" w:themeColor="text1"/>
          <w:sz w:val="32"/>
          <w:szCs w:val="32"/>
        </w:rPr>
      </w:pPr>
      <w:r w:rsidRPr="00745090">
        <w:rPr>
          <w:rFonts w:ascii="Times New Roman" w:hAnsi="Times New Roman"/>
          <w:color w:val="000000" w:themeColor="text1"/>
          <w:sz w:val="32"/>
          <w:szCs w:val="32"/>
        </w:rPr>
        <w:t xml:space="preserve">Код ДК 021:2015 – </w:t>
      </w:r>
      <w:hyperlink r:id="rId9" w:tooltip="Дерево коду 39830000-9" w:history="1">
        <w:r w:rsidRPr="00745090">
          <w:rPr>
            <w:rFonts w:ascii="Times New Roman" w:hAnsi="Times New Roman"/>
            <w:color w:val="000000" w:themeColor="text1"/>
            <w:sz w:val="32"/>
            <w:szCs w:val="32"/>
          </w:rPr>
          <w:t>39830000-9</w:t>
        </w:r>
      </w:hyperlink>
      <w:r w:rsidRPr="00745090">
        <w:rPr>
          <w:rFonts w:ascii="Times New Roman" w:hAnsi="Times New Roman"/>
          <w:color w:val="000000" w:themeColor="text1"/>
          <w:sz w:val="32"/>
          <w:szCs w:val="32"/>
        </w:rPr>
        <w:t xml:space="preserve"> </w:t>
      </w:r>
      <w:hyperlink r:id="rId10" w:history="1">
        <w:r w:rsidRPr="00745090">
          <w:rPr>
            <w:rFonts w:ascii="Times New Roman" w:hAnsi="Times New Roman"/>
            <w:color w:val="000000" w:themeColor="text1"/>
            <w:sz w:val="32"/>
            <w:szCs w:val="32"/>
          </w:rPr>
          <w:t>Продукція для чищення</w:t>
        </w:r>
      </w:hyperlink>
      <w:r w:rsidRPr="00745090">
        <w:rPr>
          <w:rFonts w:ascii="Times New Roman" w:hAnsi="Times New Roman"/>
          <w:color w:val="000000" w:themeColor="text1"/>
          <w:sz w:val="32"/>
          <w:szCs w:val="32"/>
        </w:rPr>
        <w:t xml:space="preserve"> (Засоби для прання, миття та чищення), 2 лоти</w:t>
      </w:r>
    </w:p>
    <w:p w:rsidR="007F536E" w:rsidRPr="00745090" w:rsidRDefault="007F536E" w:rsidP="00745090">
      <w:pPr>
        <w:pStyle w:val="a4"/>
        <w:contextualSpacing/>
        <w:rPr>
          <w:rFonts w:ascii="Times New Roman" w:hAnsi="Times New Roman"/>
          <w:color w:val="000000" w:themeColor="text1"/>
          <w:sz w:val="32"/>
          <w:szCs w:val="32"/>
        </w:rPr>
      </w:pPr>
    </w:p>
    <w:p w:rsidR="004F4317" w:rsidRPr="002125EE" w:rsidRDefault="007F536E" w:rsidP="004D2D7D">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НОВА РЕДАКЦІЯ</w:t>
      </w:r>
    </w:p>
    <w:p w:rsidR="004F4317" w:rsidRPr="00984EBA" w:rsidRDefault="004F4317" w:rsidP="00984EBA">
      <w:pPr>
        <w:pStyle w:val="a4"/>
        <w:contextualSpacing/>
        <w:rPr>
          <w:rFonts w:ascii="Times New Roman" w:hAnsi="Times New Roman"/>
          <w:color w:val="000000" w:themeColor="text1"/>
          <w:sz w:val="32"/>
          <w:szCs w:val="32"/>
        </w:rPr>
      </w:pPr>
    </w:p>
    <w:p w:rsidR="00615C8C" w:rsidRPr="00745090" w:rsidRDefault="00615C8C" w:rsidP="00745090">
      <w:pPr>
        <w:pStyle w:val="a4"/>
        <w:contextualSpacing/>
        <w:rPr>
          <w:rFonts w:ascii="Times New Roman" w:hAnsi="Times New Roman"/>
          <w:color w:val="000000" w:themeColor="text1"/>
          <w:sz w:val="32"/>
          <w:szCs w:val="32"/>
        </w:rPr>
      </w:pPr>
    </w:p>
    <w:p w:rsidR="00782A4C"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45090" w:rsidRDefault="00745090"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82A4C"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82A4C"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82A4C"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82A4C"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82A4C"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782A4C" w:rsidRPr="007114C9" w:rsidRDefault="00782A4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267D4D"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2125EE" w:rsidRPr="007114C9" w:rsidRDefault="002125EE" w:rsidP="00615C8C">
      <w:pPr>
        <w:shd w:val="clear" w:color="auto" w:fill="FFFFFF"/>
        <w:spacing w:line="240" w:lineRule="auto"/>
        <w:contextualSpacing/>
        <w:rPr>
          <w:rFonts w:ascii="Times New Roman" w:hAnsi="Times New Roman"/>
          <w:b/>
          <w:color w:val="000000" w:themeColor="text1"/>
          <w:sz w:val="32"/>
          <w:szCs w:val="32"/>
          <w:lang w:val="uk-UA"/>
        </w:rPr>
      </w:pPr>
    </w:p>
    <w:p w:rsidR="00636C4A" w:rsidRPr="007114C9" w:rsidRDefault="00636C4A" w:rsidP="00615C8C">
      <w:pPr>
        <w:shd w:val="clear" w:color="auto" w:fill="FFFFFF"/>
        <w:spacing w:line="240" w:lineRule="auto"/>
        <w:contextualSpacing/>
        <w:rPr>
          <w:rFonts w:ascii="Times New Roman" w:hAnsi="Times New Roman"/>
          <w:b/>
          <w:color w:val="000000" w:themeColor="text1"/>
          <w:sz w:val="32"/>
          <w:szCs w:val="32"/>
          <w:lang w:val="uk-UA"/>
        </w:rPr>
      </w:pPr>
    </w:p>
    <w:p w:rsidR="006111DF"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9D79B1" w:rsidRPr="007114C9">
        <w:rPr>
          <w:rFonts w:ascii="Times New Roman" w:hAnsi="Times New Roman"/>
          <w:b/>
          <w:color w:val="000000" w:themeColor="text1"/>
          <w:sz w:val="32"/>
          <w:szCs w:val="32"/>
          <w:lang w:val="uk-UA"/>
        </w:rPr>
        <w:t>3</w:t>
      </w:r>
    </w:p>
    <w:p w:rsidR="00984EBA" w:rsidRPr="007114C9" w:rsidRDefault="00984EBA"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6111D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32"/>
                <w:szCs w:val="32"/>
                <w:lang w:val="uk-UA"/>
              </w:rPr>
              <w:br w:type="page"/>
            </w:r>
            <w:r w:rsidR="004A20CC" w:rsidRPr="007114C9">
              <w:rPr>
                <w:rFonts w:ascii="Times New Roman" w:hAnsi="Times New Roman"/>
                <w:b/>
                <w:color w:val="000000" w:themeColor="text1"/>
                <w:sz w:val="28"/>
                <w:szCs w:val="28"/>
                <w:lang w:val="uk-UA"/>
              </w:rPr>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745090" w:rsidRPr="00BA01A4" w:rsidRDefault="00745090" w:rsidP="00745090">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7114C9" w:rsidRDefault="00745090" w:rsidP="00745090">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Топчій Сергій Тимофійович – головний інженер, вул. Юрія Іллєнка, 24, м. Київ, 04050, т./ф.: (044) 206-50-59, </w:t>
            </w:r>
            <w:hyperlink r:id="rId11" w:history="1">
              <w:r w:rsidRPr="00912019">
                <w:rPr>
                  <w:rStyle w:val="af6"/>
                  <w:rFonts w:ascii="Times New Roman" w:hAnsi="Times New Roman"/>
                  <w:kern w:val="2"/>
                  <w:sz w:val="24"/>
                  <w:szCs w:val="24"/>
                  <w:lang w:val="uk-UA"/>
                </w:rPr>
                <w:t>tender@cardio.org.ua</w:t>
              </w:r>
            </w:hyperlink>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984EBA">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2125E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745090" w:rsidRPr="00745090" w:rsidRDefault="00745090" w:rsidP="00745090">
            <w:pPr>
              <w:pStyle w:val="a4"/>
              <w:ind w:left="0"/>
              <w:contextualSpacing/>
              <w:jc w:val="both"/>
              <w:rPr>
                <w:rFonts w:ascii="Times New Roman" w:hAnsi="Times New Roman"/>
                <w:color w:val="000000" w:themeColor="text1"/>
                <w:sz w:val="24"/>
                <w:szCs w:val="24"/>
              </w:rPr>
            </w:pPr>
            <w:r w:rsidRPr="00745090">
              <w:rPr>
                <w:rFonts w:ascii="Times New Roman" w:hAnsi="Times New Roman"/>
                <w:color w:val="000000" w:themeColor="text1"/>
                <w:sz w:val="24"/>
                <w:szCs w:val="24"/>
              </w:rPr>
              <w:t xml:space="preserve">Код ДК 021:2015 – </w:t>
            </w:r>
            <w:hyperlink r:id="rId12" w:tooltip="Дерево коду 39830000-9" w:history="1">
              <w:r w:rsidRPr="00745090">
                <w:rPr>
                  <w:rFonts w:ascii="Times New Roman" w:hAnsi="Times New Roman"/>
                  <w:color w:val="000000" w:themeColor="text1"/>
                  <w:sz w:val="24"/>
                  <w:szCs w:val="24"/>
                </w:rPr>
                <w:t>39830000-9</w:t>
              </w:r>
            </w:hyperlink>
            <w:r w:rsidRPr="00745090">
              <w:rPr>
                <w:rFonts w:ascii="Times New Roman" w:hAnsi="Times New Roman"/>
                <w:color w:val="000000" w:themeColor="text1"/>
                <w:sz w:val="24"/>
                <w:szCs w:val="24"/>
              </w:rPr>
              <w:t xml:space="preserve"> </w:t>
            </w:r>
            <w:hyperlink r:id="rId13" w:history="1">
              <w:r w:rsidRPr="00745090">
                <w:rPr>
                  <w:rFonts w:ascii="Times New Roman" w:hAnsi="Times New Roman"/>
                  <w:color w:val="000000" w:themeColor="text1"/>
                  <w:sz w:val="24"/>
                  <w:szCs w:val="24"/>
                </w:rPr>
                <w:t>Продукція для чищення</w:t>
              </w:r>
            </w:hyperlink>
            <w:r w:rsidRPr="00745090">
              <w:rPr>
                <w:rFonts w:ascii="Times New Roman" w:hAnsi="Times New Roman"/>
                <w:color w:val="000000" w:themeColor="text1"/>
                <w:sz w:val="24"/>
                <w:szCs w:val="24"/>
              </w:rPr>
              <w:t xml:space="preserve"> (Засоби для прання, миття та чищення), 2 лоти</w:t>
            </w:r>
          </w:p>
          <w:p w:rsidR="001D64BF" w:rsidRPr="00A45532" w:rsidRDefault="001D64BF" w:rsidP="00984E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C01CC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w:t>
            </w:r>
            <w:r w:rsidR="00C01CCF">
              <w:rPr>
                <w:rFonts w:ascii="Times New Roman" w:hAnsi="Times New Roman"/>
                <w:color w:val="000000" w:themeColor="text1"/>
                <w:kern w:val="2"/>
                <w:sz w:val="24"/>
                <w:szCs w:val="24"/>
                <w:lang w:val="uk-UA" w:eastAsia="ru-RU"/>
              </w:rPr>
              <w:t>Лотам</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1C58D6">
              <w:rPr>
                <w:rFonts w:ascii="Times New Roman" w:hAnsi="Times New Roman"/>
                <w:color w:val="000000" w:themeColor="text1"/>
                <w:kern w:val="2"/>
                <w:sz w:val="24"/>
                <w:szCs w:val="24"/>
                <w:lang w:val="uk-UA" w:eastAsia="ru-RU"/>
              </w:rPr>
              <w:t>Технічних</w:t>
            </w:r>
            <w:r w:rsidRPr="007114C9">
              <w:rPr>
                <w:rFonts w:ascii="Times New Roman" w:hAnsi="Times New Roman"/>
                <w:color w:val="000000" w:themeColor="text1"/>
                <w:kern w:val="2"/>
                <w:sz w:val="24"/>
                <w:szCs w:val="24"/>
                <w:lang w:val="uk-UA" w:eastAsia="ru-RU"/>
              </w:rPr>
              <w:t xml:space="preserve">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206B7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місце, кількість, обсяг поставки товарів </w:t>
            </w:r>
            <w:r w:rsidRPr="007114C9">
              <w:rPr>
                <w:rFonts w:ascii="Times New Roman" w:eastAsia="Times New Roman" w:hAnsi="Times New Roman"/>
                <w:color w:val="000000" w:themeColor="text1"/>
                <w:kern w:val="2"/>
                <w:sz w:val="24"/>
                <w:szCs w:val="24"/>
                <w:lang w:val="uk-UA"/>
              </w:rPr>
              <w:lastRenderedPageBreak/>
              <w:t>(надання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6D02" w:rsidRDefault="00116D02" w:rsidP="00FF7564">
            <w:pPr>
              <w:widowControl w:val="0"/>
              <w:spacing w:line="240" w:lineRule="auto"/>
              <w:contextualSpacing/>
              <w:jc w:val="both"/>
              <w:rPr>
                <w:rFonts w:ascii="Times New Roman" w:hAnsi="Times New Roman"/>
                <w:b/>
                <w:color w:val="000000" w:themeColor="text1"/>
                <w:kern w:val="2"/>
                <w:sz w:val="24"/>
                <w:szCs w:val="24"/>
                <w:lang w:val="uk-UA"/>
              </w:rPr>
            </w:pPr>
            <w:r w:rsidRPr="00116D02">
              <w:rPr>
                <w:rFonts w:ascii="Times New Roman" w:hAnsi="Times New Roman"/>
                <w:sz w:val="24"/>
                <w:szCs w:val="24"/>
                <w:shd w:val="clear" w:color="auto" w:fill="FFFFFF"/>
              </w:rPr>
              <w:t>протягом 2023 року</w:t>
            </w:r>
            <w:r w:rsidRPr="00116D02">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206B7B"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206B7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206B7B"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несвоєчасного надання замовником роз'яснень </w:t>
            </w:r>
            <w:r w:rsidRPr="007114C9">
              <w:rPr>
                <w:rFonts w:ascii="Times New Roman" w:hAnsi="Times New Roman"/>
                <w:color w:val="000000" w:themeColor="text1"/>
                <w:sz w:val="24"/>
                <w:szCs w:val="24"/>
                <w:lang w:val="uk-UA"/>
              </w:rPr>
              <w:lastRenderedPageBreak/>
              <w:t>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206B7B"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0"/>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w:t>
            </w:r>
            <w:r w:rsidR="00D34BCE" w:rsidRPr="007114C9">
              <w:rPr>
                <w:rFonts w:ascii="Times New Roman" w:eastAsia="Times New Roman" w:hAnsi="Times New Roman" w:cs="Times New Roman"/>
                <w:color w:val="000000" w:themeColor="text1"/>
                <w:kern w:val="2"/>
                <w:sz w:val="24"/>
                <w:szCs w:val="24"/>
                <w:lang w:val="uk-UA"/>
              </w:rPr>
              <w:lastRenderedPageBreak/>
              <w:t xml:space="preserve">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lastRenderedPageBreak/>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7114C9">
              <w:rPr>
                <w:rFonts w:ascii="Times New Roman" w:eastAsia="Times New Roman" w:hAnsi="Times New Roman" w:cs="Times New Roman"/>
                <w:iCs/>
                <w:color w:val="000000" w:themeColor="text1"/>
                <w:kern w:val="2"/>
                <w:sz w:val="24"/>
                <w:szCs w:val="24"/>
                <w:lang w:val="uk-UA"/>
              </w:rPr>
              <w:t>п</w:t>
            </w:r>
            <w:proofErr w:type="gramEnd"/>
            <w:r w:rsidR="00D34BCE" w:rsidRPr="007114C9">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w:t>
            </w:r>
            <w:r w:rsidR="002952B8" w:rsidRPr="007114C9">
              <w:rPr>
                <w:rFonts w:ascii="Times New Roman" w:hAnsi="Times New Roman"/>
                <w:color w:val="000000" w:themeColor="text1"/>
                <w:sz w:val="24"/>
                <w:szCs w:val="24"/>
                <w:lang w:val="uk-UA"/>
              </w:rPr>
              <w:lastRenderedPageBreak/>
              <w:t>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lastRenderedPageBreak/>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w:t>
            </w:r>
            <w:r w:rsidRPr="007114C9">
              <w:rPr>
                <w:rFonts w:ascii="Times New Roman" w:eastAsia="Times New Roman" w:hAnsi="Times New Roman" w:cs="Times New Roman"/>
                <w:color w:val="000000" w:themeColor="text1"/>
                <w:kern w:val="2"/>
                <w:sz w:val="24"/>
                <w:szCs w:val="24"/>
                <w:lang w:val="uk-UA"/>
              </w:rPr>
              <w:lastRenderedPageBreak/>
              <w:t>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застосування правил переносу частини слова з рядка в 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7114C9">
              <w:rPr>
                <w:color w:val="000000" w:themeColor="text1"/>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12) подання документа (документів) учасником </w:t>
            </w:r>
            <w:r w:rsidRPr="007114C9">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7114C9">
              <w:rPr>
                <w:rFonts w:ascii="Times New Roman" w:hAnsi="Times New Roman"/>
                <w:i/>
                <w:iCs/>
                <w:color w:val="000000" w:themeColor="text1"/>
                <w:sz w:val="24"/>
                <w:szCs w:val="24"/>
              </w:rPr>
              <w:t>адресу й</w:t>
            </w:r>
            <w:proofErr w:type="gramEnd"/>
            <w:r w:rsidRPr="007114C9">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документ, який має дату його </w:t>
            </w:r>
            <w:r w:rsidRPr="007114C9">
              <w:rPr>
                <w:rFonts w:ascii="Times New Roman" w:hAnsi="Times New Roman"/>
                <w:i/>
                <w:iCs/>
                <w:color w:val="000000" w:themeColor="text1"/>
                <w:sz w:val="24"/>
                <w:szCs w:val="24"/>
              </w:rPr>
              <w:lastRenderedPageBreak/>
              <w:t>творення, адресата але не має вихідного номеру;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w:t>
            </w:r>
            <w:r w:rsidRPr="007114C9">
              <w:rPr>
                <w:rFonts w:ascii="Times New Roman" w:hAnsi="Times New Roman" w:cs="Times New Roman"/>
                <w:color w:val="000000" w:themeColor="text1"/>
                <w:sz w:val="24"/>
                <w:szCs w:val="24"/>
                <w:lang w:val="uk-UA" w:eastAsia="uk-UA"/>
              </w:rPr>
              <w:lastRenderedPageBreak/>
              <w:t xml:space="preserve">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206B7B"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продовження </w:t>
            </w:r>
            <w:r w:rsidRPr="007114C9">
              <w:rPr>
                <w:rFonts w:ascii="Times New Roman" w:hAnsi="Times New Roman" w:cs="Times New Roman"/>
                <w:color w:val="000000" w:themeColor="text1"/>
                <w:sz w:val="24"/>
                <w:szCs w:val="24"/>
                <w:shd w:val="solid" w:color="FFFFFF" w:fill="FFFFFF"/>
                <w:lang w:val="uk-UA"/>
              </w:rPr>
              <w:lastRenderedPageBreak/>
              <w:t>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7114C9">
              <w:rPr>
                <w:rFonts w:ascii="Times New Roman" w:hAnsi="Times New Roman" w:cs="Times New Roman"/>
                <w:color w:val="000000" w:themeColor="text1"/>
                <w:sz w:val="24"/>
                <w:szCs w:val="24"/>
              </w:rPr>
              <w:lastRenderedPageBreak/>
              <w:t>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7114C9">
                <w:rPr>
                  <w:rStyle w:val="af6"/>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114C9">
              <w:rPr>
                <w:color w:val="000000" w:themeColor="text1"/>
              </w:rPr>
              <w:lastRenderedPageBreak/>
              <w:t>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15"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114C9">
                <w:rPr>
                  <w:rStyle w:val="af6"/>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крім самостійного декларування відсутності таких підстав учасником </w:t>
            </w:r>
            <w:r w:rsidRPr="007114C9">
              <w:rPr>
                <w:color w:val="000000" w:themeColor="text1"/>
              </w:rPr>
              <w:lastRenderedPageBreak/>
              <w:t>процедури закупівлі відповідно до </w:t>
            </w:r>
            <w:hyperlink r:id="rId18" w:anchor="n413" w:history="1">
              <w:r w:rsidRPr="007114C9">
                <w:rPr>
                  <w:rStyle w:val="af6"/>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7114C9">
                <w:rPr>
                  <w:rStyle w:val="af6"/>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401" w:history="1">
              <w:r w:rsidR="00206562" w:rsidRPr="007114C9">
                <w:rPr>
                  <w:rStyle w:val="af6"/>
                  <w:color w:val="000000" w:themeColor="text1"/>
                  <w:u w:val="none"/>
                </w:rPr>
                <w:t>підпунктах 3</w:t>
              </w:r>
            </w:hyperlink>
            <w:r w:rsidR="00206562" w:rsidRPr="007114C9">
              <w:rPr>
                <w:color w:val="000000" w:themeColor="text1"/>
              </w:rPr>
              <w:t>, </w:t>
            </w:r>
            <w:hyperlink r:id="rId21" w:anchor="n403" w:history="1">
              <w:r w:rsidR="00206562" w:rsidRPr="007114C9">
                <w:rPr>
                  <w:rStyle w:val="af6"/>
                  <w:color w:val="000000" w:themeColor="text1"/>
                  <w:u w:val="none"/>
                </w:rPr>
                <w:t>5</w:t>
              </w:r>
            </w:hyperlink>
            <w:r w:rsidR="00206562" w:rsidRPr="007114C9">
              <w:rPr>
                <w:color w:val="000000" w:themeColor="text1"/>
              </w:rPr>
              <w:t>, </w:t>
            </w:r>
            <w:hyperlink r:id="rId22" w:anchor="n404" w:history="1">
              <w:r w:rsidR="00206562" w:rsidRPr="007114C9">
                <w:rPr>
                  <w:rStyle w:val="af6"/>
                  <w:color w:val="000000" w:themeColor="text1"/>
                  <w:u w:val="none"/>
                </w:rPr>
                <w:t>6</w:t>
              </w:r>
            </w:hyperlink>
            <w:r w:rsidR="00206562" w:rsidRPr="007114C9">
              <w:rPr>
                <w:color w:val="000000" w:themeColor="text1"/>
              </w:rPr>
              <w:t> і </w:t>
            </w:r>
            <w:hyperlink r:id="rId23" w:anchor="n410" w:history="1">
              <w:r w:rsidR="00206562" w:rsidRPr="007114C9">
                <w:rPr>
                  <w:rStyle w:val="af6"/>
                  <w:color w:val="000000" w:themeColor="text1"/>
                  <w:u w:val="none"/>
                </w:rPr>
                <w:t>12</w:t>
              </w:r>
            </w:hyperlink>
            <w:r w:rsidR="00206562" w:rsidRPr="007114C9">
              <w:rPr>
                <w:color w:val="000000" w:themeColor="text1"/>
              </w:rPr>
              <w:t> та в </w:t>
            </w:r>
            <w:hyperlink r:id="rId24" w:anchor="n411" w:history="1">
              <w:r w:rsidR="00206562" w:rsidRPr="007114C9">
                <w:rPr>
                  <w:rStyle w:val="af6"/>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w:t>
            </w:r>
            <w:r w:rsidRPr="007114C9">
              <w:rPr>
                <w:rFonts w:ascii="Times New Roman" w:hAnsi="Times New Roman"/>
                <w:color w:val="000000" w:themeColor="text1"/>
                <w:sz w:val="24"/>
                <w:szCs w:val="24"/>
                <w:lang w:val="uk-UA"/>
              </w:rPr>
              <w:lastRenderedPageBreak/>
              <w:t xml:space="preserve">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206B7B"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244417">
              <w:rPr>
                <w:rFonts w:ascii="Times New Roman" w:hAnsi="Times New Roman"/>
                <w:b/>
                <w:bCs/>
                <w:color w:val="000000" w:themeColor="text1"/>
                <w:sz w:val="24"/>
                <w:szCs w:val="24"/>
                <w:lang w:val="uk-UA"/>
              </w:rPr>
              <w:t>15</w:t>
            </w:r>
            <w:r w:rsidR="00D63FAB" w:rsidRPr="006A02C0">
              <w:rPr>
                <w:rFonts w:ascii="Times New Roman" w:hAnsi="Times New Roman"/>
                <w:b/>
                <w:bCs/>
                <w:color w:val="000000" w:themeColor="text1"/>
                <w:sz w:val="24"/>
                <w:szCs w:val="24"/>
                <w:lang w:val="uk-UA"/>
              </w:rPr>
              <w:t>.</w:t>
            </w:r>
            <w:r w:rsidR="00156202" w:rsidRPr="006A02C0">
              <w:rPr>
                <w:rFonts w:ascii="Times New Roman" w:hAnsi="Times New Roman"/>
                <w:b/>
                <w:bCs/>
                <w:color w:val="000000" w:themeColor="text1"/>
                <w:sz w:val="24"/>
                <w:szCs w:val="24"/>
              </w:rPr>
              <w:t>0</w:t>
            </w:r>
            <w:r w:rsidR="00244417">
              <w:rPr>
                <w:rFonts w:ascii="Times New Roman" w:hAnsi="Times New Roman"/>
                <w:b/>
                <w:bCs/>
                <w:color w:val="000000" w:themeColor="text1"/>
                <w:sz w:val="24"/>
                <w:szCs w:val="24"/>
                <w:lang w:val="uk-UA"/>
              </w:rPr>
              <w:t>6</w:t>
            </w:r>
            <w:r w:rsidR="00E81455" w:rsidRPr="006A02C0">
              <w:rPr>
                <w:rFonts w:ascii="Times New Roman" w:hAnsi="Times New Roman"/>
                <w:b/>
                <w:bCs/>
                <w:color w:val="000000" w:themeColor="text1"/>
                <w:sz w:val="24"/>
                <w:szCs w:val="24"/>
                <w:lang w:val="uk-UA"/>
              </w:rPr>
              <w:t>.202</w:t>
            </w:r>
            <w:r w:rsidR="00156202" w:rsidRPr="006A02C0">
              <w:rPr>
                <w:rFonts w:ascii="Times New Roman" w:hAnsi="Times New Roman"/>
                <w:b/>
                <w:bCs/>
                <w:color w:val="000000" w:themeColor="text1"/>
                <w:sz w:val="24"/>
                <w:szCs w:val="24"/>
              </w:rPr>
              <w:t>3</w:t>
            </w:r>
            <w:r w:rsidR="00E81455" w:rsidRPr="006A02C0">
              <w:rPr>
                <w:rFonts w:ascii="Times New Roman" w:hAnsi="Times New Roman"/>
                <w:b/>
                <w:bCs/>
                <w:color w:val="000000" w:themeColor="text1"/>
                <w:sz w:val="24"/>
                <w:szCs w:val="24"/>
                <w:lang w:val="uk-UA"/>
              </w:rPr>
              <w:t xml:space="preserve"> року</w:t>
            </w:r>
            <w:r w:rsidRPr="006A02C0">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7114C9">
              <w:rPr>
                <w:rFonts w:ascii="Times New Roman" w:eastAsia="Times New Roman" w:hAnsi="Times New Roman"/>
                <w:color w:val="000000" w:themeColor="text1"/>
                <w:sz w:val="24"/>
                <w:szCs w:val="24"/>
                <w:lang w:eastAsia="ru-RU"/>
              </w:rPr>
              <w:lastRenderedPageBreak/>
              <w:t xml:space="preserve">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bookmarkStart w:id="18" w:name="_GoBack"/>
            <w:bookmarkEnd w:id="18"/>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7114C9">
              <w:rPr>
                <w:rFonts w:ascii="Times New Roman" w:eastAsia="Times New Roman" w:hAnsi="Times New Roman"/>
                <w:color w:val="000000" w:themeColor="text1"/>
                <w:sz w:val="24"/>
                <w:szCs w:val="24"/>
                <w:lang w:val="uk-UA" w:eastAsia="ru-RU"/>
              </w:rPr>
              <w:lastRenderedPageBreak/>
              <w:t>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7114C9">
              <w:rPr>
                <w:rFonts w:ascii="Times New Roman" w:eastAsia="Times New Roman" w:hAnsi="Times New Roman"/>
                <w:color w:val="000000" w:themeColor="text1"/>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w:t>
            </w:r>
            <w:proofErr w:type="gramStart"/>
            <w:r w:rsidRPr="007114C9">
              <w:rPr>
                <w:rFonts w:ascii="Times New Roman" w:eastAsia="Times New Roman" w:hAnsi="Times New Roman"/>
                <w:color w:val="000000" w:themeColor="text1"/>
                <w:sz w:val="24"/>
                <w:szCs w:val="24"/>
              </w:rPr>
              <w:t>техн</w:t>
            </w:r>
            <w:proofErr w:type="gramEnd"/>
            <w:r w:rsidRPr="007114C9">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w:t>
            </w:r>
            <w:proofErr w:type="gramEnd"/>
            <w:r w:rsidRPr="007114C9">
              <w:rPr>
                <w:rFonts w:ascii="Times New Roman" w:eastAsia="Times New Roman" w:hAnsi="Times New Roman"/>
                <w:color w:val="000000" w:themeColor="text1"/>
                <w:sz w:val="24"/>
                <w:szCs w:val="24"/>
              </w:rPr>
              <w:t xml:space="preserve">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Default="007F1125" w:rsidP="00B34A99">
            <w:pPr>
              <w:widowControl w:val="0"/>
              <w:spacing w:line="240" w:lineRule="auto"/>
              <w:ind w:firstLine="395"/>
              <w:contextualSpacing/>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У разі коли учасник процедури закупі</w:t>
            </w:r>
            <w:proofErr w:type="gramStart"/>
            <w:r w:rsidRPr="007114C9">
              <w:rPr>
                <w:rFonts w:ascii="Times New Roman" w:eastAsia="Times New Roman" w:hAnsi="Times New Roman"/>
                <w:color w:val="000000" w:themeColor="text1"/>
                <w:sz w:val="24"/>
                <w:szCs w:val="24"/>
              </w:rPr>
              <w:t>вл</w:t>
            </w:r>
            <w:proofErr w:type="gramEnd"/>
            <w:r w:rsidRPr="007114C9">
              <w:rPr>
                <w:rFonts w:ascii="Times New Roman" w:eastAsia="Times New Roman" w:hAnsi="Times New Roman"/>
                <w:color w:val="000000" w:themeColor="text1"/>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w:t>
            </w:r>
            <w:proofErr w:type="gramStart"/>
            <w:r w:rsidRPr="007114C9">
              <w:rPr>
                <w:rFonts w:ascii="Times New Roman" w:eastAsia="Times New Roman" w:hAnsi="Times New Roman"/>
                <w:b/>
                <w:color w:val="000000" w:themeColor="text1"/>
                <w:sz w:val="24"/>
                <w:szCs w:val="24"/>
              </w:rPr>
              <w:t>п</w:t>
            </w:r>
            <w:proofErr w:type="gramEnd"/>
            <w:r w:rsidRPr="007114C9">
              <w:rPr>
                <w:rFonts w:ascii="Times New Roman" w:eastAsia="Times New Roman" w:hAnsi="Times New Roman"/>
                <w:b/>
                <w:color w:val="000000" w:themeColor="text1"/>
                <w:sz w:val="24"/>
                <w:szCs w:val="24"/>
              </w:rPr>
              <w:t xml:space="preserve">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D56F1" w:rsidRPr="009D56F1" w:rsidRDefault="009D56F1" w:rsidP="00B34A99">
            <w:pPr>
              <w:widowControl w:val="0"/>
              <w:spacing w:line="240" w:lineRule="auto"/>
              <w:ind w:firstLine="395"/>
              <w:contextualSpacing/>
              <w:jc w:val="both"/>
              <w:rPr>
                <w:rFonts w:ascii="Times New Roman" w:hAnsi="Times New Roman"/>
                <w:color w:val="000000" w:themeColor="text1"/>
                <w:kern w:val="2"/>
                <w:sz w:val="24"/>
                <w:szCs w:val="24"/>
                <w:lang w:val="uk-UA"/>
              </w:rPr>
            </w:pP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7114C9">
              <w:rPr>
                <w:rFonts w:ascii="Times New Roman" w:hAnsi="Times New Roman"/>
                <w:color w:val="000000" w:themeColor="text1"/>
                <w:sz w:val="24"/>
                <w:szCs w:val="24"/>
                <w:shd w:val="solid" w:color="FFFFFF" w:fill="FFFFFF"/>
                <w:lang w:val="uk-UA"/>
              </w:rPr>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206B7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7114C9">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7114C9">
              <w:rPr>
                <w:color w:val="000000" w:themeColor="text1"/>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7114C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25" w:anchor="n1778" w:tgtFrame="_blank" w:history="1">
              <w:r w:rsidRPr="007114C9">
                <w:rPr>
                  <w:rStyle w:val="af6"/>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lastRenderedPageBreak/>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7"/>
              <w:spacing w:before="0" w:after="0"/>
              <w:ind w:firstLine="461"/>
              <w:contextualSpacing/>
              <w:jc w:val="both"/>
              <w:rPr>
                <w:color w:val="000000" w:themeColor="text1"/>
                <w:kern w:val="2"/>
                <w:lang w:val="uk-UA"/>
              </w:rPr>
            </w:pPr>
            <w:r w:rsidRPr="007114C9">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9D56F1" w:rsidRDefault="009D56F1">
      <w:pPr>
        <w:spacing w:line="240" w:lineRule="auto"/>
        <w:rPr>
          <w:rFonts w:ascii="Times New Roman" w:hAnsi="Times New Roman"/>
          <w:color w:val="000000" w:themeColor="text1"/>
          <w:sz w:val="24"/>
          <w:szCs w:val="24"/>
          <w:lang w:val="uk-UA"/>
        </w:rPr>
      </w:pPr>
    </w:p>
    <w:p w:rsidR="009D56F1" w:rsidRDefault="009D56F1">
      <w:pPr>
        <w:spacing w:line="240" w:lineRule="auto"/>
        <w:rPr>
          <w:rFonts w:ascii="Times New Roman" w:hAnsi="Times New Roman"/>
          <w:color w:val="000000" w:themeColor="text1"/>
          <w:sz w:val="24"/>
          <w:szCs w:val="24"/>
          <w:lang w:val="uk-UA"/>
        </w:rPr>
      </w:pPr>
    </w:p>
    <w:p w:rsidR="009D56F1" w:rsidRDefault="009D56F1">
      <w:pPr>
        <w:spacing w:line="240" w:lineRule="auto"/>
        <w:rPr>
          <w:rFonts w:ascii="Times New Roman" w:hAnsi="Times New Roman"/>
          <w:color w:val="000000" w:themeColor="text1"/>
          <w:sz w:val="24"/>
          <w:szCs w:val="24"/>
          <w:lang w:val="uk-UA"/>
        </w:rPr>
      </w:pPr>
    </w:p>
    <w:p w:rsidR="009D56F1" w:rsidRDefault="009D56F1">
      <w:pPr>
        <w:spacing w:line="240" w:lineRule="auto"/>
        <w:rPr>
          <w:rFonts w:ascii="Times New Roman" w:hAnsi="Times New Roman"/>
          <w:color w:val="000000" w:themeColor="text1"/>
          <w:sz w:val="24"/>
          <w:szCs w:val="24"/>
          <w:lang w:val="uk-UA"/>
        </w:rPr>
      </w:pPr>
    </w:p>
    <w:p w:rsidR="009D56F1" w:rsidRDefault="009D56F1">
      <w:pPr>
        <w:spacing w:line="240" w:lineRule="auto"/>
        <w:rPr>
          <w:rFonts w:ascii="Times New Roman" w:hAnsi="Times New Roman"/>
          <w:color w:val="000000" w:themeColor="text1"/>
          <w:sz w:val="24"/>
          <w:szCs w:val="24"/>
          <w:lang w:val="uk-UA"/>
        </w:rPr>
      </w:pPr>
    </w:p>
    <w:p w:rsidR="009D56F1" w:rsidRDefault="009D56F1">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FC566E" w:rsidRDefault="004A5E45" w:rsidP="00FC566E">
      <w:pPr>
        <w:spacing w:line="240" w:lineRule="auto"/>
        <w:contextualSpacing/>
        <w:jc w:val="both"/>
        <w:rPr>
          <w:rFonts w:ascii="Times New Roman" w:hAnsi="Times New Roman"/>
          <w:b/>
          <w:bCs/>
          <w:color w:val="000000" w:themeColor="text1"/>
          <w:sz w:val="24"/>
          <w:szCs w:val="24"/>
          <w:lang w:val="uk-UA"/>
        </w:rPr>
      </w:pPr>
    </w:p>
    <w:p w:rsidR="00745090" w:rsidRPr="00745090" w:rsidRDefault="00251AE2" w:rsidP="00745090">
      <w:pPr>
        <w:widowControl w:val="0"/>
        <w:spacing w:line="240" w:lineRule="auto"/>
        <w:contextualSpacing/>
        <w:jc w:val="both"/>
        <w:rPr>
          <w:rFonts w:ascii="Times New Roman" w:eastAsia="Times New Roman" w:hAnsi="Times New Roman"/>
          <w:b/>
          <w:color w:val="000000"/>
          <w:sz w:val="24"/>
          <w:szCs w:val="24"/>
          <w:lang w:val="uk-UA"/>
        </w:rPr>
      </w:pPr>
      <w:r w:rsidRPr="00FC566E">
        <w:rPr>
          <w:rFonts w:ascii="Times New Roman" w:hAnsi="Times New Roman"/>
          <w:color w:val="000000" w:themeColor="text1"/>
          <w:lang w:val="uk-UA"/>
        </w:rPr>
        <w:tab/>
      </w:r>
      <w:r w:rsidR="001D64BF" w:rsidRPr="00FC566E">
        <w:rPr>
          <w:rFonts w:ascii="Times New Roman" w:hAnsi="Times New Roman"/>
          <w:color w:val="000000" w:themeColor="text1"/>
          <w:sz w:val="24"/>
          <w:szCs w:val="24"/>
          <w:lang w:val="uk-UA"/>
        </w:rPr>
        <w:t>Ми,</w:t>
      </w:r>
      <w:r w:rsidR="00141BAF" w:rsidRPr="00FC566E">
        <w:rPr>
          <w:rFonts w:ascii="Times New Roman" w:hAnsi="Times New Roman"/>
          <w:color w:val="000000" w:themeColor="text1"/>
          <w:sz w:val="24"/>
          <w:szCs w:val="24"/>
          <w:lang w:val="uk-UA"/>
        </w:rPr>
        <w:t>______________________</w:t>
      </w:r>
      <w:r w:rsidR="001D64BF" w:rsidRPr="00FC566E">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BF2007" w:rsidRPr="00BF2007">
        <w:rPr>
          <w:rFonts w:ascii="Times New Roman" w:eastAsia="Times New Roman" w:hAnsi="Times New Roman"/>
          <w:b/>
          <w:color w:val="000000"/>
          <w:sz w:val="24"/>
          <w:szCs w:val="24"/>
          <w:lang w:val="uk-UA"/>
        </w:rPr>
        <w:t xml:space="preserve"> </w:t>
      </w:r>
      <w:r w:rsidR="00745090" w:rsidRPr="00745090">
        <w:rPr>
          <w:rFonts w:ascii="Times New Roman" w:hAnsi="Times New Roman"/>
          <w:b/>
          <w:color w:val="000000" w:themeColor="text1"/>
          <w:sz w:val="24"/>
          <w:szCs w:val="24"/>
        </w:rPr>
        <w:t xml:space="preserve">Код ДК 021:2015 – </w:t>
      </w:r>
      <w:hyperlink r:id="rId26" w:tooltip="Дерево коду 39830000-9" w:history="1">
        <w:r w:rsidR="00745090" w:rsidRPr="00745090">
          <w:rPr>
            <w:rFonts w:ascii="Times New Roman" w:hAnsi="Times New Roman"/>
            <w:b/>
            <w:color w:val="000000" w:themeColor="text1"/>
            <w:sz w:val="24"/>
            <w:szCs w:val="24"/>
          </w:rPr>
          <w:t>39830000-9</w:t>
        </w:r>
      </w:hyperlink>
      <w:r w:rsidR="00745090" w:rsidRPr="00745090">
        <w:rPr>
          <w:rFonts w:ascii="Times New Roman" w:hAnsi="Times New Roman"/>
          <w:b/>
          <w:color w:val="000000" w:themeColor="text1"/>
          <w:sz w:val="24"/>
          <w:szCs w:val="24"/>
        </w:rPr>
        <w:t xml:space="preserve"> </w:t>
      </w:r>
      <w:hyperlink r:id="rId27" w:history="1">
        <w:r w:rsidR="00745090" w:rsidRPr="00745090">
          <w:rPr>
            <w:rFonts w:ascii="Times New Roman" w:hAnsi="Times New Roman"/>
            <w:b/>
            <w:color w:val="000000" w:themeColor="text1"/>
            <w:sz w:val="24"/>
            <w:szCs w:val="24"/>
          </w:rPr>
          <w:t>Продукція для чищення</w:t>
        </w:r>
      </w:hyperlink>
      <w:r w:rsidR="00745090" w:rsidRPr="00745090">
        <w:rPr>
          <w:rFonts w:ascii="Times New Roman" w:hAnsi="Times New Roman"/>
          <w:color w:val="000000" w:themeColor="text1"/>
          <w:sz w:val="24"/>
          <w:szCs w:val="24"/>
          <w:lang w:val="uk-UA"/>
        </w:rPr>
        <w:t xml:space="preserve"> </w:t>
      </w:r>
      <w:r w:rsidR="00745090" w:rsidRPr="00745090">
        <w:rPr>
          <w:rFonts w:ascii="Times New Roman" w:hAnsi="Times New Roman"/>
          <w:b/>
          <w:color w:val="000000" w:themeColor="text1"/>
          <w:sz w:val="24"/>
          <w:szCs w:val="24"/>
        </w:rPr>
        <w:t>(Засоби для прання, миття та чищення)</w:t>
      </w:r>
      <w:r w:rsidR="00745090" w:rsidRPr="00745090">
        <w:rPr>
          <w:rFonts w:ascii="Times New Roman" w:hAnsi="Times New Roman"/>
          <w:b/>
          <w:color w:val="000000" w:themeColor="text1"/>
          <w:sz w:val="24"/>
          <w:szCs w:val="24"/>
          <w:lang w:val="uk-UA"/>
        </w:rPr>
        <w:t>, 2 лоти</w:t>
      </w:r>
      <w:r w:rsidR="00D54259">
        <w:rPr>
          <w:rFonts w:ascii="Times New Roman" w:hAnsi="Times New Roman"/>
          <w:b/>
          <w:color w:val="000000" w:themeColor="text1"/>
          <w:sz w:val="24"/>
          <w:szCs w:val="24"/>
          <w:lang w:val="uk-UA"/>
        </w:rPr>
        <w:t>, за лотом №____</w:t>
      </w:r>
      <w:r w:rsidR="00745090">
        <w:rPr>
          <w:rFonts w:ascii="Times New Roman" w:hAnsi="Times New Roman"/>
          <w:b/>
          <w:color w:val="000000" w:themeColor="text1"/>
          <w:sz w:val="24"/>
          <w:szCs w:val="24"/>
          <w:lang w:val="uk-UA"/>
        </w:rPr>
        <w:t>.</w:t>
      </w:r>
    </w:p>
    <w:p w:rsidR="001D64BF" w:rsidRPr="007114C9" w:rsidRDefault="001D64BF" w:rsidP="001F5709">
      <w:pPr>
        <w:spacing w:line="240" w:lineRule="auto"/>
        <w:ind w:firstLine="426"/>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9"/>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9"/>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066856">
        <w:rPr>
          <w:color w:val="000000" w:themeColor="text1"/>
        </w:rPr>
        <w:t xml:space="preserve"> </w:t>
      </w:r>
      <w:r w:rsidR="00066856" w:rsidRPr="00F049DE">
        <w:rPr>
          <w:shd w:val="clear" w:color="auto" w:fill="FFFFFF"/>
        </w:rPr>
        <w:t>протягом 202</w:t>
      </w:r>
      <w:r w:rsidR="00066856">
        <w:rPr>
          <w:shd w:val="clear" w:color="auto" w:fill="FFFFFF"/>
        </w:rPr>
        <w:t>3</w:t>
      </w:r>
      <w:r w:rsidR="00066856" w:rsidRPr="00F049DE">
        <w:rPr>
          <w:shd w:val="clear" w:color="auto" w:fill="FFFFFF"/>
        </w:rPr>
        <w:t xml:space="preserve"> року</w:t>
      </w:r>
      <w:r w:rsidR="00066856" w:rsidRPr="00F049DE">
        <w:t xml:space="preserve">, але не пізніше </w:t>
      </w:r>
      <w:r w:rsidR="00066856">
        <w:t>15</w:t>
      </w:r>
      <w:r w:rsidR="00066856" w:rsidRPr="00F049DE">
        <w:t>.12.202</w:t>
      </w:r>
      <w:r w:rsidR="00066856">
        <w:t>3</w:t>
      </w:r>
      <w:r w:rsidR="00066856" w:rsidRPr="00F049DE">
        <w:t xml:space="preserve"> року.</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A45532" w:rsidRDefault="001D64BF" w:rsidP="00A45532">
      <w:pPr>
        <w:pStyle w:val="a9"/>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6"/>
        <w:gridCol w:w="1558"/>
        <w:gridCol w:w="1134"/>
        <w:gridCol w:w="1134"/>
        <w:gridCol w:w="709"/>
        <w:gridCol w:w="1276"/>
        <w:gridCol w:w="850"/>
        <w:gridCol w:w="993"/>
      </w:tblGrid>
      <w:tr w:rsidR="00EB2A05" w:rsidRPr="00EB2A05" w:rsidTr="00EB2A05">
        <w:trPr>
          <w:trHeight w:val="1293"/>
          <w:tblHeader/>
        </w:trPr>
        <w:tc>
          <w:tcPr>
            <w:tcW w:w="426"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w:t>
            </w:r>
          </w:p>
          <w:p w:rsidR="00EB2A05" w:rsidRPr="00EB2A05" w:rsidRDefault="00EB2A05" w:rsidP="00EB2A05">
            <w:pPr>
              <w:spacing w:line="240" w:lineRule="auto"/>
              <w:jc w:val="center"/>
              <w:rPr>
                <w:rFonts w:ascii="Times New Roman" w:hAnsi="Times New Roman"/>
                <w:b/>
                <w:color w:val="000000" w:themeColor="text1"/>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Назва предмету закупівлі згідно з тендерною</w:t>
            </w:r>
          </w:p>
          <w:p w:rsidR="00EB2A05" w:rsidRPr="00EB2A05" w:rsidRDefault="00EB2A05" w:rsidP="00EB2A05">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документацією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hAnsi="Times New Roman"/>
                <w:b/>
                <w:color w:val="000000" w:themeColor="text1"/>
                <w:sz w:val="20"/>
                <w:szCs w:val="20"/>
                <w:lang w:val="uk-UA"/>
              </w:rPr>
            </w:pPr>
            <w:r w:rsidRPr="00EB2A05">
              <w:rPr>
                <w:rFonts w:ascii="Times New Roman" w:hAnsi="Times New Roman"/>
                <w:b/>
                <w:bCs/>
                <w:color w:val="000000" w:themeColor="text1"/>
                <w:sz w:val="20"/>
                <w:szCs w:val="20"/>
                <w:lang w:val="uk-UA"/>
              </w:rPr>
              <w:t xml:space="preserve">Торгова назва предмету закупівлі згідно з </w:t>
            </w:r>
            <w:r w:rsidRPr="00EB2A05">
              <w:rPr>
                <w:rFonts w:ascii="Times New Roman" w:hAnsi="Times New Roman"/>
                <w:b/>
                <w:color w:val="000000" w:themeColor="text1"/>
                <w:sz w:val="20"/>
                <w:szCs w:val="20"/>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napToGrid w:val="0"/>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Одиниця виміру</w:t>
            </w:r>
          </w:p>
          <w:p w:rsidR="00EB2A05" w:rsidRPr="00EB2A05" w:rsidRDefault="00EB2A05" w:rsidP="00EB2A05">
            <w:pPr>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Ціна за од. виміру (з ПДВ)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Ставка, ПДВ,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hAnsi="Times New Roman"/>
                <w:b/>
                <w:sz w:val="20"/>
                <w:szCs w:val="20"/>
                <w:lang w:val="uk-UA"/>
              </w:rPr>
            </w:pPr>
            <w:r w:rsidRPr="00EB2A05">
              <w:rPr>
                <w:rFonts w:ascii="Times New Roman" w:hAnsi="Times New Roman"/>
                <w:b/>
                <w:sz w:val="20"/>
                <w:szCs w:val="20"/>
                <w:lang w:val="uk-UA"/>
              </w:rPr>
              <w:t>Загальна вартість з ПДВ, грн.</w:t>
            </w:r>
          </w:p>
        </w:tc>
      </w:tr>
      <w:tr w:rsidR="00EB2A05" w:rsidRPr="00EB2A05" w:rsidTr="00EB2A05">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napToGrid w:val="0"/>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hAnsi="Times New Roman"/>
                <w:b/>
                <w:sz w:val="20"/>
                <w:szCs w:val="20"/>
                <w:lang w:val="uk-UA"/>
              </w:rPr>
            </w:pPr>
            <w:r w:rsidRPr="00EB2A05">
              <w:rPr>
                <w:rFonts w:ascii="Times New Roman" w:hAnsi="Times New Roman"/>
                <w:b/>
                <w:sz w:val="20"/>
                <w:szCs w:val="20"/>
                <w:lang w:val="uk-UA"/>
              </w:rPr>
              <w:t>9</w:t>
            </w:r>
          </w:p>
        </w:tc>
      </w:tr>
      <w:tr w:rsidR="00EB2A05" w:rsidRPr="00EB2A05" w:rsidTr="00EB2A05">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napToGrid w:val="0"/>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sz w:val="20"/>
                <w:szCs w:val="20"/>
                <w:lang w:val="uk-UA"/>
              </w:rPr>
            </w:pPr>
          </w:p>
        </w:tc>
      </w:tr>
      <w:tr w:rsidR="00EB2A05" w:rsidRPr="00EB2A05" w:rsidTr="00EB2A05">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napToGrid w:val="0"/>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sz w:val="20"/>
                <w:szCs w:val="20"/>
                <w:lang w:val="uk-UA"/>
              </w:rPr>
            </w:pPr>
          </w:p>
        </w:tc>
      </w:tr>
      <w:tr w:rsidR="00EB2A05" w:rsidRPr="00EB2A05" w:rsidTr="00EB2A05">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bCs/>
                <w:color w:val="000000" w:themeColor="text1"/>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napToGrid w:val="0"/>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sz w:val="20"/>
                <w:szCs w:val="20"/>
                <w:lang w:val="uk-UA"/>
              </w:rPr>
            </w:pPr>
          </w:p>
        </w:tc>
      </w:tr>
      <w:tr w:rsidR="00EB2A05" w:rsidRPr="00EB2A05" w:rsidTr="00EB2A05">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color w:val="000000" w:themeColor="text1"/>
                <w:sz w:val="20"/>
                <w:szCs w:val="20"/>
                <w:lang w:val="uk-UA"/>
              </w:rPr>
            </w:pPr>
          </w:p>
        </w:tc>
        <w:tc>
          <w:tcPr>
            <w:tcW w:w="8079" w:type="dxa"/>
            <w:gridSpan w:val="7"/>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right"/>
              <w:rPr>
                <w:rFonts w:ascii="Times New Roman" w:eastAsia="Times New Roman" w:hAnsi="Times New Roman"/>
                <w:b/>
                <w:bCs/>
                <w:sz w:val="20"/>
                <w:szCs w:val="20"/>
                <w:lang w:val="uk-UA" w:eastAsia="ru-RU"/>
              </w:rPr>
            </w:pPr>
            <w:r w:rsidRPr="00EB2A05">
              <w:rPr>
                <w:rFonts w:ascii="Times New Roman" w:hAnsi="Times New Roman"/>
                <w:b/>
                <w:bCs/>
                <w:color w:val="000000"/>
                <w:sz w:val="20"/>
                <w:szCs w:val="20"/>
                <w:lang w:val="uk-UA"/>
              </w:rPr>
              <w:t>Разом</w:t>
            </w:r>
          </w:p>
        </w:tc>
        <w:tc>
          <w:tcPr>
            <w:tcW w:w="993"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hAnsi="Times New Roman"/>
                <w:b/>
                <w:sz w:val="20"/>
                <w:szCs w:val="20"/>
                <w:lang w:val="uk-UA"/>
              </w:rPr>
            </w:pPr>
          </w:p>
        </w:tc>
      </w:tr>
      <w:tr w:rsidR="00EB2A05" w:rsidRPr="00EB2A05" w:rsidTr="00EB2A05">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EB2A05" w:rsidRPr="00EB2A05" w:rsidRDefault="00EB2A05" w:rsidP="00EB2A05">
            <w:pPr>
              <w:spacing w:line="240" w:lineRule="auto"/>
              <w:jc w:val="center"/>
              <w:rPr>
                <w:rFonts w:ascii="Times New Roman" w:eastAsia="Times New Roman" w:hAnsi="Times New Roman"/>
                <w:b/>
                <w:bCs/>
                <w:color w:val="000000" w:themeColor="text1"/>
                <w:sz w:val="20"/>
                <w:szCs w:val="20"/>
                <w:lang w:val="uk-UA"/>
              </w:rPr>
            </w:pPr>
          </w:p>
        </w:tc>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EB2A05" w:rsidRPr="00EB2A05" w:rsidRDefault="00EB2A05" w:rsidP="00EB2A05">
            <w:pPr>
              <w:spacing w:line="240" w:lineRule="auto"/>
              <w:jc w:val="both"/>
              <w:rPr>
                <w:rFonts w:ascii="Times New Roman" w:hAnsi="Times New Roman"/>
                <w:b/>
                <w:sz w:val="20"/>
                <w:szCs w:val="20"/>
                <w:lang w:val="uk-UA"/>
              </w:rPr>
            </w:pPr>
            <w:r w:rsidRPr="00EB2A05">
              <w:rPr>
                <w:rFonts w:ascii="Times New Roman" w:hAnsi="Times New Roman"/>
                <w:b/>
                <w:color w:val="000000"/>
                <w:sz w:val="20"/>
                <w:szCs w:val="20"/>
                <w:lang w:val="uk-UA"/>
              </w:rPr>
              <w:t>Загальна ціна ТОВАРУ: ____________ (словами) грн.  в т.ч. ПДВ ___________ та загальна ціна Товару без ПДВ ________________</w:t>
            </w:r>
          </w:p>
        </w:tc>
      </w:tr>
    </w:tbl>
    <w:p w:rsidR="00EB2A05" w:rsidRPr="00EC3AE7" w:rsidRDefault="00EB2A05" w:rsidP="00EB2A05">
      <w:pPr>
        <w:pStyle w:val="a9"/>
        <w:tabs>
          <w:tab w:val="center" w:pos="0"/>
        </w:tabs>
        <w:ind w:left="426"/>
        <w:jc w:val="both"/>
        <w:rPr>
          <w:color w:val="000000" w:themeColor="text1"/>
        </w:rPr>
      </w:pP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596DF2" w:rsidRDefault="00751480" w:rsidP="00D00F14">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EC3AE7" w:rsidRPr="00EC3AE7" w:rsidRDefault="00EC3AE7" w:rsidP="00EC3AE7">
      <w:pPr>
        <w:widowControl w:val="0"/>
        <w:shd w:val="clear" w:color="auto" w:fill="FFFFFF"/>
        <w:tabs>
          <w:tab w:val="left" w:pos="709"/>
        </w:tabs>
        <w:autoSpaceDE w:val="0"/>
        <w:autoSpaceDN w:val="0"/>
        <w:adjustRightInd w:val="0"/>
        <w:ind w:right="1"/>
        <w:jc w:val="both"/>
        <w:rPr>
          <w:color w:val="000000" w:themeColor="text1"/>
        </w:rPr>
      </w:pPr>
    </w:p>
    <w:p w:rsidR="00EC3AE7" w:rsidRPr="00EC3AE7" w:rsidRDefault="00EC3AE7" w:rsidP="00EC3AE7">
      <w:pPr>
        <w:widowControl w:val="0"/>
        <w:shd w:val="clear" w:color="auto" w:fill="FFFFFF"/>
        <w:tabs>
          <w:tab w:val="left" w:pos="709"/>
        </w:tabs>
        <w:autoSpaceDE w:val="0"/>
        <w:autoSpaceDN w:val="0"/>
        <w:adjustRightInd w:val="0"/>
        <w:ind w:right="1"/>
        <w:jc w:val="both"/>
        <w:rPr>
          <w:color w:val="000000" w:themeColor="text1"/>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264E8F" w:rsidTr="001D7448">
        <w:tc>
          <w:tcPr>
            <w:tcW w:w="4785" w:type="dxa"/>
          </w:tcPr>
          <w:p w:rsidR="00CC4E37" w:rsidRPr="00264E8F" w:rsidRDefault="00CC4E37" w:rsidP="00264E8F">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264E8F" w:rsidRDefault="00CC4E37" w:rsidP="00264E8F">
            <w:pPr>
              <w:spacing w:line="240" w:lineRule="auto"/>
              <w:contextualSpacing/>
              <w:rPr>
                <w:rStyle w:val="FontStyle15"/>
                <w:b/>
                <w:i/>
                <w:color w:val="000000" w:themeColor="text1"/>
                <w:sz w:val="24"/>
                <w:szCs w:val="24"/>
                <w:lang w:val="uk-UA" w:eastAsia="uk-UA"/>
              </w:rPr>
            </w:pPr>
            <w:r w:rsidRPr="00264E8F">
              <w:rPr>
                <w:rStyle w:val="FontStyle15"/>
                <w:b/>
                <w:i/>
                <w:color w:val="000000" w:themeColor="text1"/>
                <w:sz w:val="24"/>
                <w:szCs w:val="24"/>
                <w:lang w:val="uk-UA" w:eastAsia="uk-UA"/>
              </w:rPr>
              <w:t xml:space="preserve">Додаток </w:t>
            </w:r>
            <w:r w:rsidR="004F6D98" w:rsidRPr="00264E8F">
              <w:rPr>
                <w:rStyle w:val="FontStyle15"/>
                <w:b/>
                <w:i/>
                <w:color w:val="000000" w:themeColor="text1"/>
                <w:sz w:val="24"/>
                <w:szCs w:val="24"/>
                <w:lang w:val="uk-UA" w:eastAsia="uk-UA"/>
              </w:rPr>
              <w:t>2</w:t>
            </w:r>
          </w:p>
          <w:p w:rsidR="00CC4E37" w:rsidRPr="00264E8F" w:rsidRDefault="00CC4E37" w:rsidP="00264E8F">
            <w:pPr>
              <w:spacing w:line="240" w:lineRule="auto"/>
              <w:contextualSpacing/>
              <w:rPr>
                <w:rFonts w:ascii="Times New Roman" w:hAnsi="Times New Roman"/>
                <w:b/>
                <w:i/>
                <w:color w:val="000000" w:themeColor="text1"/>
                <w:sz w:val="24"/>
                <w:szCs w:val="24"/>
                <w:lang w:val="uk-UA" w:eastAsia="uk-UA"/>
              </w:rPr>
            </w:pPr>
            <w:r w:rsidRPr="00264E8F">
              <w:rPr>
                <w:rStyle w:val="FontStyle15"/>
                <w:b/>
                <w:i/>
                <w:color w:val="000000" w:themeColor="text1"/>
                <w:sz w:val="24"/>
                <w:szCs w:val="24"/>
                <w:lang w:val="uk-UA" w:eastAsia="uk-UA"/>
              </w:rPr>
              <w:t>до тендерної документації</w:t>
            </w:r>
          </w:p>
        </w:tc>
      </w:tr>
    </w:tbl>
    <w:p w:rsidR="00CC4E37" w:rsidRPr="00264E8F" w:rsidRDefault="00CC4E37" w:rsidP="00264E8F">
      <w:pPr>
        <w:snapToGrid w:val="0"/>
        <w:spacing w:line="240" w:lineRule="auto"/>
        <w:contextualSpacing/>
        <w:jc w:val="center"/>
        <w:rPr>
          <w:rFonts w:ascii="Times New Roman" w:hAnsi="Times New Roman"/>
          <w:b/>
          <w:bCs/>
          <w:color w:val="000000" w:themeColor="text1"/>
          <w:sz w:val="24"/>
          <w:szCs w:val="24"/>
          <w:lang w:val="uk-UA"/>
        </w:rPr>
      </w:pPr>
    </w:p>
    <w:p w:rsidR="00745090" w:rsidRPr="00264E8F" w:rsidRDefault="00745090" w:rsidP="00264E8F">
      <w:pPr>
        <w:shd w:val="clear" w:color="auto" w:fill="FFFFFF"/>
        <w:spacing w:line="240" w:lineRule="auto"/>
        <w:contextualSpacing/>
        <w:jc w:val="center"/>
        <w:rPr>
          <w:rFonts w:ascii="Times New Roman" w:eastAsia="Times New Roman" w:hAnsi="Times New Roman"/>
          <w:b/>
          <w:color w:val="000000"/>
          <w:sz w:val="24"/>
          <w:szCs w:val="24"/>
          <w:lang w:val="uk-UA"/>
        </w:rPr>
      </w:pPr>
      <w:r w:rsidRPr="00264E8F">
        <w:rPr>
          <w:rFonts w:ascii="Times New Roman" w:eastAsia="Times New Roman" w:hAnsi="Times New Roman"/>
          <w:b/>
          <w:color w:val="000000"/>
          <w:sz w:val="24"/>
          <w:szCs w:val="24"/>
          <w:lang w:val="uk-UA"/>
        </w:rPr>
        <w:t>Медико-технічні вимоги щодо предмету закупівлі</w:t>
      </w:r>
    </w:p>
    <w:p w:rsidR="00745090" w:rsidRPr="00264E8F" w:rsidRDefault="00745090" w:rsidP="00264E8F">
      <w:pPr>
        <w:spacing w:line="240" w:lineRule="auto"/>
        <w:jc w:val="center"/>
        <w:rPr>
          <w:rFonts w:ascii="Times New Roman" w:hAnsi="Times New Roman"/>
          <w:b/>
          <w:sz w:val="24"/>
          <w:szCs w:val="24"/>
          <w:lang w:val="uk-UA"/>
        </w:rPr>
      </w:pPr>
      <w:bookmarkStart w:id="33" w:name="_Hlk124242894"/>
      <w:r w:rsidRPr="00264E8F">
        <w:rPr>
          <w:rFonts w:ascii="Times New Roman" w:hAnsi="Times New Roman"/>
          <w:b/>
          <w:sz w:val="24"/>
          <w:szCs w:val="24"/>
        </w:rPr>
        <w:t xml:space="preserve">Код ДК 021:2015 – </w:t>
      </w:r>
      <w:hyperlink r:id="rId28" w:tooltip="Дерево коду 39830000-9" w:history="1">
        <w:r w:rsidRPr="00264E8F">
          <w:rPr>
            <w:rFonts w:ascii="Times New Roman" w:hAnsi="Times New Roman"/>
            <w:b/>
            <w:sz w:val="24"/>
            <w:szCs w:val="24"/>
          </w:rPr>
          <w:t>39830000-9</w:t>
        </w:r>
      </w:hyperlink>
      <w:r w:rsidRPr="00264E8F">
        <w:rPr>
          <w:rFonts w:ascii="Times New Roman" w:hAnsi="Times New Roman"/>
          <w:b/>
          <w:sz w:val="24"/>
          <w:szCs w:val="24"/>
        </w:rPr>
        <w:t xml:space="preserve"> </w:t>
      </w:r>
      <w:hyperlink r:id="rId29" w:history="1">
        <w:r w:rsidRPr="00264E8F">
          <w:rPr>
            <w:rFonts w:ascii="Times New Roman" w:hAnsi="Times New Roman"/>
            <w:b/>
            <w:sz w:val="24"/>
            <w:szCs w:val="24"/>
          </w:rPr>
          <w:t>Продукція для чищення</w:t>
        </w:r>
      </w:hyperlink>
      <w:r w:rsidRPr="00264E8F">
        <w:rPr>
          <w:rFonts w:ascii="Times New Roman" w:hAnsi="Times New Roman"/>
          <w:sz w:val="24"/>
          <w:szCs w:val="24"/>
          <w:lang w:val="uk-UA"/>
        </w:rPr>
        <w:t xml:space="preserve"> </w:t>
      </w:r>
      <w:r w:rsidRPr="00264E8F">
        <w:rPr>
          <w:rFonts w:ascii="Times New Roman" w:hAnsi="Times New Roman"/>
          <w:b/>
          <w:sz w:val="24"/>
          <w:szCs w:val="24"/>
        </w:rPr>
        <w:t>(Засоби для прання, миття та чищення)</w:t>
      </w:r>
      <w:r w:rsidRPr="00264E8F">
        <w:rPr>
          <w:rFonts w:ascii="Times New Roman" w:hAnsi="Times New Roman"/>
          <w:b/>
          <w:sz w:val="24"/>
          <w:szCs w:val="24"/>
          <w:lang w:val="uk-UA"/>
        </w:rPr>
        <w:t>, 2 лоти</w:t>
      </w:r>
    </w:p>
    <w:p w:rsidR="00745090" w:rsidRPr="00264E8F" w:rsidRDefault="00745090" w:rsidP="00264E8F">
      <w:pPr>
        <w:autoSpaceDE w:val="0"/>
        <w:autoSpaceDN w:val="0"/>
        <w:adjustRightInd w:val="0"/>
        <w:spacing w:line="240" w:lineRule="auto"/>
        <w:contextualSpacing/>
        <w:jc w:val="center"/>
        <w:rPr>
          <w:rFonts w:ascii="Times New Roman" w:hAnsi="Times New Roman"/>
          <w:b/>
          <w:sz w:val="24"/>
          <w:szCs w:val="24"/>
          <w:lang w:val="uk-UA"/>
        </w:rPr>
      </w:pPr>
    </w:p>
    <w:p w:rsidR="00745090" w:rsidRPr="00264E8F" w:rsidRDefault="00745090" w:rsidP="00264E8F">
      <w:pPr>
        <w:autoSpaceDE w:val="0"/>
        <w:autoSpaceDN w:val="0"/>
        <w:adjustRightInd w:val="0"/>
        <w:spacing w:line="240" w:lineRule="auto"/>
        <w:contextualSpacing/>
        <w:jc w:val="center"/>
        <w:rPr>
          <w:rFonts w:ascii="Times New Roman" w:hAnsi="Times New Roman"/>
          <w:b/>
          <w:sz w:val="24"/>
          <w:szCs w:val="24"/>
          <w:lang w:val="uk-UA"/>
        </w:rPr>
      </w:pPr>
      <w:r w:rsidRPr="00264E8F">
        <w:rPr>
          <w:rFonts w:ascii="Times New Roman" w:hAnsi="Times New Roman"/>
          <w:b/>
          <w:sz w:val="24"/>
          <w:szCs w:val="24"/>
          <w:lang w:val="uk-UA"/>
        </w:rPr>
        <w:t>Лот №1 Засоби для прання, миття та чищення</w:t>
      </w:r>
    </w:p>
    <w:bookmarkEnd w:id="33"/>
    <w:p w:rsidR="009539F4" w:rsidRDefault="009539F4" w:rsidP="009539F4">
      <w:pPr>
        <w:pStyle w:val="a9"/>
        <w:ind w:left="567"/>
        <w:jc w:val="both"/>
      </w:pPr>
    </w:p>
    <w:p w:rsidR="009539F4" w:rsidRDefault="009539F4" w:rsidP="009539F4">
      <w:pPr>
        <w:pStyle w:val="a9"/>
        <w:ind w:left="567"/>
        <w:jc w:val="both"/>
      </w:pPr>
      <w:r>
        <w:t>I. Загальні вимоги щодо предмету закупівлі</w:t>
      </w:r>
    </w:p>
    <w:p w:rsidR="009539F4" w:rsidRDefault="009539F4" w:rsidP="009539F4">
      <w:pPr>
        <w:pStyle w:val="a9"/>
        <w:ind w:left="567"/>
        <w:jc w:val="both"/>
      </w:pPr>
      <w: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9539F4" w:rsidRDefault="009539F4" w:rsidP="009539F4">
      <w:pPr>
        <w:pStyle w:val="a9"/>
        <w:ind w:left="567"/>
        <w:jc w:val="both"/>
      </w:pPr>
      <w:r>
        <w:t>2. Строк придатності товару, що є предметом закупівлі на момент поставки Замовнику повинен становити не менше 70%. Надати гарантійний лист.</w:t>
      </w:r>
    </w:p>
    <w:p w:rsidR="009539F4" w:rsidRDefault="009539F4" w:rsidP="009539F4">
      <w:pPr>
        <w:pStyle w:val="a9"/>
        <w:ind w:left="567"/>
        <w:jc w:val="both"/>
      </w:pPr>
      <w:r>
        <w:t>3.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9539F4" w:rsidRDefault="009539F4" w:rsidP="009539F4">
      <w:pPr>
        <w:pStyle w:val="a9"/>
        <w:ind w:left="567"/>
        <w:jc w:val="both"/>
      </w:pPr>
      <w:r>
        <w:t xml:space="preserve">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9539F4" w:rsidRDefault="009539F4" w:rsidP="009539F4">
      <w:pPr>
        <w:pStyle w:val="a9"/>
        <w:ind w:left="567"/>
        <w:jc w:val="both"/>
      </w:pPr>
      <w:r>
        <w:t>•</w:t>
      </w:r>
      <w:r>
        <w:tab/>
        <w:t>документами  згідно технічних вимог зазначених в Додатку 2  ІІ. Кількісні та технічні вимоги.</w:t>
      </w:r>
    </w:p>
    <w:p w:rsidR="009539F4" w:rsidRDefault="009539F4" w:rsidP="009539F4">
      <w:pPr>
        <w:pStyle w:val="a9"/>
        <w:ind w:left="567"/>
        <w:jc w:val="both"/>
      </w:pPr>
      <w:r>
        <w:t>•</w:t>
      </w:r>
      <w:r>
        <w:tab/>
        <w:t>Інформаційними матеріалами на продукцію, що пропонується: каталоги, та/або буклети, та/або копії інструкцій по застосуванню, та/або копії технічних паспортів, та/або інший документ, тощо. В разі надання еквівалента 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9539F4" w:rsidRDefault="009539F4" w:rsidP="009539F4">
      <w:pPr>
        <w:pStyle w:val="a9"/>
        <w:ind w:left="567"/>
        <w:jc w:val="both"/>
      </w:pPr>
      <w:r>
        <w:t>4.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w:t>
      </w:r>
    </w:p>
    <w:p w:rsidR="009539F4" w:rsidRDefault="009539F4" w:rsidP="009539F4">
      <w:pPr>
        <w:pStyle w:val="a9"/>
        <w:ind w:left="567"/>
        <w:jc w:val="both"/>
      </w:pPr>
      <w:r>
        <w:t>Примітка:</w:t>
      </w:r>
    </w:p>
    <w:p w:rsidR="009539F4" w:rsidRDefault="009539F4" w:rsidP="009539F4">
      <w:pPr>
        <w:pStyle w:val="a9"/>
        <w:ind w:left="567"/>
        <w:jc w:val="both"/>
      </w:pPr>
      <w:r>
        <w:t>Тендерна пропозиція, що не містить передбачених документів, вважається такою, що не відповідає умовам цієї документації.</w:t>
      </w:r>
    </w:p>
    <w:p w:rsidR="009539F4" w:rsidRDefault="009539F4" w:rsidP="009539F4">
      <w:pPr>
        <w:pStyle w:val="a9"/>
        <w:ind w:left="567"/>
        <w:jc w:val="both"/>
      </w:pPr>
    </w:p>
    <w:p w:rsidR="009539F4" w:rsidRDefault="009539F4" w:rsidP="009539F4">
      <w:pPr>
        <w:pStyle w:val="a9"/>
        <w:ind w:left="567"/>
        <w:jc w:val="both"/>
      </w:pPr>
    </w:p>
    <w:p w:rsidR="009539F4" w:rsidRDefault="009539F4" w:rsidP="009539F4">
      <w:pPr>
        <w:pStyle w:val="a9"/>
        <w:ind w:left="567"/>
        <w:jc w:val="both"/>
      </w:pPr>
    </w:p>
    <w:p w:rsidR="009539F4" w:rsidRDefault="009539F4" w:rsidP="009539F4">
      <w:pPr>
        <w:autoSpaceDE w:val="0"/>
        <w:autoSpaceDN w:val="0"/>
        <w:adjustRightInd w:val="0"/>
        <w:jc w:val="center"/>
        <w:rPr>
          <w:b/>
          <w:color w:val="000000" w:themeColor="text1"/>
          <w:sz w:val="24"/>
          <w:szCs w:val="24"/>
          <w:lang w:val="uk-UA"/>
        </w:rPr>
      </w:pP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sectPr w:rsidR="00745090" w:rsidRPr="00264E8F" w:rsidSect="00745090">
          <w:pgSz w:w="12240" w:h="15840"/>
          <w:pgMar w:top="993" w:right="850" w:bottom="1134" w:left="1701" w:header="708" w:footer="708" w:gutter="0"/>
          <w:cols w:space="708"/>
          <w:docGrid w:linePitch="360"/>
        </w:sectPr>
      </w:pP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264E8F">
        <w:rPr>
          <w:rFonts w:ascii="Times New Roman" w:hAnsi="Times New Roman"/>
          <w:b/>
          <w:color w:val="000000" w:themeColor="text1"/>
          <w:sz w:val="24"/>
          <w:szCs w:val="24"/>
          <w:lang w:val="uk-UA"/>
        </w:rPr>
        <w:lastRenderedPageBreak/>
        <w:t>ІІ. Кількісні та технічні вимоги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10"/>
        <w:gridCol w:w="1905"/>
        <w:gridCol w:w="2313"/>
        <w:gridCol w:w="5531"/>
        <w:gridCol w:w="1117"/>
        <w:gridCol w:w="799"/>
      </w:tblGrid>
      <w:tr w:rsidR="009539F4" w:rsidRPr="00264E8F" w:rsidTr="009539F4">
        <w:trPr>
          <w:trHeight w:val="1186"/>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b/>
                <w:sz w:val="24"/>
                <w:szCs w:val="24"/>
                <w:lang w:eastAsia="ru-RU"/>
              </w:rPr>
            </w:pPr>
            <w:r w:rsidRPr="00264E8F">
              <w:rPr>
                <w:rFonts w:ascii="Times New Roman" w:eastAsia="Times New Roman" w:hAnsi="Times New Roman"/>
                <w:b/>
                <w:sz w:val="24"/>
                <w:szCs w:val="24"/>
                <w:lang w:eastAsia="ru-RU"/>
              </w:rPr>
              <w:t>№</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 xml:space="preserve">Код та </w:t>
            </w:r>
            <w:proofErr w:type="gramStart"/>
            <w:r w:rsidRPr="00264E8F">
              <w:rPr>
                <w:rFonts w:ascii="Times New Roman" w:eastAsia="Times New Roman" w:hAnsi="Times New Roman"/>
                <w:b/>
                <w:bCs/>
                <w:sz w:val="24"/>
                <w:szCs w:val="24"/>
                <w:lang w:eastAsia="ru-RU"/>
              </w:rPr>
              <w:t>назва в</w:t>
            </w:r>
            <w:proofErr w:type="gramEnd"/>
            <w:r w:rsidRPr="00264E8F">
              <w:rPr>
                <w:rFonts w:ascii="Times New Roman" w:eastAsia="Times New Roman" w:hAnsi="Times New Roman"/>
                <w:b/>
                <w:bCs/>
                <w:sz w:val="24"/>
                <w:szCs w:val="24"/>
                <w:lang w:eastAsia="ru-RU"/>
              </w:rPr>
              <w:t>ідповідно до ЄЗС ДК 021:2015</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 xml:space="preserve">Код та </w:t>
            </w:r>
            <w:proofErr w:type="gramStart"/>
            <w:r w:rsidRPr="00264E8F">
              <w:rPr>
                <w:rFonts w:ascii="Times New Roman" w:eastAsia="Times New Roman" w:hAnsi="Times New Roman"/>
                <w:b/>
                <w:bCs/>
                <w:sz w:val="24"/>
                <w:szCs w:val="24"/>
                <w:lang w:eastAsia="ru-RU"/>
              </w:rPr>
              <w:t>назва в</w:t>
            </w:r>
            <w:proofErr w:type="gramEnd"/>
            <w:r w:rsidRPr="00264E8F">
              <w:rPr>
                <w:rFonts w:ascii="Times New Roman" w:eastAsia="Times New Roman" w:hAnsi="Times New Roman"/>
                <w:b/>
                <w:bCs/>
                <w:sz w:val="24"/>
                <w:szCs w:val="24"/>
                <w:lang w:eastAsia="ru-RU"/>
              </w:rPr>
              <w:t>ідповідно до НК 024:2019</w:t>
            </w:r>
          </w:p>
        </w:tc>
        <w:tc>
          <w:tcPr>
            <w:tcW w:w="83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Міжнародна непатентована або загальноприйнята назва</w:t>
            </w:r>
          </w:p>
        </w:tc>
        <w:tc>
          <w:tcPr>
            <w:tcW w:w="1985" w:type="pct"/>
            <w:vAlign w:val="center"/>
          </w:tcPr>
          <w:p w:rsidR="009539F4" w:rsidRPr="00264E8F" w:rsidRDefault="009539F4" w:rsidP="00206B7B">
            <w:pPr>
              <w:spacing w:line="240" w:lineRule="auto"/>
              <w:jc w:val="center"/>
              <w:rPr>
                <w:rFonts w:ascii="Times New Roman" w:eastAsia="Times New Roman" w:hAnsi="Times New Roman"/>
                <w:b/>
                <w:bCs/>
                <w:sz w:val="24"/>
                <w:szCs w:val="24"/>
                <w:lang w:eastAsia="ru-RU"/>
              </w:rPr>
            </w:pPr>
            <w:proofErr w:type="gramStart"/>
            <w:r w:rsidRPr="00264E8F">
              <w:rPr>
                <w:rFonts w:ascii="Times New Roman" w:eastAsia="Times New Roman" w:hAnsi="Times New Roman"/>
                <w:b/>
                <w:bCs/>
                <w:sz w:val="24"/>
                <w:szCs w:val="24"/>
                <w:lang w:eastAsia="ru-RU"/>
              </w:rPr>
              <w:t>Техн</w:t>
            </w:r>
            <w:proofErr w:type="gramEnd"/>
            <w:r w:rsidRPr="00264E8F">
              <w:rPr>
                <w:rFonts w:ascii="Times New Roman" w:eastAsia="Times New Roman" w:hAnsi="Times New Roman"/>
                <w:b/>
                <w:bCs/>
                <w:sz w:val="24"/>
                <w:szCs w:val="24"/>
                <w:lang w:eastAsia="ru-RU"/>
              </w:rPr>
              <w:t>ічне завдання</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Од</w:t>
            </w:r>
            <w:proofErr w:type="gramStart"/>
            <w:r w:rsidRPr="00264E8F">
              <w:rPr>
                <w:rFonts w:ascii="Times New Roman" w:eastAsia="Times New Roman" w:hAnsi="Times New Roman"/>
                <w:b/>
                <w:bCs/>
                <w:sz w:val="24"/>
                <w:szCs w:val="24"/>
                <w:lang w:eastAsia="ru-RU"/>
              </w:rPr>
              <w:t>.</w:t>
            </w:r>
            <w:proofErr w:type="gramEnd"/>
            <w:r w:rsidRPr="00264E8F">
              <w:rPr>
                <w:rFonts w:ascii="Times New Roman" w:eastAsia="Times New Roman" w:hAnsi="Times New Roman"/>
                <w:b/>
                <w:bCs/>
                <w:sz w:val="24"/>
                <w:szCs w:val="24"/>
                <w:lang w:eastAsia="ru-RU"/>
              </w:rPr>
              <w:t xml:space="preserve"> </w:t>
            </w:r>
            <w:proofErr w:type="gramStart"/>
            <w:r w:rsidRPr="00264E8F">
              <w:rPr>
                <w:rFonts w:ascii="Times New Roman" w:eastAsia="Times New Roman" w:hAnsi="Times New Roman"/>
                <w:b/>
                <w:bCs/>
                <w:sz w:val="24"/>
                <w:szCs w:val="24"/>
                <w:lang w:eastAsia="ru-RU"/>
              </w:rPr>
              <w:t>в</w:t>
            </w:r>
            <w:proofErr w:type="gramEnd"/>
            <w:r w:rsidRPr="00264E8F">
              <w:rPr>
                <w:rFonts w:ascii="Times New Roman" w:eastAsia="Times New Roman" w:hAnsi="Times New Roman"/>
                <w:b/>
                <w:bCs/>
                <w:sz w:val="24"/>
                <w:szCs w:val="24"/>
                <w:lang w:eastAsia="ru-RU"/>
              </w:rPr>
              <w:t>иміру</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b/>
                <w:bCs/>
                <w:color w:val="000000"/>
                <w:sz w:val="24"/>
                <w:szCs w:val="24"/>
                <w:lang w:eastAsia="ru-RU"/>
              </w:rPr>
            </w:pPr>
            <w:r w:rsidRPr="00264E8F">
              <w:rPr>
                <w:rFonts w:ascii="Times New Roman" w:eastAsia="Times New Roman" w:hAnsi="Times New Roman"/>
                <w:b/>
                <w:bCs/>
                <w:color w:val="000000"/>
                <w:sz w:val="24"/>
                <w:szCs w:val="24"/>
                <w:lang w:eastAsia="ru-RU"/>
              </w:rPr>
              <w:t>Кіль-ть</w:t>
            </w:r>
          </w:p>
        </w:tc>
      </w:tr>
      <w:tr w:rsidR="009539F4" w:rsidRPr="00264E8F" w:rsidTr="009539F4">
        <w:trPr>
          <w:trHeight w:val="3060"/>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39831000-6 Засоби для прання і миття</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Бланідас-Буілд,20л (25,4кг) (Blanidas-Build, 20l (25,4kg)) - лужний засіб для прання в жорсткій воді</w:t>
            </w:r>
          </w:p>
        </w:tc>
        <w:tc>
          <w:tcPr>
            <w:tcW w:w="1985" w:type="pct"/>
            <w:vAlign w:val="center"/>
          </w:tcPr>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bCs/>
                <w:color w:val="000000" w:themeColor="text1"/>
                <w:sz w:val="24"/>
                <w:szCs w:val="24"/>
              </w:rPr>
              <w:t xml:space="preserve">1. </w:t>
            </w:r>
            <w:proofErr w:type="gramStart"/>
            <w:r w:rsidRPr="00244417">
              <w:rPr>
                <w:rFonts w:ascii="Times New Roman" w:hAnsi="Times New Roman"/>
                <w:bCs/>
                <w:color w:val="000000" w:themeColor="text1"/>
                <w:sz w:val="24"/>
                <w:szCs w:val="24"/>
              </w:rPr>
              <w:t>Р</w:t>
            </w:r>
            <w:proofErr w:type="gramEnd"/>
            <w:r w:rsidRPr="00244417">
              <w:rPr>
                <w:rFonts w:ascii="Times New Roman" w:hAnsi="Times New Roman"/>
                <w:bCs/>
                <w:color w:val="000000" w:themeColor="text1"/>
                <w:sz w:val="24"/>
                <w:szCs w:val="24"/>
              </w:rPr>
              <w:t>ідкий концентрований</w:t>
            </w:r>
            <w:r w:rsidRPr="00244417">
              <w:rPr>
                <w:rFonts w:ascii="Times New Roman" w:hAnsi="Times New Roman"/>
                <w:b/>
                <w:bCs/>
                <w:color w:val="000000" w:themeColor="text1"/>
                <w:sz w:val="24"/>
                <w:szCs w:val="24"/>
              </w:rPr>
              <w:t xml:space="preserve"> </w:t>
            </w:r>
            <w:r w:rsidRPr="00244417">
              <w:rPr>
                <w:rFonts w:ascii="Times New Roman" w:hAnsi="Times New Roman"/>
                <w:color w:val="000000" w:themeColor="text1"/>
                <w:sz w:val="24"/>
                <w:szCs w:val="24"/>
              </w:rPr>
              <w:t xml:space="preserve">утворювач лужного середовища на основі лугу, комплексоутворюючих компонентів. Запобігає посірінню білизни, нейтралізує забруднення в миючому розчині, підвищує ефективність прання за рахунок впливу на взаємодію забруднення та тканини. Засіб є легкорухливою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 xml:space="preserve">ідиною, тому прокачується через дозатор та дозволяє точно дозувати до миючого розчину. Не </w:t>
            </w:r>
            <w:proofErr w:type="gramStart"/>
            <w:r w:rsidRPr="00244417">
              <w:rPr>
                <w:rFonts w:ascii="Times New Roman" w:hAnsi="Times New Roman"/>
                <w:color w:val="000000" w:themeColor="text1"/>
                <w:sz w:val="24"/>
                <w:szCs w:val="24"/>
              </w:rPr>
              <w:t>містить</w:t>
            </w:r>
            <w:proofErr w:type="gramEnd"/>
            <w:r w:rsidRPr="00244417">
              <w:rPr>
                <w:rFonts w:ascii="Times New Roman" w:hAnsi="Times New Roman"/>
                <w:color w:val="000000" w:themeColor="text1"/>
                <w:sz w:val="24"/>
                <w:szCs w:val="24"/>
              </w:rPr>
              <w:t xml:space="preserve"> фосфатів.</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2. П</w:t>
            </w:r>
            <w:r w:rsidR="00556081" w:rsidRPr="00244417">
              <w:rPr>
                <w:rFonts w:ascii="Times New Roman" w:hAnsi="Times New Roman"/>
                <w:b/>
                <w:bCs/>
                <w:color w:val="000000" w:themeColor="text1"/>
                <w:sz w:val="24"/>
                <w:szCs w:val="24"/>
              </w:rPr>
              <w:t xml:space="preserve">ризначення засобу: для пралень </w:t>
            </w:r>
            <w:r w:rsidR="00556081" w:rsidRPr="00244417">
              <w:rPr>
                <w:rFonts w:ascii="Times New Roman" w:hAnsi="Times New Roman"/>
                <w:b/>
                <w:bCs/>
                <w:color w:val="000000" w:themeColor="text1"/>
                <w:sz w:val="24"/>
                <w:szCs w:val="24"/>
                <w:lang w:val="uk-UA"/>
              </w:rPr>
              <w:t xml:space="preserve"> </w:t>
            </w:r>
            <w:r w:rsidRPr="00244417">
              <w:rPr>
                <w:rFonts w:ascii="Times New Roman" w:hAnsi="Times New Roman"/>
                <w:b/>
                <w:bCs/>
                <w:color w:val="000000" w:themeColor="text1"/>
                <w:sz w:val="24"/>
                <w:szCs w:val="24"/>
              </w:rPr>
              <w:t xml:space="preserve">в </w:t>
            </w:r>
            <w:proofErr w:type="gramStart"/>
            <w:r w:rsidRPr="00244417">
              <w:rPr>
                <w:rFonts w:ascii="Times New Roman" w:hAnsi="Times New Roman"/>
                <w:b/>
                <w:bCs/>
                <w:color w:val="000000" w:themeColor="text1"/>
                <w:sz w:val="24"/>
                <w:szCs w:val="24"/>
              </w:rPr>
              <w:t>л</w:t>
            </w:r>
            <w:proofErr w:type="gramEnd"/>
            <w:r w:rsidRPr="00244417">
              <w:rPr>
                <w:rFonts w:ascii="Times New Roman" w:hAnsi="Times New Roman"/>
                <w:b/>
                <w:bCs/>
                <w:color w:val="000000" w:themeColor="text1"/>
                <w:sz w:val="24"/>
                <w:szCs w:val="24"/>
              </w:rPr>
              <w:t>ікарнях</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3. Рекомендується застосовувати засіб з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ідсилювачем на основі ПАР або миючим засобом для покращення результатів прання. Засіб призначений для всіх видів тканини.</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4. Зовнішній вигляд: прозора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ідина жовтуватого кольору.</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рН робочого розчину 12,5 од</w:t>
            </w:r>
            <w:proofErr w:type="gramStart"/>
            <w:r w:rsidRPr="00244417">
              <w:rPr>
                <w:rFonts w:ascii="Times New Roman" w:hAnsi="Times New Roman"/>
                <w:color w:val="000000" w:themeColor="text1"/>
                <w:sz w:val="24"/>
                <w:szCs w:val="24"/>
              </w:rPr>
              <w:t>.</w:t>
            </w:r>
            <w:proofErr w:type="gramEnd"/>
            <w:r w:rsidRPr="00244417">
              <w:rPr>
                <w:rFonts w:ascii="Times New Roman" w:hAnsi="Times New Roman"/>
                <w:color w:val="000000" w:themeColor="text1"/>
                <w:sz w:val="24"/>
                <w:szCs w:val="24"/>
              </w:rPr>
              <w:t xml:space="preserve"> </w:t>
            </w:r>
            <w:proofErr w:type="gramStart"/>
            <w:r w:rsidRPr="00244417">
              <w:rPr>
                <w:rFonts w:ascii="Times New Roman" w:hAnsi="Times New Roman"/>
                <w:color w:val="000000" w:themeColor="text1"/>
                <w:sz w:val="24"/>
                <w:szCs w:val="24"/>
              </w:rPr>
              <w:t>д</w:t>
            </w:r>
            <w:proofErr w:type="gramEnd"/>
            <w:r w:rsidRPr="00244417">
              <w:rPr>
                <w:rFonts w:ascii="Times New Roman" w:hAnsi="Times New Roman"/>
                <w:color w:val="000000" w:themeColor="text1"/>
                <w:sz w:val="24"/>
                <w:szCs w:val="24"/>
              </w:rPr>
              <w:t>ля 1% розчину. Відносна густина [20°C]: 1,27 г/см³; загальна лужність (%</w:t>
            </w:r>
            <w:r w:rsidRPr="00244417">
              <w:rPr>
                <w:rFonts w:ascii="Times New Roman" w:hAnsi="Times New Roman"/>
                <w:color w:val="000000" w:themeColor="text1"/>
                <w:sz w:val="24"/>
                <w:szCs w:val="24"/>
                <w:lang w:val="en-US"/>
              </w:rPr>
              <w:t>Na</w:t>
            </w:r>
            <w:r w:rsidRPr="00244417">
              <w:rPr>
                <w:rFonts w:ascii="Times New Roman" w:hAnsi="Times New Roman"/>
                <w:color w:val="000000" w:themeColor="text1"/>
                <w:sz w:val="24"/>
                <w:szCs w:val="24"/>
              </w:rPr>
              <w:t>2</w:t>
            </w:r>
            <w:r w:rsidRPr="00244417">
              <w:rPr>
                <w:rFonts w:ascii="Times New Roman" w:hAnsi="Times New Roman"/>
                <w:color w:val="000000" w:themeColor="text1"/>
                <w:sz w:val="24"/>
                <w:szCs w:val="24"/>
                <w:lang w:val="en-US"/>
              </w:rPr>
              <w:t>O</w:t>
            </w:r>
            <w:r w:rsidRPr="00244417">
              <w:rPr>
                <w:rFonts w:ascii="Times New Roman" w:hAnsi="Times New Roman"/>
                <w:color w:val="000000" w:themeColor="text1"/>
                <w:sz w:val="24"/>
                <w:szCs w:val="24"/>
              </w:rPr>
              <w:t>;рН 3,6): 15</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6. Фасування каністра 20 л</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color w:val="000000" w:themeColor="text1"/>
                <w:sz w:val="24"/>
                <w:szCs w:val="24"/>
                <w:lang w:val="uk-UA"/>
              </w:rPr>
              <w:t>7</w:t>
            </w:r>
            <w:r w:rsidRPr="00244417">
              <w:rPr>
                <w:rFonts w:ascii="Times New Roman" w:hAnsi="Times New Roman"/>
                <w:b/>
                <w:bCs/>
                <w:color w:val="000000" w:themeColor="text1"/>
                <w:sz w:val="24"/>
                <w:szCs w:val="24"/>
              </w:rPr>
              <w:t xml:space="preserve"> На підтвердження заявлених характеристик на засіб надати (оригінали або завірені учасником копії):</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 декларацію про відповідність </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rPr>
              <w:t>-</w:t>
            </w:r>
            <w:r w:rsidRPr="00244417">
              <w:rPr>
                <w:rFonts w:ascii="Times New Roman" w:hAnsi="Times New Roman"/>
                <w:b/>
                <w:bCs/>
                <w:color w:val="000000" w:themeColor="text1"/>
                <w:sz w:val="24"/>
                <w:szCs w:val="24"/>
                <w:lang w:val="uk-UA"/>
              </w:rPr>
              <w:t xml:space="preserve"> опис або інструкцію</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lang w:val="uk-UA"/>
              </w:rPr>
              <w:t>-сертифікат</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lang w:val="uk-UA"/>
              </w:rPr>
              <w:t>-</w:t>
            </w:r>
            <w:r w:rsidRPr="00244417">
              <w:rPr>
                <w:rFonts w:ascii="Times New Roman" w:hAnsi="Times New Roman"/>
                <w:b/>
                <w:bCs/>
                <w:color w:val="000000" w:themeColor="text1"/>
              </w:rPr>
              <w:t xml:space="preserve"> </w:t>
            </w:r>
            <w:r w:rsidRPr="00244417">
              <w:rPr>
                <w:rFonts w:ascii="Times New Roman" w:hAnsi="Times New Roman"/>
                <w:b/>
                <w:bCs/>
                <w:color w:val="000000" w:themeColor="text1"/>
                <w:sz w:val="24"/>
                <w:szCs w:val="24"/>
                <w:lang w:val="uk-UA"/>
              </w:rPr>
              <w:t>висновок державної санітарно-епідеміологічної експертизи</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100</w:t>
            </w:r>
          </w:p>
        </w:tc>
      </w:tr>
      <w:tr w:rsidR="009539F4" w:rsidRPr="00264E8F" w:rsidTr="009539F4">
        <w:trPr>
          <w:trHeight w:val="1696"/>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2</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39831000-6 Засоби для прання і миття</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Бланідас 100 ОБ, 20л (19,6кг) (Blanidas 100 OB, 20l (19,6kg)) - основний миючий засіб з оптичним відбілювачем</w:t>
            </w:r>
          </w:p>
        </w:tc>
        <w:tc>
          <w:tcPr>
            <w:tcW w:w="1985" w:type="pct"/>
            <w:vAlign w:val="center"/>
          </w:tcPr>
          <w:p w:rsidR="009539F4" w:rsidRPr="00244417" w:rsidRDefault="009539F4" w:rsidP="00206B7B">
            <w:pPr>
              <w:pStyle w:val="af0"/>
              <w:rPr>
                <w:rFonts w:ascii="Times New Roman" w:hAnsi="Times New Roman"/>
                <w:color w:val="000000" w:themeColor="text1"/>
                <w:sz w:val="24"/>
                <w:szCs w:val="24"/>
                <w:lang w:val="uk-UA"/>
              </w:rPr>
            </w:pPr>
            <w:r w:rsidRPr="00244417">
              <w:rPr>
                <w:rFonts w:ascii="Times New Roman" w:hAnsi="Times New Roman"/>
                <w:color w:val="000000" w:themeColor="text1"/>
                <w:sz w:val="24"/>
                <w:szCs w:val="24"/>
                <w:lang w:val="uk-UA"/>
              </w:rPr>
              <w:t>1. Рідкий підсилювач миючого ефекту на основі поєднання неіонних ПАР та оптичного освітлювача. Ефективно видаляє жирові/олійні забрудненнями. Містить оптичний освітлювач (стабільний в присутності хлоровмістного відбілювача) для застосування при будь яких температурах.</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 Призначення засобу: </w:t>
            </w:r>
            <w:r w:rsidR="00556081" w:rsidRPr="00244417">
              <w:rPr>
                <w:rFonts w:ascii="Times New Roman" w:hAnsi="Times New Roman"/>
                <w:b/>
                <w:bCs/>
                <w:color w:val="000000" w:themeColor="text1"/>
                <w:sz w:val="24"/>
                <w:szCs w:val="24"/>
              </w:rPr>
              <w:t xml:space="preserve">для пралень  </w:t>
            </w:r>
            <w:r w:rsidRPr="00244417">
              <w:rPr>
                <w:rFonts w:ascii="Times New Roman" w:hAnsi="Times New Roman"/>
                <w:b/>
                <w:bCs/>
                <w:color w:val="000000" w:themeColor="text1"/>
                <w:sz w:val="24"/>
                <w:szCs w:val="24"/>
              </w:rPr>
              <w:t xml:space="preserve">в </w:t>
            </w:r>
            <w:proofErr w:type="gramStart"/>
            <w:r w:rsidRPr="00244417">
              <w:rPr>
                <w:rFonts w:ascii="Times New Roman" w:hAnsi="Times New Roman"/>
                <w:b/>
                <w:bCs/>
                <w:color w:val="000000" w:themeColor="text1"/>
                <w:sz w:val="24"/>
                <w:szCs w:val="24"/>
              </w:rPr>
              <w:t>л</w:t>
            </w:r>
            <w:proofErr w:type="gramEnd"/>
            <w:r w:rsidRPr="00244417">
              <w:rPr>
                <w:rFonts w:ascii="Times New Roman" w:hAnsi="Times New Roman"/>
                <w:b/>
                <w:bCs/>
                <w:color w:val="000000" w:themeColor="text1"/>
                <w:sz w:val="24"/>
                <w:szCs w:val="24"/>
              </w:rPr>
              <w:t>ікарнях</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3. Рекомендується застосовувати засіб з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ідсилювачем на основі ПАР або миючим засобом для покращення результатів прання.  Засіб призначений для всіх видів тканини.</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4. Зовнішній вигляд: прозора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ідина.</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рН концентрованого засобу 5 ,0од. Відносна густина [20°C]: 0,985 г/см³</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6. Фасування каністра 20 л</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color w:val="000000" w:themeColor="text1"/>
                <w:sz w:val="24"/>
                <w:szCs w:val="24"/>
              </w:rPr>
              <w:t>7</w:t>
            </w:r>
            <w:r w:rsidRPr="00244417">
              <w:rPr>
                <w:rFonts w:ascii="Times New Roman" w:hAnsi="Times New Roman"/>
                <w:b/>
                <w:bCs/>
                <w:color w:val="000000" w:themeColor="text1"/>
                <w:sz w:val="24"/>
                <w:szCs w:val="24"/>
              </w:rPr>
              <w:t xml:space="preserve">.  На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 декларацію про відповідність </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rPr>
              <w:t>-</w:t>
            </w:r>
            <w:r w:rsidRPr="00244417">
              <w:rPr>
                <w:rFonts w:ascii="Times New Roman" w:hAnsi="Times New Roman"/>
                <w:b/>
                <w:bCs/>
                <w:color w:val="000000" w:themeColor="text1"/>
                <w:sz w:val="24"/>
                <w:szCs w:val="24"/>
                <w:lang w:val="uk-UA"/>
              </w:rPr>
              <w:t xml:space="preserve"> опис або інструкцію</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lang w:val="uk-UA"/>
              </w:rPr>
              <w:t>-сертифікат</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lang w:val="uk-UA"/>
              </w:rPr>
            </w:pPr>
            <w:r w:rsidRPr="00244417">
              <w:rPr>
                <w:rFonts w:ascii="Times New Roman" w:hAnsi="Times New Roman"/>
                <w:color w:val="000000" w:themeColor="text1"/>
                <w:sz w:val="24"/>
                <w:szCs w:val="24"/>
                <w:lang w:val="uk-UA"/>
              </w:rPr>
              <w:t xml:space="preserve">- </w:t>
            </w:r>
            <w:r w:rsidRPr="00244417">
              <w:rPr>
                <w:rFonts w:ascii="Times New Roman" w:hAnsi="Times New Roman"/>
                <w:b/>
                <w:bCs/>
                <w:color w:val="000000" w:themeColor="text1"/>
                <w:sz w:val="24"/>
                <w:szCs w:val="24"/>
                <w:lang w:val="uk-UA"/>
              </w:rPr>
              <w:t>висновок державної санітарно-епідеміологічної експертизи</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18</w:t>
            </w:r>
          </w:p>
        </w:tc>
      </w:tr>
      <w:tr w:rsidR="009539F4" w:rsidRPr="00264E8F" w:rsidTr="009539F4">
        <w:trPr>
          <w:trHeight w:val="563"/>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3</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39831000-6 Засоби для прання і миття</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Бланідас-Комбі ці</w:t>
            </w:r>
            <w:proofErr w:type="gramStart"/>
            <w:r w:rsidRPr="00264E8F">
              <w:rPr>
                <w:rFonts w:ascii="Times New Roman" w:hAnsi="Times New Roman"/>
                <w:sz w:val="24"/>
                <w:szCs w:val="24"/>
              </w:rPr>
              <w:t>тр</w:t>
            </w:r>
            <w:proofErr w:type="gramEnd"/>
            <w:r w:rsidRPr="00264E8F">
              <w:rPr>
                <w:rFonts w:ascii="Times New Roman" w:hAnsi="Times New Roman"/>
                <w:sz w:val="24"/>
                <w:szCs w:val="24"/>
              </w:rPr>
              <w:t>ік, 20л ( 20,2кг) (Blanidas-Кombi citric, 20l (20,2kg)) - нейтралізатор-пом'якшувач для тканин</w:t>
            </w:r>
          </w:p>
        </w:tc>
        <w:tc>
          <w:tcPr>
            <w:tcW w:w="1985" w:type="pct"/>
            <w:vAlign w:val="center"/>
          </w:tcPr>
          <w:p w:rsidR="009539F4" w:rsidRPr="00244417" w:rsidRDefault="009539F4" w:rsidP="00206B7B">
            <w:pPr>
              <w:pStyle w:val="af0"/>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ідкий нейтралізатор лугів та</w:t>
            </w:r>
            <w:r w:rsidRPr="00244417">
              <w:rPr>
                <w:rFonts w:ascii="Times New Roman" w:hAnsi="Times New Roman"/>
                <w:color w:val="000000" w:themeColor="text1"/>
                <w:sz w:val="24"/>
                <w:szCs w:val="24"/>
                <w:lang w:val="uk-UA"/>
              </w:rPr>
              <w:t xml:space="preserve"> </w:t>
            </w:r>
            <w:r w:rsidRPr="00244417">
              <w:rPr>
                <w:rFonts w:ascii="Times New Roman" w:hAnsi="Times New Roman"/>
                <w:color w:val="000000" w:themeColor="text1"/>
                <w:sz w:val="24"/>
                <w:szCs w:val="24"/>
              </w:rPr>
              <w:t>пом’якшувач для білизни.</w:t>
            </w:r>
          </w:p>
          <w:p w:rsidR="009539F4" w:rsidRPr="00244417" w:rsidRDefault="009539F4" w:rsidP="00206B7B">
            <w:pPr>
              <w:pStyle w:val="af0"/>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Засіб </w:t>
            </w:r>
            <w:proofErr w:type="gramStart"/>
            <w:r w:rsidRPr="00244417">
              <w:rPr>
                <w:rFonts w:ascii="Times New Roman" w:hAnsi="Times New Roman"/>
                <w:color w:val="000000" w:themeColor="text1"/>
                <w:sz w:val="24"/>
                <w:szCs w:val="24"/>
              </w:rPr>
              <w:t>на</w:t>
            </w:r>
            <w:proofErr w:type="gramEnd"/>
            <w:r w:rsidRPr="00244417">
              <w:rPr>
                <w:rFonts w:ascii="Times New Roman" w:hAnsi="Times New Roman"/>
                <w:color w:val="000000" w:themeColor="text1"/>
                <w:sz w:val="24"/>
                <w:szCs w:val="24"/>
              </w:rPr>
              <w:t xml:space="preserve"> </w:t>
            </w:r>
            <w:proofErr w:type="gramStart"/>
            <w:r w:rsidRPr="00244417">
              <w:rPr>
                <w:rFonts w:ascii="Times New Roman" w:hAnsi="Times New Roman"/>
                <w:color w:val="000000" w:themeColor="text1"/>
                <w:sz w:val="24"/>
                <w:szCs w:val="24"/>
              </w:rPr>
              <w:t>основ</w:t>
            </w:r>
            <w:proofErr w:type="gramEnd"/>
            <w:r w:rsidRPr="00244417">
              <w:rPr>
                <w:rFonts w:ascii="Times New Roman" w:hAnsi="Times New Roman"/>
                <w:color w:val="000000" w:themeColor="text1"/>
                <w:sz w:val="24"/>
                <w:szCs w:val="24"/>
              </w:rPr>
              <w:t>і органічних кислот та солях четвертинних амонійних сполук. Ефективно нейтралізує залишкову лужність у воді для ополіскування та на тканинах, добре біорозкладаєтьс</w:t>
            </w:r>
            <w:r w:rsidRPr="00244417">
              <w:rPr>
                <w:rFonts w:ascii="Times New Roman" w:hAnsi="Times New Roman"/>
                <w:color w:val="000000" w:themeColor="text1"/>
                <w:sz w:val="24"/>
                <w:szCs w:val="24"/>
                <w:lang w:val="uk-UA"/>
              </w:rPr>
              <w:t>я</w:t>
            </w:r>
            <w:r w:rsidRPr="00244417">
              <w:rPr>
                <w:rFonts w:ascii="Times New Roman" w:hAnsi="Times New Roman"/>
                <w:color w:val="000000" w:themeColor="text1"/>
                <w:sz w:val="24"/>
                <w:szCs w:val="24"/>
              </w:rPr>
              <w:t>, з</w:t>
            </w:r>
            <w:r w:rsidRPr="00244417">
              <w:rPr>
                <w:rFonts w:ascii="Times New Roman" w:hAnsi="Times New Roman"/>
                <w:color w:val="000000" w:themeColor="text1"/>
                <w:sz w:val="24"/>
                <w:szCs w:val="24"/>
                <w:lang w:val="uk-UA"/>
              </w:rPr>
              <w:t>апобігає</w:t>
            </w:r>
            <w:r w:rsidRPr="00244417">
              <w:rPr>
                <w:rFonts w:ascii="Times New Roman" w:hAnsi="Times New Roman"/>
                <w:color w:val="000000" w:themeColor="text1"/>
                <w:sz w:val="24"/>
                <w:szCs w:val="24"/>
              </w:rPr>
              <w:t xml:space="preserve"> пожовтінню білизни</w:t>
            </w:r>
            <w:r w:rsidRPr="00244417">
              <w:rPr>
                <w:rFonts w:ascii="Times New Roman" w:hAnsi="Times New Roman"/>
                <w:color w:val="000000" w:themeColor="text1"/>
                <w:sz w:val="24"/>
                <w:szCs w:val="24"/>
                <w:lang w:val="uk-UA"/>
              </w:rPr>
              <w:t xml:space="preserve"> </w:t>
            </w:r>
            <w:r w:rsidRPr="00244417">
              <w:rPr>
                <w:rFonts w:ascii="Times New Roman" w:hAnsi="Times New Roman"/>
                <w:color w:val="000000" w:themeColor="text1"/>
                <w:sz w:val="24"/>
                <w:szCs w:val="24"/>
              </w:rPr>
              <w:t>та накопиченню статичної електрики на синтетичних тканинах.</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lastRenderedPageBreak/>
              <w:t>2. Пр</w:t>
            </w:r>
            <w:r w:rsidR="00556081" w:rsidRPr="00244417">
              <w:rPr>
                <w:rFonts w:ascii="Times New Roman" w:hAnsi="Times New Roman"/>
                <w:b/>
                <w:bCs/>
                <w:color w:val="000000" w:themeColor="text1"/>
                <w:sz w:val="24"/>
                <w:szCs w:val="24"/>
              </w:rPr>
              <w:t xml:space="preserve">изначення засобу: для пралень  </w:t>
            </w:r>
            <w:r w:rsidRPr="00244417">
              <w:rPr>
                <w:rFonts w:ascii="Times New Roman" w:hAnsi="Times New Roman"/>
                <w:b/>
                <w:bCs/>
                <w:color w:val="000000" w:themeColor="text1"/>
                <w:sz w:val="24"/>
                <w:szCs w:val="24"/>
              </w:rPr>
              <w:t xml:space="preserve">в </w:t>
            </w:r>
            <w:proofErr w:type="gramStart"/>
            <w:r w:rsidRPr="00244417">
              <w:rPr>
                <w:rFonts w:ascii="Times New Roman" w:hAnsi="Times New Roman"/>
                <w:b/>
                <w:bCs/>
                <w:color w:val="000000" w:themeColor="text1"/>
                <w:sz w:val="24"/>
                <w:szCs w:val="24"/>
              </w:rPr>
              <w:t>л</w:t>
            </w:r>
            <w:proofErr w:type="gramEnd"/>
            <w:r w:rsidRPr="00244417">
              <w:rPr>
                <w:rFonts w:ascii="Times New Roman" w:hAnsi="Times New Roman"/>
                <w:b/>
                <w:bCs/>
                <w:color w:val="000000" w:themeColor="text1"/>
                <w:sz w:val="24"/>
                <w:szCs w:val="24"/>
              </w:rPr>
              <w:t>ікарнях.</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Концентрація залежить від типу прання та лужності води. Нейтралізатор дозується в останнє ополіскування.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Засіб призначений для всіх видів тканини.</w:t>
            </w:r>
          </w:p>
          <w:p w:rsidR="009539F4" w:rsidRPr="00244417" w:rsidRDefault="009539F4" w:rsidP="00206B7B">
            <w:pPr>
              <w:autoSpaceDE w:val="0"/>
              <w:autoSpaceDN w:val="0"/>
              <w:adjustRightInd w:val="0"/>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4. Зовнішній вигляд: </w:t>
            </w:r>
            <w:proofErr w:type="gramStart"/>
            <w:r w:rsidRPr="00244417">
              <w:rPr>
                <w:rFonts w:ascii="Times New Roman" w:hAnsi="Times New Roman"/>
                <w:color w:val="000000" w:themeColor="text1"/>
                <w:sz w:val="24"/>
                <w:szCs w:val="24"/>
              </w:rPr>
              <w:t>св</w:t>
            </w:r>
            <w:proofErr w:type="gramEnd"/>
            <w:r w:rsidRPr="00244417">
              <w:rPr>
                <w:rFonts w:ascii="Times New Roman" w:hAnsi="Times New Roman"/>
                <w:color w:val="000000" w:themeColor="text1"/>
                <w:sz w:val="24"/>
                <w:szCs w:val="24"/>
              </w:rPr>
              <w:t>ітло-блакитна рідина</w:t>
            </w:r>
          </w:p>
          <w:p w:rsidR="009539F4" w:rsidRPr="00244417" w:rsidRDefault="009539F4" w:rsidP="00206B7B">
            <w:pPr>
              <w:pStyle w:val="af0"/>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5. рН концентрованого засобу  2,0 од. Відносна густина [20°C]: </w:t>
            </w:r>
            <w:r w:rsidRPr="00244417">
              <w:rPr>
                <w:rFonts w:ascii="Times New Roman" w:hAnsi="Times New Roman"/>
                <w:color w:val="000000" w:themeColor="text1"/>
                <w:sz w:val="24"/>
                <w:szCs w:val="24"/>
                <w:lang w:val="uk-UA"/>
              </w:rPr>
              <w:t>1,012</w:t>
            </w:r>
            <w:r w:rsidRPr="00244417">
              <w:rPr>
                <w:rFonts w:ascii="Times New Roman" w:hAnsi="Times New Roman"/>
                <w:color w:val="000000" w:themeColor="text1"/>
                <w:sz w:val="24"/>
                <w:szCs w:val="24"/>
              </w:rPr>
              <w:t xml:space="preserve"> г/см³; </w:t>
            </w:r>
            <w:r w:rsidRPr="00244417">
              <w:rPr>
                <w:rFonts w:ascii="Times New Roman" w:hAnsi="Times New Roman"/>
                <w:color w:val="000000" w:themeColor="text1"/>
                <w:sz w:val="24"/>
                <w:szCs w:val="24"/>
                <w:lang w:val="uk-UA"/>
              </w:rPr>
              <w:t>загальна кислотність</w:t>
            </w:r>
            <w:r w:rsidRPr="00244417">
              <w:rPr>
                <w:rFonts w:ascii="Times New Roman" w:hAnsi="Times New Roman"/>
                <w:color w:val="000000" w:themeColor="text1"/>
                <w:sz w:val="24"/>
                <w:szCs w:val="24"/>
              </w:rPr>
              <w:t xml:space="preserve"> (-%</w:t>
            </w:r>
            <w:r w:rsidRPr="00244417">
              <w:rPr>
                <w:rFonts w:ascii="Times New Roman" w:hAnsi="Times New Roman"/>
                <w:color w:val="000000" w:themeColor="text1"/>
                <w:sz w:val="24"/>
                <w:szCs w:val="24"/>
                <w:lang w:val="en-US"/>
              </w:rPr>
              <w:t>Na</w:t>
            </w:r>
            <w:r w:rsidRPr="00244417">
              <w:rPr>
                <w:rFonts w:ascii="Times New Roman" w:hAnsi="Times New Roman"/>
                <w:color w:val="000000" w:themeColor="text1"/>
                <w:sz w:val="24"/>
                <w:szCs w:val="24"/>
              </w:rPr>
              <w:t>2</w:t>
            </w:r>
            <w:r w:rsidRPr="00244417">
              <w:rPr>
                <w:rFonts w:ascii="Times New Roman" w:hAnsi="Times New Roman"/>
                <w:color w:val="000000" w:themeColor="text1"/>
                <w:sz w:val="24"/>
                <w:szCs w:val="24"/>
                <w:lang w:val="en-US"/>
              </w:rPr>
              <w:t>O</w:t>
            </w:r>
            <w:r w:rsidRPr="00244417">
              <w:rPr>
                <w:rFonts w:ascii="Times New Roman" w:hAnsi="Times New Roman"/>
                <w:color w:val="000000" w:themeColor="text1"/>
                <w:sz w:val="24"/>
                <w:szCs w:val="24"/>
              </w:rPr>
              <w:t>;рН 8,2): 1,50</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6. Фасування каністра 20 л</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На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 декларацію про відповідність </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rPr>
              <w:t>-</w:t>
            </w:r>
            <w:r w:rsidRPr="00244417">
              <w:rPr>
                <w:rFonts w:ascii="Times New Roman" w:hAnsi="Times New Roman"/>
                <w:b/>
                <w:bCs/>
                <w:color w:val="000000" w:themeColor="text1"/>
                <w:sz w:val="24"/>
                <w:szCs w:val="24"/>
                <w:lang w:val="uk-UA"/>
              </w:rPr>
              <w:t xml:space="preserve"> опис або інструкцію</w:t>
            </w:r>
          </w:p>
          <w:p w:rsidR="009539F4" w:rsidRPr="00244417" w:rsidRDefault="009539F4" w:rsidP="00206B7B">
            <w:pPr>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lang w:val="uk-UA"/>
              </w:rPr>
              <w:t>-сертифікат</w:t>
            </w:r>
          </w:p>
          <w:p w:rsidR="009539F4" w:rsidRPr="00244417" w:rsidRDefault="009539F4" w:rsidP="00206B7B">
            <w:pPr>
              <w:spacing w:line="240" w:lineRule="auto"/>
              <w:rPr>
                <w:rFonts w:ascii="Times New Roman" w:hAnsi="Times New Roman"/>
                <w:color w:val="000000" w:themeColor="text1"/>
                <w:sz w:val="24"/>
                <w:szCs w:val="24"/>
                <w:lang w:val="uk-UA"/>
              </w:rPr>
            </w:pPr>
            <w:r w:rsidRPr="00244417">
              <w:rPr>
                <w:rFonts w:ascii="Times New Roman" w:hAnsi="Times New Roman"/>
                <w:color w:val="000000" w:themeColor="text1"/>
                <w:sz w:val="24"/>
                <w:szCs w:val="24"/>
                <w:lang w:val="uk-UA"/>
              </w:rPr>
              <w:t xml:space="preserve">- </w:t>
            </w:r>
            <w:r w:rsidRPr="00244417">
              <w:rPr>
                <w:rFonts w:ascii="Times New Roman" w:hAnsi="Times New Roman"/>
                <w:b/>
                <w:bCs/>
                <w:color w:val="000000" w:themeColor="text1"/>
                <w:sz w:val="24"/>
                <w:szCs w:val="24"/>
                <w:lang w:val="uk-UA"/>
              </w:rPr>
              <w:t>висновок державної санітарно-епідеміологічної експертизи</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100</w:t>
            </w:r>
          </w:p>
        </w:tc>
      </w:tr>
      <w:tr w:rsidR="009539F4" w:rsidRPr="00264E8F" w:rsidTr="009539F4">
        <w:trPr>
          <w:trHeight w:val="1100"/>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4</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39831220-4 Знежирювальні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41654 Засіб миючий для посудомийної машини</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Clax Enzi 20L(20,7kg) (Клакс Ензі 20л(20,7кг))  - Засіб для прання, ефективно усуває протеїнові забруднення. Концентрат</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 Дуже концентрований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ідсилювач прання на основі ПАР та ензимів. Забезпечує відмінне видалення жирових забруднень за низьких та високих температур, а також ефективно видаляє протеїнові плями за середніх температур Засіб є легкорухливою рідиною, тому прокачується через дозатор та дозволяє точно дозувати до миючого розчину.</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2. Пр</w:t>
            </w:r>
            <w:r w:rsidR="00556081" w:rsidRPr="00244417">
              <w:rPr>
                <w:rFonts w:ascii="Times New Roman" w:hAnsi="Times New Roman"/>
                <w:b/>
                <w:bCs/>
                <w:color w:val="000000" w:themeColor="text1"/>
                <w:sz w:val="24"/>
                <w:szCs w:val="24"/>
              </w:rPr>
              <w:t xml:space="preserve">изначення засобу: для пралень  </w:t>
            </w:r>
            <w:r w:rsidRPr="00244417">
              <w:rPr>
                <w:rFonts w:ascii="Times New Roman" w:hAnsi="Times New Roman"/>
                <w:b/>
                <w:bCs/>
                <w:color w:val="000000" w:themeColor="text1"/>
                <w:sz w:val="24"/>
                <w:szCs w:val="24"/>
              </w:rPr>
              <w:t xml:space="preserve">в </w:t>
            </w:r>
            <w:proofErr w:type="gramStart"/>
            <w:r w:rsidRPr="00244417">
              <w:rPr>
                <w:rFonts w:ascii="Times New Roman" w:hAnsi="Times New Roman"/>
                <w:b/>
                <w:bCs/>
                <w:color w:val="000000" w:themeColor="text1"/>
                <w:sz w:val="24"/>
                <w:szCs w:val="24"/>
              </w:rPr>
              <w:t>л</w:t>
            </w:r>
            <w:proofErr w:type="gramEnd"/>
            <w:r w:rsidRPr="00244417">
              <w:rPr>
                <w:rFonts w:ascii="Times New Roman" w:hAnsi="Times New Roman"/>
                <w:b/>
                <w:bCs/>
                <w:color w:val="000000" w:themeColor="text1"/>
                <w:sz w:val="24"/>
                <w:szCs w:val="24"/>
              </w:rPr>
              <w:t>ікарнях.</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3. Засіб призначений для всіх видів тканини. Рекомендується застосовувати засіб </w:t>
            </w:r>
            <w:proofErr w:type="gramStart"/>
            <w:r w:rsidRPr="00244417">
              <w:rPr>
                <w:rFonts w:ascii="Times New Roman" w:hAnsi="Times New Roman"/>
                <w:color w:val="000000" w:themeColor="text1"/>
                <w:sz w:val="24"/>
                <w:szCs w:val="24"/>
              </w:rPr>
              <w:t>в</w:t>
            </w:r>
            <w:proofErr w:type="gramEnd"/>
            <w:r w:rsidRPr="00244417">
              <w:rPr>
                <w:rFonts w:ascii="Times New Roman" w:hAnsi="Times New Roman"/>
                <w:color w:val="000000" w:themeColor="text1"/>
                <w:sz w:val="24"/>
                <w:szCs w:val="24"/>
              </w:rPr>
              <w:t xml:space="preserve"> поєднанні з утворювачем лужного середовища </w:t>
            </w:r>
            <w:proofErr w:type="gramStart"/>
            <w:r w:rsidRPr="00244417">
              <w:rPr>
                <w:rFonts w:ascii="Times New Roman" w:hAnsi="Times New Roman"/>
                <w:color w:val="000000" w:themeColor="text1"/>
                <w:sz w:val="24"/>
                <w:szCs w:val="24"/>
              </w:rPr>
              <w:t>та</w:t>
            </w:r>
            <w:proofErr w:type="gramEnd"/>
            <w:r w:rsidRPr="00244417">
              <w:rPr>
                <w:rFonts w:ascii="Times New Roman" w:hAnsi="Times New Roman"/>
                <w:color w:val="000000" w:themeColor="text1"/>
                <w:sz w:val="24"/>
                <w:szCs w:val="24"/>
              </w:rPr>
              <w:t>/або основним миючим засобом для покращення результатів прання.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4. Зовнішній вигляд: Прозора жовтувата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ідина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рН робочого розчину 8,00 од</w:t>
            </w:r>
            <w:proofErr w:type="gramStart"/>
            <w:r w:rsidRPr="00244417">
              <w:rPr>
                <w:rFonts w:ascii="Times New Roman" w:hAnsi="Times New Roman"/>
                <w:color w:val="000000" w:themeColor="text1"/>
                <w:sz w:val="24"/>
                <w:szCs w:val="24"/>
              </w:rPr>
              <w:t>.</w:t>
            </w:r>
            <w:proofErr w:type="gramEnd"/>
            <w:r w:rsidRPr="00244417">
              <w:rPr>
                <w:rFonts w:ascii="Times New Roman" w:hAnsi="Times New Roman"/>
                <w:color w:val="000000" w:themeColor="text1"/>
                <w:sz w:val="24"/>
                <w:szCs w:val="24"/>
              </w:rPr>
              <w:t xml:space="preserve"> </w:t>
            </w:r>
            <w:proofErr w:type="gramStart"/>
            <w:r w:rsidRPr="00244417">
              <w:rPr>
                <w:rFonts w:ascii="Times New Roman" w:hAnsi="Times New Roman"/>
                <w:color w:val="000000" w:themeColor="text1"/>
                <w:sz w:val="24"/>
                <w:szCs w:val="24"/>
              </w:rPr>
              <w:t>д</w:t>
            </w:r>
            <w:proofErr w:type="gramEnd"/>
            <w:r w:rsidRPr="00244417">
              <w:rPr>
                <w:rFonts w:ascii="Times New Roman" w:hAnsi="Times New Roman"/>
                <w:color w:val="000000" w:themeColor="text1"/>
                <w:sz w:val="24"/>
                <w:szCs w:val="24"/>
              </w:rPr>
              <w:t xml:space="preserve">ля 10% розчину. </w:t>
            </w:r>
            <w:r w:rsidRPr="00244417">
              <w:rPr>
                <w:rFonts w:ascii="Times New Roman" w:hAnsi="Times New Roman"/>
                <w:color w:val="000000" w:themeColor="text1"/>
                <w:sz w:val="24"/>
                <w:szCs w:val="24"/>
              </w:rPr>
              <w:lastRenderedPageBreak/>
              <w:t>Відносна густина [20°C]: 1,035 г/см³.</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6. Фасування каністра 20 л</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7 На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 декларацію про відповідність </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rPr>
              <w:t>-</w:t>
            </w:r>
            <w:r w:rsidRPr="00244417">
              <w:rPr>
                <w:rFonts w:ascii="Times New Roman" w:hAnsi="Times New Roman"/>
                <w:b/>
                <w:bCs/>
                <w:color w:val="000000" w:themeColor="text1"/>
                <w:sz w:val="24"/>
                <w:szCs w:val="24"/>
                <w:lang w:val="uk-UA"/>
              </w:rPr>
              <w:t xml:space="preserve"> опис або інструкцію</w:t>
            </w:r>
          </w:p>
          <w:p w:rsidR="009539F4" w:rsidRPr="00244417" w:rsidRDefault="009539F4" w:rsidP="00206B7B">
            <w:pPr>
              <w:autoSpaceDE w:val="0"/>
              <w:autoSpaceDN w:val="0"/>
              <w:adjustRightInd w:val="0"/>
              <w:spacing w:line="240" w:lineRule="auto"/>
              <w:rPr>
                <w:rFonts w:ascii="Times New Roman" w:hAnsi="Times New Roman"/>
                <w:b/>
                <w:bCs/>
                <w:color w:val="000000" w:themeColor="text1"/>
                <w:sz w:val="24"/>
                <w:szCs w:val="24"/>
                <w:lang w:val="uk-UA"/>
              </w:rPr>
            </w:pPr>
            <w:r w:rsidRPr="00244417">
              <w:rPr>
                <w:rFonts w:ascii="Times New Roman" w:hAnsi="Times New Roman"/>
                <w:b/>
                <w:bCs/>
                <w:color w:val="000000" w:themeColor="text1"/>
                <w:sz w:val="24"/>
                <w:szCs w:val="24"/>
                <w:lang w:val="uk-UA"/>
              </w:rPr>
              <w:t>- висновок державної санітарно-епідеміологічної експертизи</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60</w:t>
            </w:r>
          </w:p>
        </w:tc>
      </w:tr>
      <w:tr w:rsidR="009539F4" w:rsidRPr="00264E8F" w:rsidTr="009539F4">
        <w:trPr>
          <w:trHeight w:val="137"/>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5</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39831250-3 Промивальні розчини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 xml:space="preserve">58061 </w:t>
            </w:r>
            <w:proofErr w:type="gramStart"/>
            <w:r w:rsidRPr="00264E8F">
              <w:rPr>
                <w:rFonts w:ascii="Times New Roman" w:eastAsia="Times New Roman" w:hAnsi="Times New Roman"/>
                <w:color w:val="000000"/>
                <w:sz w:val="24"/>
                <w:szCs w:val="24"/>
                <w:lang w:eastAsia="ru-RU"/>
              </w:rPr>
              <w:t>Р</w:t>
            </w:r>
            <w:proofErr w:type="gramEnd"/>
            <w:r w:rsidRPr="00264E8F">
              <w:rPr>
                <w:rFonts w:ascii="Times New Roman" w:eastAsia="Times New Roman" w:hAnsi="Times New Roman"/>
                <w:color w:val="000000"/>
                <w:sz w:val="24"/>
                <w:szCs w:val="24"/>
                <w:lang w:eastAsia="ru-RU"/>
              </w:rPr>
              <w:t>ідина для ополіскування медичних інструментів</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 xml:space="preserve">Засоби </w:t>
            </w:r>
            <w:proofErr w:type="gramStart"/>
            <w:r w:rsidRPr="00264E8F">
              <w:rPr>
                <w:rFonts w:ascii="Times New Roman" w:hAnsi="Times New Roman"/>
                <w:sz w:val="24"/>
                <w:szCs w:val="24"/>
              </w:rPr>
              <w:t>для</w:t>
            </w:r>
            <w:proofErr w:type="gramEnd"/>
            <w:r w:rsidRPr="00264E8F">
              <w:rPr>
                <w:rFonts w:ascii="Times New Roman" w:hAnsi="Times New Roman"/>
                <w:sz w:val="24"/>
                <w:szCs w:val="24"/>
              </w:rPr>
              <w:t xml:space="preserve"> автоматичної машинної обробки виробів медичного призначення </w:t>
            </w:r>
            <w:proofErr w:type="gramStart"/>
            <w:r w:rsidRPr="00264E8F">
              <w:rPr>
                <w:rFonts w:ascii="Times New Roman" w:hAnsi="Times New Roman"/>
                <w:sz w:val="24"/>
                <w:szCs w:val="24"/>
              </w:rPr>
              <w:t>та</w:t>
            </w:r>
            <w:proofErr w:type="gramEnd"/>
            <w:r w:rsidRPr="00264E8F">
              <w:rPr>
                <w:rFonts w:ascii="Times New Roman" w:hAnsi="Times New Roman"/>
                <w:sz w:val="24"/>
                <w:szCs w:val="24"/>
              </w:rPr>
              <w:t xml:space="preserve"> лабораторного посуду Бланізол-Мат(Blanisol-mat), 5000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Концентрований розчин</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Прозорий</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Засіб на основі фосфаті</w:t>
            </w:r>
            <w:proofErr w:type="gramStart"/>
            <w:r w:rsidRPr="00244417">
              <w:rPr>
                <w:rFonts w:ascii="Times New Roman" w:hAnsi="Times New Roman"/>
                <w:color w:val="000000" w:themeColor="text1"/>
                <w:sz w:val="24"/>
                <w:szCs w:val="24"/>
              </w:rPr>
              <w:t>в</w:t>
            </w:r>
            <w:proofErr w:type="gramEnd"/>
            <w:r w:rsidRPr="00244417">
              <w:rPr>
                <w:rFonts w:ascii="Times New Roman" w:hAnsi="Times New Roman"/>
                <w:color w:val="000000" w:themeColor="text1"/>
                <w:sz w:val="24"/>
                <w:szCs w:val="24"/>
              </w:rPr>
              <w:t>.</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Засіб для автоматичного очищення ВМП.</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Призначений для очищення, </w:t>
            </w:r>
            <w:proofErr w:type="gramStart"/>
            <w:r w:rsidRPr="00244417">
              <w:rPr>
                <w:rFonts w:ascii="Times New Roman" w:hAnsi="Times New Roman"/>
                <w:color w:val="000000" w:themeColor="text1"/>
                <w:sz w:val="24"/>
                <w:szCs w:val="24"/>
              </w:rPr>
              <w:t>у</w:t>
            </w:r>
            <w:proofErr w:type="gramEnd"/>
            <w:r w:rsidRPr="00244417">
              <w:rPr>
                <w:rFonts w:ascii="Times New Roman" w:hAnsi="Times New Roman"/>
                <w:color w:val="000000" w:themeColor="text1"/>
                <w:sz w:val="24"/>
                <w:szCs w:val="24"/>
              </w:rPr>
              <w:t xml:space="preserve"> тому числі достерилізаційного очищення виробів медичного призначення, включаючи. хірургічні та стоматологічні інструменти, жорсткі ендоскопи методом програмного набору в автоматичних мийно-дезінфікуючих машинах.</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Термін придатності н</w:t>
            </w:r>
            <w:r w:rsidRPr="00244417">
              <w:rPr>
                <w:rStyle w:val="c22"/>
                <w:rFonts w:ascii="Times New Roman" w:hAnsi="Times New Roman"/>
                <w:color w:val="000000" w:themeColor="text1"/>
                <w:sz w:val="24"/>
                <w:szCs w:val="24"/>
              </w:rPr>
              <w:t>е &lt; 3 рокі</w:t>
            </w:r>
            <w:proofErr w:type="gramStart"/>
            <w:r w:rsidRPr="00244417">
              <w:rPr>
                <w:rStyle w:val="c22"/>
                <w:rFonts w:ascii="Times New Roman" w:hAnsi="Times New Roman"/>
                <w:color w:val="000000" w:themeColor="text1"/>
                <w:sz w:val="24"/>
                <w:szCs w:val="24"/>
              </w:rPr>
              <w:t>в</w:t>
            </w:r>
            <w:proofErr w:type="gramEnd"/>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Каністра 5 л</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Термін придатності засобу не менше 2 років з дати виготовлення.</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xml:space="preserve">На </w:t>
            </w:r>
            <w:proofErr w:type="gramStart"/>
            <w:r w:rsidRPr="00244417">
              <w:rPr>
                <w:rFonts w:ascii="Times New Roman" w:eastAsia="Times New Roman" w:hAnsi="Times New Roman"/>
                <w:color w:val="000000" w:themeColor="text1"/>
                <w:sz w:val="24"/>
                <w:szCs w:val="24"/>
                <w:lang w:eastAsia="uk-UA"/>
              </w:rPr>
              <w:t>п</w:t>
            </w:r>
            <w:proofErr w:type="gramEnd"/>
            <w:r w:rsidRPr="00244417">
              <w:rPr>
                <w:rFonts w:ascii="Times New Roman" w:eastAsia="Times New Roman" w:hAnsi="Times New Roman"/>
                <w:color w:val="000000" w:themeColor="text1"/>
                <w:sz w:val="24"/>
                <w:szCs w:val="24"/>
                <w:lang w:eastAsia="uk-UA"/>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-висновок державної санітарно-епідеміологічної експертизи (ДСЕЕ);</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-сертифікат якості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eastAsia="Times New Roman" w:hAnsi="Times New Roman"/>
                <w:color w:val="000000" w:themeColor="text1"/>
                <w:sz w:val="24"/>
                <w:szCs w:val="24"/>
                <w:lang w:eastAsia="uk-UA"/>
              </w:rPr>
              <w:t xml:space="preserve">Надати в складі пропозиції гарантійний лист від </w:t>
            </w:r>
            <w:r w:rsidRPr="00244417">
              <w:rPr>
                <w:rFonts w:ascii="Times New Roman" w:eastAsia="Times New Roman" w:hAnsi="Times New Roman"/>
                <w:color w:val="000000" w:themeColor="text1"/>
                <w:sz w:val="24"/>
                <w:szCs w:val="24"/>
                <w:lang w:eastAsia="uk-UA"/>
              </w:rPr>
              <w:lastRenderedPageBreak/>
              <w:t>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18</w:t>
            </w:r>
          </w:p>
        </w:tc>
      </w:tr>
      <w:tr w:rsidR="009539F4" w:rsidRPr="00264E8F" w:rsidTr="009539F4">
        <w:trPr>
          <w:trHeight w:val="1413"/>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6</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39831250-3 Промивальні розчини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 xml:space="preserve">57942 Дезінфікуючий засіб </w:t>
            </w:r>
            <w:proofErr w:type="gramStart"/>
            <w:r w:rsidRPr="00264E8F">
              <w:rPr>
                <w:rFonts w:ascii="Times New Roman" w:eastAsia="Times New Roman" w:hAnsi="Times New Roman"/>
                <w:color w:val="000000"/>
                <w:sz w:val="24"/>
                <w:szCs w:val="24"/>
                <w:lang w:eastAsia="ru-RU"/>
              </w:rPr>
              <w:t>на</w:t>
            </w:r>
            <w:proofErr w:type="gramEnd"/>
            <w:r w:rsidRPr="00264E8F">
              <w:rPr>
                <w:rFonts w:ascii="Times New Roman" w:eastAsia="Times New Roman" w:hAnsi="Times New Roman"/>
                <w:color w:val="000000"/>
                <w:sz w:val="24"/>
                <w:szCs w:val="24"/>
                <w:lang w:eastAsia="ru-RU"/>
              </w:rPr>
              <w:t xml:space="preserve"> основі лимонної кислоти</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 xml:space="preserve">Засоби </w:t>
            </w:r>
            <w:proofErr w:type="gramStart"/>
            <w:r w:rsidRPr="00264E8F">
              <w:rPr>
                <w:rFonts w:ascii="Times New Roman" w:hAnsi="Times New Roman"/>
                <w:sz w:val="24"/>
                <w:szCs w:val="24"/>
              </w:rPr>
              <w:t>для</w:t>
            </w:r>
            <w:proofErr w:type="gramEnd"/>
            <w:r w:rsidRPr="00264E8F">
              <w:rPr>
                <w:rFonts w:ascii="Times New Roman" w:hAnsi="Times New Roman"/>
                <w:sz w:val="24"/>
                <w:szCs w:val="24"/>
              </w:rPr>
              <w:t xml:space="preserve"> автоматичної машинної обробки виробів медичного призначення </w:t>
            </w:r>
            <w:proofErr w:type="gramStart"/>
            <w:r w:rsidRPr="00264E8F">
              <w:rPr>
                <w:rFonts w:ascii="Times New Roman" w:hAnsi="Times New Roman"/>
                <w:sz w:val="24"/>
                <w:szCs w:val="24"/>
              </w:rPr>
              <w:t>та</w:t>
            </w:r>
            <w:proofErr w:type="gramEnd"/>
            <w:r w:rsidRPr="00264E8F">
              <w:rPr>
                <w:rFonts w:ascii="Times New Roman" w:hAnsi="Times New Roman"/>
                <w:sz w:val="24"/>
                <w:szCs w:val="24"/>
              </w:rPr>
              <w:t xml:space="preserve"> лабораторного посуду Бланізол-Нейтраль (Blanisol-neutral), 5000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Концентрований розчин</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Прозорий</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Засіб </w:t>
            </w:r>
            <w:proofErr w:type="gramStart"/>
            <w:r w:rsidRPr="00244417">
              <w:rPr>
                <w:rFonts w:ascii="Times New Roman" w:hAnsi="Times New Roman"/>
                <w:color w:val="000000" w:themeColor="text1"/>
                <w:sz w:val="24"/>
                <w:szCs w:val="24"/>
              </w:rPr>
              <w:t>на</w:t>
            </w:r>
            <w:proofErr w:type="gramEnd"/>
            <w:r w:rsidRPr="00244417">
              <w:rPr>
                <w:rFonts w:ascii="Times New Roman" w:hAnsi="Times New Roman"/>
                <w:color w:val="000000" w:themeColor="text1"/>
                <w:sz w:val="24"/>
                <w:szCs w:val="24"/>
              </w:rPr>
              <w:t xml:space="preserve"> основі лимонної кислоти</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Засіб </w:t>
            </w:r>
            <w:proofErr w:type="gramStart"/>
            <w:r w:rsidRPr="00244417">
              <w:rPr>
                <w:rFonts w:ascii="Times New Roman" w:hAnsi="Times New Roman"/>
                <w:color w:val="000000" w:themeColor="text1"/>
                <w:sz w:val="24"/>
                <w:szCs w:val="24"/>
              </w:rPr>
              <w:t>для</w:t>
            </w:r>
            <w:proofErr w:type="gramEnd"/>
            <w:r w:rsidRPr="00244417">
              <w:rPr>
                <w:rFonts w:ascii="Times New Roman" w:hAnsi="Times New Roman"/>
                <w:color w:val="000000" w:themeColor="text1"/>
                <w:sz w:val="24"/>
                <w:szCs w:val="24"/>
              </w:rPr>
              <w:t xml:space="preserve"> автоматичної </w:t>
            </w:r>
            <w:proofErr w:type="gramStart"/>
            <w:r w:rsidRPr="00244417">
              <w:rPr>
                <w:rFonts w:ascii="Times New Roman" w:hAnsi="Times New Roman"/>
                <w:color w:val="000000" w:themeColor="text1"/>
                <w:sz w:val="24"/>
                <w:szCs w:val="24"/>
              </w:rPr>
              <w:t>нейтрал</w:t>
            </w:r>
            <w:proofErr w:type="gramEnd"/>
            <w:r w:rsidRPr="00244417">
              <w:rPr>
                <w:rFonts w:ascii="Times New Roman" w:hAnsi="Times New Roman"/>
                <w:color w:val="000000" w:themeColor="text1"/>
                <w:sz w:val="24"/>
                <w:szCs w:val="24"/>
              </w:rPr>
              <w:t>ізації солей жорсткості води.</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Призначений для додаткового очищення та нейтралізації солей жорсткості на поверхнях виробів медичного призначення, вкл. хірургічні та стоматологічні інструменти, жорсткі ендоскопи методом програмного набору в автоматичних мийно-дезінфікуючих машинах.</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Термін придатності не &lt; 3 рокі</w:t>
            </w:r>
            <w:proofErr w:type="gramStart"/>
            <w:r w:rsidRPr="00244417">
              <w:rPr>
                <w:rFonts w:ascii="Times New Roman" w:hAnsi="Times New Roman"/>
                <w:color w:val="000000" w:themeColor="text1"/>
                <w:sz w:val="24"/>
                <w:szCs w:val="24"/>
              </w:rPr>
              <w:t>в</w:t>
            </w:r>
            <w:proofErr w:type="gramEnd"/>
            <w:r w:rsidRPr="00244417">
              <w:rPr>
                <w:rFonts w:ascii="Times New Roman" w:hAnsi="Times New Roman"/>
                <w:color w:val="000000" w:themeColor="text1"/>
                <w:sz w:val="24"/>
                <w:szCs w:val="24"/>
              </w:rPr>
              <w:t>.</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Каністра 5 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Надати в складі пропозиції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18</w:t>
            </w:r>
          </w:p>
        </w:tc>
      </w:tr>
      <w:tr w:rsidR="009539F4" w:rsidRPr="00264E8F" w:rsidTr="009539F4">
        <w:trPr>
          <w:trHeight w:val="3704"/>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7</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39800000-0 Продукція для чищення та полірування</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 xml:space="preserve">Suma Inox D7.1, 750ml - засіб </w:t>
            </w:r>
            <w:proofErr w:type="gramStart"/>
            <w:r w:rsidRPr="00264E8F">
              <w:rPr>
                <w:rFonts w:ascii="Times New Roman" w:hAnsi="Times New Roman"/>
                <w:sz w:val="24"/>
                <w:szCs w:val="24"/>
              </w:rPr>
              <w:t>для</w:t>
            </w:r>
            <w:proofErr w:type="gramEnd"/>
            <w:r w:rsidRPr="00264E8F">
              <w:rPr>
                <w:rFonts w:ascii="Times New Roman" w:hAnsi="Times New Roman"/>
                <w:sz w:val="24"/>
                <w:szCs w:val="24"/>
              </w:rPr>
              <w:t xml:space="preserve"> догляду за нержавіючою сталлю</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Засіб  повністю готовий до споживання</w:t>
            </w:r>
            <w:proofErr w:type="gramStart"/>
            <w:r w:rsidRPr="00244417">
              <w:rPr>
                <w:rFonts w:ascii="Times New Roman" w:hAnsi="Times New Roman"/>
                <w:color w:val="000000" w:themeColor="text1"/>
                <w:sz w:val="24"/>
                <w:szCs w:val="24"/>
              </w:rPr>
              <w:t xml:space="preserve"> ,</w:t>
            </w:r>
            <w:proofErr w:type="gramEnd"/>
            <w:r w:rsidRPr="00244417">
              <w:rPr>
                <w:rFonts w:ascii="Times New Roman" w:hAnsi="Times New Roman"/>
                <w:color w:val="000000" w:themeColor="text1"/>
                <w:sz w:val="24"/>
                <w:szCs w:val="24"/>
              </w:rPr>
              <w:t xml:space="preserve">  призначений для чищення і поліровки поверхонь з нержавіючої сталі, які не використовуються при приготуванні їжі (наприклад вертикальні поверхні  рефрижераторів, морозильних шаф і ліфтів). Видаляє забруднення (сліди пальців і плями) з поверхні. На оброблених поверхнях не залишаються сліди відбитків пальців. Оброблені поверхні, придбавають м'який блиск, </w:t>
            </w:r>
            <w:proofErr w:type="gramStart"/>
            <w:r w:rsidRPr="00244417">
              <w:rPr>
                <w:rFonts w:ascii="Times New Roman" w:hAnsi="Times New Roman"/>
                <w:color w:val="000000" w:themeColor="text1"/>
                <w:sz w:val="24"/>
                <w:szCs w:val="24"/>
              </w:rPr>
              <w:t>ст</w:t>
            </w:r>
            <w:proofErr w:type="gramEnd"/>
            <w:r w:rsidRPr="00244417">
              <w:rPr>
                <w:rFonts w:ascii="Times New Roman" w:hAnsi="Times New Roman"/>
                <w:color w:val="000000" w:themeColor="text1"/>
                <w:sz w:val="24"/>
                <w:szCs w:val="24"/>
              </w:rPr>
              <w:t xml:space="preserve">ійкий з плин тривалого часу. Засіб сумісний з усіма типами </w:t>
            </w:r>
            <w:proofErr w:type="gramStart"/>
            <w:r w:rsidRPr="00244417">
              <w:rPr>
                <w:rFonts w:ascii="Times New Roman" w:hAnsi="Times New Roman"/>
                <w:color w:val="000000" w:themeColor="text1"/>
                <w:sz w:val="24"/>
                <w:szCs w:val="24"/>
              </w:rPr>
              <w:t>матер</w:t>
            </w:r>
            <w:proofErr w:type="gramEnd"/>
            <w:r w:rsidRPr="00244417">
              <w:rPr>
                <w:rFonts w:ascii="Times New Roman" w:hAnsi="Times New Roman"/>
                <w:color w:val="000000" w:themeColor="text1"/>
                <w:sz w:val="24"/>
                <w:szCs w:val="24"/>
              </w:rPr>
              <w:t>іалів, що застосовуються для виготовлення промислового устаткування.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застосовувати засіб Suma D7.1 на поверхнях, які можуть контактувати з харчовими продуктами.</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Засіб </w:t>
            </w:r>
            <w:proofErr w:type="gramStart"/>
            <w:r w:rsidRPr="00244417">
              <w:rPr>
                <w:rFonts w:ascii="Times New Roman" w:hAnsi="Times New Roman"/>
                <w:color w:val="000000" w:themeColor="text1"/>
                <w:sz w:val="24"/>
                <w:szCs w:val="24"/>
              </w:rPr>
              <w:t>повинен</w:t>
            </w:r>
            <w:proofErr w:type="gramEnd"/>
            <w:r w:rsidRPr="00244417">
              <w:rPr>
                <w:rFonts w:ascii="Times New Roman" w:hAnsi="Times New Roman"/>
                <w:color w:val="000000" w:themeColor="text1"/>
                <w:sz w:val="24"/>
                <w:szCs w:val="24"/>
              </w:rPr>
              <w:t xml:space="preserve"> бути розфасований у флакон  по 750 мл</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20</w:t>
            </w:r>
          </w:p>
        </w:tc>
      </w:tr>
      <w:tr w:rsidR="009539F4" w:rsidRPr="00264E8F" w:rsidTr="009539F4">
        <w:trPr>
          <w:trHeight w:val="132"/>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8</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Taski Sprint 200, 5L - універсальний миючий засіб для прибирання офісних приміщень</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Засіб призначений для щоденного миття водостійких поверхонь.</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Засіб являє собою  комбінацію ізопропілового спирту і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ізних поверхнево-активних речовин.</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РН – нейтральний.</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Засіб має  швидко висихати і не залишати розводів</w:t>
            </w:r>
          </w:p>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ісля застосування засіб має  залишати приємний, свіжий запах.</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Засіб </w:t>
            </w:r>
            <w:proofErr w:type="gramStart"/>
            <w:r w:rsidRPr="00244417">
              <w:rPr>
                <w:rFonts w:ascii="Times New Roman" w:hAnsi="Times New Roman"/>
                <w:color w:val="000000" w:themeColor="text1"/>
                <w:sz w:val="24"/>
                <w:szCs w:val="24"/>
              </w:rPr>
              <w:t>повинен</w:t>
            </w:r>
            <w:proofErr w:type="gramEnd"/>
            <w:r w:rsidRPr="00244417">
              <w:rPr>
                <w:rFonts w:ascii="Times New Roman" w:hAnsi="Times New Roman"/>
                <w:color w:val="000000" w:themeColor="text1"/>
                <w:sz w:val="24"/>
                <w:szCs w:val="24"/>
              </w:rPr>
              <w:t xml:space="preserve"> бути розфасований у каністри по 5 л.</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На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b/>
                <w:bCs/>
                <w:color w:val="000000" w:themeColor="text1"/>
                <w:sz w:val="24"/>
                <w:szCs w:val="24"/>
              </w:rPr>
              <w:t>-висновок державної санітарно-епідеміологічної експертизи (ДСЕЕ);</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2</w:t>
            </w:r>
          </w:p>
        </w:tc>
      </w:tr>
      <w:tr w:rsidR="009539F4" w:rsidRPr="00264E8F" w:rsidTr="009539F4">
        <w:trPr>
          <w:trHeight w:val="4590"/>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9</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000000" w:fill="FFFFFF"/>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Професійний засіб для миття та очищення ванних кімнат «Білизна кераміка (™ Bilysna ceramics)», 750 мл</w:t>
            </w:r>
          </w:p>
        </w:tc>
        <w:tc>
          <w:tcPr>
            <w:tcW w:w="1985" w:type="pct"/>
            <w:shd w:val="clear" w:color="000000" w:fill="FFFFFF"/>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1.М’який засіб у вигляді концентрату або готового до використання розчину </w:t>
            </w:r>
            <w:proofErr w:type="gramStart"/>
            <w:r w:rsidRPr="00244417">
              <w:rPr>
                <w:rFonts w:ascii="Times New Roman" w:hAnsi="Times New Roman"/>
                <w:color w:val="000000" w:themeColor="text1"/>
                <w:sz w:val="24"/>
                <w:szCs w:val="24"/>
              </w:rPr>
              <w:t>для</w:t>
            </w:r>
            <w:proofErr w:type="gramEnd"/>
            <w:r w:rsidRPr="00244417">
              <w:rPr>
                <w:rFonts w:ascii="Times New Roman" w:hAnsi="Times New Roman"/>
                <w:color w:val="000000" w:themeColor="text1"/>
                <w:sz w:val="24"/>
                <w:szCs w:val="24"/>
              </w:rPr>
              <w:t xml:space="preserve"> якісного очищення керамічних поверхонь. Засіб має ефективно видаляти кахельну цвіль, наліт відкладень солей жорсткості води, сечовий камінь, залишки мила, </w:t>
            </w:r>
            <w:proofErr w:type="gramStart"/>
            <w:r w:rsidRPr="00244417">
              <w:rPr>
                <w:rFonts w:ascii="Times New Roman" w:hAnsi="Times New Roman"/>
                <w:color w:val="000000" w:themeColor="text1"/>
                <w:sz w:val="24"/>
                <w:szCs w:val="24"/>
              </w:rPr>
              <w:t>пл</w:t>
            </w:r>
            <w:proofErr w:type="gramEnd"/>
            <w:r w:rsidRPr="00244417">
              <w:rPr>
                <w:rFonts w:ascii="Times New Roman" w:hAnsi="Times New Roman"/>
                <w:color w:val="000000" w:themeColor="text1"/>
                <w:sz w:val="24"/>
                <w:szCs w:val="24"/>
              </w:rPr>
              <w:t>існяву, легко змиватися (немає необхідності в додатковому протиранні оброблюваних поверхонь насухо). Засіб з наступним складом: кислоти, неіоногенні ПАР, запашка, барвник,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lang w:val="uk-UA"/>
              </w:rPr>
              <w:t>2.</w:t>
            </w:r>
            <w:r w:rsidRPr="00244417">
              <w:rPr>
                <w:rFonts w:ascii="Times New Roman" w:hAnsi="Times New Roman"/>
                <w:b/>
                <w:bCs/>
                <w:color w:val="000000" w:themeColor="text1"/>
                <w:sz w:val="24"/>
                <w:szCs w:val="24"/>
              </w:rPr>
              <w:t>Засіб зі сферою застосування в лікувально-профілактичних установах  та установах охорони здоров’я або лікувальних закладах або медичних, що має бути підтверджено висновком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723"/>
              <w:gridCol w:w="2582"/>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Ефективність видалення вапняних відкладень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4. Фасування </w:t>
            </w:r>
            <w:r w:rsidRPr="00244417">
              <w:rPr>
                <w:rFonts w:ascii="Times New Roman" w:hAnsi="Times New Roman"/>
                <w:b/>
                <w:bCs/>
                <w:color w:val="000000" w:themeColor="text1"/>
                <w:sz w:val="24"/>
                <w:szCs w:val="24"/>
                <w:lang w:val="uk-UA"/>
              </w:rPr>
              <w:t>750</w:t>
            </w:r>
            <w:r w:rsidRPr="00244417">
              <w:rPr>
                <w:rFonts w:ascii="Times New Roman" w:hAnsi="Times New Roman"/>
                <w:b/>
                <w:bCs/>
                <w:color w:val="000000" w:themeColor="text1"/>
                <w:sz w:val="24"/>
                <w:szCs w:val="24"/>
              </w:rPr>
              <w:t xml:space="preserve">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lang w:val="uk-UA"/>
              </w:rPr>
              <w:t>5</w:t>
            </w:r>
            <w:r w:rsidRPr="00244417">
              <w:rPr>
                <w:rFonts w:ascii="Times New Roman" w:hAnsi="Times New Roman"/>
                <w:color w:val="000000" w:themeColor="text1"/>
                <w:sz w:val="24"/>
                <w:szCs w:val="24"/>
              </w:rPr>
              <w:t>.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-висновок державної санітарно-епідеміологічної </w:t>
            </w:r>
            <w:r w:rsidRPr="00244417">
              <w:rPr>
                <w:rFonts w:ascii="Times New Roman" w:hAnsi="Times New Roman"/>
                <w:color w:val="000000" w:themeColor="text1"/>
                <w:sz w:val="24"/>
                <w:szCs w:val="24"/>
              </w:rPr>
              <w:lastRenderedPageBreak/>
              <w:t>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75</w:t>
            </w:r>
          </w:p>
        </w:tc>
      </w:tr>
      <w:tr w:rsidR="009539F4" w:rsidRPr="00264E8F" w:rsidTr="009539F4">
        <w:trPr>
          <w:trHeight w:val="1980"/>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10</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000000" w:fill="FFFFFF"/>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Професійний засіб для миття та очищення ванних кімнат «Білизна кераміка (™ Bilysna ceramics)», 5000 мл</w:t>
            </w:r>
          </w:p>
        </w:tc>
        <w:tc>
          <w:tcPr>
            <w:tcW w:w="1985" w:type="pct"/>
            <w:shd w:val="clear" w:color="000000" w:fill="FFFFFF"/>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1.М’який засіб у вигляді концентрату або готового до використання розчину </w:t>
            </w:r>
            <w:proofErr w:type="gramStart"/>
            <w:r w:rsidRPr="00244417">
              <w:rPr>
                <w:rFonts w:ascii="Times New Roman" w:hAnsi="Times New Roman"/>
                <w:color w:val="000000" w:themeColor="text1"/>
                <w:sz w:val="24"/>
                <w:szCs w:val="24"/>
              </w:rPr>
              <w:t>для</w:t>
            </w:r>
            <w:proofErr w:type="gramEnd"/>
            <w:r w:rsidRPr="00244417">
              <w:rPr>
                <w:rFonts w:ascii="Times New Roman" w:hAnsi="Times New Roman"/>
                <w:color w:val="000000" w:themeColor="text1"/>
                <w:sz w:val="24"/>
                <w:szCs w:val="24"/>
              </w:rPr>
              <w:t xml:space="preserve"> якісного очищення керамічних поверхонь. Засіб має ефективно видаляти кахельну цвіль, наліт відкладень солей жорсткості води, сечовий камінь, залишки мила, </w:t>
            </w:r>
            <w:proofErr w:type="gramStart"/>
            <w:r w:rsidRPr="00244417">
              <w:rPr>
                <w:rFonts w:ascii="Times New Roman" w:hAnsi="Times New Roman"/>
                <w:color w:val="000000" w:themeColor="text1"/>
                <w:sz w:val="24"/>
                <w:szCs w:val="24"/>
              </w:rPr>
              <w:t>пл</w:t>
            </w:r>
            <w:proofErr w:type="gramEnd"/>
            <w:r w:rsidRPr="00244417">
              <w:rPr>
                <w:rFonts w:ascii="Times New Roman" w:hAnsi="Times New Roman"/>
                <w:color w:val="000000" w:themeColor="text1"/>
                <w:sz w:val="24"/>
                <w:szCs w:val="24"/>
              </w:rPr>
              <w:t>існяву, легко змиватися (немає необхідності в додатковому протиранні оброблюваних поверхонь насухо). Засіб з наступним складом: кислоти, неіоногенні ПАР, запашка, барвник,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lang w:val="uk-UA"/>
              </w:rPr>
              <w:t>2.</w:t>
            </w:r>
            <w:r w:rsidRPr="00244417">
              <w:rPr>
                <w:rFonts w:ascii="Times New Roman" w:hAnsi="Times New Roman"/>
                <w:b/>
                <w:bCs/>
                <w:color w:val="000000" w:themeColor="text1"/>
                <w:sz w:val="24"/>
                <w:szCs w:val="24"/>
              </w:rPr>
              <w:t>Засіб зі сферою застосування в лікувально-профілактичних установах  та установах охорони здоров’я або лікувальних закладах або медичних, що має бути підтверджено висновком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723"/>
              <w:gridCol w:w="2582"/>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lastRenderedPageBreak/>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Ефективність видалення вапняних відкладень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4. Фасування  </w:t>
            </w:r>
            <w:r w:rsidRPr="00244417">
              <w:rPr>
                <w:rFonts w:ascii="Times New Roman" w:hAnsi="Times New Roman"/>
                <w:b/>
                <w:bCs/>
                <w:color w:val="000000" w:themeColor="text1"/>
                <w:sz w:val="24"/>
                <w:szCs w:val="24"/>
                <w:lang w:val="uk-UA"/>
              </w:rPr>
              <w:t>5</w:t>
            </w:r>
            <w:r w:rsidRPr="00244417">
              <w:rPr>
                <w:rFonts w:ascii="Times New Roman" w:hAnsi="Times New Roman"/>
                <w:b/>
                <w:bCs/>
                <w:color w:val="000000" w:themeColor="text1"/>
                <w:sz w:val="24"/>
                <w:szCs w:val="24"/>
              </w:rPr>
              <w:t>000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lang w:val="uk-UA"/>
              </w:rPr>
              <w:t>5</w:t>
            </w:r>
            <w:r w:rsidRPr="00244417">
              <w:rPr>
                <w:rFonts w:ascii="Times New Roman" w:hAnsi="Times New Roman"/>
                <w:color w:val="000000" w:themeColor="text1"/>
                <w:sz w:val="24"/>
                <w:szCs w:val="24"/>
              </w:rPr>
              <w:t>.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hAnsi="Times New Roman"/>
                <w:color w:val="000000" w:themeColor="text1"/>
                <w:sz w:val="24"/>
                <w:szCs w:val="24"/>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w:t>
            </w:r>
            <w:r w:rsidRPr="00244417">
              <w:rPr>
                <w:rFonts w:ascii="Times New Roman" w:hAnsi="Times New Roman"/>
                <w:color w:val="000000" w:themeColor="text1"/>
                <w:sz w:val="24"/>
                <w:szCs w:val="24"/>
              </w:rPr>
              <w:lastRenderedPageBreak/>
              <w:t>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72</w:t>
            </w:r>
          </w:p>
        </w:tc>
      </w:tr>
      <w:tr w:rsidR="009539F4" w:rsidRPr="00264E8F" w:rsidTr="009539F4">
        <w:trPr>
          <w:trHeight w:val="137"/>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11</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39831600-2 Засоби для чищення туалету</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000000" w:fill="FFFFFF"/>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Професійний засіб для чищення санітарно-технічного обладнання  з антибактеріальним ефектом «Білизна сантехніка (™ Bilysna plumbing fixtures)», 800 мл</w:t>
            </w:r>
          </w:p>
        </w:tc>
        <w:tc>
          <w:tcPr>
            <w:tcW w:w="1985" w:type="pct"/>
            <w:shd w:val="clear" w:color="000000" w:fill="FFFFFF"/>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 Засіб для миття санітарно-технічного обладнання готовий до використання, в’язкий, сильнодіючий засіб для видалення сечового каменю, кальцієвих та вапняних відкладень, бруду з внутрішніх поверхонь унітазів,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ісуарів та біде. Засіб з наступним складом: фосфорна кислота, лимонна кислота, амоній хлорид (неіонний ПАР), фосфонати, аніонна ПАР, ароматизатор, барвник CI 42090,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705"/>
              <w:gridCol w:w="2600"/>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26,2%;</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Термін придатності засобу не менше 2 рокі</w:t>
            </w:r>
            <w:proofErr w:type="gramStart"/>
            <w:r w:rsidRPr="00244417">
              <w:rPr>
                <w:rFonts w:ascii="Times New Roman" w:hAnsi="Times New Roman"/>
                <w:color w:val="000000" w:themeColor="text1"/>
                <w:sz w:val="24"/>
                <w:szCs w:val="24"/>
              </w:rPr>
              <w:t>в</w:t>
            </w:r>
            <w:proofErr w:type="gramEnd"/>
            <w:r w:rsidRPr="00244417">
              <w:rPr>
                <w:rFonts w:ascii="Times New Roman" w:hAnsi="Times New Roman"/>
                <w:color w:val="000000" w:themeColor="text1"/>
                <w:sz w:val="24"/>
                <w:szCs w:val="24"/>
              </w:rPr>
              <w:t>.</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5. Фасування полімерний флакон 800 мл зі </w:t>
            </w:r>
            <w:r w:rsidRPr="00244417">
              <w:rPr>
                <w:rFonts w:ascii="Times New Roman" w:hAnsi="Times New Roman"/>
                <w:color w:val="000000" w:themeColor="text1"/>
                <w:sz w:val="24"/>
                <w:szCs w:val="24"/>
              </w:rPr>
              <w:lastRenderedPageBreak/>
              <w:t xml:space="preserve">спеціальним носиком для нанесення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 обідок унітазу.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6. 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 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72</w:t>
            </w:r>
          </w:p>
        </w:tc>
      </w:tr>
      <w:tr w:rsidR="009539F4" w:rsidRPr="00264E8F" w:rsidTr="009539F4">
        <w:trPr>
          <w:trHeight w:val="1413"/>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12</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Професійний засіб для чищення санітарно-технічного обладнання  з антибактеріальним ефектом «Білизна сантехніка (™ Bilysna plumbing fixtures)», 5000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 Засіб для миття санітарно-технічного обладнання готовий до використання, в’язкий, сильнодіючий засіб для видалення сечового каменю, кальцієвих та вапняних відкладень, бруду з внутрішніх поверхонь унітазів,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ісуарів та біде. Засіб з наступним складом: фосфорна кислота, лимонна кислота, амоній хлорид (неіонний ПАР), фосфонати, аніонна ПАР, ароматизатор, барвник CI 42090, вода.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b/>
                <w:bCs/>
                <w:color w:val="000000" w:themeColor="text1"/>
                <w:sz w:val="24"/>
                <w:szCs w:val="24"/>
              </w:rPr>
              <w:t>2.Засіб зі сферою застосування в лікувально-</w:t>
            </w:r>
            <w:r w:rsidRPr="00244417">
              <w:rPr>
                <w:rFonts w:ascii="Times New Roman" w:hAnsi="Times New Roman"/>
                <w:b/>
                <w:bCs/>
                <w:color w:val="000000" w:themeColor="text1"/>
                <w:sz w:val="24"/>
                <w:szCs w:val="24"/>
              </w:rPr>
              <w:lastRenderedPageBreak/>
              <w:t xml:space="preserve">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ідтверджено висновком ДСЕЕ</w:t>
            </w:r>
            <w:r w:rsidRPr="00244417">
              <w:rPr>
                <w:rFonts w:ascii="Times New Roman" w:hAnsi="Times New Roman"/>
                <w:color w:val="000000" w:themeColor="text1"/>
                <w:sz w:val="24"/>
                <w:szCs w:val="24"/>
              </w:rPr>
              <w:t>.</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705"/>
              <w:gridCol w:w="2600"/>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26,2%;</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Термін придатності засобу не менше 2 рокі</w:t>
            </w:r>
            <w:proofErr w:type="gramStart"/>
            <w:r w:rsidRPr="00244417">
              <w:rPr>
                <w:rFonts w:ascii="Times New Roman" w:hAnsi="Times New Roman"/>
                <w:color w:val="000000" w:themeColor="text1"/>
                <w:sz w:val="24"/>
                <w:szCs w:val="24"/>
              </w:rPr>
              <w:t>в</w:t>
            </w:r>
            <w:proofErr w:type="gramEnd"/>
            <w:r w:rsidRPr="00244417">
              <w:rPr>
                <w:rFonts w:ascii="Times New Roman" w:hAnsi="Times New Roman"/>
                <w:color w:val="000000" w:themeColor="text1"/>
                <w:sz w:val="24"/>
                <w:szCs w:val="24"/>
              </w:rPr>
              <w:t>.</w:t>
            </w:r>
          </w:p>
          <w:p w:rsidR="009539F4" w:rsidRPr="00244417" w:rsidRDefault="009539F4" w:rsidP="00206B7B">
            <w:pPr>
              <w:spacing w:line="240" w:lineRule="auto"/>
              <w:rPr>
                <w:rFonts w:ascii="Times New Roman" w:hAnsi="Times New Roman"/>
                <w:b/>
                <w:bCs/>
                <w:color w:val="000000" w:themeColor="text1"/>
                <w:sz w:val="24"/>
                <w:szCs w:val="24"/>
                <w:lang w:val="uk-UA"/>
              </w:rPr>
            </w:pPr>
            <w:r w:rsidRPr="00244417">
              <w:rPr>
                <w:rFonts w:ascii="Times New Roman" w:hAnsi="Times New Roman"/>
                <w:color w:val="000000" w:themeColor="text1"/>
                <w:sz w:val="24"/>
                <w:szCs w:val="24"/>
              </w:rPr>
              <w:t xml:space="preserve">5. </w:t>
            </w:r>
            <w:r w:rsidRPr="00244417">
              <w:rPr>
                <w:rFonts w:ascii="Times New Roman" w:hAnsi="Times New Roman"/>
                <w:b/>
                <w:bCs/>
                <w:color w:val="000000" w:themeColor="text1"/>
                <w:sz w:val="24"/>
                <w:szCs w:val="24"/>
              </w:rPr>
              <w:t xml:space="preserve">Фасування </w:t>
            </w:r>
            <w:r w:rsidRPr="00244417">
              <w:rPr>
                <w:rFonts w:ascii="Times New Roman" w:hAnsi="Times New Roman"/>
                <w:b/>
                <w:bCs/>
                <w:color w:val="000000" w:themeColor="text1"/>
                <w:sz w:val="24"/>
                <w:szCs w:val="24"/>
                <w:lang w:val="uk-UA"/>
              </w:rPr>
              <w:t xml:space="preserve"> 5000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6. 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 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w:t>
            </w:r>
            <w:r w:rsidRPr="00244417">
              <w:rPr>
                <w:rFonts w:ascii="Times New Roman" w:hAnsi="Times New Roman"/>
                <w:color w:val="000000" w:themeColor="text1"/>
                <w:sz w:val="24"/>
                <w:szCs w:val="24"/>
              </w:rPr>
              <w:lastRenderedPageBreak/>
              <w:t>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72</w:t>
            </w:r>
          </w:p>
        </w:tc>
      </w:tr>
      <w:tr w:rsidR="009539F4" w:rsidRPr="00264E8F" w:rsidTr="009539F4">
        <w:trPr>
          <w:trHeight w:val="988"/>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13</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auto" w:fill="auto"/>
            <w:vAlign w:val="center"/>
            <w:hideMark/>
          </w:tcPr>
          <w:p w:rsidR="009539F4" w:rsidRPr="00264E8F" w:rsidRDefault="009539F4" w:rsidP="00264E8F">
            <w:pPr>
              <w:spacing w:line="240" w:lineRule="auto"/>
              <w:jc w:val="center"/>
              <w:outlineLvl w:val="0"/>
              <w:rPr>
                <w:rFonts w:ascii="Times New Roman" w:hAnsi="Times New Roman"/>
                <w:sz w:val="24"/>
                <w:szCs w:val="24"/>
              </w:rPr>
            </w:pPr>
            <w:r w:rsidRPr="00264E8F">
              <w:rPr>
                <w:rFonts w:ascii="Times New Roman" w:hAnsi="Times New Roman"/>
                <w:sz w:val="24"/>
                <w:szCs w:val="24"/>
              </w:rPr>
              <w:t>Професійний засіб для миття дзеркальних та скляних поверхонь «Білизна скло(™ Bilysna glass)», 5000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1.Готовий високоефективний засіб для миття скляних та дзеркальних поверхонь з наступним складом: органічний розчинник, спирт, запашка, барвник,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676"/>
              <w:gridCol w:w="2629"/>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88%</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4. Фасування </w:t>
            </w:r>
            <w:r w:rsidRPr="00244417">
              <w:rPr>
                <w:rFonts w:ascii="Times New Roman" w:hAnsi="Times New Roman"/>
                <w:b/>
                <w:bCs/>
                <w:color w:val="000000" w:themeColor="text1"/>
                <w:sz w:val="24"/>
                <w:szCs w:val="24"/>
                <w:lang w:val="uk-UA"/>
              </w:rPr>
              <w:t>5000</w:t>
            </w:r>
            <w:r w:rsidRPr="00244417">
              <w:rPr>
                <w:rFonts w:ascii="Times New Roman" w:hAnsi="Times New Roman"/>
                <w:b/>
                <w:bCs/>
                <w:color w:val="000000" w:themeColor="text1"/>
                <w:sz w:val="24"/>
                <w:szCs w:val="24"/>
              </w:rPr>
              <w:t xml:space="preserve">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 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lastRenderedPageBreak/>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72</w:t>
            </w:r>
          </w:p>
        </w:tc>
      </w:tr>
      <w:tr w:rsidR="009539F4" w:rsidRPr="00264E8F" w:rsidTr="009539F4">
        <w:trPr>
          <w:trHeight w:val="2264"/>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14</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000000" w:fill="FFFFFF"/>
            <w:vAlign w:val="center"/>
            <w:hideMark/>
          </w:tcPr>
          <w:p w:rsidR="009539F4" w:rsidRPr="00264E8F" w:rsidRDefault="009539F4" w:rsidP="00264E8F">
            <w:pPr>
              <w:spacing w:line="240" w:lineRule="auto"/>
              <w:jc w:val="center"/>
              <w:outlineLvl w:val="0"/>
              <w:rPr>
                <w:rFonts w:ascii="Times New Roman" w:hAnsi="Times New Roman"/>
                <w:sz w:val="24"/>
                <w:szCs w:val="24"/>
              </w:rPr>
            </w:pPr>
            <w:r w:rsidRPr="00264E8F">
              <w:rPr>
                <w:rFonts w:ascii="Times New Roman" w:hAnsi="Times New Roman"/>
                <w:sz w:val="24"/>
                <w:szCs w:val="24"/>
              </w:rPr>
              <w:t>Професійний засіб для миття дзеркальних та скляних поверхонь «Білизна скло(™ Bilysna glass)», 750 мл</w:t>
            </w:r>
          </w:p>
        </w:tc>
        <w:tc>
          <w:tcPr>
            <w:tcW w:w="1985" w:type="pct"/>
            <w:shd w:val="clear" w:color="000000" w:fill="FFFFFF"/>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1.Готовий високоефективний засіб для миття скляних та дзеркальних поверхонь з наступним складом: органічний розчинник, спирт, запашка, барвник,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676"/>
              <w:gridCol w:w="2629"/>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88%</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Фасування  750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 xml:space="preserve">ідтвердження заявлених характеристик на засіб надати (оригінали або завірені учасником </w:t>
            </w:r>
            <w:r w:rsidRPr="00244417">
              <w:rPr>
                <w:rFonts w:ascii="Times New Roman" w:hAnsi="Times New Roman"/>
                <w:color w:val="000000" w:themeColor="text1"/>
                <w:sz w:val="24"/>
                <w:szCs w:val="24"/>
              </w:rPr>
              <w:lastRenderedPageBreak/>
              <w:t>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 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90</w:t>
            </w:r>
          </w:p>
        </w:tc>
      </w:tr>
      <w:tr w:rsidR="009539F4" w:rsidRPr="00264E8F" w:rsidTr="00556081">
        <w:trPr>
          <w:trHeight w:val="416"/>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15</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41549 Засіб миючий для прибирання приміщень</w:t>
            </w:r>
          </w:p>
        </w:tc>
        <w:tc>
          <w:tcPr>
            <w:tcW w:w="830" w:type="pct"/>
            <w:shd w:val="clear" w:color="000000" w:fill="FFFFFF"/>
            <w:vAlign w:val="center"/>
            <w:hideMark/>
          </w:tcPr>
          <w:p w:rsidR="009539F4" w:rsidRPr="00264E8F" w:rsidRDefault="009539F4" w:rsidP="00264E8F">
            <w:pPr>
              <w:spacing w:line="240" w:lineRule="auto"/>
              <w:jc w:val="center"/>
              <w:outlineLvl w:val="0"/>
              <w:rPr>
                <w:rFonts w:ascii="Times New Roman" w:hAnsi="Times New Roman"/>
                <w:sz w:val="24"/>
                <w:szCs w:val="24"/>
              </w:rPr>
            </w:pPr>
            <w:r w:rsidRPr="00264E8F">
              <w:rPr>
                <w:rFonts w:ascii="Times New Roman" w:hAnsi="Times New Roman"/>
                <w:sz w:val="24"/>
                <w:szCs w:val="24"/>
              </w:rPr>
              <w:t xml:space="preserve">Професійний концентрований засіб для </w:t>
            </w:r>
            <w:proofErr w:type="gramStart"/>
            <w:r w:rsidRPr="00264E8F">
              <w:rPr>
                <w:rFonts w:ascii="Times New Roman" w:hAnsi="Times New Roman"/>
                <w:sz w:val="24"/>
                <w:szCs w:val="24"/>
              </w:rPr>
              <w:t>ручного</w:t>
            </w:r>
            <w:proofErr w:type="gramEnd"/>
            <w:r w:rsidRPr="00264E8F">
              <w:rPr>
                <w:rFonts w:ascii="Times New Roman" w:hAnsi="Times New Roman"/>
                <w:sz w:val="24"/>
                <w:szCs w:val="24"/>
              </w:rPr>
              <w:t xml:space="preserve"> миття посуду «Білизна посуд (™ Bilysna tableware)»</w:t>
            </w:r>
          </w:p>
        </w:tc>
        <w:tc>
          <w:tcPr>
            <w:tcW w:w="1985" w:type="pct"/>
            <w:shd w:val="clear" w:color="000000" w:fill="FFFFFF"/>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1.М’який концентрований засіб для миття керамічного, скляного, пластмасового, металевого посуду та столових приладів. Ефективно видаляє жир та харчові забруднення, легко змивається. Не </w:t>
            </w:r>
            <w:proofErr w:type="gramStart"/>
            <w:r w:rsidRPr="00244417">
              <w:rPr>
                <w:rFonts w:ascii="Times New Roman" w:hAnsi="Times New Roman"/>
                <w:color w:val="000000" w:themeColor="text1"/>
                <w:sz w:val="24"/>
                <w:szCs w:val="24"/>
              </w:rPr>
              <w:t>містить</w:t>
            </w:r>
            <w:proofErr w:type="gramEnd"/>
            <w:r w:rsidRPr="00244417">
              <w:rPr>
                <w:rFonts w:ascii="Times New Roman" w:hAnsi="Times New Roman"/>
                <w:color w:val="000000" w:themeColor="text1"/>
                <w:sz w:val="24"/>
                <w:szCs w:val="24"/>
              </w:rPr>
              <w:t xml:space="preserve"> шкідливих речовин. Засіб з наступним складом: вода, аніонні ПАР, неіонні ПАР, хлорид натрію, запашка, барвник (СІ 19140</w:t>
            </w:r>
            <w:proofErr w:type="gramStart"/>
            <w:r w:rsidRPr="00244417">
              <w:rPr>
                <w:rFonts w:ascii="Times New Roman" w:hAnsi="Times New Roman"/>
                <w:color w:val="000000" w:themeColor="text1"/>
                <w:sz w:val="24"/>
                <w:szCs w:val="24"/>
              </w:rPr>
              <w:t>/С</w:t>
            </w:r>
            <w:proofErr w:type="gramEnd"/>
            <w:r w:rsidRPr="00244417">
              <w:rPr>
                <w:rFonts w:ascii="Times New Roman" w:hAnsi="Times New Roman"/>
                <w:color w:val="000000" w:themeColor="text1"/>
                <w:sz w:val="24"/>
                <w:szCs w:val="24"/>
              </w:rPr>
              <w:t>І 42090).</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706"/>
              <w:gridCol w:w="2599"/>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85%;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lastRenderedPageBreak/>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93%</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Фасування від 1000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Кількість л робочого розчину з 1 л засобу не менше 1000 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6.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w:t>
            </w:r>
            <w:r w:rsidRPr="00244417">
              <w:rPr>
                <w:rFonts w:ascii="Times New Roman" w:hAnsi="Times New Roman"/>
                <w:color w:val="000000" w:themeColor="text1"/>
                <w:sz w:val="24"/>
                <w:szCs w:val="24"/>
              </w:rPr>
              <w:lastRenderedPageBreak/>
              <w:t>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30</w:t>
            </w:r>
          </w:p>
        </w:tc>
      </w:tr>
      <w:tr w:rsidR="009539F4" w:rsidRPr="00264E8F" w:rsidTr="009539F4">
        <w:trPr>
          <w:trHeight w:val="846"/>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16</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 xml:space="preserve">41552 </w:t>
            </w:r>
            <w:proofErr w:type="gramStart"/>
            <w:r w:rsidRPr="00264E8F">
              <w:rPr>
                <w:rFonts w:ascii="Times New Roman" w:eastAsia="Times New Roman" w:hAnsi="Times New Roman"/>
                <w:color w:val="000000"/>
                <w:sz w:val="24"/>
                <w:szCs w:val="24"/>
                <w:lang w:eastAsia="ru-RU"/>
              </w:rPr>
              <w:t>Р</w:t>
            </w:r>
            <w:proofErr w:type="gramEnd"/>
            <w:r w:rsidRPr="00264E8F">
              <w:rPr>
                <w:rFonts w:ascii="Times New Roman" w:eastAsia="Times New Roman" w:hAnsi="Times New Roman"/>
                <w:color w:val="000000"/>
                <w:sz w:val="24"/>
                <w:szCs w:val="24"/>
                <w:lang w:eastAsia="ru-RU"/>
              </w:rPr>
              <w:t>ідке мило</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 xml:space="preserve">Мило </w:t>
            </w:r>
            <w:proofErr w:type="gramStart"/>
            <w:r w:rsidRPr="00264E8F">
              <w:rPr>
                <w:rFonts w:ascii="Times New Roman" w:hAnsi="Times New Roman"/>
                <w:sz w:val="24"/>
                <w:szCs w:val="24"/>
              </w:rPr>
              <w:t>р</w:t>
            </w:r>
            <w:proofErr w:type="gramEnd"/>
            <w:r w:rsidRPr="00264E8F">
              <w:rPr>
                <w:rFonts w:ascii="Times New Roman" w:hAnsi="Times New Roman"/>
                <w:sz w:val="24"/>
                <w:szCs w:val="24"/>
              </w:rPr>
              <w:t>ідке для рук і тіла: Бланідас Софт (Blanidas Soft)</w:t>
            </w:r>
          </w:p>
          <w:p w:rsidR="009539F4" w:rsidRPr="00264E8F" w:rsidRDefault="009539F4" w:rsidP="00264E8F">
            <w:pPr>
              <w:spacing w:line="240" w:lineRule="auto"/>
              <w:jc w:val="center"/>
              <w:rPr>
                <w:rFonts w:ascii="Times New Roman" w:hAnsi="Times New Roman"/>
                <w:sz w:val="24"/>
                <w:szCs w:val="24"/>
              </w:rPr>
            </w:pPr>
          </w:p>
          <w:p w:rsidR="009539F4" w:rsidRPr="00264E8F" w:rsidRDefault="009539F4" w:rsidP="00264E8F">
            <w:pPr>
              <w:spacing w:line="240" w:lineRule="auto"/>
              <w:jc w:val="center"/>
              <w:rPr>
                <w:rFonts w:ascii="Times New Roman" w:hAnsi="Times New Roman"/>
                <w:sz w:val="24"/>
                <w:szCs w:val="24"/>
              </w:rPr>
            </w:pP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ідке мило для щоденного миття рук та шкіри з наступним складом: лауретсульфат натрію, кокамідопропілбетаїн, діетаноламіди жирних кислот кокосової олії, хлорид натрію, гліцерин, лимонна кислота, хлорметилізотіазолінон, метилізотіазолінон, вода очищена. М’яко та ефективно очищує шкіру, не порушує фізіологічний баланс, захищає від знежирення та зневоднення. Має відповідний шкі</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 РН, утворює легку піну, не містить вапняних та лужних компонентів.</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842"/>
              <w:gridCol w:w="2463"/>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7,8%;</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vMerge w:val="restart"/>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іноутворювальна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ст</w:t>
                  </w:r>
                  <w:proofErr w:type="gramEnd"/>
                  <w:r w:rsidRPr="00244417">
                    <w:rPr>
                      <w:rFonts w:ascii="Times New Roman" w:hAnsi="Times New Roman"/>
                      <w:color w:val="000000" w:themeColor="text1"/>
                      <w:sz w:val="24"/>
                      <w:szCs w:val="24"/>
                    </w:rPr>
                    <w:t>ійкість піни не більше 0,18 од.,</w:t>
                  </w:r>
                </w:p>
              </w:tc>
            </w:tr>
            <w:tr w:rsidR="009539F4" w:rsidRPr="00244417" w:rsidTr="00206B7B">
              <w:tc>
                <w:tcPr>
                  <w:tcW w:w="3005" w:type="dxa"/>
                  <w:vMerge/>
                </w:tcPr>
                <w:p w:rsidR="009539F4" w:rsidRPr="00244417" w:rsidRDefault="009539F4" w:rsidP="00206B7B">
                  <w:pPr>
                    <w:spacing w:line="240" w:lineRule="auto"/>
                    <w:rPr>
                      <w:rFonts w:ascii="Times New Roman" w:hAnsi="Times New Roman"/>
                      <w:color w:val="000000" w:themeColor="text1"/>
                      <w:sz w:val="24"/>
                      <w:szCs w:val="24"/>
                    </w:rPr>
                  </w:pP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висота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іни не більше 12,7 см;</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наявність у засобі бактерій роду enterobacteriaceae;</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pseudomonas aeruginosa; staphylococcus aureus</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виявлено;</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кількість мезофільнихаеробних та факультативно анаеробних </w:t>
                  </w:r>
                  <w:r w:rsidRPr="00244417">
                    <w:rPr>
                      <w:rFonts w:ascii="Times New Roman" w:hAnsi="Times New Roman"/>
                      <w:color w:val="000000" w:themeColor="text1"/>
                      <w:sz w:val="24"/>
                      <w:szCs w:val="24"/>
                    </w:rPr>
                    <w:lastRenderedPageBreak/>
                    <w:t>мікроорганізмів (МА-ФАМ)</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&lt;1000 КУО (г/см³);</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lastRenderedPageBreak/>
                    <w:t>Др</w:t>
                  </w:r>
                  <w:proofErr w:type="gramEnd"/>
                  <w:r w:rsidRPr="00244417">
                    <w:rPr>
                      <w:rFonts w:ascii="Times New Roman" w:hAnsi="Times New Roman"/>
                      <w:color w:val="000000" w:themeColor="text1"/>
                      <w:sz w:val="24"/>
                      <w:szCs w:val="24"/>
                    </w:rPr>
                    <w:t>іжджів</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&lt;100 КУО (г/см³);</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пл</w:t>
                  </w:r>
                  <w:proofErr w:type="gramEnd"/>
                  <w:r w:rsidRPr="00244417">
                    <w:rPr>
                      <w:rFonts w:ascii="Times New Roman" w:hAnsi="Times New Roman"/>
                      <w:color w:val="000000" w:themeColor="text1"/>
                      <w:sz w:val="24"/>
                      <w:szCs w:val="24"/>
                    </w:rPr>
                    <w:t>існявих грибів</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&lt; 100 КУО (г/см³)</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індекс гострої токсичності при введенні в шлунок</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0</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Термін придатності засобу не менше 3 роки з дати виготовлення.</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color w:val="000000" w:themeColor="text1"/>
                <w:sz w:val="24"/>
                <w:szCs w:val="24"/>
              </w:rPr>
              <w:t>5</w:t>
            </w:r>
            <w:r w:rsidRPr="00244417">
              <w:rPr>
                <w:rFonts w:ascii="Times New Roman" w:hAnsi="Times New Roman"/>
                <w:b/>
                <w:bCs/>
                <w:color w:val="000000" w:themeColor="text1"/>
                <w:sz w:val="24"/>
                <w:szCs w:val="24"/>
              </w:rPr>
              <w:t>.  Фасування  500</w:t>
            </w:r>
            <w:r w:rsidRPr="00244417">
              <w:rPr>
                <w:rFonts w:ascii="Times New Roman" w:hAnsi="Times New Roman"/>
                <w:b/>
                <w:bCs/>
                <w:color w:val="000000" w:themeColor="text1"/>
                <w:sz w:val="24"/>
                <w:szCs w:val="24"/>
                <w:lang w:val="uk-UA"/>
              </w:rPr>
              <w:t>0</w:t>
            </w:r>
            <w:r w:rsidRPr="00244417">
              <w:rPr>
                <w:rFonts w:ascii="Times New Roman" w:hAnsi="Times New Roman"/>
                <w:b/>
                <w:bCs/>
                <w:color w:val="000000" w:themeColor="text1"/>
                <w:sz w:val="24"/>
                <w:szCs w:val="24"/>
              </w:rPr>
              <w:t xml:space="preserve">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6. 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 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lang w:val="uk-UA"/>
              </w:rPr>
            </w:pPr>
            <w:r w:rsidRPr="00244417">
              <w:rPr>
                <w:rFonts w:ascii="Times New Roman" w:hAnsi="Times New Roman"/>
                <w:color w:val="000000" w:themeColor="text1"/>
                <w:sz w:val="24"/>
                <w:szCs w:val="24"/>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w:t>
            </w:r>
            <w:r w:rsidRPr="00244417">
              <w:rPr>
                <w:rFonts w:ascii="Times New Roman" w:hAnsi="Times New Roman"/>
                <w:color w:val="000000" w:themeColor="text1"/>
                <w:sz w:val="24"/>
                <w:szCs w:val="24"/>
              </w:rPr>
              <w:lastRenderedPageBreak/>
              <w:t>представника на території України з гарантією забезпечення поставки на умовах та в терміни, що визначені  цією Документацією.</w:t>
            </w:r>
          </w:p>
          <w:p w:rsidR="009539F4" w:rsidRPr="00244417" w:rsidRDefault="009539F4" w:rsidP="00206B7B">
            <w:pPr>
              <w:spacing w:line="240" w:lineRule="auto"/>
              <w:rPr>
                <w:rFonts w:ascii="Times New Roman" w:hAnsi="Times New Roman"/>
                <w:color w:val="000000" w:themeColor="text1"/>
                <w:sz w:val="24"/>
                <w:szCs w:val="24"/>
                <w:lang w:val="uk-UA"/>
              </w:rPr>
            </w:pPr>
            <w:r w:rsidRPr="00244417">
              <w:rPr>
                <w:rFonts w:ascii="Times New Roman" w:hAnsi="Times New Roman"/>
                <w:color w:val="000000" w:themeColor="text1"/>
                <w:sz w:val="24"/>
                <w:szCs w:val="24"/>
                <w:lang w:val="uk-UA"/>
              </w:rPr>
              <w:t>Засіб повинен бути розфасований у траспортні упаковки з паперовими рушниками та каністрами по 5 л у кожній.</w:t>
            </w:r>
          </w:p>
        </w:tc>
        <w:tc>
          <w:tcPr>
            <w:tcW w:w="401"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Каністра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120</w:t>
            </w:r>
          </w:p>
        </w:tc>
      </w:tr>
      <w:tr w:rsidR="009539F4" w:rsidRPr="00264E8F" w:rsidTr="009539F4">
        <w:trPr>
          <w:trHeight w:val="765"/>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17</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 xml:space="preserve">41552 </w:t>
            </w:r>
            <w:proofErr w:type="gramStart"/>
            <w:r w:rsidRPr="00264E8F">
              <w:rPr>
                <w:rFonts w:ascii="Times New Roman" w:eastAsia="Times New Roman" w:hAnsi="Times New Roman"/>
                <w:color w:val="000000"/>
                <w:sz w:val="24"/>
                <w:szCs w:val="24"/>
                <w:lang w:eastAsia="ru-RU"/>
              </w:rPr>
              <w:t>Р</w:t>
            </w:r>
            <w:proofErr w:type="gramEnd"/>
            <w:r w:rsidRPr="00264E8F">
              <w:rPr>
                <w:rFonts w:ascii="Times New Roman" w:eastAsia="Times New Roman" w:hAnsi="Times New Roman"/>
                <w:color w:val="000000"/>
                <w:sz w:val="24"/>
                <w:szCs w:val="24"/>
                <w:lang w:eastAsia="ru-RU"/>
              </w:rPr>
              <w:t>ідке мило</w:t>
            </w:r>
          </w:p>
        </w:tc>
        <w:tc>
          <w:tcPr>
            <w:tcW w:w="830" w:type="pct"/>
            <w:shd w:val="clear" w:color="auto" w:fill="auto"/>
            <w:vAlign w:val="center"/>
            <w:hideMark/>
          </w:tcPr>
          <w:p w:rsidR="009539F4" w:rsidRPr="00264E8F" w:rsidRDefault="009539F4" w:rsidP="00264E8F">
            <w:pPr>
              <w:spacing w:line="240" w:lineRule="auto"/>
              <w:jc w:val="center"/>
              <w:rPr>
                <w:rFonts w:ascii="Times New Roman" w:hAnsi="Times New Roman"/>
                <w:sz w:val="24"/>
                <w:szCs w:val="24"/>
              </w:rPr>
            </w:pPr>
            <w:r w:rsidRPr="00264E8F">
              <w:rPr>
                <w:rFonts w:ascii="Times New Roman" w:hAnsi="Times New Roman"/>
                <w:sz w:val="24"/>
                <w:szCs w:val="24"/>
              </w:rPr>
              <w:t xml:space="preserve">Мило </w:t>
            </w:r>
            <w:proofErr w:type="gramStart"/>
            <w:r w:rsidRPr="00264E8F">
              <w:rPr>
                <w:rFonts w:ascii="Times New Roman" w:hAnsi="Times New Roman"/>
                <w:sz w:val="24"/>
                <w:szCs w:val="24"/>
              </w:rPr>
              <w:t>р</w:t>
            </w:r>
            <w:proofErr w:type="gramEnd"/>
            <w:r w:rsidRPr="00264E8F">
              <w:rPr>
                <w:rFonts w:ascii="Times New Roman" w:hAnsi="Times New Roman"/>
                <w:sz w:val="24"/>
                <w:szCs w:val="24"/>
              </w:rPr>
              <w:t>ідке для рук і тіла: Бланідас Софт (Blanidas Soft), 1000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 </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ідке мило для щоденного миття рук та шкіри з наступним складом: лауретсульфат натрію, кокамідопропілбетаїн, діетаноламіди жирних кислот кокосової олії, хлорид натрію, гліцерин, лимонна кислота, хлорметилізотіазолінон, метилізотіазолінон, вода очищена. М’яко та ефективно очищує шкіру, не порушує фізіологічний баланс, захищає від знежирення та зневоднення. Має відповідний шкі</w:t>
            </w:r>
            <w:proofErr w:type="gramStart"/>
            <w:r w:rsidRPr="00244417">
              <w:rPr>
                <w:rFonts w:ascii="Times New Roman" w:hAnsi="Times New Roman"/>
                <w:color w:val="000000" w:themeColor="text1"/>
                <w:sz w:val="24"/>
                <w:szCs w:val="24"/>
              </w:rPr>
              <w:t>р</w:t>
            </w:r>
            <w:proofErr w:type="gramEnd"/>
            <w:r w:rsidRPr="00244417">
              <w:rPr>
                <w:rFonts w:ascii="Times New Roman" w:hAnsi="Times New Roman"/>
                <w:color w:val="000000" w:themeColor="text1"/>
                <w:sz w:val="24"/>
                <w:szCs w:val="24"/>
              </w:rPr>
              <w:t>і РН, утворює легку піну, не містить вапняних та лужних компонентів.</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842"/>
              <w:gridCol w:w="2463"/>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7,8%;</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vMerge w:val="restart"/>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іноутворювальна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ст</w:t>
                  </w:r>
                  <w:proofErr w:type="gramEnd"/>
                  <w:r w:rsidRPr="00244417">
                    <w:rPr>
                      <w:rFonts w:ascii="Times New Roman" w:hAnsi="Times New Roman"/>
                      <w:color w:val="000000" w:themeColor="text1"/>
                      <w:sz w:val="24"/>
                      <w:szCs w:val="24"/>
                    </w:rPr>
                    <w:t>ійкість піни не більше 0,18 од.,</w:t>
                  </w:r>
                </w:p>
              </w:tc>
            </w:tr>
            <w:tr w:rsidR="009539F4" w:rsidRPr="00244417" w:rsidTr="00206B7B">
              <w:tc>
                <w:tcPr>
                  <w:tcW w:w="3005" w:type="dxa"/>
                  <w:vMerge/>
                </w:tcPr>
                <w:p w:rsidR="009539F4" w:rsidRPr="00244417" w:rsidRDefault="009539F4" w:rsidP="00206B7B">
                  <w:pPr>
                    <w:spacing w:line="240" w:lineRule="auto"/>
                    <w:rPr>
                      <w:rFonts w:ascii="Times New Roman" w:hAnsi="Times New Roman"/>
                      <w:color w:val="000000" w:themeColor="text1"/>
                      <w:sz w:val="24"/>
                      <w:szCs w:val="24"/>
                    </w:rPr>
                  </w:pP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висота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іни не більше 12,7 см;</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наявність у засобі бактерій роду enterobacteriaceae;</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pseudomonas aeruginosa; </w:t>
                  </w:r>
                  <w:r w:rsidRPr="00244417">
                    <w:rPr>
                      <w:rFonts w:ascii="Times New Roman" w:hAnsi="Times New Roman"/>
                      <w:color w:val="000000" w:themeColor="text1"/>
                      <w:sz w:val="24"/>
                      <w:szCs w:val="24"/>
                    </w:rPr>
                    <w:lastRenderedPageBreak/>
                    <w:t>staphylococcus aureus</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не виявлено;</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кількість мезофільнихаеробних та факультативно анаеробних мікроорганізмів (МА-ФАМ)</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&lt;1000 КУО (г/см³);</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Др</w:t>
                  </w:r>
                  <w:proofErr w:type="gramEnd"/>
                  <w:r w:rsidRPr="00244417">
                    <w:rPr>
                      <w:rFonts w:ascii="Times New Roman" w:hAnsi="Times New Roman"/>
                      <w:color w:val="000000" w:themeColor="text1"/>
                      <w:sz w:val="24"/>
                      <w:szCs w:val="24"/>
                    </w:rPr>
                    <w:t>іжджів</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&lt;100 КУО (г/см³);</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пл</w:t>
                  </w:r>
                  <w:proofErr w:type="gramEnd"/>
                  <w:r w:rsidRPr="00244417">
                    <w:rPr>
                      <w:rFonts w:ascii="Times New Roman" w:hAnsi="Times New Roman"/>
                      <w:color w:val="000000" w:themeColor="text1"/>
                      <w:sz w:val="24"/>
                      <w:szCs w:val="24"/>
                    </w:rPr>
                    <w:t>існявих грибів</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&lt; 100 КУО (г/см³)</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індекс гострої токсичності при введенні в шлунок</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0</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Термін придатності засобу не менше 3 роки з дати виготовлення.</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5.  Фасування </w:t>
            </w:r>
            <w:r w:rsidRPr="00244417">
              <w:rPr>
                <w:rFonts w:ascii="Times New Roman" w:hAnsi="Times New Roman"/>
                <w:b/>
                <w:bCs/>
                <w:color w:val="000000" w:themeColor="text1"/>
                <w:sz w:val="24"/>
                <w:szCs w:val="24"/>
                <w:lang w:val="uk-UA"/>
              </w:rPr>
              <w:t>10</w:t>
            </w:r>
            <w:r w:rsidRPr="00244417">
              <w:rPr>
                <w:rFonts w:ascii="Times New Roman" w:hAnsi="Times New Roman"/>
                <w:b/>
                <w:bCs/>
                <w:color w:val="000000" w:themeColor="text1"/>
                <w:sz w:val="24"/>
                <w:szCs w:val="24"/>
              </w:rPr>
              <w:t>00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6. 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 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Надати в складі пропозиції сертифікати (оригінали або завірені учасником копії) ISO 22000 (категорія </w:t>
            </w:r>
            <w:r w:rsidRPr="00244417">
              <w:rPr>
                <w:rFonts w:ascii="Times New Roman" w:hAnsi="Times New Roman"/>
                <w:color w:val="000000" w:themeColor="text1"/>
                <w:sz w:val="24"/>
                <w:szCs w:val="24"/>
              </w:rPr>
              <w:lastRenderedPageBreak/>
              <w:t>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30</w:t>
            </w:r>
          </w:p>
        </w:tc>
      </w:tr>
      <w:tr w:rsidR="009539F4" w:rsidRPr="00264E8F" w:rsidTr="009539F4">
        <w:trPr>
          <w:trHeight w:val="2295"/>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18</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46206 Захисний зволожувальний засіб для шкіри</w:t>
            </w:r>
          </w:p>
        </w:tc>
        <w:tc>
          <w:tcPr>
            <w:tcW w:w="830" w:type="pct"/>
            <w:shd w:val="clear" w:color="auto" w:fill="auto"/>
            <w:vAlign w:val="center"/>
            <w:hideMark/>
          </w:tcPr>
          <w:p w:rsidR="009539F4" w:rsidRPr="00264E8F" w:rsidRDefault="009539F4" w:rsidP="00264E8F">
            <w:pPr>
              <w:spacing w:line="240" w:lineRule="auto"/>
              <w:jc w:val="center"/>
              <w:outlineLvl w:val="0"/>
              <w:rPr>
                <w:rFonts w:ascii="Times New Roman" w:hAnsi="Times New Roman"/>
                <w:sz w:val="24"/>
                <w:szCs w:val="24"/>
              </w:rPr>
            </w:pPr>
            <w:r w:rsidRPr="00264E8F">
              <w:rPr>
                <w:rFonts w:ascii="Times New Roman" w:hAnsi="Times New Roman"/>
                <w:sz w:val="24"/>
                <w:szCs w:val="24"/>
              </w:rPr>
              <w:t xml:space="preserve">Крем косметичний для шкіри рук та тіла «Лізодерм рН 5,5  (Lysoderm </w:t>
            </w:r>
            <w:proofErr w:type="gramStart"/>
            <w:r w:rsidRPr="00264E8F">
              <w:rPr>
                <w:rFonts w:ascii="Times New Roman" w:hAnsi="Times New Roman"/>
                <w:sz w:val="24"/>
                <w:szCs w:val="24"/>
              </w:rPr>
              <w:t>p</w:t>
            </w:r>
            <w:proofErr w:type="gramEnd"/>
            <w:r w:rsidRPr="00264E8F">
              <w:rPr>
                <w:rFonts w:ascii="Times New Roman" w:hAnsi="Times New Roman"/>
                <w:sz w:val="24"/>
                <w:szCs w:val="24"/>
              </w:rPr>
              <w:t>Н 5,5)», 1000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1.Засіб у вигляді емульсії, готовий до застосування на водній основі. Засіб з наступним складом: вода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 xml:space="preserve">ідготовлена, гліцерин, ізопропіл пальмітат, емульсійний віск, мінеральна олія, цетилстеариновий спирт, гліцерин моностеарат, циклопентасілоксан, феноксіетанол, етилгексилгліцерин, ПЕГ-40 гідрогенізована касторова олія, екстракт соку алое вера, екстракт ромашки аптечної, екстракт журавлини, екстракт суниці, екстракт протеїну рису, гідроксипропіл метилцелюлоза, алантоїн, Д-пантенол, ксантанова камедь, поліакрилат натрію, гідрогенізований полідецен, </w:t>
            </w:r>
            <w:proofErr w:type="gramStart"/>
            <w:r w:rsidRPr="00244417">
              <w:rPr>
                <w:rFonts w:ascii="Times New Roman" w:hAnsi="Times New Roman"/>
                <w:color w:val="000000" w:themeColor="text1"/>
                <w:sz w:val="24"/>
                <w:szCs w:val="24"/>
              </w:rPr>
              <w:t>тр</w:t>
            </w:r>
            <w:proofErr w:type="gramEnd"/>
            <w:r w:rsidRPr="00244417">
              <w:rPr>
                <w:rFonts w:ascii="Times New Roman" w:hAnsi="Times New Roman"/>
                <w:color w:val="000000" w:themeColor="text1"/>
                <w:sz w:val="24"/>
                <w:szCs w:val="24"/>
              </w:rPr>
              <w:t>ідецет, запашка, ВНТ, ЕДТА, ТЕА.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Для гі</w:t>
            </w:r>
            <w:proofErr w:type="gramStart"/>
            <w:r w:rsidRPr="00244417">
              <w:rPr>
                <w:rFonts w:ascii="Times New Roman" w:hAnsi="Times New Roman"/>
                <w:color w:val="000000" w:themeColor="text1"/>
                <w:sz w:val="24"/>
                <w:szCs w:val="24"/>
              </w:rPr>
              <w:t>г</w:t>
            </w:r>
            <w:proofErr w:type="gramEnd"/>
            <w:r w:rsidRPr="00244417">
              <w:rPr>
                <w:rFonts w:ascii="Times New Roman" w:hAnsi="Times New Roman"/>
                <w:color w:val="000000" w:themeColor="text1"/>
                <w:sz w:val="24"/>
                <w:szCs w:val="24"/>
              </w:rPr>
              <w:t>ієнічного догляду за шкірою рук у тому числі рук медичного персоналу.</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Термін придатності засобу не менше 3 роки.</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4. Фасування </w:t>
            </w:r>
            <w:r w:rsidRPr="00244417">
              <w:rPr>
                <w:rFonts w:ascii="Times New Roman" w:hAnsi="Times New Roman"/>
                <w:b/>
                <w:bCs/>
                <w:color w:val="000000" w:themeColor="text1"/>
                <w:sz w:val="24"/>
                <w:szCs w:val="24"/>
                <w:lang w:val="uk-UA"/>
              </w:rPr>
              <w:t>1000</w:t>
            </w:r>
            <w:r w:rsidRPr="00244417">
              <w:rPr>
                <w:rFonts w:ascii="Times New Roman" w:hAnsi="Times New Roman"/>
                <w:b/>
                <w:bCs/>
                <w:color w:val="000000" w:themeColor="text1"/>
                <w:sz w:val="24"/>
                <w:szCs w:val="24"/>
              </w:rPr>
              <w:t xml:space="preserve">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5. 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-висновок державної санітарно-епідеміологічної </w:t>
            </w:r>
            <w:r w:rsidRPr="00244417">
              <w:rPr>
                <w:rFonts w:ascii="Times New Roman" w:hAnsi="Times New Roman"/>
                <w:color w:val="000000" w:themeColor="text1"/>
                <w:sz w:val="24"/>
                <w:szCs w:val="24"/>
              </w:rPr>
              <w:lastRenderedPageBreak/>
              <w:t>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Флакон</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50</w:t>
            </w:r>
          </w:p>
        </w:tc>
      </w:tr>
      <w:tr w:rsidR="009539F4" w:rsidRPr="00264E8F" w:rsidTr="009539F4">
        <w:trPr>
          <w:trHeight w:val="1697"/>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19</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47237  Серветка для очищення шкіри</w:t>
            </w:r>
          </w:p>
        </w:tc>
        <w:tc>
          <w:tcPr>
            <w:tcW w:w="830" w:type="pct"/>
            <w:shd w:val="clear" w:color="auto" w:fill="auto"/>
            <w:vAlign w:val="center"/>
            <w:hideMark/>
          </w:tcPr>
          <w:p w:rsidR="009539F4" w:rsidRPr="00264E8F" w:rsidRDefault="009539F4" w:rsidP="00264E8F">
            <w:pPr>
              <w:spacing w:line="240" w:lineRule="auto"/>
              <w:jc w:val="center"/>
              <w:outlineLvl w:val="0"/>
              <w:rPr>
                <w:rFonts w:ascii="Times New Roman" w:hAnsi="Times New Roman"/>
                <w:color w:val="000000"/>
                <w:sz w:val="24"/>
                <w:szCs w:val="24"/>
              </w:rPr>
            </w:pPr>
            <w:r w:rsidRPr="00264E8F">
              <w:rPr>
                <w:rFonts w:ascii="Times New Roman" w:hAnsi="Times New Roman"/>
                <w:sz w:val="24"/>
                <w:szCs w:val="24"/>
              </w:rPr>
              <w:t>Рукавичка «ЧистоТіл Пацієнт», упаковка 10 шт</w:t>
            </w:r>
          </w:p>
        </w:tc>
        <w:tc>
          <w:tcPr>
            <w:tcW w:w="1985" w:type="pct"/>
            <w:vAlign w:val="center"/>
          </w:tcPr>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1.Готовий засіб у вигляді рукавичок просочених розчином з наступним складом: диглюконат хлоргексидину, масло жожоба, фосфолі</w:t>
            </w:r>
            <w:proofErr w:type="gramStart"/>
            <w:r w:rsidRPr="00244417">
              <w:rPr>
                <w:rFonts w:ascii="Times New Roman" w:eastAsia="Times New Roman" w:hAnsi="Times New Roman"/>
                <w:color w:val="000000" w:themeColor="text1"/>
                <w:sz w:val="24"/>
                <w:szCs w:val="24"/>
                <w:lang w:eastAsia="uk-UA"/>
              </w:rPr>
              <w:t>п</w:t>
            </w:r>
            <w:proofErr w:type="gramEnd"/>
            <w:r w:rsidRPr="00244417">
              <w:rPr>
                <w:rFonts w:ascii="Times New Roman" w:eastAsia="Times New Roman" w:hAnsi="Times New Roman"/>
                <w:color w:val="000000" w:themeColor="text1"/>
                <w:sz w:val="24"/>
                <w:szCs w:val="24"/>
                <w:lang w:eastAsia="uk-UA"/>
              </w:rPr>
              <w:t>іди, екстракт алое, Д-пантенол, екстракт ромашки, алантоїн, поліетиленгліколь 400, полісорбат 80, полоксамер 188, ЕДТА, вода.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xml:space="preserve">Засіб призначений для швидкого очищення </w:t>
            </w:r>
            <w:proofErr w:type="gramStart"/>
            <w:r w:rsidRPr="00244417">
              <w:rPr>
                <w:rFonts w:ascii="Times New Roman" w:eastAsia="Times New Roman" w:hAnsi="Times New Roman"/>
                <w:color w:val="000000" w:themeColor="text1"/>
                <w:sz w:val="24"/>
                <w:szCs w:val="24"/>
                <w:lang w:eastAsia="uk-UA"/>
              </w:rPr>
              <w:t>тіла</w:t>
            </w:r>
            <w:proofErr w:type="gramEnd"/>
            <w:r w:rsidRPr="00244417">
              <w:rPr>
                <w:rFonts w:ascii="Times New Roman" w:eastAsia="Times New Roman" w:hAnsi="Times New Roman"/>
                <w:color w:val="000000" w:themeColor="text1"/>
                <w:sz w:val="24"/>
                <w:szCs w:val="24"/>
                <w:lang w:eastAsia="uk-UA"/>
              </w:rPr>
              <w:t xml:space="preserve"> лежачих пацієнтів без використання води. Можливість </w:t>
            </w:r>
            <w:proofErr w:type="gramStart"/>
            <w:r w:rsidRPr="00244417">
              <w:rPr>
                <w:rFonts w:ascii="Times New Roman" w:eastAsia="Times New Roman" w:hAnsi="Times New Roman"/>
                <w:color w:val="000000" w:themeColor="text1"/>
                <w:sz w:val="24"/>
                <w:szCs w:val="24"/>
                <w:lang w:eastAsia="uk-UA"/>
              </w:rPr>
              <w:t>п</w:t>
            </w:r>
            <w:proofErr w:type="gramEnd"/>
            <w:r w:rsidRPr="00244417">
              <w:rPr>
                <w:rFonts w:ascii="Times New Roman" w:eastAsia="Times New Roman" w:hAnsi="Times New Roman"/>
                <w:color w:val="000000" w:themeColor="text1"/>
                <w:sz w:val="24"/>
                <w:szCs w:val="24"/>
                <w:lang w:eastAsia="uk-UA"/>
              </w:rPr>
              <w:t>ідігріву рукавичок у мікрохвильовій печі при 750 W протягом 20 сек. Активність відносно грампозитивних та грамнегативних мікроорганізмів. Для профілактики інфекційних захворювань шкіри та слизових.</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3. Термін придатності засобу не менше 3 роки.</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Фасування полімерний пакет не менше 10 шт.</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Температура зберігання від 0 до +40°С.</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6. 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пара</w:t>
            </w:r>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100</w:t>
            </w:r>
          </w:p>
        </w:tc>
      </w:tr>
      <w:tr w:rsidR="009539F4" w:rsidRPr="00264E8F" w:rsidTr="009539F4">
        <w:trPr>
          <w:trHeight w:val="704"/>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20</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41654 Засіб миючий для посудомийної машини</w:t>
            </w:r>
          </w:p>
        </w:tc>
        <w:tc>
          <w:tcPr>
            <w:tcW w:w="830" w:type="pct"/>
            <w:shd w:val="clear" w:color="auto" w:fill="auto"/>
            <w:vAlign w:val="center"/>
            <w:hideMark/>
          </w:tcPr>
          <w:p w:rsidR="009539F4" w:rsidRPr="00264E8F" w:rsidRDefault="009539F4" w:rsidP="00264E8F">
            <w:pPr>
              <w:spacing w:line="240" w:lineRule="auto"/>
              <w:jc w:val="center"/>
              <w:outlineLvl w:val="0"/>
              <w:rPr>
                <w:rFonts w:ascii="Times New Roman" w:eastAsia="Times New Roman" w:hAnsi="Times New Roman"/>
                <w:sz w:val="24"/>
                <w:szCs w:val="24"/>
                <w:lang w:eastAsia="uk-UA"/>
              </w:rPr>
            </w:pPr>
            <w:r w:rsidRPr="00264E8F">
              <w:rPr>
                <w:rFonts w:ascii="Times New Roman" w:eastAsia="Times New Roman" w:hAnsi="Times New Roman"/>
                <w:sz w:val="24"/>
                <w:szCs w:val="24"/>
                <w:lang w:eastAsia="uk-UA"/>
              </w:rPr>
              <w:t>Професійний концентрований засі</w:t>
            </w:r>
            <w:proofErr w:type="gramStart"/>
            <w:r w:rsidRPr="00264E8F">
              <w:rPr>
                <w:rFonts w:ascii="Times New Roman" w:eastAsia="Times New Roman" w:hAnsi="Times New Roman"/>
                <w:sz w:val="24"/>
                <w:szCs w:val="24"/>
                <w:lang w:eastAsia="uk-UA"/>
              </w:rPr>
              <w:t>б(</w:t>
            </w:r>
            <w:proofErr w:type="gramEnd"/>
            <w:r w:rsidRPr="00264E8F">
              <w:rPr>
                <w:rFonts w:ascii="Times New Roman" w:eastAsia="Times New Roman" w:hAnsi="Times New Roman"/>
                <w:sz w:val="24"/>
                <w:szCs w:val="24"/>
                <w:lang w:eastAsia="uk-UA"/>
              </w:rPr>
              <w:t xml:space="preserve">гель) з антибактеріальним ефектом для миття посуду у посудомийній машині «Білизна посуд автомат (миючий засіб) (™ Bilysna tableware automat </w:t>
            </w:r>
            <w:r w:rsidRPr="00264E8F">
              <w:rPr>
                <w:rFonts w:ascii="Times New Roman" w:eastAsia="Times New Roman" w:hAnsi="Times New Roman"/>
                <w:sz w:val="24"/>
                <w:szCs w:val="24"/>
                <w:lang w:eastAsia="uk-UA"/>
              </w:rPr>
              <w:lastRenderedPageBreak/>
              <w:t>(detergent))», 2500 мл</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1.Засіб у вигляді гелю для посудомийних машин, для використання в жорсткій воді з наступним складом: каустична сода, комплексоутворювач, кислота, барвник,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676"/>
              <w:gridCol w:w="2629"/>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87%</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lastRenderedPageBreak/>
              <w:t xml:space="preserve">2 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b/>
                <w:bCs/>
                <w:color w:val="000000" w:themeColor="text1"/>
                <w:sz w:val="24"/>
                <w:szCs w:val="24"/>
              </w:rPr>
            </w:pP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4. Фасування від 2500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xml:space="preserve">-декларацію про відповідність </w:t>
            </w:r>
            <w:proofErr w:type="gramStart"/>
            <w:r w:rsidRPr="00244417">
              <w:rPr>
                <w:rFonts w:ascii="Times New Roman" w:eastAsia="Times New Roman" w:hAnsi="Times New Roman"/>
                <w:color w:val="000000" w:themeColor="text1"/>
                <w:sz w:val="24"/>
                <w:szCs w:val="24"/>
                <w:lang w:eastAsia="uk-UA"/>
              </w:rPr>
              <w:t>Техн</w:t>
            </w:r>
            <w:proofErr w:type="gramEnd"/>
            <w:r w:rsidRPr="00244417">
              <w:rPr>
                <w:rFonts w:ascii="Times New Roman" w:eastAsia="Times New Roman" w:hAnsi="Times New Roman"/>
                <w:color w:val="000000" w:themeColor="text1"/>
                <w:sz w:val="24"/>
                <w:szCs w:val="24"/>
                <w:lang w:eastAsia="uk-UA"/>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proofErr w:type="gramStart"/>
            <w:r w:rsidRPr="00264E8F">
              <w:rPr>
                <w:rFonts w:ascii="Times New Roman" w:eastAsia="Times New Roman" w:hAnsi="Times New Roman"/>
                <w:color w:val="000000"/>
                <w:sz w:val="24"/>
                <w:szCs w:val="24"/>
                <w:lang w:eastAsia="ru-RU"/>
              </w:rPr>
              <w:lastRenderedPageBreak/>
              <w:t>шт</w:t>
            </w:r>
            <w:proofErr w:type="gramEnd"/>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90</w:t>
            </w:r>
          </w:p>
        </w:tc>
      </w:tr>
      <w:tr w:rsidR="009539F4" w:rsidRPr="00264E8F" w:rsidTr="009539F4">
        <w:trPr>
          <w:trHeight w:val="421"/>
        </w:trPr>
        <w:tc>
          <w:tcPr>
            <w:tcW w:w="164" w:type="pct"/>
            <w:shd w:val="clear" w:color="auto" w:fill="auto"/>
            <w:noWrap/>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lastRenderedPageBreak/>
              <w:t>21</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 xml:space="preserve">41654 Засіб миючий для посудомийної </w:t>
            </w:r>
            <w:r w:rsidRPr="00264E8F">
              <w:rPr>
                <w:rFonts w:ascii="Times New Roman" w:eastAsia="Times New Roman" w:hAnsi="Times New Roman"/>
                <w:color w:val="000000"/>
                <w:sz w:val="24"/>
                <w:szCs w:val="24"/>
                <w:lang w:eastAsia="ru-RU"/>
              </w:rPr>
              <w:lastRenderedPageBreak/>
              <w:t>машини</w:t>
            </w:r>
          </w:p>
        </w:tc>
        <w:tc>
          <w:tcPr>
            <w:tcW w:w="830" w:type="pct"/>
            <w:shd w:val="clear" w:color="auto" w:fill="auto"/>
            <w:vAlign w:val="center"/>
            <w:hideMark/>
          </w:tcPr>
          <w:p w:rsidR="009539F4" w:rsidRPr="00264E8F" w:rsidRDefault="009539F4" w:rsidP="00264E8F">
            <w:pPr>
              <w:spacing w:line="240" w:lineRule="auto"/>
              <w:jc w:val="center"/>
              <w:outlineLvl w:val="0"/>
              <w:rPr>
                <w:rFonts w:ascii="Times New Roman" w:eastAsia="Times New Roman" w:hAnsi="Times New Roman"/>
                <w:sz w:val="24"/>
                <w:szCs w:val="24"/>
                <w:lang w:eastAsia="uk-UA"/>
              </w:rPr>
            </w:pPr>
            <w:proofErr w:type="gramStart"/>
            <w:r w:rsidRPr="00264E8F">
              <w:rPr>
                <w:rFonts w:ascii="Times New Roman" w:eastAsia="Times New Roman" w:hAnsi="Times New Roman"/>
                <w:sz w:val="24"/>
                <w:szCs w:val="24"/>
                <w:lang w:eastAsia="uk-UA"/>
              </w:rPr>
              <w:lastRenderedPageBreak/>
              <w:t xml:space="preserve">Професійний концентрований засіб для </w:t>
            </w:r>
            <w:r w:rsidRPr="00264E8F">
              <w:rPr>
                <w:rFonts w:ascii="Times New Roman" w:eastAsia="Times New Roman" w:hAnsi="Times New Roman"/>
                <w:sz w:val="24"/>
                <w:szCs w:val="24"/>
                <w:lang w:eastAsia="uk-UA"/>
              </w:rPr>
              <w:lastRenderedPageBreak/>
              <w:t>ополіскування посуду у посудомийних машинах «Білизна посуд автомат (ополіскувач) (™ Bilysna tableware automat (rinse aid))», 1000 мл aid))»</w:t>
            </w:r>
            <w:proofErr w:type="gramEnd"/>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 xml:space="preserve">1.Концентрований розчин, використовується в посудомийних машинах для видалення відкладень солей жорсткості води, має надавати посуду блиск. </w:t>
            </w:r>
            <w:r w:rsidRPr="00244417">
              <w:rPr>
                <w:rFonts w:ascii="Times New Roman" w:hAnsi="Times New Roman"/>
                <w:color w:val="000000" w:themeColor="text1"/>
                <w:sz w:val="24"/>
                <w:szCs w:val="24"/>
              </w:rPr>
              <w:lastRenderedPageBreak/>
              <w:t>Засіб з наступним складом: неіоногенні ПАР, лимонна кислота, барвник, вода.</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Фасування від 1000 мл.</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proofErr w:type="gramStart"/>
            <w:r w:rsidRPr="00264E8F">
              <w:rPr>
                <w:rFonts w:ascii="Times New Roman" w:eastAsia="Times New Roman" w:hAnsi="Times New Roman"/>
                <w:color w:val="000000"/>
                <w:sz w:val="24"/>
                <w:szCs w:val="24"/>
                <w:lang w:eastAsia="ru-RU"/>
              </w:rPr>
              <w:lastRenderedPageBreak/>
              <w:t>шт</w:t>
            </w:r>
            <w:proofErr w:type="gramEnd"/>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5</w:t>
            </w:r>
          </w:p>
        </w:tc>
      </w:tr>
      <w:tr w:rsidR="009539F4" w:rsidRPr="00264E8F" w:rsidTr="009539F4">
        <w:trPr>
          <w:trHeight w:val="1020"/>
        </w:trPr>
        <w:tc>
          <w:tcPr>
            <w:tcW w:w="16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lastRenderedPageBreak/>
              <w:t>22</w:t>
            </w:r>
          </w:p>
        </w:tc>
        <w:tc>
          <w:tcPr>
            <w:tcW w:w="650"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39831240-0 Засоби для чищення</w:t>
            </w:r>
          </w:p>
        </w:tc>
        <w:tc>
          <w:tcPr>
            <w:tcW w:w="684"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r w:rsidRPr="00264E8F">
              <w:rPr>
                <w:rFonts w:ascii="Times New Roman" w:eastAsia="Times New Roman" w:hAnsi="Times New Roman"/>
                <w:color w:val="000000"/>
                <w:sz w:val="24"/>
                <w:szCs w:val="24"/>
                <w:lang w:eastAsia="ru-RU"/>
              </w:rPr>
              <w:t>63385 Засіб для очищення медичного виробу</w:t>
            </w:r>
          </w:p>
        </w:tc>
        <w:tc>
          <w:tcPr>
            <w:tcW w:w="830" w:type="pct"/>
            <w:shd w:val="clear" w:color="auto" w:fill="auto"/>
            <w:vAlign w:val="center"/>
            <w:hideMark/>
          </w:tcPr>
          <w:p w:rsidR="009539F4" w:rsidRPr="00264E8F" w:rsidRDefault="009539F4" w:rsidP="00264E8F">
            <w:pPr>
              <w:spacing w:line="240" w:lineRule="auto"/>
              <w:jc w:val="center"/>
              <w:outlineLvl w:val="0"/>
              <w:rPr>
                <w:rFonts w:ascii="Times New Roman" w:hAnsi="Times New Roman"/>
                <w:color w:val="000000"/>
                <w:sz w:val="24"/>
                <w:szCs w:val="24"/>
              </w:rPr>
            </w:pPr>
            <w:r w:rsidRPr="00264E8F">
              <w:rPr>
                <w:rFonts w:ascii="Times New Roman" w:hAnsi="Times New Roman"/>
                <w:sz w:val="24"/>
                <w:szCs w:val="24"/>
              </w:rPr>
              <w:t xml:space="preserve">Засіб миючий порошкоподібний для </w:t>
            </w:r>
            <w:proofErr w:type="gramStart"/>
            <w:r w:rsidRPr="00264E8F">
              <w:rPr>
                <w:rFonts w:ascii="Times New Roman" w:hAnsi="Times New Roman"/>
                <w:sz w:val="24"/>
                <w:szCs w:val="24"/>
              </w:rPr>
              <w:t>р</w:t>
            </w:r>
            <w:proofErr w:type="gramEnd"/>
            <w:r w:rsidRPr="00264E8F">
              <w:rPr>
                <w:rFonts w:ascii="Times New Roman" w:hAnsi="Times New Roman"/>
                <w:sz w:val="24"/>
                <w:szCs w:val="24"/>
              </w:rPr>
              <w:t xml:space="preserve">ізних видів поверхонь «Білизна </w:t>
            </w:r>
            <w:r w:rsidRPr="00264E8F">
              <w:rPr>
                <w:rFonts w:ascii="Times New Roman" w:hAnsi="Times New Roman"/>
                <w:sz w:val="24"/>
                <w:szCs w:val="24"/>
              </w:rPr>
              <w:lastRenderedPageBreak/>
              <w:t>очисник (Bilysna  clean)», 500 г</w:t>
            </w:r>
          </w:p>
        </w:tc>
        <w:tc>
          <w:tcPr>
            <w:tcW w:w="1985" w:type="pct"/>
            <w:vAlign w:val="center"/>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 xml:space="preserve">1.Готовий засіб у вигляді білого з блакитними вкрапленнями </w:t>
            </w:r>
            <w:proofErr w:type="gramStart"/>
            <w:r w:rsidRPr="00244417">
              <w:rPr>
                <w:rFonts w:ascii="Times New Roman" w:hAnsi="Times New Roman"/>
                <w:color w:val="000000" w:themeColor="text1"/>
                <w:sz w:val="24"/>
                <w:szCs w:val="24"/>
              </w:rPr>
              <w:t>др</w:t>
            </w:r>
            <w:proofErr w:type="gramEnd"/>
            <w:r w:rsidRPr="00244417">
              <w:rPr>
                <w:rFonts w:ascii="Times New Roman" w:hAnsi="Times New Roman"/>
                <w:color w:val="000000" w:themeColor="text1"/>
                <w:sz w:val="24"/>
                <w:szCs w:val="24"/>
              </w:rPr>
              <w:t xml:space="preserve">ібнодисперсного порошку  для очищення раковин, ванн, посуду, кухонних плит та інших твердих керамічних поверхонь від </w:t>
            </w:r>
            <w:r w:rsidRPr="00244417">
              <w:rPr>
                <w:rFonts w:ascii="Times New Roman" w:hAnsi="Times New Roman"/>
                <w:color w:val="000000" w:themeColor="text1"/>
                <w:sz w:val="24"/>
                <w:szCs w:val="24"/>
              </w:rPr>
              <w:lastRenderedPageBreak/>
              <w:t>застарілого бруду, вапняного нальоту, плісняви та нагару. Засіб з наступним складом: карбонат натрію, аніонні ПАР.</w:t>
            </w:r>
          </w:p>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ідтверджено висновком ДСЕЕ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3. Найменування показників:</w:t>
            </w:r>
          </w:p>
          <w:tbl>
            <w:tblPr>
              <w:tblStyle w:val="ae"/>
              <w:tblW w:w="0" w:type="auto"/>
              <w:tblLook w:val="04A0" w:firstRow="1" w:lastRow="0" w:firstColumn="1" w:lastColumn="0" w:noHBand="0" w:noVBand="1"/>
            </w:tblPr>
            <w:tblGrid>
              <w:gridCol w:w="2703"/>
              <w:gridCol w:w="2602"/>
            </w:tblGrid>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Мийна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Б</w:t>
                  </w:r>
                  <w:proofErr w:type="gramEnd"/>
                  <w:r w:rsidRPr="00244417">
                    <w:rPr>
                      <w:rFonts w:ascii="Times New Roman" w:hAnsi="Times New Roman"/>
                      <w:color w:val="000000" w:themeColor="text1"/>
                      <w:sz w:val="24"/>
                      <w:szCs w:val="24"/>
                    </w:rPr>
                    <w:t>іологічний розпад ПАР</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95%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вологи</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Не б</w:t>
                  </w:r>
                  <w:proofErr w:type="gramEnd"/>
                  <w:r w:rsidRPr="00244417">
                    <w:rPr>
                      <w:rFonts w:ascii="Times New Roman" w:hAnsi="Times New Roman"/>
                      <w:color w:val="000000" w:themeColor="text1"/>
                      <w:sz w:val="24"/>
                      <w:szCs w:val="24"/>
                    </w:rPr>
                    <w:t>ільше 18%</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Чистяча здатність</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Не менше 85%</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абразиву</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Не б</w:t>
                  </w:r>
                  <w:proofErr w:type="gramEnd"/>
                  <w:r w:rsidRPr="00244417">
                    <w:rPr>
                      <w:rFonts w:ascii="Times New Roman" w:hAnsi="Times New Roman"/>
                      <w:color w:val="000000" w:themeColor="text1"/>
                      <w:sz w:val="24"/>
                      <w:szCs w:val="24"/>
                    </w:rPr>
                    <w:t>ільше 30%</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Масова частка пилу</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Не б</w:t>
                  </w:r>
                  <w:proofErr w:type="gramEnd"/>
                  <w:r w:rsidRPr="00244417">
                    <w:rPr>
                      <w:rFonts w:ascii="Times New Roman" w:hAnsi="Times New Roman"/>
                      <w:color w:val="000000" w:themeColor="text1"/>
                      <w:sz w:val="24"/>
                      <w:szCs w:val="24"/>
                    </w:rPr>
                    <w:t>ільше 1,7%</w:t>
                  </w:r>
                </w:p>
              </w:tc>
            </w:tr>
            <w:tr w:rsidR="009539F4" w:rsidRPr="00244417" w:rsidTr="00206B7B">
              <w:tc>
                <w:tcPr>
                  <w:tcW w:w="3005" w:type="dxa"/>
                </w:tcPr>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Індекс гострої токсичності при введенні в шлунок</w:t>
                  </w:r>
                </w:p>
              </w:tc>
              <w:tc>
                <w:tcPr>
                  <w:tcW w:w="3006" w:type="dxa"/>
                </w:tcPr>
                <w:p w:rsidR="009539F4" w:rsidRPr="00244417" w:rsidRDefault="009539F4" w:rsidP="00206B7B">
                  <w:pPr>
                    <w:spacing w:line="240" w:lineRule="auto"/>
                    <w:rPr>
                      <w:rFonts w:ascii="Times New Roman" w:hAnsi="Times New Roman"/>
                      <w:color w:val="000000" w:themeColor="text1"/>
                      <w:sz w:val="24"/>
                      <w:szCs w:val="24"/>
                    </w:rPr>
                  </w:pPr>
                  <w:proofErr w:type="gramStart"/>
                  <w:r w:rsidRPr="00244417">
                    <w:rPr>
                      <w:rFonts w:ascii="Times New Roman" w:hAnsi="Times New Roman"/>
                      <w:color w:val="000000" w:themeColor="text1"/>
                      <w:sz w:val="24"/>
                      <w:szCs w:val="24"/>
                    </w:rPr>
                    <w:t>Не б</w:t>
                  </w:r>
                  <w:proofErr w:type="gramEnd"/>
                  <w:r w:rsidRPr="00244417">
                    <w:rPr>
                      <w:rFonts w:ascii="Times New Roman" w:hAnsi="Times New Roman"/>
                      <w:color w:val="000000" w:themeColor="text1"/>
                      <w:sz w:val="24"/>
                      <w:szCs w:val="24"/>
                    </w:rPr>
                    <w:t>ільше 0</w:t>
                  </w:r>
                </w:p>
              </w:tc>
            </w:tr>
          </w:tbl>
          <w:p w:rsidR="009539F4" w:rsidRPr="00244417" w:rsidRDefault="009539F4" w:rsidP="00206B7B">
            <w:pPr>
              <w:spacing w:line="240" w:lineRule="auto"/>
              <w:rPr>
                <w:rFonts w:ascii="Times New Roman" w:hAnsi="Times New Roman"/>
                <w:b/>
                <w:bCs/>
                <w:color w:val="000000" w:themeColor="text1"/>
                <w:sz w:val="24"/>
                <w:szCs w:val="24"/>
              </w:rPr>
            </w:pPr>
            <w:r w:rsidRPr="00244417">
              <w:rPr>
                <w:rFonts w:ascii="Times New Roman" w:hAnsi="Times New Roman"/>
                <w:b/>
                <w:bCs/>
                <w:color w:val="000000" w:themeColor="text1"/>
                <w:sz w:val="24"/>
                <w:szCs w:val="24"/>
              </w:rPr>
              <w:t xml:space="preserve">Показники пункту 3 мають бути </w:t>
            </w:r>
            <w:proofErr w:type="gramStart"/>
            <w:r w:rsidRPr="00244417">
              <w:rPr>
                <w:rFonts w:ascii="Times New Roman" w:hAnsi="Times New Roman"/>
                <w:b/>
                <w:bCs/>
                <w:color w:val="000000" w:themeColor="text1"/>
                <w:sz w:val="24"/>
                <w:szCs w:val="24"/>
              </w:rPr>
              <w:t>п</w:t>
            </w:r>
            <w:proofErr w:type="gramEnd"/>
            <w:r w:rsidRPr="00244417">
              <w:rPr>
                <w:rFonts w:ascii="Times New Roman" w:hAnsi="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4. Фасування у флакони з клапаном по 500 г зі </w:t>
            </w:r>
            <w:proofErr w:type="gramStart"/>
            <w:r w:rsidRPr="00244417">
              <w:rPr>
                <w:rFonts w:ascii="Times New Roman" w:hAnsi="Times New Roman"/>
                <w:color w:val="000000" w:themeColor="text1"/>
                <w:sz w:val="24"/>
                <w:szCs w:val="24"/>
              </w:rPr>
              <w:t>спец</w:t>
            </w:r>
            <w:proofErr w:type="gramEnd"/>
            <w:r w:rsidRPr="00244417">
              <w:rPr>
                <w:rFonts w:ascii="Times New Roman" w:hAnsi="Times New Roman"/>
                <w:color w:val="000000" w:themeColor="text1"/>
                <w:sz w:val="24"/>
                <w:szCs w:val="24"/>
              </w:rPr>
              <w:t>іальним пластиковим клапаном для запобігання потрапляння вологи.</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5. Термін придатності засобу не менше 2 років з дати виготовлення.</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 xml:space="preserve">На </w:t>
            </w:r>
            <w:proofErr w:type="gramStart"/>
            <w:r w:rsidRPr="00244417">
              <w:rPr>
                <w:rFonts w:ascii="Times New Roman" w:hAnsi="Times New Roman"/>
                <w:color w:val="000000" w:themeColor="text1"/>
                <w:sz w:val="24"/>
                <w:szCs w:val="24"/>
              </w:rPr>
              <w:t>п</w:t>
            </w:r>
            <w:proofErr w:type="gramEnd"/>
            <w:r w:rsidRPr="00244417">
              <w:rPr>
                <w:rFonts w:ascii="Times New Roman" w:hAnsi="Times New Roman"/>
                <w:color w:val="000000" w:themeColor="text1"/>
                <w:sz w:val="24"/>
                <w:szCs w:val="24"/>
              </w:rPr>
              <w:t>ідтвердження заявлених характеристик на засіб надати (оригінали або завірені учасником копії):</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-висновок державної санітарно-епідеміологічної експертизи (ДСЕЕ);</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lastRenderedPageBreak/>
              <w:t xml:space="preserve">-декларацію про відповідність </w:t>
            </w:r>
            <w:proofErr w:type="gramStart"/>
            <w:r w:rsidRPr="00244417">
              <w:rPr>
                <w:rFonts w:ascii="Times New Roman" w:hAnsi="Times New Roman"/>
                <w:color w:val="000000" w:themeColor="text1"/>
                <w:sz w:val="24"/>
                <w:szCs w:val="24"/>
              </w:rPr>
              <w:t>Техн</w:t>
            </w:r>
            <w:proofErr w:type="gramEnd"/>
            <w:r w:rsidRPr="00244417">
              <w:rPr>
                <w:rFonts w:ascii="Times New Roman" w:hAnsi="Times New Roman"/>
                <w:color w:val="000000" w:themeColor="text1"/>
                <w:sz w:val="24"/>
                <w:szCs w:val="24"/>
              </w:rPr>
              <w:t>ічного регламенту мийних засобів</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-сертифікат якості виробника;</w:t>
            </w:r>
          </w:p>
          <w:p w:rsidR="009539F4" w:rsidRPr="00244417" w:rsidRDefault="009539F4" w:rsidP="00206B7B">
            <w:pPr>
              <w:spacing w:line="240" w:lineRule="auto"/>
              <w:rPr>
                <w:rFonts w:ascii="Times New Roman" w:hAnsi="Times New Roman"/>
                <w:color w:val="000000" w:themeColor="text1"/>
                <w:sz w:val="24"/>
                <w:szCs w:val="24"/>
              </w:rPr>
            </w:pPr>
            <w:r w:rsidRPr="00244417">
              <w:rPr>
                <w:rFonts w:ascii="Times New Roman" w:hAnsi="Times New Roman"/>
                <w:color w:val="000000" w:themeColor="text1"/>
                <w:sz w:val="24"/>
                <w:szCs w:val="24"/>
              </w:rPr>
              <w:t>-інструкцію виробника;</w:t>
            </w:r>
          </w:p>
          <w:p w:rsidR="009539F4" w:rsidRPr="00244417" w:rsidRDefault="009539F4" w:rsidP="00206B7B">
            <w:pPr>
              <w:spacing w:line="240" w:lineRule="auto"/>
              <w:rPr>
                <w:rFonts w:ascii="Times New Roman" w:eastAsia="Times New Roman" w:hAnsi="Times New Roman"/>
                <w:color w:val="000000" w:themeColor="text1"/>
                <w:sz w:val="24"/>
                <w:szCs w:val="24"/>
                <w:lang w:eastAsia="uk-UA"/>
              </w:rPr>
            </w:pPr>
            <w:r w:rsidRPr="00244417">
              <w:rPr>
                <w:rFonts w:ascii="Times New Roman" w:hAnsi="Times New Roman"/>
                <w:color w:val="000000" w:themeColor="text1"/>
                <w:sz w:val="24"/>
                <w:szCs w:val="24"/>
              </w:rPr>
              <w:t>-</w:t>
            </w:r>
            <w:r w:rsidRPr="00244417">
              <w:rPr>
                <w:rFonts w:ascii="Times New Roman" w:eastAsia="Times New Roman" w:hAnsi="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9539F4" w:rsidRPr="00244417" w:rsidRDefault="009539F4" w:rsidP="00206B7B">
            <w:pPr>
              <w:spacing w:line="240" w:lineRule="auto"/>
              <w:rPr>
                <w:rFonts w:ascii="Times New Roman" w:eastAsia="Times New Roman" w:hAnsi="Times New Roman"/>
                <w:b/>
                <w:bCs/>
                <w:color w:val="000000" w:themeColor="text1"/>
                <w:sz w:val="24"/>
                <w:szCs w:val="24"/>
                <w:lang w:eastAsia="uk-UA"/>
              </w:rPr>
            </w:pPr>
            <w:r w:rsidRPr="00244417">
              <w:rPr>
                <w:rFonts w:ascii="Times New Roman" w:hAnsi="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01" w:type="pct"/>
            <w:shd w:val="clear" w:color="000000" w:fill="FFFFFF"/>
            <w:vAlign w:val="center"/>
            <w:hideMark/>
          </w:tcPr>
          <w:p w:rsidR="009539F4" w:rsidRPr="00264E8F" w:rsidRDefault="009539F4" w:rsidP="00264E8F">
            <w:pPr>
              <w:spacing w:line="240" w:lineRule="auto"/>
              <w:jc w:val="center"/>
              <w:rPr>
                <w:rFonts w:ascii="Times New Roman" w:eastAsia="Times New Roman" w:hAnsi="Times New Roman"/>
                <w:color w:val="000000"/>
                <w:sz w:val="24"/>
                <w:szCs w:val="24"/>
                <w:lang w:eastAsia="ru-RU"/>
              </w:rPr>
            </w:pPr>
            <w:proofErr w:type="gramStart"/>
            <w:r w:rsidRPr="00264E8F">
              <w:rPr>
                <w:rFonts w:ascii="Times New Roman" w:eastAsia="Times New Roman" w:hAnsi="Times New Roman"/>
                <w:color w:val="000000"/>
                <w:sz w:val="24"/>
                <w:szCs w:val="24"/>
                <w:lang w:eastAsia="ru-RU"/>
              </w:rPr>
              <w:lastRenderedPageBreak/>
              <w:t>шт</w:t>
            </w:r>
            <w:proofErr w:type="gramEnd"/>
          </w:p>
        </w:tc>
        <w:tc>
          <w:tcPr>
            <w:tcW w:w="287" w:type="pct"/>
            <w:shd w:val="clear" w:color="auto" w:fill="auto"/>
            <w:vAlign w:val="center"/>
            <w:hideMark/>
          </w:tcPr>
          <w:p w:rsidR="009539F4" w:rsidRPr="00264E8F" w:rsidRDefault="009539F4" w:rsidP="00264E8F">
            <w:pPr>
              <w:spacing w:line="240" w:lineRule="auto"/>
              <w:jc w:val="center"/>
              <w:rPr>
                <w:rFonts w:ascii="Times New Roman" w:eastAsia="Times New Roman" w:hAnsi="Times New Roman"/>
                <w:sz w:val="24"/>
                <w:szCs w:val="24"/>
                <w:lang w:eastAsia="ru-RU"/>
              </w:rPr>
            </w:pPr>
            <w:r w:rsidRPr="00264E8F">
              <w:rPr>
                <w:rFonts w:ascii="Times New Roman" w:eastAsia="Times New Roman" w:hAnsi="Times New Roman"/>
                <w:sz w:val="24"/>
                <w:szCs w:val="24"/>
                <w:lang w:eastAsia="ru-RU"/>
              </w:rPr>
              <w:t>50</w:t>
            </w:r>
          </w:p>
        </w:tc>
      </w:tr>
    </w:tbl>
    <w:p w:rsidR="00745090" w:rsidRPr="00264E8F" w:rsidRDefault="00745090" w:rsidP="00264E8F">
      <w:pPr>
        <w:spacing w:line="240" w:lineRule="auto"/>
        <w:rPr>
          <w:rFonts w:ascii="Times New Roman" w:eastAsia="Times New Roman" w:hAnsi="Times New Roman"/>
          <w:i/>
          <w:sz w:val="24"/>
          <w:szCs w:val="24"/>
          <w:lang w:val="uk-UA" w:eastAsia="ru-RU"/>
        </w:rPr>
      </w:pPr>
    </w:p>
    <w:p w:rsidR="00745090" w:rsidRPr="00264E8F" w:rsidRDefault="00745090" w:rsidP="00264E8F">
      <w:pPr>
        <w:spacing w:line="240" w:lineRule="auto"/>
        <w:rPr>
          <w:rFonts w:ascii="Times New Roman" w:eastAsia="Times New Roman" w:hAnsi="Times New Roman"/>
          <w:i/>
          <w:sz w:val="24"/>
          <w:szCs w:val="24"/>
          <w:lang w:val="uk-UA" w:eastAsia="ru-RU"/>
        </w:rPr>
      </w:pPr>
    </w:p>
    <w:p w:rsidR="00D54259" w:rsidRPr="00264E8F" w:rsidRDefault="00D54259" w:rsidP="00D54259">
      <w:pPr>
        <w:pStyle w:val="a7"/>
        <w:spacing w:before="0" w:after="0"/>
        <w:ind w:firstLine="708"/>
        <w:contextualSpacing/>
        <w:jc w:val="both"/>
        <w:rPr>
          <w:rFonts w:eastAsiaTheme="minorEastAsia"/>
          <w:b/>
          <w:bCs/>
          <w:color w:val="000000" w:themeColor="text1"/>
          <w:lang w:val="uk-UA"/>
        </w:rPr>
      </w:pPr>
      <w:r w:rsidRPr="00264E8F">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745090" w:rsidRPr="00264E8F" w:rsidRDefault="00745090" w:rsidP="00264E8F">
      <w:pPr>
        <w:spacing w:line="240" w:lineRule="auto"/>
        <w:rPr>
          <w:rFonts w:ascii="Times New Roman" w:eastAsia="Times New Roman" w:hAnsi="Times New Roman"/>
          <w:i/>
          <w:sz w:val="24"/>
          <w:szCs w:val="24"/>
          <w:lang w:val="uk-UA" w:eastAsia="ru-RU"/>
        </w:rPr>
      </w:pPr>
    </w:p>
    <w:p w:rsidR="00745090" w:rsidRPr="00264E8F" w:rsidRDefault="00745090" w:rsidP="00264E8F">
      <w:pPr>
        <w:spacing w:line="240" w:lineRule="auto"/>
        <w:rPr>
          <w:rFonts w:ascii="Times New Roman" w:eastAsia="Times New Roman" w:hAnsi="Times New Roman"/>
          <w:i/>
          <w:sz w:val="24"/>
          <w:szCs w:val="24"/>
          <w:lang w:val="uk-UA" w:eastAsia="ru-RU"/>
        </w:rPr>
      </w:pPr>
    </w:p>
    <w:p w:rsidR="00745090" w:rsidRPr="00264E8F" w:rsidRDefault="00745090" w:rsidP="00264E8F">
      <w:pPr>
        <w:spacing w:line="240" w:lineRule="auto"/>
        <w:rPr>
          <w:rFonts w:ascii="Times New Roman" w:eastAsia="Times New Roman" w:hAnsi="Times New Roman"/>
          <w:i/>
          <w:sz w:val="24"/>
          <w:szCs w:val="24"/>
          <w:lang w:val="uk-UA" w:eastAsia="ru-RU"/>
        </w:rPr>
      </w:pPr>
    </w:p>
    <w:p w:rsidR="00745090" w:rsidRPr="00264E8F" w:rsidRDefault="00745090" w:rsidP="00264E8F">
      <w:pPr>
        <w:spacing w:line="240" w:lineRule="auto"/>
        <w:rPr>
          <w:rFonts w:ascii="Times New Roman" w:eastAsia="Times New Roman" w:hAnsi="Times New Roman"/>
          <w:i/>
          <w:sz w:val="24"/>
          <w:szCs w:val="24"/>
          <w:lang w:val="uk-UA" w:eastAsia="ru-RU"/>
        </w:rPr>
        <w:sectPr w:rsidR="00745090" w:rsidRPr="00264E8F" w:rsidSect="00745090">
          <w:pgSz w:w="15840" w:h="12240" w:orient="landscape"/>
          <w:pgMar w:top="1701" w:right="992" w:bottom="851" w:left="1134" w:header="709" w:footer="709" w:gutter="0"/>
          <w:cols w:space="708"/>
          <w:docGrid w:linePitch="360"/>
        </w:sectPr>
      </w:pPr>
    </w:p>
    <w:p w:rsidR="00745090" w:rsidRPr="00264E8F" w:rsidRDefault="00745090" w:rsidP="00264E8F">
      <w:pPr>
        <w:shd w:val="clear" w:color="auto" w:fill="FFFFFF"/>
        <w:spacing w:line="240" w:lineRule="auto"/>
        <w:contextualSpacing/>
        <w:jc w:val="center"/>
        <w:rPr>
          <w:rFonts w:ascii="Times New Roman" w:eastAsia="Times New Roman" w:hAnsi="Times New Roman"/>
          <w:b/>
          <w:color w:val="000000"/>
          <w:sz w:val="24"/>
          <w:szCs w:val="24"/>
          <w:lang w:val="uk-UA"/>
        </w:rPr>
      </w:pPr>
      <w:r w:rsidRPr="00264E8F">
        <w:rPr>
          <w:rFonts w:ascii="Times New Roman" w:eastAsia="Times New Roman" w:hAnsi="Times New Roman"/>
          <w:b/>
          <w:color w:val="000000"/>
          <w:sz w:val="24"/>
          <w:szCs w:val="24"/>
          <w:lang w:val="uk-UA"/>
        </w:rPr>
        <w:lastRenderedPageBreak/>
        <w:t>Медико-технічні вимоги щодо предмету закупівлі</w:t>
      </w:r>
    </w:p>
    <w:p w:rsidR="00745090" w:rsidRPr="00264E8F" w:rsidRDefault="00745090" w:rsidP="00264E8F">
      <w:pPr>
        <w:spacing w:line="240" w:lineRule="auto"/>
        <w:jc w:val="center"/>
        <w:rPr>
          <w:rFonts w:ascii="Times New Roman" w:hAnsi="Times New Roman"/>
          <w:b/>
          <w:sz w:val="24"/>
          <w:szCs w:val="24"/>
          <w:lang w:val="uk-UA"/>
        </w:rPr>
      </w:pPr>
      <w:r w:rsidRPr="00264E8F">
        <w:rPr>
          <w:rFonts w:ascii="Times New Roman" w:hAnsi="Times New Roman"/>
          <w:b/>
          <w:sz w:val="24"/>
          <w:szCs w:val="24"/>
        </w:rPr>
        <w:t xml:space="preserve">Код ДК 021:2015 – </w:t>
      </w:r>
      <w:hyperlink r:id="rId30" w:tooltip="Дерево коду 39830000-9" w:history="1">
        <w:r w:rsidRPr="00264E8F">
          <w:rPr>
            <w:rFonts w:ascii="Times New Roman" w:hAnsi="Times New Roman"/>
            <w:b/>
            <w:sz w:val="24"/>
            <w:szCs w:val="24"/>
          </w:rPr>
          <w:t>39830000-9</w:t>
        </w:r>
      </w:hyperlink>
      <w:r w:rsidRPr="00264E8F">
        <w:rPr>
          <w:rFonts w:ascii="Times New Roman" w:hAnsi="Times New Roman"/>
          <w:b/>
          <w:sz w:val="24"/>
          <w:szCs w:val="24"/>
        </w:rPr>
        <w:t xml:space="preserve"> </w:t>
      </w:r>
      <w:hyperlink r:id="rId31" w:history="1">
        <w:r w:rsidRPr="00264E8F">
          <w:rPr>
            <w:rFonts w:ascii="Times New Roman" w:hAnsi="Times New Roman"/>
            <w:b/>
            <w:sz w:val="24"/>
            <w:szCs w:val="24"/>
          </w:rPr>
          <w:t>Продукція для чищення</w:t>
        </w:r>
      </w:hyperlink>
      <w:r w:rsidRPr="00264E8F">
        <w:rPr>
          <w:rFonts w:ascii="Times New Roman" w:hAnsi="Times New Roman"/>
          <w:sz w:val="24"/>
          <w:szCs w:val="24"/>
          <w:lang w:val="uk-UA"/>
        </w:rPr>
        <w:t xml:space="preserve"> </w:t>
      </w:r>
      <w:r w:rsidRPr="00264E8F">
        <w:rPr>
          <w:rFonts w:ascii="Times New Roman" w:hAnsi="Times New Roman"/>
          <w:b/>
          <w:sz w:val="24"/>
          <w:szCs w:val="24"/>
        </w:rPr>
        <w:t>(Засоби для прання, миття та чищення)</w:t>
      </w:r>
      <w:r w:rsidRPr="00264E8F">
        <w:rPr>
          <w:rFonts w:ascii="Times New Roman" w:hAnsi="Times New Roman"/>
          <w:b/>
          <w:sz w:val="24"/>
          <w:szCs w:val="24"/>
          <w:lang w:val="uk-UA"/>
        </w:rPr>
        <w:t>, 2 лоти</w:t>
      </w:r>
    </w:p>
    <w:p w:rsidR="00745090" w:rsidRPr="00264E8F" w:rsidRDefault="00745090" w:rsidP="00264E8F">
      <w:pPr>
        <w:autoSpaceDE w:val="0"/>
        <w:autoSpaceDN w:val="0"/>
        <w:adjustRightInd w:val="0"/>
        <w:spacing w:line="240" w:lineRule="auto"/>
        <w:contextualSpacing/>
        <w:jc w:val="center"/>
        <w:rPr>
          <w:rFonts w:ascii="Times New Roman" w:hAnsi="Times New Roman"/>
          <w:b/>
          <w:sz w:val="24"/>
          <w:szCs w:val="24"/>
          <w:lang w:val="uk-UA"/>
        </w:rPr>
      </w:pPr>
    </w:p>
    <w:p w:rsidR="00745090" w:rsidRPr="00264E8F" w:rsidRDefault="00745090" w:rsidP="00264E8F">
      <w:pPr>
        <w:spacing w:line="240" w:lineRule="auto"/>
        <w:jc w:val="center"/>
        <w:rPr>
          <w:rFonts w:ascii="Times New Roman" w:hAnsi="Times New Roman"/>
          <w:b/>
          <w:sz w:val="24"/>
          <w:szCs w:val="24"/>
          <w:lang w:val="uk-UA"/>
        </w:rPr>
      </w:pPr>
      <w:r w:rsidRPr="00264E8F">
        <w:rPr>
          <w:rFonts w:ascii="Times New Roman" w:hAnsi="Times New Roman"/>
          <w:b/>
          <w:sz w:val="24"/>
          <w:szCs w:val="24"/>
          <w:lang w:val="uk-UA"/>
        </w:rPr>
        <w:t>Лот №2 Засоби для автоматичного і ручного миття хірургічних інструментів</w:t>
      </w: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45090" w:rsidRPr="00264E8F" w:rsidRDefault="00745090" w:rsidP="00264E8F">
      <w:pPr>
        <w:snapToGrid w:val="0"/>
        <w:spacing w:line="240" w:lineRule="auto"/>
        <w:contextualSpacing/>
        <w:jc w:val="center"/>
        <w:rPr>
          <w:rFonts w:ascii="Times New Roman" w:hAnsi="Times New Roman"/>
          <w:b/>
          <w:bCs/>
          <w:sz w:val="24"/>
          <w:szCs w:val="24"/>
          <w:lang w:val="uk-UA"/>
        </w:rPr>
      </w:pPr>
      <w:r w:rsidRPr="00264E8F">
        <w:rPr>
          <w:rFonts w:ascii="Times New Roman" w:hAnsi="Times New Roman"/>
          <w:b/>
          <w:bCs/>
          <w:sz w:val="24"/>
          <w:szCs w:val="24"/>
          <w:lang w:val="uk-UA"/>
        </w:rPr>
        <w:t>I. Загальні вимоги щодо предмету закупівлі</w:t>
      </w:r>
    </w:p>
    <w:p w:rsidR="00745090" w:rsidRPr="00264E8F" w:rsidRDefault="00745090" w:rsidP="00264E8F">
      <w:pPr>
        <w:spacing w:line="240" w:lineRule="auto"/>
        <w:ind w:firstLine="709"/>
        <w:contextualSpacing/>
        <w:jc w:val="both"/>
        <w:rPr>
          <w:rFonts w:ascii="Times New Roman" w:hAnsi="Times New Roman"/>
          <w:b/>
          <w:color w:val="000000" w:themeColor="text1"/>
          <w:sz w:val="24"/>
          <w:szCs w:val="24"/>
          <w:u w:val="single"/>
          <w:lang w:val="uk-UA"/>
        </w:rPr>
      </w:pPr>
      <w:r w:rsidRPr="00264E8F">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745090" w:rsidRPr="00264E8F" w:rsidRDefault="00745090" w:rsidP="00264E8F">
      <w:pPr>
        <w:pStyle w:val="ac"/>
        <w:spacing w:line="240" w:lineRule="auto"/>
        <w:ind w:firstLine="709"/>
        <w:contextualSpacing/>
        <w:jc w:val="both"/>
        <w:rPr>
          <w:rFonts w:ascii="Times New Roman" w:hAnsi="Times New Roman"/>
          <w:color w:val="000000" w:themeColor="text1"/>
          <w:sz w:val="24"/>
          <w:szCs w:val="24"/>
          <w:lang w:val="uk-UA"/>
        </w:rPr>
      </w:pPr>
      <w:r w:rsidRPr="00264E8F">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745090" w:rsidRPr="00264E8F" w:rsidRDefault="00745090" w:rsidP="00264E8F">
      <w:pPr>
        <w:spacing w:line="240" w:lineRule="auto"/>
        <w:ind w:firstLine="709"/>
        <w:contextualSpacing/>
        <w:jc w:val="both"/>
        <w:rPr>
          <w:rFonts w:ascii="Times New Roman" w:hAnsi="Times New Roman"/>
          <w:color w:val="000000" w:themeColor="text1"/>
          <w:sz w:val="24"/>
          <w:szCs w:val="24"/>
          <w:lang w:val="uk-UA"/>
        </w:rPr>
      </w:pPr>
      <w:r w:rsidRPr="00264E8F">
        <w:rPr>
          <w:rFonts w:ascii="Times New Roman" w:hAnsi="Times New Roman"/>
          <w:color w:val="000000" w:themeColor="text1"/>
          <w:sz w:val="24"/>
          <w:szCs w:val="24"/>
          <w:lang w:val="uk-UA"/>
        </w:rPr>
        <w:t>3. Інформація про відповідність запропонованих товарів медико</w:t>
      </w:r>
      <w:r w:rsidRPr="00264E8F">
        <w:rPr>
          <w:rFonts w:ascii="Times New Roman" w:hAnsi="Times New Roman"/>
          <w:b/>
          <w:color w:val="000000" w:themeColor="text1"/>
          <w:sz w:val="24"/>
          <w:szCs w:val="24"/>
          <w:lang w:val="uk-UA"/>
        </w:rPr>
        <w:t>-</w:t>
      </w:r>
      <w:r w:rsidRPr="00264E8F">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745090" w:rsidRPr="00264E8F" w:rsidRDefault="00745090" w:rsidP="00264E8F">
      <w:pPr>
        <w:spacing w:line="240" w:lineRule="auto"/>
        <w:ind w:firstLine="709"/>
        <w:contextualSpacing/>
        <w:jc w:val="both"/>
        <w:rPr>
          <w:rFonts w:ascii="Times New Roman" w:hAnsi="Times New Roman"/>
          <w:color w:val="000000" w:themeColor="text1"/>
          <w:sz w:val="24"/>
          <w:szCs w:val="24"/>
          <w:lang w:val="uk-UA"/>
        </w:rPr>
      </w:pPr>
      <w:r w:rsidRPr="00264E8F">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745090" w:rsidRPr="00264E8F" w:rsidRDefault="00745090" w:rsidP="00264E8F">
      <w:pPr>
        <w:spacing w:line="240" w:lineRule="auto"/>
        <w:ind w:firstLine="709"/>
        <w:contextualSpacing/>
        <w:jc w:val="both"/>
        <w:rPr>
          <w:rFonts w:ascii="Times New Roman" w:hAnsi="Times New Roman"/>
          <w:color w:val="000000" w:themeColor="text1"/>
          <w:sz w:val="24"/>
          <w:szCs w:val="24"/>
          <w:lang w:val="uk-UA"/>
        </w:rPr>
      </w:pPr>
      <w:r w:rsidRPr="00264E8F">
        <w:rPr>
          <w:rFonts w:ascii="Times New Roman" w:hAnsi="Times New Roman"/>
          <w:color w:val="000000" w:themeColor="text1"/>
          <w:sz w:val="24"/>
          <w:szCs w:val="24"/>
          <w:lang w:val="uk-UA"/>
        </w:rPr>
        <w:t>- копією висновку державної санітарно-епідеміологічної експертизи та/або сертифікату якості виробника на товар та/або сертифікату відповідності на запропонований Учасником товар.</w:t>
      </w:r>
    </w:p>
    <w:p w:rsidR="00745090" w:rsidRPr="00264E8F" w:rsidRDefault="00745090" w:rsidP="00264E8F">
      <w:pPr>
        <w:spacing w:line="240" w:lineRule="auto"/>
        <w:ind w:firstLine="709"/>
        <w:contextualSpacing/>
        <w:jc w:val="both"/>
        <w:rPr>
          <w:rFonts w:ascii="Times New Roman" w:hAnsi="Times New Roman"/>
          <w:color w:val="000000" w:themeColor="text1"/>
          <w:sz w:val="24"/>
          <w:szCs w:val="24"/>
          <w:lang w:val="uk-UA"/>
        </w:rPr>
      </w:pPr>
    </w:p>
    <w:p w:rsidR="00745090" w:rsidRPr="00264E8F" w:rsidRDefault="00745090" w:rsidP="00264E8F">
      <w:pPr>
        <w:tabs>
          <w:tab w:val="left" w:pos="0"/>
        </w:tabs>
        <w:spacing w:line="240" w:lineRule="auto"/>
        <w:ind w:firstLine="709"/>
        <w:contextualSpacing/>
        <w:jc w:val="both"/>
        <w:rPr>
          <w:rFonts w:ascii="Times New Roman" w:hAnsi="Times New Roman"/>
          <w:b/>
          <w:color w:val="000000" w:themeColor="text1"/>
          <w:sz w:val="24"/>
          <w:szCs w:val="24"/>
          <w:lang w:val="uk-UA"/>
        </w:rPr>
      </w:pPr>
      <w:r w:rsidRPr="00264E8F">
        <w:rPr>
          <w:rFonts w:ascii="Times New Roman" w:hAnsi="Times New Roman"/>
          <w:b/>
          <w:color w:val="000000" w:themeColor="text1"/>
          <w:sz w:val="24"/>
          <w:szCs w:val="24"/>
          <w:lang w:val="uk-UA"/>
        </w:rPr>
        <w:t>Примітка:</w:t>
      </w:r>
    </w:p>
    <w:p w:rsidR="00745090" w:rsidRPr="00264E8F" w:rsidRDefault="00745090" w:rsidP="00264E8F">
      <w:pPr>
        <w:spacing w:line="240" w:lineRule="auto"/>
        <w:ind w:firstLine="709"/>
        <w:contextualSpacing/>
        <w:jc w:val="both"/>
        <w:rPr>
          <w:rFonts w:ascii="Times New Roman" w:hAnsi="Times New Roman"/>
          <w:color w:val="000000" w:themeColor="text1"/>
          <w:sz w:val="24"/>
          <w:szCs w:val="24"/>
          <w:lang w:val="uk-UA"/>
        </w:rPr>
      </w:pPr>
      <w:r w:rsidRPr="00264E8F">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sectPr w:rsidR="00745090" w:rsidRPr="00264E8F" w:rsidSect="00745090">
          <w:pgSz w:w="12240" w:h="15840"/>
          <w:pgMar w:top="993" w:right="850" w:bottom="1134" w:left="1701" w:header="708" w:footer="708" w:gutter="0"/>
          <w:cols w:space="708"/>
          <w:docGrid w:linePitch="360"/>
        </w:sectPr>
      </w:pPr>
    </w:p>
    <w:p w:rsidR="00745090" w:rsidRPr="00264E8F" w:rsidRDefault="00745090" w:rsidP="00264E8F">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264E8F">
        <w:rPr>
          <w:rFonts w:ascii="Times New Roman" w:hAnsi="Times New Roman"/>
          <w:b/>
          <w:color w:val="000000" w:themeColor="text1"/>
          <w:sz w:val="24"/>
          <w:szCs w:val="24"/>
          <w:lang w:val="uk-UA"/>
        </w:rPr>
        <w:lastRenderedPageBreak/>
        <w:t>ІІ. Кількісні та технічні вимоги</w:t>
      </w:r>
    </w:p>
    <w:tbl>
      <w:tblPr>
        <w:tblW w:w="4833"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739"/>
        <w:gridCol w:w="1761"/>
        <w:gridCol w:w="2520"/>
        <w:gridCol w:w="6313"/>
        <w:gridCol w:w="970"/>
        <w:gridCol w:w="867"/>
      </w:tblGrid>
      <w:tr w:rsidR="00745090" w:rsidRPr="00264E8F" w:rsidTr="00A84392">
        <w:trPr>
          <w:trHeight w:val="708"/>
        </w:trPr>
        <w:tc>
          <w:tcPr>
            <w:tcW w:w="181"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sz w:val="24"/>
                <w:szCs w:val="24"/>
                <w:lang w:eastAsia="ru-RU"/>
              </w:rPr>
            </w:pPr>
            <w:r w:rsidRPr="00264E8F">
              <w:rPr>
                <w:rFonts w:ascii="Times New Roman" w:eastAsia="Times New Roman" w:hAnsi="Times New Roman"/>
                <w:b/>
                <w:sz w:val="24"/>
                <w:szCs w:val="24"/>
                <w:lang w:eastAsia="ru-RU"/>
              </w:rPr>
              <w:t>№</w:t>
            </w:r>
          </w:p>
        </w:tc>
        <w:tc>
          <w:tcPr>
            <w:tcW w:w="591"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 xml:space="preserve">Код та </w:t>
            </w:r>
            <w:proofErr w:type="gramStart"/>
            <w:r w:rsidRPr="00264E8F">
              <w:rPr>
                <w:rFonts w:ascii="Times New Roman" w:eastAsia="Times New Roman" w:hAnsi="Times New Roman"/>
                <w:b/>
                <w:bCs/>
                <w:sz w:val="24"/>
                <w:szCs w:val="24"/>
                <w:lang w:eastAsia="ru-RU"/>
              </w:rPr>
              <w:t>назва в</w:t>
            </w:r>
            <w:proofErr w:type="gramEnd"/>
            <w:r w:rsidRPr="00264E8F">
              <w:rPr>
                <w:rFonts w:ascii="Times New Roman" w:eastAsia="Times New Roman" w:hAnsi="Times New Roman"/>
                <w:b/>
                <w:bCs/>
                <w:sz w:val="24"/>
                <w:szCs w:val="24"/>
                <w:lang w:eastAsia="ru-RU"/>
              </w:rPr>
              <w:t>ідповідно до ЄЗС ДК 021:2015</w:t>
            </w:r>
          </w:p>
        </w:tc>
        <w:tc>
          <w:tcPr>
            <w:tcW w:w="599"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 xml:space="preserve">Код та </w:t>
            </w:r>
            <w:proofErr w:type="gramStart"/>
            <w:r w:rsidRPr="00264E8F">
              <w:rPr>
                <w:rFonts w:ascii="Times New Roman" w:eastAsia="Times New Roman" w:hAnsi="Times New Roman"/>
                <w:b/>
                <w:bCs/>
                <w:sz w:val="24"/>
                <w:szCs w:val="24"/>
                <w:lang w:eastAsia="ru-RU"/>
              </w:rPr>
              <w:t>назва в</w:t>
            </w:r>
            <w:proofErr w:type="gramEnd"/>
            <w:r w:rsidRPr="00264E8F">
              <w:rPr>
                <w:rFonts w:ascii="Times New Roman" w:eastAsia="Times New Roman" w:hAnsi="Times New Roman"/>
                <w:b/>
                <w:bCs/>
                <w:sz w:val="24"/>
                <w:szCs w:val="24"/>
                <w:lang w:eastAsia="ru-RU"/>
              </w:rPr>
              <w:t>ідповідно до НК 024:2019</w:t>
            </w:r>
          </w:p>
        </w:tc>
        <w:tc>
          <w:tcPr>
            <w:tcW w:w="857"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Міжнародна непатентована або загальноприйнята назва</w:t>
            </w:r>
          </w:p>
        </w:tc>
        <w:tc>
          <w:tcPr>
            <w:tcW w:w="2147"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Технічне завдання</w:t>
            </w:r>
          </w:p>
        </w:tc>
        <w:tc>
          <w:tcPr>
            <w:tcW w:w="330"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b/>
                <w:bCs/>
                <w:sz w:val="24"/>
                <w:szCs w:val="24"/>
                <w:lang w:eastAsia="ru-RU"/>
              </w:rPr>
              <w:t>Од</w:t>
            </w:r>
            <w:proofErr w:type="gramStart"/>
            <w:r w:rsidRPr="00264E8F">
              <w:rPr>
                <w:rFonts w:ascii="Times New Roman" w:eastAsia="Times New Roman" w:hAnsi="Times New Roman"/>
                <w:b/>
                <w:bCs/>
                <w:sz w:val="24"/>
                <w:szCs w:val="24"/>
                <w:lang w:eastAsia="ru-RU"/>
              </w:rPr>
              <w:t>.</w:t>
            </w:r>
            <w:proofErr w:type="gramEnd"/>
            <w:r w:rsidRPr="00264E8F">
              <w:rPr>
                <w:rFonts w:ascii="Times New Roman" w:eastAsia="Times New Roman" w:hAnsi="Times New Roman"/>
                <w:b/>
                <w:bCs/>
                <w:sz w:val="24"/>
                <w:szCs w:val="24"/>
                <w:lang w:eastAsia="ru-RU"/>
              </w:rPr>
              <w:t xml:space="preserve"> </w:t>
            </w:r>
            <w:proofErr w:type="gramStart"/>
            <w:r w:rsidRPr="00264E8F">
              <w:rPr>
                <w:rFonts w:ascii="Times New Roman" w:eastAsia="Times New Roman" w:hAnsi="Times New Roman"/>
                <w:b/>
                <w:bCs/>
                <w:sz w:val="24"/>
                <w:szCs w:val="24"/>
                <w:lang w:eastAsia="ru-RU"/>
              </w:rPr>
              <w:t>в</w:t>
            </w:r>
            <w:proofErr w:type="gramEnd"/>
            <w:r w:rsidRPr="00264E8F">
              <w:rPr>
                <w:rFonts w:ascii="Times New Roman" w:eastAsia="Times New Roman" w:hAnsi="Times New Roman"/>
                <w:b/>
                <w:bCs/>
                <w:sz w:val="24"/>
                <w:szCs w:val="24"/>
                <w:lang w:eastAsia="ru-RU"/>
              </w:rPr>
              <w:t>иміру</w:t>
            </w:r>
          </w:p>
        </w:tc>
        <w:tc>
          <w:tcPr>
            <w:tcW w:w="295"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color w:val="000000"/>
                <w:sz w:val="24"/>
                <w:szCs w:val="24"/>
                <w:lang w:eastAsia="ru-RU"/>
              </w:rPr>
            </w:pPr>
            <w:r w:rsidRPr="00264E8F">
              <w:rPr>
                <w:rFonts w:ascii="Times New Roman" w:eastAsia="Times New Roman" w:hAnsi="Times New Roman"/>
                <w:b/>
                <w:bCs/>
                <w:color w:val="000000"/>
                <w:sz w:val="24"/>
                <w:szCs w:val="24"/>
                <w:lang w:eastAsia="ru-RU"/>
              </w:rPr>
              <w:t>Кіль-ть</w:t>
            </w:r>
          </w:p>
        </w:tc>
      </w:tr>
      <w:tr w:rsidR="00745090" w:rsidRPr="00264E8F" w:rsidTr="00A84392">
        <w:trPr>
          <w:trHeight w:val="699"/>
        </w:trPr>
        <w:tc>
          <w:tcPr>
            <w:tcW w:w="181"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sz w:val="24"/>
                <w:szCs w:val="24"/>
                <w:lang w:val="uk-UA" w:eastAsia="ru-RU"/>
              </w:rPr>
            </w:pPr>
            <w:r w:rsidRPr="00264E8F">
              <w:rPr>
                <w:rFonts w:ascii="Times New Roman" w:eastAsia="Times New Roman" w:hAnsi="Times New Roman"/>
                <w:sz w:val="24"/>
                <w:szCs w:val="24"/>
                <w:lang w:val="uk-UA" w:eastAsia="ru-RU"/>
              </w:rPr>
              <w:t>1</w:t>
            </w:r>
          </w:p>
        </w:tc>
        <w:tc>
          <w:tcPr>
            <w:tcW w:w="591"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599" w:type="pct"/>
            <w:shd w:val="clear" w:color="auto" w:fill="auto"/>
            <w:vAlign w:val="center"/>
            <w:hideMark/>
          </w:tcPr>
          <w:p w:rsidR="00745090" w:rsidRPr="00264E8F" w:rsidRDefault="00745090" w:rsidP="00264E8F">
            <w:pPr>
              <w:spacing w:line="240" w:lineRule="auto"/>
              <w:contextualSpacing/>
              <w:jc w:val="center"/>
              <w:rPr>
                <w:rFonts w:ascii="Times New Roman" w:hAnsi="Times New Roman"/>
                <w:bCs/>
                <w:color w:val="000000"/>
                <w:sz w:val="24"/>
                <w:szCs w:val="24"/>
                <w:lang w:val="uk-UA"/>
              </w:rPr>
            </w:pPr>
            <w:r w:rsidRPr="00264E8F">
              <w:rPr>
                <w:rFonts w:ascii="Times New Roman" w:hAnsi="Times New Roman"/>
                <w:bCs/>
                <w:color w:val="000000"/>
                <w:sz w:val="24"/>
                <w:szCs w:val="24"/>
                <w:lang w:val="uk-UA"/>
              </w:rPr>
              <w:t>63385 «Засіб для очищення медичного виробу»</w:t>
            </w:r>
          </w:p>
          <w:p w:rsidR="00745090" w:rsidRPr="00264E8F" w:rsidRDefault="00745090" w:rsidP="00264E8F">
            <w:pPr>
              <w:spacing w:line="240" w:lineRule="auto"/>
              <w:jc w:val="center"/>
              <w:rPr>
                <w:rFonts w:ascii="Times New Roman" w:hAnsi="Times New Roman"/>
                <w:bCs/>
                <w:color w:val="000000"/>
                <w:sz w:val="24"/>
                <w:szCs w:val="24"/>
                <w:lang w:val="uk-UA"/>
              </w:rPr>
            </w:pPr>
          </w:p>
        </w:tc>
        <w:tc>
          <w:tcPr>
            <w:tcW w:w="857" w:type="pct"/>
            <w:shd w:val="clear" w:color="auto" w:fill="auto"/>
            <w:vAlign w:val="center"/>
            <w:hideMark/>
          </w:tcPr>
          <w:p w:rsidR="00745090" w:rsidRPr="00264E8F" w:rsidRDefault="00745090" w:rsidP="00264E8F">
            <w:pPr>
              <w:spacing w:line="240" w:lineRule="auto"/>
              <w:contextualSpacing/>
              <w:jc w:val="center"/>
              <w:rPr>
                <w:rFonts w:ascii="Times New Roman" w:hAnsi="Times New Roman"/>
                <w:bCs/>
                <w:color w:val="000000"/>
                <w:sz w:val="24"/>
                <w:szCs w:val="24"/>
                <w:lang w:val="uk-UA"/>
              </w:rPr>
            </w:pPr>
            <w:r w:rsidRPr="00264E8F">
              <w:rPr>
                <w:rFonts w:ascii="Times New Roman" w:hAnsi="Times New Roman"/>
                <w:bCs/>
                <w:color w:val="000000"/>
                <w:sz w:val="24"/>
                <w:szCs w:val="24"/>
                <w:lang w:val="uk-UA"/>
              </w:rPr>
              <w:t>Миючий і  чистячий  засіб «Неодішер Медіклін Форте»(</w:t>
            </w:r>
            <w:r w:rsidRPr="00264E8F">
              <w:rPr>
                <w:rFonts w:ascii="Times New Roman" w:hAnsi="Times New Roman"/>
                <w:bCs/>
                <w:sz w:val="24"/>
                <w:szCs w:val="24"/>
                <w:lang w:val="uk-UA"/>
              </w:rPr>
              <w:t>Neodisher® MediClean forte) (</w:t>
            </w:r>
            <w:r w:rsidRPr="00264E8F">
              <w:rPr>
                <w:rFonts w:ascii="Times New Roman" w:hAnsi="Times New Roman"/>
                <w:bCs/>
                <w:color w:val="000000"/>
                <w:sz w:val="24"/>
                <w:szCs w:val="24"/>
                <w:lang w:val="uk-UA"/>
              </w:rPr>
              <w:t>або еквівалент)</w:t>
            </w:r>
          </w:p>
        </w:tc>
        <w:tc>
          <w:tcPr>
            <w:tcW w:w="2147" w:type="pct"/>
            <w:shd w:val="clear" w:color="auto" w:fill="auto"/>
            <w:vAlign w:val="center"/>
            <w:hideMark/>
          </w:tcPr>
          <w:p w:rsidR="00745090" w:rsidRPr="00264E8F" w:rsidRDefault="00745090" w:rsidP="00264E8F">
            <w:pPr>
              <w:pStyle w:val="1fe"/>
              <w:numPr>
                <w:ilvl w:val="0"/>
                <w:numId w:val="48"/>
              </w:numPr>
              <w:tabs>
                <w:tab w:val="left" w:pos="261"/>
              </w:tabs>
              <w:suppressAutoHyphens w:val="0"/>
              <w:spacing w:line="240" w:lineRule="auto"/>
              <w:ind w:left="0" w:firstLine="0"/>
              <w:contextualSpacing/>
              <w:jc w:val="both"/>
              <w:rPr>
                <w:bCs/>
                <w:sz w:val="24"/>
                <w:szCs w:val="24"/>
              </w:rPr>
            </w:pPr>
            <w:proofErr w:type="gramStart"/>
            <w:r w:rsidRPr="00264E8F">
              <w:rPr>
                <w:bCs/>
                <w:sz w:val="24"/>
                <w:szCs w:val="24"/>
              </w:rPr>
              <w:t>Р</w:t>
            </w:r>
            <w:proofErr w:type="gramEnd"/>
            <w:r w:rsidRPr="00264E8F">
              <w:rPr>
                <w:bCs/>
                <w:sz w:val="24"/>
                <w:szCs w:val="24"/>
              </w:rPr>
              <w:t>ідкий концентрат.</w:t>
            </w:r>
          </w:p>
          <w:p w:rsidR="00745090" w:rsidRPr="00264E8F" w:rsidRDefault="00745090" w:rsidP="00264E8F">
            <w:pPr>
              <w:pStyle w:val="1fe"/>
              <w:numPr>
                <w:ilvl w:val="0"/>
                <w:numId w:val="48"/>
              </w:numPr>
              <w:tabs>
                <w:tab w:val="left" w:pos="261"/>
              </w:tabs>
              <w:suppressAutoHyphens w:val="0"/>
              <w:spacing w:line="240" w:lineRule="auto"/>
              <w:ind w:left="0" w:firstLine="0"/>
              <w:contextualSpacing/>
              <w:jc w:val="both"/>
              <w:rPr>
                <w:bCs/>
                <w:sz w:val="24"/>
                <w:szCs w:val="24"/>
              </w:rPr>
            </w:pPr>
            <w:r w:rsidRPr="00264E8F">
              <w:rPr>
                <w:bCs/>
                <w:sz w:val="24"/>
                <w:szCs w:val="24"/>
              </w:rPr>
              <w:t>Лужний миючий засіб з поверхнево-активними речовинами для миття термостабільних та термолабільних інструменті</w:t>
            </w:r>
            <w:proofErr w:type="gramStart"/>
            <w:r w:rsidRPr="00264E8F">
              <w:rPr>
                <w:bCs/>
                <w:sz w:val="24"/>
                <w:szCs w:val="24"/>
              </w:rPr>
              <w:t>в</w:t>
            </w:r>
            <w:proofErr w:type="gramEnd"/>
            <w:r w:rsidRPr="00264E8F">
              <w:rPr>
                <w:bCs/>
                <w:sz w:val="24"/>
                <w:szCs w:val="24"/>
              </w:rPr>
              <w:t>.</w:t>
            </w:r>
          </w:p>
          <w:p w:rsidR="00745090" w:rsidRPr="00264E8F" w:rsidRDefault="00745090" w:rsidP="00264E8F">
            <w:pPr>
              <w:pStyle w:val="1fe"/>
              <w:numPr>
                <w:ilvl w:val="0"/>
                <w:numId w:val="48"/>
              </w:numPr>
              <w:suppressAutoHyphens w:val="0"/>
              <w:spacing w:line="240" w:lineRule="auto"/>
              <w:ind w:left="0" w:firstLine="0"/>
              <w:contextualSpacing/>
              <w:jc w:val="both"/>
              <w:rPr>
                <w:bCs/>
                <w:sz w:val="24"/>
                <w:szCs w:val="24"/>
              </w:rPr>
            </w:pPr>
            <w:r w:rsidRPr="00264E8F">
              <w:rPr>
                <w:bCs/>
                <w:sz w:val="24"/>
                <w:szCs w:val="24"/>
              </w:rPr>
              <w:t xml:space="preserve">Склад: </w:t>
            </w:r>
            <w:proofErr w:type="gramStart"/>
            <w:r w:rsidRPr="00264E8F">
              <w:rPr>
                <w:bCs/>
                <w:sz w:val="24"/>
                <w:szCs w:val="24"/>
              </w:rPr>
              <w:t>г</w:t>
            </w:r>
            <w:proofErr w:type="gramEnd"/>
            <w:r w:rsidRPr="00264E8F">
              <w:rPr>
                <w:bCs/>
                <w:sz w:val="24"/>
                <w:szCs w:val="24"/>
              </w:rPr>
              <w:t>ідроксид калію (КОН), ПАР аніонні: не більше 5%, NTA: 5-10%, ензими, консерванти.</w:t>
            </w:r>
          </w:p>
          <w:p w:rsidR="00745090" w:rsidRPr="00264E8F" w:rsidRDefault="00745090" w:rsidP="00264E8F">
            <w:pPr>
              <w:pStyle w:val="1fe"/>
              <w:numPr>
                <w:ilvl w:val="0"/>
                <w:numId w:val="48"/>
              </w:numPr>
              <w:suppressAutoHyphens w:val="0"/>
              <w:spacing w:line="240" w:lineRule="auto"/>
              <w:ind w:left="0" w:firstLine="0"/>
              <w:contextualSpacing/>
              <w:jc w:val="both"/>
              <w:rPr>
                <w:bCs/>
                <w:sz w:val="24"/>
                <w:szCs w:val="24"/>
              </w:rPr>
            </w:pPr>
            <w:r w:rsidRPr="00264E8F">
              <w:rPr>
                <w:bCs/>
                <w:sz w:val="24"/>
                <w:szCs w:val="24"/>
              </w:rPr>
              <w:t>Області застосування:</w:t>
            </w:r>
          </w:p>
          <w:p w:rsidR="00745090" w:rsidRPr="00264E8F" w:rsidRDefault="00745090" w:rsidP="00264E8F">
            <w:pPr>
              <w:pStyle w:val="1fe"/>
              <w:spacing w:line="240" w:lineRule="auto"/>
              <w:ind w:left="0"/>
              <w:jc w:val="both"/>
              <w:rPr>
                <w:bCs/>
                <w:sz w:val="24"/>
                <w:szCs w:val="24"/>
              </w:rPr>
            </w:pPr>
            <w:r w:rsidRPr="00264E8F">
              <w:rPr>
                <w:bCs/>
                <w:sz w:val="24"/>
                <w:szCs w:val="24"/>
              </w:rPr>
              <w:t xml:space="preserve">Для </w:t>
            </w:r>
            <w:proofErr w:type="gramStart"/>
            <w:r w:rsidRPr="00264E8F">
              <w:rPr>
                <w:bCs/>
                <w:sz w:val="24"/>
                <w:szCs w:val="24"/>
              </w:rPr>
              <w:t>автоматичного</w:t>
            </w:r>
            <w:proofErr w:type="gramEnd"/>
            <w:r w:rsidRPr="00264E8F">
              <w:rPr>
                <w:bCs/>
                <w:sz w:val="24"/>
                <w:szCs w:val="24"/>
              </w:rPr>
              <w:t xml:space="preserve"> і ручного миття хірургічних інструментів, включаючи інструменти для малоінвазивної хірургії, мікрохірургії, ендоскопи, анестезіологічні інструменти та обладнання, стоматологічні інструменти, включаючи наконечники для бормашин, куточки, контейнери та іншого медичного приладдя.</w:t>
            </w:r>
          </w:p>
          <w:p w:rsidR="00745090" w:rsidRPr="00264E8F" w:rsidRDefault="00745090" w:rsidP="00264E8F">
            <w:pPr>
              <w:pStyle w:val="1fe"/>
              <w:spacing w:line="240" w:lineRule="auto"/>
              <w:ind w:left="0"/>
              <w:jc w:val="both"/>
              <w:rPr>
                <w:bCs/>
                <w:sz w:val="24"/>
                <w:szCs w:val="24"/>
              </w:rPr>
            </w:pPr>
            <w:r w:rsidRPr="00264E8F">
              <w:rPr>
                <w:bCs/>
                <w:sz w:val="24"/>
                <w:szCs w:val="24"/>
              </w:rPr>
              <w:t>5. Дозування:</w:t>
            </w:r>
          </w:p>
          <w:p w:rsidR="00745090" w:rsidRPr="00264E8F" w:rsidRDefault="00745090" w:rsidP="00264E8F">
            <w:pPr>
              <w:pStyle w:val="1fe"/>
              <w:spacing w:line="240" w:lineRule="auto"/>
              <w:ind w:left="0"/>
              <w:jc w:val="both"/>
              <w:rPr>
                <w:bCs/>
                <w:sz w:val="24"/>
                <w:szCs w:val="24"/>
              </w:rPr>
            </w:pPr>
            <w:r w:rsidRPr="00264E8F">
              <w:rPr>
                <w:bCs/>
                <w:sz w:val="24"/>
                <w:szCs w:val="24"/>
              </w:rPr>
              <w:t>для машинного (автоматичного) очищення інструментів: 0,5-1% (при 50-60 °С);</w:t>
            </w:r>
          </w:p>
          <w:p w:rsidR="00745090" w:rsidRPr="00264E8F" w:rsidRDefault="00745090" w:rsidP="00264E8F">
            <w:pPr>
              <w:pStyle w:val="1fe"/>
              <w:spacing w:line="240" w:lineRule="auto"/>
              <w:ind w:left="0"/>
              <w:jc w:val="both"/>
              <w:rPr>
                <w:bCs/>
                <w:sz w:val="24"/>
                <w:szCs w:val="24"/>
              </w:rPr>
            </w:pPr>
            <w:r w:rsidRPr="00264E8F">
              <w:rPr>
                <w:bCs/>
                <w:sz w:val="24"/>
                <w:szCs w:val="24"/>
              </w:rPr>
              <w:t>для ручного очищення інструментів:</w:t>
            </w:r>
          </w:p>
          <w:p w:rsidR="00745090" w:rsidRPr="00264E8F" w:rsidRDefault="00745090" w:rsidP="00264E8F">
            <w:pPr>
              <w:pStyle w:val="1fe"/>
              <w:spacing w:line="240" w:lineRule="auto"/>
              <w:ind w:left="0"/>
              <w:jc w:val="both"/>
              <w:rPr>
                <w:bCs/>
                <w:sz w:val="24"/>
                <w:szCs w:val="24"/>
              </w:rPr>
            </w:pPr>
            <w:r w:rsidRPr="00264E8F">
              <w:rPr>
                <w:bCs/>
                <w:sz w:val="24"/>
                <w:szCs w:val="24"/>
              </w:rPr>
              <w:t>у занурювальній ванні: 0,5-3%;</w:t>
            </w:r>
          </w:p>
          <w:p w:rsidR="00745090" w:rsidRPr="00264E8F" w:rsidRDefault="00745090" w:rsidP="00264E8F">
            <w:pPr>
              <w:pStyle w:val="1fe"/>
              <w:spacing w:line="240" w:lineRule="auto"/>
              <w:ind w:left="0"/>
              <w:jc w:val="both"/>
              <w:rPr>
                <w:bCs/>
                <w:sz w:val="24"/>
                <w:szCs w:val="24"/>
              </w:rPr>
            </w:pPr>
            <w:proofErr w:type="gramStart"/>
            <w:r w:rsidRPr="00264E8F">
              <w:rPr>
                <w:bCs/>
                <w:sz w:val="24"/>
                <w:szCs w:val="24"/>
              </w:rPr>
              <w:t>в</w:t>
            </w:r>
            <w:proofErr w:type="gramEnd"/>
            <w:r w:rsidRPr="00264E8F">
              <w:rPr>
                <w:bCs/>
                <w:sz w:val="24"/>
                <w:szCs w:val="24"/>
              </w:rPr>
              <w:t xml:space="preserve"> ультразвуковій ванні: 2-3%.</w:t>
            </w:r>
          </w:p>
          <w:p w:rsidR="00745090" w:rsidRPr="00264E8F" w:rsidRDefault="00745090" w:rsidP="00264E8F">
            <w:pPr>
              <w:pStyle w:val="1fe"/>
              <w:spacing w:line="240" w:lineRule="auto"/>
              <w:ind w:left="0"/>
              <w:jc w:val="both"/>
              <w:rPr>
                <w:bCs/>
                <w:sz w:val="24"/>
                <w:szCs w:val="24"/>
              </w:rPr>
            </w:pPr>
            <w:r w:rsidRPr="00264E8F">
              <w:rPr>
                <w:bCs/>
                <w:sz w:val="24"/>
                <w:szCs w:val="24"/>
              </w:rPr>
              <w:t xml:space="preserve">6. Властивості: лужний миючий засіб з низьким впливом на навколишнє середовище, з основними миючими компонентами, що забезпечують гарні миючі властивості і повне видалення засохлої та денатурованої крові при одночасно високому ступені збереження інструментарію. Має в складі ПАР, які запобігають повторному осадженню протеїну та, </w:t>
            </w:r>
            <w:proofErr w:type="gramStart"/>
            <w:r w:rsidRPr="00264E8F">
              <w:rPr>
                <w:bCs/>
                <w:sz w:val="24"/>
                <w:szCs w:val="24"/>
              </w:rPr>
              <w:t>кр</w:t>
            </w:r>
            <w:proofErr w:type="gramEnd"/>
            <w:r w:rsidRPr="00264E8F">
              <w:rPr>
                <w:bCs/>
                <w:sz w:val="24"/>
                <w:szCs w:val="24"/>
              </w:rPr>
              <w:t>ім того, знижують поверхневий натяг робочого розчину.</w:t>
            </w:r>
          </w:p>
          <w:p w:rsidR="00745090" w:rsidRPr="00264E8F" w:rsidRDefault="00745090" w:rsidP="00264E8F">
            <w:pPr>
              <w:pStyle w:val="1fe"/>
              <w:tabs>
                <w:tab w:val="left" w:pos="261"/>
              </w:tabs>
              <w:spacing w:line="240" w:lineRule="auto"/>
              <w:ind w:left="0"/>
              <w:jc w:val="both"/>
              <w:rPr>
                <w:bCs/>
                <w:sz w:val="24"/>
                <w:szCs w:val="24"/>
              </w:rPr>
            </w:pPr>
            <w:r w:rsidRPr="00264E8F">
              <w:rPr>
                <w:bCs/>
                <w:sz w:val="24"/>
                <w:szCs w:val="24"/>
              </w:rPr>
              <w:t xml:space="preserve">7. Застосовування: для обробки медичних виробів і </w:t>
            </w:r>
            <w:r w:rsidRPr="00264E8F">
              <w:rPr>
                <w:bCs/>
                <w:sz w:val="24"/>
                <w:szCs w:val="24"/>
              </w:rPr>
              <w:lastRenderedPageBreak/>
              <w:t xml:space="preserve">обладнання з нержавіючої сталі, інструментальної сталі, оптики, пластику, звичайних синтетичних </w:t>
            </w:r>
            <w:proofErr w:type="gramStart"/>
            <w:r w:rsidRPr="00264E8F">
              <w:rPr>
                <w:bCs/>
                <w:sz w:val="24"/>
                <w:szCs w:val="24"/>
              </w:rPr>
              <w:t>матер</w:t>
            </w:r>
            <w:proofErr w:type="gramEnd"/>
            <w:r w:rsidRPr="00264E8F">
              <w:rPr>
                <w:bCs/>
                <w:sz w:val="24"/>
                <w:szCs w:val="24"/>
              </w:rPr>
              <w:t xml:space="preserve">іалів, з яких виготовлено анестезіологічне приладдя. Анодований алюміній </w:t>
            </w:r>
            <w:proofErr w:type="gramStart"/>
            <w:r w:rsidRPr="00264E8F">
              <w:rPr>
                <w:bCs/>
                <w:sz w:val="24"/>
                <w:szCs w:val="24"/>
              </w:rPr>
              <w:t>ст</w:t>
            </w:r>
            <w:proofErr w:type="gramEnd"/>
            <w:r w:rsidRPr="00264E8F">
              <w:rPr>
                <w:bCs/>
                <w:sz w:val="24"/>
                <w:szCs w:val="24"/>
              </w:rPr>
              <w:t>ійкий до впливу миючими розчинами.</w:t>
            </w:r>
          </w:p>
          <w:p w:rsidR="00745090" w:rsidRPr="00264E8F" w:rsidRDefault="00745090" w:rsidP="00264E8F">
            <w:pPr>
              <w:spacing w:line="240" w:lineRule="auto"/>
              <w:jc w:val="both"/>
              <w:rPr>
                <w:rFonts w:ascii="Times New Roman" w:hAnsi="Times New Roman"/>
                <w:bCs/>
                <w:sz w:val="24"/>
                <w:szCs w:val="24"/>
                <w:lang w:val="uk-UA"/>
              </w:rPr>
            </w:pPr>
            <w:r w:rsidRPr="00264E8F">
              <w:rPr>
                <w:rFonts w:ascii="Times New Roman" w:hAnsi="Times New Roman"/>
                <w:bCs/>
                <w:sz w:val="24"/>
                <w:szCs w:val="24"/>
              </w:rPr>
              <w:t>8. Термін зберігання – не менше 2 р.</w:t>
            </w:r>
          </w:p>
          <w:p w:rsidR="00745090" w:rsidRPr="00264E8F" w:rsidRDefault="00745090" w:rsidP="00264E8F">
            <w:pPr>
              <w:spacing w:line="240" w:lineRule="auto"/>
              <w:jc w:val="both"/>
              <w:rPr>
                <w:rFonts w:ascii="Times New Roman" w:eastAsia="Times New Roman" w:hAnsi="Times New Roman"/>
                <w:b/>
                <w:bCs/>
                <w:sz w:val="24"/>
                <w:szCs w:val="24"/>
                <w:lang w:eastAsia="ru-RU"/>
              </w:rPr>
            </w:pPr>
            <w:r w:rsidRPr="00264E8F">
              <w:rPr>
                <w:rFonts w:ascii="Times New Roman" w:hAnsi="Times New Roman"/>
                <w:bCs/>
                <w:sz w:val="24"/>
                <w:szCs w:val="24"/>
                <w:lang w:val="uk-UA"/>
              </w:rPr>
              <w:t>Каністра, 5,0 л</w:t>
            </w:r>
          </w:p>
        </w:tc>
        <w:tc>
          <w:tcPr>
            <w:tcW w:w="330"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color w:val="000000"/>
                <w:sz w:val="24"/>
                <w:szCs w:val="24"/>
                <w:lang w:eastAsia="ru-RU"/>
              </w:rPr>
              <w:lastRenderedPageBreak/>
              <w:t>шт</w:t>
            </w:r>
          </w:p>
        </w:tc>
        <w:tc>
          <w:tcPr>
            <w:tcW w:w="295"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Cs/>
                <w:color w:val="000000"/>
                <w:sz w:val="24"/>
                <w:szCs w:val="24"/>
                <w:lang w:val="uk-UA" w:eastAsia="ru-RU"/>
              </w:rPr>
            </w:pPr>
            <w:r w:rsidRPr="00264E8F">
              <w:rPr>
                <w:rFonts w:ascii="Times New Roman" w:eastAsia="Times New Roman" w:hAnsi="Times New Roman"/>
                <w:bCs/>
                <w:color w:val="000000"/>
                <w:sz w:val="24"/>
                <w:szCs w:val="24"/>
                <w:lang w:val="uk-UA" w:eastAsia="ru-RU"/>
              </w:rPr>
              <w:t>60</w:t>
            </w:r>
          </w:p>
        </w:tc>
      </w:tr>
      <w:tr w:rsidR="00745090" w:rsidRPr="00264E8F" w:rsidTr="00A84392">
        <w:trPr>
          <w:trHeight w:val="137"/>
        </w:trPr>
        <w:tc>
          <w:tcPr>
            <w:tcW w:w="181"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sz w:val="24"/>
                <w:szCs w:val="24"/>
                <w:lang w:val="uk-UA" w:eastAsia="ru-RU"/>
              </w:rPr>
            </w:pPr>
            <w:r w:rsidRPr="00264E8F">
              <w:rPr>
                <w:rFonts w:ascii="Times New Roman" w:eastAsia="Times New Roman" w:hAnsi="Times New Roman"/>
                <w:sz w:val="24"/>
                <w:szCs w:val="24"/>
                <w:lang w:val="uk-UA" w:eastAsia="ru-RU"/>
              </w:rPr>
              <w:lastRenderedPageBreak/>
              <w:t>2</w:t>
            </w:r>
          </w:p>
        </w:tc>
        <w:tc>
          <w:tcPr>
            <w:tcW w:w="591"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599" w:type="pct"/>
            <w:shd w:val="clear" w:color="auto" w:fill="auto"/>
            <w:vAlign w:val="center"/>
            <w:hideMark/>
          </w:tcPr>
          <w:p w:rsidR="00745090" w:rsidRPr="00264E8F" w:rsidRDefault="00745090" w:rsidP="00264E8F">
            <w:pPr>
              <w:spacing w:line="240" w:lineRule="auto"/>
              <w:contextualSpacing/>
              <w:jc w:val="center"/>
              <w:rPr>
                <w:rFonts w:ascii="Times New Roman" w:hAnsi="Times New Roman"/>
                <w:bCs/>
                <w:color w:val="000000"/>
                <w:sz w:val="24"/>
                <w:szCs w:val="24"/>
                <w:lang w:val="uk-UA"/>
              </w:rPr>
            </w:pPr>
            <w:r w:rsidRPr="00264E8F">
              <w:rPr>
                <w:rFonts w:ascii="Times New Roman" w:hAnsi="Times New Roman"/>
                <w:bCs/>
                <w:color w:val="000000"/>
                <w:sz w:val="24"/>
                <w:szCs w:val="24"/>
                <w:lang w:val="uk-UA"/>
              </w:rPr>
              <w:t>63385 «Засіб для очищення медичного виробу»</w:t>
            </w:r>
          </w:p>
          <w:p w:rsidR="00745090" w:rsidRPr="00264E8F" w:rsidRDefault="00745090" w:rsidP="00264E8F">
            <w:pPr>
              <w:spacing w:line="240" w:lineRule="auto"/>
              <w:jc w:val="center"/>
              <w:rPr>
                <w:rFonts w:ascii="Times New Roman" w:hAnsi="Times New Roman"/>
                <w:bCs/>
                <w:color w:val="000000"/>
                <w:sz w:val="24"/>
                <w:szCs w:val="24"/>
                <w:lang w:val="uk-UA"/>
              </w:rPr>
            </w:pPr>
          </w:p>
        </w:tc>
        <w:tc>
          <w:tcPr>
            <w:tcW w:w="857" w:type="pct"/>
            <w:shd w:val="clear" w:color="auto" w:fill="auto"/>
            <w:vAlign w:val="center"/>
            <w:hideMark/>
          </w:tcPr>
          <w:p w:rsidR="00745090" w:rsidRPr="00264E8F" w:rsidRDefault="00745090" w:rsidP="00264E8F">
            <w:pPr>
              <w:spacing w:line="240" w:lineRule="auto"/>
              <w:contextualSpacing/>
              <w:jc w:val="center"/>
              <w:rPr>
                <w:rFonts w:ascii="Times New Roman" w:hAnsi="Times New Roman"/>
                <w:bCs/>
                <w:color w:val="000000"/>
                <w:sz w:val="24"/>
                <w:szCs w:val="24"/>
                <w:lang w:val="uk-UA"/>
              </w:rPr>
            </w:pPr>
            <w:r w:rsidRPr="00264E8F">
              <w:rPr>
                <w:rFonts w:ascii="Times New Roman" w:hAnsi="Times New Roman"/>
                <w:bCs/>
                <w:color w:val="000000"/>
                <w:sz w:val="24"/>
                <w:szCs w:val="24"/>
                <w:lang w:val="uk-UA"/>
              </w:rPr>
              <w:t>Миючий і  чистячий  засіб «Неодішер ЛМ2» (</w:t>
            </w:r>
            <w:r w:rsidRPr="00264E8F">
              <w:rPr>
                <w:rFonts w:ascii="Times New Roman" w:hAnsi="Times New Roman"/>
                <w:bCs/>
                <w:sz w:val="24"/>
                <w:szCs w:val="24"/>
                <w:lang w:val="uk-UA"/>
              </w:rPr>
              <w:t>Neodisher® LM2) (</w:t>
            </w:r>
            <w:r w:rsidRPr="00264E8F">
              <w:rPr>
                <w:rFonts w:ascii="Times New Roman" w:hAnsi="Times New Roman"/>
                <w:bCs/>
                <w:color w:val="000000"/>
                <w:sz w:val="24"/>
                <w:szCs w:val="24"/>
                <w:lang w:val="uk-UA"/>
              </w:rPr>
              <w:t>або еквівалент)</w:t>
            </w:r>
          </w:p>
        </w:tc>
        <w:tc>
          <w:tcPr>
            <w:tcW w:w="2147" w:type="pct"/>
            <w:shd w:val="clear" w:color="auto" w:fill="auto"/>
            <w:vAlign w:val="center"/>
            <w:hideMark/>
          </w:tcPr>
          <w:p w:rsidR="00745090" w:rsidRPr="00264E8F" w:rsidRDefault="00745090" w:rsidP="00264E8F">
            <w:pPr>
              <w:spacing w:line="240" w:lineRule="auto"/>
              <w:jc w:val="both"/>
              <w:rPr>
                <w:rFonts w:ascii="Times New Roman" w:hAnsi="Times New Roman"/>
                <w:bCs/>
                <w:sz w:val="24"/>
                <w:szCs w:val="24"/>
                <w:lang w:val="uk-UA"/>
              </w:rPr>
            </w:pPr>
            <w:r w:rsidRPr="00264E8F">
              <w:rPr>
                <w:rFonts w:ascii="Times New Roman" w:hAnsi="Times New Roman"/>
                <w:bCs/>
                <w:sz w:val="24"/>
                <w:szCs w:val="24"/>
                <w:lang w:val="uk-UA"/>
              </w:rPr>
              <w:t>1. Рідкий концентрат.</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2.  Слаболужний миючий засіб з низьким піноутворенням для  машинної та ручної мийки в імерсійних та ультразвукових ваннах, машинах для мийки піпеток.</w:t>
            </w:r>
          </w:p>
          <w:p w:rsidR="00745090" w:rsidRPr="00264E8F" w:rsidRDefault="00745090" w:rsidP="00264E8F">
            <w:pPr>
              <w:pStyle w:val="HTML0"/>
              <w:jc w:val="both"/>
              <w:rPr>
                <w:rFonts w:ascii="Times New Roman" w:hAnsi="Times New Roman" w:cs="Times New Roman"/>
                <w:sz w:val="24"/>
                <w:szCs w:val="24"/>
              </w:rPr>
            </w:pPr>
            <w:r w:rsidRPr="00264E8F">
              <w:rPr>
                <w:rFonts w:ascii="Times New Roman" w:hAnsi="Times New Roman" w:cs="Times New Roman"/>
                <w:bCs/>
                <w:sz w:val="24"/>
                <w:szCs w:val="24"/>
              </w:rPr>
              <w:t xml:space="preserve">3. Склад:  </w:t>
            </w:r>
            <w:r w:rsidRPr="00264E8F">
              <w:rPr>
                <w:rFonts w:ascii="Times New Roman" w:hAnsi="Times New Roman" w:cs="Times New Roman"/>
                <w:sz w:val="24"/>
                <w:szCs w:val="24"/>
              </w:rPr>
              <w:t>&lt;5% амфотерні ПАР, аніонні ПАР, 15-30% фосфати.</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4. Області застосування: ручна мийка в імерсійних та ультразвукових ваннах лабораторного скла та хірургічних інструментів. Мийка піпеток в спеціалізованих миючих машинах.</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5. Дозування:</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0,5-2% в імерсійних та ультразвукових ваннах;</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1-3% для мийки піпеток в миючих машинах.</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Час обробки 10-30 хв. Робочі розчини дозволено нагрівати для підсилення миючого ефекту.</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6. Властивості: слаболужний миючий засіб з низьким піноутворенням, має в складі ПАР та підсилювачі миючого ефекту. Робочі розчини гарно змиваються та практично не піняться. Добре видаляє органічні та неорганічні забруднення, такі як засохла кров та білок, стоматологічний цемент. Індиферентний по відношенню до всіх матеріалів.</w:t>
            </w:r>
          </w:p>
          <w:p w:rsidR="00745090" w:rsidRPr="00264E8F" w:rsidRDefault="00745090" w:rsidP="00264E8F">
            <w:pPr>
              <w:spacing w:line="240" w:lineRule="auto"/>
              <w:contextualSpacing/>
              <w:jc w:val="both"/>
              <w:rPr>
                <w:rFonts w:ascii="Times New Roman" w:hAnsi="Times New Roman"/>
                <w:bCs/>
                <w:sz w:val="24"/>
                <w:szCs w:val="24"/>
                <w:lang w:val="uk-UA"/>
              </w:rPr>
            </w:pPr>
            <w:r w:rsidRPr="00264E8F">
              <w:rPr>
                <w:rFonts w:ascii="Times New Roman" w:hAnsi="Times New Roman"/>
                <w:bCs/>
                <w:sz w:val="24"/>
                <w:szCs w:val="24"/>
                <w:lang w:val="uk-UA"/>
              </w:rPr>
              <w:t xml:space="preserve">7. </w:t>
            </w:r>
            <w:r w:rsidRPr="00264E8F">
              <w:rPr>
                <w:rFonts w:ascii="Times New Roman" w:hAnsi="Times New Roman"/>
                <w:bCs/>
                <w:sz w:val="24"/>
                <w:szCs w:val="24"/>
              </w:rPr>
              <w:t>Застосовування:</w:t>
            </w:r>
            <w:r w:rsidRPr="00264E8F">
              <w:rPr>
                <w:rFonts w:ascii="Times New Roman" w:hAnsi="Times New Roman"/>
                <w:bCs/>
                <w:sz w:val="24"/>
                <w:szCs w:val="24"/>
                <w:lang w:val="uk-UA"/>
              </w:rPr>
              <w:t xml:space="preserve"> для обробки хірургічного інструментарію в імерсійних та ультразвукових ваннах, мийка </w:t>
            </w:r>
            <w:proofErr w:type="gramStart"/>
            <w:r w:rsidRPr="00264E8F">
              <w:rPr>
                <w:rFonts w:ascii="Times New Roman" w:hAnsi="Times New Roman"/>
                <w:bCs/>
                <w:sz w:val="24"/>
                <w:szCs w:val="24"/>
                <w:lang w:val="uk-UA"/>
              </w:rPr>
              <w:t>п</w:t>
            </w:r>
            <w:proofErr w:type="gramEnd"/>
            <w:r w:rsidRPr="00264E8F">
              <w:rPr>
                <w:rFonts w:ascii="Times New Roman" w:hAnsi="Times New Roman"/>
                <w:bCs/>
                <w:sz w:val="24"/>
                <w:szCs w:val="24"/>
                <w:lang w:val="uk-UA"/>
              </w:rPr>
              <w:t>іпеток в спеціалізованих мийних машинах.</w:t>
            </w:r>
          </w:p>
          <w:p w:rsidR="00745090" w:rsidRPr="00264E8F" w:rsidRDefault="00745090" w:rsidP="00264E8F">
            <w:pPr>
              <w:spacing w:line="240" w:lineRule="auto"/>
              <w:jc w:val="both"/>
              <w:rPr>
                <w:rFonts w:ascii="Times New Roman" w:hAnsi="Times New Roman"/>
                <w:bCs/>
                <w:sz w:val="24"/>
                <w:szCs w:val="24"/>
                <w:lang w:val="uk-UA"/>
              </w:rPr>
            </w:pPr>
            <w:r w:rsidRPr="00264E8F">
              <w:rPr>
                <w:rFonts w:ascii="Times New Roman" w:hAnsi="Times New Roman"/>
                <w:bCs/>
                <w:sz w:val="24"/>
                <w:szCs w:val="24"/>
                <w:lang w:val="uk-UA"/>
              </w:rPr>
              <w:t>8. Термін придатності – не менше 3 р.</w:t>
            </w:r>
          </w:p>
          <w:p w:rsidR="00745090" w:rsidRPr="00264E8F" w:rsidRDefault="00745090" w:rsidP="00264E8F">
            <w:pPr>
              <w:spacing w:line="240" w:lineRule="auto"/>
              <w:jc w:val="both"/>
              <w:rPr>
                <w:rFonts w:ascii="Times New Roman" w:eastAsia="Times New Roman" w:hAnsi="Times New Roman"/>
                <w:b/>
                <w:bCs/>
                <w:sz w:val="24"/>
                <w:szCs w:val="24"/>
                <w:lang w:eastAsia="ru-RU"/>
              </w:rPr>
            </w:pPr>
            <w:r w:rsidRPr="00264E8F">
              <w:rPr>
                <w:rFonts w:ascii="Times New Roman" w:hAnsi="Times New Roman"/>
                <w:bCs/>
                <w:sz w:val="24"/>
                <w:szCs w:val="24"/>
                <w:lang w:val="uk-UA"/>
              </w:rPr>
              <w:lastRenderedPageBreak/>
              <w:t>Каністра, 10 л.</w:t>
            </w:r>
          </w:p>
        </w:tc>
        <w:tc>
          <w:tcPr>
            <w:tcW w:w="330" w:type="pct"/>
            <w:shd w:val="clear" w:color="auto" w:fill="auto"/>
            <w:vAlign w:val="center"/>
            <w:hideMark/>
          </w:tcPr>
          <w:p w:rsidR="00745090" w:rsidRPr="00264E8F" w:rsidRDefault="00745090" w:rsidP="00264E8F">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color w:val="000000"/>
                <w:sz w:val="24"/>
                <w:szCs w:val="24"/>
                <w:lang w:eastAsia="ru-RU"/>
              </w:rPr>
              <w:lastRenderedPageBreak/>
              <w:t>шт</w:t>
            </w:r>
          </w:p>
        </w:tc>
        <w:tc>
          <w:tcPr>
            <w:tcW w:w="295" w:type="pct"/>
            <w:shd w:val="clear" w:color="auto" w:fill="auto"/>
            <w:vAlign w:val="center"/>
            <w:hideMark/>
          </w:tcPr>
          <w:p w:rsidR="00745090" w:rsidRPr="00264E8F" w:rsidRDefault="007F536E" w:rsidP="00264E8F">
            <w:pPr>
              <w:spacing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2</w:t>
            </w:r>
          </w:p>
        </w:tc>
      </w:tr>
      <w:tr w:rsidR="00A84392" w:rsidRPr="00264E8F" w:rsidTr="00A84392">
        <w:trPr>
          <w:trHeight w:val="137"/>
        </w:trPr>
        <w:tc>
          <w:tcPr>
            <w:tcW w:w="181" w:type="pct"/>
            <w:shd w:val="clear" w:color="auto" w:fill="auto"/>
            <w:vAlign w:val="center"/>
            <w:hideMark/>
          </w:tcPr>
          <w:p w:rsidR="00A84392" w:rsidRPr="00264E8F" w:rsidRDefault="00A84392" w:rsidP="00206B7B">
            <w:pPr>
              <w:spacing w:line="240" w:lineRule="auto"/>
              <w:jc w:val="center"/>
              <w:rPr>
                <w:rFonts w:ascii="Times New Roman" w:eastAsia="Times New Roman" w:hAnsi="Times New Roman"/>
                <w:sz w:val="24"/>
                <w:szCs w:val="24"/>
                <w:lang w:val="uk-UA" w:eastAsia="ru-RU"/>
              </w:rPr>
            </w:pPr>
            <w:r w:rsidRPr="00264E8F">
              <w:rPr>
                <w:rFonts w:ascii="Times New Roman" w:eastAsia="Times New Roman" w:hAnsi="Times New Roman"/>
                <w:sz w:val="24"/>
                <w:szCs w:val="24"/>
                <w:lang w:val="uk-UA" w:eastAsia="ru-RU"/>
              </w:rPr>
              <w:lastRenderedPageBreak/>
              <w:t>3</w:t>
            </w:r>
          </w:p>
        </w:tc>
        <w:tc>
          <w:tcPr>
            <w:tcW w:w="591" w:type="pct"/>
            <w:shd w:val="clear" w:color="auto" w:fill="auto"/>
            <w:vAlign w:val="center"/>
            <w:hideMark/>
          </w:tcPr>
          <w:p w:rsidR="00A84392" w:rsidRPr="00264E8F" w:rsidRDefault="00A84392" w:rsidP="00206B7B">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color w:val="000000"/>
                <w:sz w:val="24"/>
                <w:szCs w:val="24"/>
                <w:lang w:eastAsia="ru-RU"/>
              </w:rPr>
              <w:t>39831200-8 Мийні засоби</w:t>
            </w:r>
          </w:p>
        </w:tc>
        <w:tc>
          <w:tcPr>
            <w:tcW w:w="599" w:type="pct"/>
            <w:shd w:val="clear" w:color="auto" w:fill="auto"/>
            <w:vAlign w:val="center"/>
            <w:hideMark/>
          </w:tcPr>
          <w:p w:rsidR="00A84392" w:rsidRPr="00264E8F" w:rsidRDefault="00A84392" w:rsidP="00206B7B">
            <w:pPr>
              <w:spacing w:line="240" w:lineRule="auto"/>
              <w:contextualSpacing/>
              <w:jc w:val="center"/>
              <w:rPr>
                <w:rFonts w:ascii="Times New Roman" w:hAnsi="Times New Roman"/>
                <w:bCs/>
                <w:color w:val="000000"/>
                <w:sz w:val="24"/>
                <w:szCs w:val="24"/>
                <w:lang w:val="uk-UA"/>
              </w:rPr>
            </w:pPr>
            <w:r w:rsidRPr="00264E8F">
              <w:rPr>
                <w:rFonts w:ascii="Times New Roman" w:hAnsi="Times New Roman"/>
                <w:bCs/>
                <w:color w:val="000000"/>
                <w:sz w:val="24"/>
                <w:szCs w:val="24"/>
                <w:lang w:val="uk-UA"/>
              </w:rPr>
              <w:t>63385 «Засіб для очищення медичного виробу»</w:t>
            </w:r>
          </w:p>
          <w:p w:rsidR="00A84392" w:rsidRPr="00264E8F" w:rsidRDefault="00A84392" w:rsidP="00206B7B">
            <w:pPr>
              <w:spacing w:line="240" w:lineRule="auto"/>
              <w:jc w:val="center"/>
              <w:rPr>
                <w:rFonts w:ascii="Times New Roman" w:hAnsi="Times New Roman"/>
                <w:bCs/>
                <w:color w:val="000000"/>
                <w:sz w:val="24"/>
                <w:szCs w:val="24"/>
                <w:lang w:val="uk-UA"/>
              </w:rPr>
            </w:pPr>
          </w:p>
        </w:tc>
        <w:tc>
          <w:tcPr>
            <w:tcW w:w="857" w:type="pct"/>
            <w:shd w:val="clear" w:color="auto" w:fill="auto"/>
            <w:vAlign w:val="center"/>
            <w:hideMark/>
          </w:tcPr>
          <w:p w:rsidR="00A84392" w:rsidRPr="00264E8F" w:rsidRDefault="00A84392" w:rsidP="00206B7B">
            <w:pPr>
              <w:spacing w:line="240" w:lineRule="auto"/>
              <w:contextualSpacing/>
              <w:jc w:val="center"/>
              <w:rPr>
                <w:rFonts w:ascii="Times New Roman" w:hAnsi="Times New Roman"/>
                <w:bCs/>
                <w:color w:val="000000"/>
                <w:sz w:val="24"/>
                <w:szCs w:val="24"/>
                <w:lang w:val="uk-UA"/>
              </w:rPr>
            </w:pPr>
            <w:r w:rsidRPr="00264E8F">
              <w:rPr>
                <w:rFonts w:ascii="Times New Roman" w:hAnsi="Times New Roman"/>
                <w:bCs/>
                <w:color w:val="000000"/>
                <w:sz w:val="24"/>
                <w:szCs w:val="24"/>
                <w:lang w:val="uk-UA"/>
              </w:rPr>
              <w:t>Ополіскувач «Неодішер Медіклар Спешл» (</w:t>
            </w:r>
            <w:r w:rsidRPr="00264E8F">
              <w:rPr>
                <w:rFonts w:ascii="Times New Roman" w:hAnsi="Times New Roman"/>
                <w:bCs/>
                <w:color w:val="000000"/>
                <w:sz w:val="24"/>
                <w:szCs w:val="24"/>
                <w:lang w:val="en-US"/>
              </w:rPr>
              <w:t>neodisher</w:t>
            </w:r>
            <w:r w:rsidRPr="00264E8F">
              <w:rPr>
                <w:rFonts w:ascii="Times New Roman" w:hAnsi="Times New Roman"/>
                <w:bCs/>
                <w:color w:val="000000"/>
                <w:sz w:val="24"/>
                <w:szCs w:val="24"/>
                <w:lang w:val="uk-UA"/>
              </w:rPr>
              <w:t xml:space="preserve"> </w:t>
            </w:r>
            <w:r w:rsidRPr="00264E8F">
              <w:rPr>
                <w:rFonts w:ascii="Times New Roman" w:hAnsi="Times New Roman"/>
                <w:bCs/>
                <w:color w:val="000000"/>
                <w:sz w:val="24"/>
                <w:szCs w:val="24"/>
                <w:lang w:val="en-US"/>
              </w:rPr>
              <w:t>Mediklar</w:t>
            </w:r>
            <w:r w:rsidRPr="00264E8F">
              <w:rPr>
                <w:rFonts w:ascii="Times New Roman" w:hAnsi="Times New Roman"/>
                <w:bCs/>
                <w:color w:val="000000"/>
                <w:sz w:val="24"/>
                <w:szCs w:val="24"/>
                <w:lang w:val="uk-UA"/>
              </w:rPr>
              <w:t xml:space="preserve"> </w:t>
            </w:r>
            <w:r w:rsidRPr="00264E8F">
              <w:rPr>
                <w:rFonts w:ascii="Times New Roman" w:hAnsi="Times New Roman"/>
                <w:bCs/>
                <w:color w:val="000000"/>
                <w:sz w:val="24"/>
                <w:szCs w:val="24"/>
                <w:lang w:val="en-US"/>
              </w:rPr>
              <w:t>special</w:t>
            </w:r>
            <w:r w:rsidRPr="00264E8F">
              <w:rPr>
                <w:rFonts w:ascii="Times New Roman" w:hAnsi="Times New Roman"/>
                <w:bCs/>
                <w:color w:val="000000"/>
                <w:sz w:val="24"/>
                <w:szCs w:val="24"/>
                <w:lang w:val="uk-UA"/>
              </w:rPr>
              <w:t xml:space="preserve">) </w:t>
            </w:r>
            <w:r w:rsidRPr="00264E8F">
              <w:rPr>
                <w:rFonts w:ascii="Times New Roman" w:hAnsi="Times New Roman"/>
                <w:bCs/>
                <w:sz w:val="24"/>
                <w:szCs w:val="24"/>
                <w:lang w:val="uk-UA"/>
              </w:rPr>
              <w:t>(</w:t>
            </w:r>
            <w:r w:rsidRPr="00264E8F">
              <w:rPr>
                <w:rFonts w:ascii="Times New Roman" w:hAnsi="Times New Roman"/>
                <w:bCs/>
                <w:color w:val="000000"/>
                <w:sz w:val="24"/>
                <w:szCs w:val="24"/>
                <w:lang w:val="uk-UA"/>
              </w:rPr>
              <w:t>або еквівалент)</w:t>
            </w:r>
          </w:p>
        </w:tc>
        <w:tc>
          <w:tcPr>
            <w:tcW w:w="2147" w:type="pct"/>
            <w:shd w:val="clear" w:color="auto" w:fill="auto"/>
            <w:vAlign w:val="center"/>
            <w:hideMark/>
          </w:tcPr>
          <w:p w:rsidR="00A84392" w:rsidRPr="00264E8F" w:rsidRDefault="00A84392" w:rsidP="00206B7B">
            <w:pPr>
              <w:pStyle w:val="a9"/>
              <w:numPr>
                <w:ilvl w:val="3"/>
                <w:numId w:val="48"/>
              </w:numPr>
              <w:ind w:left="33"/>
              <w:jc w:val="both"/>
              <w:rPr>
                <w:bCs/>
              </w:rPr>
            </w:pPr>
            <w:r w:rsidRPr="00264E8F">
              <w:rPr>
                <w:bCs/>
              </w:rPr>
              <w:t>1. Рідкий концентрат.</w:t>
            </w:r>
          </w:p>
          <w:p w:rsidR="00A84392" w:rsidRPr="00264E8F" w:rsidRDefault="00A84392" w:rsidP="00206B7B">
            <w:pPr>
              <w:pStyle w:val="a9"/>
              <w:numPr>
                <w:ilvl w:val="3"/>
                <w:numId w:val="48"/>
              </w:numPr>
              <w:ind w:left="33"/>
              <w:jc w:val="both"/>
              <w:rPr>
                <w:bCs/>
              </w:rPr>
            </w:pPr>
            <w:r w:rsidRPr="00264E8F">
              <w:rPr>
                <w:bCs/>
              </w:rPr>
              <w:t>2. Ополіскувач для автоматизованої обробки термостабільного та термолабільного інструменту.</w:t>
            </w:r>
          </w:p>
          <w:p w:rsidR="00A84392" w:rsidRPr="00264E8F" w:rsidRDefault="00A84392" w:rsidP="00206B7B">
            <w:pPr>
              <w:pStyle w:val="a9"/>
              <w:numPr>
                <w:ilvl w:val="3"/>
                <w:numId w:val="48"/>
              </w:numPr>
              <w:ind w:left="33"/>
              <w:jc w:val="both"/>
              <w:rPr>
                <w:bCs/>
              </w:rPr>
            </w:pPr>
            <w:r w:rsidRPr="00264E8F">
              <w:rPr>
                <w:bCs/>
              </w:rPr>
              <w:t>3. Склад: &lt;5% фосфонатів, 15-30% неіоногенних ПАР, а також консервантів (</w:t>
            </w:r>
            <w:r w:rsidRPr="00264E8F">
              <w:rPr>
                <w:color w:val="000000"/>
                <w:shd w:val="clear" w:color="auto" w:fill="FFFFFF"/>
              </w:rPr>
              <w:t>Метілхлороізотіазолінон/метилізотіазолінон).</w:t>
            </w:r>
          </w:p>
          <w:p w:rsidR="00A84392" w:rsidRPr="00264E8F" w:rsidRDefault="00A84392" w:rsidP="00206B7B">
            <w:pPr>
              <w:pStyle w:val="HTML0"/>
              <w:shd w:val="clear" w:color="auto" w:fill="F8F9FA"/>
              <w:ind w:left="33"/>
              <w:jc w:val="both"/>
              <w:rPr>
                <w:rFonts w:ascii="Times New Roman" w:hAnsi="Times New Roman" w:cs="Times New Roman"/>
                <w:color w:val="202124"/>
                <w:sz w:val="24"/>
                <w:szCs w:val="24"/>
              </w:rPr>
            </w:pPr>
            <w:r w:rsidRPr="00264E8F">
              <w:rPr>
                <w:rFonts w:ascii="Times New Roman" w:hAnsi="Times New Roman" w:cs="Times New Roman"/>
                <w:bCs/>
                <w:sz w:val="24"/>
                <w:szCs w:val="24"/>
              </w:rPr>
              <w:t xml:space="preserve">4. Області застосування: </w:t>
            </w:r>
            <w:r w:rsidRPr="00264E8F">
              <w:rPr>
                <w:rFonts w:ascii="Times New Roman" w:hAnsi="Times New Roman" w:cs="Times New Roman"/>
                <w:color w:val="202124"/>
                <w:sz w:val="24"/>
                <w:szCs w:val="24"/>
              </w:rPr>
              <w:t>ополіскування медичних виробів, таких як хірургічні інструменти, зокрема: офтальмологічні інструменти, наркозне обладнання, контейнери для стерилізації та імплантати, а також дитячі пляшечки у миючих та дезінфікуючих пристроях. Промивання каркасів ліжок у системах знезараження щоразу, коли необхідна автоматична обробка відповідно до інструкції з експлуатації від виробника.</w:t>
            </w:r>
          </w:p>
          <w:p w:rsidR="00A84392" w:rsidRPr="00264E8F" w:rsidRDefault="00A84392" w:rsidP="00206B7B">
            <w:pPr>
              <w:pStyle w:val="HTML0"/>
              <w:shd w:val="clear" w:color="auto" w:fill="F8F9FA"/>
              <w:jc w:val="both"/>
              <w:rPr>
                <w:rStyle w:val="HTML"/>
                <w:rFonts w:ascii="Times New Roman" w:eastAsiaTheme="majorEastAsia" w:hAnsi="Times New Roman" w:cs="Times New Roman"/>
                <w:color w:val="202124"/>
                <w:sz w:val="24"/>
                <w:szCs w:val="24"/>
              </w:rPr>
            </w:pPr>
            <w:r w:rsidRPr="00264E8F">
              <w:rPr>
                <w:rFonts w:ascii="Times New Roman" w:hAnsi="Times New Roman" w:cs="Times New Roman"/>
                <w:bCs/>
                <w:sz w:val="24"/>
                <w:szCs w:val="24"/>
              </w:rPr>
              <w:t>5. Дозування:</w:t>
            </w:r>
          </w:p>
          <w:p w:rsidR="00A84392" w:rsidRPr="00264E8F" w:rsidRDefault="00A84392" w:rsidP="00206B7B">
            <w:pPr>
              <w:pStyle w:val="HTML0"/>
              <w:shd w:val="clear" w:color="auto" w:fill="F8F9FA"/>
              <w:jc w:val="both"/>
              <w:rPr>
                <w:rFonts w:ascii="Times New Roman" w:hAnsi="Times New Roman" w:cs="Times New Roman"/>
                <w:color w:val="202124"/>
                <w:sz w:val="24"/>
                <w:szCs w:val="24"/>
              </w:rPr>
            </w:pPr>
            <w:r w:rsidRPr="00264E8F">
              <w:rPr>
                <w:rFonts w:ascii="Times New Roman" w:hAnsi="Times New Roman" w:cs="Times New Roman"/>
                <w:color w:val="202124"/>
                <w:sz w:val="24"/>
                <w:szCs w:val="24"/>
              </w:rPr>
              <w:t>для ополіскування хірургічних інструментів, анестезіологічного обладнання, контейнерів для стерилізації, імплантатів та дитячих пляшечок: 0.2 - 0.4 мл/л.</w:t>
            </w:r>
          </w:p>
          <w:p w:rsidR="00A84392" w:rsidRPr="00264E8F" w:rsidRDefault="00A84392" w:rsidP="00206B7B">
            <w:pPr>
              <w:pStyle w:val="HTML0"/>
              <w:shd w:val="clear" w:color="auto" w:fill="F8F9FA"/>
              <w:jc w:val="both"/>
              <w:rPr>
                <w:rFonts w:ascii="Times New Roman" w:hAnsi="Times New Roman" w:cs="Times New Roman"/>
                <w:color w:val="202124"/>
                <w:sz w:val="24"/>
                <w:szCs w:val="24"/>
              </w:rPr>
            </w:pPr>
            <w:r w:rsidRPr="00264E8F">
              <w:rPr>
                <w:rFonts w:ascii="Times New Roman" w:hAnsi="Times New Roman" w:cs="Times New Roman"/>
                <w:color w:val="202124"/>
                <w:sz w:val="24"/>
                <w:szCs w:val="24"/>
              </w:rPr>
              <w:t>для ополіскування каркасів ліжок: 0.2 -0.8 мл/л.</w:t>
            </w:r>
          </w:p>
          <w:p w:rsidR="00A84392" w:rsidRPr="00264E8F" w:rsidRDefault="00A84392" w:rsidP="00206B7B">
            <w:pPr>
              <w:pStyle w:val="HTML0"/>
              <w:shd w:val="clear" w:color="auto" w:fill="F8F9FA"/>
              <w:jc w:val="both"/>
              <w:rPr>
                <w:rFonts w:ascii="Times New Roman" w:hAnsi="Times New Roman" w:cs="Times New Roman"/>
                <w:bCs/>
                <w:sz w:val="24"/>
                <w:szCs w:val="24"/>
              </w:rPr>
            </w:pPr>
            <w:r w:rsidRPr="00264E8F">
              <w:rPr>
                <w:rFonts w:ascii="Times New Roman" w:hAnsi="Times New Roman" w:cs="Times New Roman"/>
                <w:bCs/>
                <w:sz w:val="24"/>
                <w:szCs w:val="24"/>
              </w:rPr>
              <w:t>6. Властивості: не пінний миючий засіб, значно скорочує час сушіння, нейтралізує залишки лугу, зменшує утворення плям при використанні пом’якшеної води при заключному ополіскуванні.</w:t>
            </w:r>
          </w:p>
          <w:p w:rsidR="00A84392" w:rsidRPr="00264E8F" w:rsidRDefault="00A84392" w:rsidP="00206B7B">
            <w:pPr>
              <w:pStyle w:val="HTML0"/>
              <w:shd w:val="clear" w:color="auto" w:fill="F8F9FA"/>
              <w:jc w:val="both"/>
              <w:rPr>
                <w:rFonts w:ascii="Times New Roman" w:hAnsi="Times New Roman" w:cs="Times New Roman"/>
                <w:color w:val="202124"/>
                <w:sz w:val="24"/>
                <w:szCs w:val="24"/>
              </w:rPr>
            </w:pPr>
            <w:r w:rsidRPr="00264E8F">
              <w:rPr>
                <w:rFonts w:ascii="Times New Roman" w:hAnsi="Times New Roman" w:cs="Times New Roman"/>
                <w:bCs/>
                <w:sz w:val="24"/>
                <w:szCs w:val="24"/>
              </w:rPr>
              <w:t xml:space="preserve">7. Застосовування: для заключного автоматичного ополіскування </w:t>
            </w:r>
            <w:r w:rsidRPr="00264E8F">
              <w:rPr>
                <w:rFonts w:ascii="Times New Roman" w:hAnsi="Times New Roman" w:cs="Times New Roman"/>
                <w:color w:val="202124"/>
                <w:sz w:val="24"/>
                <w:szCs w:val="24"/>
              </w:rPr>
              <w:t>у миючих та дезінфікуючих пристроях.</w:t>
            </w:r>
          </w:p>
        </w:tc>
        <w:tc>
          <w:tcPr>
            <w:tcW w:w="330" w:type="pct"/>
            <w:shd w:val="clear" w:color="auto" w:fill="auto"/>
            <w:vAlign w:val="center"/>
            <w:hideMark/>
          </w:tcPr>
          <w:p w:rsidR="00A84392" w:rsidRPr="00264E8F" w:rsidRDefault="00A84392" w:rsidP="00206B7B">
            <w:pPr>
              <w:spacing w:line="240" w:lineRule="auto"/>
              <w:jc w:val="center"/>
              <w:rPr>
                <w:rFonts w:ascii="Times New Roman" w:eastAsia="Times New Roman" w:hAnsi="Times New Roman"/>
                <w:b/>
                <w:bCs/>
                <w:sz w:val="24"/>
                <w:szCs w:val="24"/>
                <w:lang w:eastAsia="ru-RU"/>
              </w:rPr>
            </w:pPr>
            <w:r w:rsidRPr="00264E8F">
              <w:rPr>
                <w:rFonts w:ascii="Times New Roman" w:eastAsia="Times New Roman" w:hAnsi="Times New Roman"/>
                <w:color w:val="000000"/>
                <w:sz w:val="24"/>
                <w:szCs w:val="24"/>
                <w:lang w:eastAsia="ru-RU"/>
              </w:rPr>
              <w:t>шт</w:t>
            </w:r>
          </w:p>
        </w:tc>
        <w:tc>
          <w:tcPr>
            <w:tcW w:w="295" w:type="pct"/>
            <w:shd w:val="clear" w:color="auto" w:fill="auto"/>
            <w:vAlign w:val="center"/>
            <w:hideMark/>
          </w:tcPr>
          <w:p w:rsidR="00A84392" w:rsidRPr="00264E8F" w:rsidRDefault="007F536E" w:rsidP="00206B7B">
            <w:pPr>
              <w:spacing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30</w:t>
            </w:r>
          </w:p>
        </w:tc>
      </w:tr>
    </w:tbl>
    <w:p w:rsidR="00745090" w:rsidRPr="00264E8F" w:rsidRDefault="00745090" w:rsidP="00264E8F">
      <w:pPr>
        <w:spacing w:line="240" w:lineRule="auto"/>
        <w:jc w:val="center"/>
        <w:rPr>
          <w:rFonts w:ascii="Times New Roman" w:hAnsi="Times New Roman"/>
          <w:b/>
          <w:sz w:val="24"/>
          <w:szCs w:val="24"/>
          <w:lang w:val="uk-UA"/>
        </w:rPr>
      </w:pPr>
    </w:p>
    <w:p w:rsidR="004A1C08" w:rsidRPr="00264E8F" w:rsidRDefault="004A1C08" w:rsidP="00264E8F">
      <w:pPr>
        <w:pStyle w:val="a7"/>
        <w:spacing w:before="0" w:after="0"/>
        <w:ind w:firstLine="708"/>
        <w:contextualSpacing/>
        <w:jc w:val="both"/>
        <w:rPr>
          <w:rFonts w:eastAsiaTheme="minorEastAsia"/>
          <w:b/>
          <w:bCs/>
          <w:color w:val="000000" w:themeColor="text1"/>
          <w:lang w:val="uk-UA"/>
        </w:rPr>
      </w:pPr>
      <w:r w:rsidRPr="00264E8F">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264E8F" w:rsidRDefault="004A1C08" w:rsidP="00264E8F">
      <w:pPr>
        <w:spacing w:line="240" w:lineRule="auto"/>
        <w:rPr>
          <w:rFonts w:ascii="Times New Roman" w:eastAsia="Times New Roman" w:hAnsi="Times New Roman"/>
          <w:i/>
          <w:color w:val="000000" w:themeColor="text1"/>
          <w:sz w:val="24"/>
          <w:szCs w:val="24"/>
          <w:lang w:val="uk-UA" w:eastAsia="ru-RU"/>
        </w:rPr>
      </w:pPr>
    </w:p>
    <w:p w:rsidR="0097029E" w:rsidRDefault="0097029E" w:rsidP="00264E8F">
      <w:pPr>
        <w:spacing w:line="240" w:lineRule="auto"/>
        <w:contextualSpacing/>
        <w:rPr>
          <w:rStyle w:val="FontStyle15"/>
          <w:b/>
          <w:i/>
          <w:color w:val="000000" w:themeColor="text1"/>
          <w:sz w:val="24"/>
          <w:szCs w:val="24"/>
          <w:lang w:val="uk-UA"/>
        </w:rPr>
        <w:sectPr w:rsidR="0097029E" w:rsidSect="00D54259">
          <w:footerReference w:type="default" r:id="rId32"/>
          <w:pgSz w:w="16838" w:h="11906" w:orient="landscape"/>
          <w:pgMar w:top="1701" w:right="709" w:bottom="851" w:left="1134" w:header="709" w:footer="709" w:gutter="0"/>
          <w:cols w:space="708"/>
          <w:titlePg/>
          <w:docGrid w:linePitch="360"/>
        </w:sectPr>
      </w:pPr>
    </w:p>
    <w:p w:rsidR="00972EF1" w:rsidRPr="007114C9" w:rsidRDefault="00972EF1" w:rsidP="00972EF1">
      <w:pPr>
        <w:spacing w:line="240" w:lineRule="auto"/>
        <w:ind w:left="34" w:firstLine="6062"/>
        <w:contextualSpacing/>
        <w:rPr>
          <w:rStyle w:val="FontStyle15"/>
          <w:b/>
          <w:i/>
          <w:color w:val="000000" w:themeColor="text1"/>
          <w:sz w:val="24"/>
          <w:szCs w:val="24"/>
          <w:lang w:val="uk-UA"/>
        </w:rPr>
      </w:pPr>
      <w:r w:rsidRPr="007114C9">
        <w:rPr>
          <w:rStyle w:val="FontStyle15"/>
          <w:b/>
          <w:i/>
          <w:color w:val="000000" w:themeColor="text1"/>
          <w:sz w:val="24"/>
          <w:szCs w:val="24"/>
          <w:lang w:val="uk-UA"/>
        </w:rPr>
        <w:lastRenderedPageBreak/>
        <w:t>Додаток 3</w:t>
      </w:r>
    </w:p>
    <w:p w:rsidR="00972EF1" w:rsidRPr="007114C9"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7114C9">
        <w:rPr>
          <w:rStyle w:val="FontStyle15"/>
          <w:b/>
          <w:i/>
          <w:color w:val="000000" w:themeColor="text1"/>
          <w:sz w:val="24"/>
          <w:szCs w:val="24"/>
          <w:lang w:val="uk-UA"/>
        </w:rPr>
        <w:t>до тендерної документації</w:t>
      </w:r>
    </w:p>
    <w:p w:rsidR="00972EF1" w:rsidRPr="007114C9" w:rsidRDefault="00972EF1" w:rsidP="00972EF1">
      <w:pPr>
        <w:spacing w:line="240" w:lineRule="auto"/>
        <w:ind w:left="3540"/>
        <w:jc w:val="right"/>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eastAsia="uk-UA"/>
        </w:rPr>
        <w:t xml:space="preserve">   </w:t>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t xml:space="preserve"> ПРОЄКТ</w:t>
      </w:r>
    </w:p>
    <w:p w:rsidR="00972EF1" w:rsidRPr="007114C9" w:rsidRDefault="00972EF1" w:rsidP="00972EF1">
      <w:pPr>
        <w:spacing w:line="240" w:lineRule="auto"/>
        <w:ind w:left="3540"/>
        <w:jc w:val="center"/>
        <w:rPr>
          <w:rFonts w:ascii="Times New Roman" w:hAnsi="Times New Roman"/>
          <w:b/>
          <w:color w:val="000000" w:themeColor="text1"/>
          <w:sz w:val="24"/>
          <w:szCs w:val="24"/>
          <w:lang w:val="uk-UA" w:eastAsia="uk-UA"/>
        </w:rPr>
      </w:pPr>
    </w:p>
    <w:p w:rsidR="00212193" w:rsidRPr="006F0C0F" w:rsidRDefault="00212193" w:rsidP="00212193">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212193" w:rsidRPr="006F0C0F" w:rsidRDefault="00212193" w:rsidP="00212193">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212193" w:rsidRPr="006F0C0F" w:rsidRDefault="00212193" w:rsidP="00212193">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212193" w:rsidRPr="006F0C0F" w:rsidTr="007040C5">
        <w:tc>
          <w:tcPr>
            <w:tcW w:w="4785" w:type="dxa"/>
            <w:hideMark/>
          </w:tcPr>
          <w:p w:rsidR="00212193" w:rsidRPr="006F0C0F" w:rsidRDefault="00212193" w:rsidP="007040C5">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212193" w:rsidRPr="006F0C0F" w:rsidRDefault="00212193" w:rsidP="007040C5">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212193" w:rsidRPr="006F0C0F" w:rsidRDefault="00212193" w:rsidP="00212193">
      <w:pPr>
        <w:spacing w:line="240" w:lineRule="auto"/>
        <w:ind w:firstLine="539"/>
        <w:jc w:val="both"/>
        <w:rPr>
          <w:rFonts w:ascii="Times New Roman" w:hAnsi="Times New Roman"/>
          <w:b/>
          <w:color w:val="000000"/>
          <w:kern w:val="2"/>
          <w:sz w:val="24"/>
          <w:szCs w:val="24"/>
          <w:lang w:val="uk-UA"/>
        </w:rPr>
      </w:pPr>
    </w:p>
    <w:p w:rsidR="00212193" w:rsidRPr="006F0C0F" w:rsidRDefault="00212193" w:rsidP="00212193">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212193" w:rsidRPr="006F0C0F" w:rsidRDefault="00212193" w:rsidP="00212193">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212193" w:rsidRPr="006F0C0F" w:rsidRDefault="00212193" w:rsidP="00212193">
      <w:pPr>
        <w:spacing w:line="240" w:lineRule="auto"/>
        <w:ind w:firstLine="539"/>
        <w:jc w:val="both"/>
        <w:rPr>
          <w:rFonts w:ascii="Times New Roman" w:hAnsi="Times New Roman"/>
          <w:color w:val="000000"/>
          <w:kern w:val="2"/>
          <w:sz w:val="24"/>
          <w:szCs w:val="24"/>
          <w:lang w:val="uk-UA"/>
        </w:rPr>
      </w:pPr>
    </w:p>
    <w:p w:rsidR="00212193" w:rsidRPr="006F0C0F" w:rsidRDefault="00212193" w:rsidP="00212193">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97029E" w:rsidRPr="0097029E" w:rsidRDefault="00212193" w:rsidP="0097029E">
      <w:pPr>
        <w:pStyle w:val="a9"/>
        <w:numPr>
          <w:ilvl w:val="1"/>
          <w:numId w:val="36"/>
        </w:numPr>
        <w:ind w:left="0" w:firstLine="709"/>
        <w:jc w:val="both"/>
        <w:rPr>
          <w:b/>
        </w:rPr>
      </w:pPr>
      <w:r w:rsidRPr="0051327A">
        <w:rPr>
          <w:color w:val="000000"/>
        </w:rPr>
        <w:t>Найменування:</w:t>
      </w:r>
      <w:r w:rsidR="0097029E">
        <w:rPr>
          <w:color w:val="000000"/>
        </w:rPr>
        <w:t xml:space="preserve"> </w:t>
      </w:r>
      <w:r w:rsidR="0097029E" w:rsidRPr="0097029E">
        <w:rPr>
          <w:b/>
        </w:rPr>
        <w:t xml:space="preserve">Код ДК 021:2015 – </w:t>
      </w:r>
      <w:hyperlink r:id="rId33" w:tooltip="Дерево коду 39830000-9" w:history="1">
        <w:r w:rsidR="0097029E" w:rsidRPr="0097029E">
          <w:rPr>
            <w:b/>
          </w:rPr>
          <w:t>39830000-9</w:t>
        </w:r>
      </w:hyperlink>
      <w:r w:rsidR="0097029E" w:rsidRPr="0097029E">
        <w:rPr>
          <w:b/>
        </w:rPr>
        <w:t xml:space="preserve"> </w:t>
      </w:r>
      <w:hyperlink r:id="rId34" w:history="1">
        <w:r w:rsidR="0097029E" w:rsidRPr="0097029E">
          <w:rPr>
            <w:b/>
          </w:rPr>
          <w:t>Продукція для чищення</w:t>
        </w:r>
      </w:hyperlink>
      <w:r w:rsidR="0097029E" w:rsidRPr="0097029E">
        <w:t xml:space="preserve"> </w:t>
      </w:r>
      <w:r w:rsidR="0097029E" w:rsidRPr="0097029E">
        <w:rPr>
          <w:b/>
        </w:rPr>
        <w:t>(Засоби для прання, миття та чищення), 2 лоти</w:t>
      </w:r>
      <w:r w:rsidR="00DA37F3">
        <w:rPr>
          <w:b/>
        </w:rPr>
        <w:t>, за лотом  №____</w:t>
      </w:r>
      <w:r w:rsidR="0097029E">
        <w:rPr>
          <w:b/>
        </w:rPr>
        <w:t>.</w:t>
      </w:r>
    </w:p>
    <w:p w:rsidR="00212193" w:rsidRPr="0051327A" w:rsidRDefault="00212193" w:rsidP="00212193">
      <w:pPr>
        <w:pStyle w:val="a9"/>
        <w:numPr>
          <w:ilvl w:val="0"/>
          <w:numId w:val="6"/>
        </w:numPr>
        <w:ind w:firstLine="709"/>
        <w:jc w:val="both"/>
        <w:rPr>
          <w:vanish/>
          <w:color w:val="000000"/>
          <w:shd w:val="clear" w:color="auto" w:fill="FFFFFF"/>
        </w:rPr>
      </w:pPr>
    </w:p>
    <w:p w:rsidR="00212193" w:rsidRPr="00194534" w:rsidRDefault="00212193" w:rsidP="00212193">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212193" w:rsidRPr="00194534" w:rsidRDefault="00212193" w:rsidP="00212193">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212193" w:rsidRPr="00194534" w:rsidRDefault="00212193" w:rsidP="00212193">
      <w:pPr>
        <w:jc w:val="both"/>
        <w:rPr>
          <w:color w:val="000000"/>
          <w:lang w:val="uk-UA"/>
        </w:rPr>
      </w:pPr>
    </w:p>
    <w:p w:rsidR="00212193" w:rsidRPr="00194534" w:rsidRDefault="00212193" w:rsidP="00212193">
      <w:pPr>
        <w:pStyle w:val="a9"/>
        <w:numPr>
          <w:ilvl w:val="0"/>
          <w:numId w:val="5"/>
        </w:numPr>
        <w:jc w:val="center"/>
        <w:rPr>
          <w:b/>
          <w:color w:val="000000"/>
        </w:rPr>
      </w:pPr>
      <w:r w:rsidRPr="00194534">
        <w:rPr>
          <w:b/>
          <w:color w:val="000000"/>
        </w:rPr>
        <w:t>Якість товару</w:t>
      </w:r>
    </w:p>
    <w:p w:rsidR="007E5882" w:rsidRPr="005444A1" w:rsidRDefault="007E5882" w:rsidP="007E5882">
      <w:pPr>
        <w:pStyle w:val="a9"/>
        <w:numPr>
          <w:ilvl w:val="0"/>
          <w:numId w:val="7"/>
        </w:numPr>
        <w:tabs>
          <w:tab w:val="left" w:pos="567"/>
        </w:tabs>
        <w:ind w:firstLine="567"/>
        <w:jc w:val="both"/>
      </w:pPr>
      <w:r w:rsidRPr="00D176DB">
        <w:t>Термін придатності повинен становити не менше 70% від загального терміну придатності на момент поставки товару Замовнику.</w:t>
      </w:r>
    </w:p>
    <w:p w:rsidR="00212193" w:rsidRPr="005444A1" w:rsidRDefault="00212193" w:rsidP="00212193">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212193" w:rsidRPr="00194534" w:rsidRDefault="00212193" w:rsidP="00212193">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212193" w:rsidRPr="008173BF" w:rsidRDefault="00212193" w:rsidP="00212193">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212193" w:rsidRPr="004E4AFC" w:rsidRDefault="00212193" w:rsidP="004E4AFC">
      <w:pPr>
        <w:tabs>
          <w:tab w:val="left" w:pos="567"/>
        </w:tabs>
        <w:jc w:val="both"/>
        <w:rPr>
          <w:color w:val="000000"/>
        </w:rPr>
      </w:pPr>
    </w:p>
    <w:p w:rsidR="00212193" w:rsidRPr="004E4AFC" w:rsidRDefault="00212193" w:rsidP="004E4AFC">
      <w:pPr>
        <w:tabs>
          <w:tab w:val="left" w:pos="567"/>
        </w:tabs>
        <w:jc w:val="both"/>
        <w:rPr>
          <w:color w:val="000000"/>
        </w:rPr>
      </w:pPr>
    </w:p>
    <w:p w:rsidR="00212193" w:rsidRPr="00194534" w:rsidRDefault="00212193" w:rsidP="00212193">
      <w:pPr>
        <w:pStyle w:val="a9"/>
        <w:numPr>
          <w:ilvl w:val="0"/>
          <w:numId w:val="5"/>
        </w:numPr>
        <w:jc w:val="center"/>
        <w:rPr>
          <w:b/>
          <w:color w:val="000000"/>
        </w:rPr>
      </w:pPr>
      <w:r w:rsidRPr="00194534">
        <w:rPr>
          <w:b/>
          <w:color w:val="000000"/>
        </w:rPr>
        <w:t>Ціна договору</w:t>
      </w:r>
    </w:p>
    <w:p w:rsidR="00212193" w:rsidRPr="00194534" w:rsidRDefault="00212193" w:rsidP="00212193">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212193" w:rsidRPr="00194534" w:rsidRDefault="00212193" w:rsidP="00212193">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A84392" w:rsidRDefault="00A84392" w:rsidP="00212193">
      <w:pPr>
        <w:pStyle w:val="a9"/>
        <w:ind w:left="0" w:firstLine="426"/>
        <w:jc w:val="both"/>
        <w:rPr>
          <w:color w:val="000000"/>
        </w:rPr>
      </w:pPr>
    </w:p>
    <w:p w:rsidR="00A84392" w:rsidRDefault="00A84392" w:rsidP="00212193">
      <w:pPr>
        <w:pStyle w:val="a9"/>
        <w:ind w:left="0" w:firstLine="426"/>
        <w:jc w:val="both"/>
        <w:rPr>
          <w:color w:val="000000"/>
        </w:rPr>
      </w:pPr>
    </w:p>
    <w:p w:rsidR="00A84392" w:rsidRDefault="00A84392" w:rsidP="00212193">
      <w:pPr>
        <w:pStyle w:val="a9"/>
        <w:ind w:left="0" w:firstLine="426"/>
        <w:jc w:val="both"/>
        <w:rPr>
          <w:color w:val="000000"/>
        </w:rPr>
      </w:pPr>
    </w:p>
    <w:p w:rsidR="00212193" w:rsidRPr="00194534" w:rsidRDefault="00212193" w:rsidP="00212193">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212193" w:rsidRPr="00194534" w:rsidRDefault="00212193" w:rsidP="00212193">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212193" w:rsidRPr="00194534" w:rsidRDefault="00212193" w:rsidP="00212193">
      <w:pPr>
        <w:pStyle w:val="a9"/>
        <w:ind w:left="0" w:firstLine="567"/>
        <w:rPr>
          <w:b/>
          <w:color w:val="000000"/>
        </w:rPr>
      </w:pPr>
    </w:p>
    <w:p w:rsidR="00212193" w:rsidRPr="00194534" w:rsidRDefault="00212193" w:rsidP="00212193">
      <w:pPr>
        <w:pStyle w:val="a9"/>
        <w:numPr>
          <w:ilvl w:val="0"/>
          <w:numId w:val="5"/>
        </w:numPr>
        <w:ind w:firstLine="567"/>
        <w:jc w:val="center"/>
        <w:rPr>
          <w:color w:val="000000"/>
        </w:rPr>
      </w:pPr>
      <w:r w:rsidRPr="00194534">
        <w:rPr>
          <w:b/>
          <w:color w:val="000000"/>
        </w:rPr>
        <w:t>Порядок здійснення оплати</w:t>
      </w:r>
    </w:p>
    <w:p w:rsidR="00212193" w:rsidRPr="00194534" w:rsidRDefault="00212193" w:rsidP="00212193">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212193" w:rsidRPr="00194534" w:rsidRDefault="00212193" w:rsidP="00212193">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212193" w:rsidRPr="006F0C0F" w:rsidRDefault="00212193" w:rsidP="00212193">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212193" w:rsidRPr="006F0C0F" w:rsidRDefault="00212193" w:rsidP="00212193">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193" w:rsidRPr="00111796" w:rsidRDefault="00212193" w:rsidP="00212193">
      <w:pPr>
        <w:pStyle w:val="a9"/>
        <w:numPr>
          <w:ilvl w:val="0"/>
          <w:numId w:val="10"/>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212193" w:rsidRPr="00111796" w:rsidRDefault="00212193" w:rsidP="00212193">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193" w:rsidRPr="00111796" w:rsidRDefault="00212193" w:rsidP="00212193">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212193" w:rsidRPr="00111796" w:rsidRDefault="00212193" w:rsidP="00212193">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193" w:rsidRPr="00111796" w:rsidRDefault="00212193" w:rsidP="00212193">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212193" w:rsidRPr="00111796" w:rsidRDefault="00212193" w:rsidP="00212193">
      <w:pPr>
        <w:pStyle w:val="a9"/>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193" w:rsidRPr="00111796" w:rsidRDefault="00212193" w:rsidP="00212193">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212193" w:rsidRPr="00194534" w:rsidRDefault="00212193" w:rsidP="00212193">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212193" w:rsidRPr="00194534" w:rsidRDefault="00212193" w:rsidP="00212193">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212193" w:rsidRPr="00194534" w:rsidRDefault="00212193" w:rsidP="00212193">
      <w:pPr>
        <w:pStyle w:val="rvps2"/>
        <w:shd w:val="clear" w:color="auto" w:fill="FFFFFF"/>
        <w:spacing w:before="0" w:beforeAutospacing="0" w:after="0" w:afterAutospacing="0"/>
        <w:ind w:firstLine="567"/>
        <w:contextualSpacing/>
        <w:jc w:val="both"/>
        <w:textAlignment w:val="baseline"/>
        <w:rPr>
          <w:color w:val="000000"/>
        </w:rPr>
      </w:pPr>
      <w:r w:rsidRPr="00194534">
        <w:t xml:space="preserve">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w:t>
      </w:r>
      <w:r w:rsidRPr="00194534">
        <w:lastRenderedPageBreak/>
        <w:t>суми, визначеної в цьому Договорі, якщо видатки на досягнення цієї цілі затверджено в установленому порядку.</w:t>
      </w:r>
    </w:p>
    <w:p w:rsidR="00212193" w:rsidRPr="00194534" w:rsidRDefault="00212193" w:rsidP="00212193">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12193" w:rsidRPr="00194534" w:rsidRDefault="00212193" w:rsidP="00212193">
      <w:pPr>
        <w:spacing w:line="240" w:lineRule="auto"/>
        <w:ind w:firstLine="567"/>
        <w:jc w:val="both"/>
        <w:rPr>
          <w:rFonts w:ascii="Times New Roman" w:eastAsia="Times New Roman" w:hAnsi="Times New Roman"/>
          <w:color w:val="000000"/>
          <w:sz w:val="24"/>
          <w:szCs w:val="24"/>
          <w:lang w:val="uk-UA" w:eastAsia="uk-UA"/>
        </w:rPr>
      </w:pPr>
    </w:p>
    <w:p w:rsidR="00212193" w:rsidRPr="00194534" w:rsidRDefault="00212193" w:rsidP="00212193">
      <w:pPr>
        <w:pStyle w:val="a9"/>
        <w:numPr>
          <w:ilvl w:val="0"/>
          <w:numId w:val="5"/>
        </w:numPr>
        <w:ind w:firstLine="567"/>
        <w:jc w:val="center"/>
        <w:rPr>
          <w:b/>
          <w:color w:val="000000"/>
        </w:rPr>
      </w:pPr>
      <w:r w:rsidRPr="00194534">
        <w:rPr>
          <w:b/>
          <w:color w:val="000000"/>
        </w:rPr>
        <w:t>Термін та місце поставки товару</w:t>
      </w:r>
    </w:p>
    <w:p w:rsidR="00212193" w:rsidRPr="00194534" w:rsidRDefault="00212193" w:rsidP="00212193">
      <w:pPr>
        <w:pStyle w:val="a9"/>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212193" w:rsidRPr="00F049DE" w:rsidRDefault="00212193" w:rsidP="00212193">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12193" w:rsidRPr="00F049DE" w:rsidRDefault="00212193" w:rsidP="00212193">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212193" w:rsidRPr="00F049DE" w:rsidRDefault="00212193" w:rsidP="00212193">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212193" w:rsidRDefault="00212193" w:rsidP="00212193">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212193" w:rsidRPr="008B0BA2" w:rsidRDefault="00212193" w:rsidP="00212193">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212193" w:rsidRPr="008B0BA2" w:rsidRDefault="00212193" w:rsidP="00212193">
      <w:pPr>
        <w:jc w:val="both"/>
        <w:rPr>
          <w:color w:val="000000"/>
        </w:rPr>
      </w:pPr>
    </w:p>
    <w:p w:rsidR="00212193" w:rsidRPr="00194534" w:rsidRDefault="00212193" w:rsidP="00212193">
      <w:pPr>
        <w:pStyle w:val="a9"/>
        <w:ind w:left="567"/>
        <w:jc w:val="both"/>
        <w:rPr>
          <w:color w:val="000000"/>
        </w:rPr>
      </w:pPr>
    </w:p>
    <w:p w:rsidR="00212193" w:rsidRPr="00194534" w:rsidRDefault="00212193" w:rsidP="00212193">
      <w:pPr>
        <w:pStyle w:val="a9"/>
        <w:numPr>
          <w:ilvl w:val="0"/>
          <w:numId w:val="5"/>
        </w:numPr>
        <w:jc w:val="center"/>
        <w:rPr>
          <w:b/>
          <w:color w:val="000000"/>
        </w:rPr>
      </w:pPr>
      <w:r w:rsidRPr="00194534">
        <w:rPr>
          <w:b/>
          <w:color w:val="000000"/>
        </w:rPr>
        <w:t>Права та обов'язки сторін</w:t>
      </w:r>
    </w:p>
    <w:p w:rsidR="00212193" w:rsidRPr="00194534" w:rsidRDefault="00212193" w:rsidP="00212193">
      <w:pPr>
        <w:pStyle w:val="a9"/>
        <w:numPr>
          <w:ilvl w:val="0"/>
          <w:numId w:val="12"/>
        </w:numPr>
        <w:ind w:firstLine="567"/>
        <w:jc w:val="both"/>
        <w:rPr>
          <w:color w:val="000000"/>
        </w:rPr>
      </w:pPr>
      <w:r w:rsidRPr="00194534">
        <w:rPr>
          <w:color w:val="000000"/>
        </w:rPr>
        <w:t>Замовник зобов’язаний:</w:t>
      </w:r>
    </w:p>
    <w:p w:rsidR="00212193" w:rsidRPr="00194534" w:rsidRDefault="00212193" w:rsidP="00212193">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212193" w:rsidRPr="00194534" w:rsidRDefault="00212193" w:rsidP="00212193">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212193" w:rsidRPr="00194534" w:rsidRDefault="00212193" w:rsidP="00212193">
      <w:pPr>
        <w:pStyle w:val="a9"/>
        <w:numPr>
          <w:ilvl w:val="0"/>
          <w:numId w:val="12"/>
        </w:numPr>
        <w:ind w:firstLine="567"/>
        <w:jc w:val="both"/>
        <w:rPr>
          <w:color w:val="000000"/>
        </w:rPr>
      </w:pPr>
      <w:r w:rsidRPr="00194534">
        <w:rPr>
          <w:color w:val="000000"/>
        </w:rPr>
        <w:t>Замовник має право:</w:t>
      </w:r>
    </w:p>
    <w:p w:rsidR="00212193" w:rsidRPr="00194534" w:rsidRDefault="00212193" w:rsidP="00212193">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212193" w:rsidRPr="00194534" w:rsidRDefault="00212193" w:rsidP="00212193">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212193" w:rsidRPr="00194534" w:rsidRDefault="00212193" w:rsidP="00212193">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212193" w:rsidRPr="00194534" w:rsidRDefault="00212193" w:rsidP="00212193">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212193" w:rsidRPr="00194534" w:rsidRDefault="00212193" w:rsidP="00212193">
      <w:pPr>
        <w:pStyle w:val="a9"/>
        <w:numPr>
          <w:ilvl w:val="0"/>
          <w:numId w:val="12"/>
        </w:numPr>
        <w:ind w:firstLine="567"/>
        <w:jc w:val="both"/>
        <w:rPr>
          <w:color w:val="000000"/>
        </w:rPr>
      </w:pPr>
      <w:r w:rsidRPr="00194534">
        <w:rPr>
          <w:color w:val="000000"/>
        </w:rPr>
        <w:t>Постачальник зобов’язаний:</w:t>
      </w:r>
    </w:p>
    <w:p w:rsidR="00212193" w:rsidRPr="00194534" w:rsidRDefault="00212193" w:rsidP="00212193">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212193" w:rsidRPr="00194534" w:rsidRDefault="00212193" w:rsidP="00212193">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212193" w:rsidRPr="00194534" w:rsidRDefault="00212193" w:rsidP="00212193">
      <w:pPr>
        <w:pStyle w:val="a9"/>
        <w:numPr>
          <w:ilvl w:val="0"/>
          <w:numId w:val="12"/>
        </w:numPr>
        <w:ind w:firstLine="567"/>
        <w:jc w:val="both"/>
        <w:rPr>
          <w:color w:val="000000"/>
        </w:rPr>
      </w:pPr>
      <w:r w:rsidRPr="00194534">
        <w:rPr>
          <w:color w:val="000000"/>
        </w:rPr>
        <w:t>Постачальник має право:</w:t>
      </w:r>
    </w:p>
    <w:p w:rsidR="00212193" w:rsidRPr="00194534" w:rsidRDefault="00212193" w:rsidP="00212193">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212193" w:rsidRDefault="00212193" w:rsidP="00212193">
      <w:pPr>
        <w:pStyle w:val="a9"/>
        <w:ind w:left="567"/>
        <w:jc w:val="both"/>
        <w:rPr>
          <w:color w:val="000000"/>
        </w:rPr>
      </w:pPr>
    </w:p>
    <w:p w:rsidR="00212193" w:rsidRPr="00194534" w:rsidRDefault="00212193" w:rsidP="00212193">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212193" w:rsidRPr="00194534" w:rsidRDefault="00212193" w:rsidP="00212193">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FC60B7" w:rsidRDefault="00FC60B7" w:rsidP="00212193">
      <w:pPr>
        <w:pStyle w:val="a9"/>
        <w:ind w:left="567"/>
        <w:jc w:val="both"/>
        <w:rPr>
          <w:color w:val="000000"/>
        </w:rPr>
      </w:pPr>
    </w:p>
    <w:p w:rsidR="00A84392" w:rsidRDefault="00A84392" w:rsidP="00212193">
      <w:pPr>
        <w:pStyle w:val="a9"/>
        <w:ind w:left="567"/>
        <w:jc w:val="both"/>
        <w:rPr>
          <w:color w:val="000000"/>
        </w:rPr>
      </w:pPr>
    </w:p>
    <w:p w:rsidR="00A84392" w:rsidRPr="00194534" w:rsidRDefault="00A84392" w:rsidP="00212193">
      <w:pPr>
        <w:pStyle w:val="a9"/>
        <w:ind w:left="567"/>
        <w:jc w:val="both"/>
        <w:rPr>
          <w:color w:val="000000"/>
        </w:rPr>
      </w:pPr>
    </w:p>
    <w:p w:rsidR="00212193" w:rsidRPr="00194534" w:rsidRDefault="00212193" w:rsidP="00212193">
      <w:pPr>
        <w:pStyle w:val="a9"/>
        <w:numPr>
          <w:ilvl w:val="0"/>
          <w:numId w:val="33"/>
        </w:numPr>
        <w:jc w:val="center"/>
        <w:rPr>
          <w:b/>
          <w:color w:val="000000"/>
        </w:rPr>
      </w:pPr>
      <w:r w:rsidRPr="00194534">
        <w:rPr>
          <w:b/>
          <w:color w:val="000000"/>
        </w:rPr>
        <w:lastRenderedPageBreak/>
        <w:t>Відповідальність сторін</w:t>
      </w:r>
    </w:p>
    <w:p w:rsidR="00212193" w:rsidRPr="00194534" w:rsidRDefault="00212193" w:rsidP="00212193">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12193" w:rsidRPr="00194534" w:rsidRDefault="00212193" w:rsidP="00212193">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212193" w:rsidRPr="00194534" w:rsidRDefault="00212193" w:rsidP="00212193">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212193" w:rsidRPr="00194534" w:rsidRDefault="00212193" w:rsidP="00212193">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212193" w:rsidRPr="00194534" w:rsidRDefault="00212193" w:rsidP="00212193">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212193" w:rsidRPr="00194534" w:rsidRDefault="00212193" w:rsidP="00212193">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212193" w:rsidRPr="00194534" w:rsidRDefault="00212193" w:rsidP="00212193">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212193" w:rsidRPr="00194534" w:rsidRDefault="00212193" w:rsidP="00212193">
      <w:pPr>
        <w:pStyle w:val="a9"/>
        <w:widowControl w:val="0"/>
        <w:shd w:val="clear" w:color="auto" w:fill="FFFFFF"/>
        <w:autoSpaceDE w:val="0"/>
        <w:ind w:left="567"/>
        <w:jc w:val="both"/>
        <w:rPr>
          <w:color w:val="000000"/>
          <w:spacing w:val="1"/>
        </w:rPr>
      </w:pPr>
    </w:p>
    <w:p w:rsidR="00212193" w:rsidRPr="00194534" w:rsidRDefault="00212193" w:rsidP="00212193">
      <w:pPr>
        <w:pStyle w:val="a9"/>
        <w:numPr>
          <w:ilvl w:val="0"/>
          <w:numId w:val="33"/>
        </w:numPr>
        <w:jc w:val="center"/>
        <w:rPr>
          <w:b/>
          <w:bCs/>
          <w:color w:val="000000"/>
          <w:kern w:val="32"/>
        </w:rPr>
      </w:pPr>
      <w:r w:rsidRPr="00194534">
        <w:rPr>
          <w:b/>
          <w:bCs/>
          <w:color w:val="000000"/>
          <w:kern w:val="32"/>
        </w:rPr>
        <w:t>Обставини непереборної сили</w:t>
      </w:r>
    </w:p>
    <w:p w:rsidR="00212193" w:rsidRPr="00194534" w:rsidRDefault="00212193" w:rsidP="00212193">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12193" w:rsidRPr="00194534" w:rsidRDefault="00212193" w:rsidP="00212193">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212193" w:rsidRPr="00194534" w:rsidRDefault="00212193" w:rsidP="00212193">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212193" w:rsidRPr="00194534" w:rsidRDefault="00212193" w:rsidP="00212193">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12193" w:rsidRPr="00194534" w:rsidRDefault="00212193" w:rsidP="00212193">
      <w:pPr>
        <w:pStyle w:val="a9"/>
        <w:ind w:left="567"/>
        <w:jc w:val="both"/>
        <w:rPr>
          <w:bCs/>
          <w:color w:val="000000"/>
          <w:kern w:val="32"/>
        </w:rPr>
      </w:pPr>
    </w:p>
    <w:p w:rsidR="00212193" w:rsidRPr="00194534" w:rsidRDefault="00212193" w:rsidP="00212193">
      <w:pPr>
        <w:pStyle w:val="a9"/>
        <w:numPr>
          <w:ilvl w:val="0"/>
          <w:numId w:val="33"/>
        </w:numPr>
        <w:jc w:val="center"/>
        <w:rPr>
          <w:b/>
          <w:bCs/>
          <w:color w:val="000000"/>
          <w:kern w:val="32"/>
        </w:rPr>
      </w:pPr>
      <w:r w:rsidRPr="00194534">
        <w:rPr>
          <w:b/>
          <w:bCs/>
          <w:color w:val="000000"/>
          <w:kern w:val="32"/>
        </w:rPr>
        <w:t>Вирішення спорів</w:t>
      </w:r>
    </w:p>
    <w:p w:rsidR="00212193" w:rsidRPr="00194534" w:rsidRDefault="00212193" w:rsidP="00212193">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12193" w:rsidRPr="00194534" w:rsidRDefault="00212193" w:rsidP="00212193">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212193" w:rsidRDefault="00212193" w:rsidP="00212193">
      <w:pPr>
        <w:pStyle w:val="a9"/>
        <w:ind w:left="567"/>
        <w:jc w:val="both"/>
        <w:rPr>
          <w:bCs/>
          <w:color w:val="000000"/>
          <w:kern w:val="32"/>
        </w:rPr>
      </w:pPr>
    </w:p>
    <w:p w:rsidR="00212193" w:rsidRPr="00194534" w:rsidRDefault="00212193" w:rsidP="00212193">
      <w:pPr>
        <w:pStyle w:val="a9"/>
        <w:numPr>
          <w:ilvl w:val="0"/>
          <w:numId w:val="33"/>
        </w:numPr>
        <w:jc w:val="center"/>
        <w:rPr>
          <w:b/>
          <w:bCs/>
          <w:color w:val="000000"/>
          <w:kern w:val="32"/>
        </w:rPr>
      </w:pPr>
      <w:r w:rsidRPr="00194534">
        <w:rPr>
          <w:b/>
          <w:bCs/>
          <w:color w:val="000000"/>
          <w:kern w:val="32"/>
        </w:rPr>
        <w:t>Строк дії договору</w:t>
      </w:r>
    </w:p>
    <w:p w:rsidR="00212193" w:rsidRPr="00194534" w:rsidRDefault="00212193" w:rsidP="00212193">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212193" w:rsidRPr="00194534" w:rsidRDefault="00212193" w:rsidP="00212193">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212193" w:rsidRDefault="00212193" w:rsidP="00212193">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A84392" w:rsidRDefault="00A84392" w:rsidP="00A84392">
      <w:pPr>
        <w:pStyle w:val="a9"/>
        <w:ind w:left="567"/>
        <w:jc w:val="both"/>
        <w:rPr>
          <w:bCs/>
          <w:color w:val="000000"/>
          <w:kern w:val="32"/>
        </w:rPr>
      </w:pPr>
    </w:p>
    <w:p w:rsidR="00212193" w:rsidRPr="00B257C0" w:rsidRDefault="00212193" w:rsidP="00212193">
      <w:pPr>
        <w:jc w:val="both"/>
        <w:rPr>
          <w:bCs/>
          <w:color w:val="000000"/>
          <w:kern w:val="32"/>
        </w:rPr>
      </w:pPr>
    </w:p>
    <w:p w:rsidR="00212193" w:rsidRPr="00194534" w:rsidRDefault="00212193" w:rsidP="00212193">
      <w:pPr>
        <w:pStyle w:val="a9"/>
        <w:numPr>
          <w:ilvl w:val="0"/>
          <w:numId w:val="33"/>
        </w:numPr>
        <w:jc w:val="center"/>
        <w:rPr>
          <w:b/>
          <w:bCs/>
          <w:color w:val="000000"/>
          <w:kern w:val="32"/>
        </w:rPr>
      </w:pPr>
      <w:r w:rsidRPr="00194534">
        <w:rPr>
          <w:b/>
          <w:bCs/>
          <w:color w:val="000000"/>
          <w:kern w:val="32"/>
        </w:rPr>
        <w:lastRenderedPageBreak/>
        <w:t>Інші умови</w:t>
      </w:r>
    </w:p>
    <w:p w:rsidR="00212193" w:rsidRPr="00194534" w:rsidRDefault="00212193" w:rsidP="00212193">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212193" w:rsidRPr="00194534" w:rsidRDefault="00212193" w:rsidP="00212193">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212193" w:rsidRPr="00194534" w:rsidRDefault="00212193" w:rsidP="00212193">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212193" w:rsidRPr="00194534" w:rsidRDefault="00212193" w:rsidP="00212193">
      <w:pPr>
        <w:pStyle w:val="a9"/>
        <w:ind w:left="567"/>
        <w:jc w:val="both"/>
        <w:rPr>
          <w:bCs/>
          <w:color w:val="000000"/>
          <w:kern w:val="32"/>
        </w:rPr>
      </w:pPr>
    </w:p>
    <w:p w:rsidR="00212193" w:rsidRPr="00194534" w:rsidRDefault="00212193" w:rsidP="00212193">
      <w:pPr>
        <w:pStyle w:val="a9"/>
        <w:numPr>
          <w:ilvl w:val="0"/>
          <w:numId w:val="33"/>
        </w:numPr>
        <w:jc w:val="center"/>
        <w:rPr>
          <w:b/>
          <w:bCs/>
          <w:color w:val="000000"/>
          <w:kern w:val="32"/>
        </w:rPr>
      </w:pPr>
      <w:r w:rsidRPr="00194534">
        <w:rPr>
          <w:b/>
          <w:bCs/>
          <w:color w:val="000000"/>
          <w:kern w:val="32"/>
        </w:rPr>
        <w:t>Додатки до договору</w:t>
      </w:r>
    </w:p>
    <w:p w:rsidR="00212193" w:rsidRPr="00194534" w:rsidRDefault="00212193" w:rsidP="00212193">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212193" w:rsidRPr="00194534" w:rsidRDefault="00212193" w:rsidP="00212193">
      <w:pPr>
        <w:pStyle w:val="a9"/>
        <w:ind w:left="567"/>
        <w:jc w:val="both"/>
        <w:rPr>
          <w:bCs/>
          <w:color w:val="000000"/>
          <w:kern w:val="32"/>
        </w:rPr>
      </w:pPr>
    </w:p>
    <w:p w:rsidR="00212193" w:rsidRPr="00194534" w:rsidRDefault="00212193" w:rsidP="00212193">
      <w:pPr>
        <w:pStyle w:val="a9"/>
        <w:ind w:left="1956"/>
        <w:rPr>
          <w:b/>
          <w:bCs/>
          <w:color w:val="000000"/>
          <w:kern w:val="32"/>
        </w:rPr>
      </w:pPr>
      <w:r w:rsidRPr="00194534">
        <w:rPr>
          <w:b/>
          <w:bCs/>
          <w:color w:val="000000"/>
          <w:kern w:val="32"/>
        </w:rPr>
        <w:t>Місцезнаходження та банківські реквізити сторін</w:t>
      </w:r>
    </w:p>
    <w:p w:rsidR="00212193" w:rsidRPr="00194534" w:rsidRDefault="00212193" w:rsidP="00212193">
      <w:pPr>
        <w:pStyle w:val="a9"/>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212193" w:rsidRPr="00194534" w:rsidTr="007040C5">
        <w:trPr>
          <w:gridAfter w:val="1"/>
          <w:wAfter w:w="233" w:type="dxa"/>
        </w:trPr>
        <w:tc>
          <w:tcPr>
            <w:tcW w:w="4665" w:type="dxa"/>
            <w:hideMark/>
          </w:tcPr>
          <w:p w:rsidR="00212193" w:rsidRPr="00194534" w:rsidRDefault="00212193" w:rsidP="007040C5">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12193" w:rsidRPr="00194534" w:rsidTr="007040C5">
        <w:trPr>
          <w:gridAfter w:val="1"/>
          <w:wAfter w:w="233" w:type="dxa"/>
        </w:trPr>
        <w:tc>
          <w:tcPr>
            <w:tcW w:w="4665" w:type="dxa"/>
            <w:hideMark/>
          </w:tcPr>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212193" w:rsidRPr="00194534" w:rsidRDefault="00212193" w:rsidP="007040C5">
            <w:pPr>
              <w:spacing w:line="240" w:lineRule="auto"/>
              <w:rPr>
                <w:rFonts w:ascii="Times New Roman" w:hAnsi="Times New Roman"/>
                <w:b/>
                <w:color w:val="000000"/>
                <w:kern w:val="2"/>
                <w:sz w:val="24"/>
                <w:szCs w:val="24"/>
                <w:lang w:val="uk-UA"/>
              </w:rPr>
            </w:pPr>
          </w:p>
        </w:tc>
      </w:tr>
      <w:tr w:rsidR="00212193" w:rsidRPr="00194534" w:rsidTr="007040C5">
        <w:trPr>
          <w:gridAfter w:val="1"/>
          <w:wAfter w:w="233" w:type="dxa"/>
        </w:trPr>
        <w:tc>
          <w:tcPr>
            <w:tcW w:w="4665" w:type="dxa"/>
          </w:tcPr>
          <w:p w:rsidR="00212193" w:rsidRPr="00194534" w:rsidRDefault="00212193" w:rsidP="007040C5">
            <w:pPr>
              <w:spacing w:line="240" w:lineRule="auto"/>
              <w:rPr>
                <w:rFonts w:ascii="Times New Roman" w:hAnsi="Times New Roman"/>
                <w:color w:val="000000"/>
                <w:kern w:val="2"/>
                <w:sz w:val="24"/>
                <w:szCs w:val="24"/>
                <w:lang w:val="uk-UA"/>
              </w:rPr>
            </w:pPr>
          </w:p>
        </w:tc>
        <w:tc>
          <w:tcPr>
            <w:tcW w:w="4673" w:type="dxa"/>
            <w:gridSpan w:val="2"/>
          </w:tcPr>
          <w:p w:rsidR="00212193" w:rsidRPr="00194534" w:rsidRDefault="00212193" w:rsidP="007040C5">
            <w:pPr>
              <w:spacing w:line="240" w:lineRule="auto"/>
              <w:rPr>
                <w:rFonts w:ascii="Times New Roman" w:hAnsi="Times New Roman"/>
                <w:color w:val="000000"/>
                <w:sz w:val="24"/>
                <w:szCs w:val="24"/>
                <w:lang w:val="uk-UA"/>
              </w:rPr>
            </w:pPr>
          </w:p>
        </w:tc>
      </w:tr>
      <w:tr w:rsidR="00212193" w:rsidRPr="00206B7B" w:rsidTr="007040C5">
        <w:trPr>
          <w:gridAfter w:val="1"/>
          <w:wAfter w:w="233" w:type="dxa"/>
        </w:trPr>
        <w:tc>
          <w:tcPr>
            <w:tcW w:w="4665" w:type="dxa"/>
            <w:hideMark/>
          </w:tcPr>
          <w:p w:rsidR="00212193" w:rsidRPr="00194534" w:rsidRDefault="00212193" w:rsidP="007040C5">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212193" w:rsidRPr="00194534" w:rsidRDefault="00212193" w:rsidP="007040C5">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212193" w:rsidRPr="00194534" w:rsidRDefault="00212193" w:rsidP="007040C5">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212193" w:rsidRPr="00194534" w:rsidRDefault="00212193" w:rsidP="007040C5">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p>
        </w:tc>
      </w:tr>
      <w:tr w:rsidR="00212193" w:rsidRPr="00194534" w:rsidTr="007040C5">
        <w:tc>
          <w:tcPr>
            <w:tcW w:w="4807" w:type="dxa"/>
            <w:gridSpan w:val="2"/>
          </w:tcPr>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212193" w:rsidRPr="00194534" w:rsidRDefault="00212193" w:rsidP="007040C5">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212193" w:rsidRPr="00194534" w:rsidRDefault="00212193" w:rsidP="00212193">
      <w:pPr>
        <w:spacing w:line="240" w:lineRule="auto"/>
        <w:jc w:val="center"/>
        <w:rPr>
          <w:rFonts w:ascii="Times New Roman" w:hAnsi="Times New Roman"/>
          <w:color w:val="000000"/>
          <w:sz w:val="24"/>
          <w:szCs w:val="24"/>
          <w:lang w:val="uk-UA"/>
        </w:rPr>
      </w:pPr>
    </w:p>
    <w:p w:rsidR="00FC60B7" w:rsidRDefault="00FC60B7" w:rsidP="000E0544">
      <w:pPr>
        <w:spacing w:line="240" w:lineRule="auto"/>
        <w:rPr>
          <w:rFonts w:ascii="Times New Roman" w:hAnsi="Times New Roman"/>
          <w:color w:val="000000"/>
          <w:sz w:val="24"/>
          <w:szCs w:val="24"/>
          <w:lang w:val="uk-UA"/>
        </w:rPr>
      </w:pPr>
    </w:p>
    <w:p w:rsidR="000E0544" w:rsidRDefault="000E0544" w:rsidP="000E0544">
      <w:pPr>
        <w:spacing w:line="240" w:lineRule="auto"/>
        <w:rPr>
          <w:rFonts w:ascii="Times New Roman" w:hAnsi="Times New Roman"/>
          <w:color w:val="000000"/>
          <w:sz w:val="24"/>
          <w:szCs w:val="24"/>
          <w:lang w:val="uk-UA"/>
        </w:rPr>
      </w:pPr>
    </w:p>
    <w:p w:rsidR="00FC60B7" w:rsidRDefault="00FC60B7" w:rsidP="00212193">
      <w:pPr>
        <w:spacing w:line="240" w:lineRule="auto"/>
        <w:jc w:val="center"/>
        <w:rPr>
          <w:rFonts w:ascii="Times New Roman" w:hAnsi="Times New Roman"/>
          <w:color w:val="000000"/>
          <w:sz w:val="24"/>
          <w:szCs w:val="24"/>
          <w:lang w:val="uk-UA"/>
        </w:rPr>
      </w:pPr>
    </w:p>
    <w:p w:rsidR="00FC60B7" w:rsidRDefault="00FC60B7" w:rsidP="00212193">
      <w:pPr>
        <w:spacing w:line="240" w:lineRule="auto"/>
        <w:jc w:val="center"/>
        <w:rPr>
          <w:rFonts w:ascii="Times New Roman" w:hAnsi="Times New Roman"/>
          <w:color w:val="000000"/>
          <w:sz w:val="24"/>
          <w:szCs w:val="24"/>
          <w:lang w:val="uk-UA"/>
        </w:rPr>
      </w:pPr>
    </w:p>
    <w:p w:rsidR="00212193" w:rsidRDefault="00212193"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A84392" w:rsidRDefault="00A84392"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97029E" w:rsidRDefault="0097029E" w:rsidP="00212193">
      <w:pPr>
        <w:spacing w:line="240" w:lineRule="auto"/>
        <w:jc w:val="center"/>
        <w:rPr>
          <w:rFonts w:ascii="Times New Roman" w:hAnsi="Times New Roman"/>
          <w:color w:val="000000"/>
          <w:sz w:val="24"/>
          <w:szCs w:val="24"/>
          <w:lang w:val="uk-UA"/>
        </w:rPr>
      </w:pPr>
    </w:p>
    <w:p w:rsidR="00292DE3" w:rsidRPr="00194534" w:rsidRDefault="00292DE3" w:rsidP="00212193">
      <w:pPr>
        <w:spacing w:line="240" w:lineRule="auto"/>
        <w:jc w:val="center"/>
        <w:rPr>
          <w:rFonts w:ascii="Times New Roman" w:hAnsi="Times New Roman"/>
          <w:color w:val="000000"/>
          <w:sz w:val="24"/>
          <w:szCs w:val="24"/>
          <w:lang w:val="uk-UA"/>
        </w:rPr>
      </w:pPr>
    </w:p>
    <w:tbl>
      <w:tblPr>
        <w:tblW w:w="10188" w:type="dxa"/>
        <w:tblLook w:val="04A0" w:firstRow="1" w:lastRow="0" w:firstColumn="1" w:lastColumn="0" w:noHBand="0" w:noVBand="1"/>
      </w:tblPr>
      <w:tblGrid>
        <w:gridCol w:w="4928"/>
        <w:gridCol w:w="5260"/>
      </w:tblGrid>
      <w:tr w:rsidR="00212193" w:rsidRPr="00194534" w:rsidTr="00212193">
        <w:trPr>
          <w:trHeight w:val="1278"/>
        </w:trPr>
        <w:tc>
          <w:tcPr>
            <w:tcW w:w="4928" w:type="dxa"/>
            <w:shd w:val="clear" w:color="auto" w:fill="auto"/>
          </w:tcPr>
          <w:p w:rsidR="00212193" w:rsidRPr="00194534" w:rsidRDefault="00212193" w:rsidP="007040C5">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212193" w:rsidRPr="00194534" w:rsidRDefault="00212193" w:rsidP="00212193">
            <w:pPr>
              <w:spacing w:line="240"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212193" w:rsidRPr="00194534" w:rsidRDefault="00212193" w:rsidP="00212193">
            <w:pPr>
              <w:spacing w:line="480"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w:t>
            </w:r>
            <w:r w:rsidR="00CC2871">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212193" w:rsidRPr="00194534" w:rsidRDefault="00212193" w:rsidP="00212193">
      <w:pPr>
        <w:spacing w:line="240" w:lineRule="auto"/>
        <w:ind w:firstLine="539"/>
        <w:jc w:val="center"/>
        <w:rPr>
          <w:rFonts w:ascii="Times New Roman" w:hAnsi="Times New Roman"/>
          <w:b/>
          <w:color w:val="000000"/>
          <w:kern w:val="2"/>
          <w:sz w:val="24"/>
          <w:szCs w:val="24"/>
          <w:lang w:val="uk-UA"/>
        </w:rPr>
      </w:pPr>
    </w:p>
    <w:p w:rsidR="00212193" w:rsidRPr="00194534" w:rsidRDefault="00212193" w:rsidP="00212193">
      <w:pPr>
        <w:spacing w:line="240" w:lineRule="auto"/>
        <w:ind w:firstLine="539"/>
        <w:jc w:val="center"/>
        <w:rPr>
          <w:rFonts w:ascii="Times New Roman" w:hAnsi="Times New Roman"/>
          <w:b/>
          <w:color w:val="000000"/>
          <w:kern w:val="2"/>
          <w:sz w:val="24"/>
          <w:szCs w:val="24"/>
          <w:lang w:val="uk-UA"/>
        </w:rPr>
      </w:pPr>
    </w:p>
    <w:p w:rsidR="00212193" w:rsidRDefault="00212193" w:rsidP="00212193">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97029E" w:rsidRDefault="0097029E" w:rsidP="00212193">
      <w:pPr>
        <w:spacing w:line="240" w:lineRule="auto"/>
        <w:jc w:val="center"/>
        <w:rPr>
          <w:rFonts w:ascii="Times New Roman" w:hAnsi="Times New Roman"/>
          <w:b/>
          <w:color w:val="000000"/>
          <w:kern w:val="2"/>
          <w:sz w:val="24"/>
          <w:szCs w:val="24"/>
          <w:lang w:val="uk-UA"/>
        </w:rPr>
      </w:pP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99"/>
        <w:gridCol w:w="1558"/>
        <w:gridCol w:w="1134"/>
        <w:gridCol w:w="1134"/>
        <w:gridCol w:w="709"/>
        <w:gridCol w:w="1276"/>
        <w:gridCol w:w="850"/>
        <w:gridCol w:w="993"/>
      </w:tblGrid>
      <w:tr w:rsidR="0097029E" w:rsidRPr="00EB2A05" w:rsidTr="0097029E">
        <w:trPr>
          <w:trHeight w:val="1293"/>
          <w:tblHeader/>
        </w:trPr>
        <w:tc>
          <w:tcPr>
            <w:tcW w:w="426"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w:t>
            </w:r>
          </w:p>
          <w:p w:rsidR="0097029E" w:rsidRPr="00EB2A05" w:rsidRDefault="0097029E" w:rsidP="009D56F1">
            <w:pPr>
              <w:spacing w:line="240" w:lineRule="auto"/>
              <w:jc w:val="center"/>
              <w:rPr>
                <w:rFonts w:ascii="Times New Roman" w:hAnsi="Times New Roman"/>
                <w:b/>
                <w:color w:val="000000" w:themeColor="text1"/>
                <w:sz w:val="20"/>
                <w:szCs w:val="20"/>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Назва предмету закупівлі згідно з тендерною</w:t>
            </w:r>
          </w:p>
          <w:p w:rsidR="0097029E" w:rsidRPr="00EB2A05" w:rsidRDefault="0097029E" w:rsidP="009D56F1">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hAnsi="Times New Roman"/>
                <w:b/>
                <w:color w:val="000000" w:themeColor="text1"/>
                <w:sz w:val="20"/>
                <w:szCs w:val="20"/>
                <w:lang w:val="uk-UA"/>
              </w:rPr>
            </w:pPr>
            <w:r w:rsidRPr="00EB2A05">
              <w:rPr>
                <w:rFonts w:ascii="Times New Roman" w:hAnsi="Times New Roman"/>
                <w:b/>
                <w:bCs/>
                <w:color w:val="000000" w:themeColor="text1"/>
                <w:sz w:val="20"/>
                <w:szCs w:val="20"/>
                <w:lang w:val="uk-UA"/>
              </w:rPr>
              <w:t xml:space="preserve">Торгова назва предмету закупівлі згідно з </w:t>
            </w:r>
            <w:r w:rsidRPr="00EB2A05">
              <w:rPr>
                <w:rFonts w:ascii="Times New Roman" w:hAnsi="Times New Roman"/>
                <w:b/>
                <w:color w:val="000000" w:themeColor="text1"/>
                <w:sz w:val="20"/>
                <w:szCs w:val="20"/>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napToGrid w:val="0"/>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Одиниця виміру</w:t>
            </w:r>
          </w:p>
          <w:p w:rsidR="0097029E" w:rsidRPr="00EB2A05" w:rsidRDefault="0097029E" w:rsidP="009D56F1">
            <w:pPr>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Ціна за од. виміру (з ПДВ)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Ставка, ПДВ,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hAnsi="Times New Roman"/>
                <w:b/>
                <w:sz w:val="20"/>
                <w:szCs w:val="20"/>
                <w:lang w:val="uk-UA"/>
              </w:rPr>
            </w:pPr>
            <w:r w:rsidRPr="00EB2A05">
              <w:rPr>
                <w:rFonts w:ascii="Times New Roman" w:hAnsi="Times New Roman"/>
                <w:b/>
                <w:sz w:val="20"/>
                <w:szCs w:val="20"/>
                <w:lang w:val="uk-UA"/>
              </w:rPr>
              <w:t>Загальна вартість з ПДВ, грн.</w:t>
            </w:r>
          </w:p>
        </w:tc>
      </w:tr>
      <w:tr w:rsidR="0097029E" w:rsidRPr="00EB2A05" w:rsidTr="0097029E">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1</w:t>
            </w:r>
          </w:p>
        </w:tc>
        <w:tc>
          <w:tcPr>
            <w:tcW w:w="1699"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r w:rsidRPr="00EB2A05">
              <w:rPr>
                <w:rFonts w:ascii="Times New Roman" w:hAnsi="Times New Roman"/>
                <w:b/>
                <w:bCs/>
                <w:color w:val="000000" w:themeColor="text1"/>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napToGrid w:val="0"/>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color w:val="000000" w:themeColor="text1"/>
                <w:sz w:val="20"/>
                <w:szCs w:val="20"/>
                <w:lang w:val="uk-UA" w:eastAsia="uk-UA"/>
              </w:rPr>
            </w:pPr>
            <w:r w:rsidRPr="00EB2A05">
              <w:rPr>
                <w:rFonts w:ascii="Times New Roman" w:eastAsia="Times New Roman" w:hAnsi="Times New Roman"/>
                <w:b/>
                <w:color w:val="000000" w:themeColor="text1"/>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r w:rsidRPr="00EB2A05">
              <w:rPr>
                <w:rFonts w:ascii="Times New Roman" w:eastAsia="Times New Roman" w:hAnsi="Times New Roman"/>
                <w:b/>
                <w:bCs/>
                <w:sz w:val="20"/>
                <w:szCs w:val="20"/>
                <w:lang w:val="uk-UA"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hAnsi="Times New Roman"/>
                <w:b/>
                <w:sz w:val="20"/>
                <w:szCs w:val="20"/>
                <w:lang w:val="uk-UA"/>
              </w:rPr>
            </w:pPr>
            <w:r w:rsidRPr="00EB2A05">
              <w:rPr>
                <w:rFonts w:ascii="Times New Roman" w:hAnsi="Times New Roman"/>
                <w:b/>
                <w:sz w:val="20"/>
                <w:szCs w:val="20"/>
                <w:lang w:val="uk-UA"/>
              </w:rPr>
              <w:t>9</w:t>
            </w:r>
          </w:p>
        </w:tc>
      </w:tr>
      <w:tr w:rsidR="0097029E" w:rsidRPr="00EB2A05" w:rsidTr="0097029E">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1</w:t>
            </w:r>
          </w:p>
        </w:tc>
        <w:tc>
          <w:tcPr>
            <w:tcW w:w="1699"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napToGrid w:val="0"/>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sz w:val="20"/>
                <w:szCs w:val="20"/>
                <w:lang w:val="uk-UA"/>
              </w:rPr>
            </w:pPr>
          </w:p>
        </w:tc>
      </w:tr>
      <w:tr w:rsidR="0097029E" w:rsidRPr="00EB2A05" w:rsidTr="0097029E">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2</w:t>
            </w:r>
          </w:p>
        </w:tc>
        <w:tc>
          <w:tcPr>
            <w:tcW w:w="1699"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napToGrid w:val="0"/>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sz w:val="20"/>
                <w:szCs w:val="20"/>
                <w:lang w:val="uk-UA"/>
              </w:rPr>
            </w:pPr>
          </w:p>
        </w:tc>
      </w:tr>
      <w:tr w:rsidR="0097029E" w:rsidRPr="00EB2A05" w:rsidTr="0097029E">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center"/>
              <w:rPr>
                <w:rFonts w:ascii="Times New Roman" w:eastAsia="Times New Roman" w:hAnsi="Times New Roman"/>
                <w:b/>
                <w:bCs/>
                <w:color w:val="000000" w:themeColor="text1"/>
                <w:sz w:val="20"/>
                <w:szCs w:val="20"/>
                <w:lang w:val="uk-UA"/>
              </w:rPr>
            </w:pPr>
            <w:r w:rsidRPr="00EB2A05">
              <w:rPr>
                <w:rFonts w:ascii="Times New Roman" w:eastAsia="Times New Roman" w:hAnsi="Times New Roman"/>
                <w:b/>
                <w:bCs/>
                <w:color w:val="000000" w:themeColor="text1"/>
                <w:sz w:val="20"/>
                <w:szCs w:val="20"/>
                <w:lang w:val="uk-UA"/>
              </w:rPr>
              <w:t>…</w:t>
            </w:r>
          </w:p>
        </w:tc>
        <w:tc>
          <w:tcPr>
            <w:tcW w:w="1699"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bCs/>
                <w:color w:val="000000" w:themeColor="text1"/>
                <w:sz w:val="20"/>
                <w:szCs w:val="20"/>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napToGrid w:val="0"/>
              <w:spacing w:line="240" w:lineRule="auto"/>
              <w:jc w:val="center"/>
              <w:rPr>
                <w:rFonts w:ascii="Times New Roman" w:eastAsia="Times New Roman" w:hAnsi="Times New Roman"/>
                <w:b/>
                <w:color w:val="000000" w:themeColor="text1"/>
                <w:sz w:val="20"/>
                <w:szCs w:val="20"/>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sz w:val="20"/>
                <w:szCs w:val="20"/>
                <w:lang w:val="uk-UA"/>
              </w:rPr>
            </w:pPr>
          </w:p>
        </w:tc>
      </w:tr>
      <w:tr w:rsidR="0097029E" w:rsidRPr="00EB2A05" w:rsidTr="0097029E">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color w:val="000000" w:themeColor="text1"/>
                <w:sz w:val="20"/>
                <w:szCs w:val="20"/>
                <w:lang w:val="uk-UA"/>
              </w:rPr>
            </w:pPr>
          </w:p>
        </w:tc>
        <w:tc>
          <w:tcPr>
            <w:tcW w:w="8360" w:type="dxa"/>
            <w:gridSpan w:val="7"/>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right"/>
              <w:rPr>
                <w:rFonts w:ascii="Times New Roman" w:eastAsia="Times New Roman" w:hAnsi="Times New Roman"/>
                <w:b/>
                <w:bCs/>
                <w:sz w:val="20"/>
                <w:szCs w:val="20"/>
                <w:lang w:val="uk-UA" w:eastAsia="ru-RU"/>
              </w:rPr>
            </w:pPr>
            <w:r w:rsidRPr="00EB2A05">
              <w:rPr>
                <w:rFonts w:ascii="Times New Roman" w:hAnsi="Times New Roman"/>
                <w:b/>
                <w:bCs/>
                <w:color w:val="000000"/>
                <w:sz w:val="20"/>
                <w:szCs w:val="20"/>
                <w:lang w:val="uk-UA"/>
              </w:rPr>
              <w:t>Разом</w:t>
            </w:r>
          </w:p>
        </w:tc>
        <w:tc>
          <w:tcPr>
            <w:tcW w:w="993"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hAnsi="Times New Roman"/>
                <w:b/>
                <w:sz w:val="20"/>
                <w:szCs w:val="20"/>
                <w:lang w:val="uk-UA"/>
              </w:rPr>
            </w:pPr>
          </w:p>
        </w:tc>
      </w:tr>
      <w:tr w:rsidR="0097029E" w:rsidRPr="00EB2A05" w:rsidTr="0097029E">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97029E" w:rsidRPr="00EB2A05" w:rsidRDefault="0097029E" w:rsidP="009D56F1">
            <w:pPr>
              <w:spacing w:line="240" w:lineRule="auto"/>
              <w:jc w:val="center"/>
              <w:rPr>
                <w:rFonts w:ascii="Times New Roman" w:eastAsia="Times New Roman" w:hAnsi="Times New Roman"/>
                <w:b/>
                <w:bCs/>
                <w:color w:val="000000" w:themeColor="text1"/>
                <w:sz w:val="20"/>
                <w:szCs w:val="20"/>
                <w:lang w:val="uk-UA"/>
              </w:rPr>
            </w:pPr>
          </w:p>
        </w:tc>
        <w:tc>
          <w:tcPr>
            <w:tcW w:w="9353" w:type="dxa"/>
            <w:gridSpan w:val="8"/>
            <w:tcBorders>
              <w:top w:val="single" w:sz="4" w:space="0" w:color="auto"/>
              <w:left w:val="single" w:sz="4" w:space="0" w:color="auto"/>
              <w:bottom w:val="single" w:sz="4" w:space="0" w:color="auto"/>
              <w:right w:val="single" w:sz="4" w:space="0" w:color="auto"/>
            </w:tcBorders>
            <w:vAlign w:val="center"/>
            <w:hideMark/>
          </w:tcPr>
          <w:p w:rsidR="0097029E" w:rsidRPr="00EB2A05" w:rsidRDefault="0097029E" w:rsidP="009D56F1">
            <w:pPr>
              <w:spacing w:line="240" w:lineRule="auto"/>
              <w:jc w:val="both"/>
              <w:rPr>
                <w:rFonts w:ascii="Times New Roman" w:hAnsi="Times New Roman"/>
                <w:b/>
                <w:sz w:val="20"/>
                <w:szCs w:val="20"/>
                <w:lang w:val="uk-UA"/>
              </w:rPr>
            </w:pPr>
            <w:r w:rsidRPr="00EB2A05">
              <w:rPr>
                <w:rFonts w:ascii="Times New Roman" w:hAnsi="Times New Roman"/>
                <w:b/>
                <w:color w:val="000000"/>
                <w:sz w:val="20"/>
                <w:szCs w:val="20"/>
                <w:lang w:val="uk-UA"/>
              </w:rPr>
              <w:t>Загальна ціна ТОВАРУ: ____________ (словами) грн.  в т.ч. ПДВ ___________ та загальна ціна Товару без ПДВ ________________</w:t>
            </w:r>
          </w:p>
        </w:tc>
      </w:tr>
    </w:tbl>
    <w:p w:rsidR="00212193" w:rsidRPr="0097029E" w:rsidRDefault="00212193" w:rsidP="00212193">
      <w:pPr>
        <w:spacing w:line="240" w:lineRule="auto"/>
        <w:jc w:val="center"/>
        <w:rPr>
          <w:rFonts w:ascii="Times New Roman" w:hAnsi="Times New Roman"/>
          <w:b/>
          <w:color w:val="000000"/>
          <w:kern w:val="2"/>
          <w:sz w:val="24"/>
          <w:szCs w:val="24"/>
        </w:rPr>
      </w:pPr>
    </w:p>
    <w:p w:rsidR="00212193" w:rsidRPr="00194534" w:rsidRDefault="00212193" w:rsidP="00212193">
      <w:pPr>
        <w:spacing w:line="240" w:lineRule="auto"/>
        <w:rPr>
          <w:rFonts w:ascii="Times New Roman" w:hAnsi="Times New Roman"/>
          <w:b/>
          <w:color w:val="000000"/>
          <w:kern w:val="2"/>
          <w:sz w:val="24"/>
          <w:szCs w:val="24"/>
          <w:lang w:val="uk-UA"/>
        </w:rPr>
      </w:pPr>
    </w:p>
    <w:p w:rsidR="00212193" w:rsidRPr="004A5F54" w:rsidRDefault="00212193" w:rsidP="00212193">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212193" w:rsidRPr="00194534" w:rsidTr="007040C5">
        <w:tc>
          <w:tcPr>
            <w:tcW w:w="4784" w:type="dxa"/>
            <w:hideMark/>
          </w:tcPr>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12193" w:rsidRPr="00194534" w:rsidTr="007040C5">
        <w:tc>
          <w:tcPr>
            <w:tcW w:w="4784" w:type="dxa"/>
          </w:tcPr>
          <w:p w:rsidR="00212193" w:rsidRPr="00194534" w:rsidRDefault="00212193" w:rsidP="007040C5">
            <w:pPr>
              <w:spacing w:line="240" w:lineRule="auto"/>
              <w:rPr>
                <w:rFonts w:ascii="Times New Roman" w:hAnsi="Times New Roman"/>
                <w:b/>
                <w:color w:val="000000"/>
                <w:kern w:val="2"/>
                <w:sz w:val="24"/>
                <w:szCs w:val="24"/>
                <w:lang w:val="uk-UA"/>
              </w:rPr>
            </w:pPr>
          </w:p>
        </w:tc>
        <w:tc>
          <w:tcPr>
            <w:tcW w:w="4787" w:type="dxa"/>
          </w:tcPr>
          <w:p w:rsidR="00212193" w:rsidRPr="00194534" w:rsidRDefault="00212193" w:rsidP="007040C5">
            <w:pPr>
              <w:spacing w:line="240" w:lineRule="auto"/>
              <w:jc w:val="center"/>
              <w:rPr>
                <w:rFonts w:ascii="Times New Roman" w:hAnsi="Times New Roman"/>
                <w:b/>
                <w:color w:val="000000"/>
                <w:kern w:val="2"/>
                <w:sz w:val="24"/>
                <w:szCs w:val="24"/>
                <w:lang w:val="uk-UA"/>
              </w:rPr>
            </w:pPr>
          </w:p>
        </w:tc>
      </w:tr>
      <w:tr w:rsidR="00212193" w:rsidRPr="00194534" w:rsidTr="007040C5">
        <w:tc>
          <w:tcPr>
            <w:tcW w:w="4784" w:type="dxa"/>
            <w:hideMark/>
          </w:tcPr>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212193" w:rsidRPr="00194534" w:rsidRDefault="00212193" w:rsidP="007040C5">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212193" w:rsidRPr="00194534" w:rsidRDefault="00212193" w:rsidP="007040C5">
            <w:pPr>
              <w:spacing w:line="240" w:lineRule="auto"/>
              <w:rPr>
                <w:rFonts w:ascii="Times New Roman" w:hAnsi="Times New Roman"/>
                <w:color w:val="000000"/>
                <w:sz w:val="24"/>
                <w:szCs w:val="24"/>
                <w:lang w:val="uk-UA"/>
              </w:rPr>
            </w:pPr>
          </w:p>
        </w:tc>
      </w:tr>
      <w:tr w:rsidR="00212193" w:rsidRPr="00194534" w:rsidTr="007040C5">
        <w:tc>
          <w:tcPr>
            <w:tcW w:w="4784" w:type="dxa"/>
          </w:tcPr>
          <w:p w:rsidR="00212193" w:rsidRPr="00194534" w:rsidRDefault="00212193" w:rsidP="007040C5">
            <w:pPr>
              <w:spacing w:line="240" w:lineRule="auto"/>
              <w:jc w:val="center"/>
              <w:rPr>
                <w:rFonts w:ascii="Times New Roman" w:hAnsi="Times New Roman"/>
                <w:b/>
                <w:color w:val="000000"/>
                <w:kern w:val="2"/>
                <w:sz w:val="24"/>
                <w:szCs w:val="24"/>
                <w:lang w:val="uk-UA"/>
              </w:rPr>
            </w:pPr>
          </w:p>
        </w:tc>
        <w:tc>
          <w:tcPr>
            <w:tcW w:w="4787" w:type="dxa"/>
            <w:hideMark/>
          </w:tcPr>
          <w:p w:rsidR="00212193" w:rsidRPr="00194534" w:rsidRDefault="00212193" w:rsidP="007040C5">
            <w:pPr>
              <w:spacing w:line="240" w:lineRule="auto"/>
              <w:rPr>
                <w:rFonts w:ascii="Times New Roman" w:hAnsi="Times New Roman"/>
                <w:color w:val="000000"/>
                <w:sz w:val="24"/>
                <w:szCs w:val="24"/>
                <w:lang w:val="uk-UA"/>
              </w:rPr>
            </w:pPr>
          </w:p>
        </w:tc>
      </w:tr>
      <w:tr w:rsidR="00212193" w:rsidRPr="00194534" w:rsidTr="007040C5">
        <w:tc>
          <w:tcPr>
            <w:tcW w:w="4784" w:type="dxa"/>
            <w:hideMark/>
          </w:tcPr>
          <w:p w:rsidR="00212193" w:rsidRPr="00194534" w:rsidRDefault="00212193" w:rsidP="007040C5">
            <w:pPr>
              <w:spacing w:line="240" w:lineRule="auto"/>
              <w:rPr>
                <w:rFonts w:ascii="Times New Roman" w:hAnsi="Times New Roman"/>
                <w:color w:val="000000"/>
                <w:sz w:val="24"/>
                <w:szCs w:val="24"/>
                <w:lang w:val="uk-UA"/>
              </w:rPr>
            </w:pPr>
          </w:p>
        </w:tc>
        <w:tc>
          <w:tcPr>
            <w:tcW w:w="4787" w:type="dxa"/>
            <w:hideMark/>
          </w:tcPr>
          <w:p w:rsidR="00212193" w:rsidRPr="00194534" w:rsidRDefault="00212193" w:rsidP="007040C5">
            <w:pPr>
              <w:spacing w:line="240" w:lineRule="auto"/>
              <w:rPr>
                <w:rFonts w:ascii="Times New Roman" w:hAnsi="Times New Roman"/>
                <w:color w:val="000000"/>
                <w:sz w:val="24"/>
                <w:szCs w:val="24"/>
                <w:lang w:val="uk-UA"/>
              </w:rPr>
            </w:pPr>
          </w:p>
        </w:tc>
      </w:tr>
      <w:tr w:rsidR="00212193" w:rsidRPr="00194534" w:rsidTr="007040C5">
        <w:tc>
          <w:tcPr>
            <w:tcW w:w="4784" w:type="dxa"/>
            <w:hideMark/>
          </w:tcPr>
          <w:p w:rsidR="00212193" w:rsidRPr="00194534" w:rsidRDefault="00212193" w:rsidP="007040C5">
            <w:pPr>
              <w:spacing w:line="240" w:lineRule="auto"/>
              <w:rPr>
                <w:rFonts w:ascii="Times New Roman" w:hAnsi="Times New Roman"/>
                <w:color w:val="000000"/>
                <w:sz w:val="24"/>
                <w:szCs w:val="24"/>
                <w:lang w:val="uk-UA"/>
              </w:rPr>
            </w:pPr>
          </w:p>
        </w:tc>
        <w:tc>
          <w:tcPr>
            <w:tcW w:w="4787" w:type="dxa"/>
            <w:hideMark/>
          </w:tcPr>
          <w:p w:rsidR="00212193" w:rsidRPr="00194534" w:rsidRDefault="00212193" w:rsidP="007040C5">
            <w:pPr>
              <w:spacing w:line="240" w:lineRule="auto"/>
              <w:rPr>
                <w:rFonts w:ascii="Times New Roman" w:hAnsi="Times New Roman"/>
                <w:color w:val="000000"/>
                <w:sz w:val="24"/>
                <w:szCs w:val="24"/>
                <w:lang w:val="uk-UA"/>
              </w:rPr>
            </w:pPr>
          </w:p>
        </w:tc>
      </w:tr>
      <w:tr w:rsidR="00212193" w:rsidRPr="00194534" w:rsidTr="007040C5">
        <w:tc>
          <w:tcPr>
            <w:tcW w:w="4784" w:type="dxa"/>
            <w:hideMark/>
          </w:tcPr>
          <w:p w:rsidR="00212193" w:rsidRPr="00194534" w:rsidRDefault="00212193" w:rsidP="007040C5">
            <w:pPr>
              <w:spacing w:line="240" w:lineRule="auto"/>
              <w:rPr>
                <w:rFonts w:ascii="Times New Roman" w:hAnsi="Times New Roman"/>
                <w:color w:val="000000"/>
                <w:sz w:val="24"/>
                <w:szCs w:val="24"/>
                <w:lang w:val="uk-UA"/>
              </w:rPr>
            </w:pPr>
          </w:p>
        </w:tc>
        <w:tc>
          <w:tcPr>
            <w:tcW w:w="4787" w:type="dxa"/>
            <w:hideMark/>
          </w:tcPr>
          <w:p w:rsidR="00212193" w:rsidRPr="00194534" w:rsidRDefault="00212193" w:rsidP="007040C5">
            <w:pPr>
              <w:spacing w:line="240" w:lineRule="auto"/>
              <w:rPr>
                <w:rFonts w:ascii="Times New Roman" w:hAnsi="Times New Roman"/>
                <w:color w:val="000000"/>
                <w:sz w:val="24"/>
                <w:szCs w:val="24"/>
                <w:lang w:val="uk-UA"/>
              </w:rPr>
            </w:pPr>
          </w:p>
        </w:tc>
      </w:tr>
      <w:tr w:rsidR="00212193" w:rsidRPr="00194534" w:rsidTr="007040C5">
        <w:tc>
          <w:tcPr>
            <w:tcW w:w="4784" w:type="dxa"/>
          </w:tcPr>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212193" w:rsidRPr="00194534" w:rsidRDefault="00212193" w:rsidP="007040C5">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212193" w:rsidRPr="00194534" w:rsidRDefault="00212193" w:rsidP="007040C5">
            <w:pPr>
              <w:spacing w:line="240" w:lineRule="auto"/>
              <w:rPr>
                <w:rFonts w:ascii="Times New Roman" w:hAnsi="Times New Roman"/>
                <w:b/>
                <w:color w:val="000000"/>
                <w:kern w:val="2"/>
                <w:sz w:val="24"/>
                <w:szCs w:val="24"/>
                <w:lang w:val="uk-UA"/>
              </w:rPr>
            </w:pPr>
          </w:p>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212193" w:rsidRPr="00194534" w:rsidRDefault="00212193" w:rsidP="007040C5">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ED5A7E" w:rsidRPr="007114C9"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7114C9"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Default="00DB15C8"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p w:rsidR="000E0544" w:rsidRDefault="000E0544" w:rsidP="00E60560">
      <w:pPr>
        <w:spacing w:line="240" w:lineRule="atLeast"/>
        <w:contextualSpacing/>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7B" w:rsidRDefault="00206B7B" w:rsidP="001D64BF">
      <w:pPr>
        <w:spacing w:line="240" w:lineRule="auto"/>
      </w:pPr>
      <w:r>
        <w:separator/>
      </w:r>
    </w:p>
  </w:endnote>
  <w:endnote w:type="continuationSeparator" w:id="0">
    <w:p w:rsidR="00206B7B" w:rsidRDefault="00206B7B"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7B" w:rsidRPr="001D64BF" w:rsidRDefault="00206B7B"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244417">
      <w:rPr>
        <w:rFonts w:ascii="Times New Roman" w:hAnsi="Times New Roman"/>
        <w:noProof/>
      </w:rPr>
      <w:t>68</w:t>
    </w:r>
    <w:r w:rsidRPr="001D64BF">
      <w:rPr>
        <w:rFonts w:ascii="Times New Roman" w:hAnsi="Times New Roman"/>
      </w:rPr>
      <w:fldChar w:fldCharType="end"/>
    </w:r>
  </w:p>
  <w:p w:rsidR="00206B7B" w:rsidRDefault="00206B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7B" w:rsidRDefault="00206B7B" w:rsidP="001D64BF">
      <w:pPr>
        <w:spacing w:line="240" w:lineRule="auto"/>
      </w:pPr>
      <w:r>
        <w:separator/>
      </w:r>
    </w:p>
  </w:footnote>
  <w:footnote w:type="continuationSeparator" w:id="0">
    <w:p w:rsidR="00206B7B" w:rsidRDefault="00206B7B"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C3D6B"/>
    <w:multiLevelType w:val="hybridMultilevel"/>
    <w:tmpl w:val="BBD4375A"/>
    <w:lvl w:ilvl="0" w:tplc="F78093B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9">
    <w:nsid w:val="32971828"/>
    <w:multiLevelType w:val="hybridMultilevel"/>
    <w:tmpl w:val="07AA5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1">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2">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C3B755C"/>
    <w:multiLevelType w:val="multilevel"/>
    <w:tmpl w:val="389E8C14"/>
    <w:lvl w:ilvl="0">
      <w:start w:val="1"/>
      <w:numFmt w:val="decimal"/>
      <w:lvlText w:val="%1."/>
      <w:lvlJc w:val="left"/>
      <w:pPr>
        <w:ind w:left="785"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6">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2">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1">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B136F"/>
    <w:multiLevelType w:val="hybridMultilevel"/>
    <w:tmpl w:val="47AC29C6"/>
    <w:lvl w:ilvl="0" w:tplc="508689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40"/>
  </w:num>
  <w:num w:numId="4">
    <w:abstractNumId w:val="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4"/>
  </w:num>
  <w:num w:numId="27">
    <w:abstractNumId w:val="34"/>
  </w:num>
  <w:num w:numId="28">
    <w:abstractNumId w:val="3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21"/>
  </w:num>
  <w:num w:numId="33">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8"/>
  </w:num>
  <w:num w:numId="36">
    <w:abstractNumId w:val="20"/>
  </w:num>
  <w:num w:numId="37">
    <w:abstractNumId w:val="9"/>
  </w:num>
  <w:num w:numId="38">
    <w:abstractNumId w:val="3"/>
  </w:num>
  <w:num w:numId="39">
    <w:abstractNumId w:val="42"/>
  </w:num>
  <w:num w:numId="40">
    <w:abstractNumId w:val="24"/>
  </w:num>
  <w:num w:numId="41">
    <w:abstractNumId w:val="11"/>
  </w:num>
  <w:num w:numId="42">
    <w:abstractNumId w:val="35"/>
  </w:num>
  <w:num w:numId="43">
    <w:abstractNumId w:val="28"/>
  </w:num>
  <w:num w:numId="44">
    <w:abstractNumId w:val="22"/>
  </w:num>
  <w:num w:numId="45">
    <w:abstractNumId w:val="44"/>
  </w:num>
  <w:num w:numId="46">
    <w:abstractNumId w:val="19"/>
  </w:num>
  <w:num w:numId="47">
    <w:abstractNumId w:val="4"/>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EC1"/>
    <w:rsid w:val="0006183D"/>
    <w:rsid w:val="00063CD7"/>
    <w:rsid w:val="00064D41"/>
    <w:rsid w:val="00065580"/>
    <w:rsid w:val="000657CC"/>
    <w:rsid w:val="00065E89"/>
    <w:rsid w:val="00066856"/>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2807"/>
    <w:rsid w:val="00083345"/>
    <w:rsid w:val="0008692F"/>
    <w:rsid w:val="00086CF5"/>
    <w:rsid w:val="0009100D"/>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389E"/>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544"/>
    <w:rsid w:val="000E076B"/>
    <w:rsid w:val="000E0992"/>
    <w:rsid w:val="000E2DED"/>
    <w:rsid w:val="000E3108"/>
    <w:rsid w:val="000E33D1"/>
    <w:rsid w:val="000E360E"/>
    <w:rsid w:val="000E4808"/>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16D02"/>
    <w:rsid w:val="0012028E"/>
    <w:rsid w:val="00120AD1"/>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237"/>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8D6"/>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09AE"/>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06B7B"/>
    <w:rsid w:val="00210236"/>
    <w:rsid w:val="00210AD3"/>
    <w:rsid w:val="002112A2"/>
    <w:rsid w:val="00211A1D"/>
    <w:rsid w:val="00212030"/>
    <w:rsid w:val="00212193"/>
    <w:rsid w:val="00212195"/>
    <w:rsid w:val="002124E2"/>
    <w:rsid w:val="002125EE"/>
    <w:rsid w:val="0021445A"/>
    <w:rsid w:val="00214DC6"/>
    <w:rsid w:val="00215A69"/>
    <w:rsid w:val="002162A0"/>
    <w:rsid w:val="00216480"/>
    <w:rsid w:val="002167E1"/>
    <w:rsid w:val="00217505"/>
    <w:rsid w:val="00221E3C"/>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4417"/>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4E8F"/>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2DE3"/>
    <w:rsid w:val="00293374"/>
    <w:rsid w:val="002941D7"/>
    <w:rsid w:val="002952B8"/>
    <w:rsid w:val="00296B7E"/>
    <w:rsid w:val="002A0A3D"/>
    <w:rsid w:val="002A0D07"/>
    <w:rsid w:val="002A0E59"/>
    <w:rsid w:val="002A138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1D4"/>
    <w:rsid w:val="00310477"/>
    <w:rsid w:val="00310603"/>
    <w:rsid w:val="003106F2"/>
    <w:rsid w:val="00311D05"/>
    <w:rsid w:val="00311E9E"/>
    <w:rsid w:val="003143B5"/>
    <w:rsid w:val="0031458C"/>
    <w:rsid w:val="00315BA4"/>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5868"/>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215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007"/>
    <w:rsid w:val="003C768F"/>
    <w:rsid w:val="003C7D05"/>
    <w:rsid w:val="003D06D6"/>
    <w:rsid w:val="003D1999"/>
    <w:rsid w:val="003D2CE0"/>
    <w:rsid w:val="003D3263"/>
    <w:rsid w:val="003D460E"/>
    <w:rsid w:val="003D53ED"/>
    <w:rsid w:val="003D635B"/>
    <w:rsid w:val="003D69A6"/>
    <w:rsid w:val="003D712D"/>
    <w:rsid w:val="003E0335"/>
    <w:rsid w:val="003E0D99"/>
    <w:rsid w:val="003E2113"/>
    <w:rsid w:val="003E24D6"/>
    <w:rsid w:val="003E262F"/>
    <w:rsid w:val="003E4317"/>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1EDD"/>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1578"/>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91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C72CC"/>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4AFC"/>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44C"/>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56081"/>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36C4A"/>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BBE"/>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37F1"/>
    <w:rsid w:val="006947CC"/>
    <w:rsid w:val="00694B54"/>
    <w:rsid w:val="00695FED"/>
    <w:rsid w:val="00696DF0"/>
    <w:rsid w:val="006974DF"/>
    <w:rsid w:val="0069753A"/>
    <w:rsid w:val="006A02C0"/>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5427"/>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0C5"/>
    <w:rsid w:val="0070477B"/>
    <w:rsid w:val="00704B54"/>
    <w:rsid w:val="00704DAB"/>
    <w:rsid w:val="0070678B"/>
    <w:rsid w:val="00710059"/>
    <w:rsid w:val="007105C2"/>
    <w:rsid w:val="007114AA"/>
    <w:rsid w:val="007114C9"/>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090"/>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6E1"/>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2A4C"/>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CFD"/>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5882"/>
    <w:rsid w:val="007E6D83"/>
    <w:rsid w:val="007E73CF"/>
    <w:rsid w:val="007E778A"/>
    <w:rsid w:val="007F0551"/>
    <w:rsid w:val="007F0B3F"/>
    <w:rsid w:val="007F1125"/>
    <w:rsid w:val="007F1AF7"/>
    <w:rsid w:val="007F536E"/>
    <w:rsid w:val="007F5DC8"/>
    <w:rsid w:val="007F717B"/>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22B4"/>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5078"/>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6737"/>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39F4"/>
    <w:rsid w:val="0095433F"/>
    <w:rsid w:val="00954B5F"/>
    <w:rsid w:val="009552C6"/>
    <w:rsid w:val="009555CE"/>
    <w:rsid w:val="0095575B"/>
    <w:rsid w:val="009560B6"/>
    <w:rsid w:val="00956FE4"/>
    <w:rsid w:val="00957028"/>
    <w:rsid w:val="009604CB"/>
    <w:rsid w:val="00960D46"/>
    <w:rsid w:val="0096280F"/>
    <w:rsid w:val="00962A8F"/>
    <w:rsid w:val="00965009"/>
    <w:rsid w:val="00965228"/>
    <w:rsid w:val="009653D5"/>
    <w:rsid w:val="00965B9D"/>
    <w:rsid w:val="00965E10"/>
    <w:rsid w:val="00966673"/>
    <w:rsid w:val="0097029E"/>
    <w:rsid w:val="00972C60"/>
    <w:rsid w:val="00972EF1"/>
    <w:rsid w:val="00973200"/>
    <w:rsid w:val="00974BB7"/>
    <w:rsid w:val="00975AB1"/>
    <w:rsid w:val="00976B0B"/>
    <w:rsid w:val="00976BA3"/>
    <w:rsid w:val="00980B16"/>
    <w:rsid w:val="00980D26"/>
    <w:rsid w:val="00981896"/>
    <w:rsid w:val="00981B00"/>
    <w:rsid w:val="00981D8A"/>
    <w:rsid w:val="00982DA8"/>
    <w:rsid w:val="009836C6"/>
    <w:rsid w:val="00984EBA"/>
    <w:rsid w:val="00984EEB"/>
    <w:rsid w:val="00985C91"/>
    <w:rsid w:val="009875CC"/>
    <w:rsid w:val="00991526"/>
    <w:rsid w:val="00991563"/>
    <w:rsid w:val="00991733"/>
    <w:rsid w:val="009923E6"/>
    <w:rsid w:val="009927BF"/>
    <w:rsid w:val="0099284C"/>
    <w:rsid w:val="00993813"/>
    <w:rsid w:val="00993BC5"/>
    <w:rsid w:val="00993C39"/>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D7D"/>
    <w:rsid w:val="009D2F86"/>
    <w:rsid w:val="009D56F1"/>
    <w:rsid w:val="009D5D3C"/>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804"/>
    <w:rsid w:val="00A31A4A"/>
    <w:rsid w:val="00A31E99"/>
    <w:rsid w:val="00A328F4"/>
    <w:rsid w:val="00A335EC"/>
    <w:rsid w:val="00A35C10"/>
    <w:rsid w:val="00A4022E"/>
    <w:rsid w:val="00A40F9B"/>
    <w:rsid w:val="00A416B1"/>
    <w:rsid w:val="00A42F35"/>
    <w:rsid w:val="00A4399E"/>
    <w:rsid w:val="00A45532"/>
    <w:rsid w:val="00A45B3D"/>
    <w:rsid w:val="00A4606C"/>
    <w:rsid w:val="00A51594"/>
    <w:rsid w:val="00A523FA"/>
    <w:rsid w:val="00A53581"/>
    <w:rsid w:val="00A54DEF"/>
    <w:rsid w:val="00A55784"/>
    <w:rsid w:val="00A56A6C"/>
    <w:rsid w:val="00A5783F"/>
    <w:rsid w:val="00A57847"/>
    <w:rsid w:val="00A612F5"/>
    <w:rsid w:val="00A61764"/>
    <w:rsid w:val="00A620DA"/>
    <w:rsid w:val="00A65B0E"/>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4392"/>
    <w:rsid w:val="00A854AD"/>
    <w:rsid w:val="00A85DC2"/>
    <w:rsid w:val="00A8679D"/>
    <w:rsid w:val="00A86F03"/>
    <w:rsid w:val="00A871C9"/>
    <w:rsid w:val="00A906FB"/>
    <w:rsid w:val="00A90BE5"/>
    <w:rsid w:val="00A91697"/>
    <w:rsid w:val="00A91E2B"/>
    <w:rsid w:val="00A94F2C"/>
    <w:rsid w:val="00A94F73"/>
    <w:rsid w:val="00A9663A"/>
    <w:rsid w:val="00AA044F"/>
    <w:rsid w:val="00AA0AD2"/>
    <w:rsid w:val="00AA0FF0"/>
    <w:rsid w:val="00AA1D28"/>
    <w:rsid w:val="00AA1E03"/>
    <w:rsid w:val="00AA4F7D"/>
    <w:rsid w:val="00AA5528"/>
    <w:rsid w:val="00AA595C"/>
    <w:rsid w:val="00AA5F71"/>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10C3"/>
    <w:rsid w:val="00AF326A"/>
    <w:rsid w:val="00AF44C6"/>
    <w:rsid w:val="00AF47B4"/>
    <w:rsid w:val="00AF6989"/>
    <w:rsid w:val="00AF6DB1"/>
    <w:rsid w:val="00AF70B1"/>
    <w:rsid w:val="00AF7B4A"/>
    <w:rsid w:val="00B00F8C"/>
    <w:rsid w:val="00B019B8"/>
    <w:rsid w:val="00B01C6D"/>
    <w:rsid w:val="00B03EBF"/>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0F91"/>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8E8"/>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249B"/>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007"/>
    <w:rsid w:val="00BF22F4"/>
    <w:rsid w:val="00BF2772"/>
    <w:rsid w:val="00BF2DBB"/>
    <w:rsid w:val="00BF3B53"/>
    <w:rsid w:val="00BF3B96"/>
    <w:rsid w:val="00BF47D4"/>
    <w:rsid w:val="00BF4D1E"/>
    <w:rsid w:val="00BF5B7C"/>
    <w:rsid w:val="00BF6165"/>
    <w:rsid w:val="00C00734"/>
    <w:rsid w:val="00C01CC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67D2D"/>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2871"/>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0F14"/>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5E0"/>
    <w:rsid w:val="00D45AC7"/>
    <w:rsid w:val="00D475AB"/>
    <w:rsid w:val="00D500FF"/>
    <w:rsid w:val="00D51270"/>
    <w:rsid w:val="00D51CAC"/>
    <w:rsid w:val="00D52C9F"/>
    <w:rsid w:val="00D52F34"/>
    <w:rsid w:val="00D5319E"/>
    <w:rsid w:val="00D541ED"/>
    <w:rsid w:val="00D54259"/>
    <w:rsid w:val="00D542D5"/>
    <w:rsid w:val="00D55D61"/>
    <w:rsid w:val="00D55EA3"/>
    <w:rsid w:val="00D55F2F"/>
    <w:rsid w:val="00D565F8"/>
    <w:rsid w:val="00D570EC"/>
    <w:rsid w:val="00D63832"/>
    <w:rsid w:val="00D63FAB"/>
    <w:rsid w:val="00D643B3"/>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733"/>
    <w:rsid w:val="00DA0AD0"/>
    <w:rsid w:val="00DA0D15"/>
    <w:rsid w:val="00DA3012"/>
    <w:rsid w:val="00DA37F3"/>
    <w:rsid w:val="00DA4579"/>
    <w:rsid w:val="00DA59BA"/>
    <w:rsid w:val="00DA663D"/>
    <w:rsid w:val="00DA6FDC"/>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963"/>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2328"/>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2A05"/>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3AE7"/>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4357"/>
    <w:rsid w:val="00F262A6"/>
    <w:rsid w:val="00F27118"/>
    <w:rsid w:val="00F275E5"/>
    <w:rsid w:val="00F32113"/>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A4B"/>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14E"/>
    <w:rsid w:val="00FB6EF2"/>
    <w:rsid w:val="00FC099A"/>
    <w:rsid w:val="00FC0B40"/>
    <w:rsid w:val="00FC1C30"/>
    <w:rsid w:val="00FC2475"/>
    <w:rsid w:val="00FC2BCF"/>
    <w:rsid w:val="00FC2FF3"/>
    <w:rsid w:val="00FC304B"/>
    <w:rsid w:val="00FC3240"/>
    <w:rsid w:val="00FC360B"/>
    <w:rsid w:val="00FC5388"/>
    <w:rsid w:val="00FC54F6"/>
    <w:rsid w:val="00FC566E"/>
    <w:rsid w:val="00FC60B7"/>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3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uiPriority w:val="99"/>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uiPriority w:val="99"/>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c22">
    <w:name w:val="c22"/>
    <w:basedOn w:val="a1"/>
    <w:rsid w:val="0074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s.dkpp.rv.ua/index.php?level=39830000-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ezs.dkpp.rv.ua/index.php?search=39830000-9&amp;type=code"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ezs.dkpp.rv.ua/index.php?level=39830000-9" TargetMode="External"/><Relationship Id="rId7" Type="http://schemas.openxmlformats.org/officeDocument/2006/relationships/footnotes" Target="footnotes.xml"/><Relationship Id="rId12" Type="http://schemas.openxmlformats.org/officeDocument/2006/relationships/hyperlink" Target="https://ezs.dkpp.rv.ua/index.php?search=39830000-9&amp;type=code"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ezs.dkpp.rv.ua/index.php?search=39830000-9&amp;type=code"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ezs.dkpp.rv.ua/index.php?level=398300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cardio.org.ua"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ezs.dkpp.rv.ua/index.php?search=39830000-9&amp;type=code" TargetMode="External"/><Relationship Id="rId36" Type="http://schemas.openxmlformats.org/officeDocument/2006/relationships/theme" Target="theme/theme1.xml"/><Relationship Id="rId10" Type="http://schemas.openxmlformats.org/officeDocument/2006/relationships/hyperlink" Target="https://ezs.dkpp.rv.ua/index.php?level=39830000-9" TargetMode="External"/><Relationship Id="rId19" Type="http://schemas.openxmlformats.org/officeDocument/2006/relationships/hyperlink" Target="https://zakon.rada.gov.ua/laws/show/922-19" TargetMode="External"/><Relationship Id="rId31" Type="http://schemas.openxmlformats.org/officeDocument/2006/relationships/hyperlink" Target="https://ezs.dkpp.rv.ua/index.php?level=39830000-9" TargetMode="External"/><Relationship Id="rId4" Type="http://schemas.microsoft.com/office/2007/relationships/stylesWithEffects" Target="stylesWithEffects.xml"/><Relationship Id="rId9" Type="http://schemas.openxmlformats.org/officeDocument/2006/relationships/hyperlink" Target="https://ezs.dkpp.rv.ua/index.php?search=39830000-9&amp;type=code"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ezs.dkpp.rv.ua/index.php?level=39830000-9" TargetMode="External"/><Relationship Id="rId30" Type="http://schemas.openxmlformats.org/officeDocument/2006/relationships/hyperlink" Target="https://ezs.dkpp.rv.ua/index.php?search=39830000-9&amp;type=cod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62F4D-1372-40AF-9642-09EA89F7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68</Pages>
  <Words>82638</Words>
  <Characters>47105</Characters>
  <Application>Microsoft Office Word</Application>
  <DocSecurity>0</DocSecurity>
  <Lines>392</Lines>
  <Paragraphs>258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129485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2023-04-14T07:32:00Z</cp:lastPrinted>
  <dcterms:created xsi:type="dcterms:W3CDTF">2023-06-06T09:51:00Z</dcterms:created>
  <dcterms:modified xsi:type="dcterms:W3CDTF">2023-06-07T07:13:00Z</dcterms:modified>
</cp:coreProperties>
</file>