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61" w:rsidRPr="00663561" w:rsidRDefault="001B197C" w:rsidP="00663561">
      <w:pPr>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ЦЕНТР ПО НАРАХУВАННЮ ТА ЗДІЙСНЕННЮ СОЦІАЛЬНИХ ВИПЛАТ</w:t>
      </w:r>
    </w:p>
    <w:tbl>
      <w:tblPr>
        <w:tblW w:w="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3"/>
        <w:gridCol w:w="5387"/>
        <w:gridCol w:w="5387"/>
      </w:tblGrid>
      <w:tr w:rsidR="00663561" w:rsidRPr="00663561" w:rsidTr="00663561">
        <w:tc>
          <w:tcPr>
            <w:tcW w:w="3823" w:type="dxa"/>
            <w:tcBorders>
              <w:top w:val="nil"/>
              <w:left w:val="nil"/>
              <w:bottom w:val="nil"/>
              <w:right w:val="nil"/>
            </w:tcBorders>
          </w:tcPr>
          <w:p w:rsidR="00663561" w:rsidRPr="00663561" w:rsidRDefault="00663561">
            <w:pPr>
              <w:spacing w:line="256" w:lineRule="auto"/>
              <w:jc w:val="center"/>
              <w:rPr>
                <w:rFonts w:ascii="Times New Roman" w:eastAsia="Times New Roman" w:hAnsi="Times New Roman" w:cs="Times New Roman"/>
                <w:b/>
                <w:bCs/>
                <w:lang w:val="uk-UA" w:eastAsia="uk-UA"/>
              </w:rPr>
            </w:pPr>
          </w:p>
        </w:tc>
        <w:tc>
          <w:tcPr>
            <w:tcW w:w="5387" w:type="dxa"/>
            <w:tcBorders>
              <w:top w:val="nil"/>
              <w:left w:val="nil"/>
              <w:bottom w:val="nil"/>
              <w:right w:val="nil"/>
            </w:tcBorders>
          </w:tcPr>
          <w:p w:rsidR="00663561" w:rsidRPr="00663561" w:rsidRDefault="00663561">
            <w:pPr>
              <w:spacing w:line="256" w:lineRule="auto"/>
              <w:rPr>
                <w:rFonts w:ascii="Times New Roman" w:eastAsia="Times New Roman" w:hAnsi="Times New Roman" w:cs="Times New Roman"/>
                <w:lang w:val="uk-UA" w:eastAsia="uk-UA"/>
              </w:rPr>
            </w:pPr>
            <w:r w:rsidRPr="00663561">
              <w:rPr>
                <w:rFonts w:ascii="Times New Roman" w:eastAsia="Times New Roman" w:hAnsi="Times New Roman" w:cs="Times New Roman"/>
                <w:b/>
                <w:bCs/>
                <w:lang w:val="uk-UA" w:eastAsia="uk-UA"/>
              </w:rPr>
              <w:t>ЗАТВЕРДЖЕНО</w:t>
            </w:r>
          </w:p>
          <w:p w:rsidR="00663561" w:rsidRPr="00663561" w:rsidRDefault="00663561">
            <w:pPr>
              <w:spacing w:line="256" w:lineRule="auto"/>
              <w:jc w:val="both"/>
              <w:rPr>
                <w:rFonts w:ascii="Times New Roman" w:eastAsia="Times New Roman" w:hAnsi="Times New Roman" w:cs="Times New Roman"/>
                <w:lang w:val="uk-UA" w:eastAsia="uk-UA"/>
              </w:rPr>
            </w:pPr>
            <w:r w:rsidRPr="00663561">
              <w:rPr>
                <w:rFonts w:ascii="Times New Roman" w:eastAsia="Times New Roman" w:hAnsi="Times New Roman" w:cs="Times New Roman"/>
                <w:b/>
                <w:bCs/>
                <w:lang w:val="uk-UA" w:eastAsia="uk-UA"/>
              </w:rPr>
              <w:t xml:space="preserve">Рішенням Уповноваженої особи </w:t>
            </w:r>
          </w:p>
          <w:p w:rsidR="00663561" w:rsidRPr="00663561" w:rsidRDefault="00663561">
            <w:pPr>
              <w:spacing w:line="256" w:lineRule="auto"/>
              <w:jc w:val="both"/>
              <w:rPr>
                <w:rFonts w:ascii="Times New Roman" w:eastAsia="Times New Roman" w:hAnsi="Times New Roman" w:cs="Times New Roman"/>
                <w:lang w:val="uk-UA" w:eastAsia="uk-UA"/>
              </w:rPr>
            </w:pPr>
            <w:r w:rsidRPr="00663561">
              <w:rPr>
                <w:rFonts w:ascii="Times New Roman" w:eastAsia="Times New Roman" w:hAnsi="Times New Roman" w:cs="Times New Roman"/>
                <w:b/>
                <w:bCs/>
                <w:lang w:val="uk-UA" w:eastAsia="uk-UA"/>
              </w:rPr>
              <w:t>______</w:t>
            </w:r>
            <w:r w:rsidRPr="00663561">
              <w:rPr>
                <w:rFonts w:ascii="Times New Roman" w:eastAsia="Times New Roman" w:hAnsi="Times New Roman" w:cs="Times New Roman"/>
                <w:b/>
                <w:bCs/>
                <w:u w:val="single"/>
                <w:lang w:val="uk-UA" w:eastAsia="uk-UA"/>
              </w:rPr>
              <w:t>КЕП</w:t>
            </w:r>
            <w:r>
              <w:rPr>
                <w:rFonts w:ascii="Times New Roman" w:eastAsia="Times New Roman" w:hAnsi="Times New Roman" w:cs="Times New Roman"/>
                <w:b/>
                <w:bCs/>
                <w:lang w:val="uk-UA" w:eastAsia="uk-UA"/>
              </w:rPr>
              <w:t>____________ Сергій ГУМЕНЮК</w:t>
            </w:r>
          </w:p>
          <w:p w:rsidR="00663561" w:rsidRPr="00663561" w:rsidRDefault="00663561">
            <w:pPr>
              <w:spacing w:line="256" w:lineRule="auto"/>
              <w:jc w:val="both"/>
              <w:rPr>
                <w:rFonts w:ascii="Times New Roman" w:eastAsia="Times New Roman" w:hAnsi="Times New Roman" w:cs="Times New Roman"/>
                <w:lang w:val="uk-UA" w:eastAsia="uk-UA"/>
              </w:rPr>
            </w:pPr>
            <w:r>
              <w:rPr>
                <w:rFonts w:ascii="Times New Roman" w:eastAsia="Times New Roman" w:hAnsi="Times New Roman" w:cs="Times New Roman"/>
                <w:bCs/>
                <w:lang w:val="uk-UA" w:eastAsia="uk-UA"/>
              </w:rPr>
              <w:t xml:space="preserve"> </w:t>
            </w:r>
            <w:r w:rsidR="001B197C">
              <w:rPr>
                <w:rFonts w:ascii="Times New Roman" w:eastAsia="Times New Roman" w:hAnsi="Times New Roman" w:cs="Times New Roman"/>
                <w:bCs/>
                <w:lang w:val="uk-UA" w:eastAsia="uk-UA"/>
              </w:rPr>
              <w:t>В</w:t>
            </w:r>
            <w:r>
              <w:rPr>
                <w:rFonts w:ascii="Times New Roman" w:eastAsia="Times New Roman" w:hAnsi="Times New Roman" w:cs="Times New Roman"/>
                <w:bCs/>
                <w:lang w:val="uk-UA" w:eastAsia="uk-UA"/>
              </w:rPr>
              <w:t>ід</w:t>
            </w:r>
            <w:r w:rsidR="001B197C">
              <w:rPr>
                <w:rFonts w:ascii="Times New Roman" w:eastAsia="Times New Roman" w:hAnsi="Times New Roman" w:cs="Times New Roman"/>
                <w:bCs/>
                <w:lang w:val="uk-UA" w:eastAsia="uk-UA"/>
              </w:rPr>
              <w:t xml:space="preserve"> 01</w:t>
            </w:r>
            <w:r>
              <w:rPr>
                <w:rFonts w:ascii="Times New Roman" w:eastAsia="Times New Roman" w:hAnsi="Times New Roman" w:cs="Times New Roman"/>
                <w:bCs/>
                <w:lang w:val="uk-UA" w:eastAsia="uk-UA"/>
              </w:rPr>
              <w:t xml:space="preserve"> .12</w:t>
            </w:r>
            <w:r w:rsidRPr="00663561">
              <w:rPr>
                <w:rFonts w:ascii="Times New Roman" w:eastAsia="Times New Roman" w:hAnsi="Times New Roman" w:cs="Times New Roman"/>
                <w:bCs/>
                <w:lang w:val="uk-UA" w:eastAsia="uk-UA"/>
              </w:rPr>
              <w:t xml:space="preserve">.2023 </w:t>
            </w:r>
          </w:p>
          <w:p w:rsidR="00663561" w:rsidRPr="00663561" w:rsidRDefault="00663561">
            <w:pPr>
              <w:spacing w:line="256" w:lineRule="auto"/>
              <w:ind w:right="2262"/>
              <w:jc w:val="both"/>
              <w:rPr>
                <w:rFonts w:ascii="Times New Roman" w:eastAsia="Times New Roman" w:hAnsi="Times New Roman" w:cs="Times New Roman"/>
                <w:lang w:val="uk-UA" w:eastAsia="uk-UA"/>
              </w:rPr>
            </w:pPr>
          </w:p>
          <w:p w:rsidR="00663561" w:rsidRPr="00663561" w:rsidRDefault="00663561">
            <w:pPr>
              <w:spacing w:line="256" w:lineRule="auto"/>
              <w:rPr>
                <w:rFonts w:ascii="Times New Roman" w:eastAsia="Times New Roman" w:hAnsi="Times New Roman" w:cs="Times New Roman"/>
                <w:lang w:val="uk-UA" w:eastAsia="uk-UA"/>
              </w:rPr>
            </w:pPr>
          </w:p>
          <w:p w:rsidR="00663561" w:rsidRPr="00663561" w:rsidRDefault="00663561">
            <w:pPr>
              <w:spacing w:line="256" w:lineRule="auto"/>
              <w:rPr>
                <w:rFonts w:ascii="Times New Roman" w:eastAsia="Times New Roman" w:hAnsi="Times New Roman" w:cs="Times New Roman"/>
                <w:bCs/>
                <w:noProof/>
                <w:lang w:val="uk-UA" w:eastAsia="uk-UA"/>
              </w:rPr>
            </w:pPr>
          </w:p>
        </w:tc>
        <w:tc>
          <w:tcPr>
            <w:tcW w:w="5387" w:type="dxa"/>
            <w:tcBorders>
              <w:top w:val="nil"/>
              <w:left w:val="nil"/>
              <w:bottom w:val="nil"/>
              <w:right w:val="nil"/>
            </w:tcBorders>
          </w:tcPr>
          <w:p w:rsidR="00663561" w:rsidRPr="00663561" w:rsidRDefault="00663561">
            <w:pPr>
              <w:spacing w:line="256" w:lineRule="auto"/>
              <w:jc w:val="center"/>
              <w:rPr>
                <w:rFonts w:ascii="Times New Roman" w:eastAsia="Times New Roman" w:hAnsi="Times New Roman" w:cs="Times New Roman"/>
                <w:b/>
                <w:bCs/>
                <w:noProof/>
                <w:lang w:val="uk-UA" w:eastAsia="uk-UA"/>
              </w:rPr>
            </w:pPr>
          </w:p>
        </w:tc>
      </w:tr>
    </w:tbl>
    <w:p w:rsidR="00663561" w:rsidRPr="00663561" w:rsidRDefault="00663561" w:rsidP="00663561">
      <w:pPr>
        <w:rPr>
          <w:rFonts w:ascii="Times New Roman" w:eastAsia="Times New Roman" w:hAnsi="Times New Roman" w:cs="Times New Roman"/>
          <w:b/>
          <w:lang w:val="uk-UA" w:eastAsia="uk-UA"/>
        </w:rPr>
      </w:pPr>
    </w:p>
    <w:p w:rsidR="00663561" w:rsidRPr="00663561" w:rsidRDefault="00663561" w:rsidP="00663561">
      <w:pPr>
        <w:jc w:val="center"/>
        <w:rPr>
          <w:rFonts w:ascii="Times New Roman" w:eastAsia="Times New Roman" w:hAnsi="Times New Roman" w:cs="Times New Roman"/>
          <w:b/>
          <w:lang w:val="uk-UA" w:eastAsia="uk-UA"/>
        </w:rPr>
      </w:pPr>
      <w:r w:rsidRPr="00663561">
        <w:rPr>
          <w:rFonts w:ascii="Times New Roman" w:eastAsia="Times New Roman" w:hAnsi="Times New Roman" w:cs="Times New Roman"/>
          <w:b/>
          <w:lang w:val="uk-UA" w:eastAsia="uk-UA"/>
        </w:rPr>
        <w:t>ТЕНДЕРНА ДОКУМЕНТАЦІЯ</w:t>
      </w:r>
    </w:p>
    <w:p w:rsidR="00663561" w:rsidRPr="00663561" w:rsidRDefault="00663561" w:rsidP="00663561">
      <w:pPr>
        <w:rPr>
          <w:rFonts w:ascii="Times New Roman" w:eastAsia="Times New Roman" w:hAnsi="Times New Roman" w:cs="Times New Roman"/>
          <w:b/>
          <w:lang w:val="uk-UA" w:eastAsia="uk-UA"/>
        </w:rPr>
      </w:pPr>
    </w:p>
    <w:p w:rsidR="00663561" w:rsidRPr="00663561" w:rsidRDefault="00663561" w:rsidP="00663561">
      <w:pPr>
        <w:jc w:val="center"/>
        <w:rPr>
          <w:rFonts w:ascii="Times New Roman" w:eastAsia="Times New Roman" w:hAnsi="Times New Roman" w:cs="Times New Roman"/>
          <w:b/>
          <w:lang w:val="uk-UA" w:eastAsia="uk-UA"/>
        </w:rPr>
      </w:pPr>
    </w:p>
    <w:p w:rsidR="00663561" w:rsidRPr="00663561" w:rsidRDefault="00663561" w:rsidP="00663561">
      <w:pPr>
        <w:jc w:val="center"/>
        <w:rPr>
          <w:rFonts w:ascii="Times New Roman" w:eastAsia="Times New Roman" w:hAnsi="Times New Roman" w:cs="Times New Roman"/>
          <w:b/>
          <w:lang w:val="uk-UA" w:eastAsia="uk-UA"/>
        </w:rPr>
      </w:pPr>
      <w:r w:rsidRPr="00663561">
        <w:rPr>
          <w:rFonts w:ascii="Times New Roman" w:eastAsia="Times New Roman" w:hAnsi="Times New Roman" w:cs="Times New Roman"/>
          <w:b/>
          <w:lang w:val="uk-UA" w:eastAsia="uk-UA"/>
        </w:rPr>
        <w:t>ВІДКРИТІ ТОРГИ</w:t>
      </w:r>
    </w:p>
    <w:p w:rsidR="00663561" w:rsidRPr="00663561" w:rsidRDefault="00663561" w:rsidP="00663561">
      <w:pPr>
        <w:jc w:val="center"/>
        <w:rPr>
          <w:rFonts w:ascii="Times New Roman" w:eastAsia="Times New Roman" w:hAnsi="Times New Roman" w:cs="Times New Roman"/>
          <w:b/>
          <w:lang w:val="uk-UA" w:eastAsia="uk-UA"/>
        </w:rPr>
      </w:pPr>
      <w:r w:rsidRPr="00663561">
        <w:rPr>
          <w:rFonts w:ascii="Times New Roman" w:eastAsia="Times New Roman" w:hAnsi="Times New Roman" w:cs="Times New Roman"/>
          <w:b/>
          <w:lang w:val="uk-UA" w:eastAsia="uk-UA"/>
        </w:rPr>
        <w:t>(з особливостями)</w:t>
      </w:r>
    </w:p>
    <w:p w:rsidR="00663561" w:rsidRPr="00663561" w:rsidRDefault="00663561" w:rsidP="00663561">
      <w:pPr>
        <w:jc w:val="center"/>
        <w:rPr>
          <w:rFonts w:ascii="Times New Roman" w:eastAsia="Times New Roman" w:hAnsi="Times New Roman" w:cs="Times New Roman"/>
          <w:b/>
          <w:lang w:val="uk-UA" w:eastAsia="uk-UA"/>
        </w:rPr>
      </w:pPr>
    </w:p>
    <w:p w:rsidR="00663561" w:rsidRPr="00663561" w:rsidRDefault="00663561" w:rsidP="00663561">
      <w:pPr>
        <w:jc w:val="center"/>
        <w:rPr>
          <w:rFonts w:ascii="Times New Roman" w:eastAsia="Times New Roman" w:hAnsi="Times New Roman" w:cs="Times New Roman"/>
          <w:lang w:val="uk-UA" w:eastAsia="uk-UA"/>
        </w:rPr>
      </w:pPr>
    </w:p>
    <w:p w:rsidR="00663561" w:rsidRPr="00663561" w:rsidRDefault="00663561" w:rsidP="00663561">
      <w:pPr>
        <w:jc w:val="center"/>
        <w:rPr>
          <w:rFonts w:ascii="Times New Roman" w:eastAsia="Times New Roman" w:hAnsi="Times New Roman" w:cs="Times New Roman"/>
          <w:lang w:val="uk-UA" w:eastAsia="uk-UA"/>
        </w:rPr>
      </w:pPr>
    </w:p>
    <w:p w:rsidR="00663561" w:rsidRPr="00663561" w:rsidRDefault="00663561" w:rsidP="00663561">
      <w:pPr>
        <w:jc w:val="center"/>
        <w:rPr>
          <w:rFonts w:ascii="Times New Roman" w:eastAsia="Times New Roman" w:hAnsi="Times New Roman" w:cs="Times New Roman"/>
          <w:lang w:val="uk-UA" w:eastAsia="uk-UA"/>
        </w:rPr>
      </w:pPr>
      <w:r w:rsidRPr="00663561">
        <w:rPr>
          <w:rFonts w:ascii="Times New Roman" w:eastAsia="Times New Roman" w:hAnsi="Times New Roman" w:cs="Times New Roman"/>
          <w:lang w:val="uk-UA" w:eastAsia="uk-UA"/>
        </w:rPr>
        <w:t xml:space="preserve"> на закупівлю за предметом</w:t>
      </w:r>
    </w:p>
    <w:p w:rsidR="00663561" w:rsidRPr="00663561" w:rsidRDefault="00663561" w:rsidP="00663561">
      <w:pPr>
        <w:jc w:val="center"/>
        <w:rPr>
          <w:rFonts w:ascii="Times New Roman" w:eastAsia="Times New Roman" w:hAnsi="Times New Roman" w:cs="Times New Roman"/>
          <w:b/>
          <w:snapToGrid w:val="0"/>
          <w:lang w:val="uk-UA" w:eastAsia="uk-UA"/>
        </w:rPr>
      </w:pPr>
    </w:p>
    <w:p w:rsidR="00663561" w:rsidRPr="00663561" w:rsidRDefault="00663561" w:rsidP="00663561">
      <w:pPr>
        <w:jc w:val="center"/>
        <w:rPr>
          <w:rFonts w:ascii="Times New Roman" w:eastAsia="Times New Roman" w:hAnsi="Times New Roman" w:cs="Times New Roman"/>
          <w:b/>
          <w:snapToGrid w:val="0"/>
          <w:lang w:val="uk-UA" w:eastAsia="uk-UA"/>
        </w:rPr>
      </w:pPr>
    </w:p>
    <w:p w:rsidR="00663561" w:rsidRPr="00663561" w:rsidRDefault="00663561" w:rsidP="00663561">
      <w:pPr>
        <w:jc w:val="center"/>
        <w:rPr>
          <w:rFonts w:ascii="Times New Roman" w:eastAsia="Arial" w:hAnsi="Times New Roman" w:cs="Times New Roman"/>
          <w:b/>
          <w:bCs/>
          <w:lang w:val="uk-UA"/>
        </w:rPr>
      </w:pPr>
      <w:r w:rsidRPr="00663561">
        <w:rPr>
          <w:rFonts w:ascii="Times New Roman" w:hAnsi="Times New Roman" w:cs="Times New Roman"/>
          <w:b/>
          <w:bCs/>
          <w:lang w:val="uk-UA"/>
        </w:rPr>
        <w:t>Природний газ (ДК 021:2015 - 09120000-6 Газове паливо)</w:t>
      </w:r>
    </w:p>
    <w:p w:rsidR="00663561" w:rsidRPr="00663561" w:rsidRDefault="00663561" w:rsidP="00663561">
      <w:pPr>
        <w:jc w:val="center"/>
        <w:rPr>
          <w:rFonts w:ascii="Times New Roman" w:hAnsi="Times New Roman" w:cs="Times New Roman"/>
          <w:b/>
          <w:bCs/>
          <w:lang w:val="uk-UA"/>
        </w:rPr>
      </w:pPr>
    </w:p>
    <w:p w:rsidR="00663561" w:rsidRPr="00663561" w:rsidRDefault="00663561" w:rsidP="00663561">
      <w:pPr>
        <w:jc w:val="center"/>
        <w:rPr>
          <w:rFonts w:ascii="Times New Roman" w:hAnsi="Times New Roman" w:cs="Times New Roman"/>
          <w:b/>
          <w:bCs/>
          <w:lang w:val="uk-UA"/>
        </w:rPr>
      </w:pPr>
    </w:p>
    <w:p w:rsidR="00663561" w:rsidRPr="00663561" w:rsidRDefault="00663561" w:rsidP="00663561">
      <w:pPr>
        <w:keepLines/>
        <w:autoSpaceDE w:val="0"/>
        <w:autoSpaceDN w:val="0"/>
        <w:ind w:left="-284" w:firstLine="284"/>
        <w:jc w:val="center"/>
        <w:rPr>
          <w:rFonts w:ascii="Times New Roman" w:eastAsia="Times New Roman" w:hAnsi="Times New Roman" w:cs="Times New Roman"/>
          <w:b/>
          <w:bCs/>
          <w:lang w:val="uk-UA" w:eastAsia="en-US"/>
        </w:rPr>
      </w:pPr>
    </w:p>
    <w:p w:rsidR="00663561" w:rsidRPr="00663561" w:rsidRDefault="00663561" w:rsidP="00663561">
      <w:pPr>
        <w:keepLines/>
        <w:autoSpaceDE w:val="0"/>
        <w:autoSpaceDN w:val="0"/>
        <w:ind w:left="-284" w:firstLine="284"/>
        <w:jc w:val="center"/>
        <w:rPr>
          <w:rFonts w:ascii="Times New Roman" w:eastAsia="Times New Roman" w:hAnsi="Times New Roman" w:cs="Times New Roman"/>
          <w:b/>
          <w:bCs/>
          <w:lang w:val="uk-UA" w:eastAsia="en-US"/>
        </w:rPr>
      </w:pPr>
    </w:p>
    <w:p w:rsidR="00663561" w:rsidRDefault="00663561" w:rsidP="00663561">
      <w:pPr>
        <w:rPr>
          <w:rFonts w:ascii="Times New Roman" w:eastAsia="Times New Roman" w:hAnsi="Times New Roman" w:cs="Times New Roman"/>
          <w:b/>
          <w:bCs/>
          <w:lang w:val="uk-UA" w:eastAsia="uk-UA"/>
        </w:rPr>
      </w:pPr>
    </w:p>
    <w:p w:rsidR="00663561" w:rsidRDefault="00663561" w:rsidP="00663561">
      <w:pPr>
        <w:rPr>
          <w:rFonts w:ascii="Times New Roman" w:eastAsia="Times New Roman" w:hAnsi="Times New Roman" w:cs="Times New Roman"/>
          <w:b/>
          <w:bCs/>
          <w:lang w:val="uk-UA" w:eastAsia="uk-UA"/>
        </w:rPr>
      </w:pPr>
    </w:p>
    <w:p w:rsidR="00663561" w:rsidRDefault="00663561" w:rsidP="00663561">
      <w:pPr>
        <w:rPr>
          <w:rFonts w:ascii="Times New Roman" w:eastAsia="Times New Roman" w:hAnsi="Times New Roman" w:cs="Times New Roman"/>
          <w:b/>
          <w:bCs/>
          <w:lang w:val="uk-UA" w:eastAsia="uk-UA"/>
        </w:rPr>
      </w:pPr>
    </w:p>
    <w:p w:rsidR="00663561" w:rsidRDefault="00663561" w:rsidP="00663561">
      <w:pPr>
        <w:rPr>
          <w:rFonts w:ascii="Times New Roman" w:eastAsia="Times New Roman" w:hAnsi="Times New Roman" w:cs="Times New Roman"/>
          <w:b/>
          <w:bCs/>
          <w:lang w:val="uk-UA" w:eastAsia="uk-UA"/>
        </w:rPr>
      </w:pPr>
    </w:p>
    <w:p w:rsidR="00663561" w:rsidRDefault="00663561" w:rsidP="00663561">
      <w:pPr>
        <w:rPr>
          <w:rFonts w:ascii="Times New Roman" w:eastAsia="Times New Roman" w:hAnsi="Times New Roman" w:cs="Times New Roman"/>
          <w:b/>
          <w:bCs/>
          <w:lang w:val="uk-UA" w:eastAsia="uk-UA"/>
        </w:rPr>
      </w:pPr>
    </w:p>
    <w:p w:rsidR="00663561" w:rsidRDefault="00663561" w:rsidP="00663561">
      <w:pPr>
        <w:rPr>
          <w:rFonts w:ascii="Times New Roman" w:eastAsia="Times New Roman" w:hAnsi="Times New Roman" w:cs="Times New Roman"/>
          <w:b/>
          <w:bCs/>
          <w:lang w:val="uk-UA" w:eastAsia="uk-UA"/>
        </w:rPr>
      </w:pPr>
    </w:p>
    <w:p w:rsidR="00663561" w:rsidRPr="00663561" w:rsidRDefault="00663561" w:rsidP="00663561">
      <w:pPr>
        <w:ind w:left="2832" w:firstLine="708"/>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м. Чернівці</w:t>
      </w:r>
      <w:r w:rsidRPr="00663561">
        <w:rPr>
          <w:rFonts w:ascii="Times New Roman" w:eastAsia="Times New Roman" w:hAnsi="Times New Roman" w:cs="Times New Roman"/>
          <w:b/>
          <w:bCs/>
          <w:lang w:val="uk-UA" w:eastAsia="uk-UA"/>
        </w:rPr>
        <w:t xml:space="preserve"> – 2023</w:t>
      </w:r>
    </w:p>
    <w:p w:rsidR="00C44C0F" w:rsidRDefault="00C44C0F" w:rsidP="00663561">
      <w:pPr>
        <w:spacing w:after="0" w:line="240" w:lineRule="auto"/>
        <w:ind w:right="-25"/>
        <w:rPr>
          <w:rFonts w:ascii="Times New Roman" w:eastAsia="Times New Roman" w:hAnsi="Times New Roman" w:cs="Times New Roman"/>
          <w:b/>
          <w:sz w:val="24"/>
        </w:rPr>
      </w:pPr>
    </w:p>
    <w:p w:rsidR="001B197C" w:rsidRDefault="001B197C" w:rsidP="00663561">
      <w:pPr>
        <w:spacing w:after="0" w:line="240" w:lineRule="auto"/>
        <w:ind w:right="-25"/>
        <w:rPr>
          <w:rFonts w:ascii="Times New Roman" w:eastAsia="Times New Roman" w:hAnsi="Times New Roman" w:cs="Times New Roman"/>
          <w:b/>
          <w:sz w:val="24"/>
        </w:rPr>
      </w:pPr>
    </w:p>
    <w:p w:rsidR="001B197C" w:rsidRDefault="001B197C" w:rsidP="00663561">
      <w:pPr>
        <w:spacing w:after="0" w:line="240" w:lineRule="auto"/>
        <w:ind w:right="-25"/>
        <w:rPr>
          <w:rFonts w:ascii="Times New Roman" w:eastAsia="Times New Roman" w:hAnsi="Times New Roman" w:cs="Times New Roman"/>
          <w:b/>
          <w:sz w:val="24"/>
        </w:rPr>
      </w:pPr>
    </w:p>
    <w:p w:rsidR="001B197C" w:rsidRDefault="001B197C" w:rsidP="00663561">
      <w:pPr>
        <w:spacing w:after="0" w:line="240" w:lineRule="auto"/>
        <w:ind w:right="-25"/>
        <w:rPr>
          <w:rFonts w:ascii="Times New Roman" w:eastAsia="Times New Roman" w:hAnsi="Times New Roman" w:cs="Times New Roman"/>
          <w:b/>
          <w:sz w:val="24"/>
        </w:rPr>
      </w:pPr>
    </w:p>
    <w:p w:rsidR="001B197C" w:rsidRDefault="001B197C" w:rsidP="00663561">
      <w:pPr>
        <w:spacing w:after="0" w:line="240" w:lineRule="auto"/>
        <w:ind w:right="-25"/>
        <w:rPr>
          <w:rFonts w:ascii="Times New Roman" w:eastAsia="Times New Roman" w:hAnsi="Times New Roman" w:cs="Times New Roman"/>
          <w:b/>
          <w:sz w:val="24"/>
        </w:rPr>
      </w:pPr>
    </w:p>
    <w:p w:rsidR="00663561" w:rsidRDefault="00663561" w:rsidP="00663561">
      <w:pPr>
        <w:spacing w:after="0" w:line="240" w:lineRule="auto"/>
        <w:ind w:right="-25"/>
        <w:rPr>
          <w:rFonts w:ascii="Times New Roman" w:eastAsia="Times New Roman" w:hAnsi="Times New Roman" w:cs="Times New Roman"/>
          <w:b/>
          <w:sz w:val="24"/>
        </w:rPr>
      </w:pPr>
    </w:p>
    <w:tbl>
      <w:tblPr>
        <w:tblW w:w="0" w:type="auto"/>
        <w:tblInd w:w="8" w:type="dxa"/>
        <w:tblCellMar>
          <w:left w:w="10" w:type="dxa"/>
          <w:right w:w="10" w:type="dxa"/>
        </w:tblCellMar>
        <w:tblLook w:val="0000" w:firstRow="0" w:lastRow="0" w:firstColumn="0" w:lastColumn="0" w:noHBand="0" w:noVBand="0"/>
      </w:tblPr>
      <w:tblGrid>
        <w:gridCol w:w="621"/>
        <w:gridCol w:w="3138"/>
        <w:gridCol w:w="6398"/>
      </w:tblGrid>
      <w:tr w:rsidR="00C44C0F">
        <w:tc>
          <w:tcPr>
            <w:tcW w:w="988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jc w:val="center"/>
            </w:pPr>
            <w:r>
              <w:rPr>
                <w:rFonts w:ascii="Times New Roman" w:eastAsia="Times New Roman" w:hAnsi="Times New Roman" w:cs="Times New Roman"/>
                <w:b/>
              </w:rPr>
              <w:lastRenderedPageBreak/>
              <w:t>I. Загальні положення</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jc w:val="center"/>
              <w:rPr>
                <w:rFonts w:ascii="Calibri" w:eastAsia="Calibri" w:hAnsi="Calibri" w:cs="Calibri"/>
              </w:rPr>
            </w:pP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jc w:val="center"/>
            </w:pPr>
            <w:r>
              <w:rPr>
                <w:rFonts w:ascii="Times New Roman" w:eastAsia="Times New Roman" w:hAnsi="Times New Roman" w:cs="Times New Roman"/>
              </w:rPr>
              <w:t>1</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jc w:val="center"/>
            </w:pPr>
            <w:r>
              <w:rPr>
                <w:rFonts w:ascii="Times New Roman" w:eastAsia="Times New Roman" w:hAnsi="Times New Roman" w:cs="Times New Roman"/>
              </w:rPr>
              <w:t>2</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Терміни, які вживаються в тендерній документації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Тендерну документацію розроблено відповідно до вимог Закону України «Про публічні закупівлі» (далі – Закон), </w:t>
            </w:r>
            <w:r>
              <w:rPr>
                <w:rFonts w:ascii="Times New Roman" w:eastAsia="Times New Roman" w:hAnsi="Times New Roman" w:cs="Times New Roman"/>
                <w:sz w:val="20"/>
              </w:rPr>
              <w:t xml:space="preserve">постанови КМУ від 12.10.2022 </w:t>
            </w:r>
            <w:r>
              <w:rPr>
                <w:rFonts w:ascii="Segoe UI Symbol" w:eastAsia="Segoe UI Symbol" w:hAnsi="Segoe UI Symbol" w:cs="Segoe UI Symbol"/>
                <w:sz w:val="20"/>
              </w:rPr>
              <w:t>№</w:t>
            </w:r>
            <w:r>
              <w:rPr>
                <w:rFonts w:ascii="Times New Roman" w:eastAsia="Times New Roman" w:hAnsi="Times New Roman" w:cs="Times New Roman"/>
                <w:sz w:val="20"/>
              </w:rPr>
              <w:t>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roofErr w:type="gramStart"/>
            <w:r>
              <w:rPr>
                <w:rFonts w:ascii="Times New Roman" w:eastAsia="Times New Roman" w:hAnsi="Times New Roman" w:cs="Times New Roman"/>
                <w:sz w:val="20"/>
              </w:rPr>
              <w:t>),  Закону</w:t>
            </w:r>
            <w:proofErr w:type="gramEnd"/>
            <w:r>
              <w:rPr>
                <w:rFonts w:ascii="Times New Roman" w:eastAsia="Times New Roman" w:hAnsi="Times New Roman" w:cs="Times New Roman"/>
                <w:sz w:val="20"/>
              </w:rPr>
              <w:t xml:space="preserve"> України «Про ринок природного газу», </w:t>
            </w:r>
          </w:p>
          <w:p w:rsidR="00C44C0F" w:rsidRDefault="006635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Постанови Національної комісії, що здійснює державне регулювання у сферах енергетики та комунальних послуг (далі - НКРЕКП) від 30.09.2015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2496 «Про затвердження Правил постачання природного газу» (надалі – Правила постачання природного газу), Постанови НКРЕКП від 30.09.2015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2493 «Про затвердження Кодексу газотранспортної системи» (надалі – Кодекс ГТС), Постанови НКРЕКП від 30.09.2015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2494 «Про затвердження Кодексу газорозподільних систем» (далі – Кодекс ГРМ), Постанови НКРЕКП від 24.12.2019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p>
          <w:p w:rsidR="00C44C0F" w:rsidRDefault="00663561">
            <w:pPr>
              <w:spacing w:after="0" w:line="240" w:lineRule="auto"/>
              <w:ind w:firstLine="487"/>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Терміни, які використовуються в цій тендерній документації, вживаються у значенні, наведеному в </w:t>
            </w:r>
            <w:r>
              <w:rPr>
                <w:rFonts w:ascii="Times New Roman" w:eastAsia="Times New Roman" w:hAnsi="Times New Roman" w:cs="Times New Roman"/>
                <w:b/>
                <w:i/>
                <w:color w:val="000000"/>
                <w:sz w:val="20"/>
              </w:rPr>
              <w:t>Законі</w:t>
            </w:r>
            <w:r>
              <w:rPr>
                <w:rFonts w:ascii="Times New Roman" w:eastAsia="Times New Roman" w:hAnsi="Times New Roman" w:cs="Times New Roman"/>
                <w:color w:val="000000"/>
                <w:sz w:val="20"/>
              </w:rPr>
              <w:t xml:space="preserve"> та інших вищенаведених нормативних актах.</w:t>
            </w:r>
          </w:p>
          <w:p w:rsidR="00C44C0F" w:rsidRDefault="00663561">
            <w:pPr>
              <w:spacing w:after="0" w:line="240" w:lineRule="auto"/>
              <w:ind w:left="113" w:right="113" w:firstLine="404"/>
              <w:jc w:val="both"/>
            </w:pPr>
            <w:r>
              <w:rPr>
                <w:rFonts w:ascii="Times New Roman" w:eastAsia="Times New Roman" w:hAnsi="Times New Roman" w:cs="Times New Roman"/>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 xml:space="preserve">Інформація про замовника торгів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firstLine="404"/>
              <w:jc w:val="both"/>
              <w:rPr>
                <w:rFonts w:ascii="Calibri" w:eastAsia="Calibri" w:hAnsi="Calibri" w:cs="Calibri"/>
              </w:rPr>
            </w:pP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2.1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повне найменування</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708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Центр по нарахуванню та здійсненню соціальних виплат у </w:t>
            </w:r>
            <w:proofErr w:type="gramStart"/>
            <w:r>
              <w:rPr>
                <w:rFonts w:ascii="Times New Roman" w:eastAsia="Times New Roman" w:hAnsi="Times New Roman" w:cs="Times New Roman"/>
              </w:rPr>
              <w:t>Чернівецькому  районі</w:t>
            </w:r>
            <w:proofErr w:type="gramEnd"/>
            <w:r>
              <w:rPr>
                <w:rFonts w:ascii="Times New Roman" w:eastAsia="Times New Roman" w:hAnsi="Times New Roman" w:cs="Times New Roman"/>
              </w:rPr>
              <w:t xml:space="preserve"> Чернівецькій</w:t>
            </w:r>
            <w:r w:rsidR="00663561">
              <w:rPr>
                <w:rFonts w:ascii="Times New Roman" w:eastAsia="Times New Roman" w:hAnsi="Times New Roman" w:cs="Times New Roman"/>
              </w:rPr>
              <w:t xml:space="preserve"> області</w:t>
            </w:r>
          </w:p>
          <w:p w:rsidR="00C44C0F" w:rsidRDefault="00C44C0F">
            <w:pPr>
              <w:spacing w:after="0" w:line="240" w:lineRule="auto"/>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2.2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місцезнаходження</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70812">
            <w:pPr>
              <w:spacing w:after="0" w:line="240" w:lineRule="auto"/>
              <w:rPr>
                <w:rFonts w:ascii="Times New Roman" w:eastAsia="Times New Roman" w:hAnsi="Times New Roman" w:cs="Times New Roman"/>
                <w:b/>
              </w:rPr>
            </w:pPr>
            <w:r>
              <w:rPr>
                <w:rFonts w:ascii="Times New Roman" w:eastAsia="Times New Roman" w:hAnsi="Times New Roman" w:cs="Times New Roman"/>
                <w:b/>
              </w:rPr>
              <w:t>вул. Г</w:t>
            </w:r>
            <w:r>
              <w:rPr>
                <w:rFonts w:ascii="Times New Roman" w:eastAsia="Times New Roman" w:hAnsi="Times New Roman" w:cs="Times New Roman"/>
                <w:b/>
                <w:lang w:val="uk-UA"/>
              </w:rPr>
              <w:t>оловна, 245</w:t>
            </w:r>
            <w:r>
              <w:rPr>
                <w:rFonts w:ascii="Times New Roman" w:eastAsia="Times New Roman" w:hAnsi="Times New Roman" w:cs="Times New Roman"/>
                <w:b/>
              </w:rPr>
              <w:t xml:space="preserve"> м.</w:t>
            </w:r>
            <w:r>
              <w:rPr>
                <w:rFonts w:ascii="Times New Roman" w:eastAsia="Times New Roman" w:hAnsi="Times New Roman" w:cs="Times New Roman"/>
                <w:b/>
                <w:lang w:val="uk-UA"/>
              </w:rPr>
              <w:t xml:space="preserve"> Чернівці</w:t>
            </w:r>
            <w:r>
              <w:rPr>
                <w:rFonts w:ascii="Times New Roman" w:eastAsia="Times New Roman" w:hAnsi="Times New Roman" w:cs="Times New Roman"/>
                <w:b/>
              </w:rPr>
              <w:t>, Чернівецька</w:t>
            </w:r>
            <w:r w:rsidR="00663561">
              <w:rPr>
                <w:rFonts w:ascii="Times New Roman" w:eastAsia="Times New Roman" w:hAnsi="Times New Roman" w:cs="Times New Roman"/>
                <w:b/>
              </w:rPr>
              <w:t xml:space="preserve"> область,</w:t>
            </w:r>
          </w:p>
          <w:p w:rsidR="00C44C0F" w:rsidRDefault="00670812">
            <w:pPr>
              <w:spacing w:after="0" w:line="240" w:lineRule="auto"/>
            </w:pPr>
            <w:r>
              <w:rPr>
                <w:rFonts w:ascii="Times New Roman" w:eastAsia="Times New Roman" w:hAnsi="Times New Roman" w:cs="Times New Roman"/>
                <w:b/>
              </w:rPr>
              <w:t xml:space="preserve">  58018</w:t>
            </w:r>
          </w:p>
        </w:tc>
      </w:tr>
      <w:tr w:rsidR="00C44C0F" w:rsidRPr="001B197C">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2.3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посадова особа замовника, уповноважена здійснювати зв'язок з учасниками</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70812">
            <w:pPr>
              <w:spacing w:after="0" w:line="240" w:lineRule="auto"/>
              <w:rPr>
                <w:rFonts w:ascii="Times New Roman" w:eastAsia="Times New Roman" w:hAnsi="Times New Roman" w:cs="Times New Roman"/>
                <w:b/>
              </w:rPr>
            </w:pPr>
            <w:r>
              <w:rPr>
                <w:rFonts w:ascii="Times New Roman" w:eastAsia="Times New Roman" w:hAnsi="Times New Roman" w:cs="Times New Roman"/>
                <w:b/>
              </w:rPr>
              <w:t>Сергій ГУМЕНЮК</w:t>
            </w:r>
            <w:r w:rsidR="00663561">
              <w:rPr>
                <w:rFonts w:ascii="Times New Roman" w:eastAsia="Times New Roman" w:hAnsi="Times New Roman" w:cs="Times New Roman"/>
                <w:b/>
              </w:rPr>
              <w:t>, уповноважена особа,</w:t>
            </w:r>
          </w:p>
          <w:p w:rsidR="00C44C0F" w:rsidRDefault="00663561">
            <w:pPr>
              <w:spacing w:after="0" w:line="240" w:lineRule="auto"/>
              <w:rPr>
                <w:rFonts w:ascii="Times New Roman" w:eastAsia="Times New Roman" w:hAnsi="Times New Roman" w:cs="Times New Roman"/>
                <w:b/>
              </w:rPr>
            </w:pPr>
            <w:r>
              <w:rPr>
                <w:rFonts w:ascii="Times New Roman" w:eastAsia="Times New Roman" w:hAnsi="Times New Roman" w:cs="Times New Roman"/>
              </w:rPr>
              <w:t>Тел</w:t>
            </w:r>
            <w:r w:rsidR="00670812">
              <w:rPr>
                <w:rFonts w:ascii="Times New Roman" w:eastAsia="Times New Roman" w:hAnsi="Times New Roman" w:cs="Times New Roman"/>
                <w:b/>
              </w:rPr>
              <w:t>.+380953371708</w:t>
            </w:r>
            <w:r>
              <w:rPr>
                <w:rFonts w:ascii="Times New Roman" w:eastAsia="Times New Roman" w:hAnsi="Times New Roman" w:cs="Times New Roman"/>
                <w:b/>
              </w:rPr>
              <w:t>;</w:t>
            </w:r>
          </w:p>
          <w:p w:rsidR="00C44C0F" w:rsidRPr="00670812" w:rsidRDefault="00670812">
            <w:pPr>
              <w:spacing w:after="0" w:line="240" w:lineRule="auto"/>
              <w:rPr>
                <w:lang w:val="en-US"/>
              </w:rPr>
            </w:pPr>
            <w:r w:rsidRPr="001B197C">
              <w:rPr>
                <w:b/>
              </w:rPr>
              <w:t xml:space="preserve"> </w:t>
            </w:r>
            <w:r w:rsidRPr="00C51D2D">
              <w:rPr>
                <w:b/>
                <w:lang w:val="en-US"/>
              </w:rPr>
              <w:t>E</w:t>
            </w:r>
            <w:r w:rsidRPr="00633B76">
              <w:rPr>
                <w:b/>
                <w:lang w:val="en-US"/>
              </w:rPr>
              <w:t>-</w:t>
            </w:r>
            <w:r w:rsidRPr="00C51D2D">
              <w:rPr>
                <w:b/>
                <w:lang w:val="en-US"/>
              </w:rPr>
              <w:t>mail</w:t>
            </w:r>
            <w:r w:rsidRPr="00633B76">
              <w:rPr>
                <w:b/>
                <w:lang w:val="en-US"/>
              </w:rPr>
              <w:t>:</w:t>
            </w:r>
            <w:r w:rsidRPr="00633B76">
              <w:rPr>
                <w:lang w:val="en-US"/>
              </w:rPr>
              <w:t xml:space="preserve"> </w:t>
            </w:r>
            <w:r w:rsidRPr="00C51D2D">
              <w:rPr>
                <w:lang w:val="en-US"/>
              </w:rPr>
              <w:t>kadry</w:t>
            </w:r>
            <w:r w:rsidRPr="00633B76">
              <w:rPr>
                <w:lang w:val="en-US"/>
              </w:rPr>
              <w:t>-</w:t>
            </w:r>
            <w:r w:rsidRPr="00C51D2D">
              <w:rPr>
                <w:lang w:val="en-US"/>
              </w:rPr>
              <w:t>cv</w:t>
            </w:r>
            <w:r w:rsidRPr="00633B76">
              <w:rPr>
                <w:lang w:val="en-US"/>
              </w:rPr>
              <w:t xml:space="preserve">@ </w:t>
            </w:r>
            <w:r w:rsidRPr="00C51D2D">
              <w:rPr>
                <w:lang w:val="en-US"/>
              </w:rPr>
              <w:t>meta</w:t>
            </w:r>
            <w:r w:rsidRPr="00633B76">
              <w:rPr>
                <w:lang w:val="en-US"/>
              </w:rPr>
              <w:t xml:space="preserve">. </w:t>
            </w:r>
            <w:r w:rsidRPr="00C51D2D">
              <w:rPr>
                <w:lang w:val="en-US"/>
              </w:rPr>
              <w:t>ua</w:t>
            </w:r>
            <w:r w:rsidR="00663561" w:rsidRPr="00670812">
              <w:rPr>
                <w:rFonts w:ascii="Times New Roman" w:eastAsia="Times New Roman" w:hAnsi="Times New Roman" w:cs="Times New Roman"/>
                <w:b/>
                <w:lang w:val="en-US"/>
              </w:rPr>
              <w:t xml:space="preserve"> </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Процедура закупівлі</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right="113"/>
              <w:jc w:val="both"/>
            </w:pPr>
            <w:r>
              <w:rPr>
                <w:rFonts w:ascii="Times New Roman" w:eastAsia="Times New Roman" w:hAnsi="Times New Roman" w:cs="Times New Roman"/>
              </w:rPr>
              <w:t>Відкриті торги з особливостями</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4</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Інформація про предмет закупівлі</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firstLine="404"/>
              <w:jc w:val="both"/>
              <w:rPr>
                <w:rFonts w:ascii="Calibri" w:eastAsia="Calibri" w:hAnsi="Calibri" w:cs="Calibri"/>
              </w:rPr>
            </w:pP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44C0F" w:rsidRDefault="00663561">
            <w:pPr>
              <w:spacing w:after="0" w:line="240" w:lineRule="auto"/>
              <w:ind w:left="113" w:right="113"/>
            </w:pPr>
            <w:r>
              <w:rPr>
                <w:rFonts w:ascii="Times New Roman" w:eastAsia="Times New Roman" w:hAnsi="Times New Roman" w:cs="Times New Roman"/>
              </w:rPr>
              <w:t>4.1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44C0F" w:rsidRDefault="00663561">
            <w:pPr>
              <w:spacing w:after="0" w:line="240" w:lineRule="auto"/>
              <w:ind w:left="113" w:right="113"/>
            </w:pPr>
            <w:r>
              <w:rPr>
                <w:rFonts w:ascii="Times New Roman" w:eastAsia="Times New Roman" w:hAnsi="Times New Roman" w:cs="Times New Roman"/>
              </w:rPr>
              <w:t>назва предмета закупівлі</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44C0F" w:rsidRDefault="00663561">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природний газ за ДК </w:t>
            </w:r>
            <w:proofErr w:type="gramStart"/>
            <w:r>
              <w:rPr>
                <w:rFonts w:ascii="Times New Roman" w:eastAsia="Times New Roman" w:hAnsi="Times New Roman" w:cs="Times New Roman"/>
                <w:b/>
                <w:sz w:val="24"/>
              </w:rPr>
              <w:t>021:2015  код</w:t>
            </w:r>
            <w:proofErr w:type="gramEnd"/>
            <w:r>
              <w:rPr>
                <w:rFonts w:ascii="Times New Roman" w:eastAsia="Times New Roman" w:hAnsi="Times New Roman" w:cs="Times New Roman"/>
                <w:b/>
                <w:sz w:val="24"/>
              </w:rPr>
              <w:t xml:space="preserve"> 09120000-6 «Газове паливо» (природний газ)</w:t>
            </w:r>
          </w:p>
          <w:p w:rsidR="00C44C0F" w:rsidRDefault="00C44C0F">
            <w:pPr>
              <w:spacing w:before="240" w:after="0" w:line="240" w:lineRule="auto"/>
              <w:jc w:val="center"/>
            </w:pP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4.2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Опис окремої частини (частин) предмета закупівлі (лота), щодо якої можуть бути надані тендерні пропозиції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right="96"/>
              <w:jc w:val="both"/>
              <w:rPr>
                <w:rFonts w:ascii="Times New Roman" w:eastAsia="Times New Roman" w:hAnsi="Times New Roman" w:cs="Times New Roman"/>
                <w:b/>
              </w:rPr>
            </w:pPr>
            <w:r>
              <w:rPr>
                <w:rFonts w:ascii="Times New Roman" w:eastAsia="Times New Roman" w:hAnsi="Times New Roman" w:cs="Times New Roman"/>
                <w:color w:val="000000"/>
              </w:rPr>
              <w:t>4.2.1. Визначення окремих частин предмета закупівлі (лоти) не передбачено. Учасник подає тендерну пропозицію до предмета закупівлі в цілому.</w:t>
            </w:r>
          </w:p>
          <w:p w:rsidR="00C44C0F" w:rsidRDefault="00C44C0F">
            <w:pPr>
              <w:spacing w:after="0" w:line="240" w:lineRule="auto"/>
              <w:ind w:right="96"/>
              <w:jc w:val="both"/>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4.3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місце, кількість, обсяг поставки товарів (надання послуг, виконання робіт)</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Управління Державної казначейської служби України у </w:t>
            </w:r>
          </w:p>
          <w:p w:rsidR="00C44C0F" w:rsidRDefault="006635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Білопільському районі Сумської області, м. Білопілля               </w:t>
            </w:r>
          </w:p>
          <w:p w:rsidR="00C44C0F" w:rsidRPr="00670812" w:rsidRDefault="0067081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вул. Г</w:t>
            </w:r>
            <w:r>
              <w:rPr>
                <w:rFonts w:ascii="Times New Roman" w:eastAsia="Times New Roman" w:hAnsi="Times New Roman" w:cs="Times New Roman"/>
                <w:lang w:val="uk-UA"/>
              </w:rPr>
              <w:t>оловна,</w:t>
            </w:r>
            <w:proofErr w:type="gramStart"/>
            <w:r>
              <w:rPr>
                <w:rFonts w:ascii="Times New Roman" w:eastAsia="Times New Roman" w:hAnsi="Times New Roman" w:cs="Times New Roman"/>
                <w:lang w:val="uk-UA"/>
              </w:rPr>
              <w:t>245</w:t>
            </w:r>
            <w:r w:rsidR="001B197C">
              <w:rPr>
                <w:rFonts w:ascii="Times New Roman" w:eastAsia="Times New Roman" w:hAnsi="Times New Roman" w:cs="Times New Roman"/>
              </w:rPr>
              <w:t>,  58018</w:t>
            </w:r>
            <w:proofErr w:type="gramEnd"/>
            <w:r w:rsidRPr="00670812">
              <w:rPr>
                <w:rFonts w:ascii="Times New Roman" w:eastAsia="Times New Roman" w:hAnsi="Times New Roman" w:cs="Times New Roman"/>
                <w:b/>
                <w:color w:val="FF0000"/>
              </w:rPr>
              <w:t xml:space="preserve">; </w:t>
            </w:r>
            <w:r w:rsidRPr="001B197C">
              <w:rPr>
                <w:rFonts w:ascii="Times New Roman" w:eastAsia="Times New Roman" w:hAnsi="Times New Roman" w:cs="Times New Roman"/>
                <w:b/>
              </w:rPr>
              <w:t>20</w:t>
            </w:r>
            <w:r w:rsidR="001B197C">
              <w:rPr>
                <w:rFonts w:ascii="Times New Roman" w:eastAsia="Times New Roman" w:hAnsi="Times New Roman" w:cs="Times New Roman"/>
                <w:b/>
                <w:lang w:val="uk-UA"/>
              </w:rPr>
              <w:t>,</w:t>
            </w:r>
            <w:r w:rsidRPr="001B197C">
              <w:rPr>
                <w:rFonts w:ascii="Times New Roman" w:eastAsia="Times New Roman" w:hAnsi="Times New Roman" w:cs="Times New Roman"/>
                <w:b/>
              </w:rPr>
              <w:t>000</w:t>
            </w:r>
            <w:r w:rsidR="00663561" w:rsidRPr="001B197C">
              <w:rPr>
                <w:rFonts w:ascii="Times New Roman" w:eastAsia="Times New Roman" w:hAnsi="Times New Roman" w:cs="Times New Roman"/>
                <w:b/>
              </w:rPr>
              <w:t xml:space="preserve"> м</w:t>
            </w:r>
            <w:r w:rsidR="00663561" w:rsidRPr="001B197C">
              <w:rPr>
                <w:rFonts w:ascii="Times New Roman" w:eastAsia="Times New Roman" w:hAnsi="Times New Roman" w:cs="Times New Roman"/>
                <w:b/>
                <w:vertAlign w:val="superscript"/>
              </w:rPr>
              <w:t>3</w:t>
            </w:r>
            <w:r w:rsidR="00663561" w:rsidRPr="001B197C">
              <w:rPr>
                <w:rFonts w:ascii="Times New Roman" w:eastAsia="Times New Roman" w:hAnsi="Times New Roman" w:cs="Times New Roman"/>
                <w:b/>
              </w:rPr>
              <w:t>.</w:t>
            </w:r>
          </w:p>
          <w:p w:rsidR="00C44C0F" w:rsidRDefault="00C44C0F">
            <w:pPr>
              <w:spacing w:after="0" w:line="240" w:lineRule="auto"/>
            </w:pP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4.4</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Строк поставки товарів (надання послуг, виконання робіт)</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pPr>
            <w:r>
              <w:rPr>
                <w:rFonts w:ascii="Times New Roman" w:eastAsia="Times New Roman" w:hAnsi="Times New Roman" w:cs="Times New Roman"/>
              </w:rPr>
              <w:t>До 15 квітня 2024 року</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5</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Недискримінація учасників</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2" w:hanging="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5.1. 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s="Times New Roman"/>
                <w:color w:val="000000"/>
              </w:rPr>
              <w:t>у процедурах</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закупівель на рівних умовах з урахуванням вимог п.2 Особливостей.</w:t>
            </w:r>
          </w:p>
          <w:p w:rsidR="00C44C0F" w:rsidRDefault="00663561">
            <w:pPr>
              <w:spacing w:after="0" w:line="240" w:lineRule="auto"/>
              <w:ind w:left="140" w:right="142" w:hanging="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w:t>
            </w:r>
            <w:proofErr w:type="gramStart"/>
            <w:r>
              <w:rPr>
                <w:rFonts w:ascii="Times New Roman" w:eastAsia="Times New Roman" w:hAnsi="Times New Roman" w:cs="Times New Roman"/>
                <w:color w:val="000000"/>
              </w:rPr>
              <w:t>2.Замовники</w:t>
            </w:r>
            <w:proofErr w:type="gramEnd"/>
            <w:r>
              <w:rPr>
                <w:rFonts w:ascii="Times New Roman" w:eastAsia="Times New Roman" w:hAnsi="Times New Roman" w:cs="Times New Roman"/>
                <w:color w:val="000000"/>
              </w:rPr>
              <w:t xml:space="preserve"> забезпечують вільний доступ усіх учасників до інформації про закупівлю, передбаченої цим Законом.</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roofErr w:type="gramStart"/>
            <w:r>
              <w:rPr>
                <w:rFonts w:ascii="Times New Roman" w:eastAsia="Times New Roman" w:hAnsi="Times New Roman" w:cs="Times New Roman"/>
                <w:color w:val="000000"/>
              </w:rPr>
              <w:t>3.Документи</w:t>
            </w:r>
            <w:proofErr w:type="gramEnd"/>
            <w:r>
              <w:rPr>
                <w:rFonts w:ascii="Times New Roman" w:eastAsia="Times New Roman" w:hAnsi="Times New Roman" w:cs="Times New Roman"/>
                <w:color w:val="000000"/>
              </w:rPr>
              <w:t>, що надаються іноземною юридичною особою, мають бути легалізовані у встановленому чинним законодавством України порядку</w:t>
            </w:r>
          </w:p>
          <w:p w:rsidR="00C44C0F" w:rsidRDefault="00663561">
            <w:pPr>
              <w:spacing w:after="0" w:line="240" w:lineRule="auto"/>
              <w:ind w:hanging="23"/>
              <w:jc w:val="both"/>
              <w:rPr>
                <w:rFonts w:ascii="Times New Roman" w:eastAsia="Times New Roman" w:hAnsi="Times New Roman" w:cs="Times New Roman"/>
              </w:rPr>
            </w:pPr>
            <w:r>
              <w:rPr>
                <w:rFonts w:ascii="Times New Roman" w:eastAsia="Times New Roman" w:hAnsi="Times New Roman" w:cs="Times New Roman"/>
              </w:rPr>
              <w:t>Під час проведення відкритих торгів тендерні пропозиції мають право подавати всі заінтересовані особи, окрім:</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інші суб’єкти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w:t>
            </w:r>
            <w:r>
              <w:rPr>
                <w:rFonts w:ascii="Segoe UI Symbol" w:eastAsia="Segoe UI Symbol" w:hAnsi="Segoe UI Symbol" w:cs="Segoe UI Symbol"/>
              </w:rPr>
              <w:t>№</w:t>
            </w:r>
            <w:r>
              <w:rPr>
                <w:rFonts w:ascii="Times New Roman" w:eastAsia="Times New Roman" w:hAnsi="Times New Roman" w:cs="Times New Roman"/>
              </w:rPr>
              <w:t xml:space="preserve"> 1644-VII (із змінами);</w:t>
            </w:r>
          </w:p>
          <w:p w:rsidR="00C44C0F" w:rsidRDefault="00663561">
            <w:pPr>
              <w:spacing w:after="0" w:line="240" w:lineRule="auto"/>
              <w:ind w:left="140" w:right="142"/>
              <w:jc w:val="both"/>
            </w:pPr>
            <w:r>
              <w:rPr>
                <w:rFonts w:ascii="Times New Roman" w:eastAsia="Times New Roman" w:hAnsi="Times New Roman" w:cs="Times New Roman"/>
              </w:rPr>
              <w:t>-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6</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Інформація про валюту, у якій повинно бути розраховано і зазначено ціну тендерної пропозиції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57" w:right="113"/>
              <w:jc w:val="both"/>
              <w:rPr>
                <w:rFonts w:ascii="Times New Roman" w:eastAsia="Times New Roman" w:hAnsi="Times New Roman" w:cs="Times New Roman"/>
              </w:rPr>
            </w:pPr>
            <w:r>
              <w:rPr>
                <w:rFonts w:ascii="Times New Roman" w:eastAsia="Times New Roman" w:hAnsi="Times New Roman" w:cs="Times New Roman"/>
              </w:rPr>
              <w:t xml:space="preserve">  6.</w:t>
            </w:r>
            <w:proofErr w:type="gramStart"/>
            <w:r>
              <w:rPr>
                <w:rFonts w:ascii="Times New Roman" w:eastAsia="Times New Roman" w:hAnsi="Times New Roman" w:cs="Times New Roman"/>
              </w:rPr>
              <w:t>1.Валютою</w:t>
            </w:r>
            <w:proofErr w:type="gramEnd"/>
            <w:r>
              <w:rPr>
                <w:rFonts w:ascii="Times New Roman" w:eastAsia="Times New Roman" w:hAnsi="Times New Roman" w:cs="Times New Roman"/>
              </w:rPr>
              <w:t xml:space="preserve"> тендерної пропозиції є  національна валюта України гривня.</w:t>
            </w:r>
          </w:p>
          <w:p w:rsidR="00C44C0F" w:rsidRDefault="00663561">
            <w:pPr>
              <w:spacing w:after="0" w:line="240" w:lineRule="auto"/>
              <w:ind w:left="57" w:right="113"/>
              <w:jc w:val="both"/>
            </w:pPr>
            <w:r>
              <w:rPr>
                <w:rFonts w:ascii="Times New Roman" w:eastAsia="Times New Roman" w:hAnsi="Times New Roman" w:cs="Times New Roman"/>
              </w:rPr>
              <w:t xml:space="preserve"> Розрахунки здійснюватимуться у національній валюті  України згідно з умовами укладеного Договору.</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7</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Інформація про мову (мови), якою (якими) повинні бути складені тендерні пропозиції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7.1. Під час проведення процедур закупівель усі документи, що готуються замовником, викладаються українською мовою.</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7.3.</w:t>
            </w:r>
            <w:r>
              <w:rPr>
                <w:rFonts w:ascii="Times New Roman" w:eastAsia="Times New Roman" w:hAnsi="Times New Roman" w:cs="Times New Roman"/>
              </w:rPr>
              <w:t xml:space="preserve"> </w:t>
            </w:r>
            <w:r>
              <w:rPr>
                <w:rFonts w:ascii="Times New Roman" w:eastAsia="Times New Roman" w:hAnsi="Times New Roman" w:cs="Times New Roman"/>
                <w:color w:val="000000"/>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C44C0F" w:rsidRDefault="0066356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Виключення:</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Замовник не зобов’язаний розглядати документи, які не </w:t>
            </w:r>
            <w:r>
              <w:rPr>
                <w:rFonts w:ascii="Times New Roman" w:eastAsia="Times New Roman" w:hAnsi="Times New Roman" w:cs="Times New Roman"/>
                <w:color w:val="000000"/>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w:t>
            </w:r>
            <w:proofErr w:type="gramStart"/>
            <w:r>
              <w:rPr>
                <w:rFonts w:ascii="Times New Roman" w:eastAsia="Times New Roman" w:hAnsi="Times New Roman" w:cs="Times New Roman"/>
                <w:color w:val="000000"/>
              </w:rPr>
              <w:t>без перекладу</w:t>
            </w:r>
            <w:proofErr w:type="gramEnd"/>
            <w:r>
              <w:rPr>
                <w:rFonts w:ascii="Times New Roman" w:eastAsia="Times New Roman" w:hAnsi="Times New Roman" w:cs="Times New Roman"/>
                <w:color w:val="000000"/>
              </w:rPr>
              <w:t xml:space="preserve">. </w:t>
            </w:r>
          </w:p>
          <w:p w:rsidR="00C44C0F" w:rsidRDefault="00663561">
            <w:pPr>
              <w:spacing w:after="0" w:line="240" w:lineRule="auto"/>
              <w:ind w:left="140" w:right="142"/>
              <w:jc w:val="both"/>
            </w:pPr>
            <w:r>
              <w:rPr>
                <w:rFonts w:ascii="Times New Roman" w:eastAsia="Times New Roman" w:hAnsi="Times New Roman" w:cs="Times New Roman"/>
                <w:color w:val="000000"/>
              </w:rPr>
              <w:t xml:space="preserve">2.  </w:t>
            </w: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8</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2"/>
              <w:jc w:val="both"/>
            </w:pPr>
            <w:r>
              <w:rPr>
                <w:rFonts w:ascii="Times New Roman" w:eastAsia="Times New Roman" w:hAnsi="Times New Roman" w:cs="Times New Roman"/>
                <w:color w:val="000000"/>
              </w:rPr>
              <w:t xml:space="preserve">  Умови цієї тендерної документації передбачають </w:t>
            </w:r>
            <w:r>
              <w:rPr>
                <w:rFonts w:ascii="Times New Roman" w:eastAsia="Times New Roman" w:hAnsi="Times New Roman" w:cs="Times New Roman"/>
                <w:b/>
                <w:i/>
                <w:color w:val="000000"/>
              </w:rPr>
              <w:t>неприйняття</w:t>
            </w:r>
            <w:r>
              <w:rPr>
                <w:rFonts w:ascii="Times New Roman" w:eastAsia="Times New Roman" w:hAnsi="Times New Roman" w:cs="Times New Roman"/>
                <w:color w:val="000000"/>
              </w:rPr>
              <w:t xml:space="preserve"> до розляду тендерної пропозиції, </w:t>
            </w:r>
            <w:r>
              <w:rPr>
                <w:rFonts w:ascii="Times New Roman" w:eastAsia="Times New Roman" w:hAnsi="Times New Roman" w:cs="Times New Roman"/>
                <w:b/>
                <w:color w:val="000000"/>
              </w:rPr>
              <w:t>ціна якої є вищою</w:t>
            </w:r>
            <w:r>
              <w:rPr>
                <w:rFonts w:ascii="Times New Roman" w:eastAsia="Times New Roman" w:hAnsi="Times New Roman" w:cs="Times New Roman"/>
                <w:color w:val="000000"/>
              </w:rPr>
              <w:t>, ніж очікувана вартість предмета закупівлі, визначена замовником в оголошенні про проведення відкритих торгів.</w:t>
            </w:r>
          </w:p>
        </w:tc>
      </w:tr>
      <w:tr w:rsidR="00C44C0F">
        <w:trPr>
          <w:trHeight w:val="1"/>
        </w:trPr>
        <w:tc>
          <w:tcPr>
            <w:tcW w:w="988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404"/>
              <w:jc w:val="center"/>
              <w:rPr>
                <w:rFonts w:ascii="Times New Roman" w:eastAsia="Times New Roman" w:hAnsi="Times New Roman" w:cs="Times New Roman"/>
                <w:b/>
              </w:rPr>
            </w:pPr>
            <w:r>
              <w:rPr>
                <w:rFonts w:ascii="Times New Roman" w:eastAsia="Times New Roman" w:hAnsi="Times New Roman" w:cs="Times New Roman"/>
                <w:b/>
              </w:rPr>
              <w:t xml:space="preserve">ІІ. Порядок унесення змін та надання роз’яснень до тендерної документації </w:t>
            </w:r>
          </w:p>
          <w:p w:rsidR="00C44C0F" w:rsidRDefault="00C44C0F">
            <w:pPr>
              <w:spacing w:after="0" w:line="240" w:lineRule="auto"/>
              <w:ind w:left="113" w:right="113" w:firstLine="404"/>
              <w:jc w:val="center"/>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 xml:space="preserve">Процедура надання роз’яснень щодо тендерної документації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1.1. Фізична/юридична особа має право не пізніше </w:t>
            </w:r>
            <w:r>
              <w:rPr>
                <w:rFonts w:ascii="Times New Roman" w:eastAsia="Times New Roman" w:hAnsi="Times New Roman" w:cs="Times New Roman"/>
                <w:b/>
              </w:rPr>
              <w:t>за три дні</w:t>
            </w:r>
            <w:r>
              <w:rPr>
                <w:rFonts w:ascii="Times New Roman" w:eastAsia="Times New Roman" w:hAnsi="Times New Roman" w:cs="Times New Roman"/>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eastAsia="Times New Roman" w:hAnsi="Times New Roman" w:cs="Times New Roman"/>
                <w:b/>
                <w:color w:val="000000"/>
              </w:rPr>
              <w:t>трьох робочих днів</w:t>
            </w:r>
            <w:r>
              <w:rPr>
                <w:rFonts w:ascii="Times New Roman" w:eastAsia="Times New Roman" w:hAnsi="Times New Roman" w:cs="Times New Roman"/>
                <w:color w:val="000000"/>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r>
              <w:rPr>
                <w:rFonts w:ascii="Times New Roman" w:eastAsia="Times New Roman" w:hAnsi="Times New Roman" w:cs="Times New Roman"/>
                <w:b/>
                <w:color w:val="000000"/>
              </w:rPr>
              <w:t>на чотири дні.</w:t>
            </w:r>
          </w:p>
          <w:p w:rsidR="00C44C0F" w:rsidRDefault="00663561">
            <w:pPr>
              <w:spacing w:after="0" w:line="240" w:lineRule="auto"/>
              <w:ind w:left="140" w:right="142"/>
              <w:jc w:val="both"/>
            </w:pPr>
            <w:r>
              <w:rPr>
                <w:rFonts w:ascii="Times New Roman" w:eastAsia="Times New Roman" w:hAnsi="Times New Roman" w:cs="Times New Roman"/>
                <w:color w:val="000000"/>
              </w:rPr>
              <w:t xml:space="preserve">  1.4. </w:t>
            </w:r>
            <w:r>
              <w:rPr>
                <w:rFonts w:ascii="Times New Roman" w:eastAsia="Times New Roman" w:hAnsi="Times New Roman" w:cs="Times New Roman"/>
              </w:rPr>
              <w:t>Зазначена у цій частині інформація оприлюднюється замовником відповідно до вимог Закону та Особливостей.</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Унесення змін до тендерної документації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98" w:right="164"/>
              <w:jc w:val="both"/>
              <w:rPr>
                <w:rFonts w:ascii="Times New Roman" w:eastAsia="Times New Roman" w:hAnsi="Times New Roman" w:cs="Times New Roman"/>
              </w:rPr>
            </w:pPr>
            <w:r>
              <w:rPr>
                <w:rFonts w:ascii="Times New Roman" w:eastAsia="Times New Roman" w:hAnsi="Times New Roman" w:cs="Times New Roman"/>
                <w:color w:val="000000"/>
              </w:rPr>
              <w:t xml:space="preserve">  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rPr>
              <w:t xml:space="preserve">не менше </w:t>
            </w:r>
            <w:r>
              <w:rPr>
                <w:rFonts w:ascii="Times New Roman" w:eastAsia="Times New Roman" w:hAnsi="Times New Roman" w:cs="Times New Roman"/>
                <w:b/>
              </w:rPr>
              <w:t>чотирьох</w:t>
            </w:r>
            <w:r>
              <w:rPr>
                <w:rFonts w:ascii="Times New Roman" w:eastAsia="Times New Roman" w:hAnsi="Times New Roman" w:cs="Times New Roman"/>
              </w:rPr>
              <w:t xml:space="preserve"> днів</w:t>
            </w:r>
            <w:r>
              <w:rPr>
                <w:rFonts w:ascii="Times New Roman" w:eastAsia="Times New Roman" w:hAnsi="Times New Roman" w:cs="Times New Roman"/>
                <w:color w:val="000000"/>
              </w:rPr>
              <w:t>.</w:t>
            </w:r>
          </w:p>
          <w:p w:rsidR="00C44C0F" w:rsidRDefault="00663561">
            <w:pPr>
              <w:spacing w:after="0" w:line="240" w:lineRule="auto"/>
              <w:ind w:left="140"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color w:val="000000"/>
              </w:rPr>
              <w:lastRenderedPageBreak/>
              <w:t>що вносяться.</w:t>
            </w:r>
          </w:p>
          <w:p w:rsidR="00C44C0F" w:rsidRDefault="00663561">
            <w:pPr>
              <w:spacing w:after="0" w:line="240" w:lineRule="auto"/>
              <w:ind w:left="140" w:right="142"/>
              <w:jc w:val="both"/>
            </w:pPr>
            <w:r>
              <w:rPr>
                <w:rFonts w:ascii="Times New Roman" w:eastAsia="Times New Roman" w:hAnsi="Times New Roman" w:cs="Times New Roman"/>
                <w:color w:val="000000"/>
              </w:rPr>
              <w:t xml:space="preserve">   2.3. Зазначена у цій частині інформація оприлюднюється замовником відповідно до вимог Закону та Особливостей.</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firstLine="404"/>
              <w:jc w:val="center"/>
              <w:rPr>
                <w:rFonts w:ascii="Calibri" w:eastAsia="Calibri" w:hAnsi="Calibri" w:cs="Calibri"/>
              </w:rPr>
            </w:pPr>
          </w:p>
        </w:tc>
        <w:tc>
          <w:tcPr>
            <w:tcW w:w="9268"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404"/>
              <w:jc w:val="center"/>
            </w:pPr>
            <w:r>
              <w:rPr>
                <w:rFonts w:ascii="Times New Roman" w:eastAsia="Times New Roman" w:hAnsi="Times New Roman" w:cs="Times New Roman"/>
                <w:b/>
                <w:color w:val="000000"/>
              </w:rPr>
              <w:t xml:space="preserve">IIІ. Інструкція з підготовки тендерної пропозиції </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b/>
              </w:rPr>
              <w:t>Зміст та спосіб подання тендерної пропозиції</w:t>
            </w:r>
          </w:p>
          <w:p w:rsidR="00C44C0F" w:rsidRDefault="00C44C0F">
            <w:pPr>
              <w:spacing w:after="0" w:line="240" w:lineRule="auto"/>
              <w:ind w:left="113" w:right="113"/>
            </w:pP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через електронну систему закупівель, а саме:</w:t>
            </w:r>
          </w:p>
          <w:p w:rsidR="00C44C0F" w:rsidRDefault="00663561">
            <w:pPr>
              <w:numPr>
                <w:ilvl w:val="0"/>
                <w:numId w:val="1"/>
              </w:numPr>
              <w:spacing w:before="240" w:after="0" w:line="276" w:lineRule="auto"/>
              <w:ind w:left="699" w:hanging="36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заповнена  учасником</w:t>
            </w:r>
            <w:proofErr w:type="gramEnd"/>
            <w:r>
              <w:rPr>
                <w:rFonts w:ascii="Times New Roman" w:eastAsia="Times New Roman" w:hAnsi="Times New Roman" w:cs="Times New Roman"/>
                <w:b/>
                <w:color w:val="000000"/>
              </w:rPr>
              <w:t xml:space="preserve">  форма  «Тендерна  пропозиція»  </w:t>
            </w:r>
            <w:r>
              <w:rPr>
                <w:rFonts w:ascii="Times New Roman" w:eastAsia="Times New Roman" w:hAnsi="Times New Roman" w:cs="Times New Roman"/>
                <w:color w:val="000000"/>
              </w:rPr>
              <w:t>(</w:t>
            </w:r>
            <w:r>
              <w:rPr>
                <w:rFonts w:ascii="Times New Roman" w:eastAsia="Times New Roman" w:hAnsi="Times New Roman" w:cs="Times New Roman"/>
                <w:b/>
                <w:color w:val="000000"/>
              </w:rPr>
              <w:t>додаток 1</w:t>
            </w:r>
            <w:r>
              <w:rPr>
                <w:rFonts w:ascii="Times New Roman" w:eastAsia="Times New Roman" w:hAnsi="Times New Roman" w:cs="Times New Roman"/>
                <w:color w:val="000000"/>
              </w:rPr>
              <w:t xml:space="preserve"> до цієї тендерної документації);</w:t>
            </w:r>
          </w:p>
          <w:p w:rsidR="00C44C0F" w:rsidRDefault="00663561">
            <w:pPr>
              <w:numPr>
                <w:ilvl w:val="0"/>
                <w:numId w:val="1"/>
              </w:numPr>
              <w:spacing w:after="0" w:line="276" w:lineRule="auto"/>
              <w:ind w:left="699" w:hanging="36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інформація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щодо</w:t>
            </w:r>
            <w:proofErr w:type="gramEnd"/>
            <w:r>
              <w:rPr>
                <w:rFonts w:ascii="Times New Roman" w:eastAsia="Times New Roman" w:hAnsi="Times New Roman" w:cs="Times New Roman"/>
                <w:b/>
                <w:color w:val="000000"/>
              </w:rPr>
              <w:t xml:space="preserve"> відсутності підстав, визначених п.47 Особливостей</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додаток 2</w:t>
            </w:r>
            <w:r>
              <w:rPr>
                <w:rFonts w:ascii="Times New Roman" w:eastAsia="Times New Roman" w:hAnsi="Times New Roman" w:cs="Times New Roman"/>
                <w:color w:val="000000"/>
              </w:rPr>
              <w:t xml:space="preserve"> до цієї тендерної документації);</w:t>
            </w:r>
          </w:p>
          <w:p w:rsidR="00C44C0F" w:rsidRDefault="00663561">
            <w:pPr>
              <w:numPr>
                <w:ilvl w:val="0"/>
                <w:numId w:val="1"/>
              </w:numPr>
              <w:spacing w:after="0" w:line="276" w:lineRule="auto"/>
              <w:ind w:left="699"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proofErr w:type="gramStart"/>
            <w:r>
              <w:rPr>
                <w:rFonts w:ascii="Times New Roman" w:eastAsia="Times New Roman" w:hAnsi="Times New Roman" w:cs="Times New Roman"/>
                <w:b/>
                <w:color w:val="000000"/>
              </w:rPr>
              <w:t>відповідну  технічну</w:t>
            </w:r>
            <w:proofErr w:type="gramEnd"/>
            <w:r>
              <w:rPr>
                <w:rFonts w:ascii="Times New Roman" w:eastAsia="Times New Roman" w:hAnsi="Times New Roman" w:cs="Times New Roman"/>
                <w:b/>
                <w:color w:val="000000"/>
              </w:rPr>
              <w:t xml:space="preserve"> специфікацію (у разі потреби-плани, креслення, малюнки чи опис предмета закупівлі),  що повинна складатись з документів, зазначених у частині 8 цієї документації</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додаток 3</w:t>
            </w:r>
            <w:r>
              <w:rPr>
                <w:rFonts w:ascii="Times New Roman" w:eastAsia="Times New Roman" w:hAnsi="Times New Roman" w:cs="Times New Roman"/>
                <w:color w:val="000000"/>
              </w:rPr>
              <w:t xml:space="preserve"> до цієї тендерної документації); </w:t>
            </w:r>
          </w:p>
          <w:p w:rsidR="00C44C0F" w:rsidRDefault="00663561">
            <w:pPr>
              <w:numPr>
                <w:ilvl w:val="0"/>
                <w:numId w:val="1"/>
              </w:numPr>
              <w:spacing w:after="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44C0F" w:rsidRDefault="00663561">
            <w:pPr>
              <w:numPr>
                <w:ilvl w:val="0"/>
                <w:numId w:val="1"/>
              </w:numPr>
              <w:spacing w:after="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 </w:t>
            </w:r>
            <w:proofErr w:type="gramStart"/>
            <w:r>
              <w:rPr>
                <w:rFonts w:ascii="Times New Roman" w:eastAsia="Times New Roman" w:hAnsi="Times New Roman" w:cs="Times New Roman"/>
                <w:b/>
                <w:color w:val="000000"/>
              </w:rPr>
              <w:t>особливостями  згідно</w:t>
            </w:r>
            <w:proofErr w:type="gramEnd"/>
            <w:r>
              <w:rPr>
                <w:rFonts w:ascii="Times New Roman" w:eastAsia="Times New Roman" w:hAnsi="Times New Roman" w:cs="Times New Roman"/>
                <w:b/>
                <w:color w:val="000000"/>
              </w:rPr>
              <w:t xml:space="preserve"> істотних умов та змісту договору про закупівлю </w:t>
            </w:r>
            <w:r>
              <w:rPr>
                <w:rFonts w:ascii="Times New Roman" w:eastAsia="Times New Roman" w:hAnsi="Times New Roman" w:cs="Times New Roman"/>
                <w:color w:val="000000"/>
              </w:rPr>
              <w:t xml:space="preserve">(додаток 4 до цієї тендерної документації). </w:t>
            </w:r>
          </w:p>
          <w:p w:rsidR="00C44C0F" w:rsidRDefault="00663561">
            <w:pPr>
              <w:numPr>
                <w:ilvl w:val="0"/>
                <w:numId w:val="1"/>
              </w:numPr>
              <w:spacing w:after="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інформацією у довільній формі, що підтверджує видачу учаснику ліцензії на право провадження певного виду господарської діяльності; або копією документу, на підставі якого учасником отримано відповідну ліцензію; або документом, що </w:t>
            </w:r>
            <w:proofErr w:type="gramStart"/>
            <w:r>
              <w:rPr>
                <w:rFonts w:ascii="Times New Roman" w:eastAsia="Times New Roman" w:hAnsi="Times New Roman" w:cs="Times New Roman"/>
                <w:b/>
                <w:color w:val="000000"/>
              </w:rPr>
              <w:t>свідчить  про</w:t>
            </w:r>
            <w:proofErr w:type="gramEnd"/>
            <w:r>
              <w:rPr>
                <w:rFonts w:ascii="Times New Roman" w:eastAsia="Times New Roman" w:hAnsi="Times New Roman" w:cs="Times New Roman"/>
                <w:b/>
                <w:color w:val="000000"/>
              </w:rPr>
              <w:t xml:space="preserve"> внесення запису до  відповідного державного реєстру, що засвідчує факт видачі учаснику ліцензії;  або поясненням, що даний вид господарської діяльності  не підлягає ліцензуванню згідно чинного законодавства України;</w:t>
            </w:r>
          </w:p>
          <w:p w:rsidR="00C44C0F" w:rsidRDefault="00663561">
            <w:pPr>
              <w:numPr>
                <w:ilvl w:val="0"/>
                <w:numId w:val="1"/>
              </w:numPr>
              <w:spacing w:after="6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копія Свідоцтва про реєстрацію платника податку на додану вартість (або про сплату єдиного податку), або Витяг з реєстру платників ПДВ (або платників єдиного податку) </w:t>
            </w:r>
            <w:proofErr w:type="gramStart"/>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свідоцтва);</w:t>
            </w:r>
          </w:p>
          <w:p w:rsidR="00C44C0F" w:rsidRDefault="00663561">
            <w:pPr>
              <w:numPr>
                <w:ilvl w:val="0"/>
                <w:numId w:val="1"/>
              </w:numPr>
              <w:spacing w:after="0" w:line="240"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 разі якщо тендерна пропозиція подається об’єднанням учасників, до неї обов’язково включається документ </w:t>
            </w:r>
            <w:r>
              <w:rPr>
                <w:rFonts w:ascii="Times New Roman" w:eastAsia="Times New Roman" w:hAnsi="Times New Roman" w:cs="Times New Roman"/>
                <w:b/>
                <w:color w:val="000000"/>
              </w:rPr>
              <w:lastRenderedPageBreak/>
              <w:t>про створення такого об’єднання;</w:t>
            </w:r>
          </w:p>
          <w:p w:rsidR="00C44C0F" w:rsidRDefault="00663561">
            <w:pPr>
              <w:numPr>
                <w:ilvl w:val="0"/>
                <w:numId w:val="1"/>
              </w:numPr>
              <w:spacing w:after="0" w:line="240"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на підтвердження того, що учасник не перебуває під дією спеціальних економічних та інших обмежувальних </w:t>
            </w:r>
            <w:proofErr w:type="gramStart"/>
            <w:r>
              <w:rPr>
                <w:rFonts w:ascii="Times New Roman" w:eastAsia="Times New Roman" w:hAnsi="Times New Roman" w:cs="Times New Roman"/>
                <w:color w:val="000000"/>
              </w:rPr>
              <w:t>заходів,  в</w:t>
            </w:r>
            <w:proofErr w:type="gramEnd"/>
            <w:r>
              <w:rPr>
                <w:rFonts w:ascii="Times New Roman" w:eastAsia="Times New Roman" w:hAnsi="Times New Roman" w:cs="Times New Roman"/>
                <w:color w:val="000000"/>
              </w:rPr>
              <w:t xml:space="preserve"> складі тендерної пропозиції необхідно надати</w:t>
            </w:r>
            <w:r>
              <w:rPr>
                <w:rFonts w:ascii="Times New Roman" w:eastAsia="Times New Roman" w:hAnsi="Times New Roman" w:cs="Times New Roman"/>
                <w:b/>
                <w:color w:val="000000"/>
              </w:rPr>
              <w:t>:</w:t>
            </w:r>
          </w:p>
          <w:p w:rsidR="00C44C0F" w:rsidRDefault="00663561">
            <w:pPr>
              <w:spacing w:after="0" w:line="240" w:lineRule="auto"/>
              <w:ind w:left="69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гарантійний лист довільної форми яким повинно </w:t>
            </w:r>
            <w:proofErr w:type="gramStart"/>
            <w:r>
              <w:rPr>
                <w:rFonts w:ascii="Times New Roman" w:eastAsia="Times New Roman" w:hAnsi="Times New Roman" w:cs="Times New Roman"/>
                <w:b/>
                <w:color w:val="000000"/>
              </w:rPr>
              <w:t>бути  підтверджено</w:t>
            </w:r>
            <w:proofErr w:type="gramEnd"/>
            <w:r>
              <w:rPr>
                <w:rFonts w:ascii="Times New Roman" w:eastAsia="Times New Roman" w:hAnsi="Times New Roman" w:cs="Times New Roman"/>
                <w:b/>
                <w:color w:val="000000"/>
              </w:rPr>
              <w:t>, що учасник не перебуває під дією спеціальних економічних та інших обмежувальних заходів, встановлених:</w:t>
            </w:r>
          </w:p>
          <w:p w:rsidR="00C44C0F" w:rsidRDefault="00663561">
            <w:pPr>
              <w:numPr>
                <w:ilvl w:val="0"/>
                <w:numId w:val="2"/>
              </w:numPr>
              <w:spacing w:after="0" w:line="240" w:lineRule="auto"/>
              <w:ind w:left="729"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Постановою Кабінету Міністрів України від 09.04.2022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C44C0F" w:rsidRDefault="00663561">
            <w:pPr>
              <w:numPr>
                <w:ilvl w:val="0"/>
                <w:numId w:val="2"/>
              </w:numPr>
              <w:spacing w:after="0" w:line="240" w:lineRule="auto"/>
              <w:ind w:left="729"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Постановою Кабінету Міністрів України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від 03.03.2022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C44C0F" w:rsidRDefault="00663561">
            <w:pPr>
              <w:numPr>
                <w:ilvl w:val="0"/>
                <w:numId w:val="2"/>
              </w:numPr>
              <w:spacing w:after="0" w:line="240" w:lineRule="auto"/>
              <w:ind w:left="729"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Постановою Кабінету Міністрів України від 30.12.2015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1147 «Про заборону ввезення на митну територію України товарів, що походять з Російської Федерації», оскільки постановою передбачено заборону ввезення на митну територію України товарів, що походять з Російської Федерації відповідно до встановленого переліку;</w:t>
            </w:r>
          </w:p>
          <w:p w:rsidR="00C44C0F" w:rsidRDefault="00663561">
            <w:pPr>
              <w:numPr>
                <w:ilvl w:val="0"/>
                <w:numId w:val="2"/>
              </w:numPr>
              <w:spacing w:after="0" w:line="240" w:lineRule="auto"/>
              <w:ind w:left="729" w:hanging="284"/>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Законом України від 03.03.2022 року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2116-ІХ «Про основні засади примусового вилучення в Україні об’єктів </w:t>
            </w:r>
            <w:proofErr w:type="gramStart"/>
            <w:r>
              <w:rPr>
                <w:rFonts w:ascii="Times New Roman" w:eastAsia="Times New Roman" w:hAnsi="Times New Roman" w:cs="Times New Roman"/>
                <w:color w:val="000000"/>
              </w:rPr>
              <w:t>права  власності</w:t>
            </w:r>
            <w:proofErr w:type="gramEnd"/>
            <w:r>
              <w:rPr>
                <w:rFonts w:ascii="Times New Roman" w:eastAsia="Times New Roman" w:hAnsi="Times New Roman" w:cs="Times New Roman"/>
                <w:color w:val="000000"/>
              </w:rPr>
              <w:t xml:space="preserve"> Російської Федерації та її резидентів» </w:t>
            </w:r>
          </w:p>
          <w:p w:rsidR="00C44C0F" w:rsidRDefault="00C44C0F">
            <w:pPr>
              <w:spacing w:after="0" w:line="240" w:lineRule="auto"/>
              <w:jc w:val="both"/>
              <w:rPr>
                <w:rFonts w:ascii="Times New Roman" w:eastAsia="Times New Roman" w:hAnsi="Times New Roman" w:cs="Times New Roman"/>
                <w:b/>
                <w:color w:val="000000"/>
              </w:rPr>
            </w:pPr>
          </w:p>
          <w:p w:rsidR="00C44C0F" w:rsidRDefault="00663561">
            <w:pPr>
              <w:numPr>
                <w:ilvl w:val="0"/>
                <w:numId w:val="3"/>
              </w:numPr>
              <w:spacing w:after="200" w:line="276" w:lineRule="auto"/>
              <w:ind w:left="69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замовник самостійно перевіряє інформацію про те, що учасник процедури закупівлі </w:t>
            </w:r>
            <w:r>
              <w:rPr>
                <w:rFonts w:ascii="Times New Roman" w:eastAsia="Times New Roman" w:hAnsi="Times New Roman" w:cs="Times New Roman"/>
                <w:b/>
                <w:color w:val="000000"/>
              </w:rPr>
              <w:t>не є</w:t>
            </w:r>
            <w:r>
              <w:rPr>
                <w:rFonts w:ascii="Times New Roman" w:eastAsia="Times New Roman" w:hAnsi="Times New Roman" w:cs="Times New Roman"/>
                <w:color w:val="000000"/>
              </w:rPr>
              <w:t xml:space="preserve">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44C0F" w:rsidRDefault="00663561">
            <w:pPr>
              <w:spacing w:after="0" w:line="240" w:lineRule="auto"/>
              <w:ind w:left="72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w:t>
            </w:r>
            <w:r>
              <w:rPr>
                <w:rFonts w:ascii="Times New Roman" w:eastAsia="Times New Roman" w:hAnsi="Times New Roman" w:cs="Times New Roman"/>
                <w:b/>
                <w:i/>
                <w:color w:val="000000"/>
              </w:rPr>
              <w:lastRenderedPageBreak/>
              <w:t>підставах, то учасник у складі тендерної пропозиції має надати:</w:t>
            </w:r>
          </w:p>
          <w:p w:rsidR="00C44C0F" w:rsidRDefault="00663561">
            <w:pPr>
              <w:numPr>
                <w:ilvl w:val="0"/>
                <w:numId w:val="4"/>
              </w:numPr>
              <w:spacing w:after="0" w:line="25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C44C0F" w:rsidRDefault="00663561">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C44C0F" w:rsidRDefault="00663561">
            <w:pPr>
              <w:numPr>
                <w:ilvl w:val="0"/>
                <w:numId w:val="5"/>
              </w:numPr>
              <w:spacing w:after="0" w:line="25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посвідку на постійне чи тимчасове проживання на території України</w:t>
            </w:r>
          </w:p>
          <w:p w:rsidR="00C44C0F" w:rsidRDefault="00663561">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C44C0F" w:rsidRDefault="00663561">
            <w:pPr>
              <w:numPr>
                <w:ilvl w:val="0"/>
                <w:numId w:val="6"/>
              </w:numPr>
              <w:spacing w:after="0" w:line="25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C44C0F" w:rsidRDefault="00663561">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C44C0F" w:rsidRDefault="00663561">
            <w:pPr>
              <w:numPr>
                <w:ilvl w:val="0"/>
                <w:numId w:val="7"/>
              </w:numPr>
              <w:spacing w:line="25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посвідчення біженця чи документ, що підтверджує надання притулку в Україні (стаття 1 Закону України «Про громадянство України»). </w:t>
            </w:r>
          </w:p>
          <w:p w:rsidR="00C44C0F" w:rsidRDefault="00663561">
            <w:pPr>
              <w:spacing w:after="0" w:line="240" w:lineRule="auto"/>
              <w:ind w:left="58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ascii="Times New Roman" w:eastAsia="Times New Roman" w:hAnsi="Times New Roman" w:cs="Times New Roman"/>
                <w:b/>
                <w:i/>
                <w:color w:val="000000"/>
              </w:rPr>
              <w:t>замовник відхиляє такого учасника на підставі абзацу 8 підпункту 1 пункту 44 Особливостей</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а саме: учасник процедури закупівлі 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color w:val="000000"/>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84, ст. 5176).</w:t>
            </w:r>
          </w:p>
          <w:p w:rsidR="00C44C0F" w:rsidRDefault="00663561">
            <w:pPr>
              <w:spacing w:after="0" w:line="240" w:lineRule="auto"/>
              <w:ind w:left="587" w:hanging="58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11)       з</w:t>
            </w:r>
            <w:r>
              <w:rPr>
                <w:rFonts w:ascii="Times New Roman" w:eastAsia="Times New Roman" w:hAnsi="Times New Roman" w:cs="Times New Roman"/>
                <w:color w:val="000000"/>
              </w:rPr>
              <w:t xml:space="preserve">амовник самостійно перевіряє інформацію про те, що </w:t>
            </w:r>
            <w:proofErr w:type="gramStart"/>
            <w:r>
              <w:rPr>
                <w:rFonts w:ascii="Times New Roman" w:eastAsia="Times New Roman" w:hAnsi="Times New Roman" w:cs="Times New Roman"/>
                <w:color w:val="000000"/>
              </w:rPr>
              <w:t>учасник  не</w:t>
            </w:r>
            <w:proofErr w:type="gramEnd"/>
            <w:r>
              <w:rPr>
                <w:rFonts w:ascii="Times New Roman" w:eastAsia="Times New Roman" w:hAnsi="Times New Roman" w:cs="Times New Roman"/>
                <w:color w:val="000000"/>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44C0F" w:rsidRDefault="00663561">
            <w:pPr>
              <w:spacing w:after="0" w:line="240" w:lineRule="auto"/>
              <w:ind w:left="587" w:hanging="58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Pr>
                <w:rFonts w:ascii="Times New Roman" w:eastAsia="Times New Roman" w:hAnsi="Times New Roman" w:cs="Times New Roman"/>
                <w:b/>
                <w:i/>
                <w:color w:val="000000"/>
              </w:rPr>
              <w:t xml:space="preserve">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Pr>
                <w:rFonts w:ascii="Times New Roman" w:eastAsia="Times New Roman" w:hAnsi="Times New Roman" w:cs="Times New Roman"/>
                <w:b/>
                <w:i/>
                <w:color w:val="000000"/>
              </w:rPr>
              <w:t>до абзацу</w:t>
            </w:r>
            <w:proofErr w:type="gramEnd"/>
            <w:r>
              <w:rPr>
                <w:rFonts w:ascii="Times New Roman" w:eastAsia="Times New Roman" w:hAnsi="Times New Roman" w:cs="Times New Roman"/>
                <w:b/>
                <w:i/>
                <w:color w:val="000000"/>
              </w:rPr>
              <w:t xml:space="preserve"> першого частини третьої статті 22 Закону.</w:t>
            </w:r>
          </w:p>
          <w:p w:rsidR="00C44C0F" w:rsidRDefault="00663561">
            <w:pPr>
              <w:numPr>
                <w:ilvl w:val="0"/>
                <w:numId w:val="8"/>
              </w:numPr>
              <w:spacing w:after="6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копія довідки про присвоєння ідентифікаційного коду (для фізичних осіб) </w:t>
            </w:r>
          </w:p>
          <w:p w:rsidR="00C44C0F" w:rsidRDefault="00663561">
            <w:pPr>
              <w:numPr>
                <w:ilvl w:val="0"/>
                <w:numId w:val="8"/>
              </w:numPr>
              <w:spacing w:after="6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копія паспорту (для фізичних осіб) (1-6 сторінка та місце реєстрації)</w:t>
            </w:r>
          </w:p>
          <w:p w:rsidR="00C44C0F" w:rsidRDefault="00663561">
            <w:pPr>
              <w:numPr>
                <w:ilvl w:val="0"/>
                <w:numId w:val="8"/>
              </w:numPr>
              <w:spacing w:after="60" w:line="276" w:lineRule="auto"/>
              <w:ind w:left="699"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інформації та документи, які підтверджують відповідність учасника кваліфікаційним вимогам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встановленим у Додатку 5 до тендерної документації</w:t>
            </w:r>
          </w:p>
          <w:p w:rsidR="00C44C0F" w:rsidRDefault="00663561">
            <w:pPr>
              <w:spacing w:after="60" w:line="240" w:lineRule="auto"/>
              <w:ind w:firstLine="34"/>
              <w:jc w:val="both"/>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Примітка: </w:t>
            </w:r>
            <w:r>
              <w:rPr>
                <w:rFonts w:ascii="Times New Roman" w:eastAsia="Times New Roman" w:hAnsi="Times New Roman" w:cs="Times New Roman"/>
                <w:i/>
                <w:color w:val="000000"/>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Pr>
                <w:rFonts w:ascii="Times New Roman" w:eastAsia="Times New Roman" w:hAnsi="Times New Roman" w:cs="Times New Roman"/>
                <w:b/>
                <w:i/>
                <w:color w:val="000000"/>
              </w:rPr>
              <w:t>законодавчі підстави</w:t>
            </w:r>
            <w:r>
              <w:rPr>
                <w:rFonts w:ascii="Times New Roman" w:eastAsia="Times New Roman" w:hAnsi="Times New Roman" w:cs="Times New Roman"/>
                <w:i/>
                <w:color w:val="000000"/>
              </w:rPr>
              <w:t xml:space="preserve"> (посилання на відповідний нормативно-правовий акт) ненадання вищезазначених документів.     </w:t>
            </w:r>
            <w:proofErr w:type="gramStart"/>
            <w:r>
              <w:rPr>
                <w:rFonts w:ascii="Times New Roman" w:eastAsia="Times New Roman" w:hAnsi="Times New Roman" w:cs="Times New Roman"/>
                <w:i/>
                <w:color w:val="000000"/>
              </w:rPr>
              <w:t>Учасники  -</w:t>
            </w:r>
            <w:proofErr w:type="gramEnd"/>
            <w:r>
              <w:rPr>
                <w:rFonts w:ascii="Times New Roman" w:eastAsia="Times New Roman" w:hAnsi="Times New Roman" w:cs="Times New Roman"/>
                <w:i/>
                <w:color w:val="000000"/>
              </w:rPr>
              <w:t xml:space="preserve">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w:t>
            </w:r>
            <w:proofErr w:type="gramStart"/>
            <w:r>
              <w:rPr>
                <w:rFonts w:ascii="Times New Roman" w:eastAsia="Times New Roman" w:hAnsi="Times New Roman" w:cs="Times New Roman"/>
                <w:i/>
                <w:color w:val="000000"/>
              </w:rPr>
              <w:t>Такі  документи</w:t>
            </w:r>
            <w:proofErr w:type="gramEnd"/>
            <w:r>
              <w:rPr>
                <w:rFonts w:ascii="Times New Roman" w:eastAsia="Times New Roman" w:hAnsi="Times New Roman" w:cs="Times New Roman"/>
                <w:i/>
                <w:color w:val="000000"/>
              </w:rPr>
              <w:t xml:space="preserve"> надаються  разом  із  документальним  </w:t>
            </w:r>
            <w:r>
              <w:rPr>
                <w:rFonts w:ascii="Times New Roman" w:eastAsia="Times New Roman" w:hAnsi="Times New Roman" w:cs="Times New Roman"/>
                <w:i/>
                <w:color w:val="000000"/>
              </w:rPr>
              <w:lastRenderedPageBreak/>
              <w:t xml:space="preserve">підтвердженням легалізації  документу  в  Україні  та  завіреним  належним чином перекладом на українську мову. </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1.2. Кожен учасник має право подати тільки одну тендерну пропозицію.</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1.3. Всі визначені цією документацією документи тендерної пропозиції завантажуються в електронну систему закупівель у вигляді  скан-копій придатних для машинозчитування (у форматі PDF, JPEG ),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організації </w:t>
            </w:r>
            <w:proofErr w:type="gramStart"/>
            <w:r>
              <w:rPr>
                <w:rFonts w:ascii="Times New Roman" w:eastAsia="Times New Roman" w:hAnsi="Times New Roman" w:cs="Times New Roman"/>
                <w:color w:val="000000"/>
              </w:rPr>
              <w:t>( у</w:t>
            </w:r>
            <w:proofErr w:type="gramEnd"/>
            <w:r>
              <w:rPr>
                <w:rFonts w:ascii="Times New Roman" w:eastAsia="Times New Roman" w:hAnsi="Times New Roman" w:cs="Times New Roman"/>
                <w:color w:val="000000"/>
              </w:rPr>
              <w:t xml:space="preserve"> разі її використання).</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1.4. </w:t>
            </w:r>
            <w:r>
              <w:rPr>
                <w:rFonts w:ascii="Times New Roman" w:eastAsia="Times New Roman" w:hAnsi="Times New Roman" w:cs="Times New Roman"/>
                <w:b/>
                <w:color w:val="000000"/>
              </w:rPr>
              <w:t xml:space="preserve">Тендерна пропозиція учасника має відповідати ряду вимог: </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документи мають бути чіткими та розбірливими для читання;</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тендерна пропозиція учасника повинна бути </w:t>
            </w:r>
            <w:proofErr w:type="gramStart"/>
            <w:r>
              <w:rPr>
                <w:rFonts w:ascii="Times New Roman" w:eastAsia="Times New Roman" w:hAnsi="Times New Roman" w:cs="Times New Roman"/>
                <w:color w:val="000000"/>
              </w:rPr>
              <w:t>підписана  кваліфікованим</w:t>
            </w:r>
            <w:proofErr w:type="gramEnd"/>
            <w:r>
              <w:rPr>
                <w:rFonts w:ascii="Times New Roman" w:eastAsia="Times New Roman" w:hAnsi="Times New Roman" w:cs="Times New Roman"/>
                <w:color w:val="000000"/>
              </w:rPr>
              <w:t xml:space="preserve"> електронним підписом (КЕП)/удосконаленим електронним підписом (УЕП);</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якщо тендерна пропозиція містить і скановані, і електронні документи, потрібно накласти КЕП/УЕП на тендерну пропозицію в цілому або на кожен </w:t>
            </w:r>
            <w:r>
              <w:rPr>
                <w:rFonts w:ascii="Times New Roman" w:eastAsia="Times New Roman" w:hAnsi="Times New Roman" w:cs="Times New Roman"/>
                <w:b/>
                <w:color w:val="000000"/>
              </w:rPr>
              <w:t>електронний документ</w:t>
            </w:r>
            <w:r>
              <w:rPr>
                <w:rFonts w:ascii="Times New Roman" w:eastAsia="Times New Roman" w:hAnsi="Times New Roman" w:cs="Times New Roman"/>
                <w:color w:val="000000"/>
              </w:rPr>
              <w:t xml:space="preserve"> окремо.</w:t>
            </w:r>
          </w:p>
          <w:p w:rsidR="00C44C0F" w:rsidRDefault="0066356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Винятки:</w:t>
            </w:r>
          </w:p>
          <w:p w:rsidR="00C44C0F" w:rsidRDefault="00663561">
            <w:pPr>
              <w:numPr>
                <w:ilvl w:val="0"/>
                <w:numId w:val="9"/>
              </w:numPr>
              <w:spacing w:after="200" w:line="276" w:lineRule="auto"/>
              <w:ind w:left="69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4C0F" w:rsidRDefault="00663561">
            <w:pPr>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Замовник перевіряє КЕП/УЕП учасника на сайті центрального засвідчувального органу за посиланням </w:t>
            </w:r>
            <w:hyperlink r:id="rId5">
              <w:r>
                <w:rPr>
                  <w:rFonts w:ascii="Times New Roman" w:eastAsia="Times New Roman" w:hAnsi="Times New Roman" w:cs="Times New Roman"/>
                  <w:b/>
                  <w:color w:val="0000FF"/>
                  <w:u w:val="single"/>
                </w:rPr>
                <w:t>https://czo.gov.ua/verify</w:t>
              </w:r>
            </w:hyperlink>
            <w:r>
              <w:rPr>
                <w:rFonts w:ascii="Times New Roman" w:eastAsia="Times New Roman" w:hAnsi="Times New Roman" w:cs="Times New Roman"/>
                <w:b/>
                <w:color w:val="000000"/>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w:t>
            </w:r>
            <w:r>
              <w:rPr>
                <w:rFonts w:ascii="Times New Roman" w:eastAsia="Times New Roman" w:hAnsi="Times New Roman" w:cs="Times New Roman"/>
                <w:b/>
                <w:color w:val="000000"/>
              </w:rPr>
              <w:lastRenderedPageBreak/>
              <w:t xml:space="preserve">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w:t>
            </w:r>
            <w:proofErr w:type="gramStart"/>
            <w:r>
              <w:rPr>
                <w:rFonts w:ascii="Times New Roman" w:eastAsia="Times New Roman" w:hAnsi="Times New Roman" w:cs="Times New Roman"/>
                <w:b/>
                <w:color w:val="000000"/>
              </w:rPr>
              <w:t>2  пункту</w:t>
            </w:r>
            <w:proofErr w:type="gramEnd"/>
            <w:r>
              <w:rPr>
                <w:rFonts w:ascii="Times New Roman" w:eastAsia="Times New Roman" w:hAnsi="Times New Roman" w:cs="Times New Roman"/>
                <w:b/>
                <w:color w:val="000000"/>
              </w:rPr>
              <w:t xml:space="preserve"> 44 Особливостей.</w:t>
            </w:r>
          </w:p>
          <w:p w:rsidR="00C44C0F" w:rsidRDefault="00663561">
            <w:pPr>
              <w:tabs>
                <w:tab w:val="left" w:pos="54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Вважатиметься достатнім виконанням вимог цієї тендерної документації накладання фізичною особою-підприємцем електронного підпису, що базується на кваліфікованому сертифікаті електронного підпису як фізичної особи. </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1.5. Повноваження щодо підпису документів тендерної пропозиції уповноваженої особи учасника процедури закупівлі підтверджується: </w:t>
            </w:r>
          </w:p>
          <w:p w:rsidR="00C44C0F" w:rsidRDefault="00663561">
            <w:pPr>
              <w:numPr>
                <w:ilvl w:val="0"/>
                <w:numId w:val="10"/>
              </w:numPr>
              <w:spacing w:after="0" w:line="276" w:lineRule="auto"/>
              <w:ind w:left="69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Pr>
                <w:rFonts w:ascii="Times New Roman" w:eastAsia="Times New Roman" w:hAnsi="Times New Roman" w:cs="Times New Roman"/>
                <w:color w:val="000000"/>
              </w:rPr>
              <w:t>на посаду</w:t>
            </w:r>
            <w:proofErr w:type="gramEnd"/>
            <w:r>
              <w:rPr>
                <w:rFonts w:ascii="Times New Roman" w:eastAsia="Times New Roman" w:hAnsi="Times New Roman" w:cs="Times New Roman"/>
                <w:color w:val="000000"/>
              </w:rPr>
              <w:t xml:space="preserve"> відповідної особи (наказ про призначення та/ або протокол зборів засновників, тощо); </w:t>
            </w:r>
          </w:p>
          <w:p w:rsidR="00C44C0F" w:rsidRDefault="00663561">
            <w:pPr>
              <w:numPr>
                <w:ilvl w:val="0"/>
                <w:numId w:val="10"/>
              </w:numPr>
              <w:spacing w:after="0" w:line="276" w:lineRule="auto"/>
              <w:ind w:left="69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 разі якщо тендерна пропозиція подається об'єднанням учасників, до неї обов'язково включається документ про створення такого об'єднання.    Для фізичної особи, у тому числі фізичної особи-підприємця: не вимагається.</w:t>
            </w:r>
          </w:p>
          <w:p w:rsidR="00C44C0F" w:rsidRDefault="00663561">
            <w:pPr>
              <w:spacing w:after="0" w:line="240" w:lineRule="auto"/>
              <w:jc w:val="both"/>
              <w:rPr>
                <w:rFonts w:ascii="Times New Roman" w:eastAsia="Times New Roman" w:hAnsi="Times New Roman" w:cs="Times New Roman"/>
                <w:color w:val="000000"/>
                <w:shd w:val="clear" w:color="auto" w:fill="E5DFEC"/>
              </w:rPr>
            </w:pPr>
            <w:r>
              <w:rPr>
                <w:rFonts w:ascii="Times New Roman" w:eastAsia="Times New Roman" w:hAnsi="Times New Roman" w:cs="Times New Roman"/>
                <w:color w:val="000000"/>
                <w:shd w:val="clear" w:color="auto" w:fill="E5DFEC"/>
              </w:rPr>
              <w:t xml:space="preserve">      1.6. </w:t>
            </w:r>
            <w:r>
              <w:rPr>
                <w:rFonts w:ascii="Times New Roman" w:eastAsia="Times New Roman" w:hAnsi="Times New Roman" w:cs="Times New Roman"/>
                <w:b/>
                <w:color w:val="000000"/>
                <w:shd w:val="clear" w:color="auto" w:fill="E5DFEC"/>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b/>
                <w:color w:val="000000"/>
                <w:shd w:val="clear" w:color="auto" w:fill="E5DFEC"/>
              </w:rPr>
              <w:t>до абзацу</w:t>
            </w:r>
            <w:proofErr w:type="gramEnd"/>
            <w:r>
              <w:rPr>
                <w:rFonts w:ascii="Times New Roman" w:eastAsia="Times New Roman" w:hAnsi="Times New Roman" w:cs="Times New Roman"/>
                <w:b/>
                <w:color w:val="000000"/>
                <w:shd w:val="clear" w:color="auto" w:fill="E5DFEC"/>
              </w:rPr>
              <w:t xml:space="preserve"> 4 статті 2 Закону України «Про захист персональних даних» від 01.06.2010 </w:t>
            </w:r>
            <w:r>
              <w:rPr>
                <w:rFonts w:ascii="Segoe UI Symbol" w:eastAsia="Segoe UI Symbol" w:hAnsi="Segoe UI Symbol" w:cs="Segoe UI Symbol"/>
                <w:b/>
                <w:color w:val="000000"/>
                <w:shd w:val="clear" w:color="auto" w:fill="E5DFEC"/>
              </w:rPr>
              <w:t>№</w:t>
            </w:r>
            <w:r>
              <w:rPr>
                <w:rFonts w:ascii="Times New Roman" w:eastAsia="Times New Roman" w:hAnsi="Times New Roman" w:cs="Times New Roman"/>
                <w:b/>
                <w:color w:val="000000"/>
                <w:shd w:val="clear" w:color="auto" w:fill="E5DFEC"/>
              </w:rPr>
              <w:t xml:space="preserve">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0000"/>
                <w:shd w:val="clear" w:color="auto" w:fill="E5DFEC"/>
              </w:rPr>
              <w:t>.</w:t>
            </w:r>
          </w:p>
          <w:p w:rsidR="00C44C0F" w:rsidRDefault="00663561">
            <w:pPr>
              <w:spacing w:after="0" w:line="240" w:lineRule="auto"/>
              <w:jc w:val="both"/>
              <w:rPr>
                <w:rFonts w:ascii="Times New Roman" w:eastAsia="Times New Roman" w:hAnsi="Times New Roman" w:cs="Times New Roman"/>
                <w:color w:val="000000"/>
                <w:shd w:val="clear" w:color="auto" w:fill="E5DFEC"/>
              </w:rPr>
            </w:pPr>
            <w:r>
              <w:rPr>
                <w:rFonts w:ascii="Times New Roman" w:eastAsia="Times New Roman" w:hAnsi="Times New Roman" w:cs="Times New Roman"/>
                <w:color w:val="000000"/>
                <w:shd w:val="clear" w:color="auto" w:fill="E5DFEC"/>
              </w:rPr>
              <w:t xml:space="preserve">     1.7. Фактом подання тендерної пропозиції учасник підтверджує, що у попередніх взаємовідносинах </w:t>
            </w:r>
            <w:proofErr w:type="gramStart"/>
            <w:r>
              <w:rPr>
                <w:rFonts w:ascii="Times New Roman" w:eastAsia="Times New Roman" w:hAnsi="Times New Roman" w:cs="Times New Roman"/>
                <w:color w:val="000000"/>
                <w:shd w:val="clear" w:color="auto" w:fill="E5DFEC"/>
              </w:rPr>
              <w:t>між  Учасником</w:t>
            </w:r>
            <w:proofErr w:type="gramEnd"/>
            <w:r>
              <w:rPr>
                <w:rFonts w:ascii="Times New Roman" w:eastAsia="Times New Roman" w:hAnsi="Times New Roman" w:cs="Times New Roman"/>
                <w:color w:val="000000"/>
                <w:shd w:val="clear" w:color="auto" w:fill="E5DFEC"/>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44C0F" w:rsidRDefault="0066356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Примітка:</w:t>
            </w:r>
          </w:p>
          <w:p w:rsidR="00C44C0F" w:rsidRDefault="00663561">
            <w:pPr>
              <w:spacing w:after="0" w:line="240" w:lineRule="auto"/>
              <w:ind w:left="40" w:hanging="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*У разі застосовування зазначеної </w:t>
            </w:r>
            <w:proofErr w:type="gramStart"/>
            <w:r>
              <w:rPr>
                <w:rFonts w:ascii="Times New Roman" w:eastAsia="Times New Roman" w:hAnsi="Times New Roman" w:cs="Times New Roman"/>
                <w:i/>
                <w:color w:val="000000"/>
              </w:rPr>
              <w:t>санкції  Замовник</w:t>
            </w:r>
            <w:proofErr w:type="gramEnd"/>
            <w:r>
              <w:rPr>
                <w:rFonts w:ascii="Times New Roman" w:eastAsia="Times New Roman" w:hAnsi="Times New Roman" w:cs="Times New Roman"/>
                <w:i/>
                <w:color w:val="000000"/>
              </w:rPr>
              <w:t xml:space="preserve"> приймає рішення про відмову учаснику в участі у процедурі закупівлі та </w:t>
            </w:r>
            <w:r>
              <w:rPr>
                <w:rFonts w:ascii="Times New Roman" w:eastAsia="Times New Roman" w:hAnsi="Times New Roman" w:cs="Times New Roman"/>
                <w:i/>
                <w:color w:val="000000"/>
              </w:rPr>
              <w:lastRenderedPageBreak/>
              <w:t>відхиляє учасника як такого,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1.8. Тендерна пропозиція учасника може містити документи з водяними знаками.</w:t>
            </w:r>
          </w:p>
          <w:p w:rsidR="00C44C0F" w:rsidRDefault="00663561">
            <w:pPr>
              <w:spacing w:after="0" w:line="240" w:lineRule="auto"/>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roofErr w:type="gramStart"/>
            <w:r>
              <w:rPr>
                <w:rFonts w:ascii="Times New Roman" w:eastAsia="Times New Roman" w:hAnsi="Times New Roman" w:cs="Times New Roman"/>
                <w:color w:val="000000"/>
              </w:rPr>
              <w:t>9.Документи</w:t>
            </w:r>
            <w:proofErr w:type="gramEnd"/>
            <w:r>
              <w:rPr>
                <w:rFonts w:ascii="Times New Roman" w:eastAsia="Times New Roman" w:hAnsi="Times New Roman" w:cs="Times New Roman"/>
                <w:color w:val="000000"/>
              </w:rPr>
              <w:t>,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4C0F" w:rsidRDefault="00663561">
            <w:pPr>
              <w:spacing w:after="0" w:line="240" w:lineRule="auto"/>
              <w:ind w:left="34" w:right="113" w:firstLine="283"/>
              <w:jc w:val="both"/>
              <w:rPr>
                <w:rFonts w:ascii="Times New Roman" w:eastAsia="Times New Roman" w:hAnsi="Times New Roman" w:cs="Times New Roman"/>
              </w:rPr>
            </w:pPr>
            <w:r>
              <w:rPr>
                <w:rFonts w:ascii="Times New Roman" w:eastAsia="Times New Roman" w:hAnsi="Times New Roman" w:cs="Times New Roman"/>
              </w:rPr>
              <w:t xml:space="preserve">Документи, які складаються Учасником, </w:t>
            </w:r>
            <w:r>
              <w:rPr>
                <w:rFonts w:ascii="Times New Roman" w:eastAsia="Times New Roman" w:hAnsi="Times New Roman" w:cs="Times New Roman"/>
                <w:b/>
              </w:rPr>
              <w:t xml:space="preserve">повинні бути сформовані станом не раніше дати оголошення цієї закупівлі. </w:t>
            </w:r>
          </w:p>
          <w:p w:rsidR="00C44C0F" w:rsidRDefault="00663561">
            <w:pPr>
              <w:spacing w:after="0" w:line="240" w:lineRule="auto"/>
              <w:ind w:left="34" w:right="113" w:firstLine="283"/>
              <w:jc w:val="both"/>
              <w:rPr>
                <w:rFonts w:ascii="Times New Roman" w:eastAsia="Times New Roman" w:hAnsi="Times New Roman" w:cs="Times New Roman"/>
              </w:rPr>
            </w:pPr>
            <w:r>
              <w:rPr>
                <w:rFonts w:ascii="Times New Roman" w:eastAsia="Times New Roman" w:hAnsi="Times New Roman" w:cs="Times New Roman"/>
              </w:rPr>
              <w:t xml:space="preserve">Документи, які складаються Учасником в довільній формі, повинні мати такі </w:t>
            </w:r>
            <w:r>
              <w:rPr>
                <w:rFonts w:ascii="Times New Roman" w:eastAsia="Times New Roman" w:hAnsi="Times New Roman" w:cs="Times New Roman"/>
                <w:u w:val="single"/>
              </w:rPr>
              <w:t>обов’язкові</w:t>
            </w:r>
            <w:r>
              <w:rPr>
                <w:rFonts w:ascii="Times New Roman" w:eastAsia="Times New Roman" w:hAnsi="Times New Roman" w:cs="Times New Roman"/>
              </w:rPr>
              <w:t xml:space="preserve"> реквізити: </w:t>
            </w:r>
            <w:r>
              <w:rPr>
                <w:rFonts w:ascii="Times New Roman" w:eastAsia="Times New Roman" w:hAnsi="Times New Roman" w:cs="Times New Roman"/>
                <w:b/>
              </w:rPr>
              <w:t>назву Учасника; назву виду документа (не зазначають на листах); реєстраційний номер та дата реєстрації документа, текст документа,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установами/організаціями). Документи, що подаються у складі тендерної пропозиції учасника, мають бути чинними.</w:t>
            </w:r>
          </w:p>
          <w:p w:rsidR="00C44C0F" w:rsidRDefault="00C44C0F">
            <w:pPr>
              <w:spacing w:after="0" w:line="240" w:lineRule="auto"/>
              <w:jc w:val="both"/>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2</w:t>
            </w:r>
          </w:p>
        </w:tc>
        <w:tc>
          <w:tcPr>
            <w:tcW w:w="2870" w:type="dxa"/>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tcPr>
          <w:p w:rsidR="00C44C0F" w:rsidRDefault="00663561">
            <w:pPr>
              <w:spacing w:after="0" w:line="240" w:lineRule="auto"/>
              <w:ind w:left="102" w:right="113"/>
            </w:pPr>
            <w:r>
              <w:rPr>
                <w:rFonts w:ascii="Times New Roman" w:eastAsia="Times New Roman" w:hAnsi="Times New Roman" w:cs="Times New Roman"/>
                <w:b/>
              </w:rPr>
              <w:t>Забезпечення тендерної пропозиції</w:t>
            </w:r>
          </w:p>
        </w:tc>
        <w:tc>
          <w:tcPr>
            <w:tcW w:w="6398" w:type="dxa"/>
            <w:tcBorders>
              <w:top w:val="single" w:sz="2" w:space="0" w:color="000000"/>
              <w:left w:val="single" w:sz="2" w:space="0" w:color="000000"/>
              <w:bottom w:val="single" w:sz="4" w:space="0" w:color="000000"/>
              <w:right w:val="single" w:sz="2" w:space="0" w:color="000000"/>
            </w:tcBorders>
            <w:shd w:val="clear" w:color="000000" w:fill="FFFFFF"/>
            <w:tcMar>
              <w:left w:w="0" w:type="dxa"/>
              <w:right w:w="0" w:type="dxa"/>
            </w:tcMar>
          </w:tcPr>
          <w:p w:rsidR="00C44C0F" w:rsidRDefault="00663561">
            <w:pPr>
              <w:spacing w:after="0" w:line="276" w:lineRule="auto"/>
              <w:ind w:left="259" w:right="140" w:hanging="21"/>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w:t>
            </w:r>
            <w:proofErr w:type="gramStart"/>
            <w:r>
              <w:rPr>
                <w:rFonts w:ascii="Times New Roman" w:eastAsia="Times New Roman" w:hAnsi="Times New Roman" w:cs="Times New Roman"/>
                <w:b/>
                <w:color w:val="000000"/>
                <w:sz w:val="20"/>
              </w:rPr>
              <w:t>1.Замовник</w:t>
            </w:r>
            <w:proofErr w:type="gramEnd"/>
            <w:r>
              <w:rPr>
                <w:rFonts w:ascii="Times New Roman" w:eastAsia="Times New Roman" w:hAnsi="Times New Roman" w:cs="Times New Roman"/>
                <w:b/>
                <w:color w:val="000000"/>
                <w:sz w:val="20"/>
              </w:rPr>
              <w:t xml:space="preserve"> не вимагає надання учасниками забезпечення тендерної пропозиції.</w:t>
            </w:r>
          </w:p>
          <w:p w:rsidR="00C44C0F" w:rsidRDefault="00C44C0F">
            <w:pPr>
              <w:spacing w:after="0" w:line="276" w:lineRule="auto"/>
              <w:ind w:right="140"/>
              <w:jc w:val="both"/>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before="100" w:after="100" w:line="240" w:lineRule="auto"/>
              <w:ind w:left="102"/>
            </w:pPr>
            <w:r>
              <w:rPr>
                <w:rFonts w:ascii="Times New Roman" w:eastAsia="Times New Roman" w:hAnsi="Times New Roman" w:cs="Times New Roman"/>
                <w:b/>
              </w:rPr>
              <w:t>Умови повернення чи неповернення забезпечення тендерної пропозиції</w:t>
            </w:r>
          </w:p>
        </w:tc>
        <w:tc>
          <w:tcPr>
            <w:tcW w:w="639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C44C0F" w:rsidRDefault="00663561">
            <w:pPr>
              <w:spacing w:after="0" w:line="276" w:lineRule="auto"/>
              <w:ind w:left="259" w:right="140"/>
              <w:jc w:val="both"/>
            </w:pPr>
            <w:r>
              <w:rPr>
                <w:rFonts w:ascii="Times New Roman" w:eastAsia="Times New Roman" w:hAnsi="Times New Roman" w:cs="Times New Roman"/>
                <w:b/>
                <w:color w:val="000000"/>
                <w:sz w:val="20"/>
              </w:rPr>
              <w:t>3.1 Забезпечення тендерної пропозиції не передбачено</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4</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02" w:right="113"/>
            </w:pPr>
            <w:r>
              <w:rPr>
                <w:rFonts w:ascii="Times New Roman" w:eastAsia="Times New Roman" w:hAnsi="Times New Roman" w:cs="Times New Roman"/>
                <w:b/>
              </w:rPr>
              <w:t>Строк, протягом якого тендерні пропозиції є дійсними</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98"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4.1. Тендерні пропозиції вважаються дійсними не менше 90 днів із дати кінцевого строку подання тендерних пропозицій.</w:t>
            </w:r>
          </w:p>
          <w:p w:rsidR="00C44C0F" w:rsidRDefault="00663561">
            <w:pPr>
              <w:spacing w:after="0" w:line="240" w:lineRule="auto"/>
              <w:ind w:left="198"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44C0F" w:rsidRDefault="00663561">
            <w:pPr>
              <w:spacing w:after="0" w:line="240" w:lineRule="auto"/>
              <w:ind w:left="198"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-відхилити таку вимогу;</w:t>
            </w:r>
          </w:p>
          <w:p w:rsidR="00C44C0F" w:rsidRDefault="00663561">
            <w:pPr>
              <w:spacing w:after="0" w:line="240" w:lineRule="auto"/>
              <w:ind w:left="198"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p w:rsidR="00C44C0F" w:rsidRDefault="00663561">
            <w:pPr>
              <w:spacing w:after="0" w:line="240" w:lineRule="auto"/>
              <w:ind w:left="198" w:right="164"/>
              <w:jc w:val="both"/>
            </w:pPr>
            <w:r>
              <w:rPr>
                <w:rFonts w:ascii="Times New Roman" w:eastAsia="Times New Roman" w:hAnsi="Times New Roman" w:cs="Times New Roman"/>
                <w:color w:val="000000"/>
              </w:rPr>
              <w:t xml:space="preserve">  У разі необхідності учасник процедури закупівлі має право з власної ініціативи продовження строк дії своєї тендерної пропозиції, повідомлення про це замовникові через електронну систему закупівель.</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5</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24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у </w:t>
            </w:r>
            <w:r>
              <w:rPr>
                <w:rFonts w:ascii="Times New Roman" w:eastAsia="Times New Roman" w:hAnsi="Times New Roman" w:cs="Times New Roman"/>
                <w:b/>
              </w:rPr>
              <w:t xml:space="preserve">пункті 47 </w:t>
            </w:r>
            <w:r>
              <w:rPr>
                <w:rFonts w:ascii="Times New Roman" w:eastAsia="Times New Roman" w:hAnsi="Times New Roman" w:cs="Times New Roman"/>
                <w:b/>
                <w:color w:val="000000"/>
              </w:rPr>
              <w:t>Особливостей.</w:t>
            </w:r>
          </w:p>
          <w:p w:rsidR="00C44C0F" w:rsidRDefault="00663561">
            <w:pPr>
              <w:spacing w:after="0" w:line="240" w:lineRule="auto"/>
              <w:ind w:left="244"/>
            </w:pPr>
            <w:r>
              <w:rPr>
                <w:rFonts w:ascii="Times New Roman" w:eastAsia="Times New Roman" w:hAnsi="Times New Roman" w:cs="Times New Roman"/>
                <w:b/>
                <w:color w:val="000000"/>
              </w:rPr>
              <w:t xml:space="preserve">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eastAsia="Times New Roman" w:hAnsi="Times New Roman" w:cs="Times New Roman"/>
                <w:b/>
                <w:color w:val="000000"/>
              </w:rPr>
              <w:lastRenderedPageBreak/>
              <w:t xml:space="preserve">у </w:t>
            </w:r>
            <w:r>
              <w:rPr>
                <w:rFonts w:ascii="Times New Roman" w:eastAsia="Times New Roman" w:hAnsi="Times New Roman" w:cs="Times New Roman"/>
                <w:b/>
              </w:rPr>
              <w:t xml:space="preserve">пункті 47 </w:t>
            </w:r>
            <w:r>
              <w:rPr>
                <w:rFonts w:ascii="Times New Roman" w:eastAsia="Times New Roman" w:hAnsi="Times New Roman" w:cs="Times New Roman"/>
                <w:b/>
                <w:color w:val="000000"/>
              </w:rPr>
              <w:t>Особливостей</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98" w:right="16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   5.1. Замовник вимагає від учасників подання ними документально підтвердженої інформації про їх відповідність кваліфікаційним критеріям за ст. 16 відповідно </w:t>
            </w:r>
            <w:r>
              <w:rPr>
                <w:rFonts w:ascii="Times New Roman" w:eastAsia="Times New Roman" w:hAnsi="Times New Roman" w:cs="Times New Roman"/>
                <w:b/>
                <w:shd w:val="clear" w:color="auto" w:fill="FFFFFF"/>
              </w:rPr>
              <w:t xml:space="preserve">додатку </w:t>
            </w:r>
            <w:r>
              <w:rPr>
                <w:rFonts w:ascii="Segoe UI Symbol" w:eastAsia="Segoe UI Symbol" w:hAnsi="Segoe UI Symbol" w:cs="Segoe UI Symbol"/>
                <w:b/>
                <w:shd w:val="clear" w:color="auto" w:fill="FFFFFF"/>
              </w:rPr>
              <w:t>№</w:t>
            </w:r>
            <w:r>
              <w:rPr>
                <w:rFonts w:ascii="Times New Roman" w:eastAsia="Times New Roman" w:hAnsi="Times New Roman" w:cs="Times New Roman"/>
                <w:b/>
                <w:shd w:val="clear" w:color="auto" w:fill="FFFFFF"/>
              </w:rPr>
              <w:t>5</w:t>
            </w:r>
            <w:r>
              <w:rPr>
                <w:rFonts w:ascii="Times New Roman" w:eastAsia="Times New Roman" w:hAnsi="Times New Roman" w:cs="Times New Roman"/>
                <w:shd w:val="clear" w:color="auto" w:fill="FFFFFF"/>
              </w:rPr>
              <w:t>, а саме:</w:t>
            </w:r>
          </w:p>
          <w:p w:rsidR="00C44C0F" w:rsidRDefault="00663561">
            <w:pPr>
              <w:spacing w:after="0" w:line="240" w:lineRule="auto"/>
              <w:ind w:left="198" w:right="164"/>
              <w:jc w:val="both"/>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1) наявність документально підтвердженого досвіду виконання аналогічного (аналогічних) за предметом закупівлі договору (договорів).</w:t>
            </w:r>
          </w:p>
          <w:p w:rsidR="00C44C0F" w:rsidRDefault="00663561">
            <w:pPr>
              <w:spacing w:after="0" w:line="240" w:lineRule="auto"/>
              <w:ind w:left="198" w:right="16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C0F" w:rsidRDefault="00C44C0F">
            <w:pPr>
              <w:spacing w:after="0" w:line="240" w:lineRule="auto"/>
              <w:ind w:left="198" w:right="164"/>
              <w:jc w:val="both"/>
            </w:pP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6</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244"/>
            </w:pPr>
            <w:r>
              <w:rPr>
                <w:rFonts w:ascii="Times New Roman" w:eastAsia="Times New Roman" w:hAnsi="Times New Roman" w:cs="Times New Roman"/>
                <w:b/>
              </w:rPr>
              <w:t>Підстави для відмови учаснику в участі у процедурі закупівлі передбачені пунктом 47 Особливостей</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hd w:val="clear" w:color="auto" w:fill="FFFFFF"/>
              </w:rPr>
              <w:t>в будь</w:t>
            </w:r>
            <w:proofErr w:type="gramEnd"/>
            <w:r>
              <w:rPr>
                <w:rFonts w:ascii="Times New Roman" w:eastAsia="Times New Roman" w:hAnsi="Times New Roman" w:cs="Times New Roman"/>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Times New Roman" w:hAnsi="Times New Roman" w:cs="Times New Roman"/>
                <w:shd w:val="clear" w:color="auto" w:fill="FFFFFF"/>
              </w:rPr>
              <w:lastRenderedPageBreak/>
              <w:t>людьми.</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4C0F" w:rsidRDefault="00663561">
            <w:pPr>
              <w:spacing w:after="0" w:line="240" w:lineRule="auto"/>
              <w:ind w:left="198" w:right="16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Переможець процедури закупівлі у строк, що не перевищує </w:t>
            </w:r>
            <w:r>
              <w:rPr>
                <w:rFonts w:ascii="Times New Roman" w:eastAsia="Times New Roman" w:hAnsi="Times New Roman" w:cs="Times New Roman"/>
                <w:b/>
                <w:shd w:val="clear" w:color="auto" w:fill="FFFFFF"/>
              </w:rPr>
              <w:t>чотири дні</w:t>
            </w:r>
            <w:r>
              <w:rPr>
                <w:rFonts w:ascii="Times New Roman" w:eastAsia="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s="Times New Roman"/>
                <w:b/>
                <w:shd w:val="clear" w:color="auto" w:fill="FFFFFF"/>
              </w:rPr>
              <w:t>3, 5, 6 і 12</w:t>
            </w:r>
            <w:r>
              <w:rPr>
                <w:rFonts w:ascii="Times New Roman" w:eastAsia="Times New Roman" w:hAnsi="Times New Roman" w:cs="Times New Roman"/>
                <w:shd w:val="clear" w:color="auto" w:fill="FFFFFF"/>
              </w:rPr>
              <w:t xml:space="preserve"> та в абзаці </w:t>
            </w:r>
            <w:r>
              <w:rPr>
                <w:rFonts w:ascii="Times New Roman" w:eastAsia="Times New Roman" w:hAnsi="Times New Roman" w:cs="Times New Roman"/>
                <w:b/>
                <w:shd w:val="clear" w:color="auto" w:fill="FFFFFF"/>
              </w:rPr>
              <w:t>чотирнадцятому</w:t>
            </w:r>
            <w:r>
              <w:rPr>
                <w:rFonts w:ascii="Times New Roman" w:eastAsia="Times New Roman" w:hAnsi="Times New Roman" w:cs="Times New Roman"/>
                <w:shd w:val="clear" w:color="auto" w:fill="FFFFFF"/>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hd w:val="clear" w:color="auto" w:fill="FFFFFF"/>
              </w:rPr>
              <w:t>до абзацу</w:t>
            </w:r>
            <w:proofErr w:type="gramEnd"/>
            <w:r>
              <w:rPr>
                <w:rFonts w:ascii="Times New Roman" w:eastAsia="Times New Roman" w:hAnsi="Times New Roman" w:cs="Times New Roman"/>
                <w:shd w:val="clear" w:color="auto" w:fill="FFFFFF"/>
              </w:rPr>
              <w:t xml:space="preserve"> шістнадцятого цього пункту.                                                                                                 Учасник може надати у складі пропозиції окрему довідку у довільній формі щодо відсутності підстав, визначених у пункті 47 Особливостей.                                                                      </w:t>
            </w:r>
          </w:p>
          <w:p w:rsidR="00C44C0F" w:rsidRDefault="00663561">
            <w:pPr>
              <w:spacing w:after="0" w:line="240" w:lineRule="auto"/>
              <w:ind w:left="198" w:right="164"/>
              <w:jc w:val="both"/>
            </w:pPr>
            <w:r>
              <w:rPr>
                <w:rFonts w:ascii="Times New Roman" w:eastAsia="Times New Roman" w:hAnsi="Times New Roman" w:cs="Times New Roman"/>
                <w:shd w:val="clear" w:color="auto" w:fill="FFFFFF"/>
              </w:rPr>
              <w:t xml:space="preserve">    </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7</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uppressAutoHyphens/>
              <w:spacing w:after="0" w:line="240" w:lineRule="auto"/>
              <w:ind w:firstLine="334"/>
              <w:jc w:val="both"/>
              <w:rPr>
                <w:rFonts w:ascii="Times New Roman" w:eastAsia="Times New Roman" w:hAnsi="Times New Roman" w:cs="Times New Roman"/>
                <w:b/>
                <w:sz w:val="20"/>
                <w:shd w:val="clear" w:color="auto" w:fill="FFD966"/>
              </w:rPr>
            </w:pPr>
            <w:r>
              <w:rPr>
                <w:rFonts w:ascii="Times New Roman" w:eastAsia="Times New Roman" w:hAnsi="Times New Roman" w:cs="Times New Roman"/>
                <w:sz w:val="20"/>
                <w:shd w:val="clear" w:color="auto" w:fill="FFFFFF"/>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w:t>
            </w:r>
            <w:r>
              <w:rPr>
                <w:rFonts w:ascii="Times New Roman" w:eastAsia="Times New Roman" w:hAnsi="Times New Roman" w:cs="Times New Roman"/>
                <w:b/>
                <w:sz w:val="20"/>
                <w:shd w:val="clear" w:color="auto" w:fill="FFFFFF"/>
              </w:rPr>
              <w:t>додатку 3</w:t>
            </w:r>
            <w:r>
              <w:rPr>
                <w:rFonts w:ascii="Times New Roman" w:eastAsia="Times New Roman" w:hAnsi="Times New Roman" w:cs="Times New Roman"/>
                <w:sz w:val="20"/>
                <w:shd w:val="clear" w:color="auto" w:fill="FFFFFF"/>
              </w:rPr>
              <w:t xml:space="preserve"> до тендерної документації.</w:t>
            </w:r>
          </w:p>
          <w:p w:rsidR="00C44C0F" w:rsidRDefault="00663561">
            <w:pPr>
              <w:suppressAutoHyphens/>
              <w:spacing w:after="0" w:line="240" w:lineRule="auto"/>
              <w:ind w:firstLine="33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eastAsia="Times New Roman" w:hAnsi="Times New Roman" w:cs="Times New Roman"/>
                <w:b/>
                <w:sz w:val="20"/>
                <w:shd w:val="clear" w:color="auto" w:fill="FFFFFF"/>
              </w:rPr>
              <w:t xml:space="preserve"> додатку 3</w:t>
            </w:r>
            <w:r>
              <w:rPr>
                <w:rFonts w:ascii="Times New Roman" w:eastAsia="Times New Roman" w:hAnsi="Times New Roman" w:cs="Times New Roman"/>
                <w:sz w:val="20"/>
                <w:shd w:val="clear" w:color="auto" w:fill="FFFFFF"/>
              </w:rPr>
              <w:t>до тендерної документації.</w:t>
            </w:r>
          </w:p>
          <w:p w:rsidR="00C44C0F" w:rsidRDefault="00663561">
            <w:pPr>
              <w:suppressAutoHyphens/>
              <w:spacing w:after="0" w:line="240" w:lineRule="auto"/>
              <w:ind w:firstLine="334"/>
              <w:jc w:val="both"/>
              <w:rPr>
                <w:rFonts w:ascii="Times New Roman" w:eastAsia="Times New Roman" w:hAnsi="Times New Roman" w:cs="Times New Roman"/>
                <w:sz w:val="20"/>
              </w:rPr>
            </w:pPr>
            <w:r>
              <w:rPr>
                <w:rFonts w:ascii="Times New Roman" w:eastAsia="Times New Roman" w:hAnsi="Times New Roman" w:cs="Times New Roman"/>
                <w:sz w:val="20"/>
              </w:rPr>
              <w:t>У разі, якщо у цій тендерній документації (у тому числі у технічній специфікації) міститься посилання:</w:t>
            </w:r>
          </w:p>
          <w:p w:rsidR="00C44C0F" w:rsidRDefault="00663561">
            <w:pPr>
              <w:numPr>
                <w:ilvl w:val="0"/>
                <w:numId w:val="11"/>
              </w:numPr>
              <w:tabs>
                <w:tab w:val="left" w:pos="506"/>
              </w:tabs>
              <w:spacing w:after="0" w:line="240" w:lineRule="auto"/>
              <w:ind w:left="7" w:firstLine="334"/>
              <w:jc w:val="both"/>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 xml:space="preserve">на стандартні характеристики, технічні регламенти та умови, </w:t>
            </w:r>
            <w:r>
              <w:rPr>
                <w:rFonts w:ascii="Times New Roman" w:eastAsia="Times New Roman" w:hAnsi="Times New Roman" w:cs="Times New Roman"/>
                <w:sz w:val="20"/>
                <w:shd w:val="clear" w:color="auto" w:fill="FFFFFF"/>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Pr>
                <w:rFonts w:ascii="Times New Roman" w:eastAsia="Times New Roman" w:hAnsi="Times New Roman" w:cs="Times New Roman"/>
                <w:b/>
                <w:sz w:val="20"/>
                <w:shd w:val="clear" w:color="auto" w:fill="FFFFFF"/>
              </w:rPr>
              <w:t>«або еквівалент»;</w:t>
            </w:r>
          </w:p>
          <w:p w:rsidR="00C44C0F" w:rsidRDefault="00663561">
            <w:pPr>
              <w:spacing w:after="0" w:line="240" w:lineRule="auto"/>
              <w:ind w:left="140" w:right="164"/>
              <w:jc w:val="both"/>
            </w:pPr>
            <w:r>
              <w:rPr>
                <w:rFonts w:ascii="Times New Roman" w:eastAsia="Times New Roman" w:hAnsi="Times New Roman" w:cs="Times New Roman"/>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Pr>
                <w:rFonts w:ascii="Times New Roman" w:eastAsia="Times New Roman" w:hAnsi="Times New Roman" w:cs="Times New Roman"/>
                <w:b/>
              </w:rPr>
              <w:t>«або еквівалент».</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8</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4" w:right="113"/>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uppressAutoHyphens/>
              <w:spacing w:after="0" w:line="240" w:lineRule="auto"/>
              <w:jc w:val="both"/>
              <w:rPr>
                <w:rFonts w:ascii="Times New Roman" w:eastAsia="Times New Roman" w:hAnsi="Times New Roman" w:cs="Times New Roman"/>
                <w:b/>
                <w:sz w:val="20"/>
                <w:shd w:val="clear" w:color="auto" w:fill="FFD966"/>
              </w:rPr>
            </w:pPr>
            <w:r>
              <w:rPr>
                <w:rFonts w:ascii="Times New Roman" w:eastAsia="Times New Roman" w:hAnsi="Times New Roman" w:cs="Times New Roman"/>
                <w:sz w:val="20"/>
                <w:shd w:val="clear" w:color="auto" w:fill="FFFFFF"/>
              </w:rPr>
              <w:t xml:space="preserve">   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 до тендерної документації.</w:t>
            </w:r>
          </w:p>
          <w:p w:rsidR="00C44C0F" w:rsidRDefault="00663561">
            <w:pPr>
              <w:suppressAutoHyphens/>
              <w:spacing w:after="0" w:line="240" w:lineRule="auto"/>
              <w:ind w:firstLine="291"/>
              <w:jc w:val="both"/>
              <w:rPr>
                <w:rFonts w:ascii="Times New Roman" w:eastAsia="Times New Roman" w:hAnsi="Times New Roman" w:cs="Times New Roman"/>
                <w:sz w:val="20"/>
              </w:rPr>
            </w:pPr>
            <w:r>
              <w:rPr>
                <w:rFonts w:ascii="Times New Roman" w:eastAsia="Times New Roman" w:hAnsi="Times New Roman" w:cs="Times New Roman"/>
                <w:sz w:val="20"/>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44C0F" w:rsidRDefault="00663561">
            <w:pPr>
              <w:spacing w:after="0" w:line="240" w:lineRule="auto"/>
              <w:ind w:left="37" w:firstLine="284"/>
              <w:jc w:val="both"/>
            </w:pPr>
            <w:r>
              <w:rPr>
                <w:rFonts w:ascii="Times New Roman" w:eastAsia="Times New Roman" w:hAnsi="Times New Roman" w:cs="Times New Roman"/>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9</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pPr>
            <w:r>
              <w:rPr>
                <w:rFonts w:ascii="Times New Roman" w:eastAsia="Times New Roman" w:hAnsi="Times New Roman" w:cs="Times New Roman"/>
                <w:b/>
              </w:rPr>
              <w:t>Ступінь локалізації виробництва</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44C0F" w:rsidRDefault="00663561">
            <w:pPr>
              <w:suppressAutoHyphens/>
              <w:spacing w:after="0" w:line="240" w:lineRule="auto"/>
              <w:jc w:val="both"/>
            </w:pPr>
            <w:r>
              <w:rPr>
                <w:rFonts w:ascii="Times New Roman" w:eastAsia="Times New Roman" w:hAnsi="Times New Roman" w:cs="Times New Roman"/>
                <w:sz w:val="20"/>
                <w:shd w:val="clear" w:color="auto" w:fill="FFFFFF"/>
              </w:rPr>
              <w:t xml:space="preserve">Не застосовується        </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10</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4"/>
            </w:pPr>
            <w:r>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6"/>
              <w:jc w:val="both"/>
            </w:pPr>
            <w:r>
              <w:rPr>
                <w:rFonts w:ascii="Times New Roman" w:eastAsia="Times New Roman" w:hAnsi="Times New Roman" w:cs="Times New Roman"/>
              </w:rPr>
              <w:t xml:space="preserve"> 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Pr>
                <w:rFonts w:ascii="Times New Roman" w:eastAsia="Times New Roman" w:hAnsi="Times New Roman" w:cs="Times New Roman"/>
                <w:shd w:val="clear" w:color="auto" w:fill="FFFFFF"/>
              </w:rPr>
              <w:t>оскільки предметом даної закупівлі є товар</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Унесення змін або відкликання тендерної пропозиції учасником</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27"/>
              <w:jc w:val="both"/>
            </w:pPr>
            <w:r>
              <w:rPr>
                <w:rFonts w:ascii="Times New Roman" w:eastAsia="Times New Roman" w:hAnsi="Times New Roman" w:cs="Times New Roman"/>
                <w:color w:val="000000"/>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firstLine="404"/>
              <w:jc w:val="center"/>
              <w:rPr>
                <w:rFonts w:ascii="Calibri" w:eastAsia="Calibri" w:hAnsi="Calibri" w:cs="Calibri"/>
              </w:rPr>
            </w:pPr>
          </w:p>
        </w:tc>
        <w:tc>
          <w:tcPr>
            <w:tcW w:w="9268"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404"/>
              <w:jc w:val="center"/>
            </w:pPr>
            <w:r>
              <w:rPr>
                <w:rFonts w:ascii="Times New Roman" w:eastAsia="Times New Roman" w:hAnsi="Times New Roman" w:cs="Times New Roman"/>
                <w:b/>
              </w:rPr>
              <w:t>ІV. Подання та розкриття тендерної пропозиції</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 xml:space="preserve">Кінцевий строк подання тендерної пропозиції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numPr>
                <w:ilvl w:val="0"/>
                <w:numId w:val="12"/>
              </w:numPr>
              <w:spacing w:after="0" w:line="240" w:lineRule="auto"/>
              <w:ind w:left="708" w:right="113" w:hanging="51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Кінцевий строк подання тендерних пропозицій –   </w:t>
            </w:r>
          </w:p>
          <w:p w:rsidR="00C44C0F" w:rsidRPr="001B197C" w:rsidRDefault="001B197C">
            <w:pPr>
              <w:spacing w:after="0" w:line="240" w:lineRule="auto"/>
              <w:ind w:left="198" w:right="113"/>
              <w:jc w:val="both"/>
              <w:rPr>
                <w:rFonts w:ascii="Times New Roman" w:eastAsia="Times New Roman" w:hAnsi="Times New Roman" w:cs="Times New Roman"/>
                <w:shd w:val="clear" w:color="auto" w:fill="FFFFFF"/>
              </w:rPr>
            </w:pPr>
            <w:r w:rsidRPr="001B197C">
              <w:rPr>
                <w:rFonts w:ascii="Times New Roman" w:eastAsia="Times New Roman" w:hAnsi="Times New Roman" w:cs="Times New Roman"/>
                <w:b/>
                <w:shd w:val="clear" w:color="auto" w:fill="FFFFFF"/>
                <w:lang w:val="uk-UA"/>
              </w:rPr>
              <w:t>08</w:t>
            </w:r>
            <w:r w:rsidR="00663561" w:rsidRPr="001B197C">
              <w:rPr>
                <w:rFonts w:ascii="Times New Roman" w:eastAsia="Times New Roman" w:hAnsi="Times New Roman" w:cs="Times New Roman"/>
                <w:b/>
                <w:shd w:val="clear" w:color="auto" w:fill="FFFFFF"/>
              </w:rPr>
              <w:t>.12.2023 року;</w:t>
            </w:r>
            <w:r w:rsidR="00663561" w:rsidRPr="001B197C">
              <w:rPr>
                <w:rFonts w:ascii="Times New Roman" w:eastAsia="Times New Roman" w:hAnsi="Times New Roman" w:cs="Times New Roman"/>
                <w:shd w:val="clear" w:color="auto" w:fill="FFFFFF"/>
              </w:rPr>
              <w:t xml:space="preserve"> </w:t>
            </w:r>
          </w:p>
          <w:p w:rsidR="00C44C0F" w:rsidRDefault="00663561">
            <w:pPr>
              <w:spacing w:after="0" w:line="240" w:lineRule="auto"/>
              <w:ind w:left="198" w:right="11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44C0F" w:rsidRDefault="00663561">
            <w:pPr>
              <w:spacing w:after="0" w:line="240" w:lineRule="auto"/>
              <w:ind w:left="198" w:right="113"/>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1.2.</w:t>
            </w:r>
            <w:r>
              <w:rPr>
                <w:rFonts w:ascii="Times New Roman" w:eastAsia="Times New Roman" w:hAnsi="Times New Roman" w:cs="Times New Roman"/>
                <w:shd w:val="clear" w:color="auto" w:fill="FFFFFF"/>
              </w:rPr>
              <w:tab/>
              <w:t>Отримана тендерна пропозиція вноситься автоматично до реєстру отриманих тендерних пропозицій.</w:t>
            </w:r>
          </w:p>
          <w:p w:rsidR="00C44C0F" w:rsidRDefault="00663561">
            <w:pPr>
              <w:spacing w:after="0" w:line="240" w:lineRule="auto"/>
              <w:ind w:left="198" w:right="113"/>
              <w:jc w:val="both"/>
            </w:pPr>
            <w:r>
              <w:rPr>
                <w:rFonts w:ascii="Times New Roman" w:eastAsia="Times New Roman" w:hAnsi="Times New Roman" w:cs="Times New Roman"/>
                <w:shd w:val="clear" w:color="auto" w:fill="FFFFFF"/>
              </w:rPr>
              <w:t>1.3.</w:t>
            </w:r>
            <w:r>
              <w:rPr>
                <w:rFonts w:ascii="Times New Roman" w:eastAsia="Times New Roman" w:hAnsi="Times New Roman" w:cs="Times New Roman"/>
                <w:shd w:val="clear" w:color="auto" w:fill="FFFFFF"/>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44C0F">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Дата та час розкриття тендерної пропозиції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28"/>
              <w:jc w:val="both"/>
              <w:rPr>
                <w:rFonts w:ascii="Times New Roman" w:eastAsia="Times New Roman" w:hAnsi="Times New Roman" w:cs="Times New Roman"/>
              </w:rPr>
            </w:pPr>
            <w:r>
              <w:rPr>
                <w:rFonts w:ascii="Times New Roman" w:eastAsia="Times New Roman" w:hAnsi="Times New Roman" w:cs="Times New Roman"/>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44C0F" w:rsidRDefault="00663561">
            <w:pPr>
              <w:spacing w:after="0" w:line="240" w:lineRule="auto"/>
              <w:ind w:left="113" w:right="113" w:firstLine="28"/>
              <w:jc w:val="both"/>
              <w:rPr>
                <w:rFonts w:ascii="Times New Roman" w:eastAsia="Times New Roman" w:hAnsi="Times New Roman" w:cs="Times New Roman"/>
              </w:rPr>
            </w:pPr>
            <w:r>
              <w:rPr>
                <w:rFonts w:ascii="Times New Roman" w:eastAsia="Times New Roman" w:hAnsi="Times New Roman" w:cs="Times New Roman"/>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Pr>
                <w:rFonts w:ascii="Times New Roman" w:eastAsia="Times New Roman" w:hAnsi="Times New Roman" w:cs="Times New Roman"/>
              </w:rPr>
              <w:lastRenderedPageBreak/>
              <w:t xml:space="preserve">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rPr>
              <w:t>до пункту</w:t>
            </w:r>
            <w:proofErr w:type="gramEnd"/>
            <w:r>
              <w:rPr>
                <w:rFonts w:ascii="Times New Roman" w:eastAsia="Times New Roman" w:hAnsi="Times New Roman" w:cs="Times New Roman"/>
              </w:rPr>
              <w:t xml:space="preserve"> 39 Особливостей.</w:t>
            </w:r>
          </w:p>
          <w:p w:rsidR="00C44C0F" w:rsidRDefault="00663561">
            <w:pPr>
              <w:spacing w:after="0" w:line="240" w:lineRule="auto"/>
              <w:ind w:left="113" w:right="113" w:firstLine="28"/>
              <w:jc w:val="both"/>
            </w:pPr>
            <w:r>
              <w:rPr>
                <w:rFonts w:ascii="Times New Roman" w:eastAsia="Times New Roman" w:hAnsi="Times New Roman" w:cs="Times New Roman"/>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w:t>
            </w:r>
            <w:r w:rsidR="001B197C">
              <w:rPr>
                <w:rFonts w:ascii="Times New Roman" w:eastAsia="Times New Roman" w:hAnsi="Times New Roman" w:cs="Times New Roman"/>
              </w:rPr>
              <w:t>лектронного аукціону складає – 0,5</w:t>
            </w:r>
            <w:r>
              <w:rPr>
                <w:rFonts w:ascii="Times New Roman" w:eastAsia="Times New Roman" w:hAnsi="Times New Roman" w:cs="Times New Roman"/>
              </w:rPr>
              <w:t>% (відсоток) від очікуваної вартості закупівлі.</w:t>
            </w:r>
          </w:p>
        </w:tc>
      </w:tr>
      <w:tr w:rsidR="00C44C0F">
        <w:tc>
          <w:tcPr>
            <w:tcW w:w="988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404"/>
              <w:jc w:val="center"/>
            </w:pPr>
            <w:r>
              <w:rPr>
                <w:rFonts w:ascii="Times New Roman" w:eastAsia="Times New Roman" w:hAnsi="Times New Roman" w:cs="Times New Roman"/>
                <w:b/>
              </w:rPr>
              <w:lastRenderedPageBreak/>
              <w:t xml:space="preserve">V. Оцінка тендерної пропозиції </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08"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08" w:right="113"/>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44C0F" w:rsidRDefault="00C44C0F">
            <w:pPr>
              <w:spacing w:after="0" w:line="240" w:lineRule="auto"/>
              <w:ind w:left="108" w:right="113"/>
            </w:pP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numPr>
                <w:ilvl w:val="0"/>
                <w:numId w:val="13"/>
              </w:numPr>
              <w:spacing w:after="0" w:line="276" w:lineRule="auto"/>
              <w:ind w:left="162" w:hanging="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w:t>
            </w:r>
            <w:proofErr w:type="gramStart"/>
            <w:r>
              <w:rPr>
                <w:rFonts w:ascii="Times New Roman" w:eastAsia="Times New Roman" w:hAnsi="Times New Roman" w:cs="Times New Roman"/>
                <w:color w:val="000000"/>
              </w:rPr>
              <w:t>не  застосовуються</w:t>
            </w:r>
            <w:proofErr w:type="gramEnd"/>
            <w:r>
              <w:rPr>
                <w:rFonts w:ascii="Times New Roman" w:eastAsia="Times New Roman" w:hAnsi="Times New Roman" w:cs="Times New Roman"/>
                <w:color w:val="000000"/>
              </w:rPr>
              <w:t>) з урахуванням положень пункту 43 Особливостей.</w:t>
            </w:r>
          </w:p>
          <w:p w:rsidR="00C44C0F" w:rsidRDefault="00663561">
            <w:pPr>
              <w:numPr>
                <w:ilvl w:val="0"/>
                <w:numId w:val="13"/>
              </w:numPr>
              <w:spacing w:after="0" w:line="276" w:lineRule="auto"/>
              <w:ind w:left="16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Оцінка тендерної пропозиції </w:t>
            </w:r>
            <w:proofErr w:type="gramStart"/>
            <w:r>
              <w:rPr>
                <w:rFonts w:ascii="Times New Roman" w:eastAsia="Times New Roman" w:hAnsi="Times New Roman" w:cs="Times New Roman"/>
                <w:color w:val="000000"/>
              </w:rPr>
              <w:t>проводиться  електронною</w:t>
            </w:r>
            <w:proofErr w:type="gramEnd"/>
            <w:r>
              <w:rPr>
                <w:rFonts w:ascii="Times New Roman" w:eastAsia="Times New Roman" w:hAnsi="Times New Roman" w:cs="Times New Roman"/>
                <w:color w:val="000000"/>
              </w:rPr>
              <w:t xml:space="preserve">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C44C0F" w:rsidRDefault="00663561">
            <w:pPr>
              <w:numPr>
                <w:ilvl w:val="0"/>
                <w:numId w:val="13"/>
              </w:numPr>
              <w:spacing w:after="0" w:line="276" w:lineRule="auto"/>
              <w:ind w:left="162"/>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і час проведення електронного аукціону визначаються електронною системою автоматично.</w:t>
            </w:r>
          </w:p>
          <w:p w:rsidR="00C44C0F" w:rsidRDefault="00663561">
            <w:pPr>
              <w:numPr>
                <w:ilvl w:val="0"/>
                <w:numId w:val="13"/>
              </w:numPr>
              <w:spacing w:after="0" w:line="276" w:lineRule="auto"/>
              <w:ind w:left="16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 </w:t>
            </w:r>
            <w:proofErr w:type="gramStart"/>
            <w:r>
              <w:rPr>
                <w:rFonts w:ascii="Times New Roman" w:eastAsia="Times New Roman" w:hAnsi="Times New Roman" w:cs="Times New Roman"/>
                <w:color w:val="000000"/>
              </w:rPr>
              <w:t>початку  проведення</w:t>
            </w:r>
            <w:proofErr w:type="gramEnd"/>
            <w:r>
              <w:rPr>
                <w:rFonts w:ascii="Times New Roman" w:eastAsia="Times New Roman" w:hAnsi="Times New Roman" w:cs="Times New Roman"/>
                <w:color w:val="000000"/>
              </w:rPr>
              <w:t xml:space="preserve">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1.5. Єдиним критерієм оцінки згідно даної процедури відкритих торгів є ціна (питома вага критерію – 100%).</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У разі надання пропозиції учасником, який не є платником ПДВ, такі пропозиції надаються без врахування ПДВ та відомості в тендерній пропозиції зазначаються без ПДВ.</w:t>
            </w:r>
          </w:p>
          <w:p w:rsidR="00C44C0F" w:rsidRDefault="00663561">
            <w:pPr>
              <w:spacing w:after="0" w:line="240" w:lineRule="auto"/>
              <w:ind w:right="120"/>
              <w:jc w:val="both"/>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    1.7.  Якщо ціна, заявлена учасником в тендерній пропозиції,  є вищою ніж очікувана вартість предмета закупівлі, визначена замовником в оголошенні про проведення відкритих торгів, то замовник </w:t>
            </w:r>
            <w:r>
              <w:rPr>
                <w:rFonts w:ascii="Times New Roman" w:eastAsia="Times New Roman" w:hAnsi="Times New Roman" w:cs="Times New Roman"/>
                <w:b/>
                <w:i/>
                <w:color w:val="000000"/>
              </w:rPr>
              <w:t>не приймає</w:t>
            </w:r>
            <w:r>
              <w:rPr>
                <w:rFonts w:ascii="Times New Roman" w:eastAsia="Times New Roman" w:hAnsi="Times New Roman" w:cs="Times New Roman"/>
                <w:b/>
                <w:color w:val="000000"/>
              </w:rPr>
              <w:t xml:space="preserve"> до розгляду таку тендерну пропозицію учасника і відхиляє її відповідно до абзацу четвертого підпункту 2 пункту 44 Особливостей</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замовник відхиляє тендерну пропозицію із зазначенням аргументації в електронній системі закупівель у разі, якщо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w:t>
            </w:r>
          </w:p>
          <w:p w:rsidR="00C44C0F" w:rsidRDefault="00C44C0F">
            <w:pPr>
              <w:spacing w:after="0" w:line="240" w:lineRule="auto"/>
              <w:jc w:val="both"/>
              <w:rPr>
                <w:rFonts w:ascii="Times New Roman" w:eastAsia="Times New Roman" w:hAnsi="Times New Roman" w:cs="Times New Roman"/>
                <w:color w:val="000000"/>
              </w:rPr>
            </w:pPr>
          </w:p>
          <w:p w:rsidR="00C44C0F" w:rsidRDefault="0066356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1.8. Після оцінки тендерних пропозицій замовник розглядає на відповідність вимогам тендерної документації </w:t>
            </w:r>
            <w:proofErr w:type="gramStart"/>
            <w:r>
              <w:rPr>
                <w:rFonts w:ascii="Times New Roman" w:eastAsia="Times New Roman" w:hAnsi="Times New Roman" w:cs="Times New Roman"/>
                <w:color w:val="000000"/>
              </w:rPr>
              <w:t>тендерну  пропозицію</w:t>
            </w:r>
            <w:proofErr w:type="gramEnd"/>
            <w:r>
              <w:rPr>
                <w:rFonts w:ascii="Times New Roman" w:eastAsia="Times New Roman" w:hAnsi="Times New Roman" w:cs="Times New Roman"/>
                <w:color w:val="000000"/>
              </w:rPr>
              <w:t>, яка визначена найбільш економічно вигідною.</w:t>
            </w:r>
          </w:p>
          <w:p w:rsidR="00C44C0F" w:rsidRDefault="00663561">
            <w:pPr>
              <w:numPr>
                <w:ilvl w:val="0"/>
                <w:numId w:val="14"/>
              </w:numPr>
              <w:spacing w:after="0" w:line="276" w:lineRule="auto"/>
              <w:ind w:left="37" w:hanging="3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Строк </w:t>
            </w:r>
            <w:proofErr w:type="gramStart"/>
            <w:r>
              <w:rPr>
                <w:rFonts w:ascii="Times New Roman" w:eastAsia="Times New Roman" w:hAnsi="Times New Roman" w:cs="Times New Roman"/>
                <w:color w:val="000000"/>
              </w:rPr>
              <w:t>розгляду  тендерної</w:t>
            </w:r>
            <w:proofErr w:type="gramEnd"/>
            <w:r>
              <w:rPr>
                <w:rFonts w:ascii="Times New Roman" w:eastAsia="Times New Roman" w:hAnsi="Times New Roman" w:cs="Times New Roman"/>
                <w:color w:val="000000"/>
              </w:rPr>
              <w:t xml:space="preserve"> 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color w:val="000000"/>
              </w:rPr>
              <w:t>п’яти робочих днів</w:t>
            </w:r>
            <w:r>
              <w:rPr>
                <w:rFonts w:ascii="Times New Roman" w:eastAsia="Times New Roman" w:hAnsi="Times New Roman" w:cs="Times New Roman"/>
                <w:color w:val="000000"/>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4C0F" w:rsidRDefault="00663561">
            <w:pPr>
              <w:spacing w:after="0" w:line="276"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1.10.У разі </w:t>
            </w:r>
            <w:proofErr w:type="gramStart"/>
            <w:r>
              <w:rPr>
                <w:rFonts w:ascii="Times New Roman" w:eastAsia="Times New Roman" w:hAnsi="Times New Roman" w:cs="Times New Roman"/>
                <w:color w:val="000000"/>
              </w:rPr>
              <w:t>відхилення  тендерної</w:t>
            </w:r>
            <w:proofErr w:type="gramEnd"/>
            <w:r>
              <w:rPr>
                <w:rFonts w:ascii="Times New Roman" w:eastAsia="Times New Roman" w:hAnsi="Times New Roman" w:cs="Times New Roman"/>
                <w:color w:val="000000"/>
              </w:rPr>
              <w:t xml:space="preserve">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 та статтею 29 Закону.</w:t>
            </w:r>
          </w:p>
          <w:p w:rsidR="00C44C0F" w:rsidRDefault="00663561">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w:t>
            </w:r>
            <w:proofErr w:type="gramStart"/>
            <w:r>
              <w:rPr>
                <w:rFonts w:ascii="Times New Roman" w:eastAsia="Times New Roman" w:hAnsi="Times New Roman" w:cs="Times New Roman"/>
                <w:color w:val="000000"/>
                <w:shd w:val="clear" w:color="auto" w:fill="FFFFFF"/>
              </w:rPr>
              <w:t>11.Замовник</w:t>
            </w:r>
            <w:proofErr w:type="gramEnd"/>
            <w:r>
              <w:rPr>
                <w:rFonts w:ascii="Times New Roman" w:eastAsia="Times New Roman" w:hAnsi="Times New Roman" w:cs="Times New Roman"/>
                <w:color w:val="000000"/>
                <w:shd w:val="clear" w:color="auto" w:fill="FFFFFF"/>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44C0F" w:rsidRDefault="00663561">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w:t>
            </w:r>
            <w:proofErr w:type="gramStart"/>
            <w:r>
              <w:rPr>
                <w:rFonts w:ascii="Times New Roman" w:eastAsia="Times New Roman" w:hAnsi="Times New Roman" w:cs="Times New Roman"/>
                <w:color w:val="000000"/>
                <w:shd w:val="clear" w:color="auto" w:fill="FFFFFF"/>
              </w:rPr>
              <w:t>12.За</w:t>
            </w:r>
            <w:proofErr w:type="gramEnd"/>
            <w:r>
              <w:rPr>
                <w:rFonts w:ascii="Times New Roman" w:eastAsia="Times New Roman" w:hAnsi="Times New Roman" w:cs="Times New Roman"/>
                <w:color w:val="000000"/>
                <w:shd w:val="clear" w:color="auto" w:fill="FFFFFF"/>
              </w:rPr>
              <w:t xml:space="preserve">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4C0F" w:rsidRDefault="00663561">
            <w:pPr>
              <w:spacing w:after="0" w:line="240" w:lineRule="auto"/>
              <w:ind w:left="56" w:right="16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 разі якщо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 </w:t>
            </w:r>
            <w:r>
              <w:rPr>
                <w:rFonts w:ascii="Times New Roman" w:eastAsia="Times New Roman" w:hAnsi="Times New Roman" w:cs="Times New Roman"/>
                <w:i/>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roofErr w:type="gramStart"/>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b/>
              </w:rPr>
              <w:t>повинен</w:t>
            </w:r>
            <w:proofErr w:type="gramEnd"/>
            <w:r>
              <w:rPr>
                <w:rFonts w:ascii="Times New Roman" w:eastAsia="Times New Roman" w:hAnsi="Times New Roman" w:cs="Times New Roman"/>
                <w:b/>
              </w:rPr>
              <w:t xml:space="preserve">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1.13. Замовник може відхилити аномально низьку тендерну </w:t>
            </w:r>
            <w:proofErr w:type="gramStart"/>
            <w:r>
              <w:rPr>
                <w:rFonts w:ascii="Times New Roman" w:eastAsia="Times New Roman" w:hAnsi="Times New Roman" w:cs="Times New Roman"/>
              </w:rPr>
              <w:t>пропозицію,  якщо</w:t>
            </w:r>
            <w:proofErr w:type="gramEnd"/>
            <w:r>
              <w:rPr>
                <w:rFonts w:ascii="Times New Roman" w:eastAsia="Times New Roman" w:hAnsi="Times New Roman" w:cs="Times New Roman"/>
              </w:rPr>
              <w:t xml:space="preserve">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3.1 цього розділу.</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 Обґрунтування аномально низької тендерної пропозиції може містити інформацію про:</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Times New Roman" w:eastAsia="Times New Roman" w:hAnsi="Times New Roman" w:cs="Times New Roman"/>
              </w:rPr>
              <w:lastRenderedPageBreak/>
              <w:t>закупівлі;</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3)   отримання учасником процедури закупівлі державної допомоги згідно із законодавством.</w:t>
            </w:r>
          </w:p>
          <w:p w:rsidR="00C44C0F" w:rsidRDefault="00C44C0F">
            <w:pPr>
              <w:spacing w:after="0" w:line="240" w:lineRule="auto"/>
              <w:jc w:val="both"/>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Відхилення тендерних пропозицій</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 xml:space="preserve">2.1. Замовник </w:t>
            </w:r>
            <w:r>
              <w:rPr>
                <w:rFonts w:ascii="Times New Roman" w:eastAsia="Times New Roman" w:hAnsi="Times New Roman" w:cs="Times New Roman"/>
                <w:b/>
              </w:rPr>
              <w:t>відхиляє</w:t>
            </w:r>
            <w:r>
              <w:rPr>
                <w:rFonts w:ascii="Times New Roman" w:eastAsia="Times New Roman" w:hAnsi="Times New Roman" w:cs="Times New Roman"/>
              </w:rPr>
              <w:t xml:space="preserve"> тендерну пропозицію із зазначенням аргументації в електронній системі закупівель у разі, коли:</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-підпадає під підстави, встановлені </w:t>
            </w:r>
            <w:hyperlink r:id="rId6">
              <w:r>
                <w:rPr>
                  <w:rFonts w:ascii="Times New Roman" w:eastAsia="Times New Roman" w:hAnsi="Times New Roman" w:cs="Times New Roman"/>
                  <w:color w:val="0000FF"/>
                  <w:u w:val="single"/>
                </w:rPr>
                <w:t>пунктом 47</w:t>
              </w:r>
            </w:hyperlink>
            <w:r>
              <w:rPr>
                <w:rFonts w:ascii="Times New Roman" w:eastAsia="Times New Roman" w:hAnsi="Times New Roman" w:cs="Times New Roman"/>
              </w:rPr>
              <w:t>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r>
                <w:rPr>
                  <w:rFonts w:ascii="Times New Roman" w:eastAsia="Times New Roman" w:hAnsi="Times New Roman" w:cs="Times New Roman"/>
                  <w:color w:val="0000FF"/>
                  <w:u w:val="single"/>
                </w:rPr>
                <w:t>абзацом першим</w:t>
              </w:r>
            </w:hyperlink>
            <w:r>
              <w:rPr>
                <w:rFonts w:ascii="Times New Roman" w:eastAsia="Times New Roman" w:hAnsi="Times New Roman" w:cs="Times New Roman"/>
              </w:rPr>
              <w:t> пункту 42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w:t>
            </w:r>
            <w:hyperlink r:id="rId8">
              <w:r>
                <w:rPr>
                  <w:rFonts w:ascii="Times New Roman" w:eastAsia="Times New Roman" w:hAnsi="Times New Roman" w:cs="Times New Roman"/>
                  <w:color w:val="0000FF"/>
                  <w:u w:val="single"/>
                </w:rPr>
                <w:t>абзацом першим</w:t>
              </w:r>
            </w:hyperlink>
            <w:r>
              <w:rPr>
                <w:rFonts w:ascii="Times New Roman" w:eastAsia="Times New Roman" w:hAnsi="Times New Roman" w:cs="Times New Roman"/>
              </w:rPr>
              <w:t> частини чотирнадцятої статті 29 Закону/</w:t>
            </w:r>
            <w:hyperlink r:id="rId9">
              <w:r>
                <w:rPr>
                  <w:rFonts w:ascii="Times New Roman" w:eastAsia="Times New Roman" w:hAnsi="Times New Roman" w:cs="Times New Roman"/>
                  <w:color w:val="0000FF"/>
                  <w:u w:val="single"/>
                </w:rPr>
                <w:t>абзацом дев’ятим</w:t>
              </w:r>
            </w:hyperlink>
            <w:r>
              <w:rPr>
                <w:rFonts w:ascii="Times New Roman" w:eastAsia="Times New Roman" w:hAnsi="Times New Roman" w:cs="Times New Roman"/>
              </w:rPr>
              <w:t> пункту 37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w:t>
            </w:r>
            <w:hyperlink r:id="rId10">
              <w:r>
                <w:rPr>
                  <w:rFonts w:ascii="Times New Roman" w:eastAsia="Times New Roman" w:hAnsi="Times New Roman" w:cs="Times New Roman"/>
                  <w:color w:val="0000FF"/>
                  <w:u w:val="single"/>
                </w:rPr>
                <w:t>пункту 40</w:t>
              </w:r>
            </w:hyperlink>
            <w:r>
              <w:rPr>
                <w:rFonts w:ascii="Times New Roman" w:eastAsia="Times New Roman" w:hAnsi="Times New Roman" w:cs="Times New Roman"/>
              </w:rPr>
              <w:t>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rPr>
              <w:t>№</w:t>
            </w:r>
            <w:r>
              <w:rPr>
                <w:rFonts w:ascii="Times New Roman" w:eastAsia="Times New Roman" w:hAnsi="Times New Roman"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Segoe UI Symbol" w:eastAsia="Segoe UI Symbol" w:hAnsi="Segoe UI Symbol" w:cs="Segoe UI Symbol"/>
              </w:rPr>
              <w:t>№</w:t>
            </w:r>
            <w:r>
              <w:rPr>
                <w:rFonts w:ascii="Times New Roman" w:eastAsia="Times New Roman" w:hAnsi="Times New Roman" w:cs="Times New Roman"/>
              </w:rPr>
              <w:t xml:space="preserve"> 84, ст. 5176);</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b/>
              </w:rPr>
              <w:t>2) тендерна пропозиція</w:t>
            </w:r>
            <w:r>
              <w:rPr>
                <w:rFonts w:ascii="Times New Roman" w:eastAsia="Times New Roman" w:hAnsi="Times New Roman" w:cs="Times New Roman"/>
              </w:rPr>
              <w:t>:</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w:t>
            </w:r>
            <w:r>
              <w:rPr>
                <w:rFonts w:ascii="Times New Roman" w:eastAsia="Times New Roman" w:hAnsi="Times New Roman" w:cs="Times New Roman"/>
              </w:rPr>
              <w:lastRenderedPageBreak/>
              <w:t>невідповідності в інформації та/або документах, що може бути усунена учасником процедури закупівлі відповідно до </w:t>
            </w:r>
            <w:hyperlink r:id="rId11">
              <w:r>
                <w:rPr>
                  <w:rFonts w:ascii="Times New Roman" w:eastAsia="Times New Roman" w:hAnsi="Times New Roman" w:cs="Times New Roman"/>
                  <w:color w:val="0000FF"/>
                  <w:u w:val="single"/>
                </w:rPr>
                <w:t>пункту 43</w:t>
              </w:r>
            </w:hyperlink>
            <w:r>
              <w:rPr>
                <w:rFonts w:ascii="Times New Roman" w:eastAsia="Times New Roman" w:hAnsi="Times New Roman" w:cs="Times New Roman"/>
              </w:rPr>
              <w:t>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w:t>
            </w:r>
            <w:hyperlink r:id="rId12">
              <w:r>
                <w:rPr>
                  <w:rFonts w:ascii="Times New Roman" w:eastAsia="Times New Roman" w:hAnsi="Times New Roman" w:cs="Times New Roman"/>
                  <w:color w:val="0000FF"/>
                  <w:u w:val="single"/>
                </w:rPr>
                <w:t>абзацу першого</w:t>
              </w:r>
            </w:hyperlink>
            <w:r>
              <w:rPr>
                <w:rFonts w:ascii="Times New Roman" w:eastAsia="Times New Roman" w:hAnsi="Times New Roman" w:cs="Times New Roman"/>
              </w:rPr>
              <w:t> частини третьої статті 22 Закону;</w:t>
            </w:r>
          </w:p>
          <w:p w:rsidR="00C44C0F" w:rsidRDefault="00663561">
            <w:pPr>
              <w:spacing w:after="0" w:line="240" w:lineRule="auto"/>
              <w:ind w:left="198" w:right="142"/>
              <w:jc w:val="both"/>
              <w:rPr>
                <w:rFonts w:ascii="Times New Roman" w:eastAsia="Times New Roman" w:hAnsi="Times New Roman" w:cs="Times New Roman"/>
                <w:b/>
              </w:rPr>
            </w:pPr>
            <w:r>
              <w:rPr>
                <w:rFonts w:ascii="Times New Roman" w:eastAsia="Times New Roman" w:hAnsi="Times New Roman" w:cs="Times New Roman"/>
                <w:b/>
              </w:rPr>
              <w:t>3) переможець процедури закупівлі:</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w:t>
            </w:r>
            <w:hyperlink r:id="rId13">
              <w:r>
                <w:rPr>
                  <w:rFonts w:ascii="Times New Roman" w:eastAsia="Times New Roman" w:hAnsi="Times New Roman" w:cs="Times New Roman"/>
                  <w:color w:val="0000FF"/>
                  <w:u w:val="single"/>
                </w:rPr>
                <w:t>підпунктах 3</w:t>
              </w:r>
            </w:hyperlink>
            <w:r>
              <w:rPr>
                <w:rFonts w:ascii="Times New Roman" w:eastAsia="Times New Roman" w:hAnsi="Times New Roman" w:cs="Times New Roman"/>
              </w:rPr>
              <w:t>, </w:t>
            </w:r>
            <w:hyperlink r:id="rId14">
              <w:r>
                <w:rPr>
                  <w:rFonts w:ascii="Times New Roman" w:eastAsia="Times New Roman" w:hAnsi="Times New Roman" w:cs="Times New Roman"/>
                  <w:color w:val="0000FF"/>
                  <w:u w:val="single"/>
                </w:rPr>
                <w:t>5</w:t>
              </w:r>
            </w:hyperlink>
            <w:r>
              <w:rPr>
                <w:rFonts w:ascii="Times New Roman" w:eastAsia="Times New Roman" w:hAnsi="Times New Roman" w:cs="Times New Roman"/>
              </w:rPr>
              <w:t>, </w:t>
            </w:r>
            <w:hyperlink r:id="rId15">
              <w:r>
                <w:rPr>
                  <w:rFonts w:ascii="Times New Roman" w:eastAsia="Times New Roman" w:hAnsi="Times New Roman" w:cs="Times New Roman"/>
                  <w:color w:val="0000FF"/>
                  <w:u w:val="single"/>
                </w:rPr>
                <w:t>6</w:t>
              </w:r>
            </w:hyperlink>
            <w:r>
              <w:rPr>
                <w:rFonts w:ascii="Times New Roman" w:eastAsia="Times New Roman" w:hAnsi="Times New Roman" w:cs="Times New Roman"/>
              </w:rPr>
              <w:t> і </w:t>
            </w:r>
            <w:hyperlink r:id="rId16">
              <w:r>
                <w:rPr>
                  <w:rFonts w:ascii="Times New Roman" w:eastAsia="Times New Roman" w:hAnsi="Times New Roman" w:cs="Times New Roman"/>
                  <w:color w:val="0000FF"/>
                  <w:u w:val="single"/>
                </w:rPr>
                <w:t>12</w:t>
              </w:r>
            </w:hyperlink>
            <w:r>
              <w:rPr>
                <w:rFonts w:ascii="Times New Roman" w:eastAsia="Times New Roman" w:hAnsi="Times New Roman" w:cs="Times New Roman"/>
              </w:rPr>
              <w:t> та в </w:t>
            </w:r>
            <w:hyperlink r:id="rId17">
              <w:r>
                <w:rPr>
                  <w:rFonts w:ascii="Times New Roman" w:eastAsia="Times New Roman" w:hAnsi="Times New Roman" w:cs="Times New Roman"/>
                  <w:color w:val="0000FF"/>
                  <w:u w:val="single"/>
                </w:rPr>
                <w:t>абзаці чотирнадцятому</w:t>
              </w:r>
            </w:hyperlink>
            <w:r>
              <w:rPr>
                <w:rFonts w:ascii="Times New Roman" w:eastAsia="Times New Roman" w:hAnsi="Times New Roman" w:cs="Times New Roman"/>
              </w:rPr>
              <w:t> пункту 47 цих особливостей;</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44C0F" w:rsidRDefault="00663561">
            <w:pPr>
              <w:spacing w:after="0" w:line="240" w:lineRule="auto"/>
              <w:ind w:left="198" w:right="142"/>
              <w:jc w:val="both"/>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18">
              <w:r>
                <w:rPr>
                  <w:rFonts w:ascii="Times New Roman" w:eastAsia="Times New Roman" w:hAnsi="Times New Roman" w:cs="Times New Roman"/>
                  <w:color w:val="0000FF"/>
                  <w:u w:val="single"/>
                </w:rPr>
                <w:t>абзацом першим</w:t>
              </w:r>
            </w:hyperlink>
            <w:r>
              <w:rPr>
                <w:rFonts w:ascii="Times New Roman" w:eastAsia="Times New Roman" w:hAnsi="Times New Roman" w:cs="Times New Roman"/>
              </w:rPr>
              <w:t> пункту 42 цих особливостей.</w:t>
            </w:r>
          </w:p>
          <w:p w:rsidR="00C44C0F" w:rsidRDefault="00663561">
            <w:pPr>
              <w:spacing w:after="0" w:line="240" w:lineRule="auto"/>
              <w:ind w:left="198" w:right="164" w:firstLine="198"/>
              <w:jc w:val="both"/>
              <w:rPr>
                <w:rFonts w:ascii="Times New Roman" w:eastAsia="Times New Roman" w:hAnsi="Times New Roman" w:cs="Times New Roman"/>
              </w:rPr>
            </w:pPr>
            <w:r>
              <w:rPr>
                <w:rFonts w:ascii="Times New Roman" w:eastAsia="Times New Roman" w:hAnsi="Times New Roman" w:cs="Times New Roman"/>
              </w:rPr>
              <w:t>2.2. Замовник може відхилити тендерну пропозицію із зазначенням аргументації в електронній системі закупівель у разі, коли:</w:t>
            </w:r>
          </w:p>
          <w:p w:rsidR="00C44C0F" w:rsidRDefault="00663561">
            <w:pPr>
              <w:spacing w:after="0" w:line="240" w:lineRule="auto"/>
              <w:ind w:left="198" w:right="164" w:firstLine="198"/>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C0F" w:rsidRDefault="00663561">
            <w:pPr>
              <w:spacing w:after="0" w:line="240" w:lineRule="auto"/>
              <w:ind w:left="198" w:right="164" w:firstLine="198"/>
              <w:jc w:val="both"/>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C0F" w:rsidRDefault="00663561">
            <w:pPr>
              <w:spacing w:after="0" w:line="240" w:lineRule="auto"/>
              <w:ind w:left="56" w:right="164" w:firstLine="198"/>
              <w:jc w:val="both"/>
              <w:rPr>
                <w:rFonts w:ascii="Times New Roman" w:eastAsia="Times New Roman" w:hAnsi="Times New Roman" w:cs="Times New Roman"/>
              </w:rPr>
            </w:pPr>
            <w:r>
              <w:rPr>
                <w:rFonts w:ascii="Times New Roman" w:eastAsia="Times New Roman" w:hAnsi="Times New Roman" w:cs="Times New Roman"/>
              </w:rPr>
              <w:t xml:space="preserve">2.3.Інформація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rFonts w:ascii="Times New Roman" w:eastAsia="Times New Roman" w:hAnsi="Times New Roman" w:cs="Times New Roman"/>
                <w:b/>
              </w:rPr>
              <w:t>одного дня</w:t>
            </w:r>
            <w:r>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4C0F" w:rsidRDefault="00663561">
            <w:pPr>
              <w:spacing w:after="0" w:line="240" w:lineRule="auto"/>
              <w:ind w:left="56" w:right="164" w:firstLine="198"/>
              <w:jc w:val="both"/>
            </w:pPr>
            <w:r>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b/>
              </w:rPr>
              <w:t>чотири</w:t>
            </w:r>
            <w:r>
              <w:rPr>
                <w:rFonts w:ascii="Times New Roman" w:eastAsia="Times New Roman" w:hAnsi="Times New Roman" w:cs="Times New Roman"/>
              </w:rPr>
              <w:t xml:space="preserve"> дні з дати надходження такого звернення через електронну </w:t>
            </w:r>
            <w:r>
              <w:rPr>
                <w:rFonts w:ascii="Times New Roman" w:eastAsia="Times New Roman" w:hAnsi="Times New Roman" w:cs="Times New Roman"/>
              </w:rPr>
              <w:lastRenderedPageBreak/>
              <w:t xml:space="preserve">систему закупівель, але до моменту оприлюднення договору про закупівлю в електронній системі закупівель відповідно до статті 10 Закону. </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зокрема:</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  3.1.1інформація/документ, що подана учасником процедури закупівлі у складі тендерної пропозиції, містить помилку (помилки) у частині: </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уживання великої літери (наприклад </w:t>
            </w:r>
            <w:r>
              <w:rPr>
                <w:rFonts w:ascii="Times New Roman" w:eastAsia="Times New Roman" w:hAnsi="Times New Roman" w:cs="Times New Roman"/>
                <w:i/>
                <w:color w:val="000000"/>
                <w:sz w:val="20"/>
                <w:shd w:val="clear" w:color="auto" w:fill="FFFFFF"/>
              </w:rPr>
              <w:t>«с. проліски»</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«с. Проліски»</w:t>
            </w:r>
            <w:r>
              <w:rPr>
                <w:rFonts w:ascii="Times New Roman" w:eastAsia="Times New Roman" w:hAnsi="Times New Roman" w:cs="Times New Roman"/>
                <w:color w:val="000000"/>
                <w:sz w:val="20"/>
                <w:shd w:val="clear" w:color="auto" w:fill="FFFFFF"/>
              </w:rPr>
              <w:t>)</w:t>
            </w:r>
            <w:r>
              <w:rPr>
                <w:rFonts w:ascii="Times New Roman" w:eastAsia="Times New Roman" w:hAnsi="Times New Roman" w:cs="Times New Roman"/>
                <w:i/>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уживання розділових знаків та відмінювання слів у реченні (наприклад </w:t>
            </w:r>
            <w:r>
              <w:rPr>
                <w:rFonts w:ascii="Times New Roman" w:eastAsia="Times New Roman" w:hAnsi="Times New Roman" w:cs="Times New Roman"/>
                <w:i/>
                <w:color w:val="000000"/>
                <w:sz w:val="20"/>
                <w:shd w:val="clear" w:color="auto" w:fill="FFFFFF"/>
              </w:rPr>
              <w:t xml:space="preserve">«довідка відсутня проте дана інформація міститься в інших документах» </w:t>
            </w:r>
            <w:r>
              <w:rPr>
                <w:rFonts w:ascii="Times New Roman" w:eastAsia="Times New Roman" w:hAnsi="Times New Roman" w:cs="Times New Roman"/>
                <w:color w:val="000000"/>
                <w:sz w:val="20"/>
                <w:shd w:val="clear" w:color="auto" w:fill="FFFFFF"/>
              </w:rPr>
              <w:t xml:space="preserve">замість </w:t>
            </w:r>
            <w:r>
              <w:rPr>
                <w:rFonts w:ascii="Times New Roman" w:eastAsia="Times New Roman" w:hAnsi="Times New Roman" w:cs="Times New Roman"/>
                <w:i/>
                <w:color w:val="000000"/>
                <w:sz w:val="20"/>
                <w:shd w:val="clear" w:color="auto" w:fill="FFFFFF"/>
              </w:rPr>
              <w:t xml:space="preserve">«довідка відсутня, проте дана інформація міститься в інших </w:t>
            </w:r>
            <w:proofErr w:type="gramStart"/>
            <w:r>
              <w:rPr>
                <w:rFonts w:ascii="Times New Roman" w:eastAsia="Times New Roman" w:hAnsi="Times New Roman" w:cs="Times New Roman"/>
                <w:i/>
                <w:color w:val="000000"/>
                <w:sz w:val="20"/>
                <w:shd w:val="clear" w:color="auto" w:fill="FFFFFF"/>
              </w:rPr>
              <w:t>документах</w:t>
            </w:r>
            <w:r>
              <w:rPr>
                <w:rFonts w:ascii="Times New Roman" w:eastAsia="Times New Roman" w:hAnsi="Times New Roman" w:cs="Times New Roman"/>
                <w:color w:val="000000"/>
                <w:sz w:val="20"/>
                <w:shd w:val="clear" w:color="auto" w:fill="FFFFFF"/>
              </w:rPr>
              <w:t>»  або</w:t>
            </w:r>
            <w:proofErr w:type="gramEnd"/>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«строк розгляду тендерна пропозиції»</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«строк розгляду тендерної пропозиції»</w:t>
            </w:r>
            <w:r>
              <w:rPr>
                <w:rFonts w:ascii="Times New Roman" w:eastAsia="Times New Roman" w:hAnsi="Times New Roman" w:cs="Times New Roman"/>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використання слова або мовного звороту, запозичених з   іншої мови (наприклад </w:t>
            </w:r>
            <w:r>
              <w:rPr>
                <w:rFonts w:ascii="Times New Roman" w:eastAsia="Times New Roman" w:hAnsi="Times New Roman" w:cs="Times New Roman"/>
                <w:i/>
                <w:color w:val="000000"/>
                <w:sz w:val="20"/>
                <w:shd w:val="clear" w:color="auto" w:fill="FFFFFF"/>
              </w:rPr>
              <w:t>«конвенція»</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«угода»,</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«патент»</w:t>
            </w:r>
            <w:r>
              <w:rPr>
                <w:rFonts w:ascii="Times New Roman" w:eastAsia="Times New Roman" w:hAnsi="Times New Roman" w:cs="Times New Roman"/>
                <w:color w:val="000000"/>
                <w:sz w:val="20"/>
                <w:shd w:val="clear" w:color="auto" w:fill="FFFFFF"/>
              </w:rPr>
              <w:t xml:space="preserve"> замість </w:t>
            </w:r>
            <w:proofErr w:type="gramStart"/>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w:t>
            </w:r>
            <w:proofErr w:type="gramEnd"/>
            <w:r>
              <w:rPr>
                <w:rFonts w:ascii="Times New Roman" w:eastAsia="Times New Roman" w:hAnsi="Times New Roman" w:cs="Times New Roman"/>
                <w:i/>
                <w:color w:val="000000"/>
                <w:sz w:val="20"/>
                <w:shd w:val="clear" w:color="auto" w:fill="FFFFFF"/>
              </w:rPr>
              <w:t>авторське свідоцтво»</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«прийняли участь»</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«взяли участь»</w:t>
            </w:r>
            <w:r>
              <w:rPr>
                <w:rFonts w:ascii="Times New Roman" w:eastAsia="Times New Roman" w:hAnsi="Times New Roman" w:cs="Times New Roman"/>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Pr>
                <w:rFonts w:ascii="Times New Roman" w:eastAsia="Times New Roman" w:hAnsi="Times New Roman" w:cs="Times New Roman"/>
                <w:i/>
                <w:color w:val="000000"/>
                <w:sz w:val="20"/>
                <w:shd w:val="clear" w:color="auto" w:fill="FFFFFF"/>
              </w:rPr>
              <w:t>«UA-2020-14-10-001777-b»</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«UA-2020-04-10-001777-b»</w:t>
            </w:r>
            <w:r>
              <w:rPr>
                <w:rFonts w:ascii="Times New Roman" w:eastAsia="Times New Roman" w:hAnsi="Times New Roman" w:cs="Times New Roman"/>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застосування правил переносу частини слова з рядка в рядок </w:t>
            </w:r>
            <w:proofErr w:type="gramStart"/>
            <w:r>
              <w:rPr>
                <w:rFonts w:ascii="Times New Roman" w:eastAsia="Times New Roman" w:hAnsi="Times New Roman" w:cs="Times New Roman"/>
                <w:color w:val="000000"/>
                <w:sz w:val="20"/>
                <w:shd w:val="clear" w:color="auto" w:fill="FFFFFF"/>
              </w:rPr>
              <w:t>( наприклад</w:t>
            </w:r>
            <w:proofErr w:type="gramEnd"/>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«затверд-жено»</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«затвер-джено»</w:t>
            </w:r>
            <w:r>
              <w:rPr>
                <w:rFonts w:ascii="Times New Roman" w:eastAsia="Times New Roman" w:hAnsi="Times New Roman" w:cs="Times New Roman"/>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написання слів разом та/або окремо, та/або через дефіс (наприклад </w:t>
            </w:r>
            <w:r>
              <w:rPr>
                <w:rFonts w:ascii="Times New Roman" w:eastAsia="Times New Roman" w:hAnsi="Times New Roman" w:cs="Times New Roman"/>
                <w:i/>
                <w:color w:val="000000"/>
                <w:sz w:val="20"/>
                <w:shd w:val="clear" w:color="auto" w:fill="FFFFFF"/>
              </w:rPr>
              <w:t>«півроку»</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«пів року»</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i/>
                <w:color w:val="000000"/>
                <w:sz w:val="20"/>
                <w:shd w:val="clear" w:color="auto" w:fill="FFFFFF"/>
              </w:rPr>
              <w:t>«5 відсотковий»</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«5-відсотковий»</w:t>
            </w:r>
            <w:r>
              <w:rPr>
                <w:rFonts w:ascii="Times New Roman" w:eastAsia="Times New Roman" w:hAnsi="Times New Roman" w:cs="Times New Roman"/>
                <w:color w:val="000000"/>
                <w:sz w:val="20"/>
                <w:shd w:val="clear" w:color="auto" w:fill="FFFFFF"/>
              </w:rPr>
              <w:t>);</w:t>
            </w:r>
          </w:p>
          <w:p w:rsidR="00C44C0F" w:rsidRDefault="00663561">
            <w:pPr>
              <w:numPr>
                <w:ilvl w:val="0"/>
                <w:numId w:val="15"/>
              </w:numPr>
              <w:spacing w:after="0" w:line="276" w:lineRule="auto"/>
              <w:ind w:left="720" w:hanging="3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Pr>
                <w:rFonts w:ascii="Times New Roman" w:eastAsia="Times New Roman" w:hAnsi="Times New Roman" w:cs="Times New Roman"/>
                <w:i/>
                <w:color w:val="000000"/>
                <w:sz w:val="20"/>
                <w:shd w:val="clear" w:color="auto" w:fill="FFFFFF"/>
              </w:rPr>
              <w:t>«1,2,3,3,4…»</w:t>
            </w:r>
            <w:r>
              <w:rPr>
                <w:rFonts w:ascii="Times New Roman" w:eastAsia="Times New Roman" w:hAnsi="Times New Roman" w:cs="Times New Roman"/>
                <w:color w:val="000000"/>
                <w:sz w:val="20"/>
                <w:shd w:val="clear" w:color="auto" w:fill="FFFFFF"/>
              </w:rPr>
              <w:t xml:space="preserve"> </w:t>
            </w:r>
            <w:proofErr w:type="gramStart"/>
            <w:r>
              <w:rPr>
                <w:rFonts w:ascii="Times New Roman" w:eastAsia="Times New Roman" w:hAnsi="Times New Roman" w:cs="Times New Roman"/>
                <w:color w:val="000000"/>
                <w:sz w:val="20"/>
                <w:shd w:val="clear" w:color="auto" w:fill="FFFFFF"/>
              </w:rPr>
              <w:t xml:space="preserve">замість  </w:t>
            </w:r>
            <w:r>
              <w:rPr>
                <w:rFonts w:ascii="Times New Roman" w:eastAsia="Times New Roman" w:hAnsi="Times New Roman" w:cs="Times New Roman"/>
                <w:i/>
                <w:color w:val="000000"/>
                <w:sz w:val="20"/>
                <w:shd w:val="clear" w:color="auto" w:fill="FFFFFF"/>
              </w:rPr>
              <w:t>«</w:t>
            </w:r>
            <w:proofErr w:type="gramEnd"/>
            <w:r>
              <w:rPr>
                <w:rFonts w:ascii="Times New Roman" w:eastAsia="Times New Roman" w:hAnsi="Times New Roman" w:cs="Times New Roman"/>
                <w:i/>
                <w:color w:val="000000"/>
                <w:sz w:val="20"/>
                <w:shd w:val="clear" w:color="auto" w:fill="FFFFFF"/>
              </w:rPr>
              <w:t>1,2,3,4,….»</w:t>
            </w:r>
            <w:r>
              <w:rPr>
                <w:rFonts w:ascii="Times New Roman" w:eastAsia="Times New Roman" w:hAnsi="Times New Roman" w:cs="Times New Roman"/>
                <w:color w:val="000000"/>
                <w:sz w:val="20"/>
                <w:shd w:val="clear" w:color="auto" w:fill="FFFFFF"/>
              </w:rPr>
              <w:t xml:space="preserve"> або </w:t>
            </w:r>
            <w:r>
              <w:rPr>
                <w:rFonts w:ascii="Times New Roman" w:eastAsia="Times New Roman" w:hAnsi="Times New Roman" w:cs="Times New Roman"/>
                <w:i/>
                <w:color w:val="000000"/>
                <w:sz w:val="20"/>
                <w:shd w:val="clear" w:color="auto" w:fill="FFFFFF"/>
              </w:rPr>
              <w:t>«1,_3,4,…»</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«1,2,3,4,….»);</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3.1.2.помилка,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Pr>
                <w:rFonts w:ascii="Times New Roman" w:eastAsia="Times New Roman" w:hAnsi="Times New Roman" w:cs="Times New Roman"/>
                <w:b/>
                <w:color w:val="000000"/>
                <w:sz w:val="20"/>
                <w:shd w:val="clear" w:color="auto" w:fill="FFFFFF"/>
              </w:rPr>
              <w:t>(</w:t>
            </w:r>
            <w:r>
              <w:rPr>
                <w:rFonts w:ascii="Times New Roman" w:eastAsia="Times New Roman" w:hAnsi="Times New Roman" w:cs="Times New Roman"/>
                <w:color w:val="000000"/>
                <w:sz w:val="20"/>
                <w:shd w:val="clear" w:color="auto" w:fill="FFFFFF"/>
              </w:rPr>
              <w:t xml:space="preserve">у тому числі комп’ютерна коректура, заміна літери (літер) та/або цифри (цифр) (наприклад </w:t>
            </w:r>
            <w:r>
              <w:rPr>
                <w:rFonts w:ascii="Times New Roman" w:eastAsia="Times New Roman" w:hAnsi="Times New Roman" w:cs="Times New Roman"/>
                <w:i/>
                <w:color w:val="000000"/>
                <w:sz w:val="20"/>
                <w:shd w:val="clear" w:color="auto" w:fill="FFFFFF"/>
              </w:rPr>
              <w:t>«тендемна документація»</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«тендерна документація»</w:t>
            </w:r>
            <w:r>
              <w:rPr>
                <w:rFonts w:ascii="Times New Roman" w:eastAsia="Times New Roman" w:hAnsi="Times New Roman" w:cs="Times New Roman"/>
                <w:color w:val="000000"/>
                <w:sz w:val="20"/>
                <w:shd w:val="clear" w:color="auto" w:fill="FFFFFF"/>
              </w:rPr>
              <w:t xml:space="preserve">), переставлення літер (цифр) місцями (наприклад </w:t>
            </w:r>
            <w:r>
              <w:rPr>
                <w:rFonts w:ascii="Times New Roman" w:eastAsia="Times New Roman" w:hAnsi="Times New Roman" w:cs="Times New Roman"/>
                <w:i/>
                <w:color w:val="000000"/>
                <w:sz w:val="20"/>
                <w:shd w:val="clear" w:color="auto" w:fill="FFFFFF"/>
              </w:rPr>
              <w:t>«тенденра документація»</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«тендерна документація»</w:t>
            </w:r>
            <w:r>
              <w:rPr>
                <w:rFonts w:ascii="Times New Roman" w:eastAsia="Times New Roman" w:hAnsi="Times New Roman" w:cs="Times New Roman"/>
                <w:color w:val="000000"/>
                <w:sz w:val="20"/>
                <w:shd w:val="clear" w:color="auto" w:fill="FFFFFF"/>
              </w:rPr>
              <w:t xml:space="preserve">),  пропуск літер (цифр) (наприклад </w:t>
            </w:r>
            <w:r>
              <w:rPr>
                <w:rFonts w:ascii="Times New Roman" w:eastAsia="Times New Roman" w:hAnsi="Times New Roman" w:cs="Times New Roman"/>
                <w:i/>
                <w:color w:val="000000"/>
                <w:sz w:val="20"/>
                <w:shd w:val="clear" w:color="auto" w:fill="FFFFFF"/>
              </w:rPr>
              <w:t>«спощена закупівля»</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«спрощена закупівля»</w:t>
            </w:r>
            <w:r>
              <w:rPr>
                <w:rFonts w:ascii="Times New Roman" w:eastAsia="Times New Roman" w:hAnsi="Times New Roman" w:cs="Times New Roman"/>
                <w:color w:val="000000"/>
                <w:sz w:val="20"/>
                <w:shd w:val="clear" w:color="auto" w:fill="FFFFFF"/>
              </w:rPr>
              <w:t xml:space="preserve">),  повторення слів (наприклад </w:t>
            </w:r>
            <w:r>
              <w:rPr>
                <w:rFonts w:ascii="Times New Roman" w:eastAsia="Times New Roman" w:hAnsi="Times New Roman" w:cs="Times New Roman"/>
                <w:i/>
                <w:color w:val="000000"/>
                <w:sz w:val="20"/>
                <w:shd w:val="clear" w:color="auto" w:fill="FFFFFF"/>
              </w:rPr>
              <w:t>«проєкт проєкт договору»</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«проєкт договору»</w:t>
            </w:r>
            <w:r>
              <w:rPr>
                <w:rFonts w:ascii="Times New Roman" w:eastAsia="Times New Roman" w:hAnsi="Times New Roman" w:cs="Times New Roman"/>
                <w:color w:val="000000"/>
                <w:sz w:val="20"/>
                <w:shd w:val="clear" w:color="auto" w:fill="FFFFFF"/>
              </w:rPr>
              <w:t xml:space="preserve">), немає пропуску між словами (наприклад </w:t>
            </w:r>
            <w:r>
              <w:rPr>
                <w:rFonts w:ascii="Times New Roman" w:eastAsia="Times New Roman" w:hAnsi="Times New Roman" w:cs="Times New Roman"/>
                <w:i/>
                <w:color w:val="000000"/>
                <w:sz w:val="20"/>
                <w:shd w:val="clear" w:color="auto" w:fill="FFFFFF"/>
              </w:rPr>
              <w:t>«кінцевийстрокподанняпропозицій»</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«кінцевий строк подання пропозицій»</w:t>
            </w:r>
            <w:r>
              <w:rPr>
                <w:rFonts w:ascii="Times New Roman" w:eastAsia="Times New Roman" w:hAnsi="Times New Roman" w:cs="Times New Roman"/>
                <w:color w:val="000000"/>
                <w:sz w:val="20"/>
                <w:shd w:val="clear" w:color="auto" w:fill="FFFFFF"/>
              </w:rPr>
              <w:t xml:space="preserve">), заокруглення числа (наприклад </w:t>
            </w:r>
            <w:r>
              <w:rPr>
                <w:rFonts w:ascii="Times New Roman" w:eastAsia="Times New Roman" w:hAnsi="Times New Roman" w:cs="Times New Roman"/>
                <w:i/>
                <w:color w:val="000000"/>
                <w:sz w:val="20"/>
                <w:shd w:val="clear" w:color="auto" w:fill="FFFFFF"/>
              </w:rPr>
              <w:t>«170,01»</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«170,0065»</w:t>
            </w:r>
            <w:r>
              <w:rPr>
                <w:rFonts w:ascii="Times New Roman" w:eastAsia="Times New Roman" w:hAnsi="Times New Roman" w:cs="Times New Roman"/>
                <w:color w:val="000000"/>
                <w:sz w:val="20"/>
                <w:shd w:val="clear" w:color="auto" w:fill="FFFFFF"/>
              </w:rPr>
              <w:t>)</w:t>
            </w:r>
            <w:r>
              <w:rPr>
                <w:rFonts w:ascii="Times New Roman" w:eastAsia="Times New Roman" w:hAnsi="Times New Roman" w:cs="Times New Roman"/>
                <w:b/>
                <w:color w:val="000000"/>
                <w:sz w:val="20"/>
                <w:shd w:val="clear" w:color="auto" w:fill="FFFFFF"/>
              </w:rPr>
              <w:t>)</w:t>
            </w:r>
            <w:r>
              <w:rPr>
                <w:rFonts w:ascii="Times New Roman" w:eastAsia="Times New Roman" w:hAnsi="Times New Roman" w:cs="Times New Roman"/>
                <w:color w:val="000000"/>
                <w:sz w:val="20"/>
                <w:shd w:val="clear" w:color="auto" w:fill="FFFFFF"/>
              </w:rPr>
              <w:t>,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3.1.3невірна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Pr>
                <w:rFonts w:ascii="Times New Roman" w:eastAsia="Times New Roman" w:hAnsi="Times New Roman" w:cs="Times New Roman"/>
                <w:i/>
                <w:color w:val="000000"/>
                <w:sz w:val="20"/>
                <w:shd w:val="clear" w:color="auto" w:fill="FFFFFF"/>
              </w:rPr>
              <w:t>«інформація»</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«довідка»</w:t>
            </w:r>
            <w:r>
              <w:rPr>
                <w:rFonts w:ascii="Times New Roman" w:eastAsia="Times New Roman" w:hAnsi="Times New Roman" w:cs="Times New Roman"/>
                <w:color w:val="000000"/>
                <w:sz w:val="20"/>
                <w:shd w:val="clear" w:color="auto" w:fill="FFFFFF"/>
              </w:rPr>
              <w:t>);</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4.окрема</w:t>
            </w:r>
            <w:proofErr w:type="gramEnd"/>
            <w:r>
              <w:rPr>
                <w:rFonts w:ascii="Times New Roman" w:eastAsia="Times New Roman" w:hAnsi="Times New Roman" w:cs="Times New Roman"/>
                <w:color w:val="000000"/>
                <w:sz w:val="20"/>
                <w:shd w:val="clear" w:color="auto" w:fill="FFFFFF"/>
              </w:rPr>
              <w:t xml:space="preserve"> сторінка (сторінки)  копії документа (документів) не завірена </w:t>
            </w:r>
            <w:r>
              <w:rPr>
                <w:rFonts w:ascii="Times New Roman" w:eastAsia="Times New Roman" w:hAnsi="Times New Roman" w:cs="Times New Roman"/>
                <w:color w:val="000000"/>
                <w:sz w:val="20"/>
                <w:shd w:val="clear" w:color="auto" w:fill="FFFFFF"/>
              </w:rPr>
              <w:lastRenderedPageBreak/>
              <w:t>підписом та/або печаткою учасника процедури закупівлі (у разі її використання);</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3.1.5у складі тендерної пропозиції немає документа (документів), на </w:t>
            </w:r>
            <w:proofErr w:type="gramStart"/>
            <w:r>
              <w:rPr>
                <w:rFonts w:ascii="Times New Roman" w:eastAsia="Times New Roman" w:hAnsi="Times New Roman" w:cs="Times New Roman"/>
                <w:color w:val="000000"/>
                <w:sz w:val="20"/>
                <w:shd w:val="clear" w:color="auto" w:fill="FFFFFF"/>
              </w:rPr>
              <w:t>який  посилається</w:t>
            </w:r>
            <w:proofErr w:type="gramEnd"/>
            <w:r>
              <w:rPr>
                <w:rFonts w:ascii="Times New Roman" w:eastAsia="Times New Roman" w:hAnsi="Times New Roman" w:cs="Times New Roman"/>
                <w:color w:val="000000"/>
                <w:sz w:val="20"/>
                <w:shd w:val="clear" w:color="auto" w:fill="FFFFFF"/>
              </w:rPr>
              <w:t xml:space="preserve">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6.подання</w:t>
            </w:r>
            <w:proofErr w:type="gramEnd"/>
            <w:r>
              <w:rPr>
                <w:rFonts w:ascii="Times New Roman" w:eastAsia="Times New Roman" w:hAnsi="Times New Roman" w:cs="Times New Roman"/>
                <w:color w:val="000000"/>
                <w:sz w:val="20"/>
                <w:shd w:val="clear" w:color="auto" w:fill="FFFFFF"/>
              </w:rPr>
              <w:t xml:space="preserve">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кваліфікаційний  електронний підпис;</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7.подання</w:t>
            </w:r>
            <w:proofErr w:type="gramEnd"/>
            <w:r>
              <w:rPr>
                <w:rFonts w:ascii="Times New Roman" w:eastAsia="Times New Roman" w:hAnsi="Times New Roman" w:cs="Times New Roman"/>
                <w:color w:val="000000"/>
                <w:sz w:val="20"/>
                <w:shd w:val="clear" w:color="auto" w:fill="FFFFFF"/>
              </w:rPr>
              <w:t xml:space="preserve">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8.подання</w:t>
            </w:r>
            <w:proofErr w:type="gramEnd"/>
            <w:r>
              <w:rPr>
                <w:rFonts w:ascii="Times New Roman" w:eastAsia="Times New Roman" w:hAnsi="Times New Roman" w:cs="Times New Roman"/>
                <w:color w:val="000000"/>
                <w:sz w:val="20"/>
                <w:shd w:val="clear" w:color="auto" w:fill="FFFFFF"/>
              </w:rPr>
              <w:t xml:space="preserve"> документа учасником  процедури закупівлі у складі тендерної пропозиції, що  є сканованою копією оригіналу документа/електронного документа;</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10.подання</w:t>
            </w:r>
            <w:proofErr w:type="gramEnd"/>
            <w:r>
              <w:rPr>
                <w:rFonts w:ascii="Times New Roman" w:eastAsia="Times New Roman" w:hAnsi="Times New Roman" w:cs="Times New Roman"/>
                <w:color w:val="000000"/>
                <w:sz w:val="20"/>
                <w:shd w:val="clear" w:color="auto" w:fill="FFFFFF"/>
              </w:rPr>
              <w:t xml:space="preserve">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(наприклад </w:t>
            </w:r>
            <w:r>
              <w:rPr>
                <w:rFonts w:ascii="Times New Roman" w:eastAsia="Times New Roman" w:hAnsi="Times New Roman" w:cs="Times New Roman"/>
                <w:i/>
                <w:color w:val="000000"/>
                <w:sz w:val="20"/>
                <w:shd w:val="clear" w:color="auto" w:fill="FFFFFF"/>
              </w:rPr>
              <w:t>«вул. Пролетарська»</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«вул. Євгена Лоскота»</w:t>
            </w:r>
            <w:r>
              <w:rPr>
                <w:rFonts w:ascii="Times New Roman" w:eastAsia="Times New Roman" w:hAnsi="Times New Roman" w:cs="Times New Roman"/>
                <w:color w:val="000000"/>
                <w:sz w:val="20"/>
                <w:shd w:val="clear" w:color="auto" w:fill="FFFFFF"/>
              </w:rPr>
              <w:t>);</w:t>
            </w:r>
          </w:p>
          <w:p w:rsidR="00C44C0F" w:rsidRDefault="00663561">
            <w:pPr>
              <w:spacing w:after="0" w:line="276" w:lineRule="auto"/>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3.1.</w:t>
            </w:r>
            <w:proofErr w:type="gramStart"/>
            <w:r>
              <w:rPr>
                <w:rFonts w:ascii="Times New Roman" w:eastAsia="Times New Roman" w:hAnsi="Times New Roman" w:cs="Times New Roman"/>
                <w:color w:val="000000"/>
                <w:sz w:val="20"/>
                <w:shd w:val="clear" w:color="auto" w:fill="FFFFFF"/>
              </w:rPr>
              <w:t>11.подання</w:t>
            </w:r>
            <w:proofErr w:type="gramEnd"/>
            <w:r>
              <w:rPr>
                <w:rFonts w:ascii="Times New Roman" w:eastAsia="Times New Roman" w:hAnsi="Times New Roman" w:cs="Times New Roman"/>
                <w:color w:val="000000"/>
                <w:sz w:val="20"/>
                <w:shd w:val="clear" w:color="auto" w:fill="FFFFFF"/>
              </w:rPr>
              <w:t xml:space="preserve">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Pr>
                <w:rFonts w:ascii="Times New Roman" w:eastAsia="Times New Roman" w:hAnsi="Times New Roman" w:cs="Times New Roman"/>
                <w:i/>
                <w:color w:val="000000"/>
                <w:sz w:val="20"/>
                <w:shd w:val="clear" w:color="auto" w:fill="FFFFFF"/>
              </w:rPr>
              <w:t>«465 грн 25 коп. (чотириста шістдесят шість грн. 25 копійок)»</w:t>
            </w:r>
            <w:r>
              <w:rPr>
                <w:rFonts w:ascii="Times New Roman" w:eastAsia="Times New Roman" w:hAnsi="Times New Roman" w:cs="Times New Roman"/>
                <w:color w:val="000000"/>
                <w:sz w:val="20"/>
                <w:shd w:val="clear" w:color="auto" w:fill="FFFFFF"/>
              </w:rPr>
              <w:t xml:space="preserve"> замість </w:t>
            </w:r>
            <w:r>
              <w:rPr>
                <w:rFonts w:ascii="Times New Roman" w:eastAsia="Times New Roman" w:hAnsi="Times New Roman" w:cs="Times New Roman"/>
                <w:i/>
                <w:color w:val="000000"/>
                <w:sz w:val="20"/>
                <w:shd w:val="clear" w:color="auto" w:fill="FFFFFF"/>
              </w:rPr>
              <w:t>«466 грн 25 коп. (чотириста шістдесят шість грн. 25 копійок)»;</w:t>
            </w:r>
          </w:p>
          <w:p w:rsidR="00C44C0F" w:rsidRDefault="00663561">
            <w:pPr>
              <w:spacing w:after="0" w:line="240" w:lineRule="auto"/>
              <w:ind w:left="140" w:right="127"/>
              <w:jc w:val="both"/>
            </w:pPr>
            <w:r>
              <w:rPr>
                <w:rFonts w:ascii="Times New Roman" w:eastAsia="Times New Roman" w:hAnsi="Times New Roman" w:cs="Times New Roman"/>
                <w:color w:val="000000"/>
              </w:rPr>
              <w:t>3.1.12.подання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4</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color w:val="000000"/>
              </w:rPr>
              <w:t>Виправлення невідповідності в інформації та/або документах</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roofErr w:type="gramStart"/>
            <w:r>
              <w:rPr>
                <w:rFonts w:ascii="Times New Roman" w:eastAsia="Times New Roman" w:hAnsi="Times New Roman" w:cs="Times New Roman"/>
                <w:color w:val="000000"/>
              </w:rPr>
              <w:t>1.Якщо</w:t>
            </w:r>
            <w:proofErr w:type="gramEnd"/>
            <w:r>
              <w:rPr>
                <w:rFonts w:ascii="Times New Roman" w:eastAsia="Times New Roman" w:hAnsi="Times New Roman" w:cs="Times New Roman"/>
                <w:color w:val="000000"/>
              </w:rPr>
              <w:t xml:space="preserve">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color w:val="000000"/>
              </w:rPr>
              <w:t>не може бути меншим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ніж два робочі дні</w:t>
            </w:r>
            <w:r>
              <w:rPr>
                <w:rFonts w:ascii="Times New Roman" w:eastAsia="Times New Roman" w:hAnsi="Times New Roman" w:cs="Times New Roman"/>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4.2.  Під невідповідністю в інформації та /або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gramStart"/>
            <w:r>
              <w:rPr>
                <w:rFonts w:ascii="Times New Roman" w:eastAsia="Times New Roman" w:hAnsi="Times New Roman" w:cs="Times New Roman"/>
                <w:color w:val="000000"/>
              </w:rPr>
              <w:t>Невідповідністю  в</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Pr>
                <w:rFonts w:ascii="Times New Roman" w:eastAsia="Times New Roman" w:hAnsi="Times New Roman" w:cs="Times New Roman"/>
                <w:b/>
                <w:color w:val="000000"/>
              </w:rPr>
              <w:t xml:space="preserve"> не призводить до зміни предмета закупівлі,</w:t>
            </w:r>
            <w:r>
              <w:rPr>
                <w:rFonts w:ascii="Times New Roman" w:eastAsia="Times New Roman" w:hAnsi="Times New Roman" w:cs="Times New Roman"/>
                <w:color w:val="000000"/>
              </w:rPr>
              <w:t xml:space="preserve">  запропонованого учасником процедури закупівлі у складі його тендерної пропозиції,  найменування товару, марки, моделі тощо.</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4.5. Замовник розглядає подані тендерні пропозиції з урахуванням виправлення або невиправлення учасниками виявлених невідповідностей. </w:t>
            </w:r>
          </w:p>
          <w:p w:rsidR="00C44C0F" w:rsidRDefault="00663561">
            <w:pPr>
              <w:spacing w:after="0" w:line="240" w:lineRule="auto"/>
              <w:jc w:val="both"/>
            </w:pPr>
            <w:r>
              <w:rPr>
                <w:rFonts w:ascii="Times New Roman" w:eastAsia="Times New Roman" w:hAnsi="Times New Roman" w:cs="Times New Roman"/>
                <w:color w:val="000000"/>
                <w:shd w:val="clear" w:color="auto" w:fill="FFFFFF"/>
              </w:rPr>
              <w:t xml:space="preserve">    4.6. У разі відхилення тендерної пропозиції з підстави, визначеної абзацом 5 підпункту1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5</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color w:val="000000"/>
              </w:rPr>
              <w:t>Порядок підтвердження інформації</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5.1. Замовник має право звернутися за підтвердженням інформації, наданої учасником/переможцем процедури закупівлі, до органів </w:t>
            </w:r>
            <w:proofErr w:type="gramStart"/>
            <w:r>
              <w:rPr>
                <w:rFonts w:ascii="Times New Roman" w:eastAsia="Times New Roman" w:hAnsi="Times New Roman" w:cs="Times New Roman"/>
                <w:color w:val="000000"/>
                <w:shd w:val="clear" w:color="auto" w:fill="FFFFFF"/>
              </w:rPr>
              <w:t>державної  влади</w:t>
            </w:r>
            <w:proofErr w:type="gramEnd"/>
            <w:r>
              <w:rPr>
                <w:rFonts w:ascii="Times New Roman" w:eastAsia="Times New Roman" w:hAnsi="Times New Roman" w:cs="Times New Roman"/>
                <w:color w:val="000000"/>
                <w:shd w:val="clear" w:color="auto" w:fill="FFFFFF"/>
              </w:rPr>
              <w:t xml:space="preserve">,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w:t>
            </w:r>
            <w:proofErr w:type="gramStart"/>
            <w:r>
              <w:rPr>
                <w:rFonts w:ascii="Times New Roman" w:eastAsia="Times New Roman" w:hAnsi="Times New Roman" w:cs="Times New Roman"/>
                <w:color w:val="000000"/>
                <w:shd w:val="clear" w:color="auto" w:fill="FFFFFF"/>
              </w:rPr>
              <w:t>у  тендерній</w:t>
            </w:r>
            <w:proofErr w:type="gramEnd"/>
            <w:r>
              <w:rPr>
                <w:rFonts w:ascii="Times New Roman" w:eastAsia="Times New Roman" w:hAnsi="Times New Roman" w:cs="Times New Roman"/>
                <w:color w:val="000000"/>
                <w:shd w:val="clear" w:color="auto" w:fill="FFFFFF"/>
              </w:rPr>
              <w:t xml:space="preserve">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C0F" w:rsidRDefault="00C44C0F">
            <w:pPr>
              <w:spacing w:after="0" w:line="240" w:lineRule="auto"/>
              <w:jc w:val="both"/>
            </w:pPr>
          </w:p>
        </w:tc>
      </w:tr>
      <w:tr w:rsidR="00C44C0F">
        <w:trPr>
          <w:trHeight w:val="1"/>
        </w:trPr>
        <w:tc>
          <w:tcPr>
            <w:tcW w:w="9889"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right="113"/>
              <w:jc w:val="center"/>
            </w:pPr>
            <w:r>
              <w:rPr>
                <w:rFonts w:ascii="Times New Roman" w:eastAsia="Times New Roman" w:hAnsi="Times New Roman" w:cs="Times New Roman"/>
                <w:b/>
              </w:rPr>
              <w:t>VІ. Результати торгів та укладання договору про закупівлю</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1</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Відміна замовником торгів чи визнання їх такими, що не відбулися</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right="164" w:firstLine="198"/>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roofErr w:type="gramStart"/>
            <w:r>
              <w:rPr>
                <w:rFonts w:ascii="Times New Roman" w:eastAsia="Times New Roman" w:hAnsi="Times New Roman" w:cs="Times New Roman"/>
                <w:color w:val="000000"/>
              </w:rPr>
              <w:t>1.Замовник</w:t>
            </w:r>
            <w:proofErr w:type="gramEnd"/>
            <w:r>
              <w:rPr>
                <w:rFonts w:ascii="Times New Roman" w:eastAsia="Times New Roman" w:hAnsi="Times New Roman" w:cs="Times New Roman"/>
                <w:color w:val="000000"/>
              </w:rPr>
              <w:t xml:space="preserve"> відміняє тендер у разі:</w:t>
            </w:r>
          </w:p>
          <w:p w:rsidR="00C44C0F" w:rsidRDefault="00663561">
            <w:pPr>
              <w:spacing w:after="0" w:line="240" w:lineRule="auto"/>
              <w:ind w:right="164" w:firstLine="19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 відсутності подальшої потреби в закупівлі товарів, робіт чи послуг;</w:t>
            </w:r>
          </w:p>
          <w:p w:rsidR="00C44C0F" w:rsidRDefault="00663561">
            <w:pPr>
              <w:spacing w:after="0" w:line="240" w:lineRule="auto"/>
              <w:ind w:right="164" w:firstLine="19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C0F" w:rsidRDefault="00663561">
            <w:pPr>
              <w:spacing w:after="0" w:line="240" w:lineRule="auto"/>
              <w:ind w:right="164" w:firstLine="19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 скорочення обсягу видатків на здійснення закупівлі товарів, робіт чи послуг;</w:t>
            </w:r>
          </w:p>
          <w:p w:rsidR="00C44C0F" w:rsidRDefault="00663561">
            <w:pPr>
              <w:spacing w:after="0" w:line="240" w:lineRule="auto"/>
              <w:ind w:right="164" w:firstLine="19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 коли здійснення закупівлі стало неможливим внаслідок дії обставин непереборної сили.</w:t>
            </w:r>
          </w:p>
          <w:p w:rsidR="00C44C0F" w:rsidRDefault="00663561">
            <w:pPr>
              <w:spacing w:after="0" w:line="240" w:lineRule="auto"/>
              <w:ind w:right="164" w:firstLine="19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У разі відміни відкритих торгів замовник протягом </w:t>
            </w:r>
            <w:r>
              <w:rPr>
                <w:rFonts w:ascii="Times New Roman" w:eastAsia="Times New Roman" w:hAnsi="Times New Roman" w:cs="Times New Roman"/>
                <w:b/>
                <w:shd w:val="clear" w:color="auto" w:fill="FFFFFF"/>
              </w:rPr>
              <w:t xml:space="preserve">одного </w:t>
            </w:r>
            <w:r>
              <w:rPr>
                <w:rFonts w:ascii="Times New Roman" w:eastAsia="Times New Roman" w:hAnsi="Times New Roman" w:cs="Times New Roman"/>
                <w:shd w:val="clear" w:color="auto" w:fill="FFFFFF"/>
              </w:rPr>
              <w:t xml:space="preserve">робочого </w:t>
            </w:r>
            <w:proofErr w:type="gramStart"/>
            <w:r>
              <w:rPr>
                <w:rFonts w:ascii="Times New Roman" w:eastAsia="Times New Roman" w:hAnsi="Times New Roman" w:cs="Times New Roman"/>
                <w:shd w:val="clear" w:color="auto" w:fill="FFFFFF"/>
              </w:rPr>
              <w:t>дня  з</w:t>
            </w:r>
            <w:proofErr w:type="gramEnd"/>
            <w:r>
              <w:rPr>
                <w:rFonts w:ascii="Times New Roman" w:eastAsia="Times New Roman" w:hAnsi="Times New Roman" w:cs="Times New Roman"/>
                <w:shd w:val="clear" w:color="auto" w:fill="FFFFFF"/>
              </w:rPr>
              <w:t xml:space="preserve"> дати прийняття відповідного рішення  зазначає в електронній системі закупівель підстави прийняття такого рішення. </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1.2.</w:t>
            </w:r>
            <w:r>
              <w:rPr>
                <w:rFonts w:ascii="Times New Roman" w:eastAsia="Times New Roman" w:hAnsi="Times New Roman" w:cs="Times New Roman"/>
              </w:rPr>
              <w:t xml:space="preserve"> Відкриті торги автоматично відміняються електронною системою закупівель у разі:</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C44C0F" w:rsidRDefault="00663561">
            <w:pPr>
              <w:spacing w:after="0" w:line="240" w:lineRule="auto"/>
              <w:ind w:left="140" w:right="164" w:firstLine="198"/>
              <w:jc w:val="both"/>
            </w:pPr>
            <w:r>
              <w:rPr>
                <w:rFonts w:ascii="Times New Roman" w:eastAsia="Times New Roman" w:hAnsi="Times New Roman" w:cs="Times New Roman"/>
              </w:rPr>
              <w:t xml:space="preserve">Електронною системою закупівель автоматично протягом </w:t>
            </w:r>
            <w:r>
              <w:rPr>
                <w:rFonts w:ascii="Times New Roman" w:eastAsia="Times New Roman" w:hAnsi="Times New Roman" w:cs="Times New Roman"/>
                <w:b/>
              </w:rPr>
              <w:t>одного</w:t>
            </w:r>
            <w:r>
              <w:rPr>
                <w:rFonts w:ascii="Times New Roman" w:eastAsia="Times New Roman" w:hAnsi="Times New Roman" w:cs="Times New Roman"/>
              </w:rPr>
              <w:t xml:space="preserve">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2</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 xml:space="preserve">Строк укладання договору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2.1. Рішення про намір укласти договір про закупівлю приймається замовником </w:t>
            </w:r>
            <w:proofErr w:type="gramStart"/>
            <w:r>
              <w:rPr>
                <w:rFonts w:ascii="Times New Roman" w:eastAsia="Times New Roman" w:hAnsi="Times New Roman" w:cs="Times New Roman"/>
                <w:shd w:val="clear" w:color="auto" w:fill="FFFFFF"/>
              </w:rPr>
              <w:t>у день</w:t>
            </w:r>
            <w:proofErr w:type="gramEnd"/>
            <w:r>
              <w:rPr>
                <w:rFonts w:ascii="Times New Roman" w:eastAsia="Times New Roman" w:hAnsi="Times New Roman" w:cs="Times New Roman"/>
                <w:shd w:val="clear" w:color="auto" w:fill="FFFFFF"/>
              </w:rPr>
              <w:t xml:space="preserve"> визначення учасника переможцем процедури закупівлі.</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Повідомлення про намір укласти договір про закупівлю автоматично формується електронною системою закупівель протягом </w:t>
            </w:r>
            <w:r>
              <w:rPr>
                <w:rFonts w:ascii="Times New Roman" w:eastAsia="Times New Roman" w:hAnsi="Times New Roman" w:cs="Times New Roman"/>
                <w:b/>
                <w:shd w:val="clear" w:color="auto" w:fill="FFFFFF"/>
              </w:rPr>
              <w:t>одного дня</w:t>
            </w:r>
            <w:r>
              <w:rPr>
                <w:rFonts w:ascii="Times New Roman" w:eastAsia="Times New Roman" w:hAnsi="Times New Roman" w:cs="Times New Roman"/>
                <w:shd w:val="clear" w:color="auto" w:fill="FFFFFF"/>
              </w:rPr>
              <w:t xml:space="preserve"> з дати оприлюднення замовником рішення про визначення переможця процедури закупівлі в електронній системі закупівель.</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З метою забезпечення права на оскарження рішень замовника </w:t>
            </w:r>
            <w:proofErr w:type="gramStart"/>
            <w:r>
              <w:rPr>
                <w:rFonts w:ascii="Times New Roman" w:eastAsia="Times New Roman" w:hAnsi="Times New Roman" w:cs="Times New Roman"/>
              </w:rPr>
              <w:t>до органу</w:t>
            </w:r>
            <w:proofErr w:type="gramEnd"/>
            <w:r>
              <w:rPr>
                <w:rFonts w:ascii="Times New Roman" w:eastAsia="Times New Roman" w:hAnsi="Times New Roman" w:cs="Times New Roman"/>
              </w:rPr>
              <w:t xml:space="preserve"> оскарження договір про закупівлю не може бути укладено раніше ніж через </w:t>
            </w:r>
            <w:r>
              <w:rPr>
                <w:rFonts w:ascii="Times New Roman" w:eastAsia="Times New Roman" w:hAnsi="Times New Roman" w:cs="Times New Roman"/>
                <w:b/>
              </w:rPr>
              <w:t>п’ять днів</w:t>
            </w:r>
            <w:r>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2.3. 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ascii="Times New Roman" w:eastAsia="Times New Roman" w:hAnsi="Times New Roman" w:cs="Times New Roman"/>
                <w:b/>
              </w:rPr>
              <w:t>через 15 днів</w:t>
            </w:r>
            <w:r>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випадку обґрунтованої необхідності строк для укладення договору може бути продовжений до </w:t>
            </w:r>
            <w:r>
              <w:rPr>
                <w:rFonts w:ascii="Times New Roman" w:eastAsia="Times New Roman" w:hAnsi="Times New Roman" w:cs="Times New Roman"/>
                <w:b/>
              </w:rPr>
              <w:t>60 днів.</w:t>
            </w:r>
            <w:r>
              <w:rPr>
                <w:rFonts w:ascii="Times New Roman" w:eastAsia="Times New Roman" w:hAnsi="Times New Roman" w:cs="Times New Roman"/>
              </w:rPr>
              <w:t xml:space="preserve"> </w:t>
            </w:r>
          </w:p>
          <w:p w:rsidR="00C44C0F" w:rsidRDefault="00663561">
            <w:pPr>
              <w:spacing w:after="0" w:line="240" w:lineRule="auto"/>
              <w:ind w:left="148" w:right="150" w:firstLine="198"/>
              <w:jc w:val="both"/>
            </w:pPr>
            <w:r>
              <w:rPr>
                <w:rFonts w:ascii="Times New Roman" w:eastAsia="Times New Roman" w:hAnsi="Times New Roman" w:cs="Times New Roman"/>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3</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 xml:space="preserve">Проект договору про закупівлю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Проект договору складається замовником з урахуванням особливостей предмету закупівлі та зазначено в </w:t>
            </w:r>
            <w:r>
              <w:rPr>
                <w:rFonts w:ascii="Times New Roman" w:eastAsia="Times New Roman" w:hAnsi="Times New Roman" w:cs="Times New Roman"/>
                <w:b/>
                <w:color w:val="000000"/>
              </w:rPr>
              <w:t>Додатку 4</w:t>
            </w:r>
            <w:r>
              <w:rPr>
                <w:rFonts w:ascii="Times New Roman" w:eastAsia="Times New Roman" w:hAnsi="Times New Roman" w:cs="Times New Roman"/>
                <w:color w:val="000000"/>
              </w:rPr>
              <w:t xml:space="preserve"> тендерної документації.;</w:t>
            </w:r>
          </w:p>
          <w:p w:rsidR="00C44C0F" w:rsidRDefault="0066356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 </w:t>
            </w:r>
            <w:proofErr w:type="gramStart"/>
            <w:r>
              <w:rPr>
                <w:rFonts w:ascii="Times New Roman" w:eastAsia="Times New Roman" w:hAnsi="Times New Roman" w:cs="Times New Roman"/>
                <w:color w:val="000000"/>
              </w:rPr>
              <w:t>особливостями  згідно</w:t>
            </w:r>
            <w:proofErr w:type="gramEnd"/>
            <w:r>
              <w:rPr>
                <w:rFonts w:ascii="Times New Roman" w:eastAsia="Times New Roman" w:hAnsi="Times New Roman" w:cs="Times New Roman"/>
                <w:color w:val="000000"/>
              </w:rPr>
              <w:t xml:space="preserve"> істотних умов та змісту договору про закупівлю  та відповідно  ст.18 Особливостей.</w:t>
            </w:r>
          </w:p>
          <w:p w:rsidR="00C44C0F" w:rsidRDefault="00C44C0F">
            <w:pPr>
              <w:spacing w:after="0" w:line="240" w:lineRule="auto"/>
              <w:ind w:left="140" w:right="142"/>
              <w:jc w:val="both"/>
              <w:rPr>
                <w:rFonts w:ascii="Times New Roman" w:eastAsia="Times New Roman" w:hAnsi="Times New Roman" w:cs="Times New Roman"/>
                <w:color w:val="000000"/>
              </w:rPr>
            </w:pP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 </w:t>
            </w:r>
            <w:r>
              <w:rPr>
                <w:rFonts w:ascii="Times New Roman" w:eastAsia="Times New Roman" w:hAnsi="Times New Roman" w:cs="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44C0F" w:rsidRDefault="00663561">
            <w:pPr>
              <w:spacing w:after="0" w:line="240" w:lineRule="auto"/>
              <w:ind w:left="140" w:right="14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Переможець процедури закупівлі під час укладення договору про закупівлю повинен надати:</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1) відповідну інформацію про право підписання договору про закупівлю;</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4C0F" w:rsidRDefault="00663561">
            <w:pPr>
              <w:spacing w:after="0" w:line="240" w:lineRule="auto"/>
              <w:ind w:left="140" w:right="142"/>
              <w:jc w:val="both"/>
              <w:rPr>
                <w:rFonts w:ascii="Times New Roman" w:eastAsia="Times New Roman" w:hAnsi="Times New Roman" w:cs="Times New Roman"/>
                <w:color w:val="000000"/>
              </w:rPr>
            </w:pPr>
            <w:r>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Строк дії договору: по 15 квітня 2024 року</w:t>
            </w:r>
          </w:p>
          <w:p w:rsidR="00C44C0F" w:rsidRDefault="00663561">
            <w:pPr>
              <w:spacing w:before="96" w:after="96" w:line="276" w:lineRule="auto"/>
              <w:ind w:right="113"/>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Зобов’язання по Договору виникають при наявності та в межах відповідних бюджетних асигнувань на 2024 рік.</w:t>
            </w:r>
          </w:p>
          <w:p w:rsidR="00C44C0F" w:rsidRDefault="00C44C0F">
            <w:pPr>
              <w:spacing w:after="0" w:line="240" w:lineRule="auto"/>
              <w:jc w:val="both"/>
            </w:pP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4</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Істотні умови, що обов’язково включаються до договору про закупівлю</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Істотні умови договору про закупівлю, укладеного відповідно до </w:t>
            </w:r>
            <w:proofErr w:type="gramStart"/>
            <w:r>
              <w:rPr>
                <w:rFonts w:ascii="Times New Roman" w:eastAsia="Times New Roman" w:hAnsi="Times New Roman" w:cs="Times New Roman"/>
                <w:color w:val="000000"/>
              </w:rPr>
              <w:t>Особливостей,  не</w:t>
            </w:r>
            <w:proofErr w:type="gramEnd"/>
            <w:r>
              <w:rPr>
                <w:rFonts w:ascii="Times New Roman" w:eastAsia="Times New Roman" w:hAnsi="Times New Roman" w:cs="Times New Roman"/>
                <w:color w:val="000000"/>
              </w:rPr>
              <w:t xml:space="preserve"> можуть змінюватися після його підписання до виконання зобов’язань сторонами в повному обсязі, крім випадків:</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зменшення обсягів закупівлі, зокрема з </w:t>
            </w:r>
            <w:proofErr w:type="gramStart"/>
            <w:r>
              <w:rPr>
                <w:rFonts w:ascii="Times New Roman" w:eastAsia="Times New Roman" w:hAnsi="Times New Roman" w:cs="Times New Roman"/>
                <w:color w:val="000000"/>
              </w:rPr>
              <w:t>урахуванням  фактичного</w:t>
            </w:r>
            <w:proofErr w:type="gramEnd"/>
            <w:r>
              <w:rPr>
                <w:rFonts w:ascii="Times New Roman" w:eastAsia="Times New Roman" w:hAnsi="Times New Roman" w:cs="Times New Roman"/>
                <w:color w:val="000000"/>
              </w:rPr>
              <w:t xml:space="preserve"> обсягу видатків замовника;</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rPr>
              <w:t>на ринку</w:t>
            </w:r>
            <w:proofErr w:type="gramEnd"/>
            <w:r>
              <w:rPr>
                <w:rFonts w:ascii="Times New Roman" w:eastAsia="Times New Roman" w:hAnsi="Times New Roman" w:cs="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proofErr w:type="gramStart"/>
            <w:r>
              <w:rPr>
                <w:rFonts w:ascii="Times New Roman" w:eastAsia="Times New Roman" w:hAnsi="Times New Roman" w:cs="Times New Roman"/>
                <w:color w:val="000000"/>
              </w:rPr>
              <w:t>одиницю  товару</w:t>
            </w:r>
            <w:proofErr w:type="gramEnd"/>
            <w:r>
              <w:rPr>
                <w:rFonts w:ascii="Times New Roman" w:eastAsia="Times New Roman" w:hAnsi="Times New Roman" w:cs="Times New Roman"/>
                <w:color w:val="000000"/>
              </w:rPr>
              <w:t xml:space="preserve">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продовження строку дії договору про закупівлю та/</w:t>
            </w:r>
            <w:proofErr w:type="gramStart"/>
            <w:r>
              <w:rPr>
                <w:rFonts w:ascii="Times New Roman" w:eastAsia="Times New Roman" w:hAnsi="Times New Roman" w:cs="Times New Roman"/>
                <w:color w:val="000000"/>
              </w:rPr>
              <w:t>або  строку</w:t>
            </w:r>
            <w:proofErr w:type="gramEnd"/>
            <w:r>
              <w:rPr>
                <w:rFonts w:ascii="Times New Roman" w:eastAsia="Times New Roman" w:hAnsi="Times New Roman" w:cs="Times New Roman"/>
                <w:color w:val="000000"/>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proofErr w:type="gramStart"/>
            <w:r>
              <w:rPr>
                <w:rFonts w:ascii="Times New Roman" w:eastAsia="Times New Roman" w:hAnsi="Times New Roman" w:cs="Times New Roman"/>
                <w:color w:val="000000"/>
              </w:rPr>
              <w:t>зміною  системи</w:t>
            </w:r>
            <w:proofErr w:type="gramEnd"/>
            <w:r>
              <w:rPr>
                <w:rFonts w:ascii="Times New Roman" w:eastAsia="Times New Roman" w:hAnsi="Times New Roman" w:cs="Times New Roman"/>
                <w:color w:val="000000"/>
              </w:rPr>
              <w:t xml:space="preserve"> оподаткування пропорційно до зміни податкового навантаження  внаслідок зміни системи оподаткування;</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w:t>
            </w:r>
            <w:proofErr w:type="gramStart"/>
            <w:r>
              <w:rPr>
                <w:rFonts w:ascii="Times New Roman" w:eastAsia="Times New Roman" w:hAnsi="Times New Roman" w:cs="Times New Roman"/>
                <w:color w:val="000000"/>
              </w:rPr>
              <w:t>іноземної  валюти</w:t>
            </w:r>
            <w:proofErr w:type="gramEnd"/>
            <w:r>
              <w:rPr>
                <w:rFonts w:ascii="Times New Roman" w:eastAsia="Times New Roman" w:hAnsi="Times New Roman" w:cs="Times New Roman"/>
                <w:color w:val="000000"/>
              </w:rPr>
              <w:t>, зміни біржових котирувань або показників Plats,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зміни умов у зв’язку із застосуванням положень частини </w:t>
            </w:r>
            <w:proofErr w:type="gramStart"/>
            <w:r>
              <w:rPr>
                <w:rFonts w:ascii="Times New Roman" w:eastAsia="Times New Roman" w:hAnsi="Times New Roman" w:cs="Times New Roman"/>
                <w:color w:val="000000"/>
              </w:rPr>
              <w:t>шостої  статті</w:t>
            </w:r>
            <w:proofErr w:type="gramEnd"/>
            <w:r>
              <w:rPr>
                <w:rFonts w:ascii="Times New Roman" w:eastAsia="Times New Roman" w:hAnsi="Times New Roman" w:cs="Times New Roman"/>
                <w:color w:val="000000"/>
              </w:rPr>
              <w:t xml:space="preserve"> 41 Закону.</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Дія договору про закупівлю може бути продовжена на строк, </w:t>
            </w:r>
            <w:proofErr w:type="gramStart"/>
            <w:r>
              <w:rPr>
                <w:rFonts w:ascii="Times New Roman" w:eastAsia="Times New Roman" w:hAnsi="Times New Roman" w:cs="Times New Roman"/>
                <w:color w:val="000000"/>
              </w:rPr>
              <w:t>достатній  для</w:t>
            </w:r>
            <w:proofErr w:type="gramEnd"/>
            <w:r>
              <w:rPr>
                <w:rFonts w:ascii="Times New Roman" w:eastAsia="Times New Roman" w:hAnsi="Times New Roman" w:cs="Times New Roman"/>
                <w:color w:val="000000"/>
              </w:rPr>
              <w:t xml:space="preserve">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4C0F" w:rsidRDefault="00663561">
            <w:pPr>
              <w:spacing w:after="0" w:line="240" w:lineRule="auto"/>
              <w:ind w:left="113" w:right="113"/>
              <w:jc w:val="both"/>
            </w:pPr>
            <w:r>
              <w:rPr>
                <w:rFonts w:ascii="Times New Roman" w:eastAsia="Times New Roman" w:hAnsi="Times New Roman" w:cs="Times New Roman"/>
                <w:color w:val="000000"/>
              </w:rPr>
              <w:t>4.3. У разі внесення змін до істотних умов договору про закупівлю у випадках, передбачених п.19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C44C0F">
            <w:pPr>
              <w:spacing w:after="0" w:line="240" w:lineRule="auto"/>
              <w:ind w:left="113" w:right="113"/>
              <w:rPr>
                <w:rFonts w:ascii="Calibri" w:eastAsia="Calibri" w:hAnsi="Calibri" w:cs="Calibri"/>
              </w:rPr>
            </w:pP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color w:val="000000"/>
              </w:rPr>
              <w:t xml:space="preserve">Нікчемність договору про </w:t>
            </w:r>
            <w:r>
              <w:rPr>
                <w:rFonts w:ascii="Times New Roman" w:eastAsia="Times New Roman" w:hAnsi="Times New Roman" w:cs="Times New Roman"/>
                <w:b/>
                <w:color w:val="000000"/>
              </w:rPr>
              <w:lastRenderedPageBreak/>
              <w:t>закупівлю</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Договір про закупівлю є нікчемним у разі:</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коли замовник уклав договір  про закупівлю з порушенням вимог, визначених пунктом 5 Особливостей ( </w:t>
            </w:r>
            <w:r>
              <w:rPr>
                <w:rFonts w:ascii="Times New Roman" w:eastAsia="Times New Roman" w:hAnsi="Times New Roman" w:cs="Times New Roman"/>
                <w:i/>
                <w:color w:val="000000"/>
              </w:rPr>
              <w:t>п.5-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Особливостями (крім випадків, визначених пунктами  9 і 13 Особливостей)</w:t>
            </w:r>
            <w:r>
              <w:rPr>
                <w:rFonts w:ascii="Times New Roman" w:eastAsia="Times New Roman" w:hAnsi="Times New Roman" w:cs="Times New Roman"/>
                <w:color w:val="000000"/>
              </w:rPr>
              <w:t>;</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укладення договору про закупівлю з порушенням вимог пункту 18 Особливостей (</w:t>
            </w:r>
            <w:r>
              <w:rPr>
                <w:rFonts w:ascii="Times New Roman" w:eastAsia="Times New Roman" w:hAnsi="Times New Roman" w:cs="Times New Roman"/>
                <w:i/>
                <w:color w:val="000000"/>
              </w:rPr>
              <w:t>п.18</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rPr>
              <w:t>);</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3) укладення договору про закупівлю в період оскарження відкритих торгів </w:t>
            </w:r>
            <w:proofErr w:type="gramStart"/>
            <w:r>
              <w:rPr>
                <w:rFonts w:ascii="Times New Roman" w:eastAsia="Times New Roman" w:hAnsi="Times New Roman" w:cs="Times New Roman"/>
                <w:color w:val="000000"/>
              </w:rPr>
              <w:t>відповідно  до</w:t>
            </w:r>
            <w:proofErr w:type="gramEnd"/>
            <w:r>
              <w:rPr>
                <w:rFonts w:ascii="Times New Roman" w:eastAsia="Times New Roman" w:hAnsi="Times New Roman" w:cs="Times New Roman"/>
                <w:color w:val="000000"/>
              </w:rPr>
              <w:t xml:space="preserve"> статті 18 Закону та Особливостей;</w:t>
            </w:r>
          </w:p>
          <w:p w:rsidR="00C44C0F" w:rsidRDefault="0066356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r>
              <w:rPr>
                <w:rFonts w:ascii="Times New Roman" w:eastAsia="Times New Roman" w:hAnsi="Times New Roman" w:cs="Times New Roman"/>
                <w:i/>
                <w:color w:val="000000"/>
              </w:rPr>
              <w:t xml:space="preserve"> п. 49 - з метою забезпечення права на оскарження рішень замовника до органу  оскарження договір про закупівлю не може бути укладено </w:t>
            </w:r>
            <w:r>
              <w:rPr>
                <w:rFonts w:ascii="Times New Roman" w:eastAsia="Times New Roman" w:hAnsi="Times New Roman" w:cs="Times New Roman"/>
                <w:b/>
                <w:i/>
                <w:color w:val="000000"/>
              </w:rPr>
              <w:t>раніше ніж через п’ять днів</w:t>
            </w:r>
            <w:r>
              <w:rPr>
                <w:rFonts w:ascii="Times New Roman" w:eastAsia="Times New Roman" w:hAnsi="Times New Roman" w:cs="Times New Roman"/>
                <w:i/>
                <w:color w:val="000000"/>
              </w:rPr>
              <w:t xml:space="preserve"> з дати оприлюднення в електронній системі закупівель повідомлення  про намір укласти договір по закупівлю. Замовник укладає договір про закупівлю з учасником, який </w:t>
            </w:r>
            <w:proofErr w:type="gramStart"/>
            <w:r>
              <w:rPr>
                <w:rFonts w:ascii="Times New Roman" w:eastAsia="Times New Roman" w:hAnsi="Times New Roman" w:cs="Times New Roman"/>
                <w:i/>
                <w:color w:val="000000"/>
              </w:rPr>
              <w:t>визнаний  переможцем</w:t>
            </w:r>
            <w:proofErr w:type="gramEnd"/>
            <w:r>
              <w:rPr>
                <w:rFonts w:ascii="Times New Roman" w:eastAsia="Times New Roman" w:hAnsi="Times New Roman" w:cs="Times New Roman"/>
                <w:i/>
                <w:color w:val="000000"/>
              </w:rPr>
              <w:t xml:space="preserve"> процедури закупівлі, протягом строку дії його пропозиції, </w:t>
            </w:r>
            <w:r>
              <w:rPr>
                <w:rFonts w:ascii="Times New Roman" w:eastAsia="Times New Roman" w:hAnsi="Times New Roman" w:cs="Times New Roman"/>
                <w:b/>
                <w:i/>
                <w:color w:val="000000"/>
              </w:rPr>
              <w:t xml:space="preserve">не  пізніше ніж через 15 днів </w:t>
            </w:r>
            <w:r>
              <w:rPr>
                <w:rFonts w:ascii="Times New Roman" w:eastAsia="Times New Roman" w:hAnsi="Times New Roman" w:cs="Times New Roman"/>
                <w:i/>
                <w:color w:val="00000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w:t>
            </w:r>
            <w:proofErr w:type="gramStart"/>
            <w:r>
              <w:rPr>
                <w:rFonts w:ascii="Times New Roman" w:eastAsia="Times New Roman" w:hAnsi="Times New Roman" w:cs="Times New Roman"/>
                <w:i/>
                <w:color w:val="000000"/>
              </w:rPr>
              <w:t>подання  скарги</w:t>
            </w:r>
            <w:proofErr w:type="gramEnd"/>
            <w:r>
              <w:rPr>
                <w:rFonts w:ascii="Times New Roman" w:eastAsia="Times New Roman" w:hAnsi="Times New Roman" w:cs="Times New Roman"/>
                <w:i/>
                <w:color w:val="000000"/>
              </w:rPr>
              <w:t xml:space="preserve">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44C0F" w:rsidRDefault="00663561">
            <w:pPr>
              <w:spacing w:after="0" w:line="240" w:lineRule="auto"/>
              <w:jc w:val="both"/>
            </w:pPr>
            <w:r>
              <w:rPr>
                <w:rFonts w:ascii="Times New Roman" w:eastAsia="Times New Roman" w:hAnsi="Times New Roman" w:cs="Times New Roman"/>
                <w:color w:val="000000"/>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lastRenderedPageBreak/>
              <w:t>5</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firstLine="27"/>
              <w:jc w:val="both"/>
            </w:pPr>
            <w:r>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44C0F">
        <w:trPr>
          <w:trHeight w:val="1"/>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6</w:t>
            </w:r>
          </w:p>
        </w:tc>
        <w:tc>
          <w:tcPr>
            <w:tcW w:w="287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pPr>
            <w:r>
              <w:rPr>
                <w:rFonts w:ascii="Times New Roman" w:eastAsia="Times New Roman" w:hAnsi="Times New Roman" w:cs="Times New Roman"/>
                <w:b/>
              </w:rPr>
              <w:t>Забезпечення виконання договору про закупівлю </w:t>
            </w:r>
          </w:p>
        </w:tc>
        <w:tc>
          <w:tcPr>
            <w:tcW w:w="63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44C0F" w:rsidRDefault="00663561">
            <w:pPr>
              <w:spacing w:after="0" w:line="240" w:lineRule="auto"/>
              <w:ind w:left="113" w:right="113"/>
              <w:jc w:val="both"/>
            </w:pPr>
            <w:r>
              <w:rPr>
                <w:rFonts w:ascii="Times New Roman" w:eastAsia="Times New Roman" w:hAnsi="Times New Roman" w:cs="Times New Roman"/>
                <w:color w:val="000000"/>
              </w:rPr>
              <w:t>Не вимагається</w:t>
            </w:r>
          </w:p>
        </w:tc>
      </w:tr>
    </w:tbl>
    <w:p w:rsidR="00C44C0F" w:rsidRDefault="00663561">
      <w:pPr>
        <w:pageBreakBefore/>
        <w:spacing w:after="0" w:line="240" w:lineRule="auto"/>
        <w:ind w:right="175"/>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Додаток 1</w:t>
      </w:r>
    </w:p>
    <w:p w:rsidR="00C44C0F" w:rsidRDefault="00663561">
      <w:pPr>
        <w:spacing w:after="0" w:line="240" w:lineRule="auto"/>
        <w:ind w:right="196" w:firstLine="180"/>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до  тендерної</w:t>
      </w:r>
      <w:proofErr w:type="gramEnd"/>
      <w:r>
        <w:rPr>
          <w:rFonts w:ascii="Times New Roman" w:eastAsia="Times New Roman" w:hAnsi="Times New Roman" w:cs="Times New Roman"/>
          <w:b/>
          <w:sz w:val="24"/>
        </w:rPr>
        <w:t xml:space="preserve"> документації</w:t>
      </w:r>
    </w:p>
    <w:p w:rsidR="00C44C0F" w:rsidRDefault="00C44C0F">
      <w:pPr>
        <w:spacing w:after="0" w:line="240" w:lineRule="auto"/>
        <w:jc w:val="center"/>
        <w:rPr>
          <w:rFonts w:ascii="Times New Roman" w:eastAsia="Times New Roman" w:hAnsi="Times New Roman" w:cs="Times New Roman"/>
          <w:b/>
        </w:rPr>
      </w:pPr>
    </w:p>
    <w:p w:rsidR="00C44C0F" w:rsidRDefault="0066356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Форма «Тендерної пропозиції»</w:t>
      </w:r>
    </w:p>
    <w:p w:rsidR="00C44C0F" w:rsidRDefault="0066356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подається на фірмовому </w:t>
      </w:r>
      <w:proofErr w:type="gramStart"/>
      <w:r>
        <w:rPr>
          <w:rFonts w:ascii="Times New Roman" w:eastAsia="Times New Roman" w:hAnsi="Times New Roman" w:cs="Times New Roman"/>
          <w:b/>
        </w:rPr>
        <w:t>бланку,  якщо</w:t>
      </w:r>
      <w:proofErr w:type="gramEnd"/>
      <w:r>
        <w:rPr>
          <w:rFonts w:ascii="Times New Roman" w:eastAsia="Times New Roman" w:hAnsi="Times New Roman" w:cs="Times New Roman"/>
          <w:b/>
        </w:rPr>
        <w:t xml:space="preserve"> такий є та у вигляді наведеному нижче.</w:t>
      </w:r>
    </w:p>
    <w:p w:rsidR="00C44C0F" w:rsidRDefault="0066356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Тендерна пропозиція подається в електронному вигляді шляхом заповнення електронних форм з окремими полями, у яких зазначається інформація про предмет закупівлі:</w:t>
      </w:r>
    </w:p>
    <w:tbl>
      <w:tblPr>
        <w:tblW w:w="0" w:type="auto"/>
        <w:tblInd w:w="108" w:type="dxa"/>
        <w:tblCellMar>
          <w:left w:w="10" w:type="dxa"/>
          <w:right w:w="10" w:type="dxa"/>
        </w:tblCellMar>
        <w:tblLook w:val="0000" w:firstRow="0" w:lastRow="0" w:firstColumn="0" w:lastColumn="0" w:noHBand="0" w:noVBand="0"/>
      </w:tblPr>
      <w:tblGrid>
        <w:gridCol w:w="5383"/>
        <w:gridCol w:w="4965"/>
      </w:tblGrid>
      <w:tr w:rsidR="00C44C0F">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tabs>
                <w:tab w:val="left" w:pos="2160"/>
                <w:tab w:val="left" w:pos="3600"/>
              </w:tabs>
              <w:spacing w:after="0" w:line="276" w:lineRule="auto"/>
              <w:jc w:val="center"/>
            </w:pPr>
            <w:r>
              <w:rPr>
                <w:rFonts w:ascii="Times New Roman" w:eastAsia="Times New Roman" w:hAnsi="Times New Roman" w:cs="Times New Roman"/>
                <w:b/>
                <w:color w:val="000000"/>
              </w:rPr>
              <w:t>Відомості про учасника процедури закупівлі</w:t>
            </w: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Повне найменування  учасника</w:t>
            </w:r>
          </w:p>
        </w:tc>
        <w:tc>
          <w:tcPr>
            <w:tcW w:w="4965"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Керівництво (ПІБ, посада, контактні телефони)</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 xml:space="preserve">Ідентифікаційний код за ЄДРПОУ </w:t>
            </w:r>
          </w:p>
        </w:tc>
        <w:tc>
          <w:tcPr>
            <w:tcW w:w="4965"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Місцезнаходження</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Основні види діяльності за КВЕД</w:t>
            </w:r>
          </w:p>
        </w:tc>
        <w:tc>
          <w:tcPr>
            <w:tcW w:w="4965"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Особа, відповідальна за участь у торгах (ПІБ, посада, контактні телефони)</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Факс</w:t>
            </w:r>
          </w:p>
        </w:tc>
        <w:tc>
          <w:tcPr>
            <w:tcW w:w="4965"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r w:rsidR="00C44C0F">
        <w:tc>
          <w:tcPr>
            <w:tcW w:w="5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tabs>
                <w:tab w:val="left" w:pos="2160"/>
                <w:tab w:val="left" w:pos="3600"/>
              </w:tabs>
              <w:spacing w:after="0" w:line="276" w:lineRule="auto"/>
              <w:jc w:val="both"/>
            </w:pPr>
            <w:r>
              <w:rPr>
                <w:rFonts w:ascii="Times New Roman" w:eastAsia="Times New Roman" w:hAnsi="Times New Roman" w:cs="Times New Roman"/>
                <w:b/>
                <w:color w:val="000000"/>
              </w:rPr>
              <w:t>Електронна адреса</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tabs>
                <w:tab w:val="left" w:pos="2160"/>
                <w:tab w:val="left" w:pos="3600"/>
              </w:tabs>
              <w:spacing w:after="0" w:line="276" w:lineRule="auto"/>
              <w:jc w:val="both"/>
              <w:rPr>
                <w:rFonts w:ascii="Calibri" w:eastAsia="Calibri" w:hAnsi="Calibri" w:cs="Calibri"/>
              </w:rPr>
            </w:pPr>
          </w:p>
        </w:tc>
      </w:tr>
    </w:tbl>
    <w:p w:rsidR="00C44C0F" w:rsidRDefault="00C44C0F">
      <w:pPr>
        <w:tabs>
          <w:tab w:val="left" w:pos="2715"/>
        </w:tabs>
        <w:spacing w:after="0" w:line="240" w:lineRule="auto"/>
        <w:rPr>
          <w:rFonts w:ascii="Times New Roman" w:eastAsia="Times New Roman" w:hAnsi="Times New Roman" w:cs="Times New Roman"/>
          <w:b/>
        </w:rPr>
      </w:pPr>
    </w:p>
    <w:p w:rsidR="00C44C0F" w:rsidRDefault="00663561">
      <w:pPr>
        <w:tabs>
          <w:tab w:val="left" w:pos="271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ТЕНДЕРНА ПРОПОЗИЦІЯ </w:t>
      </w:r>
    </w:p>
    <w:p w:rsidR="00C44C0F" w:rsidRDefault="00663561">
      <w:pPr>
        <w:spacing w:before="240" w:after="0" w:line="240" w:lineRule="auto"/>
        <w:jc w:val="center"/>
        <w:rPr>
          <w:rFonts w:ascii="Calibri" w:eastAsia="Calibri" w:hAnsi="Calibri" w:cs="Calibri"/>
        </w:rPr>
      </w:pPr>
      <w:r>
        <w:rPr>
          <w:rFonts w:ascii="Times New Roman" w:eastAsia="Times New Roman" w:hAnsi="Times New Roman" w:cs="Times New Roman"/>
          <w:b/>
        </w:rPr>
        <w:t xml:space="preserve">            </w:t>
      </w:r>
      <w:r>
        <w:rPr>
          <w:rFonts w:ascii="Times New Roman" w:eastAsia="Times New Roman" w:hAnsi="Times New Roman" w:cs="Times New Roman"/>
        </w:rPr>
        <w:t xml:space="preserve">Ми, </w:t>
      </w:r>
      <w:r>
        <w:rPr>
          <w:rFonts w:ascii="Times New Roman" w:eastAsia="Times New Roman" w:hAnsi="Times New Roman" w:cs="Times New Roman"/>
          <w:i/>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rPr>
        <w:t xml:space="preserve">, надаємо свою пропозицію щодо участі у відкритих торгах </w:t>
      </w:r>
      <w:proofErr w:type="gramStart"/>
      <w:r>
        <w:rPr>
          <w:rFonts w:ascii="Times New Roman" w:eastAsia="Times New Roman" w:hAnsi="Times New Roman" w:cs="Times New Roman"/>
        </w:rPr>
        <w:t>згідно  предмету</w:t>
      </w:r>
      <w:proofErr w:type="gramEnd"/>
      <w:r>
        <w:rPr>
          <w:rFonts w:ascii="Times New Roman" w:eastAsia="Times New Roman" w:hAnsi="Times New Roman" w:cs="Times New Roman"/>
        </w:rPr>
        <w:t xml:space="preserve"> закупівлі :  </w:t>
      </w:r>
      <w:r>
        <w:rPr>
          <w:rFonts w:ascii="Times New Roman" w:eastAsia="Times New Roman" w:hAnsi="Times New Roman" w:cs="Times New Roman"/>
          <w:b/>
        </w:rPr>
        <w:t xml:space="preserve">природний газ за ДК 021:2015  код 09120000-6 «Газове паливо» (природний газ) </w:t>
      </w:r>
      <w:r>
        <w:rPr>
          <w:rFonts w:ascii="Times New Roman" w:eastAsia="Times New Roman" w:hAnsi="Times New Roman" w:cs="Times New Roman"/>
        </w:rPr>
        <w:t>згідно з вимогами, що запропоновані замовником публічних торгів.</w:t>
      </w:r>
    </w:p>
    <w:p w:rsidR="00C44C0F" w:rsidRDefault="00663561">
      <w:pPr>
        <w:tabs>
          <w:tab w:val="left" w:pos="2715"/>
        </w:tab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Вивчивши тендерну документацію та технічну специфікацію, ми, уповноважені на підписання Договору, маємо можливість та згодні виконати вимоги замовника та Договору за наступною ціною:</w:t>
      </w:r>
    </w:p>
    <w:p w:rsidR="00C44C0F" w:rsidRDefault="00C44C0F">
      <w:pPr>
        <w:tabs>
          <w:tab w:val="left" w:pos="2715"/>
        </w:tabs>
        <w:spacing w:after="0" w:line="240" w:lineRule="auto"/>
        <w:ind w:firstLine="680"/>
        <w:jc w:val="both"/>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3383"/>
        <w:gridCol w:w="1242"/>
        <w:gridCol w:w="1276"/>
        <w:gridCol w:w="1418"/>
        <w:gridCol w:w="1559"/>
        <w:gridCol w:w="1700"/>
      </w:tblGrid>
      <w:tr w:rsidR="00C44C0F">
        <w:tc>
          <w:tcPr>
            <w:tcW w:w="3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spacing w:after="200" w:line="276" w:lineRule="auto"/>
              <w:jc w:val="center"/>
            </w:pPr>
            <w:r>
              <w:rPr>
                <w:rFonts w:ascii="Times New Roman" w:eastAsia="Times New Roman" w:hAnsi="Times New Roman" w:cs="Times New Roman"/>
                <w:b/>
                <w:i/>
                <w:color w:val="000000"/>
              </w:rPr>
              <w:t>Найменування товару</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200" w:line="276" w:lineRule="auto"/>
              <w:jc w:val="center"/>
            </w:pPr>
            <w:r>
              <w:rPr>
                <w:rFonts w:ascii="Times New Roman" w:eastAsia="Times New Roman" w:hAnsi="Times New Roman" w:cs="Times New Roman"/>
                <w:b/>
                <w:i/>
                <w:color w:val="000000"/>
              </w:rPr>
              <w:t xml:space="preserve">Одиниці виміру </w:t>
            </w:r>
          </w:p>
        </w:tc>
        <w:tc>
          <w:tcPr>
            <w:tcW w:w="1276"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spacing w:after="200" w:line="276" w:lineRule="auto"/>
              <w:jc w:val="center"/>
            </w:pPr>
            <w:r>
              <w:rPr>
                <w:rFonts w:ascii="Times New Roman" w:eastAsia="Times New Roman" w:hAnsi="Times New Roman" w:cs="Times New Roman"/>
                <w:b/>
                <w:i/>
                <w:color w:val="000000"/>
              </w:rPr>
              <w:t>Кількість тис.м</w:t>
            </w:r>
            <w:r>
              <w:rPr>
                <w:rFonts w:ascii="Times New Roman" w:eastAsia="Times New Roman" w:hAnsi="Times New Roman" w:cs="Times New Roman"/>
                <w:b/>
                <w:i/>
                <w:color w:val="000000"/>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Ціна за одиницю,</w:t>
            </w:r>
          </w:p>
          <w:p w:rsidR="00C44C0F" w:rsidRDefault="00663561">
            <w:pPr>
              <w:spacing w:after="200" w:line="276" w:lineRule="auto"/>
              <w:jc w:val="center"/>
            </w:pPr>
            <w:r>
              <w:rPr>
                <w:rFonts w:ascii="Times New Roman" w:eastAsia="Times New Roman" w:hAnsi="Times New Roman" w:cs="Times New Roman"/>
                <w:b/>
                <w:i/>
                <w:color w:val="000000"/>
              </w:rPr>
              <w:t>грн., без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Ціна за одиницю,</w:t>
            </w:r>
          </w:p>
          <w:p w:rsidR="00C44C0F" w:rsidRDefault="00663561">
            <w:pPr>
              <w:spacing w:after="200" w:line="276" w:lineRule="auto"/>
              <w:jc w:val="center"/>
            </w:pPr>
            <w:r>
              <w:rPr>
                <w:rFonts w:ascii="Times New Roman" w:eastAsia="Times New Roman" w:hAnsi="Times New Roman" w:cs="Times New Roman"/>
                <w:b/>
                <w:i/>
                <w:color w:val="000000"/>
              </w:rPr>
              <w:t>грн., з ПДВ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200" w:line="276" w:lineRule="auto"/>
              <w:jc w:val="center"/>
            </w:pPr>
            <w:r>
              <w:rPr>
                <w:rFonts w:ascii="Times New Roman" w:eastAsia="Times New Roman" w:hAnsi="Times New Roman" w:cs="Times New Roman"/>
                <w:b/>
                <w:i/>
                <w:color w:val="000000"/>
              </w:rPr>
              <w:t>Загальна вартість, грн., з ПДВ*</w:t>
            </w:r>
          </w:p>
        </w:tc>
      </w:tr>
      <w:tr w:rsidR="00C44C0F">
        <w:tc>
          <w:tcPr>
            <w:tcW w:w="3383"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663561">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Природний газ за ДК </w:t>
            </w:r>
            <w:proofErr w:type="gramStart"/>
            <w:r>
              <w:rPr>
                <w:rFonts w:ascii="Times New Roman" w:eastAsia="Times New Roman" w:hAnsi="Times New Roman" w:cs="Times New Roman"/>
                <w:b/>
                <w:sz w:val="24"/>
              </w:rPr>
              <w:t>021:2015  код</w:t>
            </w:r>
            <w:proofErr w:type="gramEnd"/>
            <w:r>
              <w:rPr>
                <w:rFonts w:ascii="Times New Roman" w:eastAsia="Times New Roman" w:hAnsi="Times New Roman" w:cs="Times New Roman"/>
                <w:b/>
                <w:sz w:val="24"/>
              </w:rPr>
              <w:t xml:space="preserve"> 09120000-6 «Газове паливо» (природний газ)</w:t>
            </w:r>
          </w:p>
          <w:p w:rsidR="00C44C0F" w:rsidRDefault="00C44C0F">
            <w:pPr>
              <w:spacing w:before="240" w:after="0" w:line="240" w:lineRule="auto"/>
              <w:jc w:val="cente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spacing w:after="0" w:line="240" w:lineRule="auto"/>
              <w:jc w:val="center"/>
              <w:rPr>
                <w:rFonts w:ascii="Times New Roman" w:eastAsia="Times New Roman" w:hAnsi="Times New Roman" w:cs="Times New Roman"/>
                <w:b/>
                <w:i/>
                <w:color w:val="000000"/>
              </w:rPr>
            </w:pPr>
          </w:p>
          <w:p w:rsidR="00C44C0F" w:rsidRDefault="00663561">
            <w:pPr>
              <w:spacing w:after="200" w:line="276" w:lineRule="auto"/>
            </w:pPr>
            <w:r>
              <w:rPr>
                <w:rFonts w:ascii="Times New Roman" w:eastAsia="Times New Roman" w:hAnsi="Times New Roman" w:cs="Times New Roman"/>
                <w:b/>
                <w:i/>
                <w:color w:val="000000"/>
              </w:rPr>
              <w:t>тис.куб.м.</w:t>
            </w:r>
          </w:p>
        </w:tc>
        <w:tc>
          <w:tcPr>
            <w:tcW w:w="1276"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Pr="001B197C" w:rsidRDefault="00C44C0F">
            <w:pPr>
              <w:spacing w:after="0" w:line="240" w:lineRule="auto"/>
              <w:jc w:val="center"/>
              <w:rPr>
                <w:rFonts w:ascii="Times New Roman" w:eastAsia="Times New Roman" w:hAnsi="Times New Roman" w:cs="Times New Roman"/>
                <w:b/>
              </w:rPr>
            </w:pPr>
          </w:p>
          <w:p w:rsidR="00C44C0F" w:rsidRPr="001B197C" w:rsidRDefault="00670812">
            <w:pPr>
              <w:spacing w:after="200" w:line="276" w:lineRule="auto"/>
            </w:pPr>
            <w:r w:rsidRPr="001B197C">
              <w:rPr>
                <w:rFonts w:ascii="Times New Roman" w:eastAsia="Times New Roman" w:hAnsi="Times New Roman" w:cs="Times New Roman"/>
                <w:b/>
              </w:rPr>
              <w:t>20</w:t>
            </w:r>
            <w:r w:rsidR="001B197C">
              <w:rPr>
                <w:rFonts w:ascii="Times New Roman" w:eastAsia="Times New Roman" w:hAnsi="Times New Roman" w:cs="Times New Roman"/>
                <w:b/>
                <w:lang w:val="uk-UA"/>
              </w:rPr>
              <w:t>,</w:t>
            </w:r>
            <w:r w:rsidRPr="001B197C">
              <w:rPr>
                <w:rFonts w:ascii="Times New Roman" w:eastAsia="Times New Roman" w:hAnsi="Times New Roman" w:cs="Times New Roman"/>
                <w:b/>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spacing w:after="200" w:line="276"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DFD8E8"/>
            <w:tcMar>
              <w:left w:w="108" w:type="dxa"/>
              <w:right w:w="108" w:type="dxa"/>
            </w:tcMar>
          </w:tcPr>
          <w:p w:rsidR="00C44C0F" w:rsidRDefault="00C44C0F">
            <w:pPr>
              <w:spacing w:after="200" w:line="276" w:lineRule="auto"/>
              <w:jc w:val="center"/>
              <w:rPr>
                <w:rFonts w:ascii="Calibri" w:eastAsia="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spacing w:after="200" w:line="276" w:lineRule="auto"/>
              <w:jc w:val="center"/>
              <w:rPr>
                <w:rFonts w:ascii="Calibri" w:eastAsia="Calibri" w:hAnsi="Calibri" w:cs="Calibri"/>
              </w:rPr>
            </w:pPr>
          </w:p>
        </w:tc>
      </w:tr>
    </w:tbl>
    <w:p w:rsidR="00C44C0F" w:rsidRDefault="00663561">
      <w:pPr>
        <w:tabs>
          <w:tab w:val="left" w:pos="0"/>
          <w:tab w:val="center" w:pos="4153"/>
          <w:tab w:val="right" w:pos="8306"/>
        </w:tabs>
        <w:spacing w:after="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i/>
        </w:rPr>
        <w:t xml:space="preserve">             </w:t>
      </w:r>
      <w:r>
        <w:rPr>
          <w:rFonts w:ascii="Times New Roman" w:eastAsia="Times New Roman" w:hAnsi="Times New Roman" w:cs="Times New Roman"/>
          <w:b/>
          <w:color w:val="000000"/>
        </w:rPr>
        <w:t>Загальна ціна пропозиції   становить ______________</w:t>
      </w:r>
      <w:proofErr w:type="gramStart"/>
      <w:r>
        <w:rPr>
          <w:rFonts w:ascii="Times New Roman" w:eastAsia="Times New Roman" w:hAnsi="Times New Roman" w:cs="Times New Roman"/>
          <w:b/>
          <w:color w:val="000000"/>
        </w:rPr>
        <w:t>_(</w:t>
      </w:r>
      <w:proofErr w:type="gramEnd"/>
      <w:r>
        <w:rPr>
          <w:rFonts w:ascii="Times New Roman" w:eastAsia="Times New Roman" w:hAnsi="Times New Roman" w:cs="Times New Roman"/>
          <w:b/>
          <w:color w:val="000000"/>
        </w:rPr>
        <w:t>___________________________)  грн. без ПДВ, окрім цього ПДВ  ________________грн., разом загальна ціна пропозиції складає _____________ грн. (____</w:t>
      </w:r>
      <w:r>
        <w:rPr>
          <w:rFonts w:ascii="Times New Roman" w:eastAsia="Times New Roman" w:hAnsi="Times New Roman" w:cs="Times New Roman"/>
          <w:i/>
          <w:color w:val="000000"/>
          <w:u w:val="single"/>
        </w:rPr>
        <w:t xml:space="preserve">           ___</w:t>
      </w:r>
      <w:r>
        <w:rPr>
          <w:rFonts w:ascii="Times New Roman" w:eastAsia="Times New Roman" w:hAnsi="Times New Roman" w:cs="Times New Roman"/>
          <w:b/>
          <w:color w:val="000000"/>
        </w:rPr>
        <w:t>) з урахуванням ПДВ.</w:t>
      </w:r>
    </w:p>
    <w:p w:rsidR="00C44C0F" w:rsidRDefault="00C44C0F">
      <w:pPr>
        <w:spacing w:after="0" w:line="240" w:lineRule="auto"/>
        <w:jc w:val="both"/>
        <w:rPr>
          <w:rFonts w:ascii="Times New Roman" w:eastAsia="Times New Roman" w:hAnsi="Times New Roman" w:cs="Times New Roman"/>
          <w:color w:val="000000"/>
        </w:rPr>
      </w:pPr>
    </w:p>
    <w:p w:rsidR="00C44C0F" w:rsidRDefault="006635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разі надання пропозицій Учасником-неплатником ПДВ або якщо предмет закупівлі звільнений від </w:t>
      </w:r>
      <w:proofErr w:type="gramStart"/>
      <w:r>
        <w:rPr>
          <w:rFonts w:ascii="Times New Roman" w:eastAsia="Times New Roman" w:hAnsi="Times New Roman" w:cs="Times New Roman"/>
          <w:sz w:val="24"/>
        </w:rPr>
        <w:t>оподаткування  ПДВ</w:t>
      </w:r>
      <w:proofErr w:type="gramEnd"/>
      <w:r>
        <w:rPr>
          <w:rFonts w:ascii="Times New Roman" w:eastAsia="Times New Roman" w:hAnsi="Times New Roman" w:cs="Times New Roman"/>
          <w:sz w:val="24"/>
        </w:rPr>
        <w:t>,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C44C0F" w:rsidRDefault="00663561">
      <w:pPr>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b/>
        </w:rPr>
        <w:t xml:space="preserve">Ціна включає в </w:t>
      </w:r>
      <w:proofErr w:type="gramStart"/>
      <w:r>
        <w:rPr>
          <w:rFonts w:ascii="Times New Roman" w:eastAsia="Times New Roman" w:hAnsi="Times New Roman" w:cs="Times New Roman"/>
          <w:b/>
        </w:rPr>
        <w:t>себе  наступні</w:t>
      </w:r>
      <w:proofErr w:type="gramEnd"/>
      <w:r>
        <w:rPr>
          <w:rFonts w:ascii="Times New Roman" w:eastAsia="Times New Roman" w:hAnsi="Times New Roman" w:cs="Times New Roman"/>
          <w:b/>
        </w:rPr>
        <w:t xml:space="preserve"> витрати: </w:t>
      </w:r>
    </w:p>
    <w:p w:rsidR="00C44C0F" w:rsidRDefault="00663561">
      <w:pPr>
        <w:numPr>
          <w:ilvl w:val="0"/>
          <w:numId w:val="16"/>
        </w:numPr>
        <w:tabs>
          <w:tab w:val="left" w:pos="142"/>
          <w:tab w:val="left" w:pos="426"/>
        </w:tabs>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податки і збори, обов’язкові платежі, що сплачуються або мають бути сплачені згідно з чинним законодавством;</w:t>
      </w:r>
    </w:p>
    <w:p w:rsidR="00C44C0F" w:rsidRDefault="00663561">
      <w:pPr>
        <w:numPr>
          <w:ilvl w:val="0"/>
          <w:numId w:val="16"/>
        </w:numPr>
        <w:tabs>
          <w:tab w:val="left" w:pos="142"/>
          <w:tab w:val="left" w:pos="426"/>
        </w:tabs>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інші витрати, передбачені </w:t>
      </w:r>
      <w:proofErr w:type="gramStart"/>
      <w:r>
        <w:rPr>
          <w:rFonts w:ascii="Times New Roman" w:eastAsia="Times New Roman" w:hAnsi="Times New Roman" w:cs="Times New Roman"/>
          <w:b/>
        </w:rPr>
        <w:t>для  природний</w:t>
      </w:r>
      <w:proofErr w:type="gramEnd"/>
      <w:r>
        <w:rPr>
          <w:rFonts w:ascii="Times New Roman" w:eastAsia="Times New Roman" w:hAnsi="Times New Roman" w:cs="Times New Roman"/>
          <w:b/>
        </w:rPr>
        <w:t xml:space="preserve"> газ за ДК 021:2015  код 09120000-6 «Газове паливо» (природний газ) даного виду згідно з чинним законодавством та тендерною документацією.</w:t>
      </w:r>
    </w:p>
    <w:p w:rsidR="00C44C0F" w:rsidRDefault="00C44C0F">
      <w:pPr>
        <w:tabs>
          <w:tab w:val="left" w:pos="0"/>
          <w:tab w:val="center" w:pos="4153"/>
          <w:tab w:val="right" w:pos="8306"/>
        </w:tabs>
        <w:spacing w:after="0" w:line="240" w:lineRule="auto"/>
        <w:ind w:firstLine="567"/>
        <w:rPr>
          <w:rFonts w:ascii="Times New Roman" w:eastAsia="Times New Roman" w:hAnsi="Times New Roman" w:cs="Times New Roman"/>
          <w:b/>
          <w:color w:val="000000"/>
        </w:rPr>
      </w:pPr>
    </w:p>
    <w:p w:rsidR="00C44C0F" w:rsidRDefault="00663561">
      <w:pPr>
        <w:spacing w:after="0" w:line="240" w:lineRule="auto"/>
        <w:ind w:right="-82" w:firstLine="567"/>
        <w:jc w:val="both"/>
        <w:rPr>
          <w:rFonts w:ascii="Times New Roman" w:eastAsia="Times New Roman" w:hAnsi="Times New Roman" w:cs="Times New Roman"/>
          <w:i/>
        </w:rPr>
      </w:pPr>
      <w:r>
        <w:rPr>
          <w:rFonts w:ascii="Times New Roman" w:eastAsia="Times New Roman" w:hAnsi="Times New Roman" w:cs="Times New Roman"/>
          <w:sz w:val="24"/>
        </w:rPr>
        <w:t xml:space="preserve">1.  Ми погоджуємося дотримуватися умов цієї пропозиції не менше 90 календарних днів з </w:t>
      </w:r>
      <w:proofErr w:type="gramStart"/>
      <w:r>
        <w:rPr>
          <w:rFonts w:ascii="Times New Roman" w:eastAsia="Times New Roman" w:hAnsi="Times New Roman" w:cs="Times New Roman"/>
          <w:sz w:val="24"/>
        </w:rPr>
        <w:t>дати  кінцевого</w:t>
      </w:r>
      <w:proofErr w:type="gramEnd"/>
      <w:r>
        <w:rPr>
          <w:rFonts w:ascii="Times New Roman" w:eastAsia="Times New Roman" w:hAnsi="Times New Roman" w:cs="Times New Roman"/>
          <w:sz w:val="24"/>
        </w:rPr>
        <w:t xml:space="preserve"> строку подання  тендерних пропозицій.</w:t>
      </w:r>
    </w:p>
    <w:p w:rsidR="00C44C0F" w:rsidRDefault="00663561">
      <w:pPr>
        <w:tabs>
          <w:tab w:val="left" w:pos="2715"/>
        </w:tabs>
        <w:spacing w:after="0" w:line="240" w:lineRule="auto"/>
        <w:ind w:firstLine="51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2. </w:t>
      </w:r>
      <w:proofErr w:type="gramStart"/>
      <w:r>
        <w:rPr>
          <w:rFonts w:ascii="Times New Roman" w:eastAsia="Times New Roman" w:hAnsi="Times New Roman" w:cs="Times New Roman"/>
        </w:rPr>
        <w:t>Ми  беремо</w:t>
      </w:r>
      <w:proofErr w:type="gramEnd"/>
      <w:r>
        <w:rPr>
          <w:rFonts w:ascii="Times New Roman" w:eastAsia="Times New Roman" w:hAnsi="Times New Roman" w:cs="Times New Roman"/>
        </w:rPr>
        <w:t xml:space="preserve"> на себе зобов’язання в підписанні Договору у строк </w:t>
      </w:r>
      <w:r>
        <w:rPr>
          <w:rFonts w:ascii="Times New Roman" w:eastAsia="Times New Roman" w:hAnsi="Times New Roman" w:cs="Times New Roman"/>
          <w:b/>
        </w:rPr>
        <w:t xml:space="preserve">не раніше ніж </w:t>
      </w:r>
      <w:r>
        <w:rPr>
          <w:rFonts w:ascii="Times New Roman" w:eastAsia="Times New Roman" w:hAnsi="Times New Roman" w:cs="Times New Roman"/>
          <w:b/>
          <w:color w:val="000000"/>
          <w:shd w:val="clear" w:color="auto" w:fill="FFFFFF"/>
        </w:rPr>
        <w:t>через  п’ять днів</w:t>
      </w:r>
      <w:r>
        <w:rPr>
          <w:rFonts w:ascii="Times New Roman" w:eastAsia="Times New Roman" w:hAnsi="Times New Roman" w:cs="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xml:space="preserve">, але </w:t>
      </w:r>
      <w:r>
        <w:rPr>
          <w:rFonts w:ascii="Times New Roman" w:eastAsia="Times New Roman" w:hAnsi="Times New Roman" w:cs="Times New Roman"/>
          <w:b/>
          <w:color w:val="000000"/>
          <w:shd w:val="clear" w:color="auto" w:fill="FFFFFF"/>
        </w:rPr>
        <w:t>не пізніше ніж через 15 днів</w:t>
      </w:r>
      <w:r>
        <w:rPr>
          <w:rFonts w:ascii="Times New Roman" w:eastAsia="Times New Roman" w:hAnsi="Times New Roman" w:cs="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rPr>
        <w:t>.</w:t>
      </w:r>
      <w:r>
        <w:rPr>
          <w:rFonts w:ascii="Times New Roman" w:eastAsia="Times New Roman" w:hAnsi="Times New Roman" w:cs="Times New Roman"/>
          <w:color w:val="000000"/>
          <w:shd w:val="clear" w:color="auto" w:fill="FFFFFF"/>
        </w:rPr>
        <w:t xml:space="preserve"> </w:t>
      </w:r>
    </w:p>
    <w:p w:rsidR="00C44C0F" w:rsidRDefault="00663561">
      <w:pPr>
        <w:tabs>
          <w:tab w:val="left" w:pos="2715"/>
        </w:tabs>
        <w:spacing w:after="0" w:line="240" w:lineRule="auto"/>
        <w:ind w:firstLine="510"/>
        <w:jc w:val="both"/>
        <w:rPr>
          <w:rFonts w:ascii="Times New Roman" w:eastAsia="Times New Roman" w:hAnsi="Times New Roman" w:cs="Times New Roman"/>
        </w:rPr>
      </w:pPr>
      <w:r>
        <w:rPr>
          <w:rFonts w:ascii="Times New Roman" w:eastAsia="Times New Roman" w:hAnsi="Times New Roman" w:cs="Times New Roman"/>
        </w:rPr>
        <w:lastRenderedPageBreak/>
        <w:t xml:space="preserve">3. Ми погоджуємося з умовами, що замовник може відхилити нашу чи всі тендерні пропозиції, встановлені в оголошенні про проведення відкритих торгів та тендерній документації, а також погоджуємось з істотними умовами договору, </w:t>
      </w:r>
      <w:proofErr w:type="gramStart"/>
      <w:r>
        <w:rPr>
          <w:rFonts w:ascii="Times New Roman" w:eastAsia="Times New Roman" w:hAnsi="Times New Roman" w:cs="Times New Roman"/>
        </w:rPr>
        <w:t>що  включені</w:t>
      </w:r>
      <w:proofErr w:type="gramEnd"/>
      <w:r>
        <w:rPr>
          <w:rFonts w:ascii="Times New Roman" w:eastAsia="Times New Roman" w:hAnsi="Times New Roman" w:cs="Times New Roman"/>
        </w:rPr>
        <w:t xml:space="preserve"> до договору про закупівлю. Та розуміємо, що замовник не обмежений у прийнятті будь-якої пропозиції з більш вигідними для нього умовами.</w:t>
      </w:r>
    </w:p>
    <w:p w:rsidR="00C44C0F" w:rsidRDefault="00663561">
      <w:pPr>
        <w:tabs>
          <w:tab w:val="left" w:pos="2715"/>
        </w:tabs>
        <w:spacing w:after="0" w:line="240" w:lineRule="auto"/>
        <w:ind w:firstLine="510"/>
        <w:jc w:val="both"/>
        <w:rPr>
          <w:rFonts w:ascii="Times New Roman" w:eastAsia="Times New Roman" w:hAnsi="Times New Roman" w:cs="Times New Roman"/>
        </w:rPr>
      </w:pPr>
      <w:r>
        <w:rPr>
          <w:rFonts w:ascii="Times New Roman" w:eastAsia="Times New Roman" w:hAnsi="Times New Roman" w:cs="Times New Roman"/>
        </w:rPr>
        <w:t xml:space="preserve">4. Зазначеним нижче підписом ми підтверджуємо повну, безумовну і беззаперечну згоду </w:t>
      </w:r>
      <w:proofErr w:type="gramStart"/>
      <w:r>
        <w:rPr>
          <w:rFonts w:ascii="Times New Roman" w:eastAsia="Times New Roman" w:hAnsi="Times New Roman" w:cs="Times New Roman"/>
        </w:rPr>
        <w:t>з  усіма</w:t>
      </w:r>
      <w:proofErr w:type="gramEnd"/>
      <w:r>
        <w:rPr>
          <w:rFonts w:ascii="Times New Roman" w:eastAsia="Times New Roman" w:hAnsi="Times New Roman" w:cs="Times New Roman"/>
        </w:rPr>
        <w:t xml:space="preserve"> умовами проведення процедури закупівлі, визначеними в тендерній документації. </w:t>
      </w:r>
    </w:p>
    <w:p w:rsidR="00C44C0F" w:rsidRDefault="00C44C0F">
      <w:pPr>
        <w:tabs>
          <w:tab w:val="left" w:pos="2715"/>
        </w:tabs>
        <w:spacing w:after="0" w:line="240" w:lineRule="auto"/>
        <w:ind w:firstLine="510"/>
        <w:jc w:val="both"/>
        <w:rPr>
          <w:rFonts w:ascii="Times New Roman" w:eastAsia="Times New Roman" w:hAnsi="Times New Roman" w:cs="Times New Roman"/>
        </w:rPr>
      </w:pPr>
    </w:p>
    <w:p w:rsidR="00C44C0F" w:rsidRDefault="00663561">
      <w:pPr>
        <w:spacing w:after="0" w:line="240" w:lineRule="auto"/>
        <w:ind w:firstLine="540"/>
        <w:jc w:val="both"/>
        <w:rPr>
          <w:rFonts w:ascii="Times New Roman" w:eastAsia="Times New Roman" w:hAnsi="Times New Roman" w:cs="Times New Roman"/>
          <w:i/>
        </w:rPr>
      </w:pPr>
      <w:r>
        <w:rPr>
          <w:rFonts w:ascii="Times New Roman" w:eastAsia="Times New Roman" w:hAnsi="Times New Roman" w:cs="Times New Roman"/>
          <w:i/>
        </w:rPr>
        <w:t>Посада, прізвище, ініціали, підпис уповноваженої особи учасника, завірені печаткою**</w:t>
      </w:r>
    </w:p>
    <w:p w:rsidR="00C44C0F" w:rsidRDefault="00663561">
      <w:pPr>
        <w:spacing w:after="0" w:line="240" w:lineRule="auto"/>
        <w:ind w:firstLine="540"/>
        <w:jc w:val="both"/>
        <w:rPr>
          <w:rFonts w:ascii="Times New Roman" w:eastAsia="Times New Roman" w:hAnsi="Times New Roman" w:cs="Times New Roman"/>
          <w:i/>
        </w:rPr>
      </w:pPr>
      <w:r>
        <w:rPr>
          <w:rFonts w:ascii="Times New Roman" w:eastAsia="Times New Roman" w:hAnsi="Times New Roman" w:cs="Times New Roman"/>
          <w:i/>
        </w:rPr>
        <w:t>** (у разі її використання)</w:t>
      </w:r>
    </w:p>
    <w:p w:rsidR="00C44C0F" w:rsidRDefault="00663561">
      <w:pPr>
        <w:spacing w:after="0" w:line="240" w:lineRule="auto"/>
        <w:ind w:hanging="21"/>
        <w:jc w:val="both"/>
        <w:rPr>
          <w:rFonts w:ascii="Times New Roman" w:eastAsia="Times New Roman" w:hAnsi="Times New Roman" w:cs="Times New Roman"/>
          <w:i/>
        </w:rPr>
      </w:pPr>
      <w:r>
        <w:rPr>
          <w:rFonts w:ascii="Times New Roman" w:eastAsia="Times New Roman" w:hAnsi="Times New Roman" w:cs="Times New Roman"/>
          <w:i/>
        </w:rPr>
        <w:t xml:space="preserve">        *** Усі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w:t>
      </w:r>
      <w:proofErr w:type="gramStart"/>
      <w:r>
        <w:rPr>
          <w:rFonts w:ascii="Times New Roman" w:eastAsia="Times New Roman" w:hAnsi="Times New Roman" w:cs="Times New Roman"/>
          <w:i/>
        </w:rPr>
        <w:t xml:space="preserve">учасником,   </w:t>
      </w:r>
      <w:proofErr w:type="gramEnd"/>
      <w:r>
        <w:rPr>
          <w:rFonts w:ascii="Times New Roman" w:eastAsia="Times New Roman" w:hAnsi="Times New Roman" w:cs="Times New Roman"/>
          <w:i/>
        </w:rPr>
        <w:t>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C44C0F" w:rsidRDefault="00663561">
      <w:pPr>
        <w:spacing w:after="0" w:line="240" w:lineRule="auto"/>
        <w:ind w:hanging="21"/>
        <w:jc w:val="both"/>
        <w:rPr>
          <w:rFonts w:ascii="Times New Roman" w:eastAsia="Times New Roman" w:hAnsi="Times New Roman" w:cs="Times New Roman"/>
          <w:i/>
        </w:rPr>
      </w:pPr>
      <w:r>
        <w:rPr>
          <w:rFonts w:ascii="Times New Roman" w:eastAsia="Times New Roman" w:hAnsi="Times New Roman" w:cs="Times New Roman"/>
          <w:i/>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C44C0F" w:rsidRDefault="00C44C0F">
      <w:pPr>
        <w:tabs>
          <w:tab w:val="left" w:pos="2715"/>
        </w:tabs>
        <w:spacing w:after="0" w:line="240" w:lineRule="auto"/>
        <w:jc w:val="both"/>
        <w:rPr>
          <w:rFonts w:ascii="Times New Roman" w:eastAsia="Times New Roman" w:hAnsi="Times New Roman" w:cs="Times New Roman"/>
        </w:rPr>
      </w:pPr>
    </w:p>
    <w:p w:rsidR="00C44C0F" w:rsidRDefault="00C44C0F">
      <w:pPr>
        <w:spacing w:after="0" w:line="240" w:lineRule="auto"/>
        <w:ind w:left="6804" w:right="-25"/>
        <w:rPr>
          <w:rFonts w:ascii="Times New Roman" w:eastAsia="Times New Roman" w:hAnsi="Times New Roman" w:cs="Times New Roman"/>
          <w:b/>
        </w:rPr>
      </w:pPr>
    </w:p>
    <w:p w:rsidR="00C44C0F" w:rsidRDefault="00C44C0F">
      <w:pPr>
        <w:spacing w:after="0" w:line="240" w:lineRule="auto"/>
        <w:ind w:left="6804" w:right="-25"/>
        <w:rPr>
          <w:rFonts w:ascii="Times New Roman" w:eastAsia="Times New Roman" w:hAnsi="Times New Roman" w:cs="Times New Roman"/>
          <w:b/>
        </w:rPr>
      </w:pPr>
    </w:p>
    <w:p w:rsidR="00C44C0F" w:rsidRDefault="00C44C0F">
      <w:pPr>
        <w:spacing w:after="0" w:line="240" w:lineRule="auto"/>
        <w:ind w:left="6804" w:right="-25"/>
        <w:rPr>
          <w:rFonts w:ascii="Times New Roman" w:eastAsia="Times New Roman" w:hAnsi="Times New Roman" w:cs="Times New Roman"/>
          <w:b/>
        </w:rPr>
      </w:pPr>
    </w:p>
    <w:p w:rsidR="00C44C0F" w:rsidRDefault="00C44C0F">
      <w:pPr>
        <w:spacing w:after="0" w:line="240" w:lineRule="auto"/>
        <w:ind w:left="6804" w:right="-25"/>
        <w:rPr>
          <w:rFonts w:ascii="Times New Roman" w:eastAsia="Times New Roman" w:hAnsi="Times New Roman" w:cs="Times New Roman"/>
          <w:b/>
        </w:rPr>
      </w:pPr>
    </w:p>
    <w:p w:rsidR="00C44C0F" w:rsidRDefault="00C44C0F">
      <w:pPr>
        <w:spacing w:after="0" w:line="240" w:lineRule="auto"/>
        <w:ind w:left="6804" w:right="-25"/>
        <w:rPr>
          <w:rFonts w:ascii="Times New Roman" w:eastAsia="Times New Roman" w:hAnsi="Times New Roman" w:cs="Times New Roman"/>
          <w:b/>
        </w:rPr>
      </w:pPr>
    </w:p>
    <w:p w:rsidR="00C44C0F" w:rsidRDefault="00C44C0F">
      <w:pPr>
        <w:spacing w:after="0" w:line="240" w:lineRule="auto"/>
        <w:ind w:left="6804" w:right="-25"/>
        <w:rPr>
          <w:rFonts w:ascii="Times New Roman" w:eastAsia="Times New Roman" w:hAnsi="Times New Roman" w:cs="Times New Roman"/>
          <w:b/>
        </w:rPr>
      </w:pPr>
    </w:p>
    <w:p w:rsidR="00C44C0F" w:rsidRDefault="00663561">
      <w:pPr>
        <w:spacing w:after="0" w:line="240" w:lineRule="auto"/>
        <w:ind w:right="-25"/>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44C0F" w:rsidRDefault="00C44C0F">
      <w:pPr>
        <w:spacing w:after="0" w:line="240" w:lineRule="auto"/>
        <w:ind w:right="-25"/>
        <w:jc w:val="both"/>
        <w:rPr>
          <w:rFonts w:ascii="Times New Roman" w:eastAsia="Times New Roman" w:hAnsi="Times New Roman" w:cs="Times New Roman"/>
          <w:b/>
        </w:rPr>
      </w:pPr>
    </w:p>
    <w:p w:rsidR="00C44C0F" w:rsidRDefault="00C44C0F">
      <w:pPr>
        <w:spacing w:after="0" w:line="240" w:lineRule="auto"/>
        <w:ind w:right="-25" w:firstLine="5529"/>
        <w:jc w:val="both"/>
        <w:rPr>
          <w:rFonts w:ascii="Times New Roman" w:eastAsia="Times New Roman" w:hAnsi="Times New Roman" w:cs="Times New Roman"/>
          <w:b/>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C44C0F">
      <w:pPr>
        <w:tabs>
          <w:tab w:val="left" w:pos="0"/>
          <w:tab w:val="center" w:pos="709"/>
          <w:tab w:val="right" w:pos="8306"/>
        </w:tabs>
        <w:spacing w:after="0" w:line="240" w:lineRule="auto"/>
        <w:ind w:firstLine="284"/>
        <w:jc w:val="both"/>
        <w:rPr>
          <w:rFonts w:ascii="Times New Roman" w:eastAsia="Times New Roman" w:hAnsi="Times New Roman" w:cs="Times New Roman"/>
          <w:b/>
          <w:i/>
          <w:color w:val="000000"/>
          <w:shd w:val="clear" w:color="auto" w:fill="FFFF00"/>
        </w:rPr>
      </w:pPr>
    </w:p>
    <w:p w:rsidR="00C44C0F" w:rsidRDefault="00663561">
      <w:pPr>
        <w:tabs>
          <w:tab w:val="left" w:pos="0"/>
        </w:tabs>
        <w:spacing w:after="60" w:line="240" w:lineRule="auto"/>
        <w:ind w:left="2160" w:firstLine="1890"/>
        <w:rPr>
          <w:rFonts w:ascii="Times New Roman" w:eastAsia="Times New Roman" w:hAnsi="Times New Roman" w:cs="Times New Roman"/>
          <w:b/>
        </w:rPr>
      </w:pPr>
      <w:r>
        <w:rPr>
          <w:rFonts w:ascii="Times New Roman" w:eastAsia="Times New Roman" w:hAnsi="Times New Roman" w:cs="Times New Roman"/>
          <w:b/>
        </w:rPr>
        <w:t xml:space="preserve">                                                                                                                                            </w:t>
      </w:r>
      <w:r w:rsidR="00670812">
        <w:rPr>
          <w:rFonts w:ascii="Times New Roman" w:eastAsia="Times New Roman" w:hAnsi="Times New Roman" w:cs="Times New Roman"/>
          <w:b/>
        </w:rPr>
        <w:t xml:space="preserve"> </w:t>
      </w:r>
      <w:proofErr w:type="gramStart"/>
      <w:r>
        <w:rPr>
          <w:rFonts w:ascii="Times New Roman" w:eastAsia="Times New Roman" w:hAnsi="Times New Roman" w:cs="Times New Roman"/>
          <w:b/>
        </w:rPr>
        <w:t>ДОДАТОК  2</w:t>
      </w:r>
      <w:proofErr w:type="gramEnd"/>
    </w:p>
    <w:p w:rsidR="00C44C0F" w:rsidRDefault="00663561">
      <w:pPr>
        <w:tabs>
          <w:tab w:val="left" w:pos="0"/>
        </w:tabs>
        <w:spacing w:after="0" w:line="240" w:lineRule="auto"/>
        <w:ind w:left="2160" w:firstLine="2880"/>
        <w:rPr>
          <w:rFonts w:ascii="Times New Roman" w:eastAsia="Times New Roman" w:hAnsi="Times New Roman" w:cs="Times New Roman"/>
          <w:b/>
          <w:sz w:val="24"/>
        </w:rPr>
      </w:pPr>
      <w:r>
        <w:rPr>
          <w:rFonts w:ascii="Times New Roman" w:eastAsia="Times New Roman" w:hAnsi="Times New Roman" w:cs="Times New Roman"/>
          <w:b/>
          <w:sz w:val="24"/>
        </w:rPr>
        <w:t>до тендерної документації</w:t>
      </w:r>
    </w:p>
    <w:p w:rsidR="00C44C0F" w:rsidRDefault="00C44C0F">
      <w:pPr>
        <w:spacing w:after="0" w:line="240" w:lineRule="auto"/>
        <w:rPr>
          <w:rFonts w:ascii="Times New Roman" w:eastAsia="Times New Roman" w:hAnsi="Times New Roman" w:cs="Times New Roman"/>
          <w:b/>
          <w:sz w:val="24"/>
        </w:rPr>
      </w:pPr>
    </w:p>
    <w:p w:rsidR="00C44C0F" w:rsidRDefault="00663561">
      <w:pPr>
        <w:suppressAutoHyphens/>
        <w:spacing w:after="0" w:line="240" w:lineRule="auto"/>
        <w:ind w:left="-284" w:firstLine="284"/>
        <w:jc w:val="center"/>
        <w:rPr>
          <w:rFonts w:ascii="Times New Roman" w:eastAsia="Times New Roman" w:hAnsi="Times New Roman" w:cs="Times New Roman"/>
          <w:b/>
          <w:color w:val="00000A"/>
          <w:sz w:val="24"/>
          <w:u w:val="single"/>
        </w:rPr>
      </w:pPr>
      <w:r>
        <w:rPr>
          <w:rFonts w:ascii="Times New Roman" w:eastAsia="Times New Roman" w:hAnsi="Times New Roman" w:cs="Times New Roman"/>
          <w:b/>
          <w:sz w:val="24"/>
        </w:rPr>
        <w:t xml:space="preserve">Підтвердження відсутності обставин для відмови в участі у процедурі закупівлі </w:t>
      </w:r>
    </w:p>
    <w:p w:rsidR="00C44C0F" w:rsidRDefault="00663561">
      <w:pPr>
        <w:spacing w:after="0" w:line="240" w:lineRule="auto"/>
        <w:ind w:right="23" w:firstLine="539"/>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C44C0F" w:rsidRDefault="00663561">
      <w:pPr>
        <w:spacing w:after="0" w:line="240" w:lineRule="auto"/>
        <w:ind w:right="23" w:firstLine="539"/>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44C0F" w:rsidRDefault="00663561">
      <w:pPr>
        <w:spacing w:after="0" w:line="240" w:lineRule="auto"/>
        <w:ind w:firstLine="539"/>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За надання недостовірної інформації учасник несе відповідальність відповідно до вимог чинного законодавства.</w:t>
      </w:r>
    </w:p>
    <w:tbl>
      <w:tblPr>
        <w:tblW w:w="0" w:type="auto"/>
        <w:tblInd w:w="108" w:type="dxa"/>
        <w:tblCellMar>
          <w:left w:w="10" w:type="dxa"/>
          <w:right w:w="10" w:type="dxa"/>
        </w:tblCellMar>
        <w:tblLook w:val="0000" w:firstRow="0" w:lastRow="0" w:firstColumn="0" w:lastColumn="0" w:noHBand="0" w:noVBand="0"/>
      </w:tblPr>
      <w:tblGrid>
        <w:gridCol w:w="4079"/>
        <w:gridCol w:w="3120"/>
        <w:gridCol w:w="2836"/>
      </w:tblGrid>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C44C0F">
            <w:pPr>
              <w:spacing w:before="100" w:after="100" w:line="240" w:lineRule="auto"/>
              <w:jc w:val="center"/>
              <w:rPr>
                <w:rFonts w:ascii="Calibri" w:eastAsia="Calibri" w:hAnsi="Calibri" w:cs="Calibri"/>
              </w:rPr>
            </w:pP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center"/>
            </w:pPr>
            <w:r>
              <w:rPr>
                <w:rFonts w:ascii="Times New Roman" w:eastAsia="Times New Roman" w:hAnsi="Times New Roman" w:cs="Times New Roman"/>
                <w:b/>
                <w:color w:val="000000"/>
                <w:sz w:val="20"/>
              </w:rPr>
              <w:t>ВСІ УЧАСНИКИ:</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center"/>
            </w:pPr>
            <w:r>
              <w:rPr>
                <w:rFonts w:ascii="Times New Roman" w:eastAsia="Times New Roman" w:hAnsi="Times New Roman" w:cs="Times New Roman"/>
                <w:b/>
                <w:color w:val="000000"/>
                <w:sz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numPr>
                <w:ilvl w:val="0"/>
                <w:numId w:val="17"/>
              </w:numPr>
              <w:spacing w:before="100" w:after="100" w:line="240" w:lineRule="auto"/>
              <w:ind w:left="142"/>
              <w:jc w:val="both"/>
            </w:pPr>
            <w:r>
              <w:rPr>
                <w:rFonts w:ascii="Times New Roman" w:eastAsia="Times New Roman" w:hAnsi="Times New Roman" w:cs="Times New Roman"/>
                <w:color w:val="000000"/>
                <w:sz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color w:val="000000"/>
                <w:sz w:val="20"/>
                <w:shd w:val="clear" w:color="auto" w:fill="FBE4D5"/>
              </w:rPr>
              <w:t>(</w:t>
            </w:r>
            <w:r>
              <w:rPr>
                <w:rFonts w:ascii="Times New Roman" w:eastAsia="Times New Roman" w:hAnsi="Times New Roman" w:cs="Times New Roman"/>
                <w:i/>
                <w:color w:val="000000"/>
                <w:sz w:val="20"/>
              </w:rPr>
              <w:t>підпункт 1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Учасник процедури </w:t>
            </w:r>
            <w:proofErr w:type="gramStart"/>
            <w:r>
              <w:rPr>
                <w:rFonts w:ascii="Times New Roman" w:eastAsia="Times New Roman" w:hAnsi="Times New Roman" w:cs="Times New Roman"/>
                <w:color w:val="000000"/>
                <w:sz w:val="20"/>
              </w:rPr>
              <w:t>закупівлі  не</w:t>
            </w:r>
            <w:proofErr w:type="gramEnd"/>
            <w:r>
              <w:rPr>
                <w:rFonts w:ascii="Times New Roman" w:eastAsia="Times New Roman" w:hAnsi="Times New Roman" w:cs="Times New Roman"/>
                <w:color w:val="000000"/>
                <w:sz w:val="20"/>
              </w:rPr>
              <w:t xml:space="preserve"> надає підтвердження своєї відповідності.</w:t>
            </w:r>
          </w:p>
          <w:p w:rsidR="00C44C0F" w:rsidRDefault="00663561">
            <w:pPr>
              <w:spacing w:after="0" w:line="240" w:lineRule="auto"/>
              <w:jc w:val="both"/>
              <w:rPr>
                <w:rFonts w:ascii="Times New Roman" w:eastAsia="Times New Roman" w:hAnsi="Times New Roman" w:cs="Times New Roman"/>
                <w:b/>
                <w:i/>
                <w:color w:val="000000"/>
                <w:sz w:val="20"/>
              </w:rPr>
            </w:pPr>
            <w:r>
              <w:rPr>
                <w:rFonts w:ascii="Times New Roman" w:eastAsia="Times New Roman" w:hAnsi="Times New Roman" w:cs="Times New Roman"/>
                <w:b/>
                <w:i/>
                <w:color w:val="000000"/>
                <w:sz w:val="20"/>
              </w:rPr>
              <w:t xml:space="preserve">Замовник самостійно за результатами розгляду тендерної пропозиції учасника процедури закупівлі </w:t>
            </w:r>
            <w:proofErr w:type="gramStart"/>
            <w:r>
              <w:rPr>
                <w:rFonts w:ascii="Times New Roman" w:eastAsia="Times New Roman" w:hAnsi="Times New Roman" w:cs="Times New Roman"/>
                <w:b/>
                <w:i/>
                <w:color w:val="000000"/>
                <w:sz w:val="20"/>
              </w:rPr>
              <w:t>підтверджує  в</w:t>
            </w:r>
            <w:proofErr w:type="gramEnd"/>
            <w:r>
              <w:rPr>
                <w:rFonts w:ascii="Times New Roman" w:eastAsia="Times New Roman" w:hAnsi="Times New Roman" w:cs="Times New Roman"/>
                <w:b/>
                <w:i/>
                <w:color w:val="000000"/>
                <w:sz w:val="20"/>
              </w:rPr>
              <w:t xml:space="preserve"> електронній системі закупівель  відсутність в учасника процедури закупівлі підстави для відхилення.</w:t>
            </w:r>
          </w:p>
          <w:p w:rsidR="00C44C0F" w:rsidRDefault="00C44C0F">
            <w:pPr>
              <w:spacing w:after="0" w:line="240" w:lineRule="auto"/>
              <w:jc w:val="both"/>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t>Переможець не надає підтвердження своєї відповідності.</w:t>
            </w: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numPr>
                <w:ilvl w:val="0"/>
                <w:numId w:val="18"/>
              </w:numPr>
              <w:spacing w:before="100" w:after="100" w:line="240" w:lineRule="auto"/>
              <w:ind w:left="142"/>
              <w:jc w:val="both"/>
            </w:pPr>
            <w:r>
              <w:rPr>
                <w:rFonts w:ascii="Times New Roman" w:eastAsia="Times New Roman" w:hAnsi="Times New Roman" w:cs="Times New Roman"/>
                <w:color w:val="000000"/>
                <w:sz w:val="2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color w:val="000000"/>
                <w:sz w:val="20"/>
                <w:shd w:val="clear" w:color="auto" w:fill="FBE4D5"/>
              </w:rPr>
              <w:t>(</w:t>
            </w:r>
            <w:r>
              <w:rPr>
                <w:rFonts w:ascii="Times New Roman" w:eastAsia="Times New Roman" w:hAnsi="Times New Roman" w:cs="Times New Roman"/>
                <w:i/>
                <w:color w:val="000000"/>
                <w:sz w:val="20"/>
              </w:rPr>
              <w:t>підпункт 2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rsidR="00C44C0F" w:rsidRDefault="00C44C0F">
            <w:pPr>
              <w:spacing w:after="60" w:line="240" w:lineRule="auto"/>
              <w:jc w:val="both"/>
              <w:rPr>
                <w:rFonts w:ascii="Times New Roman" w:eastAsia="Times New Roman" w:hAnsi="Times New Roman" w:cs="Times New Roman"/>
                <w:color w:val="000000"/>
                <w:sz w:val="20"/>
              </w:rPr>
            </w:pPr>
          </w:p>
          <w:p w:rsidR="00C44C0F" w:rsidRDefault="00663561">
            <w:pPr>
              <w:spacing w:after="60" w:line="240" w:lineRule="auto"/>
              <w:jc w:val="both"/>
            </w:pPr>
            <w:r>
              <w:rPr>
                <w:rFonts w:ascii="Times New Roman" w:eastAsia="Times New Roman" w:hAnsi="Times New Roman" w:cs="Times New Roman"/>
                <w:color w:val="000000"/>
                <w:sz w:val="20"/>
              </w:rPr>
              <w:t>Переможець не надає підтвердження своєї відповідності</w:t>
            </w: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numPr>
                <w:ilvl w:val="0"/>
                <w:numId w:val="19"/>
              </w:numPr>
              <w:spacing w:before="100" w:after="100" w:line="240" w:lineRule="auto"/>
              <w:ind w:left="142"/>
              <w:jc w:val="both"/>
            </w:pPr>
            <w:r>
              <w:rPr>
                <w:rFonts w:ascii="Times New Roman" w:eastAsia="Times New Roman" w:hAnsi="Times New Roman" w:cs="Times New Roman"/>
                <w:color w:val="000000"/>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color w:val="000000"/>
                <w:sz w:val="20"/>
              </w:rPr>
              <w:t xml:space="preserve"> (підпункт 3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44C0F" w:rsidRDefault="00C44C0F">
            <w:pPr>
              <w:spacing w:after="0" w:line="240" w:lineRule="auto"/>
              <w:jc w:val="both"/>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b/>
                <w:color w:val="FF0000"/>
                <w:sz w:val="20"/>
                <w:shd w:val="clear" w:color="auto" w:fill="FBE4D5"/>
              </w:rPr>
            </w:pPr>
            <w:r>
              <w:rPr>
                <w:rFonts w:ascii="Times New Roman" w:eastAsia="Times New Roman" w:hAnsi="Times New Roman" w:cs="Times New Roman"/>
                <w:color w:val="000000"/>
                <w:sz w:val="20"/>
              </w:rPr>
              <w:t xml:space="preserve">Переможець процедури закупівлі має надати витяг або довідку з Єдиного державного реєстру осіб, які вчинили корупційні </w:t>
            </w:r>
            <w:proofErr w:type="gramStart"/>
            <w:r>
              <w:rPr>
                <w:rFonts w:ascii="Times New Roman" w:eastAsia="Times New Roman" w:hAnsi="Times New Roman" w:cs="Times New Roman"/>
                <w:color w:val="000000"/>
                <w:sz w:val="20"/>
              </w:rPr>
              <w:t>правопорушення  про</w:t>
            </w:r>
            <w:proofErr w:type="gramEnd"/>
            <w:r>
              <w:rPr>
                <w:rFonts w:ascii="Times New Roman" w:eastAsia="Times New Roman" w:hAnsi="Times New Roman" w:cs="Times New Roman"/>
                <w:color w:val="000000"/>
                <w:sz w:val="20"/>
              </w:rPr>
              <w:t xml:space="preserve"> те, що </w:t>
            </w:r>
            <w:r>
              <w:rPr>
                <w:rFonts w:ascii="Times New Roman" w:eastAsia="Times New Roman" w:hAnsi="Times New Roman" w:cs="Times New Roman"/>
                <w:color w:val="000000"/>
                <w:sz w:val="20"/>
                <w:shd w:val="clear" w:color="auto" w:fill="FFF2CC"/>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44C0F" w:rsidRDefault="00663561">
            <w:pPr>
              <w:spacing w:after="0" w:line="240" w:lineRule="auto"/>
              <w:jc w:val="both"/>
            </w:pPr>
            <w:r>
              <w:rPr>
                <w:rFonts w:ascii="Times New Roman" w:eastAsia="Times New Roman" w:hAnsi="Times New Roman" w:cs="Times New Roman"/>
                <w:color w:val="000000"/>
                <w:sz w:val="20"/>
              </w:rPr>
              <w:t xml:space="preserve"> </w:t>
            </w: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pPr>
            <w:r>
              <w:rPr>
                <w:rFonts w:ascii="Times New Roman" w:eastAsia="Times New Roman" w:hAnsi="Times New Roman" w:cs="Times New Roman"/>
                <w:color w:val="000000"/>
                <w:sz w:val="20"/>
              </w:rPr>
              <w:t xml:space="preserve">4) суб’єкт господарювання (учасник </w:t>
            </w:r>
            <w:r>
              <w:rPr>
                <w:rFonts w:ascii="Times New Roman" w:eastAsia="Times New Roman" w:hAnsi="Times New Roman" w:cs="Times New Roman"/>
                <w:color w:val="000000"/>
                <w:sz w:val="20"/>
              </w:rPr>
              <w:lastRenderedPageBreak/>
              <w:t xml:space="preserve">процедури закупівлі) протягом останніх трьох років притягувався до відповідальності за порушення, передбачене </w:t>
            </w:r>
            <w:hyperlink r:id="rId19">
              <w:r>
                <w:rPr>
                  <w:rFonts w:ascii="Times New Roman" w:eastAsia="Times New Roman" w:hAnsi="Times New Roman" w:cs="Times New Roman"/>
                  <w:color w:val="0000FF"/>
                  <w:sz w:val="20"/>
                  <w:u w:val="single"/>
                </w:rPr>
                <w:t>пунктом 4</w:t>
              </w:r>
            </w:hyperlink>
            <w:r>
              <w:rPr>
                <w:rFonts w:ascii="Times New Roman" w:eastAsia="Times New Roman" w:hAnsi="Times New Roman" w:cs="Times New Roman"/>
                <w:color w:val="000000"/>
                <w:sz w:val="20"/>
              </w:rPr>
              <w:t xml:space="preserve"> частини другої статті 6, </w:t>
            </w:r>
            <w:hyperlink r:id="rId20">
              <w:r>
                <w:rPr>
                  <w:rFonts w:ascii="Times New Roman" w:eastAsia="Times New Roman" w:hAnsi="Times New Roman" w:cs="Times New Roman"/>
                  <w:color w:val="0000FF"/>
                  <w:sz w:val="20"/>
                  <w:u w:val="single"/>
                </w:rPr>
                <w:t>пунктом 1</w:t>
              </w:r>
            </w:hyperlink>
            <w:r>
              <w:rPr>
                <w:rFonts w:ascii="Times New Roman" w:eastAsia="Times New Roman" w:hAnsi="Times New Roman" w:cs="Times New Roman"/>
                <w:color w:val="000000"/>
                <w:sz w:val="20"/>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i/>
                <w:color w:val="000000"/>
                <w:sz w:val="20"/>
                <w:shd w:val="clear" w:color="auto" w:fill="FBE4D5"/>
              </w:rPr>
              <w:t>(</w:t>
            </w:r>
            <w:r>
              <w:rPr>
                <w:rFonts w:ascii="Times New Roman" w:eastAsia="Times New Roman" w:hAnsi="Times New Roman" w:cs="Times New Roman"/>
                <w:i/>
                <w:color w:val="000000"/>
                <w:sz w:val="20"/>
              </w:rPr>
              <w:t>підпункт 4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Учасник процедури закупівлі </w:t>
            </w:r>
            <w:r>
              <w:rPr>
                <w:rFonts w:ascii="Times New Roman" w:eastAsia="Times New Roman" w:hAnsi="Times New Roman" w:cs="Times New Roman"/>
                <w:color w:val="000000"/>
                <w:sz w:val="20"/>
              </w:rPr>
              <w:lastRenderedPageBreak/>
              <w:t xml:space="preserve">підтверджує відсутність підстав </w:t>
            </w:r>
            <w:proofErr w:type="gramStart"/>
            <w:r>
              <w:rPr>
                <w:rFonts w:ascii="Times New Roman" w:eastAsia="Times New Roman" w:hAnsi="Times New Roman" w:cs="Times New Roman"/>
                <w:color w:val="000000"/>
                <w:sz w:val="20"/>
              </w:rPr>
              <w:t>шляхом  самостійного</w:t>
            </w:r>
            <w:proofErr w:type="gramEnd"/>
            <w:r>
              <w:rPr>
                <w:rFonts w:ascii="Times New Roman" w:eastAsia="Times New Roman" w:hAnsi="Times New Roman" w:cs="Times New Roman"/>
                <w:color w:val="000000"/>
                <w:sz w:val="20"/>
              </w:rPr>
              <w:t xml:space="preserve"> декларування відсутності таких підстав в електронній системі закупівель під час подання тендерної пропозиції</w:t>
            </w:r>
          </w:p>
          <w:p w:rsidR="00C44C0F" w:rsidRDefault="00C44C0F">
            <w:pPr>
              <w:spacing w:after="0" w:line="240" w:lineRule="auto"/>
              <w:rPr>
                <w:rFonts w:ascii="Times New Roman" w:eastAsia="Times New Roman" w:hAnsi="Times New Roman" w:cs="Times New Roman"/>
                <w:color w:val="000000"/>
                <w:sz w:val="20"/>
              </w:rPr>
            </w:pPr>
          </w:p>
          <w:p w:rsidR="00C44C0F" w:rsidRDefault="00C44C0F">
            <w:pPr>
              <w:spacing w:after="0" w:line="240" w:lineRule="auto"/>
              <w:rPr>
                <w:rFonts w:ascii="Times New Roman" w:eastAsia="Times New Roman" w:hAnsi="Times New Roman" w:cs="Times New Roman"/>
                <w:color w:val="000000"/>
                <w:sz w:val="20"/>
              </w:rPr>
            </w:pPr>
          </w:p>
          <w:p w:rsidR="00C44C0F" w:rsidRDefault="00C44C0F">
            <w:pPr>
              <w:spacing w:after="0" w:line="240" w:lineRule="auto"/>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Переможець не надає </w:t>
            </w:r>
            <w:r>
              <w:rPr>
                <w:rFonts w:ascii="Times New Roman" w:eastAsia="Times New Roman" w:hAnsi="Times New Roman" w:cs="Times New Roman"/>
                <w:color w:val="000000"/>
                <w:sz w:val="20"/>
              </w:rPr>
              <w:lastRenderedPageBreak/>
              <w:t>підтвердження своєї відповідності.</w:t>
            </w:r>
          </w:p>
          <w:p w:rsidR="00C44C0F" w:rsidRDefault="00C44C0F">
            <w:pPr>
              <w:spacing w:after="0" w:line="240" w:lineRule="auto"/>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color w:val="000000"/>
                <w:sz w:val="20"/>
                <w:shd w:val="clear" w:color="auto" w:fill="FBE4D5"/>
              </w:rPr>
              <w:t>(</w:t>
            </w:r>
            <w:r>
              <w:rPr>
                <w:rFonts w:ascii="Times New Roman" w:eastAsia="Times New Roman" w:hAnsi="Times New Roman" w:cs="Times New Roman"/>
                <w:i/>
                <w:color w:val="000000"/>
                <w:sz w:val="20"/>
              </w:rPr>
              <w:t>підпункт 5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rsidP="001B197C">
            <w:pPr>
              <w:spacing w:after="0" w:line="240" w:lineRule="auto"/>
              <w:jc w:val="both"/>
              <w:rPr>
                <w:rFonts w:ascii="Times New Roman" w:eastAsia="Times New Roman" w:hAnsi="Times New Roman" w:cs="Times New Roman"/>
                <w:color w:val="0000FF"/>
                <w:sz w:val="20"/>
                <w:u w:val="single"/>
              </w:rPr>
            </w:pPr>
            <w:r>
              <w:rPr>
                <w:rFonts w:ascii="Times New Roman" w:eastAsia="Times New Roman" w:hAnsi="Times New Roman" w:cs="Times New Roman"/>
                <w:color w:val="000000"/>
                <w:sz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B197C" w:rsidRPr="001B197C" w:rsidRDefault="001B197C" w:rsidP="001B197C">
            <w:pPr>
              <w:spacing w:after="0" w:line="240" w:lineRule="auto"/>
              <w:jc w:val="both"/>
              <w:rPr>
                <w:rFonts w:ascii="Times New Roman" w:eastAsia="Times New Roman" w:hAnsi="Times New Roman" w:cs="Times New Roman"/>
                <w:color w:val="000000"/>
                <w:sz w:val="20"/>
              </w:rPr>
            </w:pPr>
          </w:p>
        </w:tc>
      </w:tr>
      <w:tr w:rsidR="00C44C0F" w:rsidRPr="001B197C">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eastAsia="Times New Roman" w:hAnsi="Times New Roman" w:cs="Times New Roman"/>
                <w:color w:val="000000"/>
                <w:sz w:val="20"/>
                <w:shd w:val="clear" w:color="auto" w:fill="FFF2CC"/>
              </w:rPr>
              <w:t xml:space="preserve">порядку </w:t>
            </w:r>
            <w:r>
              <w:rPr>
                <w:rFonts w:ascii="Times New Roman" w:eastAsia="Times New Roman" w:hAnsi="Times New Roman" w:cs="Times New Roman"/>
                <w:i/>
                <w:color w:val="000000"/>
                <w:sz w:val="20"/>
                <w:shd w:val="clear" w:color="auto" w:fill="FFF2CC"/>
              </w:rPr>
              <w:t>(підпункт 6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Учасник процедури закупівлі підтверджує відсутність підстав </w:t>
            </w:r>
            <w:proofErr w:type="gramStart"/>
            <w:r>
              <w:rPr>
                <w:rFonts w:ascii="Times New Roman" w:eastAsia="Times New Roman" w:hAnsi="Times New Roman" w:cs="Times New Roman"/>
                <w:color w:val="000000"/>
                <w:sz w:val="20"/>
              </w:rPr>
              <w:t>шляхом  самостійного</w:t>
            </w:r>
            <w:proofErr w:type="gramEnd"/>
            <w:r>
              <w:rPr>
                <w:rFonts w:ascii="Times New Roman" w:eastAsia="Times New Roman" w:hAnsi="Times New Roman" w:cs="Times New Roman"/>
                <w:color w:val="000000"/>
                <w:sz w:val="20"/>
              </w:rPr>
              <w:t xml:space="preserve"> декларування відсутності таких підстав в електронній системі закупівель під час подання тендерної пропозиції.</w:t>
            </w:r>
          </w:p>
          <w:p w:rsidR="00C44C0F" w:rsidRDefault="00C44C0F">
            <w:pPr>
              <w:spacing w:after="0" w:line="240" w:lineRule="auto"/>
              <w:jc w:val="both"/>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C44C0F" w:rsidRDefault="00C44C0F">
            <w:pPr>
              <w:spacing w:after="0" w:line="240" w:lineRule="auto"/>
              <w:jc w:val="both"/>
              <w:rPr>
                <w:rFonts w:ascii="Times New Roman" w:eastAsia="Times New Roman" w:hAnsi="Times New Roman" w:cs="Times New Roman"/>
                <w:color w:val="000000"/>
                <w:sz w:val="20"/>
              </w:rPr>
            </w:pPr>
          </w:p>
          <w:p w:rsidR="00C44C0F" w:rsidRDefault="001B197C" w:rsidP="001B197C">
            <w:pPr>
              <w:spacing w:after="0" w:line="240" w:lineRule="auto"/>
              <w:jc w:val="both"/>
              <w:rPr>
                <w:rFonts w:ascii="Times New Roman" w:eastAsia="Times New Roman" w:hAnsi="Times New Roman" w:cs="Times New Roman"/>
                <w:color w:val="1903BD"/>
                <w:sz w:val="20"/>
                <w:u w:val="single"/>
                <w:lang w:val="en-US"/>
              </w:rPr>
            </w:pPr>
            <w:hyperlink r:id="rId21"/>
          </w:p>
          <w:p w:rsidR="001B197C" w:rsidRPr="00663561" w:rsidRDefault="001B197C" w:rsidP="001B197C">
            <w:pPr>
              <w:spacing w:after="0" w:line="240" w:lineRule="auto"/>
              <w:jc w:val="both"/>
              <w:rPr>
                <w:lang w:val="en-US"/>
              </w:rPr>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0"/>
                <w:shd w:val="clear" w:color="auto" w:fill="FFF2CC"/>
              </w:rPr>
              <w:t>(підпункт</w:t>
            </w:r>
            <w:r>
              <w:rPr>
                <w:rFonts w:ascii="Times New Roman" w:eastAsia="Times New Roman" w:hAnsi="Times New Roman" w:cs="Times New Roman"/>
                <w:i/>
                <w:color w:val="000000"/>
                <w:sz w:val="20"/>
              </w:rPr>
              <w:t xml:space="preserve"> 7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Учасник процедури </w:t>
            </w:r>
            <w:proofErr w:type="gramStart"/>
            <w:r>
              <w:rPr>
                <w:rFonts w:ascii="Times New Roman" w:eastAsia="Times New Roman" w:hAnsi="Times New Roman" w:cs="Times New Roman"/>
                <w:color w:val="000000"/>
                <w:sz w:val="20"/>
              </w:rPr>
              <w:t>закупівлі  не</w:t>
            </w:r>
            <w:proofErr w:type="gramEnd"/>
            <w:r>
              <w:rPr>
                <w:rFonts w:ascii="Times New Roman" w:eastAsia="Times New Roman" w:hAnsi="Times New Roman" w:cs="Times New Roman"/>
                <w:color w:val="000000"/>
                <w:sz w:val="20"/>
              </w:rPr>
              <w:t xml:space="preserve"> надає підтвердження своєї відповідності.</w:t>
            </w:r>
          </w:p>
          <w:p w:rsidR="00C44C0F" w:rsidRDefault="00663561">
            <w:pPr>
              <w:spacing w:after="0" w:line="240" w:lineRule="auto"/>
              <w:jc w:val="both"/>
              <w:rPr>
                <w:rFonts w:ascii="Times New Roman" w:eastAsia="Times New Roman" w:hAnsi="Times New Roman" w:cs="Times New Roman"/>
                <w:b/>
                <w:i/>
                <w:color w:val="000000"/>
                <w:sz w:val="20"/>
              </w:rPr>
            </w:pPr>
            <w:r>
              <w:rPr>
                <w:rFonts w:ascii="Times New Roman" w:eastAsia="Times New Roman" w:hAnsi="Times New Roman" w:cs="Times New Roman"/>
                <w:b/>
                <w:i/>
                <w:color w:val="000000"/>
                <w:sz w:val="20"/>
              </w:rPr>
              <w:t xml:space="preserve">Замовник самостійно за результатами розгляду тендерної пропозиції учасника процедури закупівлі </w:t>
            </w:r>
            <w:proofErr w:type="gramStart"/>
            <w:r>
              <w:rPr>
                <w:rFonts w:ascii="Times New Roman" w:eastAsia="Times New Roman" w:hAnsi="Times New Roman" w:cs="Times New Roman"/>
                <w:b/>
                <w:i/>
                <w:color w:val="000000"/>
                <w:sz w:val="20"/>
              </w:rPr>
              <w:t>підтверджує  в</w:t>
            </w:r>
            <w:proofErr w:type="gramEnd"/>
            <w:r>
              <w:rPr>
                <w:rFonts w:ascii="Times New Roman" w:eastAsia="Times New Roman" w:hAnsi="Times New Roman" w:cs="Times New Roman"/>
                <w:b/>
                <w:i/>
                <w:color w:val="000000"/>
                <w:sz w:val="20"/>
              </w:rPr>
              <w:t xml:space="preserve"> електронній системі закупівель  відсутність в учасника процедури закупівлі підстави для відхилення.</w:t>
            </w:r>
          </w:p>
          <w:p w:rsidR="00C44C0F" w:rsidRDefault="00C44C0F">
            <w:pPr>
              <w:spacing w:after="0" w:line="240" w:lineRule="auto"/>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Переможець не надає підтвердження своєї відповідності.</w:t>
            </w:r>
          </w:p>
          <w:p w:rsidR="00C44C0F" w:rsidRDefault="00C44C0F">
            <w:pPr>
              <w:spacing w:after="0" w:line="240" w:lineRule="auto"/>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pPr>
            <w:r>
              <w:rPr>
                <w:rFonts w:ascii="Times New Roman" w:eastAsia="Times New Roman" w:hAnsi="Times New Roman" w:cs="Times New Roman"/>
                <w:color w:val="000000"/>
                <w:sz w:val="20"/>
              </w:rPr>
              <w:t xml:space="preserve">8) учасник процедури закупівлі визнаний в установленому законом порядку банкрутом та стосовно нього відкрита ліквідаційна </w:t>
            </w:r>
            <w:r>
              <w:rPr>
                <w:rFonts w:ascii="Times New Roman" w:eastAsia="Times New Roman" w:hAnsi="Times New Roman" w:cs="Times New Roman"/>
                <w:color w:val="000000"/>
                <w:sz w:val="20"/>
                <w:shd w:val="clear" w:color="auto" w:fill="FFF2CC"/>
              </w:rPr>
              <w:t xml:space="preserve">процедура </w:t>
            </w:r>
            <w:r>
              <w:rPr>
                <w:rFonts w:ascii="Times New Roman" w:eastAsia="Times New Roman" w:hAnsi="Times New Roman" w:cs="Times New Roman"/>
                <w:i/>
                <w:color w:val="000000"/>
                <w:sz w:val="20"/>
                <w:shd w:val="clear" w:color="auto" w:fill="FFF2CC"/>
              </w:rPr>
              <w:t>(</w:t>
            </w:r>
            <w:r>
              <w:rPr>
                <w:rFonts w:ascii="Times New Roman" w:eastAsia="Times New Roman" w:hAnsi="Times New Roman" w:cs="Times New Roman"/>
                <w:i/>
                <w:color w:val="000000"/>
                <w:sz w:val="20"/>
              </w:rPr>
              <w:t>підпункт 8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shd w:val="clear" w:color="auto" w:fill="FBE4D5"/>
              </w:rPr>
            </w:pPr>
            <w:r>
              <w:rPr>
                <w:rFonts w:ascii="Times New Roman" w:eastAsia="Times New Roman" w:hAnsi="Times New Roman" w:cs="Times New Roman"/>
                <w:color w:val="000000"/>
                <w:sz w:val="20"/>
              </w:rPr>
              <w:t>Переможець не надає підтвердження своєї відповідності.</w:t>
            </w:r>
          </w:p>
          <w:p w:rsidR="00C44C0F" w:rsidRDefault="00C44C0F">
            <w:pPr>
              <w:spacing w:after="0" w:line="240" w:lineRule="auto"/>
              <w:jc w:val="both"/>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2">
              <w:r>
                <w:rPr>
                  <w:rFonts w:ascii="Times New Roman" w:eastAsia="Times New Roman" w:hAnsi="Times New Roman" w:cs="Times New Roman"/>
                  <w:color w:val="0000FF"/>
                  <w:sz w:val="20"/>
                  <w:u w:val="single"/>
                </w:rPr>
                <w:t>пунктом 9</w:t>
              </w:r>
            </w:hyperlink>
            <w:r>
              <w:rPr>
                <w:rFonts w:ascii="Times New Roman" w:eastAsia="Times New Roman" w:hAnsi="Times New Roman" w:cs="Times New Roman"/>
                <w:color w:val="000000"/>
                <w:sz w:val="20"/>
              </w:rPr>
              <w:t xml:space="preserve"> частини другої статті 9 Закону України «Про </w:t>
            </w:r>
            <w:r>
              <w:rPr>
                <w:rFonts w:ascii="Times New Roman" w:eastAsia="Times New Roman" w:hAnsi="Times New Roman" w:cs="Times New Roman"/>
                <w:color w:val="000000"/>
                <w:sz w:val="20"/>
              </w:rPr>
              <w:lastRenderedPageBreak/>
              <w:t>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color w:val="000000"/>
                <w:sz w:val="20"/>
                <w:shd w:val="clear" w:color="auto" w:fill="FFF2CC"/>
              </w:rPr>
              <w:t>)</w:t>
            </w:r>
            <w:r>
              <w:rPr>
                <w:rFonts w:ascii="Times New Roman" w:eastAsia="Times New Roman" w:hAnsi="Times New Roman" w:cs="Times New Roman"/>
                <w:i/>
                <w:color w:val="000000"/>
                <w:sz w:val="20"/>
                <w:shd w:val="clear" w:color="auto" w:fill="FFF2CC"/>
              </w:rPr>
              <w:t>(підпункт</w:t>
            </w:r>
            <w:r>
              <w:rPr>
                <w:rFonts w:ascii="Times New Roman" w:eastAsia="Times New Roman" w:hAnsi="Times New Roman" w:cs="Times New Roman"/>
                <w:i/>
                <w:color w:val="000000"/>
                <w:sz w:val="20"/>
              </w:rPr>
              <w:t xml:space="preserve"> 9 пункту 47 Особливостей)</w:t>
            </w:r>
          </w:p>
          <w:p w:rsidR="00C44C0F" w:rsidRDefault="00C44C0F">
            <w:pPr>
              <w:spacing w:before="100" w:after="10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Pr>
                <w:rFonts w:ascii="Times New Roman" w:eastAsia="Times New Roman" w:hAnsi="Times New Roman" w:cs="Times New Roman"/>
                <w:color w:val="000000"/>
                <w:sz w:val="20"/>
              </w:rPr>
              <w:lastRenderedPageBreak/>
              <w:t>закупівель під час подання тендерної пропозиції</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Переможець не надає підтвердження своєї відповідності.</w:t>
            </w:r>
          </w:p>
          <w:p w:rsidR="00C44C0F" w:rsidRDefault="00C44C0F">
            <w:pPr>
              <w:spacing w:after="0" w:line="240" w:lineRule="auto"/>
              <w:rPr>
                <w:rFonts w:ascii="Times New Roman" w:eastAsia="Times New Roman" w:hAnsi="Times New Roman" w:cs="Times New Roman"/>
                <w:color w:val="000000"/>
                <w:sz w:val="20"/>
              </w:rPr>
            </w:pPr>
          </w:p>
          <w:p w:rsidR="00C44C0F" w:rsidRDefault="00C44C0F">
            <w:pPr>
              <w:spacing w:after="0" w:line="240" w:lineRule="auto"/>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shd w:val="clear" w:color="auto" w:fill="FFF2CC"/>
              </w:rPr>
              <w:t>10) юридична</w:t>
            </w:r>
            <w:r>
              <w:rPr>
                <w:rFonts w:ascii="Times New Roman" w:eastAsia="Times New Roman" w:hAnsi="Times New Roman" w:cs="Times New Roman"/>
                <w:color w:val="000000"/>
                <w:sz w:val="20"/>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color w:val="000000"/>
                <w:sz w:val="20"/>
                <w:shd w:val="clear" w:color="auto" w:fill="FFF2CC"/>
              </w:rPr>
              <w:t>(п</w:t>
            </w:r>
            <w:r>
              <w:rPr>
                <w:rFonts w:ascii="Times New Roman" w:eastAsia="Times New Roman" w:hAnsi="Times New Roman" w:cs="Times New Roman"/>
                <w:i/>
                <w:color w:val="000000"/>
                <w:sz w:val="20"/>
              </w:rPr>
              <w:t>ідпункт 10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color w:val="000000"/>
                <w:sz w:val="20"/>
              </w:rPr>
              <w:t xml:space="preserve"> </w:t>
            </w:r>
          </w:p>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i/>
                <w:color w:val="000000"/>
                <w:sz w:val="20"/>
              </w:rPr>
              <w:t>(лише якщо вартість закупівлі товару (товарів), послуги (послуг) або робіт дорівнює чи перевищує 20 мільйонів гривень (у тому числі за лотом))</w:t>
            </w:r>
          </w:p>
          <w:p w:rsidR="00C44C0F" w:rsidRDefault="00C44C0F">
            <w:pPr>
              <w:spacing w:after="0" w:line="240" w:lineRule="auto"/>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pPr>
            <w:r>
              <w:rPr>
                <w:rFonts w:ascii="Times New Roman" w:eastAsia="Times New Roman" w:hAnsi="Times New Roman" w:cs="Times New Roman"/>
                <w:color w:val="000000"/>
                <w:sz w:val="20"/>
              </w:rPr>
              <w:t>Переможець не надає підтвердження своєї відповідності</w:t>
            </w: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r>
                <w:rPr>
                  <w:rFonts w:ascii="Times New Roman" w:eastAsia="Times New Roman" w:hAnsi="Times New Roman" w:cs="Times New Roman"/>
                  <w:color w:val="0000FF"/>
                  <w:sz w:val="20"/>
                  <w:u w:val="single"/>
                </w:rPr>
                <w:t>Законом України</w:t>
              </w:r>
            </w:hyperlink>
            <w:r>
              <w:rPr>
                <w:rFonts w:ascii="Times New Roman" w:eastAsia="Times New Roman" w:hAnsi="Times New Roman" w:cs="Times New Roman"/>
                <w:color w:val="000000"/>
                <w:sz w:val="20"/>
              </w:rPr>
              <w:t xml:space="preserve"> «Про санкції» </w:t>
            </w:r>
            <w:r>
              <w:rPr>
                <w:rFonts w:ascii="Times New Roman" w:eastAsia="Times New Roman" w:hAnsi="Times New Roman" w:cs="Times New Roman"/>
                <w:i/>
                <w:color w:val="000000"/>
                <w:sz w:val="20"/>
                <w:shd w:val="clear" w:color="auto" w:fill="FBE4D5"/>
              </w:rPr>
              <w:t>(</w:t>
            </w:r>
            <w:r>
              <w:rPr>
                <w:rFonts w:ascii="Times New Roman" w:eastAsia="Times New Roman" w:hAnsi="Times New Roman" w:cs="Times New Roman"/>
                <w:i/>
                <w:color w:val="000000"/>
                <w:sz w:val="20"/>
              </w:rPr>
              <w:t>підпункт 11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Учасник процедури закупівлі підтверджує відсутність підстав </w:t>
            </w:r>
            <w:proofErr w:type="gramStart"/>
            <w:r>
              <w:rPr>
                <w:rFonts w:ascii="Times New Roman" w:eastAsia="Times New Roman" w:hAnsi="Times New Roman" w:cs="Times New Roman"/>
                <w:color w:val="000000"/>
                <w:sz w:val="20"/>
              </w:rPr>
              <w:t>шляхом  самостійного</w:t>
            </w:r>
            <w:proofErr w:type="gramEnd"/>
            <w:r>
              <w:rPr>
                <w:rFonts w:ascii="Times New Roman" w:eastAsia="Times New Roman" w:hAnsi="Times New Roman" w:cs="Times New Roman"/>
                <w:color w:val="000000"/>
                <w:sz w:val="20"/>
              </w:rPr>
              <w:t xml:space="preserve"> декларування відсутності таких підстав в електронній системі закупівель під час подання тендерної пропозиції.</w:t>
            </w:r>
          </w:p>
          <w:p w:rsidR="00C44C0F" w:rsidRDefault="00C44C0F">
            <w:pPr>
              <w:spacing w:after="0" w:line="240" w:lineRule="auto"/>
              <w:jc w:val="both"/>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Переможець не надає підтвердження своєї відповідності.</w:t>
            </w:r>
          </w:p>
          <w:p w:rsidR="00C44C0F" w:rsidRDefault="00C44C0F">
            <w:pPr>
              <w:spacing w:after="0" w:line="240" w:lineRule="auto"/>
              <w:rPr>
                <w:rFonts w:ascii="Times New Roman" w:eastAsia="Times New Roman" w:hAnsi="Times New Roman" w:cs="Times New Roman"/>
                <w:color w:val="000000"/>
                <w:sz w:val="20"/>
              </w:rPr>
            </w:pPr>
          </w:p>
          <w:p w:rsidR="00C44C0F" w:rsidRDefault="00C44C0F">
            <w:pPr>
              <w:spacing w:after="0" w:line="240" w:lineRule="auto"/>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before="100" w:after="100" w:line="240" w:lineRule="auto"/>
              <w:jc w:val="both"/>
            </w:pPr>
            <w:r>
              <w:rPr>
                <w:rFonts w:ascii="Times New Roman" w:eastAsia="Times New Roman" w:hAnsi="Times New Roman" w:cs="Times New Roman"/>
                <w:color w:val="000000"/>
                <w:sz w:val="2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color w:val="000000"/>
                <w:sz w:val="20"/>
                <w:shd w:val="clear" w:color="auto" w:fill="FFF2CC"/>
              </w:rPr>
              <w:t>(підпункт 12 пункту 47 Особливостей)</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Учасник процедури закупівлі підтверджує відсутність підстав </w:t>
            </w:r>
            <w:proofErr w:type="gramStart"/>
            <w:r>
              <w:rPr>
                <w:rFonts w:ascii="Times New Roman" w:eastAsia="Times New Roman" w:hAnsi="Times New Roman" w:cs="Times New Roman"/>
                <w:color w:val="000000"/>
                <w:sz w:val="20"/>
              </w:rPr>
              <w:t>шляхом  самостійного</w:t>
            </w:r>
            <w:proofErr w:type="gramEnd"/>
            <w:r>
              <w:rPr>
                <w:rFonts w:ascii="Times New Roman" w:eastAsia="Times New Roman" w:hAnsi="Times New Roman" w:cs="Times New Roman"/>
                <w:color w:val="000000"/>
                <w:sz w:val="20"/>
              </w:rPr>
              <w:t xml:space="preserve"> декларування відсутності таких підстав в електронній системі закупівель під час подання тендерної пропозиції</w:t>
            </w:r>
          </w:p>
          <w:p w:rsidR="00C44C0F" w:rsidRDefault="00C44C0F">
            <w:pPr>
              <w:spacing w:after="0" w:line="240" w:lineRule="auto"/>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C44C0F" w:rsidRDefault="00C44C0F">
            <w:pPr>
              <w:spacing w:after="0" w:line="240" w:lineRule="auto"/>
              <w:rPr>
                <w:rFonts w:ascii="Times New Roman" w:eastAsia="Times New Roman" w:hAnsi="Times New Roman" w:cs="Times New Roman"/>
                <w:color w:val="000000"/>
                <w:sz w:val="20"/>
              </w:rPr>
            </w:pPr>
          </w:p>
          <w:p w:rsidR="00C44C0F" w:rsidRDefault="00C44C0F">
            <w:pPr>
              <w:spacing w:after="0" w:line="240" w:lineRule="auto"/>
            </w:pPr>
          </w:p>
          <w:p w:rsidR="001B197C" w:rsidRDefault="001B197C">
            <w:pPr>
              <w:spacing w:after="0" w:line="240" w:lineRule="auto"/>
            </w:pPr>
          </w:p>
        </w:tc>
      </w:tr>
      <w:tr w:rsidR="00C44C0F">
        <w:trPr>
          <w:trHeight w:val="1"/>
        </w:trPr>
        <w:tc>
          <w:tcPr>
            <w:tcW w:w="4079" w:type="dxa"/>
            <w:tcBorders>
              <w:top w:val="single" w:sz="4" w:space="0" w:color="000000"/>
              <w:left w:val="single" w:sz="4" w:space="0" w:color="000000"/>
              <w:bottom w:val="single" w:sz="4" w:space="0" w:color="000000"/>
              <w:right w:val="single" w:sz="4" w:space="0" w:color="000000"/>
            </w:tcBorders>
            <w:shd w:val="clear" w:color="auto" w:fill="FFEFC0"/>
            <w:tcMar>
              <w:left w:w="108" w:type="dxa"/>
              <w:right w:w="108" w:type="dxa"/>
            </w:tcMar>
          </w:tcPr>
          <w:p w:rsidR="00C44C0F" w:rsidRDefault="00663561">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color w:val="000000"/>
                <w:sz w:val="20"/>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rFonts w:ascii="Times New Roman" w:eastAsia="Times New Roman" w:hAnsi="Times New Roman" w:cs="Times New Roman"/>
                <w:color w:val="000000"/>
                <w:sz w:val="20"/>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color w:val="000000"/>
                <w:sz w:val="20"/>
              </w:rPr>
              <w:t>(абзац 14 пункту 47 Особливостей)</w:t>
            </w:r>
          </w:p>
          <w:p w:rsidR="00C44C0F" w:rsidRDefault="00C44C0F">
            <w:pPr>
              <w:spacing w:after="0" w:line="240" w:lineRule="auto"/>
              <w:jc w:val="both"/>
            </w:pP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C44C0F">
            <w:pPr>
              <w:spacing w:after="0" w:line="240" w:lineRule="auto"/>
              <w:rPr>
                <w:rFonts w:ascii="Times New Roman" w:eastAsia="Times New Roman" w:hAnsi="Times New Roman" w:cs="Times New Roman"/>
                <w:color w:val="000000"/>
                <w:sz w:val="20"/>
              </w:rPr>
            </w:pPr>
          </w:p>
          <w:p w:rsidR="00C44C0F" w:rsidRDefault="00663561">
            <w:pPr>
              <w:spacing w:after="0" w:line="240" w:lineRule="auto"/>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0"/>
              </w:rPr>
              <w:t>Учасник  процедури</w:t>
            </w:r>
            <w:proofErr w:type="gramEnd"/>
            <w:r>
              <w:rPr>
                <w:rFonts w:ascii="Times New Roman" w:eastAsia="Times New Roman" w:hAnsi="Times New Roman" w:cs="Times New Roman"/>
                <w:color w:val="000000"/>
                <w:sz w:val="20"/>
              </w:rPr>
              <w:t xml:space="preserve"> закупівлі  має надати:</w:t>
            </w:r>
          </w:p>
          <w:p w:rsidR="00C44C0F" w:rsidRDefault="00C44C0F">
            <w:pPr>
              <w:spacing w:after="0" w:line="240" w:lineRule="auto"/>
              <w:jc w:val="both"/>
              <w:rPr>
                <w:rFonts w:ascii="Times New Roman" w:eastAsia="Times New Roman" w:hAnsi="Times New Roman" w:cs="Times New Roman"/>
                <w:color w:val="000000"/>
                <w:sz w:val="20"/>
              </w:rPr>
            </w:pPr>
          </w:p>
          <w:p w:rsidR="00C44C0F" w:rsidRDefault="00663561">
            <w:pPr>
              <w:numPr>
                <w:ilvl w:val="0"/>
                <w:numId w:val="20"/>
              </w:numPr>
              <w:spacing w:line="256" w:lineRule="auto"/>
              <w:ind w:left="41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4C0F" w:rsidRDefault="00663561">
            <w:pPr>
              <w:spacing w:after="0" w:line="240" w:lineRule="auto"/>
              <w:ind w:left="5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або </w:t>
            </w:r>
          </w:p>
          <w:p w:rsidR="00C44C0F" w:rsidRDefault="00663561">
            <w:pPr>
              <w:numPr>
                <w:ilvl w:val="0"/>
                <w:numId w:val="21"/>
              </w:numPr>
              <w:spacing w:line="256" w:lineRule="auto"/>
              <w:ind w:left="41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C44C0F" w:rsidRDefault="00C44C0F">
            <w:pPr>
              <w:spacing w:after="0" w:line="240" w:lineRule="auto"/>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Pr>
                <w:rFonts w:ascii="Times New Roman" w:eastAsia="Times New Roman" w:hAnsi="Times New Roman" w:cs="Times New Roman"/>
                <w:color w:val="000000"/>
                <w:sz w:val="20"/>
              </w:rPr>
              <w:t>яким  переможець</w:t>
            </w:r>
            <w:proofErr w:type="gramEnd"/>
            <w:r>
              <w:rPr>
                <w:rFonts w:ascii="Times New Roman" w:eastAsia="Times New Roman" w:hAnsi="Times New Roman" w:cs="Times New Roman"/>
                <w:color w:val="000000"/>
                <w:sz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C0F" w:rsidRDefault="00C44C0F">
            <w:pPr>
              <w:spacing w:after="0" w:line="240" w:lineRule="auto"/>
              <w:rPr>
                <w:rFonts w:ascii="Times New Roman" w:eastAsia="Times New Roman" w:hAnsi="Times New Roman" w:cs="Times New Roman"/>
                <w:color w:val="000000"/>
                <w:sz w:val="20"/>
              </w:rPr>
            </w:pPr>
          </w:p>
          <w:p w:rsidR="00C44C0F" w:rsidRDefault="0066356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або</w:t>
            </w:r>
          </w:p>
          <w:p w:rsidR="00C44C0F" w:rsidRDefault="00C44C0F">
            <w:pPr>
              <w:spacing w:after="0" w:line="240" w:lineRule="auto"/>
              <w:rPr>
                <w:rFonts w:ascii="Times New Roman" w:eastAsia="Times New Roman" w:hAnsi="Times New Roman" w:cs="Times New Roman"/>
                <w:color w:val="000000"/>
                <w:sz w:val="20"/>
              </w:rPr>
            </w:pPr>
          </w:p>
          <w:p w:rsidR="00C44C0F" w:rsidRDefault="00663561">
            <w:pPr>
              <w:spacing w:after="0" w:line="240" w:lineRule="auto"/>
            </w:pPr>
            <w:r>
              <w:rPr>
                <w:rFonts w:ascii="Times New Roman" w:eastAsia="Times New Roman" w:hAnsi="Times New Roman" w:cs="Times New Roman"/>
                <w:color w:val="000000"/>
                <w:sz w:val="20"/>
              </w:rPr>
              <w:t xml:space="preserve">Переможець процедури закупівлі, що перебуває в обставинах, зазначених в </w:t>
            </w:r>
            <w:r>
              <w:rPr>
                <w:rFonts w:ascii="Times New Roman" w:eastAsia="Times New Roman" w:hAnsi="Times New Roman" w:cs="Times New Roman"/>
                <w:color w:val="000000"/>
                <w:sz w:val="20"/>
              </w:rPr>
              <w:lastRenderedPageBreak/>
              <w:t>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4C0F" w:rsidRDefault="00C44C0F">
      <w:pPr>
        <w:spacing w:before="100" w:after="100" w:line="240" w:lineRule="auto"/>
        <w:rPr>
          <w:rFonts w:ascii="Times New Roman" w:eastAsia="Times New Roman" w:hAnsi="Times New Roman" w:cs="Times New Roman"/>
          <w:b/>
          <w:sz w:val="20"/>
        </w:rPr>
      </w:pPr>
    </w:p>
    <w:p w:rsidR="00C44C0F" w:rsidRDefault="00663561">
      <w:pPr>
        <w:spacing w:before="100" w:after="10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Замовник не вимагає документального підтвердження публічної інформації, що оприлюднена у формі відкритих даних згідно із </w:t>
      </w:r>
      <w:hyperlink r:id="rId24">
        <w:r>
          <w:rPr>
            <w:rFonts w:ascii="Times New Roman" w:eastAsia="Times New Roman" w:hAnsi="Times New Roman" w:cs="Times New Roman"/>
            <w:color w:val="0000FF"/>
            <w:sz w:val="20"/>
            <w:u w:val="single"/>
          </w:rPr>
          <w:t>Законом України</w:t>
        </w:r>
      </w:hyperlink>
      <w:r>
        <w:rPr>
          <w:rFonts w:ascii="Times New Roman" w:eastAsia="Times New Roman" w:hAnsi="Times New Roman" w:cs="Times New Roman"/>
          <w:sz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4C0F" w:rsidRDefault="00663561">
      <w:pPr>
        <w:spacing w:before="100" w:after="10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5">
        <w:r>
          <w:rPr>
            <w:rFonts w:ascii="Times New Roman" w:eastAsia="Times New Roman" w:hAnsi="Times New Roman" w:cs="Times New Roman"/>
            <w:color w:val="0000FF"/>
            <w:sz w:val="20"/>
            <w:u w:val="single"/>
          </w:rPr>
          <w:t>абзацу чотирнадцятого</w:t>
        </w:r>
      </w:hyperlink>
      <w:r>
        <w:rPr>
          <w:rFonts w:ascii="Times New Roman" w:eastAsia="Times New Roman" w:hAnsi="Times New Roman" w:cs="Times New Roman"/>
          <w:sz w:val="20"/>
        </w:rPr>
        <w:t xml:space="preserve"> цього пункту), крім самостійного декларування відсутності таких підстав учасником процедури закупівлі відповідно до </w:t>
      </w:r>
      <w:hyperlink r:id="rId26">
        <w:r>
          <w:rPr>
            <w:rFonts w:ascii="Times New Roman" w:eastAsia="Times New Roman" w:hAnsi="Times New Roman" w:cs="Times New Roman"/>
            <w:color w:val="0000FF"/>
            <w:sz w:val="20"/>
            <w:u w:val="single"/>
          </w:rPr>
          <w:t>абзацу шістнадцятого</w:t>
        </w:r>
      </w:hyperlink>
      <w:r>
        <w:rPr>
          <w:rFonts w:ascii="Times New Roman" w:eastAsia="Times New Roman" w:hAnsi="Times New Roman" w:cs="Times New Roman"/>
          <w:sz w:val="20"/>
        </w:rPr>
        <w:t xml:space="preserve"> пункту 47 Особливостей.</w:t>
      </w:r>
    </w:p>
    <w:p w:rsidR="00C44C0F" w:rsidRDefault="00C44C0F">
      <w:pPr>
        <w:tabs>
          <w:tab w:val="left" w:pos="180"/>
        </w:tabs>
        <w:spacing w:after="0" w:line="240" w:lineRule="auto"/>
        <w:jc w:val="both"/>
        <w:rPr>
          <w:rFonts w:ascii="Times New Roman" w:eastAsia="Times New Roman" w:hAnsi="Times New Roman" w:cs="Times New Roman"/>
          <w:b/>
          <w:color w:val="FF0000"/>
          <w:shd w:val="clear" w:color="auto" w:fill="FFFFFF"/>
        </w:rPr>
      </w:pPr>
    </w:p>
    <w:p w:rsidR="00C44C0F" w:rsidRDefault="00663561">
      <w:pPr>
        <w:tabs>
          <w:tab w:val="left" w:pos="180"/>
        </w:tabs>
        <w:spacing w:after="0" w:line="240" w:lineRule="auto"/>
        <w:jc w:val="both"/>
        <w:rPr>
          <w:rFonts w:ascii="Times New Roman" w:eastAsia="Times New Roman" w:hAnsi="Times New Roman" w:cs="Times New Roman"/>
          <w:b/>
          <w:color w:val="FF0000"/>
          <w:shd w:val="clear" w:color="auto" w:fill="FFFFFF"/>
        </w:rPr>
      </w:pPr>
      <w:r>
        <w:rPr>
          <w:rFonts w:ascii="Times New Roman" w:eastAsia="Times New Roman" w:hAnsi="Times New Roman" w:cs="Times New Roman"/>
          <w:b/>
          <w:color w:val="FF0000"/>
          <w:shd w:val="clear" w:color="auto" w:fill="FFFFFF"/>
        </w:rPr>
        <w:t>Для об’єднань учасників:</w:t>
      </w:r>
    </w:p>
    <w:p w:rsidR="00C44C0F" w:rsidRDefault="00663561">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 xml:space="preserve">           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 xml:space="preserve"> </w:t>
      </w:r>
    </w:p>
    <w:p w:rsidR="00C44C0F" w:rsidRDefault="0066356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чотирнадцятим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C44C0F" w:rsidRDefault="00C44C0F">
      <w:pPr>
        <w:spacing w:after="0" w:line="240" w:lineRule="auto"/>
        <w:ind w:hanging="21"/>
        <w:jc w:val="both"/>
        <w:rPr>
          <w:rFonts w:ascii="Times New Roman" w:eastAsia="Times New Roman" w:hAnsi="Times New Roman" w:cs="Times New Roman"/>
          <w:b/>
          <w:color w:val="000000"/>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C44C0F" w:rsidRDefault="00C44C0F">
      <w:pPr>
        <w:spacing w:after="0" w:line="240" w:lineRule="auto"/>
        <w:ind w:right="-25" w:firstLine="5529"/>
        <w:jc w:val="both"/>
        <w:rPr>
          <w:rFonts w:ascii="Times New Roman" w:eastAsia="Times New Roman" w:hAnsi="Times New Roman" w:cs="Times New Roman"/>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DA5F62" w:rsidRDefault="00DA5F62">
      <w:pPr>
        <w:spacing w:after="0" w:line="240" w:lineRule="auto"/>
        <w:ind w:left="5660" w:firstLine="700"/>
        <w:jc w:val="right"/>
        <w:rPr>
          <w:rFonts w:ascii="Times New Roman" w:eastAsia="Times New Roman" w:hAnsi="Times New Roman" w:cs="Times New Roman"/>
          <w:b/>
          <w:color w:val="000000"/>
        </w:rPr>
      </w:pPr>
    </w:p>
    <w:p w:rsidR="00C44C0F" w:rsidRDefault="00663561">
      <w:pPr>
        <w:spacing w:after="0" w:line="240" w:lineRule="auto"/>
        <w:ind w:left="5660" w:firstLine="700"/>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ДОДАТОК 3 </w:t>
      </w:r>
    </w:p>
    <w:p w:rsidR="00C44C0F" w:rsidRDefault="00663561">
      <w:pPr>
        <w:spacing w:after="0" w:line="240" w:lineRule="auto"/>
        <w:ind w:left="5660" w:firstLine="700"/>
        <w:jc w:val="right"/>
        <w:rPr>
          <w:rFonts w:ascii="Times New Roman" w:eastAsia="Times New Roman" w:hAnsi="Times New Roman" w:cs="Times New Roman"/>
          <w:color w:val="000000"/>
        </w:rPr>
      </w:pPr>
      <w:r>
        <w:rPr>
          <w:rFonts w:ascii="Times New Roman" w:eastAsia="Times New Roman" w:hAnsi="Times New Roman" w:cs="Times New Roman"/>
          <w:color w:val="000000"/>
        </w:rPr>
        <w:t>до тендерної документації</w:t>
      </w:r>
    </w:p>
    <w:p w:rsidR="00C44C0F" w:rsidRDefault="00C44C0F">
      <w:pPr>
        <w:spacing w:after="0" w:line="240" w:lineRule="auto"/>
        <w:ind w:left="5660" w:firstLine="700"/>
        <w:jc w:val="right"/>
        <w:rPr>
          <w:rFonts w:ascii="Times New Roman" w:eastAsia="Times New Roman" w:hAnsi="Times New Roman" w:cs="Times New Roman"/>
        </w:rPr>
      </w:pPr>
    </w:p>
    <w:p w:rsidR="00C44C0F" w:rsidRDefault="00663561">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i/>
          <w:color w:val="000000"/>
          <w:shd w:val="clear" w:color="auto" w:fill="FFFFFF"/>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hd w:val="clear" w:color="auto" w:fill="FFFFFF"/>
        </w:rPr>
        <w:t>–</w:t>
      </w:r>
      <w:r>
        <w:rPr>
          <w:rFonts w:ascii="Times New Roman" w:eastAsia="Times New Roman" w:hAnsi="Times New Roman" w:cs="Times New Roman"/>
          <w:b/>
          <w:i/>
          <w:color w:val="000000"/>
          <w:shd w:val="clear" w:color="auto" w:fill="FFFFFF"/>
        </w:rPr>
        <w:t xml:space="preserve"> технічні вимоги до предмета закупівлі</w:t>
      </w:r>
      <w:r>
        <w:rPr>
          <w:rFonts w:ascii="Times New Roman" w:eastAsia="Times New Roman" w:hAnsi="Times New Roman" w:cs="Times New Roman"/>
          <w:b/>
        </w:rPr>
        <w:t xml:space="preserve"> природний газ за ДК 021:</w:t>
      </w:r>
      <w:proofErr w:type="gramStart"/>
      <w:r>
        <w:rPr>
          <w:rFonts w:ascii="Times New Roman" w:eastAsia="Times New Roman" w:hAnsi="Times New Roman" w:cs="Times New Roman"/>
          <w:b/>
        </w:rPr>
        <w:t>2015  код</w:t>
      </w:r>
      <w:proofErr w:type="gramEnd"/>
      <w:r>
        <w:rPr>
          <w:rFonts w:ascii="Times New Roman" w:eastAsia="Times New Roman" w:hAnsi="Times New Roman" w:cs="Times New Roman"/>
          <w:b/>
        </w:rPr>
        <w:t xml:space="preserve"> 09120000-6 «Газове паливо» (природний газ)</w:t>
      </w:r>
    </w:p>
    <w:p w:rsidR="00C44C0F" w:rsidRDefault="00C44C0F">
      <w:pPr>
        <w:spacing w:before="240" w:after="0" w:line="240" w:lineRule="auto"/>
        <w:jc w:val="center"/>
        <w:rPr>
          <w:rFonts w:ascii="Times New Roman" w:eastAsia="Times New Roman" w:hAnsi="Times New Roman" w:cs="Times New Roman"/>
          <w:color w:val="000000"/>
        </w:rPr>
      </w:pPr>
    </w:p>
    <w:p w:rsidR="00C44C0F" w:rsidRDefault="00663561">
      <w:pPr>
        <w:spacing w:before="240" w:after="0" w:line="240" w:lineRule="auto"/>
        <w:ind w:left="-2" w:firstLine="235"/>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b/>
          <w:i/>
          <w:color w:val="000000"/>
          <w:shd w:val="clear" w:color="auto" w:fill="FFFFFF"/>
        </w:rPr>
        <w:t>ТЕХНІЧНА СПЕЦИФІКАЦІЯ</w:t>
      </w:r>
    </w:p>
    <w:p w:rsidR="00C44C0F" w:rsidRDefault="00663561">
      <w:pPr>
        <w:spacing w:after="0" w:line="240" w:lineRule="auto"/>
        <w:ind w:left="-2" w:firstLine="2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rPr>
        <w:t>з огляду на</w:t>
      </w:r>
      <w:r>
        <w:rPr>
          <w:rFonts w:ascii="Times New Roman" w:eastAsia="Times New Roman" w:hAnsi="Times New Roman" w:cs="Times New Roman"/>
          <w:color w:val="000000"/>
        </w:rPr>
        <w:t xml:space="preserve"> специфік</w:t>
      </w:r>
      <w:r>
        <w:rPr>
          <w:rFonts w:ascii="Times New Roman" w:eastAsia="Times New Roman" w:hAnsi="Times New Roman" w:cs="Times New Roman"/>
        </w:rPr>
        <w:t>у</w:t>
      </w:r>
      <w:r>
        <w:rPr>
          <w:rFonts w:ascii="Times New Roman" w:eastAsia="Times New Roman" w:hAnsi="Times New Roman" w:cs="Times New Roman"/>
          <w:color w:val="000000"/>
        </w:rPr>
        <w:t xml:space="preserve"> предмета закупівлі, керуючись принципами здійснення закупівель та з дотриманням законодавства.</w:t>
      </w:r>
    </w:p>
    <w:p w:rsidR="00C44C0F" w:rsidRDefault="00663561">
      <w:pPr>
        <w:spacing w:after="0" w:line="240" w:lineRule="auto"/>
        <w:ind w:left="-2" w:firstLine="235"/>
        <w:jc w:val="both"/>
        <w:rPr>
          <w:rFonts w:ascii="Times New Roman" w:eastAsia="Times New Roman" w:hAnsi="Times New Roman" w:cs="Times New Roman"/>
          <w:color w:val="000000"/>
        </w:rPr>
      </w:pPr>
      <w:r>
        <w:rPr>
          <w:rFonts w:ascii="Times New Roman" w:eastAsia="Times New Roman" w:hAnsi="Times New Roman" w:cs="Times New Roman"/>
          <w:b/>
          <w:color w:val="00000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rPr>
        <w:t>а</w:t>
      </w:r>
      <w:r>
        <w:rPr>
          <w:rFonts w:ascii="Times New Roman" w:eastAsia="Times New Roman" w:hAnsi="Times New Roman" w:cs="Times New Roman"/>
          <w:b/>
          <w:color w:val="000000"/>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rPr>
        <w:t xml:space="preserve"> в</w:t>
      </w:r>
      <w:r>
        <w:rPr>
          <w:rFonts w:ascii="Times New Roman" w:eastAsia="Times New Roman" w:hAnsi="Times New Roman" w:cs="Times New Roman"/>
          <w:b/>
          <w:color w:val="000000"/>
        </w:rPr>
        <w:t>ідповідно до вимог, визначених згідно з умовами тендерної документації.</w:t>
      </w:r>
    </w:p>
    <w:p w:rsidR="00C44C0F" w:rsidRDefault="00663561">
      <w:pPr>
        <w:spacing w:after="0" w:line="240" w:lineRule="auto"/>
        <w:ind w:left="-2" w:firstLine="234"/>
        <w:jc w:val="both"/>
        <w:rPr>
          <w:rFonts w:ascii="Times New Roman" w:eastAsia="Times New Roman" w:hAnsi="Times New Roman" w:cs="Times New Roman"/>
          <w:color w:val="000000"/>
        </w:rPr>
      </w:pPr>
      <w:r>
        <w:rPr>
          <w:rFonts w:ascii="Times New Roman" w:eastAsia="Times New Roman" w:hAnsi="Times New Roman" w:cs="Times New Roman"/>
          <w:shd w:val="clear" w:color="auto" w:fill="FFFFFF"/>
        </w:rPr>
        <w:t>У</w:t>
      </w:r>
      <w:r>
        <w:rPr>
          <w:rFonts w:ascii="Times New Roman" w:eastAsia="Times New Roman" w:hAnsi="Times New Roman" w:cs="Times New Roman"/>
          <w:color w:val="000000"/>
          <w:shd w:val="clear" w:color="auto" w:fill="FFFFFF"/>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Pr>
          <w:rFonts w:ascii="Times New Roman" w:eastAsia="Times New Roman" w:hAnsi="Times New Roman" w:cs="Times New Roman"/>
          <w:color w:val="000000"/>
          <w:shd w:val="clear" w:color="auto" w:fill="FFFFFF"/>
        </w:rPr>
        <w:t xml:space="preserve">вираз  </w:t>
      </w:r>
      <w:r>
        <w:rPr>
          <w:rFonts w:ascii="Times New Roman" w:eastAsia="Times New Roman" w:hAnsi="Times New Roman" w:cs="Times New Roman"/>
          <w:b/>
          <w:shd w:val="clear" w:color="auto" w:fill="FFFFFF"/>
        </w:rPr>
        <w:t>«</w:t>
      </w:r>
      <w:proofErr w:type="gramEnd"/>
      <w:r>
        <w:rPr>
          <w:rFonts w:ascii="Times New Roman" w:eastAsia="Times New Roman" w:hAnsi="Times New Roman" w:cs="Times New Roman"/>
          <w:b/>
          <w:color w:val="000000"/>
          <w:shd w:val="clear" w:color="auto" w:fill="FFFFFF"/>
        </w:rPr>
        <w:t>або еквівалент</w:t>
      </w:r>
      <w:r>
        <w:rPr>
          <w:rFonts w:ascii="Times New Roman" w:eastAsia="Times New Roman" w:hAnsi="Times New Roman" w:cs="Times New Roman"/>
          <w:b/>
          <w:shd w:val="clear" w:color="auto" w:fill="FFFFFF"/>
        </w:rPr>
        <w:t>»</w:t>
      </w:r>
      <w:r>
        <w:rPr>
          <w:rFonts w:ascii="Times New Roman" w:eastAsia="Times New Roman" w:hAnsi="Times New Roman" w:cs="Times New Roman"/>
          <w:color w:val="000000"/>
          <w:shd w:val="clear" w:color="auto" w:fill="FFFFFF"/>
        </w:rPr>
        <w:t>.</w:t>
      </w:r>
    </w:p>
    <w:p w:rsidR="00C44C0F" w:rsidRDefault="00663561">
      <w:pPr>
        <w:spacing w:after="0" w:line="240" w:lineRule="auto"/>
        <w:ind w:left="-2" w:firstLine="234"/>
        <w:jc w:val="both"/>
        <w:rPr>
          <w:rFonts w:ascii="Times New Roman" w:eastAsia="Times New Roman" w:hAnsi="Times New Roman" w:cs="Times New Roman"/>
          <w:b/>
          <w:color w:val="000000"/>
        </w:rPr>
      </w:pPr>
      <w:r>
        <w:rPr>
          <w:rFonts w:ascii="Times New Roman" w:eastAsia="Times New Roman" w:hAnsi="Times New Roman" w:cs="Times New Roman"/>
          <w:shd w:val="clear" w:color="auto" w:fill="FFFFFF"/>
        </w:rPr>
        <w:t>У</w:t>
      </w:r>
      <w:r>
        <w:rPr>
          <w:rFonts w:ascii="Times New Roman" w:eastAsia="Times New Roman" w:hAnsi="Times New Roman" w:cs="Times New Roman"/>
          <w:color w:val="000000"/>
          <w:shd w:val="clear" w:color="auto" w:fill="FFFFFF"/>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hd w:val="clear" w:color="auto" w:fill="FFFFFF"/>
        </w:rPr>
        <w:t>Таким чином, вважається, що до кожного посилання додається вираз «або еквівалент».</w:t>
      </w:r>
    </w:p>
    <w:p w:rsidR="00C44C0F" w:rsidRDefault="00663561">
      <w:pPr>
        <w:spacing w:after="0" w:line="240" w:lineRule="auto"/>
        <w:ind w:left="-2" w:firstLine="234"/>
        <w:jc w:val="both"/>
        <w:rPr>
          <w:rFonts w:ascii="Times New Roman" w:eastAsia="Times New Roman" w:hAnsi="Times New Roman" w:cs="Times New Roman"/>
          <w:b/>
          <w:color w:val="000000"/>
        </w:rPr>
      </w:pPr>
      <w:r>
        <w:rPr>
          <w:rFonts w:ascii="Times New Roman" w:eastAsia="Times New Roman" w:hAnsi="Times New Roman" w:cs="Times New Roman"/>
          <w:color w:val="00000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44C0F" w:rsidRDefault="00663561">
      <w:pPr>
        <w:numPr>
          <w:ilvl w:val="0"/>
          <w:numId w:val="22"/>
        </w:numPr>
        <w:tabs>
          <w:tab w:val="left" w:pos="851"/>
        </w:tabs>
        <w:suppressAutoHyphens/>
        <w:ind w:left="-2" w:firstLine="235"/>
        <w:rPr>
          <w:rFonts w:ascii="Times New Roman" w:eastAsia="Times New Roman" w:hAnsi="Times New Roman" w:cs="Times New Roman"/>
          <w:color w:val="000000"/>
        </w:rPr>
      </w:pPr>
      <w:r>
        <w:rPr>
          <w:rFonts w:ascii="Times New Roman" w:eastAsia="Times New Roman" w:hAnsi="Times New Roman" w:cs="Times New Roman"/>
          <w:b/>
          <w:color w:val="000000"/>
        </w:rPr>
        <w:t>Детальний опис предмета закупівлі:</w:t>
      </w:r>
    </w:p>
    <w:tbl>
      <w:tblPr>
        <w:tblW w:w="0" w:type="auto"/>
        <w:tblInd w:w="108" w:type="dxa"/>
        <w:tblCellMar>
          <w:left w:w="10" w:type="dxa"/>
          <w:right w:w="10" w:type="dxa"/>
        </w:tblCellMar>
        <w:tblLook w:val="0000" w:firstRow="0" w:lastRow="0" w:firstColumn="0" w:lastColumn="0" w:noHBand="0" w:noVBand="0"/>
      </w:tblPr>
      <w:tblGrid>
        <w:gridCol w:w="4410"/>
        <w:gridCol w:w="5265"/>
      </w:tblGrid>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rPr>
              <w:lastRenderedPageBreak/>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jc w:val="center"/>
            </w:pPr>
            <w:r>
              <w:rPr>
                <w:rFonts w:ascii="Times New Roman" w:eastAsia="Times New Roman" w:hAnsi="Times New Roman" w:cs="Times New Roman"/>
                <w:color w:val="000000"/>
              </w:rPr>
              <w:t>Природний газ</w:t>
            </w: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color w:val="000000"/>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jc w:val="center"/>
            </w:pPr>
            <w:r>
              <w:rPr>
                <w:rFonts w:ascii="Times New Roman" w:eastAsia="Times New Roman" w:hAnsi="Times New Roman" w:cs="Times New Roman"/>
                <w:color w:val="000000"/>
              </w:rPr>
              <w:t>09120000-6 – газове паливо</w:t>
            </w: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jc w:val="both"/>
            </w:pPr>
            <w:r>
              <w:rPr>
                <w:rFonts w:ascii="Times New Roman" w:eastAsia="Times New Roman" w:hAnsi="Times New Roman" w:cs="Times New Roma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jc w:val="center"/>
            </w:pPr>
            <w:r>
              <w:rPr>
                <w:rFonts w:ascii="Times New Roman" w:eastAsia="Times New Roman" w:hAnsi="Times New Roman" w:cs="Times New Roman"/>
              </w:rPr>
              <w:t>09123000-7 – природний газ</w:t>
            </w: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color w:val="000000"/>
              </w:rPr>
              <w:t>Одиниці виміру</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C0F" w:rsidRDefault="00663561">
            <w:pPr>
              <w:spacing w:after="0" w:line="240" w:lineRule="auto"/>
              <w:ind w:left="-2" w:firstLine="234"/>
              <w:jc w:val="center"/>
              <w:rPr>
                <w:rFonts w:ascii="Times New Roman" w:eastAsia="Times New Roman" w:hAnsi="Times New Roman" w:cs="Times New Roman"/>
              </w:rPr>
            </w:pPr>
            <w:r>
              <w:rPr>
                <w:rFonts w:ascii="Times New Roman" w:eastAsia="Times New Roman" w:hAnsi="Times New Roman" w:cs="Times New Roman"/>
              </w:rPr>
              <w:t xml:space="preserve">тисяча кубічних </w:t>
            </w:r>
            <w:r>
              <w:rPr>
                <w:rFonts w:ascii="Times New Roman" w:eastAsia="Times New Roman" w:hAnsi="Times New Roman" w:cs="Times New Roman"/>
                <w:color w:val="000000"/>
              </w:rPr>
              <w:t>метр</w:t>
            </w:r>
            <w:r>
              <w:rPr>
                <w:rFonts w:ascii="Times New Roman" w:eastAsia="Times New Roman" w:hAnsi="Times New Roman" w:cs="Times New Roman"/>
              </w:rPr>
              <w:t>ів (тис. куб. м.)</w:t>
            </w:r>
          </w:p>
          <w:p w:rsidR="00C44C0F" w:rsidRDefault="00C44C0F">
            <w:pPr>
              <w:spacing w:after="0" w:line="240" w:lineRule="auto"/>
              <w:ind w:left="-2" w:firstLine="234"/>
            </w:pP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color w:val="000000"/>
              </w:rPr>
              <w:t xml:space="preserve">Кількість (обсяг), </w:t>
            </w:r>
            <w:r>
              <w:rPr>
                <w:rFonts w:ascii="Times New Roman" w:eastAsia="Times New Roman" w:hAnsi="Times New Roman" w:cs="Times New Roman"/>
              </w:rPr>
              <w:t>тис. куб.м.</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DA5F62">
            <w:pPr>
              <w:spacing w:after="0" w:line="240" w:lineRule="auto"/>
              <w:jc w:val="center"/>
            </w:pPr>
            <w:r>
              <w:rPr>
                <w:rFonts w:ascii="Times New Roman" w:eastAsia="Times New Roman" w:hAnsi="Times New Roman" w:cs="Times New Roman"/>
                <w:color w:val="000000"/>
              </w:rPr>
              <w:t>20</w:t>
            </w:r>
            <w:r w:rsidR="001B197C">
              <w:rPr>
                <w:rFonts w:ascii="Times New Roman" w:eastAsia="Times New Roman" w:hAnsi="Times New Roman" w:cs="Times New Roman"/>
                <w:color w:val="000000"/>
                <w:lang w:val="uk-UA"/>
              </w:rPr>
              <w:t>,</w:t>
            </w:r>
            <w:bookmarkStart w:id="0" w:name="_GoBack"/>
            <w:bookmarkEnd w:id="0"/>
            <w:r>
              <w:rPr>
                <w:rFonts w:ascii="Times New Roman" w:eastAsia="Times New Roman" w:hAnsi="Times New Roman" w:cs="Times New Roman"/>
                <w:color w:val="000000"/>
              </w:rPr>
              <w:t>000</w:t>
            </w: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color w:val="000000"/>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C0F" w:rsidRDefault="00DA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Центр по нарахуванню та здійсненню соціальних виплат у Чернівецькому районі Чернівецької області, м. </w:t>
            </w:r>
            <w:proofErr w:type="gramStart"/>
            <w:r>
              <w:rPr>
                <w:rFonts w:ascii="Times New Roman" w:eastAsia="Times New Roman" w:hAnsi="Times New Roman" w:cs="Times New Roman"/>
              </w:rPr>
              <w:t>Ч</w:t>
            </w:r>
            <w:r>
              <w:rPr>
                <w:rFonts w:ascii="Times New Roman" w:eastAsia="Times New Roman" w:hAnsi="Times New Roman" w:cs="Times New Roman"/>
                <w:lang w:val="uk-UA"/>
              </w:rPr>
              <w:t>ернівці</w:t>
            </w:r>
            <w:r>
              <w:rPr>
                <w:rFonts w:ascii="Times New Roman" w:eastAsia="Times New Roman" w:hAnsi="Times New Roman" w:cs="Times New Roman"/>
              </w:rPr>
              <w:t xml:space="preserve">  вул</w:t>
            </w:r>
            <w:proofErr w:type="gramEnd"/>
            <w:r>
              <w:rPr>
                <w:rFonts w:ascii="Times New Roman" w:eastAsia="Times New Roman" w:hAnsi="Times New Roman" w:cs="Times New Roman"/>
              </w:rPr>
              <w:t>. Г</w:t>
            </w:r>
            <w:r>
              <w:rPr>
                <w:rFonts w:ascii="Times New Roman" w:eastAsia="Times New Roman" w:hAnsi="Times New Roman" w:cs="Times New Roman"/>
                <w:lang w:val="uk-UA"/>
              </w:rPr>
              <w:t>оловна</w:t>
            </w:r>
            <w:r>
              <w:rPr>
                <w:rFonts w:ascii="Times New Roman" w:eastAsia="Times New Roman" w:hAnsi="Times New Roman" w:cs="Times New Roman"/>
              </w:rPr>
              <w:t>, 245</w:t>
            </w:r>
          </w:p>
          <w:p w:rsidR="00C44C0F" w:rsidRDefault="00C44C0F">
            <w:pPr>
              <w:spacing w:after="0" w:line="240" w:lineRule="auto"/>
            </w:pPr>
          </w:p>
        </w:tc>
      </w:tr>
      <w:tr w:rsidR="00C44C0F">
        <w:tc>
          <w:tcPr>
            <w:tcW w:w="44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44C0F" w:rsidRDefault="00663561">
            <w:pPr>
              <w:spacing w:after="0" w:line="240" w:lineRule="auto"/>
              <w:ind w:left="-2" w:firstLine="234"/>
            </w:pPr>
            <w:r>
              <w:rPr>
                <w:rFonts w:ascii="Times New Roman" w:eastAsia="Times New Roman" w:hAnsi="Times New Roman" w:cs="Times New Roman"/>
                <w:color w:val="000000"/>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4C0F" w:rsidRDefault="00C44C0F">
            <w:pPr>
              <w:spacing w:after="0" w:line="240" w:lineRule="auto"/>
              <w:ind w:left="-2" w:firstLine="234"/>
              <w:jc w:val="both"/>
              <w:rPr>
                <w:rFonts w:ascii="Times New Roman" w:eastAsia="Times New Roman" w:hAnsi="Times New Roman" w:cs="Times New Roman"/>
                <w:color w:val="000000"/>
              </w:rPr>
            </w:pPr>
          </w:p>
          <w:p w:rsidR="00C44C0F" w:rsidRDefault="00663561">
            <w:pPr>
              <w:spacing w:after="0" w:line="240" w:lineRule="auto"/>
              <w:ind w:left="-2" w:firstLine="234"/>
              <w:jc w:val="both"/>
            </w:pPr>
            <w:r>
              <w:rPr>
                <w:rFonts w:ascii="Times New Roman" w:eastAsia="Times New Roman" w:hAnsi="Times New Roman" w:cs="Times New Roman"/>
                <w:color w:val="000000"/>
              </w:rPr>
              <w:t>до 15 квітня 2024 року</w:t>
            </w:r>
          </w:p>
        </w:tc>
      </w:tr>
    </w:tbl>
    <w:p w:rsidR="00C44C0F" w:rsidRDefault="00C44C0F">
      <w:pPr>
        <w:tabs>
          <w:tab w:val="left" w:pos="284"/>
        </w:tabs>
        <w:spacing w:after="0" w:line="240" w:lineRule="auto"/>
        <w:ind w:left="-2" w:firstLine="234"/>
        <w:jc w:val="both"/>
        <w:rPr>
          <w:rFonts w:ascii="Times New Roman" w:eastAsia="Times New Roman" w:hAnsi="Times New Roman" w:cs="Times New Roman"/>
          <w:color w:val="000000"/>
        </w:rPr>
      </w:pP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 xml:space="preserve">Постачання природного газу, його технічні та якісні характеристики повинні </w:t>
      </w:r>
      <w:proofErr w:type="gramStart"/>
      <w:r>
        <w:rPr>
          <w:rFonts w:ascii="Times New Roman" w:eastAsia="Times New Roman" w:hAnsi="Times New Roman" w:cs="Times New Roman"/>
        </w:rPr>
        <w:t>відповідати  нормам</w:t>
      </w:r>
      <w:proofErr w:type="gramEnd"/>
      <w:r>
        <w:rPr>
          <w:rFonts w:ascii="Times New Roman" w:eastAsia="Times New Roman" w:hAnsi="Times New Roman" w:cs="Times New Roman"/>
        </w:rPr>
        <w:t xml:space="preserve"> чинного законодавства України:</w:t>
      </w: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 xml:space="preserve">Закону України «Про ринок природного газу» </w:t>
      </w:r>
      <w:r>
        <w:rPr>
          <w:rFonts w:ascii="Segoe UI Symbol" w:eastAsia="Segoe UI Symbol" w:hAnsi="Segoe UI Symbol" w:cs="Segoe UI Symbol"/>
        </w:rPr>
        <w:t>№</w:t>
      </w:r>
      <w:r>
        <w:rPr>
          <w:rFonts w:ascii="Times New Roman" w:eastAsia="Times New Roman" w:hAnsi="Times New Roman" w:cs="Times New Roman"/>
        </w:rPr>
        <w:t xml:space="preserve"> 329-VIII від 09.04.2015;</w:t>
      </w: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 xml:space="preserve">Правилам постачання природного газу, затвердженим постановою Національної комісії, що здійснює державне регулювання </w:t>
      </w:r>
      <w:proofErr w:type="gramStart"/>
      <w:r>
        <w:rPr>
          <w:rFonts w:ascii="Times New Roman" w:eastAsia="Times New Roman" w:hAnsi="Times New Roman" w:cs="Times New Roman"/>
        </w:rPr>
        <w:t>у сферах</w:t>
      </w:r>
      <w:proofErr w:type="gramEnd"/>
      <w:r>
        <w:rPr>
          <w:rFonts w:ascii="Times New Roman" w:eastAsia="Times New Roman" w:hAnsi="Times New Roman" w:cs="Times New Roman"/>
        </w:rPr>
        <w:t xml:space="preserve"> енергетики та комунальних послуг, від 30.09.2015 </w:t>
      </w:r>
      <w:r>
        <w:rPr>
          <w:rFonts w:ascii="Segoe UI Symbol" w:eastAsia="Segoe UI Symbol" w:hAnsi="Segoe UI Symbol" w:cs="Segoe UI Symbol"/>
        </w:rPr>
        <w:t>№</w:t>
      </w:r>
      <w:r>
        <w:rPr>
          <w:rFonts w:ascii="Times New Roman" w:eastAsia="Times New Roman" w:hAnsi="Times New Roman" w:cs="Times New Roman"/>
        </w:rPr>
        <w:t xml:space="preserve"> 2496;</w:t>
      </w: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 xml:space="preserve">Кодексу газотранспортної системи, затвердженому постановою Національної комісії, що здійснює державне регулювання </w:t>
      </w:r>
      <w:proofErr w:type="gramStart"/>
      <w:r>
        <w:rPr>
          <w:rFonts w:ascii="Times New Roman" w:eastAsia="Times New Roman" w:hAnsi="Times New Roman" w:cs="Times New Roman"/>
        </w:rPr>
        <w:t>у сферах</w:t>
      </w:r>
      <w:proofErr w:type="gramEnd"/>
      <w:r>
        <w:rPr>
          <w:rFonts w:ascii="Times New Roman" w:eastAsia="Times New Roman" w:hAnsi="Times New Roman" w:cs="Times New Roman"/>
        </w:rPr>
        <w:t xml:space="preserve"> енергетики та комунальних послуг, від 30.09.2015 </w:t>
      </w:r>
      <w:r>
        <w:rPr>
          <w:rFonts w:ascii="Segoe UI Symbol" w:eastAsia="Segoe UI Symbol" w:hAnsi="Segoe UI Symbol" w:cs="Segoe UI Symbol"/>
        </w:rPr>
        <w:t>№</w:t>
      </w:r>
      <w:r>
        <w:rPr>
          <w:rFonts w:ascii="Times New Roman" w:eastAsia="Times New Roman" w:hAnsi="Times New Roman" w:cs="Times New Roman"/>
        </w:rPr>
        <w:t xml:space="preserve"> 2493;</w:t>
      </w: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 xml:space="preserve">Кодексу газорозподільних систем, затвердженому постановою Національної комісії, що здійснює державне регулювання </w:t>
      </w:r>
      <w:proofErr w:type="gramStart"/>
      <w:r>
        <w:rPr>
          <w:rFonts w:ascii="Times New Roman" w:eastAsia="Times New Roman" w:hAnsi="Times New Roman" w:cs="Times New Roman"/>
        </w:rPr>
        <w:t>у сферах</w:t>
      </w:r>
      <w:proofErr w:type="gramEnd"/>
      <w:r>
        <w:rPr>
          <w:rFonts w:ascii="Times New Roman" w:eastAsia="Times New Roman" w:hAnsi="Times New Roman" w:cs="Times New Roman"/>
        </w:rPr>
        <w:t xml:space="preserve"> енергетики та комунальних послуг, від 30.09.2015 </w:t>
      </w:r>
      <w:r>
        <w:rPr>
          <w:rFonts w:ascii="Segoe UI Symbol" w:eastAsia="Segoe UI Symbol" w:hAnsi="Segoe UI Symbol" w:cs="Segoe UI Symbol"/>
        </w:rPr>
        <w:t>№</w:t>
      </w:r>
      <w:r>
        <w:rPr>
          <w:rFonts w:ascii="Times New Roman" w:eastAsia="Times New Roman" w:hAnsi="Times New Roman" w:cs="Times New Roman"/>
        </w:rPr>
        <w:t xml:space="preserve"> 2494;</w:t>
      </w:r>
    </w:p>
    <w:p w:rsidR="00C44C0F" w:rsidRDefault="00663561">
      <w:pPr>
        <w:numPr>
          <w:ilvl w:val="0"/>
          <w:numId w:val="23"/>
        </w:numPr>
        <w:tabs>
          <w:tab w:val="left" w:pos="284"/>
          <w:tab w:val="left" w:pos="993"/>
          <w:tab w:val="left" w:pos="1560"/>
        </w:tabs>
        <w:suppressAutoHyphens/>
        <w:spacing w:after="0"/>
        <w:ind w:left="-2" w:firstLine="234"/>
        <w:jc w:val="both"/>
        <w:rPr>
          <w:rFonts w:ascii="Times New Roman" w:eastAsia="Times New Roman" w:hAnsi="Times New Roman" w:cs="Times New Roman"/>
        </w:rPr>
      </w:pPr>
      <w:r>
        <w:rPr>
          <w:rFonts w:ascii="Times New Roman" w:eastAsia="Times New Roman" w:hAnsi="Times New Roman" w:cs="Times New Roman"/>
        </w:rPr>
        <w:t>іншим нормативно-правовим актам, прийнятим на виконання Закону України «Про ринок природного газу».</w:t>
      </w:r>
    </w:p>
    <w:p w:rsidR="00C44C0F" w:rsidRDefault="00663561">
      <w:pPr>
        <w:numPr>
          <w:ilvl w:val="0"/>
          <w:numId w:val="23"/>
        </w:numPr>
        <w:tabs>
          <w:tab w:val="left" w:pos="993"/>
        </w:tabs>
        <w:suppressAutoHyphens/>
        <w:spacing w:after="0"/>
        <w:ind w:left="-2" w:firstLine="2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Вимоги щодо якості </w:t>
      </w:r>
      <w:r>
        <w:rPr>
          <w:rFonts w:ascii="Times New Roman" w:eastAsia="Times New Roman" w:hAnsi="Times New Roman" w:cs="Times New Roman"/>
          <w:b/>
        </w:rPr>
        <w:t>предмета закупівлі</w:t>
      </w:r>
      <w:r>
        <w:rPr>
          <w:rFonts w:ascii="Times New Roman" w:eastAsia="Times New Roman" w:hAnsi="Times New Roman" w:cs="Times New Roman"/>
          <w:b/>
          <w:color w:val="000000"/>
        </w:rPr>
        <w:t xml:space="preserve">. </w:t>
      </w:r>
    </w:p>
    <w:p w:rsidR="00C44C0F" w:rsidRDefault="00663561">
      <w:pPr>
        <w:spacing w:after="0" w:line="240" w:lineRule="auto"/>
        <w:ind w:left="-2" w:firstLine="2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w:t>
      </w:r>
      <w:r>
        <w:rPr>
          <w:rFonts w:ascii="Segoe UI Symbol" w:eastAsia="Segoe UI Symbol" w:hAnsi="Segoe UI Symbol" w:cs="Segoe UI Symbol"/>
          <w:shd w:val="clear" w:color="auto" w:fill="FFFFFF"/>
        </w:rPr>
        <w:t>№</w:t>
      </w:r>
      <w:r>
        <w:rPr>
          <w:rFonts w:ascii="Times New Roman" w:eastAsia="Times New Roman" w:hAnsi="Times New Roman" w:cs="Times New Roman"/>
          <w:shd w:val="clear" w:color="auto" w:fill="FFFFFF"/>
        </w:rPr>
        <w:t xml:space="preserve"> 2493 (далі — Кодекс </w:t>
      </w:r>
      <w:r>
        <w:rPr>
          <w:rFonts w:ascii="Segoe UI Symbol" w:eastAsia="Segoe UI Symbol" w:hAnsi="Segoe UI Symbol" w:cs="Segoe UI Symbol"/>
          <w:shd w:val="clear" w:color="auto" w:fill="FFFFFF"/>
        </w:rPr>
        <w:t>№</w:t>
      </w:r>
      <w:r>
        <w:rPr>
          <w:rFonts w:ascii="Times New Roman" w:eastAsia="Times New Roman" w:hAnsi="Times New Roman" w:cs="Times New Roman"/>
          <w:shd w:val="clear" w:color="auto" w:fill="FFFFFF"/>
        </w:rPr>
        <w:t xml:space="preserve">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w:t>
      </w:r>
      <w:r>
        <w:rPr>
          <w:rFonts w:ascii="Segoe UI Symbol" w:eastAsia="Segoe UI Symbol" w:hAnsi="Segoe UI Symbol" w:cs="Segoe UI Symbol"/>
          <w:shd w:val="clear" w:color="auto" w:fill="FFFFFF"/>
        </w:rPr>
        <w:t>№</w:t>
      </w:r>
      <w:r>
        <w:rPr>
          <w:rFonts w:ascii="Times New Roman" w:eastAsia="Times New Roman" w:hAnsi="Times New Roman" w:cs="Times New Roman"/>
          <w:shd w:val="clear" w:color="auto" w:fill="FFFFFF"/>
        </w:rPr>
        <w:t xml:space="preserve"> 2494 (далі — Кодекс </w:t>
      </w:r>
      <w:r>
        <w:rPr>
          <w:rFonts w:ascii="Segoe UI Symbol" w:eastAsia="Segoe UI Symbol" w:hAnsi="Segoe UI Symbol" w:cs="Segoe UI Symbol"/>
          <w:shd w:val="clear" w:color="auto" w:fill="FFFFFF"/>
        </w:rPr>
        <w:t>№</w:t>
      </w:r>
      <w:r>
        <w:rPr>
          <w:rFonts w:ascii="Times New Roman" w:eastAsia="Times New Roman" w:hAnsi="Times New Roman" w:cs="Times New Roman"/>
          <w:shd w:val="clear" w:color="auto" w:fill="FFFFFF"/>
        </w:rPr>
        <w:t xml:space="preserve"> 2494).</w:t>
      </w:r>
    </w:p>
    <w:p w:rsidR="00C44C0F" w:rsidRDefault="00663561">
      <w:pPr>
        <w:spacing w:after="0" w:line="240" w:lineRule="auto"/>
        <w:ind w:left="-2" w:firstLine="234"/>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C44C0F" w:rsidRDefault="00663561">
      <w:pPr>
        <w:numPr>
          <w:ilvl w:val="0"/>
          <w:numId w:val="24"/>
        </w:numPr>
        <w:tabs>
          <w:tab w:val="left" w:pos="284"/>
          <w:tab w:val="left" w:pos="993"/>
          <w:tab w:val="left" w:pos="1560"/>
        </w:tabs>
        <w:suppressAutoHyphens/>
        <w:spacing w:after="0"/>
        <w:ind w:left="-2" w:firstLine="235"/>
        <w:rPr>
          <w:rFonts w:ascii="Times New Roman" w:eastAsia="Times New Roman" w:hAnsi="Times New Roman" w:cs="Times New Roman"/>
          <w:b/>
        </w:rPr>
      </w:pPr>
      <w:r>
        <w:rPr>
          <w:rFonts w:ascii="Times New Roman" w:eastAsia="Times New Roman" w:hAnsi="Times New Roman" w:cs="Times New Roman"/>
          <w:b/>
        </w:rPr>
        <w:t>Особливі вимоги до предмета закупівлі.</w:t>
      </w:r>
    </w:p>
    <w:p w:rsidR="00C44C0F" w:rsidRDefault="00663561">
      <w:pPr>
        <w:tabs>
          <w:tab w:val="left" w:pos="284"/>
          <w:tab w:val="left" w:pos="993"/>
          <w:tab w:val="left" w:pos="1560"/>
        </w:tabs>
        <w:spacing w:after="0" w:line="240" w:lineRule="auto"/>
        <w:ind w:left="-2" w:firstLine="234"/>
        <w:jc w:val="both"/>
        <w:rPr>
          <w:rFonts w:ascii="Times New Roman" w:eastAsia="Times New Roman" w:hAnsi="Times New Roman" w:cs="Times New Roman"/>
          <w:b/>
        </w:rPr>
      </w:pPr>
      <w:r>
        <w:rPr>
          <w:rFonts w:ascii="Times New Roman" w:eastAsia="Times New Roman" w:hAnsi="Times New Roman" w:cs="Times New Roma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44C0F" w:rsidRDefault="00663561">
      <w:pPr>
        <w:tabs>
          <w:tab w:val="left" w:pos="284"/>
          <w:tab w:val="left" w:pos="993"/>
          <w:tab w:val="left" w:pos="1560"/>
        </w:tabs>
        <w:spacing w:after="0" w:line="240" w:lineRule="auto"/>
        <w:ind w:left="-2" w:firstLine="234"/>
        <w:jc w:val="both"/>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hd w:val="clear" w:color="auto" w:fill="FFFFFF"/>
        </w:rPr>
        <w:t>послуг, пов’язаних з транспортуванням газу</w:t>
      </w:r>
      <w:r>
        <w:rPr>
          <w:rFonts w:ascii="Times New Roman" w:eastAsia="Times New Roman" w:hAnsi="Times New Roman" w:cs="Times New Roman"/>
          <w:shd w:val="clear" w:color="auto" w:fill="FFFFFF"/>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44C0F" w:rsidRDefault="00663561">
      <w:pPr>
        <w:tabs>
          <w:tab w:val="left" w:pos="284"/>
          <w:tab w:val="left" w:pos="993"/>
          <w:tab w:val="left" w:pos="1560"/>
        </w:tabs>
        <w:spacing w:after="0" w:line="240" w:lineRule="auto"/>
        <w:ind w:left="-2" w:firstLine="234"/>
        <w:jc w:val="both"/>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При цьому до ціни газу </w:t>
      </w:r>
      <w:r>
        <w:rPr>
          <w:rFonts w:ascii="Times New Roman" w:eastAsia="Times New Roman" w:hAnsi="Times New Roman" w:cs="Times New Roman"/>
          <w:b/>
          <w:shd w:val="clear" w:color="auto" w:fill="FFFFFF"/>
        </w:rPr>
        <w:t>не включається вартість послуг з розподілу природного газу</w:t>
      </w:r>
      <w:r>
        <w:rPr>
          <w:rFonts w:ascii="Times New Roman" w:eastAsia="Times New Roman" w:hAnsi="Times New Roman" w:cs="Times New Roman"/>
          <w:shd w:val="clear" w:color="auto" w:fill="FFFFFF"/>
        </w:rPr>
        <w:t>, що є предметом регулювання окремого договору між Замовником та Оператором газорозподільної системи.</w:t>
      </w:r>
    </w:p>
    <w:p w:rsidR="00C44C0F" w:rsidRDefault="00663561">
      <w:pPr>
        <w:tabs>
          <w:tab w:val="left" w:pos="284"/>
          <w:tab w:val="left" w:pos="993"/>
          <w:tab w:val="left" w:pos="1560"/>
        </w:tabs>
        <w:spacing w:after="0" w:line="240" w:lineRule="auto"/>
        <w:ind w:left="-2" w:firstLine="23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shd w:val="clear" w:color="auto" w:fill="FFFFFF"/>
        </w:rPr>
        <w:t>5.Умови постачання.</w:t>
      </w:r>
    </w:p>
    <w:p w:rsidR="00C44C0F" w:rsidRDefault="00663561">
      <w:pPr>
        <w:tabs>
          <w:tab w:val="left" w:pos="284"/>
          <w:tab w:val="left" w:pos="993"/>
          <w:tab w:val="left" w:pos="1560"/>
        </w:tabs>
        <w:spacing w:after="0" w:line="276" w:lineRule="auto"/>
        <w:ind w:left="-2" w:firstLine="2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C44C0F" w:rsidRDefault="00663561">
      <w:pPr>
        <w:tabs>
          <w:tab w:val="left" w:pos="284"/>
          <w:tab w:val="left" w:pos="993"/>
          <w:tab w:val="left" w:pos="1560"/>
        </w:tabs>
        <w:spacing w:after="0" w:line="276" w:lineRule="auto"/>
        <w:ind w:left="-2" w:firstLine="2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C44C0F" w:rsidRDefault="00C44C0F">
      <w:pPr>
        <w:spacing w:after="0" w:line="240" w:lineRule="auto"/>
        <w:ind w:right="-25" w:firstLine="5529"/>
        <w:jc w:val="both"/>
        <w:rPr>
          <w:rFonts w:ascii="Times New Roman" w:eastAsia="Times New Roman" w:hAnsi="Times New Roman" w:cs="Times New Roman"/>
          <w:b/>
        </w:rPr>
      </w:pPr>
    </w:p>
    <w:p w:rsidR="00C44C0F" w:rsidRDefault="00C44C0F">
      <w:pPr>
        <w:spacing w:after="0" w:line="240" w:lineRule="auto"/>
        <w:jc w:val="right"/>
        <w:rPr>
          <w:rFonts w:ascii="Times New Roman" w:eastAsia="Times New Roman" w:hAnsi="Times New Roman" w:cs="Times New Roman"/>
          <w:b/>
          <w:color w:val="000000"/>
        </w:rPr>
      </w:pPr>
    </w:p>
    <w:p w:rsidR="00C44C0F" w:rsidRDefault="00C44C0F">
      <w:pPr>
        <w:spacing w:after="0" w:line="240" w:lineRule="auto"/>
        <w:jc w:val="right"/>
        <w:rPr>
          <w:rFonts w:ascii="Times New Roman" w:eastAsia="Times New Roman" w:hAnsi="Times New Roman" w:cs="Times New Roman"/>
          <w:b/>
          <w:color w:val="000000"/>
        </w:rPr>
      </w:pPr>
    </w:p>
    <w:p w:rsidR="00C44C0F" w:rsidRDefault="00C44C0F">
      <w:pPr>
        <w:spacing w:after="0" w:line="240" w:lineRule="auto"/>
        <w:jc w:val="right"/>
        <w:rPr>
          <w:rFonts w:ascii="Times New Roman" w:eastAsia="Times New Roman" w:hAnsi="Times New Roman" w:cs="Times New Roman"/>
          <w:b/>
          <w:color w:val="000000"/>
        </w:rPr>
      </w:pPr>
    </w:p>
    <w:p w:rsidR="00C44C0F" w:rsidRDefault="00C44C0F">
      <w:pPr>
        <w:spacing w:after="0" w:line="240" w:lineRule="auto"/>
        <w:jc w:val="right"/>
        <w:rPr>
          <w:rFonts w:ascii="Times New Roman" w:eastAsia="Times New Roman" w:hAnsi="Times New Roman" w:cs="Times New Roman"/>
          <w:b/>
          <w:color w:val="000000"/>
        </w:rPr>
      </w:pPr>
    </w:p>
    <w:p w:rsidR="00C44C0F" w:rsidRDefault="00C44C0F">
      <w:pPr>
        <w:spacing w:after="0" w:line="240" w:lineRule="auto"/>
        <w:jc w:val="right"/>
        <w:rPr>
          <w:rFonts w:ascii="Times New Roman" w:eastAsia="Times New Roman" w:hAnsi="Times New Roman" w:cs="Times New Roman"/>
          <w:b/>
          <w:color w:val="000000"/>
        </w:rPr>
      </w:pPr>
    </w:p>
    <w:p w:rsidR="00DA5F62" w:rsidRDefault="00DA5F62">
      <w:pPr>
        <w:spacing w:after="0" w:line="240" w:lineRule="auto"/>
        <w:jc w:val="right"/>
        <w:rPr>
          <w:rFonts w:ascii="Times New Roman" w:eastAsia="Times New Roman" w:hAnsi="Times New Roman" w:cs="Times New Roman"/>
          <w:b/>
          <w:color w:val="000000"/>
        </w:rPr>
      </w:pPr>
    </w:p>
    <w:p w:rsidR="00C44C0F" w:rsidRDefault="00663561">
      <w:pPr>
        <w:spacing w:after="0" w:line="240" w:lineRule="auto"/>
        <w:ind w:left="5660" w:firstLine="700"/>
        <w:jc w:val="right"/>
        <w:rPr>
          <w:rFonts w:ascii="Times New Roman" w:eastAsia="Times New Roman" w:hAnsi="Times New Roman" w:cs="Times New Roman"/>
          <w:b/>
        </w:rPr>
      </w:pPr>
      <w:r>
        <w:rPr>
          <w:rFonts w:ascii="Times New Roman" w:eastAsia="Times New Roman" w:hAnsi="Times New Roman" w:cs="Times New Roman"/>
          <w:b/>
          <w:color w:val="000000"/>
        </w:rPr>
        <w:t>ДОДАТОК 5</w:t>
      </w:r>
    </w:p>
    <w:p w:rsidR="00C44C0F" w:rsidRDefault="00663561">
      <w:pPr>
        <w:spacing w:after="0" w:line="240" w:lineRule="auto"/>
        <w:ind w:left="5660" w:firstLine="700"/>
        <w:jc w:val="right"/>
        <w:rPr>
          <w:rFonts w:ascii="Times New Roman" w:eastAsia="Times New Roman" w:hAnsi="Times New Roman" w:cs="Times New Roman"/>
          <w:b/>
        </w:rPr>
      </w:pPr>
      <w:r>
        <w:rPr>
          <w:rFonts w:ascii="Times New Roman" w:eastAsia="Times New Roman" w:hAnsi="Times New Roman" w:cs="Times New Roman"/>
          <w:b/>
          <w:i/>
          <w:color w:val="000000"/>
        </w:rPr>
        <w:t>до тендерної документації</w:t>
      </w:r>
    </w:p>
    <w:p w:rsidR="00C44C0F" w:rsidRDefault="00663561">
      <w:pPr>
        <w:spacing w:after="0" w:line="240" w:lineRule="auto"/>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C44C0F" w:rsidRDefault="00663561">
      <w:pPr>
        <w:spacing w:after="0" w:line="240" w:lineRule="auto"/>
        <w:jc w:val="both"/>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1. Перелік документів та </w:t>
      </w:r>
      <w:proofErr w:type="gramStart"/>
      <w:r>
        <w:rPr>
          <w:rFonts w:ascii="Times New Roman" w:eastAsia="Times New Roman" w:hAnsi="Times New Roman" w:cs="Times New Roman"/>
          <w:b/>
          <w:color w:val="000000"/>
          <w:shd w:val="clear" w:color="auto" w:fill="FFFFFF"/>
        </w:rPr>
        <w:t>інформації  для</w:t>
      </w:r>
      <w:proofErr w:type="gramEnd"/>
      <w:r>
        <w:rPr>
          <w:rFonts w:ascii="Times New Roman" w:eastAsia="Times New Roman" w:hAnsi="Times New Roman" w:cs="Times New Roman"/>
          <w:b/>
          <w:color w:val="000000"/>
          <w:shd w:val="clear" w:color="auto" w:fill="FFFFFF"/>
        </w:rPr>
        <w:t xml:space="preserve"> підтвердження відповідності УЧАСНИКА  кваліфікаційним критеріям, визначеним у статті 16 Закону “Про публічні закупівлі”: </w:t>
      </w:r>
    </w:p>
    <w:p w:rsidR="00C44C0F" w:rsidRDefault="00C44C0F">
      <w:pPr>
        <w:spacing w:after="0" w:line="240" w:lineRule="auto"/>
        <w:ind w:firstLine="567"/>
        <w:jc w:val="both"/>
        <w:rPr>
          <w:rFonts w:ascii="Times New Roman" w:eastAsia="Times New Roman" w:hAnsi="Times New Roman" w:cs="Times New Roman"/>
          <w:i/>
          <w:color w:val="000000"/>
        </w:rPr>
      </w:pPr>
    </w:p>
    <w:p w:rsidR="00C44C0F" w:rsidRDefault="00C44C0F">
      <w:pPr>
        <w:spacing w:after="0" w:line="240" w:lineRule="auto"/>
        <w:ind w:firstLine="567"/>
        <w:jc w:val="both"/>
        <w:rPr>
          <w:rFonts w:ascii="Times New Roman" w:eastAsia="Times New Roman" w:hAnsi="Times New Roman" w:cs="Times New Roman"/>
          <w:i/>
          <w:color w:val="000000"/>
        </w:rPr>
      </w:pPr>
    </w:p>
    <w:p w:rsidR="00C44C0F" w:rsidRDefault="00663561">
      <w:pPr>
        <w:spacing w:after="0" w:line="240"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Замовник не </w:t>
      </w:r>
      <w:proofErr w:type="gramStart"/>
      <w:r>
        <w:rPr>
          <w:rFonts w:ascii="Times New Roman" w:eastAsia="Times New Roman" w:hAnsi="Times New Roman" w:cs="Times New Roman"/>
          <w:b/>
          <w:i/>
          <w:color w:val="000000"/>
        </w:rPr>
        <w:t>вимагає  від</w:t>
      </w:r>
      <w:proofErr w:type="gramEnd"/>
      <w:r>
        <w:rPr>
          <w:rFonts w:ascii="Times New Roman" w:eastAsia="Times New Roman" w:hAnsi="Times New Roman" w:cs="Times New Roman"/>
          <w:b/>
          <w:i/>
          <w:color w:val="000000"/>
        </w:rPr>
        <w:t xml:space="preserve"> учасників подання ними документально підтвердженої інформації про їх відповідність кваліфікаційним критеріям.</w:t>
      </w:r>
    </w:p>
    <w:p w:rsidR="00C44C0F" w:rsidRDefault="00C44C0F">
      <w:pPr>
        <w:spacing w:after="0" w:line="240" w:lineRule="auto"/>
        <w:ind w:firstLine="567"/>
        <w:jc w:val="both"/>
        <w:rPr>
          <w:rFonts w:ascii="Times New Roman" w:eastAsia="Times New Roman" w:hAnsi="Times New Roman" w:cs="Times New Roman"/>
          <w:b/>
          <w:i/>
          <w:color w:val="000000"/>
        </w:rPr>
      </w:pPr>
    </w:p>
    <w:p w:rsidR="00C44C0F" w:rsidRDefault="00663561">
      <w:pPr>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C0F" w:rsidRDefault="00C44C0F">
      <w:pPr>
        <w:spacing w:after="0" w:line="240" w:lineRule="auto"/>
        <w:ind w:firstLine="720"/>
        <w:jc w:val="both"/>
        <w:rPr>
          <w:rFonts w:ascii="Times New Roman" w:eastAsia="Times New Roman" w:hAnsi="Times New Roman" w:cs="Times New Roman"/>
        </w:rPr>
      </w:pPr>
    </w:p>
    <w:p w:rsidR="00C44C0F" w:rsidRDefault="0066356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визначеним у пункті 47 Особливостей.</w:t>
      </w:r>
    </w:p>
    <w:p w:rsidR="00C44C0F" w:rsidRDefault="0066356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rPr>
        <w:t>до абзацу</w:t>
      </w:r>
      <w:proofErr w:type="gramEnd"/>
      <w:r>
        <w:rPr>
          <w:rFonts w:ascii="Times New Roman" w:eastAsia="Times New Roman" w:hAnsi="Times New Roman" w:cs="Times New Roman"/>
        </w:rPr>
        <w:t xml:space="preserve"> шістнадцятого пункту 47 Особливостей.</w:t>
      </w:r>
    </w:p>
    <w:p w:rsidR="00C44C0F" w:rsidRDefault="0066356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rPr>
        <w:t>Особливостей  (</w:t>
      </w:r>
      <w:proofErr w:type="gramEnd"/>
      <w:r>
        <w:rPr>
          <w:rFonts w:ascii="Times New Roman" w:eastAsia="Times New Roman" w:hAnsi="Times New Roman" w:cs="Times New Roma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44C0F" w:rsidRDefault="0066356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44C0F" w:rsidRDefault="00663561">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Учасник  повинен</w:t>
      </w:r>
      <w:proofErr w:type="gramEnd"/>
      <w:r>
        <w:rPr>
          <w:rFonts w:ascii="Times New Roman" w:eastAsia="Times New Roman" w:hAnsi="Times New Roman" w:cs="Times New Roman"/>
        </w:rPr>
        <w:t xml:space="preserve">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з особливостями,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44C0F" w:rsidRDefault="00C44C0F">
      <w:pPr>
        <w:spacing w:after="0" w:line="240" w:lineRule="auto"/>
        <w:jc w:val="both"/>
        <w:rPr>
          <w:rFonts w:ascii="Times New Roman" w:eastAsia="Times New Roman" w:hAnsi="Times New Roman" w:cs="Times New Roman"/>
          <w:b/>
        </w:rPr>
      </w:pPr>
    </w:p>
    <w:p w:rsidR="00C44C0F" w:rsidRDefault="0066356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пункті 47 Особливостей:</w:t>
      </w:r>
    </w:p>
    <w:p w:rsidR="00C44C0F" w:rsidRDefault="0066356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44C0F" w:rsidRDefault="0066356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4C0F" w:rsidRDefault="0066356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w:t>
      </w:r>
    </w:p>
    <w:p w:rsidR="00C44C0F" w:rsidRDefault="0066356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 xml:space="preserve">3.1. Документи, які </w:t>
      </w:r>
      <w:proofErr w:type="gramStart"/>
      <w:r>
        <w:rPr>
          <w:rFonts w:ascii="Times New Roman" w:eastAsia="Times New Roman" w:hAnsi="Times New Roman" w:cs="Times New Roman"/>
          <w:b/>
          <w:color w:val="000000"/>
        </w:rPr>
        <w:t>надаються  ПЕРЕМОЖЦЕМ</w:t>
      </w:r>
      <w:proofErr w:type="gramEnd"/>
      <w:r>
        <w:rPr>
          <w:rFonts w:ascii="Times New Roman" w:eastAsia="Times New Roman" w:hAnsi="Times New Roman" w:cs="Times New Roman"/>
          <w:b/>
          <w:color w:val="000000"/>
        </w:rPr>
        <w:t xml:space="preserve"> (юридичною особою):</w:t>
      </w:r>
    </w:p>
    <w:tbl>
      <w:tblPr>
        <w:tblW w:w="0" w:type="auto"/>
        <w:tblInd w:w="100" w:type="dxa"/>
        <w:tblCellMar>
          <w:left w:w="10" w:type="dxa"/>
          <w:right w:w="10" w:type="dxa"/>
        </w:tblCellMar>
        <w:tblLook w:val="0000" w:firstRow="0" w:lastRow="0" w:firstColumn="0" w:lastColumn="0" w:noHBand="0" w:noVBand="0"/>
      </w:tblPr>
      <w:tblGrid>
        <w:gridCol w:w="562"/>
        <w:gridCol w:w="4395"/>
        <w:gridCol w:w="5244"/>
      </w:tblGrid>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rPr>
                <w:rFonts w:ascii="Times New Roman" w:eastAsia="Times New Roman" w:hAnsi="Times New Roman" w:cs="Times New Roman"/>
              </w:rPr>
            </w:pPr>
            <w:r>
              <w:rPr>
                <w:rFonts w:ascii="Segoe UI Symbol" w:eastAsia="Segoe UI Symbol" w:hAnsi="Segoe UI Symbol" w:cs="Segoe UI Symbol"/>
                <w:b/>
                <w:color w:val="000000"/>
              </w:rPr>
              <w:t>№</w:t>
            </w:r>
          </w:p>
          <w:p w:rsidR="00C44C0F" w:rsidRDefault="00663561">
            <w:pPr>
              <w:spacing w:after="0" w:line="240" w:lineRule="auto"/>
              <w:jc w:val="center"/>
            </w:pPr>
            <w:r>
              <w:rPr>
                <w:rFonts w:ascii="Times New Roman" w:eastAsia="Times New Roman" w:hAnsi="Times New Roman" w:cs="Times New Roman"/>
                <w:b/>
                <w:color w:val="000000"/>
              </w:rPr>
              <w:t>п/п</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Вимоги згідно з п. 47 Особливостей</w:t>
            </w:r>
          </w:p>
          <w:p w:rsidR="00C44C0F" w:rsidRDefault="00C44C0F">
            <w:pPr>
              <w:spacing w:after="0" w:line="240" w:lineRule="auto"/>
              <w:jc w:val="both"/>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color w:val="000000"/>
              </w:rPr>
              <w:t>Переможець торгів на виконання вимоги згідно з п. 47 Особливостей (підтвердження відсутності підстав) повинен надати таку інформацію:</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rPr>
              <w:t xml:space="preserve">законом  </w:t>
            </w:r>
            <w:r>
              <w:rPr>
                <w:rFonts w:ascii="Times New Roman" w:eastAsia="Times New Roman" w:hAnsi="Times New Roman" w:cs="Times New Roman"/>
              </w:rPr>
              <w:lastRenderedPageBreak/>
              <w:t>до</w:t>
            </w:r>
            <w:proofErr w:type="gramEnd"/>
            <w:r>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C44C0F" w:rsidRDefault="00663561">
            <w:pPr>
              <w:spacing w:after="0" w:line="240" w:lineRule="auto"/>
              <w:jc w:val="both"/>
            </w:pPr>
            <w:r>
              <w:rPr>
                <w:rFonts w:ascii="Times New Roman" w:eastAsia="Times New Roman" w:hAnsi="Times New Roman" w:cs="Times New Roman"/>
                <w:b/>
              </w:rPr>
              <w:t>(підпункт 3 пункт 47 Особливостей)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w:t>
            </w:r>
            <w:r>
              <w:rPr>
                <w:rFonts w:ascii="Times New Roman" w:eastAsia="Times New Roman" w:hAnsi="Times New Roman" w:cs="Times New Roman"/>
                <w:b/>
                <w:color w:val="000000"/>
              </w:rPr>
              <w:lastRenderedPageBreak/>
              <w:t>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lastRenderedPageBreak/>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4C0F" w:rsidRDefault="00663561">
            <w:pPr>
              <w:spacing w:after="0" w:line="240" w:lineRule="auto"/>
              <w:jc w:val="both"/>
            </w:pPr>
            <w:r>
              <w:rPr>
                <w:rFonts w:ascii="Times New Roman" w:eastAsia="Times New Roman" w:hAnsi="Times New Roman" w:cs="Times New Roman"/>
              </w:rPr>
              <w:t>(підпункт 6 пункт 47 Особливостей)</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C44C0F" w:rsidRDefault="00C44C0F">
            <w:pPr>
              <w:spacing w:after="0" w:line="240" w:lineRule="auto"/>
              <w:jc w:val="both"/>
              <w:rPr>
                <w:rFonts w:ascii="Times New Roman" w:eastAsia="Times New Roman" w:hAnsi="Times New Roman" w:cs="Times New Roman"/>
                <w:color w:val="000000"/>
              </w:rPr>
            </w:pPr>
          </w:p>
          <w:p w:rsidR="00C44C0F" w:rsidRDefault="00663561">
            <w:pPr>
              <w:spacing w:after="0" w:line="240" w:lineRule="auto"/>
              <w:jc w:val="both"/>
            </w:pPr>
            <w:r>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4C0F" w:rsidRDefault="00663561">
            <w:pPr>
              <w:spacing w:after="0" w:line="240" w:lineRule="auto"/>
              <w:jc w:val="both"/>
            </w:pPr>
            <w:r>
              <w:rPr>
                <w:rFonts w:ascii="Times New Roman" w:eastAsia="Times New Roman" w:hAnsi="Times New Roman" w:cs="Times New Roman"/>
                <w:b/>
              </w:rPr>
              <w:t>(підпункт 12 пункт 47 Особливостей)</w:t>
            </w:r>
          </w:p>
        </w:tc>
        <w:tc>
          <w:tcPr>
            <w:tcW w:w="5244" w:type="dxa"/>
            <w:vMerge/>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C44C0F">
            <w:pPr>
              <w:spacing w:before="20" w:after="0" w:line="240" w:lineRule="auto"/>
              <w:ind w:right="-25"/>
            </w:pP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4C0F" w:rsidRDefault="00663561">
            <w:pPr>
              <w:spacing w:after="0" w:line="240" w:lineRule="auto"/>
              <w:jc w:val="both"/>
            </w:pPr>
            <w:r>
              <w:rPr>
                <w:rFonts w:ascii="Times New Roman" w:eastAsia="Times New Roman" w:hAnsi="Times New Roman" w:cs="Times New Roman"/>
                <w:b/>
              </w:rPr>
              <w:t>(абзац 14 пункт 47 Особливостей)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44C0F" w:rsidRDefault="00C44C0F">
      <w:pPr>
        <w:spacing w:after="0" w:line="240" w:lineRule="auto"/>
        <w:rPr>
          <w:rFonts w:ascii="Times New Roman" w:eastAsia="Times New Roman" w:hAnsi="Times New Roman" w:cs="Times New Roman"/>
          <w:b/>
          <w:color w:val="000000"/>
        </w:rPr>
      </w:pPr>
    </w:p>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3.2. Документи, які надаються ПЕРЕМОЖЦЕМ (фізичною особою чи фізичною особою-підприємцем):</w:t>
      </w:r>
    </w:p>
    <w:tbl>
      <w:tblPr>
        <w:tblW w:w="0" w:type="auto"/>
        <w:tblInd w:w="100" w:type="dxa"/>
        <w:tblCellMar>
          <w:left w:w="10" w:type="dxa"/>
          <w:right w:w="10" w:type="dxa"/>
        </w:tblCellMar>
        <w:tblLook w:val="0000" w:firstRow="0" w:lastRow="0" w:firstColumn="0" w:lastColumn="0" w:noHBand="0" w:noVBand="0"/>
      </w:tblPr>
      <w:tblGrid>
        <w:gridCol w:w="562"/>
        <w:gridCol w:w="4395"/>
        <w:gridCol w:w="5244"/>
      </w:tblGrid>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rPr>
                <w:rFonts w:ascii="Times New Roman" w:eastAsia="Times New Roman" w:hAnsi="Times New Roman" w:cs="Times New Roman"/>
              </w:rPr>
            </w:pPr>
            <w:r>
              <w:rPr>
                <w:rFonts w:ascii="Segoe UI Symbol" w:eastAsia="Segoe UI Symbol" w:hAnsi="Segoe UI Symbol" w:cs="Segoe UI Symbol"/>
                <w:b/>
                <w:color w:val="000000"/>
              </w:rPr>
              <w:t>№</w:t>
            </w:r>
          </w:p>
          <w:p w:rsidR="00C44C0F" w:rsidRDefault="00663561">
            <w:pPr>
              <w:spacing w:after="0" w:line="240" w:lineRule="auto"/>
              <w:jc w:val="center"/>
            </w:pPr>
            <w:r>
              <w:rPr>
                <w:rFonts w:ascii="Times New Roman" w:eastAsia="Times New Roman" w:hAnsi="Times New Roman" w:cs="Times New Roman"/>
                <w:b/>
                <w:color w:val="000000"/>
              </w:rPr>
              <w:t>п/п</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Вимоги згідно з пунктом 47 Особливостей</w:t>
            </w:r>
          </w:p>
          <w:p w:rsidR="00C44C0F" w:rsidRDefault="00C44C0F">
            <w:pPr>
              <w:spacing w:after="0" w:line="240" w:lineRule="auto"/>
              <w:jc w:val="both"/>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color w:val="00000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rPr>
              <w:t>законом  до</w:t>
            </w:r>
            <w:proofErr w:type="gramEnd"/>
            <w:r>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C44C0F" w:rsidRDefault="00663561">
            <w:pPr>
              <w:spacing w:after="0" w:line="240" w:lineRule="auto"/>
              <w:jc w:val="both"/>
            </w:pPr>
            <w:r>
              <w:rPr>
                <w:rFonts w:ascii="Times New Roman" w:eastAsia="Times New Roman" w:hAnsi="Times New Roman" w:cs="Times New Roman"/>
                <w:b/>
              </w:rPr>
              <w:t>(підпункт 3 пункт 47 Особливостей)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w:t>
            </w:r>
            <w:r>
              <w:rPr>
                <w:rFonts w:ascii="Times New Roman" w:eastAsia="Times New Roman" w:hAnsi="Times New Roman" w:cs="Times New Roman"/>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C44C0F" w:rsidRDefault="00663561">
            <w:pPr>
              <w:spacing w:after="0" w:line="240" w:lineRule="auto"/>
              <w:jc w:val="both"/>
            </w:pPr>
            <w:r>
              <w:rPr>
                <w:rFonts w:ascii="Times New Roman" w:eastAsia="Times New Roman" w:hAnsi="Times New Roman" w:cs="Times New Roman"/>
                <w:b/>
              </w:rPr>
              <w:t>(підпункт 5 пункт 47 Особливостей)</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cs="Times New Roman"/>
                <w:b/>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44C0F" w:rsidRDefault="00C44C0F">
            <w:pPr>
              <w:spacing w:after="0" w:line="240" w:lineRule="auto"/>
              <w:jc w:val="both"/>
              <w:rPr>
                <w:rFonts w:ascii="Times New Roman" w:eastAsia="Times New Roman" w:hAnsi="Times New Roman" w:cs="Times New Roman"/>
                <w:color w:val="000000"/>
              </w:rPr>
            </w:pPr>
          </w:p>
          <w:p w:rsidR="00C44C0F" w:rsidRDefault="00663561">
            <w:pPr>
              <w:spacing w:after="0" w:line="240" w:lineRule="auto"/>
              <w:jc w:val="both"/>
            </w:pPr>
            <w:r>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color w:val="000000"/>
              </w:rPr>
              <w:lastRenderedPageBreak/>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4C0F" w:rsidRDefault="00663561">
            <w:pPr>
              <w:spacing w:after="0" w:line="240" w:lineRule="auto"/>
              <w:jc w:val="both"/>
            </w:pPr>
            <w:r>
              <w:rPr>
                <w:rFonts w:ascii="Times New Roman" w:eastAsia="Times New Roman" w:hAnsi="Times New Roman" w:cs="Times New Roman"/>
                <w:b/>
              </w:rPr>
              <w:t>(підпункт 12 пункт 47 Особливостей)</w:t>
            </w:r>
          </w:p>
        </w:tc>
        <w:tc>
          <w:tcPr>
            <w:tcW w:w="5244" w:type="dxa"/>
            <w:vMerge/>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C44C0F">
            <w:pPr>
              <w:spacing w:before="20" w:after="0" w:line="240" w:lineRule="auto"/>
              <w:ind w:right="-25"/>
            </w:pPr>
          </w:p>
        </w:tc>
      </w:tr>
      <w:tr w:rsidR="00C44C0F">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center"/>
            </w:pPr>
            <w:r>
              <w:rPr>
                <w:rFonts w:ascii="Times New Roman" w:eastAsia="Times New Roman" w:hAnsi="Times New Roman" w:cs="Times New Roman"/>
                <w:b/>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44C0F" w:rsidRDefault="00663561">
            <w:pPr>
              <w:spacing w:after="0" w:line="240" w:lineRule="auto"/>
              <w:jc w:val="both"/>
            </w:pPr>
            <w:r>
              <w:rPr>
                <w:rFonts w:ascii="Times New Roman" w:eastAsia="Times New Roman" w:hAnsi="Times New Roman" w:cs="Times New Roman"/>
                <w:b/>
              </w:rPr>
              <w:t>(абзац 14 пункт 47 Особливостей)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44C0F" w:rsidRDefault="00663561">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w:t>
      </w:r>
    </w:p>
    <w:p w:rsidR="00C44C0F" w:rsidRDefault="0066356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b/>
          <w:color w:val="000000"/>
          <w:shd w:val="clear" w:color="auto" w:fill="FFFFFF"/>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100" w:type="dxa"/>
        <w:tblCellMar>
          <w:left w:w="10" w:type="dxa"/>
          <w:right w:w="10" w:type="dxa"/>
        </w:tblCellMar>
        <w:tblLook w:val="0000" w:firstRow="0" w:lastRow="0" w:firstColumn="0" w:lastColumn="0" w:noHBand="0" w:noVBand="0"/>
      </w:tblPr>
      <w:tblGrid>
        <w:gridCol w:w="400"/>
        <w:gridCol w:w="9796"/>
      </w:tblGrid>
      <w:tr w:rsidR="00C44C0F">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left w:w="100" w:type="dxa"/>
              <w:right w:w="100" w:type="dxa"/>
            </w:tcMar>
          </w:tcPr>
          <w:p w:rsidR="00C44C0F" w:rsidRDefault="00663561">
            <w:pPr>
              <w:spacing w:after="0" w:line="240" w:lineRule="auto"/>
              <w:ind w:left="100"/>
              <w:jc w:val="center"/>
            </w:pPr>
            <w:r>
              <w:rPr>
                <w:rFonts w:ascii="Times New Roman" w:eastAsia="Times New Roman" w:hAnsi="Times New Roman" w:cs="Times New Roman"/>
                <w:b/>
                <w:color w:val="000000"/>
              </w:rPr>
              <w:t>Інші документи від Учасника:</w:t>
            </w:r>
          </w:p>
        </w:tc>
      </w:tr>
      <w:tr w:rsidR="00C44C0F">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C44C0F" w:rsidRDefault="00663561">
            <w:pPr>
              <w:spacing w:after="0" w:line="240" w:lineRule="auto"/>
              <w:ind w:right="-10"/>
              <w:jc w:val="center"/>
            </w:pPr>
            <w:r>
              <w:rPr>
                <w:rFonts w:ascii="Times New Roman" w:eastAsia="Times New Roman" w:hAnsi="Times New Roman" w:cs="Times New Roman"/>
                <w:b/>
                <w:color w:val="000000"/>
              </w:rPr>
              <w:t>1</w:t>
            </w:r>
          </w:p>
        </w:tc>
        <w:tc>
          <w:tcPr>
            <w:tcW w:w="97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C44C0F" w:rsidRDefault="00663561">
            <w:pPr>
              <w:spacing w:after="0" w:line="240" w:lineRule="auto"/>
              <w:jc w:val="both"/>
            </w:pPr>
            <w:r>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44C0F">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C44C0F" w:rsidRDefault="00663561">
            <w:pPr>
              <w:spacing w:after="0" w:line="240" w:lineRule="auto"/>
              <w:ind w:right="-10"/>
              <w:jc w:val="center"/>
            </w:pPr>
            <w:r>
              <w:rPr>
                <w:rFonts w:ascii="Times New Roman" w:eastAsia="Times New Roman" w:hAnsi="Times New Roman" w:cs="Times New Roman"/>
                <w:b/>
                <w:color w:val="000000"/>
              </w:rPr>
              <w:t>2</w:t>
            </w:r>
          </w:p>
        </w:tc>
        <w:tc>
          <w:tcPr>
            <w:tcW w:w="979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C44C0F" w:rsidRDefault="00663561">
            <w:pPr>
              <w:keepNext/>
              <w:tabs>
                <w:tab w:val="left" w:pos="19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Інформаційна довідка загальних відомостей щодо учасника за поданим зразком:</w:t>
            </w:r>
          </w:p>
          <w:p w:rsidR="00C44C0F" w:rsidRDefault="00663561">
            <w:pPr>
              <w:keepNext/>
              <w:tabs>
                <w:tab w:val="left" w:pos="1980"/>
              </w:tab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ФОРМА ІНФОРМАЦІЙНОЇ ДОВІДКИ</w:t>
            </w:r>
          </w:p>
          <w:p w:rsidR="00C44C0F" w:rsidRDefault="00663561">
            <w:pPr>
              <w:keepNext/>
              <w:tabs>
                <w:tab w:val="left" w:pos="1980"/>
              </w:tab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ЗАГАЛЬНИХ ВІДОМОСТЕЙ ЩОДО УЧАСНИКА</w:t>
            </w:r>
          </w:p>
          <w:tbl>
            <w:tblPr>
              <w:tblW w:w="0" w:type="auto"/>
              <w:tblCellMar>
                <w:left w:w="10" w:type="dxa"/>
                <w:right w:w="10" w:type="dxa"/>
              </w:tblCellMar>
              <w:tblLook w:val="0000" w:firstRow="0" w:lastRow="0" w:firstColumn="0" w:lastColumn="0" w:noHBand="0" w:noVBand="0"/>
            </w:tblPr>
            <w:tblGrid>
              <w:gridCol w:w="480"/>
              <w:gridCol w:w="6235"/>
              <w:gridCol w:w="2835"/>
            </w:tblGrid>
            <w:tr w:rsidR="00C44C0F">
              <w:tc>
                <w:tcPr>
                  <w:tcW w:w="480" w:type="dxa"/>
                  <w:tcBorders>
                    <w:top w:val="single" w:sz="4" w:space="0" w:color="000000"/>
                    <w:left w:val="single" w:sz="4" w:space="0" w:color="000000"/>
                    <w:bottom w:val="single" w:sz="4" w:space="0" w:color="000000"/>
                    <w:right w:val="single" w:sz="4" w:space="0" w:color="000000"/>
                  </w:tcBorders>
                  <w:shd w:val="clear" w:color="auto" w:fill="E0E0E0"/>
                  <w:tcMar>
                    <w:left w:w="40" w:type="dxa"/>
                    <w:right w:w="40" w:type="dxa"/>
                  </w:tcMar>
                  <w:vAlign w:val="center"/>
                </w:tcPr>
                <w:p w:rsidR="00C44C0F" w:rsidRDefault="00663561">
                  <w:pPr>
                    <w:tabs>
                      <w:tab w:val="left" w:pos="1980"/>
                    </w:tabs>
                    <w:spacing w:after="0" w:line="240" w:lineRule="auto"/>
                    <w:jc w:val="center"/>
                    <w:rPr>
                      <w:rFonts w:ascii="Times New Roman" w:eastAsia="Times New Roman" w:hAnsi="Times New Roman" w:cs="Times New Roman"/>
                      <w:b/>
                    </w:rPr>
                  </w:pPr>
                  <w:r>
                    <w:rPr>
                      <w:rFonts w:ascii="Segoe UI Symbol" w:eastAsia="Segoe UI Symbol" w:hAnsi="Segoe UI Symbol" w:cs="Segoe UI Symbol"/>
                      <w:b/>
                    </w:rPr>
                    <w:t>№</w:t>
                  </w:r>
                </w:p>
                <w:p w:rsidR="00C44C0F" w:rsidRDefault="00663561">
                  <w:pPr>
                    <w:tabs>
                      <w:tab w:val="left" w:pos="1980"/>
                    </w:tabs>
                    <w:spacing w:after="0" w:line="240" w:lineRule="auto"/>
                    <w:jc w:val="center"/>
                  </w:pPr>
                  <w:r>
                    <w:rPr>
                      <w:rFonts w:ascii="Times New Roman" w:eastAsia="Times New Roman" w:hAnsi="Times New Roman" w:cs="Times New Roman"/>
                      <w:b/>
                    </w:rPr>
                    <w:t>п/п</w:t>
                  </w:r>
                </w:p>
              </w:tc>
              <w:tc>
                <w:tcPr>
                  <w:tcW w:w="6235" w:type="dxa"/>
                  <w:tcBorders>
                    <w:top w:val="single" w:sz="4" w:space="0" w:color="000000"/>
                    <w:left w:val="single" w:sz="4" w:space="0" w:color="000000"/>
                    <w:bottom w:val="single" w:sz="4" w:space="0" w:color="000000"/>
                    <w:right w:val="single" w:sz="4" w:space="0" w:color="000000"/>
                  </w:tcBorders>
                  <w:shd w:val="clear" w:color="auto" w:fill="E0E0E0"/>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b/>
                    </w:rPr>
                    <w:t>Загальні відомості про Учасника торгів</w:t>
                  </w:r>
                </w:p>
              </w:tc>
              <w:tc>
                <w:tcPr>
                  <w:tcW w:w="2835" w:type="dxa"/>
                  <w:tcBorders>
                    <w:top w:val="single" w:sz="4" w:space="0" w:color="000000"/>
                    <w:left w:val="single" w:sz="4" w:space="0" w:color="000000"/>
                    <w:bottom w:val="single" w:sz="4" w:space="0" w:color="000000"/>
                    <w:right w:val="single" w:sz="4" w:space="0" w:color="000000"/>
                  </w:tcBorders>
                  <w:shd w:val="clear" w:color="auto" w:fill="E0E0E0"/>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b/>
                    </w:rPr>
                    <w:t>Відповіді</w:t>
                  </w: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1.</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Повна назва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2.</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Юридична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3.</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4.</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Код ЄДРПОУ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5.</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6.</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Банківські реквізити: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7.</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Відомості про керівника (П.І.Б., посада, контактний 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8.</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Телефон, електронна пошта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9.</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Форма власності та юридичний статус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10.</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Основна спеціалізація, напрямки діяльності: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r w:rsidR="00C44C0F">
              <w:tc>
                <w:tcPr>
                  <w:tcW w:w="480"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center"/>
                  </w:pPr>
                  <w:r>
                    <w:rPr>
                      <w:rFonts w:ascii="Times New Roman" w:eastAsia="Times New Roman" w:hAnsi="Times New Roman" w:cs="Times New Roman"/>
                    </w:rPr>
                    <w:t>11.</w:t>
                  </w:r>
                </w:p>
              </w:tc>
              <w:tc>
                <w:tcPr>
                  <w:tcW w:w="6235" w:type="dxa"/>
                  <w:tcBorders>
                    <w:top w:val="single" w:sz="4" w:space="0" w:color="000000"/>
                    <w:left w:val="single" w:sz="4" w:space="0" w:color="000000"/>
                    <w:bottom w:val="single" w:sz="4" w:space="0" w:color="000000"/>
                    <w:right w:val="single" w:sz="4" w:space="0" w:color="000000"/>
                  </w:tcBorders>
                  <w:shd w:val="clear" w:color="auto" w:fill="F3F3F3"/>
                  <w:tcMar>
                    <w:left w:w="40" w:type="dxa"/>
                    <w:right w:w="40" w:type="dxa"/>
                  </w:tcMar>
                  <w:vAlign w:val="center"/>
                </w:tcPr>
                <w:p w:rsidR="00C44C0F" w:rsidRDefault="00663561">
                  <w:pPr>
                    <w:tabs>
                      <w:tab w:val="left" w:pos="1980"/>
                    </w:tabs>
                    <w:spacing w:after="0" w:line="240" w:lineRule="auto"/>
                    <w:jc w:val="both"/>
                  </w:pPr>
                  <w:r>
                    <w:rPr>
                      <w:rFonts w:ascii="Times New Roman" w:eastAsia="Times New Roman" w:hAnsi="Times New Roman" w:cs="Times New Roman"/>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40" w:type="dxa"/>
                    <w:right w:w="40" w:type="dxa"/>
                  </w:tcMar>
                </w:tcPr>
                <w:p w:rsidR="00C44C0F" w:rsidRDefault="00C44C0F">
                  <w:pPr>
                    <w:tabs>
                      <w:tab w:val="left" w:pos="1980"/>
                    </w:tabs>
                    <w:spacing w:after="0" w:line="240" w:lineRule="auto"/>
                    <w:rPr>
                      <w:rFonts w:ascii="Calibri" w:eastAsia="Calibri" w:hAnsi="Calibri" w:cs="Calibri"/>
                    </w:rPr>
                  </w:pPr>
                </w:p>
              </w:tc>
            </w:tr>
          </w:tbl>
          <w:p w:rsidR="00C44C0F" w:rsidRDefault="00C44C0F">
            <w:pPr>
              <w:spacing w:after="0" w:line="240" w:lineRule="auto"/>
            </w:pPr>
          </w:p>
        </w:tc>
      </w:tr>
    </w:tbl>
    <w:p w:rsidR="00C44C0F" w:rsidRDefault="00C44C0F">
      <w:pPr>
        <w:spacing w:after="0" w:line="240" w:lineRule="auto"/>
        <w:rPr>
          <w:rFonts w:ascii="Times New Roman" w:eastAsia="Times New Roman" w:hAnsi="Times New Roman" w:cs="Times New Roman"/>
        </w:rPr>
      </w:pPr>
    </w:p>
    <w:p w:rsidR="00C44C0F" w:rsidRDefault="00C44C0F">
      <w:pPr>
        <w:spacing w:after="0" w:line="240" w:lineRule="auto"/>
        <w:jc w:val="both"/>
        <w:rPr>
          <w:rFonts w:ascii="Times New Roman" w:eastAsia="Times New Roman" w:hAnsi="Times New Roman" w:cs="Times New Roman"/>
          <w:b/>
          <w:color w:val="000000"/>
        </w:rPr>
      </w:pPr>
    </w:p>
    <w:p w:rsidR="00C44C0F" w:rsidRPr="00044EC8" w:rsidRDefault="00C44C0F">
      <w:pPr>
        <w:spacing w:after="0" w:line="240" w:lineRule="auto"/>
        <w:jc w:val="right"/>
        <w:rPr>
          <w:rFonts w:ascii="Times New Roman" w:eastAsia="Times New Roman" w:hAnsi="Times New Roman" w:cs="Times New Roman"/>
          <w:b/>
          <w:color w:val="000000"/>
          <w:sz w:val="24"/>
          <w:szCs w:val="24"/>
        </w:rPr>
      </w:pPr>
    </w:p>
    <w:p w:rsidR="00C44C0F" w:rsidRPr="00044EC8" w:rsidRDefault="00C44C0F">
      <w:pPr>
        <w:spacing w:after="0" w:line="240" w:lineRule="auto"/>
        <w:ind w:right="-25" w:firstLine="5529"/>
        <w:jc w:val="both"/>
        <w:rPr>
          <w:rFonts w:ascii="Times New Roman" w:eastAsia="Times New Roman" w:hAnsi="Times New Roman" w:cs="Times New Roman"/>
          <w:b/>
          <w:sz w:val="24"/>
          <w:szCs w:val="24"/>
        </w:rPr>
      </w:pPr>
    </w:p>
    <w:p w:rsidR="00044EC8" w:rsidRDefault="00044EC8" w:rsidP="00044EC8">
      <w:pPr>
        <w:pStyle w:val="1"/>
        <w:tabs>
          <w:tab w:val="left" w:pos="5155"/>
        </w:tabs>
        <w:ind w:left="5154" w:firstLine="0"/>
        <w:jc w:val="right"/>
      </w:pPr>
    </w:p>
    <w:sectPr w:rsidR="00044EC8" w:rsidSect="00044EC8">
      <w:pgSz w:w="11920" w:h="16850"/>
      <w:pgMar w:top="1000" w:right="3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515"/>
    <w:multiLevelType w:val="multilevel"/>
    <w:tmpl w:val="39642C3E"/>
    <w:lvl w:ilvl="0">
      <w:start w:val="10"/>
      <w:numFmt w:val="decimal"/>
      <w:lvlText w:val="%1"/>
      <w:lvlJc w:val="left"/>
      <w:pPr>
        <w:ind w:left="293" w:hanging="643"/>
      </w:pPr>
      <w:rPr>
        <w:rFonts w:hint="default"/>
        <w:lang w:val="uk-UA" w:eastAsia="en-US" w:bidi="ar-SA"/>
      </w:rPr>
    </w:lvl>
    <w:lvl w:ilvl="1">
      <w:start w:val="1"/>
      <w:numFmt w:val="decimal"/>
      <w:lvlText w:val="%1.%2."/>
      <w:lvlJc w:val="left"/>
      <w:pPr>
        <w:ind w:left="293" w:hanging="6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643"/>
      </w:pPr>
      <w:rPr>
        <w:rFonts w:hint="default"/>
        <w:lang w:val="uk-UA" w:eastAsia="en-US" w:bidi="ar-SA"/>
      </w:rPr>
    </w:lvl>
    <w:lvl w:ilvl="3">
      <w:numFmt w:val="bullet"/>
      <w:lvlText w:val="•"/>
      <w:lvlJc w:val="left"/>
      <w:pPr>
        <w:ind w:left="3429" w:hanging="643"/>
      </w:pPr>
      <w:rPr>
        <w:rFonts w:hint="default"/>
        <w:lang w:val="uk-UA" w:eastAsia="en-US" w:bidi="ar-SA"/>
      </w:rPr>
    </w:lvl>
    <w:lvl w:ilvl="4">
      <w:numFmt w:val="bullet"/>
      <w:lvlText w:val="•"/>
      <w:lvlJc w:val="left"/>
      <w:pPr>
        <w:ind w:left="4472" w:hanging="643"/>
      </w:pPr>
      <w:rPr>
        <w:rFonts w:hint="default"/>
        <w:lang w:val="uk-UA" w:eastAsia="en-US" w:bidi="ar-SA"/>
      </w:rPr>
    </w:lvl>
    <w:lvl w:ilvl="5">
      <w:numFmt w:val="bullet"/>
      <w:lvlText w:val="•"/>
      <w:lvlJc w:val="left"/>
      <w:pPr>
        <w:ind w:left="5515" w:hanging="643"/>
      </w:pPr>
      <w:rPr>
        <w:rFonts w:hint="default"/>
        <w:lang w:val="uk-UA" w:eastAsia="en-US" w:bidi="ar-SA"/>
      </w:rPr>
    </w:lvl>
    <w:lvl w:ilvl="6">
      <w:numFmt w:val="bullet"/>
      <w:lvlText w:val="•"/>
      <w:lvlJc w:val="left"/>
      <w:pPr>
        <w:ind w:left="6558" w:hanging="643"/>
      </w:pPr>
      <w:rPr>
        <w:rFonts w:hint="default"/>
        <w:lang w:val="uk-UA" w:eastAsia="en-US" w:bidi="ar-SA"/>
      </w:rPr>
    </w:lvl>
    <w:lvl w:ilvl="7">
      <w:numFmt w:val="bullet"/>
      <w:lvlText w:val="•"/>
      <w:lvlJc w:val="left"/>
      <w:pPr>
        <w:ind w:left="7601" w:hanging="643"/>
      </w:pPr>
      <w:rPr>
        <w:rFonts w:hint="default"/>
        <w:lang w:val="uk-UA" w:eastAsia="en-US" w:bidi="ar-SA"/>
      </w:rPr>
    </w:lvl>
    <w:lvl w:ilvl="8">
      <w:numFmt w:val="bullet"/>
      <w:lvlText w:val="•"/>
      <w:lvlJc w:val="left"/>
      <w:pPr>
        <w:ind w:left="8644" w:hanging="643"/>
      </w:pPr>
      <w:rPr>
        <w:rFonts w:hint="default"/>
        <w:lang w:val="uk-UA" w:eastAsia="en-US" w:bidi="ar-SA"/>
      </w:rPr>
    </w:lvl>
  </w:abstractNum>
  <w:abstractNum w:abstractNumId="1" w15:restartNumberingAfterBreak="0">
    <w:nsid w:val="04097527"/>
    <w:multiLevelType w:val="hybridMultilevel"/>
    <w:tmpl w:val="518AA5EA"/>
    <w:lvl w:ilvl="0" w:tplc="99607012">
      <w:start w:val="1"/>
      <w:numFmt w:val="decimal"/>
      <w:lvlText w:val="%1)"/>
      <w:lvlJc w:val="left"/>
      <w:pPr>
        <w:ind w:left="293" w:hanging="305"/>
      </w:pPr>
      <w:rPr>
        <w:rFonts w:ascii="Times New Roman" w:eastAsia="Times New Roman" w:hAnsi="Times New Roman" w:cs="Times New Roman" w:hint="default"/>
        <w:w w:val="100"/>
        <w:sz w:val="24"/>
        <w:szCs w:val="24"/>
        <w:lang w:val="uk-UA" w:eastAsia="en-US" w:bidi="ar-SA"/>
      </w:rPr>
    </w:lvl>
    <w:lvl w:ilvl="1" w:tplc="C762750C">
      <w:numFmt w:val="bullet"/>
      <w:lvlText w:val="•"/>
      <w:lvlJc w:val="left"/>
      <w:pPr>
        <w:ind w:left="1343" w:hanging="305"/>
      </w:pPr>
      <w:rPr>
        <w:rFonts w:hint="default"/>
        <w:lang w:val="uk-UA" w:eastAsia="en-US" w:bidi="ar-SA"/>
      </w:rPr>
    </w:lvl>
    <w:lvl w:ilvl="2" w:tplc="E8C0A9AA">
      <w:numFmt w:val="bullet"/>
      <w:lvlText w:val="•"/>
      <w:lvlJc w:val="left"/>
      <w:pPr>
        <w:ind w:left="2386" w:hanging="305"/>
      </w:pPr>
      <w:rPr>
        <w:rFonts w:hint="default"/>
        <w:lang w:val="uk-UA" w:eastAsia="en-US" w:bidi="ar-SA"/>
      </w:rPr>
    </w:lvl>
    <w:lvl w:ilvl="3" w:tplc="81A87942">
      <w:numFmt w:val="bullet"/>
      <w:lvlText w:val="•"/>
      <w:lvlJc w:val="left"/>
      <w:pPr>
        <w:ind w:left="3429" w:hanging="305"/>
      </w:pPr>
      <w:rPr>
        <w:rFonts w:hint="default"/>
        <w:lang w:val="uk-UA" w:eastAsia="en-US" w:bidi="ar-SA"/>
      </w:rPr>
    </w:lvl>
    <w:lvl w:ilvl="4" w:tplc="77F2E6F4">
      <w:numFmt w:val="bullet"/>
      <w:lvlText w:val="•"/>
      <w:lvlJc w:val="left"/>
      <w:pPr>
        <w:ind w:left="4472" w:hanging="305"/>
      </w:pPr>
      <w:rPr>
        <w:rFonts w:hint="default"/>
        <w:lang w:val="uk-UA" w:eastAsia="en-US" w:bidi="ar-SA"/>
      </w:rPr>
    </w:lvl>
    <w:lvl w:ilvl="5" w:tplc="C44E73E4">
      <w:numFmt w:val="bullet"/>
      <w:lvlText w:val="•"/>
      <w:lvlJc w:val="left"/>
      <w:pPr>
        <w:ind w:left="5515" w:hanging="305"/>
      </w:pPr>
      <w:rPr>
        <w:rFonts w:hint="default"/>
        <w:lang w:val="uk-UA" w:eastAsia="en-US" w:bidi="ar-SA"/>
      </w:rPr>
    </w:lvl>
    <w:lvl w:ilvl="6" w:tplc="7F348420">
      <w:numFmt w:val="bullet"/>
      <w:lvlText w:val="•"/>
      <w:lvlJc w:val="left"/>
      <w:pPr>
        <w:ind w:left="6558" w:hanging="305"/>
      </w:pPr>
      <w:rPr>
        <w:rFonts w:hint="default"/>
        <w:lang w:val="uk-UA" w:eastAsia="en-US" w:bidi="ar-SA"/>
      </w:rPr>
    </w:lvl>
    <w:lvl w:ilvl="7" w:tplc="5434DA88">
      <w:numFmt w:val="bullet"/>
      <w:lvlText w:val="•"/>
      <w:lvlJc w:val="left"/>
      <w:pPr>
        <w:ind w:left="7601" w:hanging="305"/>
      </w:pPr>
      <w:rPr>
        <w:rFonts w:hint="default"/>
        <w:lang w:val="uk-UA" w:eastAsia="en-US" w:bidi="ar-SA"/>
      </w:rPr>
    </w:lvl>
    <w:lvl w:ilvl="8" w:tplc="5798F7BC">
      <w:numFmt w:val="bullet"/>
      <w:lvlText w:val="•"/>
      <w:lvlJc w:val="left"/>
      <w:pPr>
        <w:ind w:left="8644" w:hanging="305"/>
      </w:pPr>
      <w:rPr>
        <w:rFonts w:hint="default"/>
        <w:lang w:val="uk-UA" w:eastAsia="en-US" w:bidi="ar-SA"/>
      </w:rPr>
    </w:lvl>
  </w:abstractNum>
  <w:abstractNum w:abstractNumId="2" w15:restartNumberingAfterBreak="0">
    <w:nsid w:val="084625A1"/>
    <w:multiLevelType w:val="multilevel"/>
    <w:tmpl w:val="7EB8C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27C0C"/>
    <w:multiLevelType w:val="multilevel"/>
    <w:tmpl w:val="3134E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5633D"/>
    <w:multiLevelType w:val="multilevel"/>
    <w:tmpl w:val="A2845066"/>
    <w:lvl w:ilvl="0">
      <w:start w:val="7"/>
      <w:numFmt w:val="decimal"/>
      <w:lvlText w:val="%1"/>
      <w:lvlJc w:val="left"/>
      <w:pPr>
        <w:ind w:left="293" w:hanging="471"/>
      </w:pPr>
      <w:rPr>
        <w:rFonts w:hint="default"/>
        <w:lang w:val="uk-UA" w:eastAsia="en-US" w:bidi="ar-SA"/>
      </w:rPr>
    </w:lvl>
    <w:lvl w:ilvl="1">
      <w:start w:val="1"/>
      <w:numFmt w:val="decimal"/>
      <w:lvlText w:val="%1.%2."/>
      <w:lvlJc w:val="left"/>
      <w:pPr>
        <w:ind w:left="293"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71"/>
      </w:pPr>
      <w:rPr>
        <w:rFonts w:hint="default"/>
        <w:lang w:val="uk-UA" w:eastAsia="en-US" w:bidi="ar-SA"/>
      </w:rPr>
    </w:lvl>
    <w:lvl w:ilvl="3">
      <w:numFmt w:val="bullet"/>
      <w:lvlText w:val="•"/>
      <w:lvlJc w:val="left"/>
      <w:pPr>
        <w:ind w:left="3429" w:hanging="471"/>
      </w:pPr>
      <w:rPr>
        <w:rFonts w:hint="default"/>
        <w:lang w:val="uk-UA" w:eastAsia="en-US" w:bidi="ar-SA"/>
      </w:rPr>
    </w:lvl>
    <w:lvl w:ilvl="4">
      <w:numFmt w:val="bullet"/>
      <w:lvlText w:val="•"/>
      <w:lvlJc w:val="left"/>
      <w:pPr>
        <w:ind w:left="4472" w:hanging="471"/>
      </w:pPr>
      <w:rPr>
        <w:rFonts w:hint="default"/>
        <w:lang w:val="uk-UA" w:eastAsia="en-US" w:bidi="ar-SA"/>
      </w:rPr>
    </w:lvl>
    <w:lvl w:ilvl="5">
      <w:numFmt w:val="bullet"/>
      <w:lvlText w:val="•"/>
      <w:lvlJc w:val="left"/>
      <w:pPr>
        <w:ind w:left="5515" w:hanging="471"/>
      </w:pPr>
      <w:rPr>
        <w:rFonts w:hint="default"/>
        <w:lang w:val="uk-UA" w:eastAsia="en-US" w:bidi="ar-SA"/>
      </w:rPr>
    </w:lvl>
    <w:lvl w:ilvl="6">
      <w:numFmt w:val="bullet"/>
      <w:lvlText w:val="•"/>
      <w:lvlJc w:val="left"/>
      <w:pPr>
        <w:ind w:left="6558" w:hanging="471"/>
      </w:pPr>
      <w:rPr>
        <w:rFonts w:hint="default"/>
        <w:lang w:val="uk-UA" w:eastAsia="en-US" w:bidi="ar-SA"/>
      </w:rPr>
    </w:lvl>
    <w:lvl w:ilvl="7">
      <w:numFmt w:val="bullet"/>
      <w:lvlText w:val="•"/>
      <w:lvlJc w:val="left"/>
      <w:pPr>
        <w:ind w:left="7601" w:hanging="471"/>
      </w:pPr>
      <w:rPr>
        <w:rFonts w:hint="default"/>
        <w:lang w:val="uk-UA" w:eastAsia="en-US" w:bidi="ar-SA"/>
      </w:rPr>
    </w:lvl>
    <w:lvl w:ilvl="8">
      <w:numFmt w:val="bullet"/>
      <w:lvlText w:val="•"/>
      <w:lvlJc w:val="left"/>
      <w:pPr>
        <w:ind w:left="8644" w:hanging="471"/>
      </w:pPr>
      <w:rPr>
        <w:rFonts w:hint="default"/>
        <w:lang w:val="uk-UA" w:eastAsia="en-US" w:bidi="ar-SA"/>
      </w:rPr>
    </w:lvl>
  </w:abstractNum>
  <w:abstractNum w:abstractNumId="5" w15:restartNumberingAfterBreak="0">
    <w:nsid w:val="0FF43613"/>
    <w:multiLevelType w:val="multilevel"/>
    <w:tmpl w:val="730AA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40D3F"/>
    <w:multiLevelType w:val="multilevel"/>
    <w:tmpl w:val="A858B620"/>
    <w:lvl w:ilvl="0">
      <w:start w:val="4"/>
      <w:numFmt w:val="decimal"/>
      <w:lvlText w:val="%1"/>
      <w:lvlJc w:val="left"/>
      <w:pPr>
        <w:ind w:left="293" w:hanging="464"/>
      </w:pPr>
      <w:rPr>
        <w:rFonts w:hint="default"/>
        <w:lang w:val="uk-UA" w:eastAsia="en-US" w:bidi="ar-SA"/>
      </w:rPr>
    </w:lvl>
    <w:lvl w:ilvl="1">
      <w:start w:val="1"/>
      <w:numFmt w:val="decimal"/>
      <w:lvlText w:val="%1.%2."/>
      <w:lvlJc w:val="left"/>
      <w:pPr>
        <w:ind w:left="293" w:hanging="46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64"/>
      </w:pPr>
      <w:rPr>
        <w:rFonts w:hint="default"/>
        <w:lang w:val="uk-UA" w:eastAsia="en-US" w:bidi="ar-SA"/>
      </w:rPr>
    </w:lvl>
    <w:lvl w:ilvl="3">
      <w:numFmt w:val="bullet"/>
      <w:lvlText w:val="•"/>
      <w:lvlJc w:val="left"/>
      <w:pPr>
        <w:ind w:left="3429" w:hanging="464"/>
      </w:pPr>
      <w:rPr>
        <w:rFonts w:hint="default"/>
        <w:lang w:val="uk-UA" w:eastAsia="en-US" w:bidi="ar-SA"/>
      </w:rPr>
    </w:lvl>
    <w:lvl w:ilvl="4">
      <w:numFmt w:val="bullet"/>
      <w:lvlText w:val="•"/>
      <w:lvlJc w:val="left"/>
      <w:pPr>
        <w:ind w:left="4472" w:hanging="464"/>
      </w:pPr>
      <w:rPr>
        <w:rFonts w:hint="default"/>
        <w:lang w:val="uk-UA" w:eastAsia="en-US" w:bidi="ar-SA"/>
      </w:rPr>
    </w:lvl>
    <w:lvl w:ilvl="5">
      <w:numFmt w:val="bullet"/>
      <w:lvlText w:val="•"/>
      <w:lvlJc w:val="left"/>
      <w:pPr>
        <w:ind w:left="5515" w:hanging="464"/>
      </w:pPr>
      <w:rPr>
        <w:rFonts w:hint="default"/>
        <w:lang w:val="uk-UA" w:eastAsia="en-US" w:bidi="ar-SA"/>
      </w:rPr>
    </w:lvl>
    <w:lvl w:ilvl="6">
      <w:numFmt w:val="bullet"/>
      <w:lvlText w:val="•"/>
      <w:lvlJc w:val="left"/>
      <w:pPr>
        <w:ind w:left="6558" w:hanging="464"/>
      </w:pPr>
      <w:rPr>
        <w:rFonts w:hint="default"/>
        <w:lang w:val="uk-UA" w:eastAsia="en-US" w:bidi="ar-SA"/>
      </w:rPr>
    </w:lvl>
    <w:lvl w:ilvl="7">
      <w:numFmt w:val="bullet"/>
      <w:lvlText w:val="•"/>
      <w:lvlJc w:val="left"/>
      <w:pPr>
        <w:ind w:left="7601" w:hanging="464"/>
      </w:pPr>
      <w:rPr>
        <w:rFonts w:hint="default"/>
        <w:lang w:val="uk-UA" w:eastAsia="en-US" w:bidi="ar-SA"/>
      </w:rPr>
    </w:lvl>
    <w:lvl w:ilvl="8">
      <w:numFmt w:val="bullet"/>
      <w:lvlText w:val="•"/>
      <w:lvlJc w:val="left"/>
      <w:pPr>
        <w:ind w:left="8644" w:hanging="464"/>
      </w:pPr>
      <w:rPr>
        <w:rFonts w:hint="default"/>
        <w:lang w:val="uk-UA" w:eastAsia="en-US" w:bidi="ar-SA"/>
      </w:rPr>
    </w:lvl>
  </w:abstractNum>
  <w:abstractNum w:abstractNumId="7" w15:restartNumberingAfterBreak="0">
    <w:nsid w:val="16060F8A"/>
    <w:multiLevelType w:val="multilevel"/>
    <w:tmpl w:val="C8B0B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405B8"/>
    <w:multiLevelType w:val="multilevel"/>
    <w:tmpl w:val="10063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F67B13"/>
    <w:multiLevelType w:val="multilevel"/>
    <w:tmpl w:val="9D007D9E"/>
    <w:lvl w:ilvl="0">
      <w:start w:val="5"/>
      <w:numFmt w:val="decimal"/>
      <w:lvlText w:val="%1"/>
      <w:lvlJc w:val="left"/>
      <w:pPr>
        <w:ind w:left="293" w:hanging="461"/>
      </w:pPr>
      <w:rPr>
        <w:rFonts w:hint="default"/>
        <w:lang w:val="uk-UA" w:eastAsia="en-US" w:bidi="ar-SA"/>
      </w:rPr>
    </w:lvl>
    <w:lvl w:ilvl="1">
      <w:start w:val="1"/>
      <w:numFmt w:val="decimal"/>
      <w:lvlText w:val="%1.%2."/>
      <w:lvlJc w:val="left"/>
      <w:pPr>
        <w:ind w:left="293"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61"/>
      </w:pPr>
      <w:rPr>
        <w:rFonts w:hint="default"/>
        <w:lang w:val="uk-UA" w:eastAsia="en-US" w:bidi="ar-SA"/>
      </w:rPr>
    </w:lvl>
    <w:lvl w:ilvl="3">
      <w:numFmt w:val="bullet"/>
      <w:lvlText w:val="•"/>
      <w:lvlJc w:val="left"/>
      <w:pPr>
        <w:ind w:left="3429" w:hanging="461"/>
      </w:pPr>
      <w:rPr>
        <w:rFonts w:hint="default"/>
        <w:lang w:val="uk-UA" w:eastAsia="en-US" w:bidi="ar-SA"/>
      </w:rPr>
    </w:lvl>
    <w:lvl w:ilvl="4">
      <w:numFmt w:val="bullet"/>
      <w:lvlText w:val="•"/>
      <w:lvlJc w:val="left"/>
      <w:pPr>
        <w:ind w:left="4472" w:hanging="461"/>
      </w:pPr>
      <w:rPr>
        <w:rFonts w:hint="default"/>
        <w:lang w:val="uk-UA" w:eastAsia="en-US" w:bidi="ar-SA"/>
      </w:rPr>
    </w:lvl>
    <w:lvl w:ilvl="5">
      <w:numFmt w:val="bullet"/>
      <w:lvlText w:val="•"/>
      <w:lvlJc w:val="left"/>
      <w:pPr>
        <w:ind w:left="5515" w:hanging="461"/>
      </w:pPr>
      <w:rPr>
        <w:rFonts w:hint="default"/>
        <w:lang w:val="uk-UA" w:eastAsia="en-US" w:bidi="ar-SA"/>
      </w:rPr>
    </w:lvl>
    <w:lvl w:ilvl="6">
      <w:numFmt w:val="bullet"/>
      <w:lvlText w:val="•"/>
      <w:lvlJc w:val="left"/>
      <w:pPr>
        <w:ind w:left="6558" w:hanging="461"/>
      </w:pPr>
      <w:rPr>
        <w:rFonts w:hint="default"/>
        <w:lang w:val="uk-UA" w:eastAsia="en-US" w:bidi="ar-SA"/>
      </w:rPr>
    </w:lvl>
    <w:lvl w:ilvl="7">
      <w:numFmt w:val="bullet"/>
      <w:lvlText w:val="•"/>
      <w:lvlJc w:val="left"/>
      <w:pPr>
        <w:ind w:left="7601" w:hanging="461"/>
      </w:pPr>
      <w:rPr>
        <w:rFonts w:hint="default"/>
        <w:lang w:val="uk-UA" w:eastAsia="en-US" w:bidi="ar-SA"/>
      </w:rPr>
    </w:lvl>
    <w:lvl w:ilvl="8">
      <w:numFmt w:val="bullet"/>
      <w:lvlText w:val="•"/>
      <w:lvlJc w:val="left"/>
      <w:pPr>
        <w:ind w:left="8644" w:hanging="461"/>
      </w:pPr>
      <w:rPr>
        <w:rFonts w:hint="default"/>
        <w:lang w:val="uk-UA" w:eastAsia="en-US" w:bidi="ar-SA"/>
      </w:rPr>
    </w:lvl>
  </w:abstractNum>
  <w:abstractNum w:abstractNumId="10" w15:restartNumberingAfterBreak="0">
    <w:nsid w:val="18B476B5"/>
    <w:multiLevelType w:val="hybridMultilevel"/>
    <w:tmpl w:val="964C60DA"/>
    <w:lvl w:ilvl="0" w:tplc="281AF2B6">
      <w:start w:val="1"/>
      <w:numFmt w:val="decimal"/>
      <w:lvlText w:val="%1)"/>
      <w:lvlJc w:val="left"/>
      <w:pPr>
        <w:ind w:left="293" w:hanging="372"/>
      </w:pPr>
      <w:rPr>
        <w:rFonts w:ascii="Times New Roman" w:eastAsia="Times New Roman" w:hAnsi="Times New Roman" w:cs="Times New Roman" w:hint="default"/>
        <w:w w:val="100"/>
        <w:sz w:val="24"/>
        <w:szCs w:val="24"/>
        <w:lang w:val="uk-UA" w:eastAsia="en-US" w:bidi="ar-SA"/>
      </w:rPr>
    </w:lvl>
    <w:lvl w:ilvl="1" w:tplc="DFC66124">
      <w:numFmt w:val="bullet"/>
      <w:lvlText w:val="•"/>
      <w:lvlJc w:val="left"/>
      <w:pPr>
        <w:ind w:left="1343" w:hanging="372"/>
      </w:pPr>
      <w:rPr>
        <w:rFonts w:hint="default"/>
        <w:lang w:val="uk-UA" w:eastAsia="en-US" w:bidi="ar-SA"/>
      </w:rPr>
    </w:lvl>
    <w:lvl w:ilvl="2" w:tplc="1FE4E43C">
      <w:numFmt w:val="bullet"/>
      <w:lvlText w:val="•"/>
      <w:lvlJc w:val="left"/>
      <w:pPr>
        <w:ind w:left="2386" w:hanging="372"/>
      </w:pPr>
      <w:rPr>
        <w:rFonts w:hint="default"/>
        <w:lang w:val="uk-UA" w:eastAsia="en-US" w:bidi="ar-SA"/>
      </w:rPr>
    </w:lvl>
    <w:lvl w:ilvl="3" w:tplc="8E8C16DA">
      <w:numFmt w:val="bullet"/>
      <w:lvlText w:val="•"/>
      <w:lvlJc w:val="left"/>
      <w:pPr>
        <w:ind w:left="3429" w:hanging="372"/>
      </w:pPr>
      <w:rPr>
        <w:rFonts w:hint="default"/>
        <w:lang w:val="uk-UA" w:eastAsia="en-US" w:bidi="ar-SA"/>
      </w:rPr>
    </w:lvl>
    <w:lvl w:ilvl="4" w:tplc="0878390A">
      <w:numFmt w:val="bullet"/>
      <w:lvlText w:val="•"/>
      <w:lvlJc w:val="left"/>
      <w:pPr>
        <w:ind w:left="4472" w:hanging="372"/>
      </w:pPr>
      <w:rPr>
        <w:rFonts w:hint="default"/>
        <w:lang w:val="uk-UA" w:eastAsia="en-US" w:bidi="ar-SA"/>
      </w:rPr>
    </w:lvl>
    <w:lvl w:ilvl="5" w:tplc="80C8F59C">
      <w:numFmt w:val="bullet"/>
      <w:lvlText w:val="•"/>
      <w:lvlJc w:val="left"/>
      <w:pPr>
        <w:ind w:left="5515" w:hanging="372"/>
      </w:pPr>
      <w:rPr>
        <w:rFonts w:hint="default"/>
        <w:lang w:val="uk-UA" w:eastAsia="en-US" w:bidi="ar-SA"/>
      </w:rPr>
    </w:lvl>
    <w:lvl w:ilvl="6" w:tplc="020A9004">
      <w:numFmt w:val="bullet"/>
      <w:lvlText w:val="•"/>
      <w:lvlJc w:val="left"/>
      <w:pPr>
        <w:ind w:left="6558" w:hanging="372"/>
      </w:pPr>
      <w:rPr>
        <w:rFonts w:hint="default"/>
        <w:lang w:val="uk-UA" w:eastAsia="en-US" w:bidi="ar-SA"/>
      </w:rPr>
    </w:lvl>
    <w:lvl w:ilvl="7" w:tplc="5AE2E9EA">
      <w:numFmt w:val="bullet"/>
      <w:lvlText w:val="•"/>
      <w:lvlJc w:val="left"/>
      <w:pPr>
        <w:ind w:left="7601" w:hanging="372"/>
      </w:pPr>
      <w:rPr>
        <w:rFonts w:hint="default"/>
        <w:lang w:val="uk-UA" w:eastAsia="en-US" w:bidi="ar-SA"/>
      </w:rPr>
    </w:lvl>
    <w:lvl w:ilvl="8" w:tplc="4D9A6AF2">
      <w:numFmt w:val="bullet"/>
      <w:lvlText w:val="•"/>
      <w:lvlJc w:val="left"/>
      <w:pPr>
        <w:ind w:left="8644" w:hanging="372"/>
      </w:pPr>
      <w:rPr>
        <w:rFonts w:hint="default"/>
        <w:lang w:val="uk-UA" w:eastAsia="en-US" w:bidi="ar-SA"/>
      </w:rPr>
    </w:lvl>
  </w:abstractNum>
  <w:abstractNum w:abstractNumId="11" w15:restartNumberingAfterBreak="0">
    <w:nsid w:val="19EE781A"/>
    <w:multiLevelType w:val="hybridMultilevel"/>
    <w:tmpl w:val="9C5AAE0E"/>
    <w:lvl w:ilvl="0" w:tplc="D7D23EE0">
      <w:start w:val="1"/>
      <w:numFmt w:val="decimal"/>
      <w:lvlText w:val="%1)"/>
      <w:lvlJc w:val="left"/>
      <w:pPr>
        <w:ind w:left="1261" w:hanging="260"/>
        <w:jc w:val="right"/>
      </w:pPr>
      <w:rPr>
        <w:rFonts w:ascii="Times New Roman" w:eastAsia="Times New Roman" w:hAnsi="Times New Roman" w:cs="Times New Roman" w:hint="default"/>
        <w:w w:val="100"/>
        <w:sz w:val="24"/>
        <w:szCs w:val="24"/>
        <w:lang w:val="uk-UA" w:eastAsia="en-US" w:bidi="ar-SA"/>
      </w:rPr>
    </w:lvl>
    <w:lvl w:ilvl="1" w:tplc="8670D810">
      <w:numFmt w:val="bullet"/>
      <w:lvlText w:val="•"/>
      <w:lvlJc w:val="left"/>
      <w:pPr>
        <w:ind w:left="2207" w:hanging="260"/>
      </w:pPr>
      <w:rPr>
        <w:rFonts w:hint="default"/>
        <w:lang w:val="uk-UA" w:eastAsia="en-US" w:bidi="ar-SA"/>
      </w:rPr>
    </w:lvl>
    <w:lvl w:ilvl="2" w:tplc="931069AC">
      <w:numFmt w:val="bullet"/>
      <w:lvlText w:val="•"/>
      <w:lvlJc w:val="left"/>
      <w:pPr>
        <w:ind w:left="3154" w:hanging="260"/>
      </w:pPr>
      <w:rPr>
        <w:rFonts w:hint="default"/>
        <w:lang w:val="uk-UA" w:eastAsia="en-US" w:bidi="ar-SA"/>
      </w:rPr>
    </w:lvl>
    <w:lvl w:ilvl="3" w:tplc="596AAE16">
      <w:numFmt w:val="bullet"/>
      <w:lvlText w:val="•"/>
      <w:lvlJc w:val="left"/>
      <w:pPr>
        <w:ind w:left="4101" w:hanging="260"/>
      </w:pPr>
      <w:rPr>
        <w:rFonts w:hint="default"/>
        <w:lang w:val="uk-UA" w:eastAsia="en-US" w:bidi="ar-SA"/>
      </w:rPr>
    </w:lvl>
    <w:lvl w:ilvl="4" w:tplc="1DBAE690">
      <w:numFmt w:val="bullet"/>
      <w:lvlText w:val="•"/>
      <w:lvlJc w:val="left"/>
      <w:pPr>
        <w:ind w:left="5048" w:hanging="260"/>
      </w:pPr>
      <w:rPr>
        <w:rFonts w:hint="default"/>
        <w:lang w:val="uk-UA" w:eastAsia="en-US" w:bidi="ar-SA"/>
      </w:rPr>
    </w:lvl>
    <w:lvl w:ilvl="5" w:tplc="C39E34A8">
      <w:numFmt w:val="bullet"/>
      <w:lvlText w:val="•"/>
      <w:lvlJc w:val="left"/>
      <w:pPr>
        <w:ind w:left="5995" w:hanging="260"/>
      </w:pPr>
      <w:rPr>
        <w:rFonts w:hint="default"/>
        <w:lang w:val="uk-UA" w:eastAsia="en-US" w:bidi="ar-SA"/>
      </w:rPr>
    </w:lvl>
    <w:lvl w:ilvl="6" w:tplc="647EA872">
      <w:numFmt w:val="bullet"/>
      <w:lvlText w:val="•"/>
      <w:lvlJc w:val="left"/>
      <w:pPr>
        <w:ind w:left="6942" w:hanging="260"/>
      </w:pPr>
      <w:rPr>
        <w:rFonts w:hint="default"/>
        <w:lang w:val="uk-UA" w:eastAsia="en-US" w:bidi="ar-SA"/>
      </w:rPr>
    </w:lvl>
    <w:lvl w:ilvl="7" w:tplc="A6BC17E4">
      <w:numFmt w:val="bullet"/>
      <w:lvlText w:val="•"/>
      <w:lvlJc w:val="left"/>
      <w:pPr>
        <w:ind w:left="7889" w:hanging="260"/>
      </w:pPr>
      <w:rPr>
        <w:rFonts w:hint="default"/>
        <w:lang w:val="uk-UA" w:eastAsia="en-US" w:bidi="ar-SA"/>
      </w:rPr>
    </w:lvl>
    <w:lvl w:ilvl="8" w:tplc="FDB6F4E8">
      <w:numFmt w:val="bullet"/>
      <w:lvlText w:val="•"/>
      <w:lvlJc w:val="left"/>
      <w:pPr>
        <w:ind w:left="8836" w:hanging="260"/>
      </w:pPr>
      <w:rPr>
        <w:rFonts w:hint="default"/>
        <w:lang w:val="uk-UA" w:eastAsia="en-US" w:bidi="ar-SA"/>
      </w:rPr>
    </w:lvl>
  </w:abstractNum>
  <w:abstractNum w:abstractNumId="12" w15:restartNumberingAfterBreak="0">
    <w:nsid w:val="1B8B6024"/>
    <w:multiLevelType w:val="hybridMultilevel"/>
    <w:tmpl w:val="44A61CDE"/>
    <w:lvl w:ilvl="0" w:tplc="D9DA1C88">
      <w:numFmt w:val="bullet"/>
      <w:lvlText w:val="-"/>
      <w:lvlJc w:val="left"/>
      <w:pPr>
        <w:ind w:left="293" w:hanging="188"/>
      </w:pPr>
      <w:rPr>
        <w:rFonts w:ascii="Times New Roman" w:eastAsia="Times New Roman" w:hAnsi="Times New Roman" w:cs="Times New Roman" w:hint="default"/>
        <w:w w:val="99"/>
        <w:sz w:val="24"/>
        <w:szCs w:val="24"/>
        <w:lang w:val="uk-UA" w:eastAsia="en-US" w:bidi="ar-SA"/>
      </w:rPr>
    </w:lvl>
    <w:lvl w:ilvl="1" w:tplc="0C98608E">
      <w:numFmt w:val="bullet"/>
      <w:lvlText w:val="•"/>
      <w:lvlJc w:val="left"/>
      <w:pPr>
        <w:ind w:left="1343" w:hanging="188"/>
      </w:pPr>
      <w:rPr>
        <w:rFonts w:hint="default"/>
        <w:lang w:val="uk-UA" w:eastAsia="en-US" w:bidi="ar-SA"/>
      </w:rPr>
    </w:lvl>
    <w:lvl w:ilvl="2" w:tplc="984AB6AE">
      <w:numFmt w:val="bullet"/>
      <w:lvlText w:val="•"/>
      <w:lvlJc w:val="left"/>
      <w:pPr>
        <w:ind w:left="2386" w:hanging="188"/>
      </w:pPr>
      <w:rPr>
        <w:rFonts w:hint="default"/>
        <w:lang w:val="uk-UA" w:eastAsia="en-US" w:bidi="ar-SA"/>
      </w:rPr>
    </w:lvl>
    <w:lvl w:ilvl="3" w:tplc="DE8650AA">
      <w:numFmt w:val="bullet"/>
      <w:lvlText w:val="•"/>
      <w:lvlJc w:val="left"/>
      <w:pPr>
        <w:ind w:left="3429" w:hanging="188"/>
      </w:pPr>
      <w:rPr>
        <w:rFonts w:hint="default"/>
        <w:lang w:val="uk-UA" w:eastAsia="en-US" w:bidi="ar-SA"/>
      </w:rPr>
    </w:lvl>
    <w:lvl w:ilvl="4" w:tplc="0C103BB4">
      <w:numFmt w:val="bullet"/>
      <w:lvlText w:val="•"/>
      <w:lvlJc w:val="left"/>
      <w:pPr>
        <w:ind w:left="4472" w:hanging="188"/>
      </w:pPr>
      <w:rPr>
        <w:rFonts w:hint="default"/>
        <w:lang w:val="uk-UA" w:eastAsia="en-US" w:bidi="ar-SA"/>
      </w:rPr>
    </w:lvl>
    <w:lvl w:ilvl="5" w:tplc="D674CAA8">
      <w:numFmt w:val="bullet"/>
      <w:lvlText w:val="•"/>
      <w:lvlJc w:val="left"/>
      <w:pPr>
        <w:ind w:left="5515" w:hanging="188"/>
      </w:pPr>
      <w:rPr>
        <w:rFonts w:hint="default"/>
        <w:lang w:val="uk-UA" w:eastAsia="en-US" w:bidi="ar-SA"/>
      </w:rPr>
    </w:lvl>
    <w:lvl w:ilvl="6" w:tplc="3392C072">
      <w:numFmt w:val="bullet"/>
      <w:lvlText w:val="•"/>
      <w:lvlJc w:val="left"/>
      <w:pPr>
        <w:ind w:left="6558" w:hanging="188"/>
      </w:pPr>
      <w:rPr>
        <w:rFonts w:hint="default"/>
        <w:lang w:val="uk-UA" w:eastAsia="en-US" w:bidi="ar-SA"/>
      </w:rPr>
    </w:lvl>
    <w:lvl w:ilvl="7" w:tplc="8BBAE202">
      <w:numFmt w:val="bullet"/>
      <w:lvlText w:val="•"/>
      <w:lvlJc w:val="left"/>
      <w:pPr>
        <w:ind w:left="7601" w:hanging="188"/>
      </w:pPr>
      <w:rPr>
        <w:rFonts w:hint="default"/>
        <w:lang w:val="uk-UA" w:eastAsia="en-US" w:bidi="ar-SA"/>
      </w:rPr>
    </w:lvl>
    <w:lvl w:ilvl="8" w:tplc="27FC5CA2">
      <w:numFmt w:val="bullet"/>
      <w:lvlText w:val="•"/>
      <w:lvlJc w:val="left"/>
      <w:pPr>
        <w:ind w:left="8644" w:hanging="188"/>
      </w:pPr>
      <w:rPr>
        <w:rFonts w:hint="default"/>
        <w:lang w:val="uk-UA" w:eastAsia="en-US" w:bidi="ar-SA"/>
      </w:rPr>
    </w:lvl>
  </w:abstractNum>
  <w:abstractNum w:abstractNumId="13" w15:restartNumberingAfterBreak="0">
    <w:nsid w:val="1D087ACB"/>
    <w:multiLevelType w:val="hybridMultilevel"/>
    <w:tmpl w:val="113C9516"/>
    <w:lvl w:ilvl="0" w:tplc="EA6A82EA">
      <w:start w:val="1"/>
      <w:numFmt w:val="decimal"/>
      <w:lvlText w:val="%1."/>
      <w:lvlJc w:val="left"/>
      <w:pPr>
        <w:ind w:left="5154" w:hanging="709"/>
        <w:jc w:val="right"/>
      </w:pPr>
      <w:rPr>
        <w:rFonts w:ascii="Times New Roman" w:eastAsia="Times New Roman" w:hAnsi="Times New Roman" w:cs="Times New Roman" w:hint="default"/>
        <w:b/>
        <w:bCs/>
        <w:w w:val="100"/>
        <w:sz w:val="24"/>
        <w:szCs w:val="24"/>
        <w:lang w:val="uk-UA" w:eastAsia="en-US" w:bidi="ar-SA"/>
      </w:rPr>
    </w:lvl>
    <w:lvl w:ilvl="1" w:tplc="E35014D6">
      <w:numFmt w:val="bullet"/>
      <w:lvlText w:val="•"/>
      <w:lvlJc w:val="left"/>
      <w:pPr>
        <w:ind w:left="5717" w:hanging="709"/>
      </w:pPr>
      <w:rPr>
        <w:rFonts w:hint="default"/>
        <w:lang w:val="uk-UA" w:eastAsia="en-US" w:bidi="ar-SA"/>
      </w:rPr>
    </w:lvl>
    <w:lvl w:ilvl="2" w:tplc="C1B275A0">
      <w:numFmt w:val="bullet"/>
      <w:lvlText w:val="•"/>
      <w:lvlJc w:val="left"/>
      <w:pPr>
        <w:ind w:left="6274" w:hanging="709"/>
      </w:pPr>
      <w:rPr>
        <w:rFonts w:hint="default"/>
        <w:lang w:val="uk-UA" w:eastAsia="en-US" w:bidi="ar-SA"/>
      </w:rPr>
    </w:lvl>
    <w:lvl w:ilvl="3" w:tplc="E5104FD2">
      <w:numFmt w:val="bullet"/>
      <w:lvlText w:val="•"/>
      <w:lvlJc w:val="left"/>
      <w:pPr>
        <w:ind w:left="6831" w:hanging="709"/>
      </w:pPr>
      <w:rPr>
        <w:rFonts w:hint="default"/>
        <w:lang w:val="uk-UA" w:eastAsia="en-US" w:bidi="ar-SA"/>
      </w:rPr>
    </w:lvl>
    <w:lvl w:ilvl="4" w:tplc="8312EF12">
      <w:numFmt w:val="bullet"/>
      <w:lvlText w:val="•"/>
      <w:lvlJc w:val="left"/>
      <w:pPr>
        <w:ind w:left="7388" w:hanging="709"/>
      </w:pPr>
      <w:rPr>
        <w:rFonts w:hint="default"/>
        <w:lang w:val="uk-UA" w:eastAsia="en-US" w:bidi="ar-SA"/>
      </w:rPr>
    </w:lvl>
    <w:lvl w:ilvl="5" w:tplc="48D20B62">
      <w:numFmt w:val="bullet"/>
      <w:lvlText w:val="•"/>
      <w:lvlJc w:val="left"/>
      <w:pPr>
        <w:ind w:left="7945" w:hanging="709"/>
      </w:pPr>
      <w:rPr>
        <w:rFonts w:hint="default"/>
        <w:lang w:val="uk-UA" w:eastAsia="en-US" w:bidi="ar-SA"/>
      </w:rPr>
    </w:lvl>
    <w:lvl w:ilvl="6" w:tplc="F4C84B92">
      <w:numFmt w:val="bullet"/>
      <w:lvlText w:val="•"/>
      <w:lvlJc w:val="left"/>
      <w:pPr>
        <w:ind w:left="8502" w:hanging="709"/>
      </w:pPr>
      <w:rPr>
        <w:rFonts w:hint="default"/>
        <w:lang w:val="uk-UA" w:eastAsia="en-US" w:bidi="ar-SA"/>
      </w:rPr>
    </w:lvl>
    <w:lvl w:ilvl="7" w:tplc="B0066FFA">
      <w:numFmt w:val="bullet"/>
      <w:lvlText w:val="•"/>
      <w:lvlJc w:val="left"/>
      <w:pPr>
        <w:ind w:left="9059" w:hanging="709"/>
      </w:pPr>
      <w:rPr>
        <w:rFonts w:hint="default"/>
        <w:lang w:val="uk-UA" w:eastAsia="en-US" w:bidi="ar-SA"/>
      </w:rPr>
    </w:lvl>
    <w:lvl w:ilvl="8" w:tplc="3CD635B2">
      <w:numFmt w:val="bullet"/>
      <w:lvlText w:val="•"/>
      <w:lvlJc w:val="left"/>
      <w:pPr>
        <w:ind w:left="9616" w:hanging="709"/>
      </w:pPr>
      <w:rPr>
        <w:rFonts w:hint="default"/>
        <w:lang w:val="uk-UA" w:eastAsia="en-US" w:bidi="ar-SA"/>
      </w:rPr>
    </w:lvl>
  </w:abstractNum>
  <w:abstractNum w:abstractNumId="14" w15:restartNumberingAfterBreak="0">
    <w:nsid w:val="1E153FD1"/>
    <w:multiLevelType w:val="multilevel"/>
    <w:tmpl w:val="F8BA8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E72F2A"/>
    <w:multiLevelType w:val="multilevel"/>
    <w:tmpl w:val="8F5C57BA"/>
    <w:lvl w:ilvl="0">
      <w:start w:val="3"/>
      <w:numFmt w:val="decimal"/>
      <w:lvlText w:val="%1"/>
      <w:lvlJc w:val="left"/>
      <w:pPr>
        <w:ind w:left="293" w:hanging="475"/>
      </w:pPr>
      <w:rPr>
        <w:rFonts w:hint="default"/>
        <w:lang w:val="uk-UA" w:eastAsia="en-US" w:bidi="ar-SA"/>
      </w:rPr>
    </w:lvl>
    <w:lvl w:ilvl="1">
      <w:start w:val="1"/>
      <w:numFmt w:val="decimal"/>
      <w:lvlText w:val="%1.%2."/>
      <w:lvlJc w:val="left"/>
      <w:pPr>
        <w:ind w:left="293" w:hanging="47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93" w:hanging="68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29" w:hanging="687"/>
      </w:pPr>
      <w:rPr>
        <w:rFonts w:hint="default"/>
        <w:lang w:val="uk-UA" w:eastAsia="en-US" w:bidi="ar-SA"/>
      </w:rPr>
    </w:lvl>
    <w:lvl w:ilvl="4">
      <w:numFmt w:val="bullet"/>
      <w:lvlText w:val="•"/>
      <w:lvlJc w:val="left"/>
      <w:pPr>
        <w:ind w:left="4472" w:hanging="687"/>
      </w:pPr>
      <w:rPr>
        <w:rFonts w:hint="default"/>
        <w:lang w:val="uk-UA" w:eastAsia="en-US" w:bidi="ar-SA"/>
      </w:rPr>
    </w:lvl>
    <w:lvl w:ilvl="5">
      <w:numFmt w:val="bullet"/>
      <w:lvlText w:val="•"/>
      <w:lvlJc w:val="left"/>
      <w:pPr>
        <w:ind w:left="5515" w:hanging="687"/>
      </w:pPr>
      <w:rPr>
        <w:rFonts w:hint="default"/>
        <w:lang w:val="uk-UA" w:eastAsia="en-US" w:bidi="ar-SA"/>
      </w:rPr>
    </w:lvl>
    <w:lvl w:ilvl="6">
      <w:numFmt w:val="bullet"/>
      <w:lvlText w:val="•"/>
      <w:lvlJc w:val="left"/>
      <w:pPr>
        <w:ind w:left="6558" w:hanging="687"/>
      </w:pPr>
      <w:rPr>
        <w:rFonts w:hint="default"/>
        <w:lang w:val="uk-UA" w:eastAsia="en-US" w:bidi="ar-SA"/>
      </w:rPr>
    </w:lvl>
    <w:lvl w:ilvl="7">
      <w:numFmt w:val="bullet"/>
      <w:lvlText w:val="•"/>
      <w:lvlJc w:val="left"/>
      <w:pPr>
        <w:ind w:left="7601" w:hanging="687"/>
      </w:pPr>
      <w:rPr>
        <w:rFonts w:hint="default"/>
        <w:lang w:val="uk-UA" w:eastAsia="en-US" w:bidi="ar-SA"/>
      </w:rPr>
    </w:lvl>
    <w:lvl w:ilvl="8">
      <w:numFmt w:val="bullet"/>
      <w:lvlText w:val="•"/>
      <w:lvlJc w:val="left"/>
      <w:pPr>
        <w:ind w:left="8644" w:hanging="687"/>
      </w:pPr>
      <w:rPr>
        <w:rFonts w:hint="default"/>
        <w:lang w:val="uk-UA" w:eastAsia="en-US" w:bidi="ar-SA"/>
      </w:rPr>
    </w:lvl>
  </w:abstractNum>
  <w:abstractNum w:abstractNumId="16" w15:restartNumberingAfterBreak="0">
    <w:nsid w:val="21FF76FD"/>
    <w:multiLevelType w:val="multilevel"/>
    <w:tmpl w:val="1930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BE2407"/>
    <w:multiLevelType w:val="multilevel"/>
    <w:tmpl w:val="FEC8F632"/>
    <w:lvl w:ilvl="0">
      <w:start w:val="6"/>
      <w:numFmt w:val="decimal"/>
      <w:lvlText w:val="%1"/>
      <w:lvlJc w:val="left"/>
      <w:pPr>
        <w:ind w:left="1421" w:hanging="420"/>
      </w:pPr>
      <w:rPr>
        <w:rFonts w:hint="default"/>
        <w:lang w:val="uk-UA" w:eastAsia="en-US" w:bidi="ar-SA"/>
      </w:rPr>
    </w:lvl>
    <w:lvl w:ilvl="1">
      <w:start w:val="1"/>
      <w:numFmt w:val="decimal"/>
      <w:lvlText w:val="%1.%2."/>
      <w:lvlJc w:val="left"/>
      <w:pPr>
        <w:ind w:left="1421"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2" w:hanging="420"/>
      </w:pPr>
      <w:rPr>
        <w:rFonts w:hint="default"/>
        <w:lang w:val="uk-UA" w:eastAsia="en-US" w:bidi="ar-SA"/>
      </w:rPr>
    </w:lvl>
    <w:lvl w:ilvl="3">
      <w:numFmt w:val="bullet"/>
      <w:lvlText w:val="•"/>
      <w:lvlJc w:val="left"/>
      <w:pPr>
        <w:ind w:left="4213" w:hanging="420"/>
      </w:pPr>
      <w:rPr>
        <w:rFonts w:hint="default"/>
        <w:lang w:val="uk-UA" w:eastAsia="en-US" w:bidi="ar-SA"/>
      </w:rPr>
    </w:lvl>
    <w:lvl w:ilvl="4">
      <w:numFmt w:val="bullet"/>
      <w:lvlText w:val="•"/>
      <w:lvlJc w:val="left"/>
      <w:pPr>
        <w:ind w:left="5144" w:hanging="420"/>
      </w:pPr>
      <w:rPr>
        <w:rFonts w:hint="default"/>
        <w:lang w:val="uk-UA" w:eastAsia="en-US" w:bidi="ar-SA"/>
      </w:rPr>
    </w:lvl>
    <w:lvl w:ilvl="5">
      <w:numFmt w:val="bullet"/>
      <w:lvlText w:val="•"/>
      <w:lvlJc w:val="left"/>
      <w:pPr>
        <w:ind w:left="6075" w:hanging="420"/>
      </w:pPr>
      <w:rPr>
        <w:rFonts w:hint="default"/>
        <w:lang w:val="uk-UA" w:eastAsia="en-US" w:bidi="ar-SA"/>
      </w:rPr>
    </w:lvl>
    <w:lvl w:ilvl="6">
      <w:numFmt w:val="bullet"/>
      <w:lvlText w:val="•"/>
      <w:lvlJc w:val="left"/>
      <w:pPr>
        <w:ind w:left="7006" w:hanging="420"/>
      </w:pPr>
      <w:rPr>
        <w:rFonts w:hint="default"/>
        <w:lang w:val="uk-UA" w:eastAsia="en-US" w:bidi="ar-SA"/>
      </w:rPr>
    </w:lvl>
    <w:lvl w:ilvl="7">
      <w:numFmt w:val="bullet"/>
      <w:lvlText w:val="•"/>
      <w:lvlJc w:val="left"/>
      <w:pPr>
        <w:ind w:left="7937" w:hanging="420"/>
      </w:pPr>
      <w:rPr>
        <w:rFonts w:hint="default"/>
        <w:lang w:val="uk-UA" w:eastAsia="en-US" w:bidi="ar-SA"/>
      </w:rPr>
    </w:lvl>
    <w:lvl w:ilvl="8">
      <w:numFmt w:val="bullet"/>
      <w:lvlText w:val="•"/>
      <w:lvlJc w:val="left"/>
      <w:pPr>
        <w:ind w:left="8868" w:hanging="420"/>
      </w:pPr>
      <w:rPr>
        <w:rFonts w:hint="default"/>
        <w:lang w:val="uk-UA" w:eastAsia="en-US" w:bidi="ar-SA"/>
      </w:rPr>
    </w:lvl>
  </w:abstractNum>
  <w:abstractNum w:abstractNumId="18" w15:restartNumberingAfterBreak="0">
    <w:nsid w:val="2B1035E4"/>
    <w:multiLevelType w:val="multilevel"/>
    <w:tmpl w:val="94AAE800"/>
    <w:lvl w:ilvl="0">
      <w:start w:val="12"/>
      <w:numFmt w:val="decimal"/>
      <w:lvlText w:val="%1"/>
      <w:lvlJc w:val="left"/>
      <w:pPr>
        <w:ind w:left="293" w:hanging="555"/>
      </w:pPr>
      <w:rPr>
        <w:rFonts w:hint="default"/>
        <w:lang w:val="uk-UA" w:eastAsia="en-US" w:bidi="ar-SA"/>
      </w:rPr>
    </w:lvl>
    <w:lvl w:ilvl="1">
      <w:start w:val="1"/>
      <w:numFmt w:val="decimal"/>
      <w:lvlText w:val="%1.%2."/>
      <w:lvlJc w:val="left"/>
      <w:pPr>
        <w:ind w:left="293" w:hanging="55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93" w:hanging="76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29" w:hanging="761"/>
      </w:pPr>
      <w:rPr>
        <w:rFonts w:hint="default"/>
        <w:lang w:val="uk-UA" w:eastAsia="en-US" w:bidi="ar-SA"/>
      </w:rPr>
    </w:lvl>
    <w:lvl w:ilvl="4">
      <w:numFmt w:val="bullet"/>
      <w:lvlText w:val="•"/>
      <w:lvlJc w:val="left"/>
      <w:pPr>
        <w:ind w:left="4472" w:hanging="761"/>
      </w:pPr>
      <w:rPr>
        <w:rFonts w:hint="default"/>
        <w:lang w:val="uk-UA" w:eastAsia="en-US" w:bidi="ar-SA"/>
      </w:rPr>
    </w:lvl>
    <w:lvl w:ilvl="5">
      <w:numFmt w:val="bullet"/>
      <w:lvlText w:val="•"/>
      <w:lvlJc w:val="left"/>
      <w:pPr>
        <w:ind w:left="5515" w:hanging="761"/>
      </w:pPr>
      <w:rPr>
        <w:rFonts w:hint="default"/>
        <w:lang w:val="uk-UA" w:eastAsia="en-US" w:bidi="ar-SA"/>
      </w:rPr>
    </w:lvl>
    <w:lvl w:ilvl="6">
      <w:numFmt w:val="bullet"/>
      <w:lvlText w:val="•"/>
      <w:lvlJc w:val="left"/>
      <w:pPr>
        <w:ind w:left="6558" w:hanging="761"/>
      </w:pPr>
      <w:rPr>
        <w:rFonts w:hint="default"/>
        <w:lang w:val="uk-UA" w:eastAsia="en-US" w:bidi="ar-SA"/>
      </w:rPr>
    </w:lvl>
    <w:lvl w:ilvl="7">
      <w:numFmt w:val="bullet"/>
      <w:lvlText w:val="•"/>
      <w:lvlJc w:val="left"/>
      <w:pPr>
        <w:ind w:left="7601" w:hanging="761"/>
      </w:pPr>
      <w:rPr>
        <w:rFonts w:hint="default"/>
        <w:lang w:val="uk-UA" w:eastAsia="en-US" w:bidi="ar-SA"/>
      </w:rPr>
    </w:lvl>
    <w:lvl w:ilvl="8">
      <w:numFmt w:val="bullet"/>
      <w:lvlText w:val="•"/>
      <w:lvlJc w:val="left"/>
      <w:pPr>
        <w:ind w:left="8644" w:hanging="761"/>
      </w:pPr>
      <w:rPr>
        <w:rFonts w:hint="default"/>
        <w:lang w:val="uk-UA" w:eastAsia="en-US" w:bidi="ar-SA"/>
      </w:rPr>
    </w:lvl>
  </w:abstractNum>
  <w:abstractNum w:abstractNumId="19" w15:restartNumberingAfterBreak="0">
    <w:nsid w:val="31001D12"/>
    <w:multiLevelType w:val="multilevel"/>
    <w:tmpl w:val="E01A0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A4336"/>
    <w:multiLevelType w:val="multilevel"/>
    <w:tmpl w:val="6D329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D74B3"/>
    <w:multiLevelType w:val="multilevel"/>
    <w:tmpl w:val="FDA44066"/>
    <w:lvl w:ilvl="0">
      <w:start w:val="13"/>
      <w:numFmt w:val="decimal"/>
      <w:lvlText w:val="%1"/>
      <w:lvlJc w:val="left"/>
      <w:pPr>
        <w:ind w:left="293" w:hanging="581"/>
      </w:pPr>
      <w:rPr>
        <w:rFonts w:hint="default"/>
        <w:lang w:val="uk-UA" w:eastAsia="en-US" w:bidi="ar-SA"/>
      </w:rPr>
    </w:lvl>
    <w:lvl w:ilvl="1">
      <w:start w:val="1"/>
      <w:numFmt w:val="decimal"/>
      <w:lvlText w:val="%1.%2."/>
      <w:lvlJc w:val="left"/>
      <w:pPr>
        <w:ind w:left="293"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581"/>
      </w:pPr>
      <w:rPr>
        <w:rFonts w:hint="default"/>
        <w:lang w:val="uk-UA" w:eastAsia="en-US" w:bidi="ar-SA"/>
      </w:rPr>
    </w:lvl>
    <w:lvl w:ilvl="3">
      <w:numFmt w:val="bullet"/>
      <w:lvlText w:val="•"/>
      <w:lvlJc w:val="left"/>
      <w:pPr>
        <w:ind w:left="3429" w:hanging="581"/>
      </w:pPr>
      <w:rPr>
        <w:rFonts w:hint="default"/>
        <w:lang w:val="uk-UA" w:eastAsia="en-US" w:bidi="ar-SA"/>
      </w:rPr>
    </w:lvl>
    <w:lvl w:ilvl="4">
      <w:numFmt w:val="bullet"/>
      <w:lvlText w:val="•"/>
      <w:lvlJc w:val="left"/>
      <w:pPr>
        <w:ind w:left="4472" w:hanging="581"/>
      </w:pPr>
      <w:rPr>
        <w:rFonts w:hint="default"/>
        <w:lang w:val="uk-UA" w:eastAsia="en-US" w:bidi="ar-SA"/>
      </w:rPr>
    </w:lvl>
    <w:lvl w:ilvl="5">
      <w:numFmt w:val="bullet"/>
      <w:lvlText w:val="•"/>
      <w:lvlJc w:val="left"/>
      <w:pPr>
        <w:ind w:left="5515" w:hanging="581"/>
      </w:pPr>
      <w:rPr>
        <w:rFonts w:hint="default"/>
        <w:lang w:val="uk-UA" w:eastAsia="en-US" w:bidi="ar-SA"/>
      </w:rPr>
    </w:lvl>
    <w:lvl w:ilvl="6">
      <w:numFmt w:val="bullet"/>
      <w:lvlText w:val="•"/>
      <w:lvlJc w:val="left"/>
      <w:pPr>
        <w:ind w:left="6558" w:hanging="581"/>
      </w:pPr>
      <w:rPr>
        <w:rFonts w:hint="default"/>
        <w:lang w:val="uk-UA" w:eastAsia="en-US" w:bidi="ar-SA"/>
      </w:rPr>
    </w:lvl>
    <w:lvl w:ilvl="7">
      <w:numFmt w:val="bullet"/>
      <w:lvlText w:val="•"/>
      <w:lvlJc w:val="left"/>
      <w:pPr>
        <w:ind w:left="7601" w:hanging="581"/>
      </w:pPr>
      <w:rPr>
        <w:rFonts w:hint="default"/>
        <w:lang w:val="uk-UA" w:eastAsia="en-US" w:bidi="ar-SA"/>
      </w:rPr>
    </w:lvl>
    <w:lvl w:ilvl="8">
      <w:numFmt w:val="bullet"/>
      <w:lvlText w:val="•"/>
      <w:lvlJc w:val="left"/>
      <w:pPr>
        <w:ind w:left="8644" w:hanging="581"/>
      </w:pPr>
      <w:rPr>
        <w:rFonts w:hint="default"/>
        <w:lang w:val="uk-UA" w:eastAsia="en-US" w:bidi="ar-SA"/>
      </w:rPr>
    </w:lvl>
  </w:abstractNum>
  <w:abstractNum w:abstractNumId="22" w15:restartNumberingAfterBreak="0">
    <w:nsid w:val="37241983"/>
    <w:multiLevelType w:val="multilevel"/>
    <w:tmpl w:val="0636C556"/>
    <w:lvl w:ilvl="0">
      <w:start w:val="11"/>
      <w:numFmt w:val="decimal"/>
      <w:lvlText w:val="%1"/>
      <w:lvlJc w:val="left"/>
      <w:pPr>
        <w:ind w:left="293" w:hanging="617"/>
      </w:pPr>
      <w:rPr>
        <w:rFonts w:hint="default"/>
        <w:lang w:val="uk-UA" w:eastAsia="en-US" w:bidi="ar-SA"/>
      </w:rPr>
    </w:lvl>
    <w:lvl w:ilvl="1">
      <w:start w:val="1"/>
      <w:numFmt w:val="decimal"/>
      <w:lvlText w:val="%1.%2."/>
      <w:lvlJc w:val="left"/>
      <w:pPr>
        <w:ind w:left="293" w:hanging="61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617"/>
      </w:pPr>
      <w:rPr>
        <w:rFonts w:hint="default"/>
        <w:lang w:val="uk-UA" w:eastAsia="en-US" w:bidi="ar-SA"/>
      </w:rPr>
    </w:lvl>
    <w:lvl w:ilvl="3">
      <w:numFmt w:val="bullet"/>
      <w:lvlText w:val="•"/>
      <w:lvlJc w:val="left"/>
      <w:pPr>
        <w:ind w:left="3429" w:hanging="617"/>
      </w:pPr>
      <w:rPr>
        <w:rFonts w:hint="default"/>
        <w:lang w:val="uk-UA" w:eastAsia="en-US" w:bidi="ar-SA"/>
      </w:rPr>
    </w:lvl>
    <w:lvl w:ilvl="4">
      <w:numFmt w:val="bullet"/>
      <w:lvlText w:val="•"/>
      <w:lvlJc w:val="left"/>
      <w:pPr>
        <w:ind w:left="4472" w:hanging="617"/>
      </w:pPr>
      <w:rPr>
        <w:rFonts w:hint="default"/>
        <w:lang w:val="uk-UA" w:eastAsia="en-US" w:bidi="ar-SA"/>
      </w:rPr>
    </w:lvl>
    <w:lvl w:ilvl="5">
      <w:numFmt w:val="bullet"/>
      <w:lvlText w:val="•"/>
      <w:lvlJc w:val="left"/>
      <w:pPr>
        <w:ind w:left="5515" w:hanging="617"/>
      </w:pPr>
      <w:rPr>
        <w:rFonts w:hint="default"/>
        <w:lang w:val="uk-UA" w:eastAsia="en-US" w:bidi="ar-SA"/>
      </w:rPr>
    </w:lvl>
    <w:lvl w:ilvl="6">
      <w:numFmt w:val="bullet"/>
      <w:lvlText w:val="•"/>
      <w:lvlJc w:val="left"/>
      <w:pPr>
        <w:ind w:left="6558" w:hanging="617"/>
      </w:pPr>
      <w:rPr>
        <w:rFonts w:hint="default"/>
        <w:lang w:val="uk-UA" w:eastAsia="en-US" w:bidi="ar-SA"/>
      </w:rPr>
    </w:lvl>
    <w:lvl w:ilvl="7">
      <w:numFmt w:val="bullet"/>
      <w:lvlText w:val="•"/>
      <w:lvlJc w:val="left"/>
      <w:pPr>
        <w:ind w:left="7601" w:hanging="617"/>
      </w:pPr>
      <w:rPr>
        <w:rFonts w:hint="default"/>
        <w:lang w:val="uk-UA" w:eastAsia="en-US" w:bidi="ar-SA"/>
      </w:rPr>
    </w:lvl>
    <w:lvl w:ilvl="8">
      <w:numFmt w:val="bullet"/>
      <w:lvlText w:val="•"/>
      <w:lvlJc w:val="left"/>
      <w:pPr>
        <w:ind w:left="8644" w:hanging="617"/>
      </w:pPr>
      <w:rPr>
        <w:rFonts w:hint="default"/>
        <w:lang w:val="uk-UA" w:eastAsia="en-US" w:bidi="ar-SA"/>
      </w:rPr>
    </w:lvl>
  </w:abstractNum>
  <w:abstractNum w:abstractNumId="23" w15:restartNumberingAfterBreak="0">
    <w:nsid w:val="3A5F0DD2"/>
    <w:multiLevelType w:val="hybridMultilevel"/>
    <w:tmpl w:val="CA940360"/>
    <w:lvl w:ilvl="0" w:tplc="F6B627BC">
      <w:start w:val="1"/>
      <w:numFmt w:val="decimal"/>
      <w:lvlText w:val="%1)"/>
      <w:lvlJc w:val="left"/>
      <w:pPr>
        <w:ind w:left="1272" w:hanging="271"/>
      </w:pPr>
      <w:rPr>
        <w:rFonts w:ascii="Times New Roman" w:eastAsia="Times New Roman" w:hAnsi="Times New Roman" w:cs="Times New Roman" w:hint="default"/>
        <w:w w:val="100"/>
        <w:sz w:val="24"/>
        <w:szCs w:val="24"/>
        <w:lang w:val="uk-UA" w:eastAsia="en-US" w:bidi="ar-SA"/>
      </w:rPr>
    </w:lvl>
    <w:lvl w:ilvl="1" w:tplc="E070AC34">
      <w:numFmt w:val="bullet"/>
      <w:lvlText w:val="•"/>
      <w:lvlJc w:val="left"/>
      <w:pPr>
        <w:ind w:left="2225" w:hanging="271"/>
      </w:pPr>
      <w:rPr>
        <w:rFonts w:hint="default"/>
        <w:lang w:val="uk-UA" w:eastAsia="en-US" w:bidi="ar-SA"/>
      </w:rPr>
    </w:lvl>
    <w:lvl w:ilvl="2" w:tplc="CB04F5BC">
      <w:numFmt w:val="bullet"/>
      <w:lvlText w:val="•"/>
      <w:lvlJc w:val="left"/>
      <w:pPr>
        <w:ind w:left="3170" w:hanging="271"/>
      </w:pPr>
      <w:rPr>
        <w:rFonts w:hint="default"/>
        <w:lang w:val="uk-UA" w:eastAsia="en-US" w:bidi="ar-SA"/>
      </w:rPr>
    </w:lvl>
    <w:lvl w:ilvl="3" w:tplc="C55275C2">
      <w:numFmt w:val="bullet"/>
      <w:lvlText w:val="•"/>
      <w:lvlJc w:val="left"/>
      <w:pPr>
        <w:ind w:left="4115" w:hanging="271"/>
      </w:pPr>
      <w:rPr>
        <w:rFonts w:hint="default"/>
        <w:lang w:val="uk-UA" w:eastAsia="en-US" w:bidi="ar-SA"/>
      </w:rPr>
    </w:lvl>
    <w:lvl w:ilvl="4" w:tplc="13E6B0B0">
      <w:numFmt w:val="bullet"/>
      <w:lvlText w:val="•"/>
      <w:lvlJc w:val="left"/>
      <w:pPr>
        <w:ind w:left="5060" w:hanging="271"/>
      </w:pPr>
      <w:rPr>
        <w:rFonts w:hint="default"/>
        <w:lang w:val="uk-UA" w:eastAsia="en-US" w:bidi="ar-SA"/>
      </w:rPr>
    </w:lvl>
    <w:lvl w:ilvl="5" w:tplc="CFF80C4A">
      <w:numFmt w:val="bullet"/>
      <w:lvlText w:val="•"/>
      <w:lvlJc w:val="left"/>
      <w:pPr>
        <w:ind w:left="6005" w:hanging="271"/>
      </w:pPr>
      <w:rPr>
        <w:rFonts w:hint="default"/>
        <w:lang w:val="uk-UA" w:eastAsia="en-US" w:bidi="ar-SA"/>
      </w:rPr>
    </w:lvl>
    <w:lvl w:ilvl="6" w:tplc="EF9004CE">
      <w:numFmt w:val="bullet"/>
      <w:lvlText w:val="•"/>
      <w:lvlJc w:val="left"/>
      <w:pPr>
        <w:ind w:left="6950" w:hanging="271"/>
      </w:pPr>
      <w:rPr>
        <w:rFonts w:hint="default"/>
        <w:lang w:val="uk-UA" w:eastAsia="en-US" w:bidi="ar-SA"/>
      </w:rPr>
    </w:lvl>
    <w:lvl w:ilvl="7" w:tplc="B0DA15D2">
      <w:numFmt w:val="bullet"/>
      <w:lvlText w:val="•"/>
      <w:lvlJc w:val="left"/>
      <w:pPr>
        <w:ind w:left="7895" w:hanging="271"/>
      </w:pPr>
      <w:rPr>
        <w:rFonts w:hint="default"/>
        <w:lang w:val="uk-UA" w:eastAsia="en-US" w:bidi="ar-SA"/>
      </w:rPr>
    </w:lvl>
    <w:lvl w:ilvl="8" w:tplc="72C6B1D0">
      <w:numFmt w:val="bullet"/>
      <w:lvlText w:val="•"/>
      <w:lvlJc w:val="left"/>
      <w:pPr>
        <w:ind w:left="8840" w:hanging="271"/>
      </w:pPr>
      <w:rPr>
        <w:rFonts w:hint="default"/>
        <w:lang w:val="uk-UA" w:eastAsia="en-US" w:bidi="ar-SA"/>
      </w:rPr>
    </w:lvl>
  </w:abstractNum>
  <w:abstractNum w:abstractNumId="24" w15:restartNumberingAfterBreak="0">
    <w:nsid w:val="3B5F5A97"/>
    <w:multiLevelType w:val="hybridMultilevel"/>
    <w:tmpl w:val="43C0A6FC"/>
    <w:lvl w:ilvl="0" w:tplc="7D9E91F0">
      <w:start w:val="1"/>
      <w:numFmt w:val="decimal"/>
      <w:lvlText w:val="%1)"/>
      <w:lvlJc w:val="left"/>
      <w:pPr>
        <w:ind w:left="1261" w:hanging="260"/>
      </w:pPr>
      <w:rPr>
        <w:rFonts w:ascii="Times New Roman" w:eastAsia="Times New Roman" w:hAnsi="Times New Roman" w:cs="Times New Roman" w:hint="default"/>
        <w:w w:val="100"/>
        <w:sz w:val="24"/>
        <w:szCs w:val="24"/>
        <w:lang w:val="uk-UA" w:eastAsia="en-US" w:bidi="ar-SA"/>
      </w:rPr>
    </w:lvl>
    <w:lvl w:ilvl="1" w:tplc="3A32DDF8">
      <w:numFmt w:val="bullet"/>
      <w:lvlText w:val="•"/>
      <w:lvlJc w:val="left"/>
      <w:pPr>
        <w:ind w:left="2207" w:hanging="260"/>
      </w:pPr>
      <w:rPr>
        <w:rFonts w:hint="default"/>
        <w:lang w:val="uk-UA" w:eastAsia="en-US" w:bidi="ar-SA"/>
      </w:rPr>
    </w:lvl>
    <w:lvl w:ilvl="2" w:tplc="ED2A1A04">
      <w:numFmt w:val="bullet"/>
      <w:lvlText w:val="•"/>
      <w:lvlJc w:val="left"/>
      <w:pPr>
        <w:ind w:left="3154" w:hanging="260"/>
      </w:pPr>
      <w:rPr>
        <w:rFonts w:hint="default"/>
        <w:lang w:val="uk-UA" w:eastAsia="en-US" w:bidi="ar-SA"/>
      </w:rPr>
    </w:lvl>
    <w:lvl w:ilvl="3" w:tplc="649AEF74">
      <w:numFmt w:val="bullet"/>
      <w:lvlText w:val="•"/>
      <w:lvlJc w:val="left"/>
      <w:pPr>
        <w:ind w:left="4101" w:hanging="260"/>
      </w:pPr>
      <w:rPr>
        <w:rFonts w:hint="default"/>
        <w:lang w:val="uk-UA" w:eastAsia="en-US" w:bidi="ar-SA"/>
      </w:rPr>
    </w:lvl>
    <w:lvl w:ilvl="4" w:tplc="DBBEA49A">
      <w:numFmt w:val="bullet"/>
      <w:lvlText w:val="•"/>
      <w:lvlJc w:val="left"/>
      <w:pPr>
        <w:ind w:left="5048" w:hanging="260"/>
      </w:pPr>
      <w:rPr>
        <w:rFonts w:hint="default"/>
        <w:lang w:val="uk-UA" w:eastAsia="en-US" w:bidi="ar-SA"/>
      </w:rPr>
    </w:lvl>
    <w:lvl w:ilvl="5" w:tplc="3C0CEAB0">
      <w:numFmt w:val="bullet"/>
      <w:lvlText w:val="•"/>
      <w:lvlJc w:val="left"/>
      <w:pPr>
        <w:ind w:left="5995" w:hanging="260"/>
      </w:pPr>
      <w:rPr>
        <w:rFonts w:hint="default"/>
        <w:lang w:val="uk-UA" w:eastAsia="en-US" w:bidi="ar-SA"/>
      </w:rPr>
    </w:lvl>
    <w:lvl w:ilvl="6" w:tplc="E8C0C282">
      <w:numFmt w:val="bullet"/>
      <w:lvlText w:val="•"/>
      <w:lvlJc w:val="left"/>
      <w:pPr>
        <w:ind w:left="6942" w:hanging="260"/>
      </w:pPr>
      <w:rPr>
        <w:rFonts w:hint="default"/>
        <w:lang w:val="uk-UA" w:eastAsia="en-US" w:bidi="ar-SA"/>
      </w:rPr>
    </w:lvl>
    <w:lvl w:ilvl="7" w:tplc="9EE2AE2E">
      <w:numFmt w:val="bullet"/>
      <w:lvlText w:val="•"/>
      <w:lvlJc w:val="left"/>
      <w:pPr>
        <w:ind w:left="7889" w:hanging="260"/>
      </w:pPr>
      <w:rPr>
        <w:rFonts w:hint="default"/>
        <w:lang w:val="uk-UA" w:eastAsia="en-US" w:bidi="ar-SA"/>
      </w:rPr>
    </w:lvl>
    <w:lvl w:ilvl="8" w:tplc="B07624B4">
      <w:numFmt w:val="bullet"/>
      <w:lvlText w:val="•"/>
      <w:lvlJc w:val="left"/>
      <w:pPr>
        <w:ind w:left="8836" w:hanging="260"/>
      </w:pPr>
      <w:rPr>
        <w:rFonts w:hint="default"/>
        <w:lang w:val="uk-UA" w:eastAsia="en-US" w:bidi="ar-SA"/>
      </w:rPr>
    </w:lvl>
  </w:abstractNum>
  <w:abstractNum w:abstractNumId="25" w15:restartNumberingAfterBreak="0">
    <w:nsid w:val="44466F9D"/>
    <w:multiLevelType w:val="multilevel"/>
    <w:tmpl w:val="31BE9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FB11B4"/>
    <w:multiLevelType w:val="multilevel"/>
    <w:tmpl w:val="B43C0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B57A19"/>
    <w:multiLevelType w:val="multilevel"/>
    <w:tmpl w:val="D94A6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6A649F"/>
    <w:multiLevelType w:val="multilevel"/>
    <w:tmpl w:val="076E8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7A4482"/>
    <w:multiLevelType w:val="multilevel"/>
    <w:tmpl w:val="F94EC76C"/>
    <w:lvl w:ilvl="0">
      <w:start w:val="8"/>
      <w:numFmt w:val="decimal"/>
      <w:lvlText w:val="%1"/>
      <w:lvlJc w:val="left"/>
      <w:pPr>
        <w:ind w:left="293" w:hanging="526"/>
      </w:pPr>
      <w:rPr>
        <w:rFonts w:hint="default"/>
        <w:lang w:val="uk-UA" w:eastAsia="en-US" w:bidi="ar-SA"/>
      </w:rPr>
    </w:lvl>
    <w:lvl w:ilvl="1">
      <w:start w:val="1"/>
      <w:numFmt w:val="decimal"/>
      <w:lvlText w:val="%1.%2."/>
      <w:lvlJc w:val="left"/>
      <w:pPr>
        <w:ind w:left="293" w:hanging="52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526"/>
      </w:pPr>
      <w:rPr>
        <w:rFonts w:hint="default"/>
        <w:lang w:val="uk-UA" w:eastAsia="en-US" w:bidi="ar-SA"/>
      </w:rPr>
    </w:lvl>
    <w:lvl w:ilvl="3">
      <w:numFmt w:val="bullet"/>
      <w:lvlText w:val="•"/>
      <w:lvlJc w:val="left"/>
      <w:pPr>
        <w:ind w:left="3429" w:hanging="526"/>
      </w:pPr>
      <w:rPr>
        <w:rFonts w:hint="default"/>
        <w:lang w:val="uk-UA" w:eastAsia="en-US" w:bidi="ar-SA"/>
      </w:rPr>
    </w:lvl>
    <w:lvl w:ilvl="4">
      <w:numFmt w:val="bullet"/>
      <w:lvlText w:val="•"/>
      <w:lvlJc w:val="left"/>
      <w:pPr>
        <w:ind w:left="4472" w:hanging="526"/>
      </w:pPr>
      <w:rPr>
        <w:rFonts w:hint="default"/>
        <w:lang w:val="uk-UA" w:eastAsia="en-US" w:bidi="ar-SA"/>
      </w:rPr>
    </w:lvl>
    <w:lvl w:ilvl="5">
      <w:numFmt w:val="bullet"/>
      <w:lvlText w:val="•"/>
      <w:lvlJc w:val="left"/>
      <w:pPr>
        <w:ind w:left="5515" w:hanging="526"/>
      </w:pPr>
      <w:rPr>
        <w:rFonts w:hint="default"/>
        <w:lang w:val="uk-UA" w:eastAsia="en-US" w:bidi="ar-SA"/>
      </w:rPr>
    </w:lvl>
    <w:lvl w:ilvl="6">
      <w:numFmt w:val="bullet"/>
      <w:lvlText w:val="•"/>
      <w:lvlJc w:val="left"/>
      <w:pPr>
        <w:ind w:left="6558" w:hanging="526"/>
      </w:pPr>
      <w:rPr>
        <w:rFonts w:hint="default"/>
        <w:lang w:val="uk-UA" w:eastAsia="en-US" w:bidi="ar-SA"/>
      </w:rPr>
    </w:lvl>
    <w:lvl w:ilvl="7">
      <w:numFmt w:val="bullet"/>
      <w:lvlText w:val="•"/>
      <w:lvlJc w:val="left"/>
      <w:pPr>
        <w:ind w:left="7601" w:hanging="526"/>
      </w:pPr>
      <w:rPr>
        <w:rFonts w:hint="default"/>
        <w:lang w:val="uk-UA" w:eastAsia="en-US" w:bidi="ar-SA"/>
      </w:rPr>
    </w:lvl>
    <w:lvl w:ilvl="8">
      <w:numFmt w:val="bullet"/>
      <w:lvlText w:val="•"/>
      <w:lvlJc w:val="left"/>
      <w:pPr>
        <w:ind w:left="8644" w:hanging="526"/>
      </w:pPr>
      <w:rPr>
        <w:rFonts w:hint="default"/>
        <w:lang w:val="uk-UA" w:eastAsia="en-US" w:bidi="ar-SA"/>
      </w:rPr>
    </w:lvl>
  </w:abstractNum>
  <w:abstractNum w:abstractNumId="30" w15:restartNumberingAfterBreak="0">
    <w:nsid w:val="573022B3"/>
    <w:multiLevelType w:val="multilevel"/>
    <w:tmpl w:val="1AE2AD40"/>
    <w:lvl w:ilvl="0">
      <w:start w:val="9"/>
      <w:numFmt w:val="decimal"/>
      <w:lvlText w:val="%1"/>
      <w:lvlJc w:val="left"/>
      <w:pPr>
        <w:ind w:left="293" w:hanging="430"/>
      </w:pPr>
      <w:rPr>
        <w:rFonts w:hint="default"/>
        <w:lang w:val="uk-UA" w:eastAsia="en-US" w:bidi="ar-SA"/>
      </w:rPr>
    </w:lvl>
    <w:lvl w:ilvl="1">
      <w:start w:val="1"/>
      <w:numFmt w:val="decimal"/>
      <w:lvlText w:val="%1.%2."/>
      <w:lvlJc w:val="left"/>
      <w:pPr>
        <w:ind w:left="293"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30"/>
      </w:pPr>
      <w:rPr>
        <w:rFonts w:hint="default"/>
        <w:lang w:val="uk-UA" w:eastAsia="en-US" w:bidi="ar-SA"/>
      </w:rPr>
    </w:lvl>
    <w:lvl w:ilvl="3">
      <w:numFmt w:val="bullet"/>
      <w:lvlText w:val="•"/>
      <w:lvlJc w:val="left"/>
      <w:pPr>
        <w:ind w:left="3429" w:hanging="430"/>
      </w:pPr>
      <w:rPr>
        <w:rFonts w:hint="default"/>
        <w:lang w:val="uk-UA" w:eastAsia="en-US" w:bidi="ar-SA"/>
      </w:rPr>
    </w:lvl>
    <w:lvl w:ilvl="4">
      <w:numFmt w:val="bullet"/>
      <w:lvlText w:val="•"/>
      <w:lvlJc w:val="left"/>
      <w:pPr>
        <w:ind w:left="4472" w:hanging="430"/>
      </w:pPr>
      <w:rPr>
        <w:rFonts w:hint="default"/>
        <w:lang w:val="uk-UA" w:eastAsia="en-US" w:bidi="ar-SA"/>
      </w:rPr>
    </w:lvl>
    <w:lvl w:ilvl="5">
      <w:numFmt w:val="bullet"/>
      <w:lvlText w:val="•"/>
      <w:lvlJc w:val="left"/>
      <w:pPr>
        <w:ind w:left="5515" w:hanging="430"/>
      </w:pPr>
      <w:rPr>
        <w:rFonts w:hint="default"/>
        <w:lang w:val="uk-UA" w:eastAsia="en-US" w:bidi="ar-SA"/>
      </w:rPr>
    </w:lvl>
    <w:lvl w:ilvl="6">
      <w:numFmt w:val="bullet"/>
      <w:lvlText w:val="•"/>
      <w:lvlJc w:val="left"/>
      <w:pPr>
        <w:ind w:left="6558" w:hanging="430"/>
      </w:pPr>
      <w:rPr>
        <w:rFonts w:hint="default"/>
        <w:lang w:val="uk-UA" w:eastAsia="en-US" w:bidi="ar-SA"/>
      </w:rPr>
    </w:lvl>
    <w:lvl w:ilvl="7">
      <w:numFmt w:val="bullet"/>
      <w:lvlText w:val="•"/>
      <w:lvlJc w:val="left"/>
      <w:pPr>
        <w:ind w:left="7601" w:hanging="430"/>
      </w:pPr>
      <w:rPr>
        <w:rFonts w:hint="default"/>
        <w:lang w:val="uk-UA" w:eastAsia="en-US" w:bidi="ar-SA"/>
      </w:rPr>
    </w:lvl>
    <w:lvl w:ilvl="8">
      <w:numFmt w:val="bullet"/>
      <w:lvlText w:val="•"/>
      <w:lvlJc w:val="left"/>
      <w:pPr>
        <w:ind w:left="8644" w:hanging="430"/>
      </w:pPr>
      <w:rPr>
        <w:rFonts w:hint="default"/>
        <w:lang w:val="uk-UA" w:eastAsia="en-US" w:bidi="ar-SA"/>
      </w:rPr>
    </w:lvl>
  </w:abstractNum>
  <w:abstractNum w:abstractNumId="31" w15:restartNumberingAfterBreak="0">
    <w:nsid w:val="58B97014"/>
    <w:multiLevelType w:val="multilevel"/>
    <w:tmpl w:val="15244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4A0AE6"/>
    <w:multiLevelType w:val="multilevel"/>
    <w:tmpl w:val="A184B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AE3D8C"/>
    <w:multiLevelType w:val="multilevel"/>
    <w:tmpl w:val="E2208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DA53DB"/>
    <w:multiLevelType w:val="multilevel"/>
    <w:tmpl w:val="FB86DD4A"/>
    <w:lvl w:ilvl="0">
      <w:start w:val="2"/>
      <w:numFmt w:val="decimal"/>
      <w:lvlText w:val="%1"/>
      <w:lvlJc w:val="left"/>
      <w:pPr>
        <w:ind w:left="293" w:hanging="449"/>
      </w:pPr>
      <w:rPr>
        <w:rFonts w:hint="default"/>
        <w:lang w:val="uk-UA" w:eastAsia="en-US" w:bidi="ar-SA"/>
      </w:rPr>
    </w:lvl>
    <w:lvl w:ilvl="1">
      <w:start w:val="1"/>
      <w:numFmt w:val="decimal"/>
      <w:lvlText w:val="%1.%2."/>
      <w:lvlJc w:val="left"/>
      <w:pPr>
        <w:ind w:left="293" w:hanging="449"/>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93" w:hanging="67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29" w:hanging="670"/>
      </w:pPr>
      <w:rPr>
        <w:rFonts w:hint="default"/>
        <w:lang w:val="uk-UA" w:eastAsia="en-US" w:bidi="ar-SA"/>
      </w:rPr>
    </w:lvl>
    <w:lvl w:ilvl="4">
      <w:numFmt w:val="bullet"/>
      <w:lvlText w:val="•"/>
      <w:lvlJc w:val="left"/>
      <w:pPr>
        <w:ind w:left="4472" w:hanging="670"/>
      </w:pPr>
      <w:rPr>
        <w:rFonts w:hint="default"/>
        <w:lang w:val="uk-UA" w:eastAsia="en-US" w:bidi="ar-SA"/>
      </w:rPr>
    </w:lvl>
    <w:lvl w:ilvl="5">
      <w:numFmt w:val="bullet"/>
      <w:lvlText w:val="•"/>
      <w:lvlJc w:val="left"/>
      <w:pPr>
        <w:ind w:left="5515" w:hanging="670"/>
      </w:pPr>
      <w:rPr>
        <w:rFonts w:hint="default"/>
        <w:lang w:val="uk-UA" w:eastAsia="en-US" w:bidi="ar-SA"/>
      </w:rPr>
    </w:lvl>
    <w:lvl w:ilvl="6">
      <w:numFmt w:val="bullet"/>
      <w:lvlText w:val="•"/>
      <w:lvlJc w:val="left"/>
      <w:pPr>
        <w:ind w:left="6558" w:hanging="670"/>
      </w:pPr>
      <w:rPr>
        <w:rFonts w:hint="default"/>
        <w:lang w:val="uk-UA" w:eastAsia="en-US" w:bidi="ar-SA"/>
      </w:rPr>
    </w:lvl>
    <w:lvl w:ilvl="7">
      <w:numFmt w:val="bullet"/>
      <w:lvlText w:val="•"/>
      <w:lvlJc w:val="left"/>
      <w:pPr>
        <w:ind w:left="7601" w:hanging="670"/>
      </w:pPr>
      <w:rPr>
        <w:rFonts w:hint="default"/>
        <w:lang w:val="uk-UA" w:eastAsia="en-US" w:bidi="ar-SA"/>
      </w:rPr>
    </w:lvl>
    <w:lvl w:ilvl="8">
      <w:numFmt w:val="bullet"/>
      <w:lvlText w:val="•"/>
      <w:lvlJc w:val="left"/>
      <w:pPr>
        <w:ind w:left="8644" w:hanging="670"/>
      </w:pPr>
      <w:rPr>
        <w:rFonts w:hint="default"/>
        <w:lang w:val="uk-UA" w:eastAsia="en-US" w:bidi="ar-SA"/>
      </w:rPr>
    </w:lvl>
  </w:abstractNum>
  <w:abstractNum w:abstractNumId="35" w15:restartNumberingAfterBreak="0">
    <w:nsid w:val="694F36D2"/>
    <w:multiLevelType w:val="multilevel"/>
    <w:tmpl w:val="21DE91BC"/>
    <w:lvl w:ilvl="0">
      <w:start w:val="1"/>
      <w:numFmt w:val="decimal"/>
      <w:lvlText w:val="%1"/>
      <w:lvlJc w:val="left"/>
      <w:pPr>
        <w:ind w:left="293" w:hanging="449"/>
      </w:pPr>
      <w:rPr>
        <w:rFonts w:hint="default"/>
        <w:lang w:val="uk-UA" w:eastAsia="en-US" w:bidi="ar-SA"/>
      </w:rPr>
    </w:lvl>
    <w:lvl w:ilvl="1">
      <w:start w:val="1"/>
      <w:numFmt w:val="decimal"/>
      <w:lvlText w:val="%1.%2."/>
      <w:lvlJc w:val="left"/>
      <w:pPr>
        <w:ind w:left="293" w:hanging="44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6" w:hanging="449"/>
      </w:pPr>
      <w:rPr>
        <w:rFonts w:hint="default"/>
        <w:lang w:val="uk-UA" w:eastAsia="en-US" w:bidi="ar-SA"/>
      </w:rPr>
    </w:lvl>
    <w:lvl w:ilvl="3">
      <w:numFmt w:val="bullet"/>
      <w:lvlText w:val="•"/>
      <w:lvlJc w:val="left"/>
      <w:pPr>
        <w:ind w:left="3429" w:hanging="449"/>
      </w:pPr>
      <w:rPr>
        <w:rFonts w:hint="default"/>
        <w:lang w:val="uk-UA" w:eastAsia="en-US" w:bidi="ar-SA"/>
      </w:rPr>
    </w:lvl>
    <w:lvl w:ilvl="4">
      <w:numFmt w:val="bullet"/>
      <w:lvlText w:val="•"/>
      <w:lvlJc w:val="left"/>
      <w:pPr>
        <w:ind w:left="4472" w:hanging="449"/>
      </w:pPr>
      <w:rPr>
        <w:rFonts w:hint="default"/>
        <w:lang w:val="uk-UA" w:eastAsia="en-US" w:bidi="ar-SA"/>
      </w:rPr>
    </w:lvl>
    <w:lvl w:ilvl="5">
      <w:numFmt w:val="bullet"/>
      <w:lvlText w:val="•"/>
      <w:lvlJc w:val="left"/>
      <w:pPr>
        <w:ind w:left="5515" w:hanging="449"/>
      </w:pPr>
      <w:rPr>
        <w:rFonts w:hint="default"/>
        <w:lang w:val="uk-UA" w:eastAsia="en-US" w:bidi="ar-SA"/>
      </w:rPr>
    </w:lvl>
    <w:lvl w:ilvl="6">
      <w:numFmt w:val="bullet"/>
      <w:lvlText w:val="•"/>
      <w:lvlJc w:val="left"/>
      <w:pPr>
        <w:ind w:left="6558" w:hanging="449"/>
      </w:pPr>
      <w:rPr>
        <w:rFonts w:hint="default"/>
        <w:lang w:val="uk-UA" w:eastAsia="en-US" w:bidi="ar-SA"/>
      </w:rPr>
    </w:lvl>
    <w:lvl w:ilvl="7">
      <w:numFmt w:val="bullet"/>
      <w:lvlText w:val="•"/>
      <w:lvlJc w:val="left"/>
      <w:pPr>
        <w:ind w:left="7601" w:hanging="449"/>
      </w:pPr>
      <w:rPr>
        <w:rFonts w:hint="default"/>
        <w:lang w:val="uk-UA" w:eastAsia="en-US" w:bidi="ar-SA"/>
      </w:rPr>
    </w:lvl>
    <w:lvl w:ilvl="8">
      <w:numFmt w:val="bullet"/>
      <w:lvlText w:val="•"/>
      <w:lvlJc w:val="left"/>
      <w:pPr>
        <w:ind w:left="8644" w:hanging="449"/>
      </w:pPr>
      <w:rPr>
        <w:rFonts w:hint="default"/>
        <w:lang w:val="uk-UA" w:eastAsia="en-US" w:bidi="ar-SA"/>
      </w:rPr>
    </w:lvl>
  </w:abstractNum>
  <w:abstractNum w:abstractNumId="36" w15:restartNumberingAfterBreak="0">
    <w:nsid w:val="6A800A1C"/>
    <w:multiLevelType w:val="multilevel"/>
    <w:tmpl w:val="F6B65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54EDF"/>
    <w:multiLevelType w:val="multilevel"/>
    <w:tmpl w:val="11F89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B4543F"/>
    <w:multiLevelType w:val="multilevel"/>
    <w:tmpl w:val="90A47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737317"/>
    <w:multiLevelType w:val="multilevel"/>
    <w:tmpl w:val="15085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6164E"/>
    <w:multiLevelType w:val="multilevel"/>
    <w:tmpl w:val="B4023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10CD0"/>
    <w:multiLevelType w:val="multilevel"/>
    <w:tmpl w:val="77184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E84C11"/>
    <w:multiLevelType w:val="multilevel"/>
    <w:tmpl w:val="D1C4D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5619CA"/>
    <w:multiLevelType w:val="hybridMultilevel"/>
    <w:tmpl w:val="32D6C978"/>
    <w:lvl w:ilvl="0" w:tplc="8528CF38">
      <w:numFmt w:val="bullet"/>
      <w:lvlText w:val="-"/>
      <w:lvlJc w:val="left"/>
      <w:pPr>
        <w:ind w:left="352" w:hanging="140"/>
      </w:pPr>
      <w:rPr>
        <w:rFonts w:ascii="Times New Roman" w:eastAsia="Times New Roman" w:hAnsi="Times New Roman" w:cs="Times New Roman" w:hint="default"/>
        <w:w w:val="99"/>
        <w:sz w:val="24"/>
        <w:szCs w:val="24"/>
        <w:lang w:val="uk-UA" w:eastAsia="en-US" w:bidi="ar-SA"/>
      </w:rPr>
    </w:lvl>
    <w:lvl w:ilvl="1" w:tplc="567EA2F8">
      <w:numFmt w:val="bullet"/>
      <w:lvlText w:val="-"/>
      <w:lvlJc w:val="left"/>
      <w:pPr>
        <w:ind w:left="293" w:hanging="183"/>
      </w:pPr>
      <w:rPr>
        <w:rFonts w:ascii="Times New Roman" w:eastAsia="Times New Roman" w:hAnsi="Times New Roman" w:cs="Times New Roman" w:hint="default"/>
        <w:w w:val="99"/>
        <w:sz w:val="24"/>
        <w:szCs w:val="24"/>
        <w:lang w:val="uk-UA" w:eastAsia="en-US" w:bidi="ar-SA"/>
      </w:rPr>
    </w:lvl>
    <w:lvl w:ilvl="2" w:tplc="97B0AB90">
      <w:numFmt w:val="bullet"/>
      <w:lvlText w:val="•"/>
      <w:lvlJc w:val="left"/>
      <w:pPr>
        <w:ind w:left="1424" w:hanging="183"/>
      </w:pPr>
      <w:rPr>
        <w:rFonts w:hint="default"/>
        <w:lang w:val="uk-UA" w:eastAsia="en-US" w:bidi="ar-SA"/>
      </w:rPr>
    </w:lvl>
    <w:lvl w:ilvl="3" w:tplc="2794D48E">
      <w:numFmt w:val="bullet"/>
      <w:lvlText w:val="•"/>
      <w:lvlJc w:val="left"/>
      <w:pPr>
        <w:ind w:left="2489" w:hanging="183"/>
      </w:pPr>
      <w:rPr>
        <w:rFonts w:hint="default"/>
        <w:lang w:val="uk-UA" w:eastAsia="en-US" w:bidi="ar-SA"/>
      </w:rPr>
    </w:lvl>
    <w:lvl w:ilvl="4" w:tplc="F89E8FE0">
      <w:numFmt w:val="bullet"/>
      <w:lvlText w:val="•"/>
      <w:lvlJc w:val="left"/>
      <w:pPr>
        <w:ind w:left="3554" w:hanging="183"/>
      </w:pPr>
      <w:rPr>
        <w:rFonts w:hint="default"/>
        <w:lang w:val="uk-UA" w:eastAsia="en-US" w:bidi="ar-SA"/>
      </w:rPr>
    </w:lvl>
    <w:lvl w:ilvl="5" w:tplc="2996C660">
      <w:numFmt w:val="bullet"/>
      <w:lvlText w:val="•"/>
      <w:lvlJc w:val="left"/>
      <w:pPr>
        <w:ind w:left="4619" w:hanging="183"/>
      </w:pPr>
      <w:rPr>
        <w:rFonts w:hint="default"/>
        <w:lang w:val="uk-UA" w:eastAsia="en-US" w:bidi="ar-SA"/>
      </w:rPr>
    </w:lvl>
    <w:lvl w:ilvl="6" w:tplc="CCCAE83A">
      <w:numFmt w:val="bullet"/>
      <w:lvlText w:val="•"/>
      <w:lvlJc w:val="left"/>
      <w:pPr>
        <w:ind w:left="5683" w:hanging="183"/>
      </w:pPr>
      <w:rPr>
        <w:rFonts w:hint="default"/>
        <w:lang w:val="uk-UA" w:eastAsia="en-US" w:bidi="ar-SA"/>
      </w:rPr>
    </w:lvl>
    <w:lvl w:ilvl="7" w:tplc="A64099BC">
      <w:numFmt w:val="bullet"/>
      <w:lvlText w:val="•"/>
      <w:lvlJc w:val="left"/>
      <w:pPr>
        <w:ind w:left="6748" w:hanging="183"/>
      </w:pPr>
      <w:rPr>
        <w:rFonts w:hint="default"/>
        <w:lang w:val="uk-UA" w:eastAsia="en-US" w:bidi="ar-SA"/>
      </w:rPr>
    </w:lvl>
    <w:lvl w:ilvl="8" w:tplc="4F944CCA">
      <w:numFmt w:val="bullet"/>
      <w:lvlText w:val="•"/>
      <w:lvlJc w:val="left"/>
      <w:pPr>
        <w:ind w:left="7813" w:hanging="183"/>
      </w:pPr>
      <w:rPr>
        <w:rFonts w:hint="default"/>
        <w:lang w:val="uk-UA" w:eastAsia="en-US" w:bidi="ar-SA"/>
      </w:rPr>
    </w:lvl>
  </w:abstractNum>
  <w:abstractNum w:abstractNumId="44" w15:restartNumberingAfterBreak="0">
    <w:nsid w:val="7F552D24"/>
    <w:multiLevelType w:val="multilevel"/>
    <w:tmpl w:val="123AB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3"/>
  </w:num>
  <w:num w:numId="4">
    <w:abstractNumId w:val="42"/>
  </w:num>
  <w:num w:numId="5">
    <w:abstractNumId w:val="28"/>
  </w:num>
  <w:num w:numId="6">
    <w:abstractNumId w:val="33"/>
  </w:num>
  <w:num w:numId="7">
    <w:abstractNumId w:val="41"/>
  </w:num>
  <w:num w:numId="8">
    <w:abstractNumId w:val="7"/>
  </w:num>
  <w:num w:numId="9">
    <w:abstractNumId w:val="37"/>
  </w:num>
  <w:num w:numId="10">
    <w:abstractNumId w:val="16"/>
  </w:num>
  <w:num w:numId="11">
    <w:abstractNumId w:val="32"/>
  </w:num>
  <w:num w:numId="12">
    <w:abstractNumId w:val="5"/>
  </w:num>
  <w:num w:numId="13">
    <w:abstractNumId w:val="36"/>
  </w:num>
  <w:num w:numId="14">
    <w:abstractNumId w:val="44"/>
  </w:num>
  <w:num w:numId="15">
    <w:abstractNumId w:val="2"/>
  </w:num>
  <w:num w:numId="16">
    <w:abstractNumId w:val="19"/>
  </w:num>
  <w:num w:numId="17">
    <w:abstractNumId w:val="31"/>
  </w:num>
  <w:num w:numId="18">
    <w:abstractNumId w:val="40"/>
  </w:num>
  <w:num w:numId="19">
    <w:abstractNumId w:val="38"/>
  </w:num>
  <w:num w:numId="20">
    <w:abstractNumId w:val="27"/>
  </w:num>
  <w:num w:numId="21">
    <w:abstractNumId w:val="26"/>
  </w:num>
  <w:num w:numId="22">
    <w:abstractNumId w:val="8"/>
  </w:num>
  <w:num w:numId="23">
    <w:abstractNumId w:val="39"/>
  </w:num>
  <w:num w:numId="24">
    <w:abstractNumId w:val="20"/>
  </w:num>
  <w:num w:numId="25">
    <w:abstractNumId w:val="21"/>
  </w:num>
  <w:num w:numId="26">
    <w:abstractNumId w:val="18"/>
  </w:num>
  <w:num w:numId="27">
    <w:abstractNumId w:val="22"/>
  </w:num>
  <w:num w:numId="28">
    <w:abstractNumId w:val="0"/>
  </w:num>
  <w:num w:numId="29">
    <w:abstractNumId w:val="30"/>
  </w:num>
  <w:num w:numId="30">
    <w:abstractNumId w:val="29"/>
  </w:num>
  <w:num w:numId="31">
    <w:abstractNumId w:val="4"/>
  </w:num>
  <w:num w:numId="32">
    <w:abstractNumId w:val="11"/>
  </w:num>
  <w:num w:numId="33">
    <w:abstractNumId w:val="43"/>
  </w:num>
  <w:num w:numId="34">
    <w:abstractNumId w:val="23"/>
  </w:num>
  <w:num w:numId="35">
    <w:abstractNumId w:val="1"/>
  </w:num>
  <w:num w:numId="36">
    <w:abstractNumId w:val="24"/>
  </w:num>
  <w:num w:numId="37">
    <w:abstractNumId w:val="17"/>
  </w:num>
  <w:num w:numId="38">
    <w:abstractNumId w:val="10"/>
  </w:num>
  <w:num w:numId="39">
    <w:abstractNumId w:val="12"/>
  </w:num>
  <w:num w:numId="40">
    <w:abstractNumId w:val="9"/>
  </w:num>
  <w:num w:numId="41">
    <w:abstractNumId w:val="6"/>
  </w:num>
  <w:num w:numId="42">
    <w:abstractNumId w:val="15"/>
  </w:num>
  <w:num w:numId="43">
    <w:abstractNumId w:val="34"/>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C44C0F"/>
    <w:rsid w:val="00044EC8"/>
    <w:rsid w:val="001B197C"/>
    <w:rsid w:val="004215F9"/>
    <w:rsid w:val="00663561"/>
    <w:rsid w:val="00670812"/>
    <w:rsid w:val="00C44C0F"/>
    <w:rsid w:val="00DA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EF41"/>
  <w15:docId w15:val="{4B7C224B-5EB6-4FD8-822A-23F8AE4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44EC8"/>
    <w:pPr>
      <w:widowControl w:val="0"/>
      <w:autoSpaceDE w:val="0"/>
      <w:autoSpaceDN w:val="0"/>
      <w:spacing w:after="0" w:line="274" w:lineRule="exact"/>
      <w:ind w:left="1421" w:hanging="241"/>
      <w:jc w:val="both"/>
      <w:outlineLvl w:val="0"/>
    </w:pPr>
    <w:rPr>
      <w:rFonts w:ascii="Times New Roman" w:eastAsia="Times New Roman" w:hAnsi="Times New Roman" w:cs="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44EC8"/>
    <w:rPr>
      <w:rFonts w:ascii="Times New Roman" w:eastAsia="Times New Roman" w:hAnsi="Times New Roman" w:cs="Times New Roman"/>
      <w:b/>
      <w:bCs/>
      <w:sz w:val="24"/>
      <w:szCs w:val="24"/>
      <w:lang w:val="uk-UA" w:eastAsia="en-US"/>
    </w:rPr>
  </w:style>
  <w:style w:type="table" w:customStyle="1" w:styleId="TableNormal">
    <w:name w:val="Table Normal"/>
    <w:uiPriority w:val="2"/>
    <w:semiHidden/>
    <w:unhideWhenUsed/>
    <w:qFormat/>
    <w:rsid w:val="00044E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44EC8"/>
    <w:pPr>
      <w:widowControl w:val="0"/>
      <w:autoSpaceDE w:val="0"/>
      <w:autoSpaceDN w:val="0"/>
      <w:spacing w:after="0" w:line="240" w:lineRule="auto"/>
      <w:ind w:left="293" w:firstLine="708"/>
      <w:jc w:val="both"/>
    </w:pPr>
    <w:rPr>
      <w:rFonts w:ascii="Times New Roman" w:eastAsia="Times New Roman" w:hAnsi="Times New Roman" w:cs="Times New Roman"/>
      <w:sz w:val="24"/>
      <w:szCs w:val="24"/>
      <w:lang w:val="uk-UA" w:eastAsia="en-US"/>
    </w:rPr>
  </w:style>
  <w:style w:type="character" w:customStyle="1" w:styleId="a4">
    <w:name w:val="Основной текст Знак"/>
    <w:basedOn w:val="a0"/>
    <w:link w:val="a3"/>
    <w:uiPriority w:val="1"/>
    <w:rsid w:val="00044EC8"/>
    <w:rPr>
      <w:rFonts w:ascii="Times New Roman" w:eastAsia="Times New Roman" w:hAnsi="Times New Roman" w:cs="Times New Roman"/>
      <w:sz w:val="24"/>
      <w:szCs w:val="24"/>
      <w:lang w:val="uk-UA" w:eastAsia="en-US"/>
    </w:rPr>
  </w:style>
  <w:style w:type="paragraph" w:styleId="a5">
    <w:name w:val="Title"/>
    <w:basedOn w:val="a"/>
    <w:link w:val="a6"/>
    <w:uiPriority w:val="1"/>
    <w:qFormat/>
    <w:rsid w:val="00044EC8"/>
    <w:pPr>
      <w:widowControl w:val="0"/>
      <w:autoSpaceDE w:val="0"/>
      <w:autoSpaceDN w:val="0"/>
      <w:spacing w:before="2" w:after="0" w:line="240" w:lineRule="auto"/>
      <w:ind w:left="3982" w:right="2595" w:hanging="468"/>
    </w:pPr>
    <w:rPr>
      <w:rFonts w:ascii="Times New Roman" w:eastAsia="Times New Roman" w:hAnsi="Times New Roman" w:cs="Times New Roman"/>
      <w:b/>
      <w:bCs/>
      <w:sz w:val="28"/>
      <w:szCs w:val="28"/>
      <w:lang w:val="uk-UA" w:eastAsia="en-US"/>
    </w:rPr>
  </w:style>
  <w:style w:type="character" w:customStyle="1" w:styleId="a6">
    <w:name w:val="Заголовок Знак"/>
    <w:basedOn w:val="a0"/>
    <w:link w:val="a5"/>
    <w:uiPriority w:val="1"/>
    <w:rsid w:val="00044EC8"/>
    <w:rPr>
      <w:rFonts w:ascii="Times New Roman" w:eastAsia="Times New Roman" w:hAnsi="Times New Roman" w:cs="Times New Roman"/>
      <w:b/>
      <w:bCs/>
      <w:sz w:val="28"/>
      <w:szCs w:val="28"/>
      <w:lang w:val="uk-UA" w:eastAsia="en-US"/>
    </w:rPr>
  </w:style>
  <w:style w:type="paragraph" w:styleId="a7">
    <w:name w:val="List Paragraph"/>
    <w:basedOn w:val="a"/>
    <w:uiPriority w:val="1"/>
    <w:qFormat/>
    <w:rsid w:val="00044EC8"/>
    <w:pPr>
      <w:widowControl w:val="0"/>
      <w:autoSpaceDE w:val="0"/>
      <w:autoSpaceDN w:val="0"/>
      <w:spacing w:after="0" w:line="240" w:lineRule="auto"/>
      <w:ind w:left="293" w:firstLine="708"/>
      <w:jc w:val="both"/>
    </w:pPr>
    <w:rPr>
      <w:rFonts w:ascii="Times New Roman" w:eastAsia="Times New Roman" w:hAnsi="Times New Roman" w:cs="Times New Roman"/>
      <w:lang w:val="uk-UA" w:eastAsia="en-US"/>
    </w:rPr>
  </w:style>
  <w:style w:type="paragraph" w:customStyle="1" w:styleId="TableParagraph">
    <w:name w:val="Table Paragraph"/>
    <w:basedOn w:val="a"/>
    <w:uiPriority w:val="1"/>
    <w:qFormat/>
    <w:rsid w:val="00044EC8"/>
    <w:pPr>
      <w:widowControl w:val="0"/>
      <w:autoSpaceDE w:val="0"/>
      <w:autoSpaceDN w:val="0"/>
      <w:spacing w:after="0" w:line="256" w:lineRule="exact"/>
      <w:ind w:left="321"/>
    </w:pPr>
    <w:rPr>
      <w:rFonts w:ascii="Times New Roman" w:eastAsia="Times New Roman" w:hAnsi="Times New Roman" w:cs="Times New Roman"/>
      <w:lang w:val="uk-UA" w:eastAsia="en-US"/>
    </w:rPr>
  </w:style>
  <w:style w:type="table" w:customStyle="1" w:styleId="TableNormal1">
    <w:name w:val="Table Normal1"/>
    <w:uiPriority w:val="2"/>
    <w:semiHidden/>
    <w:unhideWhenUsed/>
    <w:qFormat/>
    <w:rsid w:val="00044E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vytiah.mvs.gov.ua/app/landing"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755-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35</Pages>
  <Words>16792</Words>
  <Characters>95719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2023-12-01T09:37:00Z</dcterms:created>
  <dcterms:modified xsi:type="dcterms:W3CDTF">2023-12-01T12:10:00Z</dcterms:modified>
</cp:coreProperties>
</file>