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9" w:rsidRDefault="000853A9" w:rsidP="000853A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</w:p>
    <w:p w:rsidR="000853A9" w:rsidRDefault="000853A9" w:rsidP="000853A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0853A9" w:rsidRDefault="000853A9" w:rsidP="000853A9">
      <w:pPr>
        <w:ind w:right="-426"/>
        <w:jc w:val="right"/>
        <w:rPr>
          <w:b/>
        </w:rPr>
      </w:pPr>
    </w:p>
    <w:p w:rsidR="000853A9" w:rsidRPr="000853A9" w:rsidRDefault="000853A9" w:rsidP="000853A9">
      <w:pPr>
        <w:spacing w:before="240"/>
        <w:ind w:right="-426"/>
        <w:jc w:val="center"/>
        <w:rPr>
          <w:rFonts w:ascii="Times New Roman" w:hAnsi="Times New Roman" w:cs="Times New Roman"/>
          <w:b/>
        </w:rPr>
      </w:pPr>
      <w:proofErr w:type="spellStart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Інформація</w:t>
      </w:r>
      <w:proofErr w:type="spellEnd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про </w:t>
      </w:r>
      <w:proofErr w:type="spellStart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необхідні</w:t>
      </w:r>
      <w:proofErr w:type="spellEnd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технічні</w:t>
      </w:r>
      <w:proofErr w:type="spellEnd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, </w:t>
      </w:r>
      <w:proofErr w:type="spellStart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якісні</w:t>
      </w:r>
      <w:proofErr w:type="spellEnd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та </w:t>
      </w:r>
      <w:proofErr w:type="spellStart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кількісні</w:t>
      </w:r>
      <w:proofErr w:type="spellEnd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характеристики предмета </w:t>
      </w:r>
      <w:proofErr w:type="spellStart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закупівлі</w:t>
      </w:r>
      <w:proofErr w:type="spellEnd"/>
      <w:r w:rsidRPr="000853A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</w:p>
    <w:p w:rsidR="000853A9" w:rsidRPr="000853A9" w:rsidRDefault="000853A9" w:rsidP="000853A9">
      <w:pPr>
        <w:tabs>
          <w:tab w:val="left" w:pos="360"/>
          <w:tab w:val="left" w:pos="426"/>
        </w:tabs>
        <w:ind w:left="426" w:right="-426" w:firstLine="567"/>
        <w:jc w:val="center"/>
        <w:rPr>
          <w:rFonts w:ascii="Times New Roman" w:hAnsi="Times New Roman" w:cs="Times New Roman"/>
          <w:b/>
          <w:iCs/>
        </w:rPr>
      </w:pPr>
    </w:p>
    <w:p w:rsidR="000853A9" w:rsidRPr="000853A9" w:rsidRDefault="000853A9" w:rsidP="000853A9">
      <w:pPr>
        <w:tabs>
          <w:tab w:val="left" w:pos="360"/>
          <w:tab w:val="left" w:pos="426"/>
        </w:tabs>
        <w:ind w:left="426" w:right="-426" w:firstLine="567"/>
        <w:jc w:val="center"/>
        <w:rPr>
          <w:rFonts w:ascii="Times New Roman" w:hAnsi="Times New Roman" w:cs="Times New Roman"/>
          <w:b/>
          <w:iCs/>
        </w:rPr>
      </w:pPr>
      <w:r w:rsidRPr="000853A9">
        <w:rPr>
          <w:rFonts w:ascii="Times New Roman" w:hAnsi="Times New Roman" w:cs="Times New Roman"/>
          <w:b/>
          <w:iCs/>
        </w:rPr>
        <w:t>ТЕХНІЧНА СПЕЦИФІКАЦІЯ</w:t>
      </w:r>
    </w:p>
    <w:p w:rsidR="000853A9" w:rsidRPr="000853A9" w:rsidRDefault="000853A9" w:rsidP="000853A9">
      <w:pPr>
        <w:ind w:left="567" w:right="-426" w:firstLine="284"/>
        <w:jc w:val="center"/>
        <w:rPr>
          <w:rFonts w:ascii="Times New Roman" w:hAnsi="Times New Roman" w:cs="Times New Roman"/>
          <w:b/>
          <w:noProof/>
        </w:rPr>
      </w:pPr>
      <w:r w:rsidRPr="000853A9">
        <w:rPr>
          <w:rFonts w:ascii="Times New Roman" w:hAnsi="Times New Roman" w:cs="Times New Roman"/>
          <w:b/>
          <w:noProof/>
        </w:rPr>
        <w:t>Предмет закупівлі:</w:t>
      </w:r>
    </w:p>
    <w:tbl>
      <w:tblPr>
        <w:tblpPr w:leftFromText="180" w:rightFromText="180" w:vertAnchor="text" w:horzAnchor="margin" w:tblpXSpec="center" w:tblpY="1220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997"/>
        <w:gridCol w:w="1010"/>
        <w:gridCol w:w="6504"/>
        <w:gridCol w:w="236"/>
      </w:tblGrid>
      <w:tr w:rsidR="000853A9" w:rsidRPr="000853A9" w:rsidTr="00B129FE">
        <w:trPr>
          <w:gridAfter w:val="1"/>
          <w:wAfter w:w="236" w:type="dxa"/>
        </w:trPr>
        <w:tc>
          <w:tcPr>
            <w:tcW w:w="1411" w:type="dxa"/>
          </w:tcPr>
          <w:p w:rsidR="000853A9" w:rsidRPr="000853A9" w:rsidRDefault="000853A9" w:rsidP="008051D4">
            <w:pPr>
              <w:ind w:right="-426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853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Назва товару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9" w:rsidRPr="000853A9" w:rsidRDefault="000853A9" w:rsidP="008051D4">
            <w:pPr>
              <w:ind w:right="-426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853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Одиниця  виміру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9" w:rsidRPr="000853A9" w:rsidRDefault="000853A9" w:rsidP="008051D4">
            <w:pPr>
              <w:ind w:right="-426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853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Кількість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9" w:rsidRPr="000853A9" w:rsidRDefault="000853A9" w:rsidP="008051D4">
            <w:pPr>
              <w:ind w:right="-426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853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Технічні та якісні характеристики товару</w:t>
            </w:r>
          </w:p>
        </w:tc>
      </w:tr>
      <w:tr w:rsidR="00D554B3" w:rsidRPr="000853A9" w:rsidTr="00B129FE">
        <w:trPr>
          <w:gridAfter w:val="1"/>
          <w:wAfter w:w="236" w:type="dxa"/>
        </w:trPr>
        <w:tc>
          <w:tcPr>
            <w:tcW w:w="1411" w:type="dxa"/>
          </w:tcPr>
          <w:p w:rsidR="00D554B3" w:rsidRPr="005C39B4" w:rsidRDefault="00FB4B16" w:rsidP="008051D4">
            <w:pPr>
              <w:ind w:right="-426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C39B4">
              <w:rPr>
                <w:rFonts w:ascii="Times New Roman" w:hAnsi="Times New Roman" w:cs="Times New Roman"/>
                <w:iCs/>
                <w:noProof/>
              </w:rPr>
              <w:t>Бензин А-95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3" w:rsidRPr="005C39B4" w:rsidRDefault="00FB4B16" w:rsidP="005C39B4">
            <w:pPr>
              <w:ind w:right="-426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C39B4">
              <w:rPr>
                <w:rFonts w:ascii="Times New Roman" w:hAnsi="Times New Roman" w:cs="Times New Roman"/>
                <w:iCs/>
                <w:noProof/>
              </w:rPr>
              <w:t>літри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3" w:rsidRPr="005C39B4" w:rsidRDefault="00FB4B16" w:rsidP="005C39B4">
            <w:pPr>
              <w:ind w:right="-426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C39B4">
              <w:rPr>
                <w:rFonts w:ascii="Times New Roman" w:hAnsi="Times New Roman" w:cs="Times New Roman"/>
                <w:bCs/>
                <w:noProof/>
              </w:rPr>
              <w:t>3000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4" w:rsidRPr="005C39B4" w:rsidRDefault="005C39B4" w:rsidP="005C39B4">
            <w:pPr>
              <w:spacing w:after="0"/>
              <w:ind w:right="-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9B4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5C39B4">
              <w:rPr>
                <w:rFonts w:ascii="Times New Roman" w:hAnsi="Times New Roman" w:cs="Times New Roman"/>
                <w:color w:val="000000"/>
              </w:rPr>
              <w:t xml:space="preserve">: ДСТУ 7687:2015 </w:t>
            </w:r>
            <w:r w:rsidRPr="005C39B4">
              <w:rPr>
                <w:rFonts w:ascii="Times New Roman" w:hAnsi="Times New Roman" w:cs="Times New Roman"/>
              </w:rPr>
              <w:t>«</w:t>
            </w:r>
            <w:proofErr w:type="spellStart"/>
            <w:r w:rsidRPr="005C39B4">
              <w:rPr>
                <w:rFonts w:ascii="Times New Roman" w:hAnsi="Times New Roman" w:cs="Times New Roman"/>
              </w:rPr>
              <w:t>Бензини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автомобільні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Євро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. </w:t>
            </w:r>
          </w:p>
          <w:p w:rsidR="005C39B4" w:rsidRPr="005C39B4" w:rsidRDefault="005C39B4" w:rsidP="005C39B4">
            <w:pPr>
              <w:spacing w:after="0"/>
              <w:ind w:right="-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9B4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умови</w:t>
            </w:r>
            <w:proofErr w:type="spellEnd"/>
            <w:proofErr w:type="gramStart"/>
            <w:r w:rsidRPr="005C39B4">
              <w:rPr>
                <w:rFonts w:ascii="Times New Roman" w:hAnsi="Times New Roman" w:cs="Times New Roman"/>
              </w:rPr>
              <w:t xml:space="preserve">»,  </w:t>
            </w:r>
            <w:proofErr w:type="spellStart"/>
            <w:r w:rsidRPr="005C39B4">
              <w:rPr>
                <w:rFonts w:ascii="Times New Roman" w:hAnsi="Times New Roman" w:cs="Times New Roman"/>
              </w:rPr>
              <w:t>Технічному</w:t>
            </w:r>
            <w:proofErr w:type="spellEnd"/>
            <w:proofErr w:type="gramEnd"/>
            <w:r w:rsidRPr="005C39B4"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 w:rsidRPr="005C39B4">
              <w:rPr>
                <w:rFonts w:ascii="Times New Roman" w:hAnsi="Times New Roman" w:cs="Times New Roman"/>
              </w:rPr>
              <w:t>щодо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бензинів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, дизельного, </w:t>
            </w:r>
            <w:proofErr w:type="spellStart"/>
            <w:r w:rsidRPr="005C39B4">
              <w:rPr>
                <w:rFonts w:ascii="Times New Roman" w:hAnsi="Times New Roman" w:cs="Times New Roman"/>
              </w:rPr>
              <w:t>суднових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котельних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палив,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C3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B4"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D554B3" w:rsidRPr="005C39B4" w:rsidRDefault="005C39B4" w:rsidP="005C39B4">
            <w:pPr>
              <w:spacing w:after="0"/>
              <w:ind w:right="-426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C39B4">
              <w:rPr>
                <w:rFonts w:ascii="Times New Roman" w:hAnsi="Times New Roman" w:cs="Times New Roman"/>
              </w:rPr>
              <w:t>01.08.2013 р. № 927</w:t>
            </w:r>
          </w:p>
        </w:tc>
      </w:tr>
      <w:tr w:rsidR="000853A9" w:rsidRPr="000853A9" w:rsidTr="00B129FE">
        <w:tc>
          <w:tcPr>
            <w:tcW w:w="1411" w:type="dxa"/>
          </w:tcPr>
          <w:p w:rsidR="000853A9" w:rsidRPr="000853A9" w:rsidRDefault="000853A9" w:rsidP="008051D4">
            <w:pPr>
              <w:ind w:right="-426"/>
              <w:rPr>
                <w:rFonts w:ascii="Times New Roman" w:hAnsi="Times New Roman" w:cs="Times New Roman"/>
                <w:iCs/>
                <w:noProof/>
              </w:rPr>
            </w:pPr>
            <w:r w:rsidRPr="000853A9">
              <w:rPr>
                <w:rFonts w:ascii="Times New Roman" w:hAnsi="Times New Roman" w:cs="Times New Roman"/>
                <w:iCs/>
                <w:noProof/>
              </w:rPr>
              <w:t xml:space="preserve">Дизельне </w:t>
            </w:r>
          </w:p>
          <w:p w:rsidR="000853A9" w:rsidRPr="000853A9" w:rsidRDefault="000853A9" w:rsidP="008051D4">
            <w:pPr>
              <w:ind w:right="-426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 w:rsidRPr="000853A9">
              <w:rPr>
                <w:rFonts w:ascii="Times New Roman" w:hAnsi="Times New Roman" w:cs="Times New Roman"/>
                <w:iCs/>
                <w:noProof/>
              </w:rPr>
              <w:t>паливо</w:t>
            </w:r>
          </w:p>
        </w:tc>
        <w:tc>
          <w:tcPr>
            <w:tcW w:w="997" w:type="dxa"/>
          </w:tcPr>
          <w:p w:rsidR="000853A9" w:rsidRPr="000853A9" w:rsidRDefault="000853A9" w:rsidP="008051D4">
            <w:pPr>
              <w:ind w:right="-426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 w:rsidRPr="000853A9">
              <w:rPr>
                <w:rFonts w:ascii="Times New Roman" w:hAnsi="Times New Roman" w:cs="Times New Roman"/>
                <w:iCs/>
                <w:noProof/>
              </w:rPr>
              <w:t>літри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853A9" w:rsidRPr="000853A9" w:rsidRDefault="00DB5455" w:rsidP="00306A84">
            <w:pPr>
              <w:ind w:left="-109" w:right="-426"/>
              <w:jc w:val="center"/>
              <w:rPr>
                <w:rFonts w:ascii="Times New Roman" w:hAnsi="Times New Roman" w:cs="Times New Roman"/>
                <w:iCs/>
                <w:noProof/>
              </w:rPr>
            </w:pPr>
            <w:r>
              <w:rPr>
                <w:rFonts w:ascii="Times New Roman" w:hAnsi="Times New Roman" w:cs="Times New Roman"/>
                <w:iCs/>
                <w:noProof/>
              </w:rPr>
              <w:t>6</w:t>
            </w:r>
            <w:r w:rsidR="00306A84">
              <w:rPr>
                <w:rFonts w:ascii="Times New Roman" w:hAnsi="Times New Roman" w:cs="Times New Roman"/>
                <w:iCs/>
                <w:noProof/>
              </w:rPr>
              <w:t>0</w:t>
            </w:r>
            <w:r w:rsidR="000853A9" w:rsidRPr="000853A9">
              <w:rPr>
                <w:rFonts w:ascii="Times New Roman" w:hAnsi="Times New Roman" w:cs="Times New Roman"/>
                <w:iCs/>
                <w:noProof/>
              </w:rPr>
              <w:t>00</w:t>
            </w:r>
          </w:p>
        </w:tc>
        <w:tc>
          <w:tcPr>
            <w:tcW w:w="6504" w:type="dxa"/>
            <w:tcBorders>
              <w:right w:val="single" w:sz="4" w:space="0" w:color="auto"/>
            </w:tcBorders>
          </w:tcPr>
          <w:p w:rsidR="000853A9" w:rsidRPr="000853A9" w:rsidRDefault="000853A9" w:rsidP="008051D4">
            <w:pPr>
              <w:ind w:right="-42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3A9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0853A9">
              <w:rPr>
                <w:rFonts w:ascii="Times New Roman" w:hAnsi="Times New Roman" w:cs="Times New Roman"/>
                <w:color w:val="000000"/>
              </w:rPr>
              <w:t>:  ДСТУ</w:t>
            </w:r>
            <w:proofErr w:type="gramEnd"/>
            <w:r w:rsidRPr="000853A9">
              <w:rPr>
                <w:rFonts w:ascii="Times New Roman" w:hAnsi="Times New Roman" w:cs="Times New Roman"/>
                <w:color w:val="000000"/>
              </w:rPr>
              <w:t xml:space="preserve"> 7688:2015 </w:t>
            </w:r>
            <w:r w:rsidRPr="000853A9">
              <w:rPr>
                <w:rFonts w:ascii="Times New Roman" w:hAnsi="Times New Roman" w:cs="Times New Roman"/>
              </w:rPr>
              <w:t>«</w:t>
            </w:r>
            <w:proofErr w:type="spellStart"/>
            <w:r w:rsidRPr="000853A9">
              <w:rPr>
                <w:rFonts w:ascii="Times New Roman" w:hAnsi="Times New Roman" w:cs="Times New Roman"/>
              </w:rPr>
              <w:t>Паливо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Євро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Технічному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щодо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бензинів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, дизельного,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суднових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котельних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палив,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3A9">
              <w:rPr>
                <w:rFonts w:ascii="Times New Roman" w:hAnsi="Times New Roman" w:cs="Times New Roman"/>
              </w:rPr>
              <w:t>від</w:t>
            </w:r>
            <w:proofErr w:type="spellEnd"/>
            <w:r w:rsidRPr="000853A9">
              <w:rPr>
                <w:rFonts w:ascii="Times New Roman" w:hAnsi="Times New Roman" w:cs="Times New Roman"/>
              </w:rPr>
              <w:t xml:space="preserve"> 01.08.2013 р. № 927.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3A9" w:rsidRPr="000853A9" w:rsidRDefault="000853A9" w:rsidP="008051D4">
            <w:pPr>
              <w:ind w:right="-426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:rsidR="004D34C1" w:rsidRDefault="000853A9" w:rsidP="004D34C1">
      <w:pPr>
        <w:spacing w:after="0"/>
        <w:ind w:left="567" w:right="-426" w:firstLine="284"/>
        <w:jc w:val="center"/>
        <w:rPr>
          <w:rFonts w:ascii="Times New Roman" w:hAnsi="Times New Roman" w:cs="Times New Roman"/>
          <w:b/>
          <w:noProof/>
          <w:shd w:val="clear" w:color="auto" w:fill="FFFFFF"/>
        </w:rPr>
      </w:pPr>
      <w:r w:rsidRPr="000853A9">
        <w:rPr>
          <w:rFonts w:ascii="Times New Roman" w:hAnsi="Times New Roman" w:cs="Times New Roman"/>
          <w:b/>
          <w:noProof/>
        </w:rPr>
        <w:t>Згідно  ДК 021:2015:</w:t>
      </w:r>
      <w:r w:rsidRPr="000853A9">
        <w:rPr>
          <w:rFonts w:ascii="Times New Roman" w:hAnsi="Times New Roman" w:cs="Times New Roman"/>
          <w:b/>
          <w:noProof/>
          <w:shd w:val="clear" w:color="auto" w:fill="FFFFFF"/>
        </w:rPr>
        <w:t>09130000-9-Нафта і дистиляти; (номенклатурна позиція:</w:t>
      </w:r>
    </w:p>
    <w:p w:rsidR="004D34C1" w:rsidRDefault="000853A9" w:rsidP="004D34C1">
      <w:pPr>
        <w:spacing w:after="0"/>
        <w:ind w:left="567" w:right="-426" w:firstLine="284"/>
        <w:jc w:val="center"/>
        <w:rPr>
          <w:rFonts w:ascii="Times New Roman" w:hAnsi="Times New Roman" w:cs="Times New Roman"/>
          <w:b/>
          <w:noProof/>
        </w:rPr>
      </w:pPr>
      <w:r w:rsidRPr="000853A9">
        <w:rPr>
          <w:rFonts w:ascii="Times New Roman" w:hAnsi="Times New Roman" w:cs="Times New Roman"/>
          <w:b/>
          <w:noProof/>
          <w:shd w:val="clear" w:color="auto" w:fill="FFFFFF"/>
        </w:rPr>
        <w:t xml:space="preserve"> </w:t>
      </w:r>
      <w:r w:rsidR="004210B3">
        <w:rPr>
          <w:rFonts w:ascii="Times New Roman" w:hAnsi="Times New Roman" w:cs="Times New Roman"/>
          <w:b/>
          <w:noProof/>
          <w:shd w:val="clear" w:color="auto" w:fill="FFFFFF"/>
        </w:rPr>
        <w:t xml:space="preserve">бензин А-95 </w:t>
      </w:r>
      <w:r w:rsidR="004210B3" w:rsidRPr="000853A9">
        <w:rPr>
          <w:rFonts w:ascii="Times New Roman" w:hAnsi="Times New Roman" w:cs="Times New Roman"/>
          <w:b/>
          <w:noProof/>
        </w:rPr>
        <w:t>код ДК 021:2015:091</w:t>
      </w:r>
      <w:r w:rsidR="002C2EBF">
        <w:rPr>
          <w:rFonts w:ascii="Times New Roman" w:hAnsi="Times New Roman" w:cs="Times New Roman"/>
          <w:b/>
          <w:noProof/>
        </w:rPr>
        <w:t>32000-3  (в талонах</w:t>
      </w:r>
      <w:r w:rsidR="004238D2">
        <w:rPr>
          <w:rFonts w:ascii="Times New Roman" w:hAnsi="Times New Roman" w:cs="Times New Roman"/>
          <w:b/>
          <w:noProof/>
        </w:rPr>
        <w:t xml:space="preserve"> </w:t>
      </w:r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та/</w:t>
      </w:r>
      <w:proofErr w:type="spellStart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або</w:t>
      </w:r>
      <w:proofErr w:type="spellEnd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електронних</w:t>
      </w:r>
      <w:proofErr w:type="spellEnd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талонах</w:t>
      </w:r>
      <w:r w:rsidR="002C2EBF">
        <w:rPr>
          <w:rFonts w:ascii="Times New Roman" w:hAnsi="Times New Roman" w:cs="Times New Roman"/>
          <w:b/>
          <w:noProof/>
        </w:rPr>
        <w:t xml:space="preserve">), </w:t>
      </w:r>
    </w:p>
    <w:p w:rsidR="000853A9" w:rsidRPr="000853A9" w:rsidRDefault="000853A9" w:rsidP="004D34C1">
      <w:pPr>
        <w:spacing w:after="0"/>
        <w:ind w:left="567" w:right="-426" w:firstLine="284"/>
        <w:jc w:val="center"/>
        <w:rPr>
          <w:rFonts w:ascii="Times New Roman" w:hAnsi="Times New Roman" w:cs="Times New Roman"/>
          <w:b/>
          <w:noProof/>
        </w:rPr>
      </w:pPr>
      <w:r w:rsidRPr="000853A9">
        <w:rPr>
          <w:rFonts w:ascii="Times New Roman" w:hAnsi="Times New Roman" w:cs="Times New Roman"/>
          <w:b/>
          <w:noProof/>
        </w:rPr>
        <w:t>дизельне паливо код ДК 021:2015:09134200-9 (в талонах</w:t>
      </w:r>
      <w:r w:rsidR="004238D2">
        <w:rPr>
          <w:rFonts w:ascii="Times New Roman" w:hAnsi="Times New Roman" w:cs="Times New Roman"/>
          <w:b/>
          <w:noProof/>
        </w:rPr>
        <w:t xml:space="preserve"> </w:t>
      </w:r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та/</w:t>
      </w:r>
      <w:proofErr w:type="spellStart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або</w:t>
      </w:r>
      <w:proofErr w:type="spellEnd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електронних</w:t>
      </w:r>
      <w:proofErr w:type="spellEnd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4238D2" w:rsidRPr="004238D2">
        <w:rPr>
          <w:rFonts w:ascii="Times New Roman" w:hAnsi="Times New Roman"/>
          <w:b/>
          <w:sz w:val="24"/>
          <w:szCs w:val="24"/>
          <w:shd w:val="clear" w:color="auto" w:fill="FFFFFF"/>
        </w:rPr>
        <w:t>талонах</w:t>
      </w:r>
      <w:r w:rsidR="004238D2">
        <w:rPr>
          <w:rFonts w:ascii="Times New Roman" w:hAnsi="Times New Roman" w:cs="Times New Roman"/>
          <w:b/>
          <w:noProof/>
        </w:rPr>
        <w:t xml:space="preserve"> </w:t>
      </w:r>
      <w:r w:rsidRPr="000853A9">
        <w:rPr>
          <w:rFonts w:ascii="Times New Roman" w:hAnsi="Times New Roman" w:cs="Times New Roman"/>
          <w:b/>
          <w:noProof/>
        </w:rPr>
        <w:t>)</w:t>
      </w:r>
      <w:proofErr w:type="gramEnd"/>
    </w:p>
    <w:p w:rsidR="000853A9" w:rsidRPr="000853A9" w:rsidRDefault="000853A9" w:rsidP="000853A9">
      <w:pPr>
        <w:ind w:left="567" w:right="-426" w:firstLine="284"/>
        <w:jc w:val="center"/>
        <w:rPr>
          <w:rFonts w:ascii="Times New Roman" w:hAnsi="Times New Roman" w:cs="Times New Roman"/>
          <w:b/>
          <w:noProof/>
        </w:rPr>
      </w:pPr>
      <w:r w:rsidRPr="000853A9">
        <w:rPr>
          <w:rFonts w:ascii="Times New Roman" w:hAnsi="Times New Roman" w:cs="Times New Roman"/>
          <w:b/>
          <w:noProof/>
        </w:rPr>
        <w:t>(надалі – товар)</w:t>
      </w:r>
    </w:p>
    <w:p w:rsidR="000853A9" w:rsidRPr="000853A9" w:rsidRDefault="000853A9" w:rsidP="000853A9">
      <w:pPr>
        <w:pStyle w:val="a7"/>
        <w:spacing w:after="0" w:line="240" w:lineRule="auto"/>
        <w:ind w:left="360" w:right="-426"/>
        <w:jc w:val="both"/>
        <w:rPr>
          <w:rFonts w:ascii="Times New Roman" w:hAnsi="Times New Roman" w:cs="Times New Roman"/>
        </w:rPr>
      </w:pPr>
    </w:p>
    <w:p w:rsidR="000853A9" w:rsidRPr="00807486" w:rsidRDefault="000853A9" w:rsidP="000853A9">
      <w:pPr>
        <w:pStyle w:val="a7"/>
        <w:numPr>
          <w:ilvl w:val="0"/>
          <w:numId w:val="1"/>
        </w:numPr>
        <w:spacing w:after="0" w:line="240" w:lineRule="auto"/>
        <w:ind w:left="-284" w:right="-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 підтвердження відповідності технічних, якісних та кількісних характеристик товару учасник надає інформацію за наведеною вище таблицею. У разі запропонування еквіваленту учасник має надати  порівняльну таблицю з технічними та якісними характеристиками в розрізі кожної номенклатурної позиції товару.</w:t>
      </w:r>
    </w:p>
    <w:p w:rsidR="000853A9" w:rsidRDefault="000853A9" w:rsidP="000853A9">
      <w:pPr>
        <w:pStyle w:val="a7"/>
        <w:numPr>
          <w:ilvl w:val="0"/>
          <w:numId w:val="1"/>
        </w:numPr>
        <w:spacing w:after="0" w:line="240" w:lineRule="auto"/>
        <w:ind w:left="-284" w:right="-426"/>
        <w:jc w:val="both"/>
        <w:rPr>
          <w:rFonts w:ascii="Times New Roman" w:hAnsi="Times New Roman"/>
        </w:rPr>
      </w:pPr>
      <w:bookmarkStart w:id="0" w:name="_Hlk126071329"/>
      <w:r>
        <w:rPr>
          <w:rFonts w:ascii="Times New Roman" w:hAnsi="Times New Roman" w:cs="Times New Roman"/>
        </w:rPr>
        <w:t>При  відпуску товару учасник/переможець на підтвердження якості</w:t>
      </w:r>
      <w:r w:rsidRPr="00BE4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партію кожного виду товару</w:t>
      </w:r>
      <w:r w:rsidRPr="00B83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вимогу </w:t>
      </w:r>
      <w:r w:rsidRPr="00B83158">
        <w:rPr>
          <w:rFonts w:ascii="Times New Roman" w:hAnsi="Times New Roman" w:cs="Times New Roman"/>
        </w:rPr>
        <w:t>Замовника</w:t>
      </w:r>
      <w:r>
        <w:rPr>
          <w:rFonts w:ascii="Times New Roman" w:hAnsi="Times New Roman" w:cs="Times New Roman"/>
        </w:rPr>
        <w:t xml:space="preserve"> </w:t>
      </w:r>
      <w:r w:rsidRPr="00723E32">
        <w:rPr>
          <w:rFonts w:ascii="Times New Roman" w:hAnsi="Times New Roman" w:cs="Times New Roman"/>
        </w:rPr>
        <w:t>має надати паспорт якості, виданий виробником, а також сертифікат відповідності та декларацію відповідності.</w:t>
      </w:r>
      <w:r>
        <w:rPr>
          <w:rFonts w:ascii="Times New Roman" w:hAnsi="Times New Roman" w:cs="Times New Roman"/>
        </w:rPr>
        <w:t xml:space="preserve"> Сертифікат відповідності, декларація відповідності мають бути видані</w:t>
      </w:r>
      <w:r w:rsidRPr="00C33572">
        <w:rPr>
          <w:rFonts w:ascii="Times New Roman" w:hAnsi="Times New Roman" w:cs="Times New Roman"/>
        </w:rPr>
        <w:t xml:space="preserve"> уповноваженими (акредитованими) на це органами</w:t>
      </w:r>
      <w:r>
        <w:rPr>
          <w:rFonts w:ascii="Times New Roman" w:hAnsi="Times New Roman" w:cs="Times New Roman"/>
        </w:rPr>
        <w:t xml:space="preserve"> та</w:t>
      </w:r>
      <w:r w:rsidRPr="00E43F31">
        <w:rPr>
          <w:rFonts w:ascii="Times New Roman" w:hAnsi="Times New Roman"/>
        </w:rPr>
        <w:t xml:space="preserve"> чинними </w:t>
      </w:r>
      <w:r>
        <w:rPr>
          <w:rFonts w:ascii="Times New Roman" w:hAnsi="Times New Roman"/>
        </w:rPr>
        <w:t>на момент подання тендерної пропозиції та отримання замовником товару</w:t>
      </w:r>
      <w:r w:rsidRPr="00E43F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Якщо строк дії вказаних вище документів закінчується (закінчився), - учасник вживає заходи для отримання нових документів та/або продовження строку їх дії не менше ніж до кінцевого строку виконання умов договору. Учасник/переможець </w:t>
      </w:r>
      <w:r w:rsidRPr="00E004CC">
        <w:rPr>
          <w:rFonts w:ascii="Times New Roman" w:eastAsia="Calibri" w:hAnsi="Times New Roman" w:cs="Times New Roman"/>
          <w:kern w:val="1"/>
        </w:rPr>
        <w:t xml:space="preserve">самостійно несе всі витрати </w:t>
      </w:r>
      <w:r>
        <w:rPr>
          <w:rFonts w:ascii="Times New Roman" w:eastAsia="Calibri" w:hAnsi="Times New Roman" w:cs="Times New Roman"/>
          <w:kern w:val="1"/>
        </w:rPr>
        <w:t>пов’язані з</w:t>
      </w:r>
      <w:r w:rsidRPr="00E004CC">
        <w:rPr>
          <w:rFonts w:ascii="Times New Roman" w:eastAsia="Calibri" w:hAnsi="Times New Roman" w:cs="Times New Roman"/>
          <w:kern w:val="1"/>
        </w:rPr>
        <w:t xml:space="preserve"> отримання таких документів</w:t>
      </w:r>
      <w:r>
        <w:rPr>
          <w:rFonts w:ascii="Times New Roman" w:eastAsia="Calibri" w:hAnsi="Times New Roman" w:cs="Times New Roman"/>
          <w:kern w:val="1"/>
        </w:rPr>
        <w:t>/продовження</w:t>
      </w:r>
      <w:r w:rsidRPr="00E004CC">
        <w:rPr>
          <w:rFonts w:ascii="Times New Roman" w:eastAsia="Calibri" w:hAnsi="Times New Roman" w:cs="Times New Roman"/>
          <w:kern w:val="1"/>
        </w:rPr>
        <w:t xml:space="preserve"> строку їх дії.</w:t>
      </w:r>
    </w:p>
    <w:bookmarkEnd w:id="0"/>
    <w:p w:rsidR="000853A9" w:rsidRDefault="000853A9" w:rsidP="000853A9">
      <w:pPr>
        <w:pStyle w:val="a5"/>
        <w:numPr>
          <w:ilvl w:val="0"/>
          <w:numId w:val="1"/>
        </w:numPr>
        <w:ind w:left="-284" w:right="-426" w:hanging="425"/>
        <w:jc w:val="both"/>
      </w:pPr>
      <w:r>
        <w:t xml:space="preserve">Учасник письмово гарантує, що товар </w:t>
      </w:r>
      <w:r w:rsidRPr="00A22CA1">
        <w:t>не походить з Російської Федерації/</w:t>
      </w:r>
      <w:r w:rsidRPr="00A22CA1">
        <w:rPr>
          <w:lang w:val="ru-RU"/>
        </w:rPr>
        <w:t>Р</w:t>
      </w:r>
      <w:proofErr w:type="spellStart"/>
      <w:r w:rsidRPr="00A22CA1">
        <w:t>еспубліки</w:t>
      </w:r>
      <w:proofErr w:type="spellEnd"/>
      <w:r w:rsidRPr="00A22CA1">
        <w:t xml:space="preserve"> Білорусь/</w:t>
      </w:r>
      <w:r w:rsidR="00AB1BFA" w:rsidRPr="00AB1BFA">
        <w:t xml:space="preserve"> </w:t>
      </w:r>
      <w:r w:rsidR="00AB1BFA" w:rsidRPr="00225E75">
        <w:t>І</w:t>
      </w:r>
      <w:r w:rsidR="00AB1BFA">
        <w:t>сламська</w:t>
      </w:r>
      <w:r w:rsidR="00AB1BFA" w:rsidRPr="00225E75">
        <w:t xml:space="preserve"> Р</w:t>
      </w:r>
      <w:r w:rsidR="00AB1BFA">
        <w:t>еспубліка</w:t>
      </w:r>
      <w:r w:rsidR="00AB1BFA" w:rsidRPr="00225E75">
        <w:t xml:space="preserve"> Іран</w:t>
      </w:r>
      <w:r w:rsidR="00AB1BFA">
        <w:rPr>
          <w:lang w:val="ru-RU"/>
        </w:rPr>
        <w:t>,</w:t>
      </w:r>
      <w:r w:rsidR="00AB1BFA" w:rsidRPr="00A22CA1">
        <w:t xml:space="preserve"> </w:t>
      </w:r>
      <w:r w:rsidRPr="00A22CA1">
        <w:t>тимчасово окупованої території.</w:t>
      </w:r>
      <w:r>
        <w:t xml:space="preserve">    </w:t>
      </w:r>
    </w:p>
    <w:p w:rsidR="000853A9" w:rsidRPr="005C4A2D" w:rsidRDefault="000853A9" w:rsidP="000853A9">
      <w:pPr>
        <w:pStyle w:val="a5"/>
        <w:numPr>
          <w:ilvl w:val="0"/>
          <w:numId w:val="1"/>
        </w:numPr>
        <w:ind w:left="-284" w:right="-426" w:hanging="425"/>
        <w:jc w:val="both"/>
      </w:pPr>
      <w:r w:rsidRPr="002C3869">
        <w:rPr>
          <w:color w:val="00000A"/>
          <w:lang w:eastAsia="zh-CN" w:bidi="hi-IN"/>
        </w:rPr>
        <w:t xml:space="preserve">Учасник письмово гарантує, що застосовує необхідні заходи </w:t>
      </w:r>
      <w:r w:rsidRPr="00A22CA1">
        <w:rPr>
          <w:color w:val="00000A"/>
          <w:lang w:eastAsia="zh-CN" w:bidi="hi-IN"/>
        </w:rPr>
        <w:t>із захисту довкілля</w:t>
      </w:r>
      <w:r w:rsidRPr="002C3869">
        <w:rPr>
          <w:color w:val="00000A"/>
          <w:lang w:eastAsia="zh-CN" w:bidi="hi-IN"/>
        </w:rPr>
        <w:t xml:space="preserve"> згідно </w:t>
      </w:r>
      <w:r w:rsidRPr="002C3869">
        <w:t>вимог нормативних документів. На підтвердження інформації учасник надає дозвіл на викиди забруднюючих речовин в атмосферне повітря за місцем відпуску нафтопродуктів, виданий уповноваженим державним органом</w:t>
      </w:r>
      <w:r>
        <w:rPr>
          <w:lang w:val="ru-RU"/>
        </w:rPr>
        <w:t>.</w:t>
      </w:r>
    </w:p>
    <w:p w:rsidR="000853A9" w:rsidRPr="000E0178" w:rsidRDefault="000853A9" w:rsidP="000853A9">
      <w:pPr>
        <w:pStyle w:val="a5"/>
        <w:numPr>
          <w:ilvl w:val="0"/>
          <w:numId w:val="1"/>
        </w:numPr>
        <w:ind w:left="-284" w:right="-426" w:hanging="425"/>
        <w:jc w:val="both"/>
      </w:pPr>
      <w:proofErr w:type="spellStart"/>
      <w:r>
        <w:rPr>
          <w:color w:val="00000A"/>
          <w:lang w:val="ru-RU" w:eastAsia="zh-CN" w:bidi="hi-IN"/>
        </w:rPr>
        <w:t>Учасник</w:t>
      </w:r>
      <w:proofErr w:type="spellEnd"/>
      <w:r>
        <w:rPr>
          <w:color w:val="00000A"/>
          <w:lang w:val="ru-RU" w:eastAsia="zh-CN" w:bidi="hi-IN"/>
        </w:rPr>
        <w:t xml:space="preserve"> </w:t>
      </w:r>
      <w:proofErr w:type="gramStart"/>
      <w:r w:rsidRPr="003D6441">
        <w:rPr>
          <w:color w:val="00000A"/>
          <w:lang w:val="ru-RU" w:eastAsia="zh-CN" w:bidi="hi-IN"/>
        </w:rPr>
        <w:t xml:space="preserve">повинен  </w:t>
      </w:r>
      <w:proofErr w:type="spellStart"/>
      <w:r w:rsidRPr="003D6441">
        <w:rPr>
          <w:color w:val="00000A"/>
          <w:lang w:val="ru-RU" w:eastAsia="zh-CN" w:bidi="hi-IN"/>
        </w:rPr>
        <w:t>підтвердити</w:t>
      </w:r>
      <w:proofErr w:type="spellEnd"/>
      <w:proofErr w:type="gramEnd"/>
      <w:r w:rsidRPr="003D6441">
        <w:rPr>
          <w:color w:val="00000A"/>
          <w:lang w:val="ru-RU" w:eastAsia="zh-CN" w:bidi="hi-IN"/>
        </w:rPr>
        <w:t xml:space="preserve"> право </w:t>
      </w:r>
      <w:proofErr w:type="spellStart"/>
      <w:r w:rsidRPr="003D6441">
        <w:rPr>
          <w:color w:val="00000A"/>
          <w:lang w:val="ru-RU" w:eastAsia="zh-CN" w:bidi="hi-IN"/>
        </w:rPr>
        <w:t>власності</w:t>
      </w:r>
      <w:proofErr w:type="spellEnd"/>
      <w:r w:rsidRPr="003D6441">
        <w:rPr>
          <w:color w:val="00000A"/>
          <w:lang w:val="ru-RU" w:eastAsia="zh-CN" w:bidi="hi-IN"/>
        </w:rPr>
        <w:t xml:space="preserve"> на </w:t>
      </w:r>
      <w:proofErr w:type="spellStart"/>
      <w:r w:rsidRPr="003D6441">
        <w:rPr>
          <w:color w:val="00000A"/>
          <w:lang w:val="ru-RU" w:eastAsia="zh-CN" w:bidi="hi-IN"/>
        </w:rPr>
        <w:t>відповідні</w:t>
      </w:r>
      <w:proofErr w:type="spellEnd"/>
      <w:r w:rsidRPr="003D6441">
        <w:rPr>
          <w:color w:val="00000A"/>
          <w:lang w:val="ru-RU" w:eastAsia="zh-CN" w:bidi="hi-IN"/>
        </w:rPr>
        <w:t xml:space="preserve"> АЗС</w:t>
      </w:r>
      <w:r>
        <w:rPr>
          <w:color w:val="00000A"/>
          <w:lang w:val="ru-RU" w:eastAsia="zh-CN" w:bidi="hi-IN"/>
        </w:rPr>
        <w:t xml:space="preserve"> </w:t>
      </w:r>
      <w:proofErr w:type="spellStart"/>
      <w:r>
        <w:rPr>
          <w:color w:val="00000A"/>
          <w:lang w:val="ru-RU" w:eastAsia="zh-CN" w:bidi="hi-IN"/>
        </w:rPr>
        <w:t>або</w:t>
      </w:r>
      <w:proofErr w:type="spellEnd"/>
      <w:r>
        <w:rPr>
          <w:color w:val="00000A"/>
          <w:lang w:val="ru-RU" w:eastAsia="zh-CN" w:bidi="hi-IN"/>
        </w:rPr>
        <w:t xml:space="preserve"> </w:t>
      </w:r>
      <w:proofErr w:type="spellStart"/>
      <w:r>
        <w:rPr>
          <w:color w:val="00000A"/>
          <w:lang w:val="ru-RU" w:eastAsia="zh-CN" w:bidi="hi-IN"/>
        </w:rPr>
        <w:t>надати</w:t>
      </w:r>
      <w:proofErr w:type="spellEnd"/>
      <w:r>
        <w:rPr>
          <w:color w:val="00000A"/>
          <w:lang w:val="ru-RU" w:eastAsia="zh-CN" w:bidi="hi-IN"/>
        </w:rPr>
        <w:t xml:space="preserve">, </w:t>
      </w:r>
      <w:proofErr w:type="spellStart"/>
      <w:r>
        <w:rPr>
          <w:color w:val="00000A"/>
          <w:lang w:val="ru-RU" w:eastAsia="zh-CN" w:bidi="hi-IN"/>
        </w:rPr>
        <w:t>завірені</w:t>
      </w:r>
      <w:proofErr w:type="spellEnd"/>
      <w:r>
        <w:rPr>
          <w:color w:val="00000A"/>
          <w:lang w:val="ru-RU" w:eastAsia="zh-CN" w:bidi="hi-IN"/>
        </w:rPr>
        <w:t xml:space="preserve"> </w:t>
      </w:r>
      <w:proofErr w:type="spellStart"/>
      <w:r>
        <w:rPr>
          <w:color w:val="00000A"/>
          <w:lang w:val="ru-RU" w:eastAsia="zh-CN" w:bidi="hi-IN"/>
        </w:rPr>
        <w:t>належним</w:t>
      </w:r>
      <w:proofErr w:type="spellEnd"/>
      <w:r>
        <w:rPr>
          <w:color w:val="00000A"/>
          <w:lang w:val="ru-RU" w:eastAsia="zh-CN" w:bidi="hi-IN"/>
        </w:rPr>
        <w:t xml:space="preserve"> чином, </w:t>
      </w:r>
      <w:proofErr w:type="spellStart"/>
      <w:r>
        <w:rPr>
          <w:color w:val="00000A"/>
          <w:lang w:val="ru-RU" w:eastAsia="zh-CN" w:bidi="hi-IN"/>
        </w:rPr>
        <w:t>копії</w:t>
      </w:r>
      <w:proofErr w:type="spellEnd"/>
      <w:r>
        <w:rPr>
          <w:color w:val="00000A"/>
          <w:lang w:val="ru-RU" w:eastAsia="zh-CN" w:bidi="hi-IN"/>
        </w:rPr>
        <w:t xml:space="preserve">  </w:t>
      </w:r>
      <w:proofErr w:type="spellStart"/>
      <w:r>
        <w:rPr>
          <w:color w:val="00000A"/>
          <w:lang w:val="ru-RU" w:eastAsia="zh-CN" w:bidi="hi-IN"/>
        </w:rPr>
        <w:t>Договорів</w:t>
      </w:r>
      <w:proofErr w:type="spellEnd"/>
      <w:r>
        <w:rPr>
          <w:color w:val="00000A"/>
          <w:lang w:val="ru-RU" w:eastAsia="zh-CN" w:bidi="hi-IN"/>
        </w:rPr>
        <w:t xml:space="preserve"> </w:t>
      </w:r>
      <w:proofErr w:type="spellStart"/>
      <w:r>
        <w:rPr>
          <w:color w:val="00000A"/>
          <w:lang w:val="ru-RU" w:eastAsia="zh-CN" w:bidi="hi-IN"/>
        </w:rPr>
        <w:t>оренди</w:t>
      </w:r>
      <w:proofErr w:type="spellEnd"/>
      <w:r>
        <w:rPr>
          <w:color w:val="00000A"/>
          <w:lang w:val="ru-RU" w:eastAsia="zh-CN" w:bidi="hi-IN"/>
        </w:rPr>
        <w:t>.</w:t>
      </w:r>
    </w:p>
    <w:p w:rsidR="000853A9" w:rsidRPr="00636004" w:rsidRDefault="000853A9" w:rsidP="000853A9">
      <w:pPr>
        <w:pStyle w:val="a5"/>
        <w:numPr>
          <w:ilvl w:val="0"/>
          <w:numId w:val="1"/>
        </w:numPr>
        <w:ind w:left="-284" w:right="-426" w:hanging="425"/>
        <w:jc w:val="both"/>
      </w:pPr>
      <w:r w:rsidRPr="00636004">
        <w:lastRenderedPageBreak/>
        <w:t xml:space="preserve">Учасник </w:t>
      </w:r>
      <w:r w:rsidRPr="003D6441">
        <w:t>гарантує, що має в наявності</w:t>
      </w:r>
      <w:r w:rsidRPr="003D6441">
        <w:rPr>
          <w:lang w:val="ru-RU"/>
        </w:rPr>
        <w:t xml:space="preserve"> </w:t>
      </w:r>
      <w:r w:rsidRPr="003D6441">
        <w:t>товар в обсягах, заявлених замовником</w:t>
      </w:r>
      <w:r w:rsidRPr="00636004">
        <w:t xml:space="preserve"> до закупівлі, і належить йому на праві власності та не перебуває під забороною, арештом, не є предметом застави та іншим засобом забезпечення виконання зобов’язань перед будь-якими фізичними та/або юридичними особами, не є предметом будь-якого іншого обтяження чи обмеження, передбаченого чинним законодавством України. </w:t>
      </w:r>
    </w:p>
    <w:p w:rsidR="000853A9" w:rsidRPr="003D6441" w:rsidRDefault="000853A9" w:rsidP="000853A9">
      <w:pPr>
        <w:pStyle w:val="1"/>
        <w:numPr>
          <w:ilvl w:val="0"/>
          <w:numId w:val="1"/>
        </w:numPr>
        <w:tabs>
          <w:tab w:val="left" w:pos="231"/>
          <w:tab w:val="left" w:pos="9072"/>
        </w:tabs>
        <w:spacing w:line="240" w:lineRule="auto"/>
        <w:ind w:left="-284" w:right="-426"/>
        <w:jc w:val="both"/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</w:pPr>
      <w:r w:rsidRPr="003D6441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 xml:space="preserve">У складі тендерної пропозиції Учасник </w:t>
      </w:r>
      <w:r w:rsidRPr="00AF0008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>надає зразки талонів</w:t>
      </w:r>
      <w:r w:rsidR="009B06FE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 xml:space="preserve"> </w:t>
      </w:r>
      <w:r w:rsidR="006959C4">
        <w:rPr>
          <w:rFonts w:ascii="Times New Roman" w:hAnsi="Times New Roman"/>
          <w:sz w:val="24"/>
          <w:szCs w:val="24"/>
          <w:shd w:val="clear" w:color="auto" w:fill="FFFFFF"/>
        </w:rPr>
        <w:t>та/</w:t>
      </w:r>
      <w:proofErr w:type="spellStart"/>
      <w:r w:rsidR="006959C4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="006959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59C4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="006959C4">
        <w:rPr>
          <w:rFonts w:ascii="Times New Roman" w:hAnsi="Times New Roman"/>
          <w:sz w:val="24"/>
          <w:szCs w:val="24"/>
          <w:shd w:val="clear" w:color="auto" w:fill="FFFFFF"/>
        </w:rPr>
        <w:t xml:space="preserve"> талонів</w:t>
      </w:r>
      <w:bookmarkStart w:id="1" w:name="_GoBack"/>
      <w:bookmarkEnd w:id="1"/>
      <w:r w:rsidRPr="00AF0008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>,</w:t>
      </w:r>
      <w:r w:rsidRPr="003D6441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 xml:space="preserve"> на підставі яких буде </w:t>
      </w:r>
      <w:proofErr w:type="spellStart"/>
      <w:r w:rsidRPr="003D6441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>здійснюватись</w:t>
      </w:r>
      <w:proofErr w:type="spellEnd"/>
      <w:r w:rsidRPr="003D6441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 xml:space="preserve"> відпуск </w:t>
      </w:r>
      <w:r w:rsidR="000D48A4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 xml:space="preserve">бензину А-95 та </w:t>
      </w:r>
      <w:r w:rsidRPr="003D6441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>дизельного палива.</w:t>
      </w:r>
    </w:p>
    <w:p w:rsidR="000853A9" w:rsidRPr="00573C98" w:rsidRDefault="000853A9" w:rsidP="000853A9">
      <w:pPr>
        <w:pStyle w:val="1"/>
        <w:numPr>
          <w:ilvl w:val="0"/>
          <w:numId w:val="1"/>
        </w:numPr>
        <w:tabs>
          <w:tab w:val="left" w:pos="231"/>
          <w:tab w:val="left" w:pos="9072"/>
        </w:tabs>
        <w:spacing w:line="240" w:lineRule="auto"/>
        <w:ind w:left="-284" w:right="-426"/>
        <w:jc w:val="both"/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</w:pPr>
      <w:r w:rsidRPr="00573C9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Поставка талонів</w:t>
      </w:r>
      <w:r w:rsidR="000D48A4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="000D48A4">
        <w:rPr>
          <w:rFonts w:ascii="Times New Roman" w:hAnsi="Times New Roman"/>
          <w:sz w:val="24"/>
          <w:szCs w:val="24"/>
          <w:shd w:val="clear" w:color="auto" w:fill="FFFFFF"/>
        </w:rPr>
        <w:t>та/</w:t>
      </w:r>
      <w:proofErr w:type="spellStart"/>
      <w:r w:rsidR="000D48A4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="000D48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48A4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="000D48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48A4">
        <w:rPr>
          <w:rFonts w:ascii="Times New Roman" w:hAnsi="Times New Roman"/>
          <w:sz w:val="24"/>
          <w:szCs w:val="24"/>
          <w:shd w:val="clear" w:color="auto" w:fill="FFFFFF"/>
        </w:rPr>
        <w:t>талонів</w:t>
      </w:r>
      <w:proofErr w:type="spellEnd"/>
      <w:r w:rsidRPr="00573C9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від Учасника  Замовнику проводиться за узгодженням сторін на адресу: Кіровоградська обл., м. Олександрія, вул. Жуковського, 13.</w:t>
      </w:r>
    </w:p>
    <w:p w:rsidR="000853A9" w:rsidRPr="00AF0008" w:rsidRDefault="000853A9" w:rsidP="000853A9">
      <w:pPr>
        <w:pStyle w:val="1"/>
        <w:numPr>
          <w:ilvl w:val="0"/>
          <w:numId w:val="1"/>
        </w:numPr>
        <w:tabs>
          <w:tab w:val="left" w:pos="231"/>
          <w:tab w:val="left" w:pos="9072"/>
        </w:tabs>
        <w:spacing w:line="240" w:lineRule="auto"/>
        <w:ind w:left="-284" w:right="-426"/>
        <w:jc w:val="both"/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</w:pPr>
      <w:r w:rsidRPr="00AF000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Талони</w:t>
      </w:r>
      <w:r w:rsidR="00B33D79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="00B33D79">
        <w:rPr>
          <w:rFonts w:ascii="Times New Roman" w:hAnsi="Times New Roman"/>
          <w:sz w:val="24"/>
          <w:szCs w:val="24"/>
          <w:shd w:val="clear" w:color="auto" w:fill="FFFFFF"/>
        </w:rPr>
        <w:t>та/</w:t>
      </w:r>
      <w:proofErr w:type="spellStart"/>
      <w:r w:rsidR="00B33D79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="00B33D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D79">
        <w:rPr>
          <w:rFonts w:ascii="Times New Roman" w:hAnsi="Times New Roman"/>
          <w:sz w:val="24"/>
          <w:szCs w:val="24"/>
          <w:shd w:val="clear" w:color="auto" w:fill="FFFFFF"/>
        </w:rPr>
        <w:t>електронні</w:t>
      </w:r>
      <w:proofErr w:type="spellEnd"/>
      <w:r w:rsidR="00B33D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D79">
        <w:rPr>
          <w:rFonts w:ascii="Times New Roman" w:hAnsi="Times New Roman"/>
          <w:sz w:val="24"/>
          <w:szCs w:val="24"/>
          <w:shd w:val="clear" w:color="auto" w:fill="FFFFFF"/>
        </w:rPr>
        <w:t>талони</w:t>
      </w:r>
      <w:proofErr w:type="spellEnd"/>
      <w:r w:rsidRPr="00AF000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мають бути єдиного зразка для всієї мережі АЗС, яка заявлена Учасником в Додатку 2 до Договору, номіналом 10, 20 або 50 літрів, та мати термін дії</w:t>
      </w:r>
      <w:r w:rsidR="00AF000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="001D3DF5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до 31.12.2024.</w:t>
      </w:r>
    </w:p>
    <w:p w:rsidR="000853A9" w:rsidRPr="00AF0008" w:rsidRDefault="000853A9" w:rsidP="000853A9">
      <w:pPr>
        <w:pStyle w:val="1"/>
        <w:numPr>
          <w:ilvl w:val="0"/>
          <w:numId w:val="1"/>
        </w:numPr>
        <w:tabs>
          <w:tab w:val="left" w:pos="231"/>
          <w:tab w:val="left" w:pos="9072"/>
        </w:tabs>
        <w:spacing w:line="240" w:lineRule="auto"/>
        <w:ind w:left="-284" w:right="-426"/>
        <w:jc w:val="both"/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</w:pPr>
      <w:r w:rsidRPr="00AF000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Учасник, відповідно до письмової заявки Замовника, у разі необхідності (обмін талонів старого зразка на талони нового зразка,</w:t>
      </w:r>
      <w:r w:rsidR="00371F1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Pr="00AF000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закінчення терміну дії тощо) забезпечує протягом 7 робочих днів безкоштовний обмін талонів рівнозначного номіналу без врахування коливання ціни протягом дії  Договору.</w:t>
      </w:r>
    </w:p>
    <w:p w:rsidR="000853A9" w:rsidRPr="00B71C7F" w:rsidRDefault="000853A9" w:rsidP="000853A9">
      <w:pPr>
        <w:pStyle w:val="1"/>
        <w:numPr>
          <w:ilvl w:val="0"/>
          <w:numId w:val="1"/>
        </w:numPr>
        <w:tabs>
          <w:tab w:val="left" w:pos="231"/>
          <w:tab w:val="left" w:pos="9072"/>
        </w:tabs>
        <w:spacing w:line="240" w:lineRule="auto"/>
        <w:ind w:left="-284" w:right="-426"/>
        <w:jc w:val="both"/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</w:pPr>
      <w:r w:rsidRPr="00B71C7F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У випадку залучення партнерських АЗС до обслуговування талонів</w:t>
      </w:r>
      <w:r w:rsidR="00371F1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="00371F18">
        <w:rPr>
          <w:rFonts w:ascii="Times New Roman" w:hAnsi="Times New Roman"/>
          <w:sz w:val="24"/>
          <w:szCs w:val="24"/>
          <w:shd w:val="clear" w:color="auto" w:fill="FFFFFF"/>
        </w:rPr>
        <w:t>та/</w:t>
      </w:r>
      <w:proofErr w:type="spellStart"/>
      <w:r w:rsidR="00371F18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="00371F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1F18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="00371F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1F18">
        <w:rPr>
          <w:rFonts w:ascii="Times New Roman" w:hAnsi="Times New Roman"/>
          <w:sz w:val="24"/>
          <w:szCs w:val="24"/>
          <w:shd w:val="clear" w:color="auto" w:fill="FFFFFF"/>
        </w:rPr>
        <w:t>талонів</w:t>
      </w:r>
      <w:proofErr w:type="spellEnd"/>
      <w:r w:rsidRPr="00B71C7F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Учасника,останній повинен надати гарантійний лист від кожного партнера, які здійснюють обслуговування зазначених талонів</w:t>
      </w:r>
      <w:r w:rsidR="00371F1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="00371F18">
        <w:rPr>
          <w:rFonts w:ascii="Times New Roman" w:hAnsi="Times New Roman"/>
          <w:sz w:val="24"/>
          <w:szCs w:val="24"/>
          <w:shd w:val="clear" w:color="auto" w:fill="FFFFFF"/>
        </w:rPr>
        <w:t>та/</w:t>
      </w:r>
      <w:proofErr w:type="spellStart"/>
      <w:r w:rsidR="00371F18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="00371F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1F18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="00371F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1F18">
        <w:rPr>
          <w:rFonts w:ascii="Times New Roman" w:hAnsi="Times New Roman"/>
          <w:sz w:val="24"/>
          <w:szCs w:val="24"/>
          <w:shd w:val="clear" w:color="auto" w:fill="FFFFFF"/>
        </w:rPr>
        <w:t>талонів</w:t>
      </w:r>
      <w:proofErr w:type="spellEnd"/>
      <w:r w:rsidR="00371F18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 xml:space="preserve"> </w:t>
      </w:r>
      <w:r w:rsidRPr="00B71C7F">
        <w:rPr>
          <w:rFonts w:ascii="Times New Roman" w:eastAsia="Calibri" w:hAnsi="Times New Roman" w:cs="Times New Roman"/>
          <w:bCs/>
          <w:noProof/>
          <w:kern w:val="1"/>
          <w:sz w:val="24"/>
          <w:szCs w:val="24"/>
          <w:lang w:val="uk-UA"/>
        </w:rPr>
        <w:t>, про те, що вони гарантують заправку паливом протягом дії Договору на поставку пального.</w:t>
      </w:r>
    </w:p>
    <w:p w:rsidR="000853A9" w:rsidRPr="009372AF" w:rsidRDefault="000853A9" w:rsidP="000853A9">
      <w:pPr>
        <w:pStyle w:val="a5"/>
        <w:numPr>
          <w:ilvl w:val="0"/>
          <w:numId w:val="1"/>
        </w:numPr>
        <w:ind w:left="-284" w:right="-426" w:hanging="425"/>
        <w:jc w:val="both"/>
        <w:rPr>
          <w:rFonts w:eastAsia="Calibri"/>
          <w:bCs/>
          <w:noProof/>
          <w:color w:val="000000"/>
          <w:kern w:val="1"/>
        </w:rPr>
      </w:pPr>
      <w:r w:rsidRPr="00D10C55">
        <w:rPr>
          <w:rFonts w:eastAsia="Calibri"/>
          <w:bCs/>
          <w:noProof/>
          <w:color w:val="000000"/>
          <w:kern w:val="1"/>
        </w:rPr>
        <w:t>Заправка автотранспорту</w:t>
      </w:r>
      <w:r w:rsidRPr="00CB6ECF">
        <w:rPr>
          <w:rFonts w:eastAsia="Calibri"/>
          <w:bCs/>
          <w:noProof/>
          <w:color w:val="000000"/>
          <w:kern w:val="1"/>
        </w:rPr>
        <w:t xml:space="preserve"> замовника здійснюється </w:t>
      </w:r>
      <w:r w:rsidRPr="00B178AD">
        <w:rPr>
          <w:rFonts w:eastAsia="Calibri"/>
          <w:bCs/>
          <w:noProof/>
          <w:color w:val="000000"/>
          <w:kern w:val="1"/>
        </w:rPr>
        <w:t>безперебійно, цілодобово за його потребою</w:t>
      </w:r>
      <w:r w:rsidRPr="00CB6ECF">
        <w:rPr>
          <w:rFonts w:eastAsia="Calibri"/>
          <w:bCs/>
          <w:noProof/>
          <w:color w:val="000000"/>
          <w:kern w:val="1"/>
        </w:rPr>
        <w:t xml:space="preserve"> протягом строку дії договору про закупівлю, починаючи з моменту підписання договору </w:t>
      </w:r>
      <w:r w:rsidRPr="00FC0CAD">
        <w:rPr>
          <w:rFonts w:eastAsia="Calibri"/>
          <w:bCs/>
          <w:noProof/>
          <w:color w:val="000000"/>
          <w:kern w:val="1"/>
        </w:rPr>
        <w:t>про</w:t>
      </w:r>
      <w:r w:rsidR="001D3DF5">
        <w:rPr>
          <w:rFonts w:eastAsia="Calibri"/>
          <w:bCs/>
          <w:noProof/>
          <w:color w:val="000000"/>
          <w:kern w:val="1"/>
        </w:rPr>
        <w:t xml:space="preserve"> закупівлю до 31.12.2024</w:t>
      </w:r>
      <w:r w:rsidRPr="00CB6ECF">
        <w:rPr>
          <w:rFonts w:eastAsia="Calibri"/>
          <w:bCs/>
          <w:noProof/>
          <w:color w:val="000000"/>
          <w:kern w:val="1"/>
        </w:rPr>
        <w:t xml:space="preserve">. </w:t>
      </w:r>
    </w:p>
    <w:p w:rsidR="000853A9" w:rsidRDefault="000853A9" w:rsidP="000853A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1"/>
          <w:tab w:val="left" w:pos="12900"/>
        </w:tabs>
        <w:autoSpaceDE w:val="0"/>
        <w:autoSpaceDN w:val="0"/>
        <w:adjustRightInd w:val="0"/>
        <w:ind w:left="-284" w:right="-426"/>
        <w:jc w:val="both"/>
      </w:pPr>
      <w:r w:rsidRPr="008B6DBF">
        <w:rPr>
          <w:rFonts w:eastAsia="Calibri"/>
          <w:kern w:val="1"/>
        </w:rPr>
        <w:t xml:space="preserve">Учасник надає гарантійний лист про те, що </w:t>
      </w:r>
      <w:r w:rsidRPr="00151EC4">
        <w:rPr>
          <w:spacing w:val="5"/>
        </w:rPr>
        <w:t>відпуск товару замовнику здійснюватиметься за місцезнаходженням АЗС учасника/партнера учасника</w:t>
      </w:r>
      <w:r>
        <w:rPr>
          <w:spacing w:val="5"/>
          <w:lang w:val="ru-RU"/>
        </w:rPr>
        <w:t xml:space="preserve">, </w:t>
      </w:r>
      <w:proofErr w:type="spellStart"/>
      <w:r>
        <w:rPr>
          <w:spacing w:val="5"/>
          <w:lang w:val="ru-RU"/>
        </w:rPr>
        <w:t>які</w:t>
      </w:r>
      <w:proofErr w:type="spellEnd"/>
      <w:r w:rsidRPr="00151EC4">
        <w:rPr>
          <w:spacing w:val="5"/>
        </w:rPr>
        <w:t xml:space="preserve"> </w:t>
      </w:r>
      <w:r>
        <w:rPr>
          <w:rFonts w:eastAsia="Calibri"/>
          <w:bCs/>
          <w:noProof/>
          <w:kern w:val="1"/>
        </w:rPr>
        <w:t>заявлені</w:t>
      </w:r>
      <w:r w:rsidRPr="00573C98">
        <w:rPr>
          <w:rFonts w:eastAsia="Calibri"/>
          <w:bCs/>
          <w:noProof/>
          <w:kern w:val="1"/>
        </w:rPr>
        <w:t xml:space="preserve"> Учасником в Додатку 2 </w:t>
      </w:r>
      <w:r>
        <w:rPr>
          <w:spacing w:val="5"/>
          <w:lang w:val="ru-RU"/>
        </w:rPr>
        <w:t>до Договору.</w:t>
      </w:r>
    </w:p>
    <w:p w:rsidR="000853A9" w:rsidRDefault="000853A9" w:rsidP="000853A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1"/>
          <w:tab w:val="left" w:pos="12900"/>
        </w:tabs>
        <w:autoSpaceDE w:val="0"/>
        <w:autoSpaceDN w:val="0"/>
        <w:adjustRightInd w:val="0"/>
        <w:ind w:left="-284" w:right="-426"/>
        <w:jc w:val="both"/>
      </w:pPr>
      <w:r>
        <w:t>Усі посилання в тендерній документації на конкретну марку, модель, патенти, типи чи виробника, або конкретне місце походження чи спосіб виробництва слід читати як «або еквівалент».</w:t>
      </w:r>
    </w:p>
    <w:p w:rsidR="000853A9" w:rsidRDefault="000853A9" w:rsidP="000853A9">
      <w:pPr>
        <w:pStyle w:val="a5"/>
        <w:numPr>
          <w:ilvl w:val="0"/>
          <w:numId w:val="1"/>
        </w:numPr>
        <w:ind w:left="-284" w:right="-426"/>
        <w:jc w:val="both"/>
      </w:pPr>
      <w:r>
        <w:t>У разі неможливості подання будь-якого документу, що вимагається в даному додатку учасник має надати письмово лист з обґрунтуванням причини, що унеможливлює подання такого документу з посиланням на нормативні акти.</w:t>
      </w:r>
    </w:p>
    <w:p w:rsidR="000853A9" w:rsidRDefault="000853A9" w:rsidP="000853A9">
      <w:pPr>
        <w:pStyle w:val="a3"/>
        <w:ind w:left="-644" w:right="-426"/>
        <w:rPr>
          <w:rFonts w:ascii="Times New Roman" w:hAnsi="Times New Roman"/>
          <w:b/>
          <w:sz w:val="24"/>
          <w:szCs w:val="24"/>
        </w:rPr>
      </w:pPr>
    </w:p>
    <w:p w:rsidR="000853A9" w:rsidRDefault="000853A9" w:rsidP="000853A9">
      <w:pPr>
        <w:pStyle w:val="a3"/>
        <w:ind w:left="-644" w:right="-426"/>
        <w:rPr>
          <w:rFonts w:ascii="Times New Roman" w:hAnsi="Times New Roman"/>
          <w:b/>
          <w:sz w:val="24"/>
          <w:szCs w:val="24"/>
        </w:rPr>
      </w:pPr>
    </w:p>
    <w:p w:rsidR="000853A9" w:rsidRDefault="000853A9" w:rsidP="000853A9">
      <w:pPr>
        <w:pStyle w:val="a3"/>
        <w:ind w:left="-644" w:right="-426"/>
        <w:rPr>
          <w:rFonts w:ascii="Times New Roman" w:hAnsi="Times New Roman"/>
          <w:b/>
          <w:sz w:val="24"/>
          <w:szCs w:val="24"/>
        </w:rPr>
      </w:pPr>
    </w:p>
    <w:p w:rsidR="00AF06FA" w:rsidRPr="000853A9" w:rsidRDefault="00AF06FA">
      <w:pPr>
        <w:rPr>
          <w:lang w:val="uk-UA"/>
        </w:rPr>
      </w:pPr>
    </w:p>
    <w:sectPr w:rsidR="00AF06FA" w:rsidRPr="000853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47EE"/>
    <w:multiLevelType w:val="hybridMultilevel"/>
    <w:tmpl w:val="EBB2A232"/>
    <w:lvl w:ilvl="0" w:tplc="814CC20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6"/>
    <w:rsid w:val="000853A9"/>
    <w:rsid w:val="000D48A4"/>
    <w:rsid w:val="001D3DF5"/>
    <w:rsid w:val="002C2EBF"/>
    <w:rsid w:val="00306A84"/>
    <w:rsid w:val="00371F18"/>
    <w:rsid w:val="00372992"/>
    <w:rsid w:val="004210B3"/>
    <w:rsid w:val="004238D2"/>
    <w:rsid w:val="004D34C1"/>
    <w:rsid w:val="005C39B4"/>
    <w:rsid w:val="006959C4"/>
    <w:rsid w:val="00723E32"/>
    <w:rsid w:val="007B32E7"/>
    <w:rsid w:val="009B06FE"/>
    <w:rsid w:val="00AB1BFA"/>
    <w:rsid w:val="00AF0008"/>
    <w:rsid w:val="00AF06FA"/>
    <w:rsid w:val="00B129FE"/>
    <w:rsid w:val="00B33D79"/>
    <w:rsid w:val="00C558F1"/>
    <w:rsid w:val="00D06C4E"/>
    <w:rsid w:val="00D554B3"/>
    <w:rsid w:val="00DB5455"/>
    <w:rsid w:val="00EC4956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FEDC"/>
  <w15:chartTrackingRefBased/>
  <w15:docId w15:val="{0FB7DD17-968D-47BA-9381-E21CFB7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A9"/>
    <w:pPr>
      <w:suppressAutoHyphens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3A9"/>
    <w:pPr>
      <w:spacing w:after="0" w:line="240" w:lineRule="auto"/>
    </w:pPr>
    <w:rPr>
      <w:rFonts w:ascii="Calibri" w:eastAsia="Tahoma" w:hAnsi="Calibri" w:cs="Times New Roman"/>
      <w:color w:val="00000A"/>
      <w:lang w:val="uk-UA"/>
    </w:rPr>
  </w:style>
  <w:style w:type="character" w:customStyle="1" w:styleId="a4">
    <w:name w:val="Без интервала Знак"/>
    <w:link w:val="a3"/>
    <w:uiPriority w:val="1"/>
    <w:qFormat/>
    <w:locked/>
    <w:rsid w:val="000853A9"/>
    <w:rPr>
      <w:rFonts w:ascii="Calibri" w:eastAsia="Tahoma" w:hAnsi="Calibri" w:cs="Times New Roman"/>
      <w:color w:val="00000A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6"/>
    <w:uiPriority w:val="34"/>
    <w:qFormat/>
    <w:rsid w:val="000853A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locked/>
    <w:rsid w:val="000853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0853A9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7">
    <w:name w:val="Основний текст"/>
    <w:basedOn w:val="a"/>
    <w:rsid w:val="000853A9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9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9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2024-02-28T08:35:00Z</cp:lastPrinted>
  <dcterms:created xsi:type="dcterms:W3CDTF">2023-10-13T10:04:00Z</dcterms:created>
  <dcterms:modified xsi:type="dcterms:W3CDTF">2024-02-28T08:39:00Z</dcterms:modified>
</cp:coreProperties>
</file>