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98" w:rsidRDefault="00F61198">
      <w:pPr>
        <w:spacing w:after="0" w:line="240" w:lineRule="auto"/>
        <w:jc w:val="center"/>
        <w:rPr>
          <w:rFonts w:ascii="Times New Roman" w:hAnsi="Times New Roman"/>
          <w:b/>
          <w:bCs/>
          <w:sz w:val="28"/>
          <w:szCs w:val="28"/>
          <w:u w:val="single"/>
          <w:lang w:eastAsia="ru-RU"/>
        </w:rPr>
      </w:pPr>
    </w:p>
    <w:p w:rsidR="00F61198" w:rsidRDefault="00673DCA">
      <w:pPr>
        <w:spacing w:after="0" w:line="240" w:lineRule="auto"/>
        <w:jc w:val="center"/>
        <w:rPr>
          <w:rFonts w:ascii="Times New Roman" w:hAnsi="Times New Roman"/>
          <w:b/>
          <w:bCs/>
          <w:i/>
          <w:iCs/>
          <w:color w:val="000000"/>
          <w:sz w:val="28"/>
          <w:szCs w:val="28"/>
          <w:u w:val="single"/>
          <w:lang w:val="ru-RU" w:eastAsia="ru-RU"/>
        </w:rPr>
      </w:pPr>
      <w:r>
        <w:rPr>
          <w:rFonts w:ascii="Times New Roman" w:hAnsi="Times New Roman"/>
          <w:b/>
          <w:bCs/>
          <w:i/>
          <w:iCs/>
          <w:color w:val="000000"/>
          <w:sz w:val="28"/>
          <w:szCs w:val="28"/>
          <w:u w:val="single"/>
          <w:lang w:val="ru-RU" w:eastAsia="ru-RU"/>
        </w:rPr>
        <w:t>Степівський дитячий будинок - інтернат</w:t>
      </w:r>
    </w:p>
    <w:p w:rsidR="00673DCA" w:rsidRPr="00673DCA" w:rsidRDefault="00673DCA">
      <w:pPr>
        <w:spacing w:after="0" w:line="240" w:lineRule="auto"/>
        <w:jc w:val="center"/>
        <w:rPr>
          <w:sz w:val="28"/>
          <w:szCs w:val="28"/>
          <w:u w:val="single"/>
        </w:rPr>
      </w:pPr>
    </w:p>
    <w:tbl>
      <w:tblPr>
        <w:tblW w:w="9847" w:type="dxa"/>
        <w:tblInd w:w="-106" w:type="dxa"/>
        <w:tblLayout w:type="fixed"/>
        <w:tblLook w:val="0000" w:firstRow="0" w:lastRow="0" w:firstColumn="0" w:lastColumn="0" w:noHBand="0" w:noVBand="0"/>
      </w:tblPr>
      <w:tblGrid>
        <w:gridCol w:w="9847"/>
      </w:tblGrid>
      <w:tr w:rsidR="00F61198">
        <w:tc>
          <w:tcPr>
            <w:tcW w:w="9847" w:type="dxa"/>
          </w:tcPr>
          <w:tbl>
            <w:tblPr>
              <w:tblW w:w="9560" w:type="dxa"/>
              <w:tblInd w:w="1368" w:type="dxa"/>
              <w:tblLayout w:type="fixed"/>
              <w:tblLook w:val="0000" w:firstRow="0" w:lastRow="0" w:firstColumn="0" w:lastColumn="0" w:noHBand="0" w:noVBand="0"/>
            </w:tblPr>
            <w:tblGrid>
              <w:gridCol w:w="9560"/>
            </w:tblGrid>
            <w:tr w:rsidR="00F61198">
              <w:trPr>
                <w:trHeight w:val="1204"/>
              </w:trPr>
              <w:tc>
                <w:tcPr>
                  <w:tcW w:w="9560" w:type="dxa"/>
                </w:tcPr>
                <w:tbl>
                  <w:tblPr>
                    <w:tblpPr w:leftFromText="180" w:rightFromText="180" w:horzAnchor="page" w:tblpX="1" w:tblpY="255"/>
                    <w:tblOverlap w:val="neve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4"/>
                    <w:gridCol w:w="5584"/>
                  </w:tblGrid>
                  <w:tr w:rsidR="00F61198" w:rsidTr="005C0CFA">
                    <w:tc>
                      <w:tcPr>
                        <w:tcW w:w="3744" w:type="dxa"/>
                        <w:tcBorders>
                          <w:top w:val="single" w:sz="4" w:space="0" w:color="auto"/>
                          <w:left w:val="single" w:sz="4" w:space="0" w:color="auto"/>
                          <w:bottom w:val="single" w:sz="4" w:space="0" w:color="auto"/>
                          <w:right w:val="single" w:sz="4" w:space="0" w:color="auto"/>
                        </w:tcBorders>
                      </w:tcPr>
                      <w:p w:rsidR="00F61198" w:rsidRPr="003A7243" w:rsidRDefault="00F61198" w:rsidP="003A7243">
                        <w:pPr>
                          <w:widowControl w:val="0"/>
                          <w:spacing w:after="0" w:line="240" w:lineRule="auto"/>
                          <w:jc w:val="center"/>
                          <w:rPr>
                            <w:rFonts w:ascii="Times New Roman" w:hAnsi="Times New Roman"/>
                            <w:b/>
                          </w:rPr>
                        </w:pPr>
                      </w:p>
                    </w:tc>
                    <w:tc>
                      <w:tcPr>
                        <w:tcW w:w="5584" w:type="dxa"/>
                        <w:tcBorders>
                          <w:top w:val="single" w:sz="4" w:space="0" w:color="auto"/>
                          <w:left w:val="single" w:sz="4" w:space="0" w:color="auto"/>
                          <w:bottom w:val="single" w:sz="4" w:space="0" w:color="auto"/>
                          <w:right w:val="single" w:sz="4" w:space="0" w:color="auto"/>
                        </w:tcBorders>
                      </w:tcPr>
                      <w:p w:rsidR="00F61198" w:rsidRPr="003A7243" w:rsidRDefault="00F61198" w:rsidP="003A7243">
                        <w:pPr>
                          <w:widowControl w:val="0"/>
                          <w:spacing w:after="0" w:line="240" w:lineRule="auto"/>
                          <w:rPr>
                            <w:rFonts w:ascii="Times New Roman" w:hAnsi="Times New Roman"/>
                            <w:bCs/>
                            <w:color w:val="000000"/>
                            <w:sz w:val="24"/>
                            <w:szCs w:val="24"/>
                            <w:lang w:eastAsia="ru-RU"/>
                          </w:rPr>
                        </w:pPr>
                      </w:p>
                      <w:p w:rsidR="00F61198" w:rsidRPr="003A7243" w:rsidRDefault="00F61198" w:rsidP="003A7243">
                        <w:pPr>
                          <w:widowControl w:val="0"/>
                          <w:spacing w:after="0" w:line="240" w:lineRule="auto"/>
                          <w:rPr>
                            <w:rFonts w:ascii="Times New Roman" w:hAnsi="Times New Roman"/>
                            <w:bCs/>
                            <w:color w:val="000000"/>
                            <w:sz w:val="24"/>
                            <w:szCs w:val="24"/>
                            <w:lang w:eastAsia="ru-RU"/>
                          </w:rPr>
                        </w:pPr>
                      </w:p>
                      <w:p w:rsidR="00F61198" w:rsidRPr="003A7243" w:rsidRDefault="00F61198" w:rsidP="003A7243">
                        <w:pPr>
                          <w:widowControl w:val="0"/>
                          <w:spacing w:after="0" w:line="240" w:lineRule="auto"/>
                          <w:rPr>
                            <w:rFonts w:ascii="Times New Roman" w:hAnsi="Times New Roman"/>
                            <w:bCs/>
                            <w:color w:val="000000"/>
                            <w:sz w:val="28"/>
                            <w:szCs w:val="28"/>
                            <w:lang w:eastAsia="ru-RU"/>
                          </w:rPr>
                        </w:pPr>
                      </w:p>
                      <w:p w:rsidR="00F61198" w:rsidRPr="003A7243" w:rsidRDefault="00F61198" w:rsidP="003A7243">
                        <w:pPr>
                          <w:widowControl w:val="0"/>
                          <w:spacing w:after="0" w:line="240" w:lineRule="auto"/>
                          <w:rPr>
                            <w:rFonts w:ascii="Times New Roman" w:hAnsi="Times New Roman"/>
                            <w:bCs/>
                            <w:color w:val="000000"/>
                            <w:sz w:val="28"/>
                            <w:szCs w:val="28"/>
                            <w:lang w:eastAsia="ru-RU"/>
                          </w:rPr>
                        </w:pPr>
                        <w:r w:rsidRPr="003A7243">
                          <w:rPr>
                            <w:rFonts w:ascii="Times New Roman" w:hAnsi="Times New Roman"/>
                            <w:bCs/>
                            <w:color w:val="000000"/>
                            <w:sz w:val="28"/>
                            <w:szCs w:val="28"/>
                            <w:lang w:eastAsia="ru-RU"/>
                          </w:rPr>
                          <w:t>«ЗАТВЕРДЖЕНО»</w:t>
                        </w:r>
                      </w:p>
                      <w:p w:rsidR="00F61198" w:rsidRPr="003A7243" w:rsidRDefault="00F61198" w:rsidP="003A7243">
                        <w:pPr>
                          <w:widowControl w:val="0"/>
                          <w:spacing w:after="0" w:line="240" w:lineRule="auto"/>
                          <w:rPr>
                            <w:rFonts w:ascii="Times New Roman" w:hAnsi="Times New Roman"/>
                            <w:bCs/>
                            <w:color w:val="000000"/>
                            <w:sz w:val="28"/>
                            <w:szCs w:val="28"/>
                            <w:lang w:eastAsia="ru-RU"/>
                          </w:rPr>
                        </w:pPr>
                        <w:r w:rsidRPr="003A7243">
                          <w:rPr>
                            <w:rFonts w:ascii="Times New Roman" w:hAnsi="Times New Roman"/>
                            <w:bCs/>
                            <w:color w:val="000000"/>
                            <w:sz w:val="28"/>
                            <w:szCs w:val="28"/>
                            <w:lang w:eastAsia="ru-RU"/>
                          </w:rPr>
                          <w:t>Рішенням уповноваженої особи</w:t>
                        </w:r>
                      </w:p>
                      <w:p w:rsidR="00F61198" w:rsidRPr="00B53199" w:rsidRDefault="00F61198" w:rsidP="003A7243">
                        <w:pPr>
                          <w:widowControl w:val="0"/>
                          <w:spacing w:after="0" w:line="240" w:lineRule="auto"/>
                          <w:rPr>
                            <w:rFonts w:ascii="Times New Roman" w:hAnsi="Times New Roman"/>
                            <w:bCs/>
                            <w:color w:val="000000"/>
                            <w:sz w:val="28"/>
                            <w:szCs w:val="28"/>
                            <w:lang w:val="ru-RU" w:eastAsia="ru-RU"/>
                          </w:rPr>
                        </w:pPr>
                        <w:r w:rsidRPr="003A7243">
                          <w:rPr>
                            <w:rFonts w:ascii="Times New Roman" w:hAnsi="Times New Roman"/>
                            <w:bCs/>
                            <w:color w:val="000000"/>
                            <w:sz w:val="28"/>
                            <w:szCs w:val="28"/>
                            <w:lang w:eastAsia="ru-RU"/>
                          </w:rPr>
                          <w:t xml:space="preserve">Протокол </w:t>
                        </w:r>
                        <w:r w:rsidRPr="003A7243">
                          <w:rPr>
                            <w:rFonts w:ascii="Times New Roman" w:hAnsi="Times New Roman"/>
                            <w:bCs/>
                            <w:color w:val="000000"/>
                            <w:sz w:val="28"/>
                            <w:szCs w:val="28"/>
                            <w:shd w:val="clear" w:color="auto" w:fill="FFFFFF"/>
                            <w:lang w:eastAsia="ru-RU"/>
                          </w:rPr>
                          <w:t xml:space="preserve">№ </w:t>
                        </w:r>
                        <w:r w:rsidR="00B53199">
                          <w:rPr>
                            <w:rFonts w:ascii="Times New Roman" w:hAnsi="Times New Roman"/>
                            <w:bCs/>
                            <w:color w:val="000000"/>
                            <w:sz w:val="28"/>
                            <w:szCs w:val="28"/>
                            <w:shd w:val="clear" w:color="auto" w:fill="FFFFFF"/>
                            <w:lang w:val="ru-RU" w:eastAsia="ru-RU"/>
                          </w:rPr>
                          <w:t xml:space="preserve"> </w:t>
                        </w:r>
                        <w:r w:rsidR="00966875">
                          <w:rPr>
                            <w:rFonts w:ascii="Times New Roman" w:hAnsi="Times New Roman"/>
                            <w:bCs/>
                            <w:color w:val="000000"/>
                            <w:sz w:val="28"/>
                            <w:szCs w:val="28"/>
                            <w:shd w:val="clear" w:color="auto" w:fill="FFFFFF"/>
                            <w:lang w:val="ru-RU" w:eastAsia="ru-RU"/>
                          </w:rPr>
                          <w:t>83</w:t>
                        </w:r>
                      </w:p>
                      <w:p w:rsidR="00F61198" w:rsidRPr="003A7243" w:rsidRDefault="00F61198" w:rsidP="003A7243">
                        <w:pPr>
                          <w:widowControl w:val="0"/>
                          <w:spacing w:after="0" w:line="240" w:lineRule="auto"/>
                          <w:rPr>
                            <w:rFonts w:ascii="Times New Roman" w:hAnsi="Times New Roman"/>
                            <w:bCs/>
                            <w:color w:val="000000"/>
                            <w:sz w:val="28"/>
                            <w:szCs w:val="28"/>
                            <w:shd w:val="clear" w:color="auto" w:fill="FFFFFF"/>
                            <w:lang w:eastAsia="ru-RU"/>
                          </w:rPr>
                        </w:pPr>
                        <w:r w:rsidRPr="003A7243">
                          <w:rPr>
                            <w:rFonts w:ascii="Times New Roman" w:hAnsi="Times New Roman"/>
                            <w:bCs/>
                            <w:color w:val="000000"/>
                            <w:sz w:val="28"/>
                            <w:szCs w:val="28"/>
                            <w:shd w:val="clear" w:color="auto" w:fill="FFFFFF"/>
                            <w:lang w:eastAsia="ru-RU"/>
                          </w:rPr>
                          <w:t>від «</w:t>
                        </w:r>
                        <w:r w:rsidR="00F608B0">
                          <w:rPr>
                            <w:rFonts w:ascii="Times New Roman" w:hAnsi="Times New Roman"/>
                            <w:bCs/>
                            <w:color w:val="000000"/>
                            <w:sz w:val="28"/>
                            <w:szCs w:val="28"/>
                            <w:shd w:val="clear" w:color="auto" w:fill="FFFFFF"/>
                            <w:lang w:val="ru-RU" w:eastAsia="ru-RU"/>
                          </w:rPr>
                          <w:t>1</w:t>
                        </w:r>
                        <w:r w:rsidR="00966875">
                          <w:rPr>
                            <w:rFonts w:ascii="Times New Roman" w:hAnsi="Times New Roman"/>
                            <w:bCs/>
                            <w:color w:val="000000"/>
                            <w:sz w:val="28"/>
                            <w:szCs w:val="28"/>
                            <w:shd w:val="clear" w:color="auto" w:fill="FFFFFF"/>
                            <w:lang w:val="ru-RU" w:eastAsia="ru-RU"/>
                          </w:rPr>
                          <w:t>7</w:t>
                        </w:r>
                        <w:r w:rsidR="005C0CFA">
                          <w:rPr>
                            <w:rFonts w:ascii="Times New Roman" w:hAnsi="Times New Roman"/>
                            <w:bCs/>
                            <w:color w:val="000000"/>
                            <w:sz w:val="28"/>
                            <w:szCs w:val="28"/>
                            <w:shd w:val="clear" w:color="auto" w:fill="FFFFFF"/>
                            <w:lang w:eastAsia="ru-RU"/>
                          </w:rPr>
                          <w:t xml:space="preserve"> </w:t>
                        </w:r>
                        <w:r w:rsidRPr="003A7243">
                          <w:rPr>
                            <w:rFonts w:ascii="Times New Roman" w:hAnsi="Times New Roman"/>
                            <w:bCs/>
                            <w:color w:val="000000"/>
                            <w:sz w:val="28"/>
                            <w:szCs w:val="28"/>
                            <w:shd w:val="clear" w:color="auto" w:fill="FFFFFF"/>
                            <w:lang w:eastAsia="ru-RU"/>
                          </w:rPr>
                          <w:t xml:space="preserve">» </w:t>
                        </w:r>
                        <w:r w:rsidR="00966875">
                          <w:rPr>
                            <w:rFonts w:ascii="Times New Roman" w:hAnsi="Times New Roman"/>
                            <w:bCs/>
                            <w:color w:val="000000"/>
                            <w:sz w:val="28"/>
                            <w:szCs w:val="28"/>
                            <w:shd w:val="clear" w:color="auto" w:fill="FFFFFF"/>
                            <w:lang w:val="ru-RU" w:eastAsia="ru-RU"/>
                          </w:rPr>
                          <w:t>жовтня</w:t>
                        </w:r>
                        <w:r w:rsidR="005C0CFA">
                          <w:rPr>
                            <w:rFonts w:ascii="Times New Roman" w:hAnsi="Times New Roman"/>
                            <w:bCs/>
                            <w:color w:val="000000"/>
                            <w:sz w:val="28"/>
                            <w:szCs w:val="28"/>
                            <w:shd w:val="clear" w:color="auto" w:fill="FFFFFF"/>
                            <w:lang w:eastAsia="ru-RU"/>
                          </w:rPr>
                          <w:t xml:space="preserve"> </w:t>
                        </w:r>
                        <w:r w:rsidRPr="003A7243">
                          <w:rPr>
                            <w:rFonts w:ascii="Times New Roman" w:hAnsi="Times New Roman"/>
                            <w:bCs/>
                            <w:color w:val="000000"/>
                            <w:sz w:val="28"/>
                            <w:szCs w:val="28"/>
                            <w:shd w:val="clear" w:color="auto" w:fill="FFFFFF"/>
                            <w:lang w:eastAsia="ru-RU"/>
                          </w:rPr>
                          <w:t xml:space="preserve"> 2023 року</w:t>
                        </w:r>
                      </w:p>
                      <w:p w:rsidR="00F61198" w:rsidRPr="003A7243" w:rsidRDefault="00F61198" w:rsidP="003A7243">
                        <w:pPr>
                          <w:widowControl w:val="0"/>
                          <w:spacing w:after="0" w:line="240" w:lineRule="auto"/>
                          <w:rPr>
                            <w:rFonts w:ascii="Times New Roman" w:hAnsi="Times New Roman"/>
                            <w:bCs/>
                            <w:color w:val="000000"/>
                            <w:sz w:val="28"/>
                            <w:szCs w:val="28"/>
                            <w:shd w:val="clear" w:color="auto" w:fill="FFFFFF"/>
                            <w:lang w:eastAsia="ru-RU"/>
                          </w:rPr>
                        </w:pPr>
                        <w:r w:rsidRPr="003A7243">
                          <w:rPr>
                            <w:rFonts w:ascii="Times New Roman" w:hAnsi="Times New Roman"/>
                            <w:bCs/>
                            <w:color w:val="000000"/>
                            <w:sz w:val="28"/>
                            <w:szCs w:val="28"/>
                            <w:shd w:val="clear" w:color="auto" w:fill="FFFFFF"/>
                            <w:lang w:eastAsia="ru-RU"/>
                          </w:rPr>
                          <w:t>Уповноважена особа</w:t>
                        </w:r>
                      </w:p>
                      <w:p w:rsidR="00F61198" w:rsidRPr="003A7243" w:rsidRDefault="00F61198" w:rsidP="003A7243">
                        <w:pPr>
                          <w:widowControl w:val="0"/>
                          <w:spacing w:after="0" w:line="240" w:lineRule="auto"/>
                          <w:rPr>
                            <w:rFonts w:ascii="Times New Roman" w:hAnsi="Times New Roman"/>
                            <w:bCs/>
                            <w:color w:val="000000"/>
                            <w:sz w:val="28"/>
                            <w:szCs w:val="28"/>
                            <w:shd w:val="clear" w:color="auto" w:fill="FFFFFF"/>
                            <w:lang w:eastAsia="ru-RU"/>
                          </w:rPr>
                        </w:pPr>
                      </w:p>
                      <w:p w:rsidR="00F61198" w:rsidRPr="003A7243" w:rsidRDefault="005C0CFA" w:rsidP="005C0CFA">
                        <w:pPr>
                          <w:widowControl w:val="0"/>
                          <w:spacing w:after="0" w:line="240" w:lineRule="auto"/>
                          <w:rPr>
                            <w:rFonts w:ascii="Times New Roman" w:hAnsi="Times New Roman"/>
                            <w:shd w:val="clear" w:color="auto" w:fill="FFFFFF"/>
                          </w:rPr>
                        </w:pPr>
                        <w:r>
                          <w:rPr>
                            <w:rFonts w:ascii="Times New Roman" w:hAnsi="Times New Roman"/>
                            <w:bCs/>
                            <w:color w:val="000000"/>
                            <w:sz w:val="28"/>
                            <w:szCs w:val="28"/>
                            <w:shd w:val="clear" w:color="auto" w:fill="FFFFFF"/>
                            <w:lang w:eastAsia="ru-RU"/>
                          </w:rPr>
                          <w:t>Орися ІВАНЧУК</w:t>
                        </w:r>
                      </w:p>
                    </w:tc>
                  </w:tr>
                </w:tbl>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sz w:val="36"/>
                      <w:szCs w:val="36"/>
                    </w:rPr>
                  </w:pPr>
                </w:p>
                <w:p w:rsidR="00F61198" w:rsidRDefault="00F61198">
                  <w:pPr>
                    <w:widowControl w:val="0"/>
                    <w:spacing w:after="0" w:line="240" w:lineRule="auto"/>
                    <w:jc w:val="center"/>
                    <w:rPr>
                      <w:rFonts w:ascii="Times New Roman" w:hAnsi="Times New Roman"/>
                      <w:b/>
                      <w:sz w:val="36"/>
                      <w:szCs w:val="36"/>
                    </w:rPr>
                  </w:pPr>
                  <w:r>
                    <w:rPr>
                      <w:rFonts w:ascii="Times New Roman" w:hAnsi="Times New Roman"/>
                      <w:b/>
                      <w:sz w:val="36"/>
                      <w:szCs w:val="36"/>
                    </w:rPr>
                    <w:t>ТЕНДЕРНА ДОКУМЕНТАЦІЯ</w:t>
                  </w:r>
                </w:p>
                <w:p w:rsidR="00F61198" w:rsidRDefault="00F61198">
                  <w:pPr>
                    <w:widowControl w:val="0"/>
                    <w:spacing w:after="0" w:line="240" w:lineRule="auto"/>
                    <w:jc w:val="center"/>
                    <w:rPr>
                      <w:rFonts w:ascii="Times New Roman" w:hAnsi="Times New Roman"/>
                      <w:b/>
                    </w:rPr>
                  </w:pPr>
                </w:p>
              </w:tc>
            </w:tr>
          </w:tbl>
          <w:p w:rsidR="00F61198" w:rsidRDefault="00F61198">
            <w:pPr>
              <w:widowControl w:val="0"/>
              <w:spacing w:after="0" w:line="240" w:lineRule="auto"/>
              <w:jc w:val="center"/>
              <w:rPr>
                <w:rFonts w:ascii="Times New Roman" w:hAnsi="Times New Roman"/>
                <w:b/>
                <w:bCs/>
              </w:rPr>
            </w:pPr>
            <w:r>
              <w:rPr>
                <w:rFonts w:ascii="Times New Roman" w:hAnsi="Times New Roman"/>
                <w:b/>
                <w:bCs/>
              </w:rPr>
              <w:t xml:space="preserve">                на закупівлю</w:t>
            </w:r>
          </w:p>
          <w:p w:rsidR="00F61198" w:rsidRDefault="00F61198">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             «код ДК 021:2015 “Єдиний закупівельний словник” –</w:t>
            </w:r>
          </w:p>
          <w:p w:rsidR="00F61198" w:rsidRDefault="00F61198">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                09310000-5 - електрична енергія (Електрична енергія)</w:t>
            </w:r>
            <w:r>
              <w:rPr>
                <w:rFonts w:ascii="Times New Roman" w:hAnsi="Times New Roman"/>
                <w:b/>
                <w:bCs/>
                <w:sz w:val="24"/>
                <w:szCs w:val="24"/>
              </w:rPr>
              <w:t>»</w:t>
            </w:r>
          </w:p>
          <w:p w:rsidR="00F61198" w:rsidRDefault="00F61198">
            <w:pPr>
              <w:widowControl w:val="0"/>
              <w:spacing w:after="0" w:line="240" w:lineRule="auto"/>
              <w:jc w:val="center"/>
              <w:rPr>
                <w:rFonts w:ascii="Times New Roman" w:hAnsi="Times New Roman"/>
              </w:rPr>
            </w:pPr>
          </w:p>
          <w:p w:rsidR="00F61198" w:rsidRPr="00966875" w:rsidRDefault="00966875" w:rsidP="00966875">
            <w:pPr>
              <w:suppressAutoHyphens w:val="0"/>
              <w:spacing w:after="160" w:line="240" w:lineRule="auto"/>
              <w:jc w:val="center"/>
              <w:rPr>
                <w:rFonts w:ascii="Times New Roman" w:hAnsi="Times New Roman"/>
                <w:b/>
                <w:sz w:val="24"/>
                <w:szCs w:val="24"/>
                <w:u w:val="single"/>
              </w:rPr>
            </w:pPr>
            <w:r w:rsidRPr="00966875">
              <w:rPr>
                <w:rFonts w:ascii="Times New Roman" w:hAnsi="Times New Roman"/>
                <w:b/>
                <w:sz w:val="24"/>
                <w:szCs w:val="24"/>
                <w:u w:val="single"/>
              </w:rPr>
              <w:t>Процедура закупівлі</w:t>
            </w:r>
            <w:r w:rsidRPr="00966875">
              <w:rPr>
                <w:rFonts w:ascii="Times New Roman" w:hAnsi="Times New Roman"/>
                <w:b/>
                <w:color w:val="000000"/>
                <w:sz w:val="24"/>
                <w:szCs w:val="24"/>
                <w:u w:val="single"/>
                <w:lang w:val="ru-RU"/>
              </w:rPr>
              <w:t xml:space="preserve">  -   </w:t>
            </w:r>
            <w:r w:rsidRPr="00966875">
              <w:rPr>
                <w:rFonts w:ascii="Times New Roman" w:hAnsi="Times New Roman"/>
                <w:b/>
                <w:color w:val="000000"/>
                <w:sz w:val="24"/>
                <w:szCs w:val="24"/>
                <w:u w:val="single"/>
                <w:lang w:val="ru-RU"/>
              </w:rPr>
              <w:t>Відкритих  торгів з особливостями</w:t>
            </w:r>
            <w:r w:rsidRPr="00966875">
              <w:rPr>
                <w:rFonts w:ascii="Times New Roman" w:hAnsi="Times New Roman"/>
                <w:b/>
                <w:color w:val="000000"/>
                <w:sz w:val="24"/>
                <w:szCs w:val="24"/>
                <w:u w:val="single"/>
                <w:lang w:val="ru-RU"/>
              </w:rPr>
              <w:t>.</w:t>
            </w:r>
          </w:p>
        </w:tc>
      </w:tr>
    </w:tbl>
    <w:p w:rsidR="00F61198" w:rsidRDefault="00F61198">
      <w:pPr>
        <w:spacing w:after="0" w:line="240" w:lineRule="auto"/>
        <w:rPr>
          <w:rFonts w:ascii="Times New Roman" w:hAnsi="Times New Roman"/>
          <w:sz w:val="26"/>
          <w:szCs w:val="26"/>
          <w:lang w:eastAsia="ru-RU"/>
        </w:rPr>
      </w:pPr>
    </w:p>
    <w:p w:rsidR="00F61198" w:rsidRDefault="00F61198">
      <w:pPr>
        <w:spacing w:after="0" w:line="240" w:lineRule="auto"/>
        <w:rPr>
          <w:rFonts w:ascii="Times New Roman" w:hAnsi="Times New Roman"/>
          <w:sz w:val="26"/>
          <w:szCs w:val="26"/>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jc w:val="center"/>
        <w:rPr>
          <w:rFonts w:ascii="Times New Roman" w:hAnsi="Times New Roman"/>
          <w:b/>
          <w:bCs/>
          <w:sz w:val="28"/>
          <w:szCs w:val="28"/>
          <w:lang w:eastAsia="ru-RU"/>
        </w:rPr>
      </w:pPr>
    </w:p>
    <w:p w:rsidR="00F61198" w:rsidRDefault="00F61198">
      <w:pPr>
        <w:spacing w:after="0" w:line="240" w:lineRule="auto"/>
        <w:jc w:val="center"/>
        <w:rPr>
          <w:rFonts w:ascii="Times New Roman" w:hAnsi="Times New Roman"/>
          <w:b/>
          <w:bCs/>
          <w:sz w:val="28"/>
          <w:szCs w:val="28"/>
          <w:lang w:eastAsia="ru-RU"/>
        </w:rPr>
      </w:pPr>
    </w:p>
    <w:p w:rsidR="00F61198" w:rsidRDefault="005C0CFA">
      <w:pPr>
        <w:spacing w:after="0" w:line="240" w:lineRule="auto"/>
        <w:jc w:val="center"/>
        <w:rPr>
          <w:shd w:val="clear" w:color="auto" w:fill="FFFFFF"/>
        </w:rPr>
      </w:pPr>
      <w:r>
        <w:rPr>
          <w:rFonts w:ascii="Times New Roman" w:hAnsi="Times New Roman"/>
          <w:b/>
          <w:bCs/>
          <w:sz w:val="32"/>
          <w:szCs w:val="32"/>
          <w:shd w:val="clear" w:color="auto" w:fill="FFFFFF"/>
          <w:lang w:eastAsia="ru-RU"/>
        </w:rPr>
        <w:t>с.Степове</w:t>
      </w:r>
      <w:r w:rsidR="00F61198">
        <w:br w:type="page"/>
      </w:r>
    </w:p>
    <w:p w:rsidR="00F61198" w:rsidRDefault="00F61198">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ЗМІСТ ТЕДЕРНОЇ ДОКУМЕНТАЦІЇ </w:t>
      </w:r>
    </w:p>
    <w:p w:rsidR="00F61198" w:rsidRDefault="00F61198">
      <w:pPr>
        <w:spacing w:after="0" w:line="240" w:lineRule="auto"/>
        <w:jc w:val="center"/>
        <w:rPr>
          <w:rFonts w:ascii="Times New Roman" w:hAnsi="Times New Roman"/>
          <w:b/>
          <w:bCs/>
          <w:color w:val="000000"/>
          <w:sz w:val="28"/>
          <w:szCs w:val="28"/>
          <w:lang w:eastAsia="ru-RU"/>
        </w:rPr>
      </w:pPr>
    </w:p>
    <w:p w:rsidR="00F61198" w:rsidRDefault="00F61198">
      <w:pPr>
        <w:spacing w:after="0" w:line="240" w:lineRule="auto"/>
        <w:rPr>
          <w:rFonts w:ascii="Times New Roman" w:hAnsi="Times New Roman"/>
          <w:sz w:val="28"/>
          <w:szCs w:val="28"/>
          <w:lang w:eastAsia="ru-RU"/>
        </w:rPr>
      </w:pPr>
      <w:r>
        <w:rPr>
          <w:rFonts w:ascii="Times New Roman" w:hAnsi="Times New Roman"/>
          <w:b/>
          <w:sz w:val="28"/>
          <w:szCs w:val="28"/>
          <w:lang w:eastAsia="ru-RU"/>
        </w:rPr>
        <w:t>І Загальні положення</w:t>
      </w:r>
    </w:p>
    <w:p w:rsidR="00F61198" w:rsidRDefault="00F6119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 </w:t>
      </w:r>
      <w:r>
        <w:rPr>
          <w:rFonts w:ascii="Times New Roman" w:hAnsi="Times New Roman"/>
          <w:b/>
          <w:sz w:val="28"/>
          <w:szCs w:val="28"/>
        </w:rPr>
        <w:t>Порядок унесення змін та надання роз’яснень до тендерної документації</w:t>
      </w:r>
    </w:p>
    <w:p w:rsidR="00F61198" w:rsidRDefault="00F6119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III. </w:t>
      </w:r>
      <w:r>
        <w:rPr>
          <w:rFonts w:ascii="Times New Roman" w:hAnsi="Times New Roman"/>
          <w:b/>
          <w:sz w:val="28"/>
          <w:szCs w:val="28"/>
        </w:rPr>
        <w:t>Інструкція з підготовки тендерної пропозиції</w:t>
      </w:r>
    </w:p>
    <w:p w:rsidR="00F61198" w:rsidRDefault="00F61198">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IV. </w:t>
      </w:r>
      <w:r>
        <w:rPr>
          <w:rFonts w:ascii="Times New Roman" w:hAnsi="Times New Roman"/>
          <w:b/>
          <w:sz w:val="28"/>
          <w:szCs w:val="28"/>
        </w:rPr>
        <w:t>Подання та розкриття тендерної пропозиції</w:t>
      </w:r>
    </w:p>
    <w:p w:rsidR="00F61198" w:rsidRDefault="00F61198">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V. </w:t>
      </w:r>
      <w:r>
        <w:rPr>
          <w:rFonts w:ascii="Times New Roman" w:hAnsi="Times New Roman"/>
          <w:b/>
          <w:sz w:val="28"/>
          <w:szCs w:val="28"/>
        </w:rPr>
        <w:t>Оцінка тендерної пропозиції</w:t>
      </w:r>
    </w:p>
    <w:p w:rsidR="00F61198" w:rsidRDefault="00F6119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VI. </w:t>
      </w:r>
      <w:r>
        <w:rPr>
          <w:rFonts w:ascii="Times New Roman" w:hAnsi="Times New Roman"/>
          <w:b/>
          <w:sz w:val="28"/>
          <w:szCs w:val="28"/>
        </w:rPr>
        <w:t>Результати торгів та укладання договору про закупівлю</w:t>
      </w: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ДОДАТКИ: </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№2 Форма "ТЕНДЕРНА ПРОПОЗИЦІЯ"</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№3 Технічна специфікація (Технічне завдання)</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№4 Проект договору</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№5 Лист-згода на обробку персональних даних</w:t>
      </w:r>
    </w:p>
    <w:tbl>
      <w:tblPr>
        <w:tblW w:w="10102" w:type="dxa"/>
        <w:jc w:val="center"/>
        <w:tblLayout w:type="fixed"/>
        <w:tblLook w:val="00A0" w:firstRow="1" w:lastRow="0" w:firstColumn="1" w:lastColumn="0" w:noHBand="0" w:noVBand="0"/>
      </w:tblPr>
      <w:tblGrid>
        <w:gridCol w:w="566"/>
        <w:gridCol w:w="3228"/>
        <w:gridCol w:w="6308"/>
      </w:tblGrid>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F61198" w:rsidRDefault="00F61198">
            <w:pPr>
              <w:pageBreakBefore/>
              <w:widowControl w:val="0"/>
              <w:spacing w:after="0" w:line="240" w:lineRule="auto"/>
              <w:contextualSpacing/>
              <w:jc w:val="center"/>
              <w:rPr>
                <w:rFonts w:ascii="Times New Roman" w:hAnsi="Times New Roman"/>
                <w:color w:val="000000"/>
                <w:sz w:val="24"/>
                <w:szCs w:val="24"/>
                <w:lang w:eastAsia="uk-UA"/>
              </w:rPr>
            </w:pPr>
            <w:r>
              <w:lastRenderedPageBreak/>
              <w:br w:type="page"/>
            </w:r>
            <w:r>
              <w:rPr>
                <w:rFonts w:ascii="Times New Roman" w:hAnsi="Times New Roman"/>
                <w:color w:val="000000"/>
                <w:sz w:val="24"/>
                <w:szCs w:val="24"/>
                <w:lang w:eastAsia="uk-UA"/>
              </w:rPr>
              <w:t>№</w:t>
            </w:r>
          </w:p>
        </w:tc>
        <w:tc>
          <w:tcPr>
            <w:tcW w:w="9536" w:type="dxa"/>
            <w:gridSpan w:val="2"/>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t>І Загальні положення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30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30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both"/>
              <w:rPr>
                <w:rFonts w:ascii="Times New Roman" w:hAnsi="Times New Roman"/>
                <w:i/>
                <w:color w:val="000000"/>
                <w:sz w:val="24"/>
                <w:szCs w:val="24"/>
                <w:lang w:eastAsia="uk-UA"/>
              </w:rPr>
            </w:pPr>
            <w:r>
              <w:rPr>
                <w:rFonts w:ascii="Times New Roman" w:hAnsi="Times New Roman"/>
                <w:i/>
                <w:sz w:val="24"/>
                <w:szCs w:val="24"/>
                <w:lang w:eastAsia="uk-UA"/>
              </w:rPr>
              <w:t xml:space="preserve">Тендерну документацію розроблено відповідно до вимог </w:t>
            </w:r>
            <w:hyperlink r:id="rId5" w:tgtFrame="_blank">
              <w:r>
                <w:rPr>
                  <w:rFonts w:ascii="Times New Roman" w:hAnsi="Times New Roman"/>
                  <w:i/>
                  <w:sz w:val="24"/>
                  <w:szCs w:val="24"/>
                  <w:lang w:eastAsia="uk-UA"/>
                </w:rPr>
                <w:t>Закону</w:t>
              </w:r>
            </w:hyperlink>
            <w:r>
              <w:rPr>
                <w:rFonts w:ascii="Times New Roman" w:hAnsi="Times New Roman"/>
                <w:i/>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Pr>
                <w:rFonts w:ascii="Times New Roman" w:hAnsi="Times New Roman"/>
                <w:i/>
                <w:sz w:val="24"/>
                <w:szCs w:val="24"/>
                <w:lang w:eastAsia="uk-UA"/>
              </w:rPr>
              <w:br/>
              <w:t>від 12 жовтня 2022 р. № 1178 (далі – Особливості) Терміни вживаються у значенні, наведеному в Законі та Особливостях</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p>
        </w:tc>
      </w:tr>
      <w:tr w:rsidR="00F61198">
        <w:trPr>
          <w:trHeight w:val="370"/>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308" w:type="dxa"/>
            <w:tcBorders>
              <w:top w:val="single" w:sz="4" w:space="0" w:color="000000"/>
              <w:left w:val="single" w:sz="4" w:space="0" w:color="000000"/>
              <w:bottom w:val="single" w:sz="4" w:space="0" w:color="000000"/>
              <w:right w:val="single" w:sz="4" w:space="0" w:color="000000"/>
            </w:tcBorders>
          </w:tcPr>
          <w:p w:rsidR="00EF2113" w:rsidRPr="00EF2113" w:rsidRDefault="00EF2113" w:rsidP="00EF2113">
            <w:pPr>
              <w:spacing w:after="0" w:line="240" w:lineRule="auto"/>
              <w:jc w:val="center"/>
              <w:rPr>
                <w:rFonts w:ascii="Times New Roman" w:hAnsi="Times New Roman"/>
                <w:bCs/>
                <w:iCs/>
                <w:color w:val="000000"/>
                <w:sz w:val="28"/>
                <w:szCs w:val="28"/>
                <w:lang w:val="ru-RU" w:eastAsia="ru-RU"/>
              </w:rPr>
            </w:pPr>
            <w:r w:rsidRPr="00EF2113">
              <w:rPr>
                <w:rFonts w:ascii="Times New Roman" w:hAnsi="Times New Roman"/>
                <w:bCs/>
                <w:iCs/>
                <w:color w:val="000000"/>
                <w:sz w:val="28"/>
                <w:szCs w:val="28"/>
                <w:lang w:val="ru-RU" w:eastAsia="ru-RU"/>
              </w:rPr>
              <w:t>Степівський дитячий будинок - інтернат</w:t>
            </w:r>
          </w:p>
          <w:p w:rsidR="00F61198" w:rsidRDefault="00F61198">
            <w:pPr>
              <w:pStyle w:val="DefaultStyle"/>
              <w:widowControl w:val="0"/>
              <w:tabs>
                <w:tab w:val="left" w:pos="426"/>
              </w:tabs>
              <w:snapToGrid w:val="0"/>
              <w:spacing w:after="0" w:line="240" w:lineRule="auto"/>
              <w:jc w:val="both"/>
              <w:rPr>
                <w:rFonts w:ascii="Times New Roman" w:hAnsi="Times New Roman" w:cs="Times New Roman"/>
                <w:b/>
                <w:color w:val="000000"/>
                <w:sz w:val="24"/>
                <w:szCs w:val="24"/>
                <w:shd w:val="clear" w:color="auto" w:fill="FFFFFF"/>
                <w:lang w:eastAsia="uk-UA"/>
              </w:rPr>
            </w:pP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08" w:type="dxa"/>
            <w:tcBorders>
              <w:top w:val="single" w:sz="4" w:space="0" w:color="000000"/>
              <w:left w:val="single" w:sz="4" w:space="0" w:color="000000"/>
              <w:bottom w:val="single" w:sz="4" w:space="0" w:color="000000"/>
              <w:right w:val="single" w:sz="4" w:space="0" w:color="000000"/>
            </w:tcBorders>
          </w:tcPr>
          <w:p w:rsidR="00F61198" w:rsidRPr="00EF2113" w:rsidRDefault="00F61198" w:rsidP="00EF2113">
            <w:pPr>
              <w:pStyle w:val="DefaultStyle"/>
              <w:widowControl w:val="0"/>
              <w:tabs>
                <w:tab w:val="left" w:pos="426"/>
              </w:tabs>
              <w:spacing w:after="0" w:line="240" w:lineRule="auto"/>
              <w:jc w:val="both"/>
              <w:rPr>
                <w:rFonts w:ascii="Times New Roman" w:hAnsi="Times New Roman" w:cs="Times New Roman"/>
                <w:color w:val="000000"/>
                <w:sz w:val="24"/>
                <w:szCs w:val="24"/>
                <w:shd w:val="clear" w:color="auto" w:fill="FFFFFF"/>
                <w:lang w:val="uk-UA" w:eastAsia="uk-UA"/>
              </w:rPr>
            </w:pPr>
            <w:r>
              <w:rPr>
                <w:rFonts w:ascii="Times New Roman" w:hAnsi="Times New Roman" w:cs="Times New Roman"/>
                <w:color w:val="000000"/>
                <w:sz w:val="24"/>
                <w:szCs w:val="24"/>
                <w:shd w:val="clear" w:color="auto" w:fill="FFFFFF"/>
                <w:lang w:eastAsia="uk-UA"/>
              </w:rPr>
              <w:t xml:space="preserve">Україна, </w:t>
            </w:r>
            <w:r w:rsidR="00EF2113">
              <w:rPr>
                <w:rFonts w:ascii="Times New Roman" w:hAnsi="Times New Roman" w:cs="Times New Roman"/>
                <w:color w:val="000000"/>
                <w:sz w:val="24"/>
                <w:szCs w:val="24"/>
                <w:shd w:val="clear" w:color="auto" w:fill="FFFFFF"/>
                <w:lang w:val="uk-UA" w:eastAsia="uk-UA"/>
              </w:rPr>
              <w:t>57107 с.Степове вул. Козацька, 45, Миколаївської обл., Миколаївського р-ну.</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tcBorders>
              <w:top w:val="single" w:sz="4" w:space="0" w:color="000000"/>
              <w:left w:val="single" w:sz="4" w:space="0" w:color="000000"/>
              <w:bottom w:val="single" w:sz="4" w:space="0" w:color="000000"/>
              <w:right w:val="single" w:sz="4" w:space="0" w:color="000000"/>
            </w:tcBorders>
          </w:tcPr>
          <w:p w:rsidR="00F61198" w:rsidRPr="00EF2113" w:rsidRDefault="00EF2113">
            <w:pPr>
              <w:pStyle w:val="NoSpacing1"/>
              <w:tabs>
                <w:tab w:val="left" w:pos="426"/>
              </w:tabs>
              <w:spacing w:line="276" w:lineRule="auto"/>
              <w:contextualSpacing/>
              <w:jc w:val="both"/>
              <w:rPr>
                <w:rFonts w:ascii="Times New Roman" w:hAnsi="Times New Roman"/>
                <w:color w:val="000000"/>
                <w:sz w:val="24"/>
                <w:szCs w:val="24"/>
                <w:shd w:val="clear" w:color="auto" w:fill="FFFFFF"/>
                <w:lang w:val="uk-UA" w:eastAsia="uk-UA"/>
              </w:rPr>
            </w:pPr>
            <w:r>
              <w:rPr>
                <w:rFonts w:ascii="Times New Roman" w:hAnsi="Times New Roman"/>
                <w:color w:val="000000"/>
                <w:sz w:val="24"/>
                <w:szCs w:val="24"/>
                <w:shd w:val="clear" w:color="auto" w:fill="FFFFFF"/>
                <w:lang w:val="uk-UA" w:eastAsia="uk-UA"/>
              </w:rPr>
              <w:t>Тетяна ПЕТРЕНКО  відповідальна  особа щодо здійснення закупівель. Т. 0980325951</w:t>
            </w:r>
            <w:r w:rsidR="00CC04CB">
              <w:rPr>
                <w:rFonts w:ascii="Times New Roman" w:hAnsi="Times New Roman"/>
                <w:color w:val="000000"/>
                <w:sz w:val="24"/>
                <w:szCs w:val="24"/>
                <w:shd w:val="clear" w:color="auto" w:fill="FFFFFF"/>
                <w:lang w:val="uk-UA" w:eastAsia="uk-UA"/>
              </w:rPr>
              <w:t>.</w:t>
            </w:r>
            <w:r w:rsidRPr="00CC04CB">
              <w:rPr>
                <w:rFonts w:ascii="Times New Roman" w:hAnsi="Times New Roman" w:cs="Times New Roman"/>
                <w:color w:val="000000"/>
                <w:sz w:val="24"/>
                <w:szCs w:val="24"/>
                <w:shd w:val="clear" w:color="auto" w:fill="FFFFFF"/>
                <w:lang w:val="uk-UA" w:eastAsia="uk-UA"/>
              </w:rPr>
              <w:t xml:space="preserve"> Україна, </w:t>
            </w:r>
            <w:r>
              <w:rPr>
                <w:rFonts w:ascii="Times New Roman" w:hAnsi="Times New Roman" w:cs="Times New Roman"/>
                <w:color w:val="000000"/>
                <w:sz w:val="24"/>
                <w:szCs w:val="24"/>
                <w:shd w:val="clear" w:color="auto" w:fill="FFFFFF"/>
                <w:lang w:val="uk-UA" w:eastAsia="uk-UA"/>
              </w:rPr>
              <w:t>57107 с.Степове вул. Козацька, 45, Миколаївської обл., Миколаївського р-ну.</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Процедура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відкриті торги з особливостями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b/>
                <w:bCs/>
                <w:i/>
                <w:iCs/>
                <w:color w:val="000000"/>
                <w:sz w:val="24"/>
                <w:szCs w:val="24"/>
                <w:u w:val="single"/>
                <w:lang w:eastAsia="ru-RU"/>
              </w:rPr>
            </w:pPr>
            <w:r>
              <w:rPr>
                <w:rFonts w:ascii="Times New Roman" w:hAnsi="Times New Roman"/>
                <w:color w:val="333333"/>
                <w:sz w:val="24"/>
                <w:szCs w:val="24"/>
              </w:rPr>
              <w:t> </w:t>
            </w:r>
            <w:r>
              <w:rPr>
                <w:rFonts w:ascii="Times New Roman" w:hAnsi="Times New Roman"/>
                <w:color w:val="333333"/>
                <w:sz w:val="24"/>
                <w:szCs w:val="24"/>
                <w:u w:val="single"/>
              </w:rPr>
              <w:t>ДК 021:2015:09310000-5: Електрична енергія</w:t>
            </w:r>
            <w:r>
              <w:rPr>
                <w:rFonts w:ascii="Times New Roman" w:hAnsi="Times New Roman"/>
                <w:b/>
                <w:bCs/>
                <w:i/>
                <w:iCs/>
                <w:color w:val="000000"/>
                <w:sz w:val="24"/>
                <w:szCs w:val="24"/>
                <w:u w:val="single"/>
                <w:lang w:eastAsia="ru-RU"/>
              </w:rPr>
              <w:t xml:space="preserve"> ( електрична енергія)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pStyle w:val="12"/>
              <w:widowControl w:val="0"/>
              <w:spacing w:before="120" w:after="12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подають свої тендерні пропозиції стосовно предмету закупівлі в цілому</w:t>
            </w:r>
          </w:p>
          <w:p w:rsidR="00F61198" w:rsidRDefault="00F61198">
            <w:pPr>
              <w:pStyle w:val="12"/>
              <w:widowControl w:val="0"/>
              <w:tabs>
                <w:tab w:val="left" w:pos="1320"/>
              </w:tabs>
              <w:spacing w:before="120" w:after="120" w:line="240" w:lineRule="auto"/>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Визначення окремих частин (лотів) не передбачається.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tcPr>
          <w:p w:rsidR="00CC04CB" w:rsidRDefault="00F61198" w:rsidP="00CC04CB">
            <w:pPr>
              <w:widowControl w:val="0"/>
              <w:spacing w:after="0" w:line="240" w:lineRule="auto"/>
              <w:jc w:val="both"/>
              <w:rPr>
                <w:rFonts w:ascii="Times New Roman" w:hAnsi="Times New Roman"/>
                <w:color w:val="000000"/>
                <w:sz w:val="24"/>
                <w:szCs w:val="24"/>
                <w:shd w:val="clear" w:color="auto" w:fill="FFFFFF"/>
                <w:lang w:eastAsia="uk-UA"/>
              </w:rPr>
            </w:pPr>
            <w:r>
              <w:rPr>
                <w:rFonts w:ascii="Times New Roman" w:hAnsi="Times New Roman"/>
                <w:sz w:val="24"/>
                <w:szCs w:val="24"/>
              </w:rPr>
              <w:t xml:space="preserve">Місце поставки – </w:t>
            </w:r>
            <w:r>
              <w:rPr>
                <w:rFonts w:ascii="Times New Roman" w:hAnsi="Times New Roman"/>
                <w:sz w:val="24"/>
                <w:szCs w:val="24"/>
                <w:lang w:eastAsia="ru-RU"/>
              </w:rPr>
              <w:t xml:space="preserve"> </w:t>
            </w:r>
            <w:r w:rsidR="00CC04CB">
              <w:rPr>
                <w:rFonts w:ascii="Times New Roman" w:hAnsi="Times New Roman"/>
                <w:color w:val="000000"/>
                <w:sz w:val="24"/>
                <w:szCs w:val="24"/>
                <w:shd w:val="clear" w:color="auto" w:fill="FFFFFF"/>
                <w:lang w:eastAsia="uk-UA"/>
              </w:rPr>
              <w:t xml:space="preserve">Україна, 57107 с.Степове вул. Козацька, 45, Миколаївської обл., Миколаївського р-ну.       </w:t>
            </w:r>
          </w:p>
          <w:p w:rsidR="00F61198" w:rsidRDefault="00CC04CB" w:rsidP="00502AB3">
            <w:pPr>
              <w:widowControl w:val="0"/>
              <w:spacing w:after="0" w:line="240" w:lineRule="auto"/>
              <w:jc w:val="both"/>
              <w:rPr>
                <w:rFonts w:ascii="Times New Roman" w:hAnsi="Times New Roman"/>
                <w:sz w:val="24"/>
                <w:szCs w:val="24"/>
                <w:shd w:val="clear" w:color="auto" w:fill="FFFFFF"/>
                <w:lang w:eastAsia="ru-RU"/>
              </w:rPr>
            </w:pPr>
            <w:r>
              <w:rPr>
                <w:rFonts w:ascii="Times New Roman" w:hAnsi="Times New Roman"/>
                <w:color w:val="000000"/>
                <w:sz w:val="24"/>
                <w:szCs w:val="24"/>
                <w:shd w:val="clear" w:color="auto" w:fill="FFFFFF"/>
                <w:lang w:eastAsia="uk-UA"/>
              </w:rPr>
              <w:t xml:space="preserve"> </w:t>
            </w:r>
            <w:r w:rsidR="00502AB3">
              <w:rPr>
                <w:rFonts w:ascii="Times New Roman" w:hAnsi="Times New Roman"/>
                <w:b/>
                <w:sz w:val="24"/>
                <w:szCs w:val="24"/>
                <w:shd w:val="clear" w:color="auto" w:fill="FFFFFF"/>
                <w:lang w:eastAsia="ru-RU"/>
              </w:rPr>
              <w:t>16666.7</w:t>
            </w:r>
            <w:r w:rsidR="00F61198">
              <w:rPr>
                <w:rFonts w:ascii="Times New Roman" w:hAnsi="Times New Roman"/>
                <w:b/>
                <w:sz w:val="24"/>
                <w:szCs w:val="24"/>
                <w:shd w:val="clear" w:color="auto" w:fill="FFFFFF"/>
                <w:lang w:eastAsia="ru-RU"/>
              </w:rPr>
              <w:t xml:space="preserve"> кВт/год</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
              <w:contextualSpacing/>
              <w:jc w:val="both"/>
              <w:rPr>
                <w:rFonts w:ascii="Times New Roman" w:hAnsi="Times New Roman"/>
                <w:b/>
                <w:sz w:val="24"/>
                <w:szCs w:val="24"/>
                <w:shd w:val="clear" w:color="auto" w:fill="FFFFFF"/>
                <w:lang w:eastAsia="ru-RU"/>
              </w:rPr>
            </w:pPr>
            <w:r>
              <w:rPr>
                <w:rFonts w:ascii="Times New Roman" w:hAnsi="Times New Roman"/>
                <w:b/>
                <w:sz w:val="24"/>
                <w:szCs w:val="24"/>
                <w:shd w:val="clear" w:color="auto" w:fill="FFFFFF"/>
                <w:lang w:eastAsia="ru-RU"/>
              </w:rPr>
              <w:t>по «31» грудня 2023 р. ( включно)</w:t>
            </w:r>
          </w:p>
        </w:tc>
      </w:tr>
      <w:tr w:rsidR="00F61198">
        <w:trPr>
          <w:trHeight w:val="1375"/>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осіб які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rFonts w:ascii="Times New Roman" w:hAnsi="Times New Roman"/>
                <w:b/>
                <w:i/>
                <w:sz w:val="24"/>
                <w:szCs w:val="24"/>
                <w:lang w:eastAsia="uk-UA"/>
              </w:rPr>
              <w:lastRenderedPageBreak/>
              <w:t>(далі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Особливостей;</w:t>
            </w:r>
          </w:p>
          <w:p w:rsidR="00F61198" w:rsidRDefault="00F61198">
            <w:pPr>
              <w:widowControl w:val="0"/>
              <w:ind w:right="100"/>
              <w:contextualSpacing/>
              <w:jc w:val="both"/>
              <w:rPr>
                <w:rFonts w:ascii="Times New Roman" w:hAnsi="Times New Roman"/>
                <w:sz w:val="24"/>
                <w:szCs w:val="24"/>
                <w:lang w:eastAsia="uk-UA"/>
              </w:rPr>
            </w:pPr>
            <w:r>
              <w:rPr>
                <w:rFonts w:ascii="Times New Roman" w:hAnsi="Times New Roman"/>
                <w:sz w:val="24"/>
                <w:szCs w:val="24"/>
                <w:lang w:eastAsia="uk-UA"/>
              </w:rPr>
              <w:t xml:space="preserve">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w:t>
            </w:r>
            <w:r w:rsidR="00D31831">
              <w:rPr>
                <w:rFonts w:ascii="Times New Roman" w:hAnsi="Times New Roman"/>
                <w:sz w:val="24"/>
                <w:szCs w:val="24"/>
                <w:lang w:eastAsia="uk-UA"/>
              </w:rPr>
              <w:t>бенефіціарного</w:t>
            </w:r>
            <w:r>
              <w:rPr>
                <w:rFonts w:ascii="Times New Roman" w:hAnsi="Times New Roman"/>
                <w:sz w:val="24"/>
                <w:szCs w:val="24"/>
                <w:lang w:eastAsia="uk-UA"/>
              </w:rPr>
              <w:t>(их) власника(ів) із зазначенням частку в статутному капіталі (із зазначенням громадянства кожного із них).</w:t>
            </w:r>
          </w:p>
          <w:p w:rsidR="00F61198" w:rsidRDefault="00F61198">
            <w:pPr>
              <w:widowControl w:val="0"/>
              <w:spacing w:after="0" w:line="240" w:lineRule="auto"/>
              <w:ind w:hanging="21"/>
              <w:contextualSpacing/>
              <w:jc w:val="both"/>
              <w:rPr>
                <w:rFonts w:ascii="Times New Roman" w:hAnsi="Times New Roman"/>
                <w:b/>
                <w:i/>
                <w:sz w:val="24"/>
                <w:szCs w:val="24"/>
              </w:rPr>
            </w:pPr>
            <w:r>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1"/>
              <w:contextualSpacing/>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валютою тендерної пропозиції є гривня;</w:t>
            </w:r>
          </w:p>
          <w:p w:rsidR="00F61198" w:rsidRDefault="00F61198">
            <w:pPr>
              <w:pStyle w:val="af2"/>
              <w:widowControl w:val="0"/>
              <w:spacing w:beforeAutospacing="0" w:after="0" w:afterAutospacing="0"/>
              <w:jc w:val="both"/>
              <w:rPr>
                <w:color w:val="000000"/>
                <w:lang w:eastAsia="ru-RU"/>
              </w:rPr>
            </w:pPr>
            <w:r>
              <w:rPr>
                <w:color w:val="000000"/>
                <w:lang w:eastAsia="ru-RU"/>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F61198" w:rsidRDefault="00F61198">
            <w:pPr>
              <w:pStyle w:val="af2"/>
              <w:widowControl w:val="0"/>
              <w:spacing w:beforeAutospacing="0" w:after="0" w:afterAutospacing="0"/>
              <w:jc w:val="both"/>
              <w:rPr>
                <w:color w:val="000000"/>
                <w:lang w:eastAsia="ru-RU"/>
              </w:rPr>
            </w:pPr>
            <w:r>
              <w:rPr>
                <w:color w:val="000000"/>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F61198" w:rsidRDefault="00F61198">
            <w:pPr>
              <w:pStyle w:val="af2"/>
              <w:widowControl w:val="0"/>
              <w:spacing w:beforeAutospacing="0" w:after="0" w:afterAutospacing="0"/>
              <w:jc w:val="both"/>
              <w:rPr>
                <w:color w:val="000000"/>
                <w:lang w:eastAsia="ru-RU"/>
              </w:rPr>
            </w:pPr>
            <w:r>
              <w:rPr>
                <w:b/>
                <w:color w:val="000000"/>
                <w:lang w:eastAsia="ru-RU"/>
              </w:rPr>
              <w:t>Цтгрн=Цтдол хК, де Цтгрн-</w:t>
            </w:r>
            <w:r>
              <w:rPr>
                <w:color w:val="000000"/>
                <w:lang w:eastAsia="ru-RU"/>
              </w:rPr>
              <w:t xml:space="preserve"> ціна за одиницю товару в гривнях;</w:t>
            </w:r>
          </w:p>
          <w:p w:rsidR="00F61198" w:rsidRDefault="00F61198">
            <w:pPr>
              <w:pStyle w:val="af2"/>
              <w:widowControl w:val="0"/>
              <w:spacing w:beforeAutospacing="0" w:after="0" w:afterAutospacing="0"/>
              <w:jc w:val="both"/>
              <w:rPr>
                <w:color w:val="000000"/>
                <w:lang w:eastAsia="ru-RU"/>
              </w:rPr>
            </w:pPr>
            <w:r>
              <w:rPr>
                <w:b/>
                <w:color w:val="000000"/>
                <w:lang w:eastAsia="ru-RU"/>
              </w:rPr>
              <w:t>Цтдол</w:t>
            </w:r>
            <w:r>
              <w:rPr>
                <w:color w:val="000000"/>
                <w:lang w:eastAsia="ru-RU"/>
              </w:rPr>
              <w:t>- ціна за одиницю товару в доларах США,ЄВРО згідно цінової пропозиції;</w:t>
            </w:r>
          </w:p>
          <w:p w:rsidR="00F61198" w:rsidRDefault="00F61198">
            <w:pPr>
              <w:widowControl w:val="0"/>
              <w:spacing w:after="0" w:line="240" w:lineRule="auto"/>
              <w:ind w:hanging="23"/>
              <w:contextualSpacing/>
              <w:jc w:val="both"/>
              <w:rPr>
                <w:rFonts w:ascii="Times New Roman" w:hAnsi="Times New Roman"/>
                <w:color w:val="FF0000"/>
                <w:sz w:val="24"/>
                <w:szCs w:val="24"/>
                <w:lang w:eastAsia="uk-UA"/>
              </w:rPr>
            </w:pPr>
            <w:r>
              <w:rPr>
                <w:rFonts w:ascii="Times New Roman" w:hAnsi="Times New Roman"/>
                <w:b/>
                <w:color w:val="000000"/>
                <w:sz w:val="24"/>
                <w:szCs w:val="24"/>
                <w:lang w:eastAsia="ru-RU"/>
              </w:rPr>
              <w:t>К</w:t>
            </w:r>
            <w:r>
              <w:rPr>
                <w:rFonts w:ascii="Times New Roman"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7</w:t>
            </w:r>
          </w:p>
        </w:tc>
        <w:tc>
          <w:tcPr>
            <w:tcW w:w="322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 разі неможливості надання документів українською мовою, вони можуть бути надані іноземною мовою, також </w:t>
            </w:r>
            <w:r>
              <w:rPr>
                <w:rFonts w:ascii="Times New Roman" w:hAnsi="Times New Roman"/>
                <w:color w:val="000000"/>
                <w:sz w:val="24"/>
                <w:szCs w:val="24"/>
                <w:lang w:eastAsia="ru-RU"/>
              </w:rPr>
              <w:lastRenderedPageBreak/>
              <w:t>додатково надається переклад на українську мову.</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ІІ Порядок унесення змін та надання роз’яснень до тендерної документації</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Процедура надання роз’яснень щодо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D31831">
              <w:rPr>
                <w:rFonts w:ascii="Times New Roman" w:hAnsi="Times New Roman"/>
                <w:sz w:val="24"/>
                <w:szCs w:val="24"/>
                <w:lang w:eastAsia="uk-UA"/>
              </w:rPr>
              <w:t>машино зчитувальному</w:t>
            </w:r>
            <w:r>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lang w:eastAsia="uk-UA"/>
              </w:rPr>
              <w:t>2.3. Зазначена у цій частині інформація оприлюднюється замовником відповідно до вимог Закону та Особливостей.</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lastRenderedPageBreak/>
              <w:t>ІІІ Інструкція з підготовки тендерної пропозиції</w:t>
            </w:r>
          </w:p>
        </w:tc>
      </w:tr>
      <w:tr w:rsidR="00F61198">
        <w:trPr>
          <w:trHeight w:val="1107"/>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Pr>
                <w:rFonts w:ascii="Times New Roman" w:hAnsi="Times New Roman"/>
                <w:b/>
                <w:sz w:val="24"/>
                <w:szCs w:val="24"/>
              </w:rPr>
              <w:t>Додатком 1</w:t>
            </w:r>
            <w:r>
              <w:rPr>
                <w:rFonts w:ascii="Times New Roman" w:hAnsi="Times New Roman"/>
                <w:sz w:val="24"/>
                <w:szCs w:val="24"/>
              </w:rPr>
              <w:t xml:space="preserve"> до тендерної документації;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Форма «Тендерна пропозиція» оформлена згідно з </w:t>
            </w:r>
            <w:r>
              <w:rPr>
                <w:rFonts w:ascii="Times New Roman" w:hAnsi="Times New Roman"/>
                <w:b/>
                <w:sz w:val="24"/>
                <w:szCs w:val="24"/>
              </w:rPr>
              <w:t xml:space="preserve">Додатком 2 </w:t>
            </w:r>
            <w:r>
              <w:rPr>
                <w:rFonts w:ascii="Times New Roman" w:hAnsi="Times New Roman"/>
                <w:sz w:val="24"/>
                <w:szCs w:val="24"/>
              </w:rPr>
              <w:t>до тендерної документації;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Pr>
                <w:rFonts w:ascii="Times New Roman" w:hAnsi="Times New Roman"/>
                <w:b/>
                <w:sz w:val="24"/>
                <w:szCs w:val="24"/>
              </w:rPr>
              <w:t>Додатком 3</w:t>
            </w:r>
            <w:r>
              <w:rPr>
                <w:rFonts w:ascii="Times New Roman" w:hAnsi="Times New Roman"/>
                <w:sz w:val="24"/>
                <w:szCs w:val="24"/>
              </w:rPr>
              <w:t xml:space="preserve"> до тендерної документації (учасник в складі своєї пропозиції повинен надати підписане технічне завдання);</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проекту договору згідно з </w:t>
            </w:r>
            <w:r>
              <w:rPr>
                <w:rFonts w:ascii="Times New Roman" w:hAnsi="Times New Roman"/>
                <w:b/>
                <w:sz w:val="24"/>
                <w:szCs w:val="24"/>
              </w:rPr>
              <w:t>Додатком 4</w:t>
            </w:r>
            <w:r>
              <w:rPr>
                <w:rFonts w:ascii="Times New Roman" w:hAnsi="Times New Roman"/>
                <w:sz w:val="24"/>
                <w:szCs w:val="24"/>
              </w:rPr>
              <w:t xml:space="preserve"> до тендерної документації;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ru-RU"/>
              </w:rPr>
              <w:t>лист згода</w:t>
            </w:r>
            <w:r>
              <w:rPr>
                <w:rFonts w:ascii="Times New Roman" w:hAnsi="Times New Roman"/>
                <w:sz w:val="24"/>
                <w:szCs w:val="24"/>
              </w:rPr>
              <w:t xml:space="preserve"> за формою згідно з </w:t>
            </w:r>
            <w:r>
              <w:rPr>
                <w:rFonts w:ascii="Times New Roman" w:hAnsi="Times New Roman"/>
                <w:b/>
                <w:sz w:val="24"/>
                <w:szCs w:val="24"/>
              </w:rPr>
              <w:t>Додатком 5</w:t>
            </w:r>
            <w:r>
              <w:rPr>
                <w:rFonts w:ascii="Times New Roman" w:hAnsi="Times New Roman"/>
                <w:sz w:val="24"/>
                <w:szCs w:val="24"/>
              </w:rPr>
              <w:t xml:space="preserve"> </w:t>
            </w:r>
            <w:r>
              <w:rPr>
                <w:rFonts w:ascii="Times New Roman" w:hAnsi="Times New Roman"/>
                <w:b/>
                <w:sz w:val="24"/>
                <w:szCs w:val="24"/>
                <w:lang w:eastAsia="ru-RU"/>
              </w:rPr>
              <w:t xml:space="preserve"> </w:t>
            </w:r>
            <w:r>
              <w:rPr>
                <w:rFonts w:ascii="Times New Roman" w:hAnsi="Times New Roman"/>
                <w:sz w:val="24"/>
                <w:szCs w:val="24"/>
                <w:lang w:eastAsia="ru-RU"/>
              </w:rPr>
              <w:t>на обробку персональних даних,</w:t>
            </w:r>
            <w:r>
              <w:rPr>
                <w:rFonts w:ascii="Times New Roman" w:hAnsi="Times New Roman"/>
                <w:b/>
                <w:sz w:val="24"/>
                <w:szCs w:val="24"/>
                <w:lang w:eastAsia="ru-RU"/>
              </w:rPr>
              <w:t xml:space="preserve"> </w:t>
            </w:r>
            <w:r>
              <w:rPr>
                <w:rFonts w:ascii="Times New Roman" w:hAnsi="Times New Roman"/>
                <w:sz w:val="24"/>
                <w:szCs w:val="24"/>
              </w:rPr>
              <w:t>які захищаються Законом України «Про захист персональних даних»</w:t>
            </w:r>
            <w:r>
              <w:rPr>
                <w:rFonts w:ascii="Times New Roman" w:hAnsi="Times New Roman"/>
                <w:sz w:val="24"/>
                <w:szCs w:val="24"/>
                <w:lang w:eastAsia="ru-RU"/>
              </w:rPr>
              <w:t>, чиї персональні данні містяться у тендерній пропозиції учасника;</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інші документи що передбачені цією документацією.</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1.2. Кожен учасник має право подати тільки одну тендерну пропозицію.</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00997285">
              <w:rPr>
                <w:rFonts w:ascii="Times New Roman" w:hAnsi="Times New Roman"/>
                <w:sz w:val="24"/>
                <w:szCs w:val="24"/>
              </w:rPr>
              <w:t>машино зчитування</w:t>
            </w:r>
            <w:r>
              <w:rPr>
                <w:rFonts w:ascii="Times New Roman" w:hAnsi="Times New Roman"/>
                <w:sz w:val="24"/>
                <w:szCs w:val="24"/>
              </w:rPr>
              <w:t xml:space="preserve">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1.4.  Під час використання електронної системи закупівель </w:t>
            </w:r>
            <w:r>
              <w:rPr>
                <w:rFonts w:ascii="Times New Roman" w:hAnsi="Times New Roman"/>
                <w:sz w:val="24"/>
                <w:szCs w:val="24"/>
              </w:rPr>
              <w:lastRenderedPageBreak/>
              <w:t>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61198" w:rsidRDefault="00F61198">
            <w:pPr>
              <w:pStyle w:val="af2"/>
              <w:widowControl w:val="0"/>
              <w:spacing w:beforeAutospacing="0" w:after="0" w:afterAutospacing="0"/>
              <w:jc w:val="both"/>
              <w:rPr>
                <w:b/>
                <w:shd w:val="clear" w:color="auto" w:fill="FFFFFF"/>
              </w:rPr>
            </w:pPr>
            <w:r>
              <w:rPr>
                <w:b/>
                <w:shd w:val="clear" w:color="auto" w:fill="FFFFFF"/>
                <w:lang w:eastAsia="en-US"/>
              </w:rPr>
              <w:t xml:space="preserve">Замовник не приймає до розгляду тендерну пропозицію, </w:t>
            </w:r>
            <w:r>
              <w:rPr>
                <w:b/>
                <w:u w:val="single"/>
                <w:shd w:val="clear" w:color="auto" w:fill="FFFFFF"/>
                <w:lang w:eastAsia="en-US"/>
              </w:rPr>
              <w:t>ціна якої буде вищою, ніж очікувана вартість предмета закупівлі</w:t>
            </w:r>
            <w:r>
              <w:rPr>
                <w:b/>
                <w:shd w:val="clear" w:color="auto" w:fill="FFFFFF"/>
                <w:lang w:eastAsia="en-US"/>
              </w:rPr>
              <w:t>, визначена замовником в оголошенні про проведення відкритих торгів.</w:t>
            </w:r>
          </w:p>
          <w:p w:rsidR="00F61198" w:rsidRDefault="00F61198">
            <w:pPr>
              <w:widowControl w:val="0"/>
              <w:spacing w:after="0" w:line="240" w:lineRule="auto"/>
              <w:jc w:val="both"/>
              <w:rPr>
                <w:rFonts w:ascii="Times New Roman" w:hAnsi="Times New Roman"/>
                <w:b/>
                <w:bCs/>
                <w:i/>
                <w:iCs/>
                <w:sz w:val="24"/>
                <w:szCs w:val="24"/>
              </w:rPr>
            </w:pPr>
            <w:r>
              <w:rPr>
                <w:rFonts w:ascii="Times New Roman" w:hAnsi="Times New Roman"/>
                <w:b/>
                <w:bCs/>
                <w:i/>
                <w:iCs/>
                <w:sz w:val="24"/>
                <w:szCs w:val="24"/>
              </w:rPr>
              <w:t>Опис та приклади формальних несуттєвих помилок.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61198" w:rsidRDefault="00F61198">
            <w:pPr>
              <w:widowControl w:val="0"/>
              <w:spacing w:after="0" w:line="240" w:lineRule="auto"/>
              <w:jc w:val="both"/>
              <w:rPr>
                <w:rFonts w:ascii="Times New Roman" w:hAnsi="Times New Roman"/>
                <w:sz w:val="24"/>
                <w:szCs w:val="24"/>
              </w:rPr>
            </w:pP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61198" w:rsidRDefault="00F61198">
            <w:pPr>
              <w:widowControl w:val="0"/>
              <w:spacing w:after="0" w:line="240" w:lineRule="auto"/>
              <w:jc w:val="both"/>
              <w:rPr>
                <w:rFonts w:ascii="Times New Roman" w:hAnsi="Times New Roman"/>
                <w:i/>
                <w:iCs/>
                <w:sz w:val="24"/>
                <w:szCs w:val="24"/>
                <w:u w:val="single"/>
              </w:rPr>
            </w:pPr>
            <w:r>
              <w:rPr>
                <w:rFonts w:ascii="Times New Roman" w:hAnsi="Times New Roman"/>
                <w:i/>
                <w:iCs/>
                <w:sz w:val="24"/>
                <w:szCs w:val="24"/>
                <w:u w:val="single"/>
              </w:rPr>
              <w:t>Опис формальних помилок: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1198" w:rsidRDefault="00F61198">
            <w:pPr>
              <w:widowControl w:val="0"/>
              <w:spacing w:after="0" w:line="240" w:lineRule="auto"/>
              <w:jc w:val="both"/>
              <w:rPr>
                <w:rFonts w:ascii="Times New Roman" w:hAnsi="Times New Roman"/>
                <w:i/>
                <w:iCs/>
                <w:sz w:val="24"/>
                <w:szCs w:val="24"/>
                <w:u w:val="single"/>
              </w:rPr>
            </w:pPr>
            <w:r>
              <w:rPr>
                <w:rFonts w:ascii="Times New Roman" w:hAnsi="Times New Roman"/>
                <w:i/>
                <w:iCs/>
                <w:sz w:val="24"/>
                <w:szCs w:val="24"/>
                <w:u w:val="single"/>
              </w:rPr>
              <w:t>Приклади формальних помилок: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«м.київ» замість «м.Київ»;</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«поряд -ок» замість «поря – док»;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«ненадається» замість «не надається»»;</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«______________№_____________» замість «14.08.2020 №320/13/14-01»</w:t>
            </w:r>
          </w:p>
          <w:p w:rsidR="00F61198" w:rsidRDefault="00F61198">
            <w:pPr>
              <w:widowControl w:val="0"/>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rPr>
              <w:t>- учасник розмістив (завантажив) документ у форматі «JPG» замість  документа у форматі «pdf» (PortableDocumentFormat)».</w:t>
            </w:r>
          </w:p>
          <w:p w:rsidR="00F61198" w:rsidRDefault="00F61198">
            <w:pPr>
              <w:widowControl w:val="0"/>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Замовник залишає за собою право не відхиляти тендерні </w:t>
            </w:r>
            <w:r>
              <w:rPr>
                <w:rFonts w:ascii="Times New Roman" w:hAnsi="Times New Roman"/>
                <w:sz w:val="24"/>
                <w:szCs w:val="24"/>
                <w:lang w:eastAsia="uk-UA"/>
              </w:rPr>
              <w:lastRenderedPageBreak/>
              <w:t>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61198">
        <w:trPr>
          <w:trHeight w:val="410"/>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Не вимагається</w:t>
            </w:r>
          </w:p>
        </w:tc>
      </w:tr>
      <w:tr w:rsidR="00F61198">
        <w:trPr>
          <w:trHeight w:val="410"/>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shd w:val="clear" w:color="auto" w:fill="FFFFFF"/>
                <w:lang w:eastAsia="ru-RU"/>
              </w:rPr>
            </w:pPr>
            <w:bookmarkStart w:id="0" w:name="h.2et92p0"/>
            <w:bookmarkEnd w:id="0"/>
            <w:r>
              <w:rPr>
                <w:rFonts w:ascii="Times New Roman" w:hAnsi="Times New Roman"/>
                <w:color w:val="000000"/>
                <w:sz w:val="24"/>
                <w:szCs w:val="24"/>
                <w:shd w:val="clear" w:color="auto" w:fill="FFFFFF"/>
                <w:lang w:eastAsia="ru-RU"/>
              </w:rPr>
              <w:t>Не передбачено</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1198" w:rsidRDefault="00F61198">
            <w:pPr>
              <w:pStyle w:val="af0"/>
              <w:widowControl w:val="0"/>
              <w:numPr>
                <w:ilvl w:val="0"/>
                <w:numId w:val="1"/>
              </w:numPr>
              <w:spacing w:after="0" w:line="240" w:lineRule="auto"/>
              <w:ind w:left="16" w:firstLine="5"/>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F61198" w:rsidRDefault="00F61198">
            <w:pPr>
              <w:pStyle w:val="af0"/>
              <w:widowControl w:val="0"/>
              <w:numPr>
                <w:ilvl w:val="0"/>
                <w:numId w:val="1"/>
              </w:numPr>
              <w:spacing w:after="0" w:line="240" w:lineRule="auto"/>
              <w:ind w:left="16" w:firstLine="5"/>
              <w:jc w:val="both"/>
              <w:rPr>
                <w:rFonts w:ascii="Times New Roman" w:hAnsi="Times New Roman"/>
                <w:sz w:val="24"/>
                <w:szCs w:val="24"/>
              </w:rPr>
            </w:pPr>
            <w:r>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F61198" w:rsidRDefault="00F61198">
            <w:pPr>
              <w:widowControl w:val="0"/>
              <w:spacing w:after="0" w:line="240" w:lineRule="auto"/>
              <w:jc w:val="both"/>
              <w:rPr>
                <w:rFonts w:ascii="Times New Roman" w:hAnsi="Times New Roman"/>
                <w:color w:val="000000"/>
                <w:sz w:val="28"/>
                <w:szCs w:val="28"/>
                <w:shd w:val="clear" w:color="auto" w:fill="FFFFFF"/>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rPr>
            </w:pPr>
            <w:r>
              <w:rPr>
                <w:rFonts w:ascii="Times New Roman" w:hAnsi="Times New Roman"/>
                <w:b/>
                <w:sz w:val="24"/>
                <w:szCs w:val="24"/>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w:t>
            </w:r>
            <w:r>
              <w:rPr>
                <w:rFonts w:ascii="Times New Roman" w:hAnsi="Times New Roman"/>
                <w:b/>
                <w:sz w:val="24"/>
                <w:szCs w:val="24"/>
              </w:rPr>
              <w:lastRenderedPageBreak/>
              <w:t>учасників установленим кваліфікаційним критеріям та підставам, встановленим п. 47 Особливостей</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Учасник подає тендерну пропозицію з урахуванням кваліфікаційних критеріїв відповідно до статті 16 Закону</w:t>
            </w:r>
            <w:r>
              <w:rPr>
                <w:rFonts w:ascii="Times New Roman" w:hAnsi="Times New Roman"/>
                <w:sz w:val="24"/>
                <w:szCs w:val="24"/>
              </w:rPr>
              <w:t xml:space="preserve"> з урахуванням вимог Особливостей,</w:t>
            </w:r>
            <w:r>
              <w:rPr>
                <w:rFonts w:ascii="Times New Roman" w:hAnsi="Times New Roman"/>
                <w:sz w:val="24"/>
                <w:szCs w:val="24"/>
                <w:lang w:eastAsia="ru-RU"/>
              </w:rPr>
              <w:t xml:space="preserve"> а також </w:t>
            </w:r>
            <w:r>
              <w:rPr>
                <w:rFonts w:ascii="Times New Roman" w:hAnsi="Times New Roman"/>
                <w:sz w:val="24"/>
                <w:szCs w:val="24"/>
              </w:rPr>
              <w:t>вимог установлених п. 47 Особливостей, та інформацію про спосіб підтвердження відповідності учасників установленим вимогам, в</w:t>
            </w:r>
            <w:r>
              <w:rPr>
                <w:rFonts w:ascii="Times New Roman" w:hAnsi="Times New Roman"/>
                <w:sz w:val="24"/>
                <w:szCs w:val="24"/>
                <w:lang w:eastAsia="ru-RU"/>
              </w:rPr>
              <w:t>ідповідно до додатку 1 тендерної документації.</w:t>
            </w:r>
          </w:p>
          <w:p w:rsidR="00F61198" w:rsidRDefault="00F61198">
            <w:pPr>
              <w:pStyle w:val="rvps2"/>
              <w:widowControl w:val="0"/>
              <w:shd w:val="clear" w:color="auto" w:fill="FFFFFF"/>
              <w:spacing w:beforeAutospacing="0" w:after="0" w:afterAutospacing="0"/>
              <w:jc w:val="both"/>
            </w:pPr>
            <w: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F61198" w:rsidRDefault="00F61198">
            <w:pPr>
              <w:pStyle w:val="rvps2"/>
              <w:widowControl w:val="0"/>
              <w:shd w:val="clear" w:color="auto" w:fill="FFFFFF"/>
              <w:spacing w:beforeAutospacing="0" w:after="0" w:afterAutospacing="0"/>
              <w:jc w:val="both"/>
              <w:rPr>
                <w:color w:val="000000"/>
              </w:rPr>
            </w:pPr>
            <w:r>
              <w:rPr>
                <w:color w:val="000000"/>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r>
              <w:rPr>
                <w:rFonts w:ascii="Times New Roman" w:hAnsi="Times New Roman"/>
                <w:color w:val="000000"/>
                <w:sz w:val="24"/>
                <w:szCs w:val="24"/>
                <w:lang w:eastAsia="uk-UA"/>
              </w:rPr>
              <w:lastRenderedPageBreak/>
              <w:t>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п.п. 5.3 Тендерної документації.</w:t>
            </w:r>
          </w:p>
          <w:p w:rsidR="00F61198" w:rsidRDefault="00F61198">
            <w:pPr>
              <w:pStyle w:val="rvps2"/>
              <w:widowControl w:val="0"/>
              <w:shd w:val="clear" w:color="auto" w:fill="FFFFFF"/>
              <w:spacing w:beforeAutospacing="0" w:after="0" w:afterAutospacing="0"/>
              <w:jc w:val="both"/>
              <w:rPr>
                <w:color w:val="000000"/>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1198" w:rsidRDefault="00F61198">
            <w:pPr>
              <w:pStyle w:val="rvps2"/>
              <w:widowControl w:val="0"/>
              <w:shd w:val="clear" w:color="auto" w:fill="FFFFFF"/>
              <w:spacing w:beforeAutospacing="0" w:after="0" w:afterAutospacing="0"/>
              <w:jc w:val="both"/>
              <w:rPr>
                <w:color w:val="000000"/>
              </w:rPr>
            </w:pPr>
            <w:r>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1198" w:rsidRDefault="00F61198">
            <w:pPr>
              <w:pStyle w:val="rvps2"/>
              <w:widowControl w:val="0"/>
              <w:shd w:val="clear" w:color="auto" w:fill="FFFFFF"/>
              <w:spacing w:beforeAutospacing="0" w:after="0" w:afterAutospacing="0"/>
              <w:jc w:val="both"/>
              <w:rPr>
                <w:color w:val="000000"/>
              </w:rPr>
            </w:pPr>
            <w:r>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1198" w:rsidRDefault="00F61198">
            <w:pPr>
              <w:pStyle w:val="rvps2"/>
              <w:widowControl w:val="0"/>
              <w:shd w:val="clear" w:color="auto" w:fill="FFFFFF"/>
              <w:spacing w:beforeAutospacing="0" w:after="0" w:afterAutospacing="0"/>
              <w:jc w:val="both"/>
              <w:rPr>
                <w:color w:val="000000"/>
              </w:rPr>
            </w:pPr>
            <w:r>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1198" w:rsidRDefault="00F61198">
            <w:pPr>
              <w:pStyle w:val="rvps2"/>
              <w:widowControl w:val="0"/>
              <w:shd w:val="clear" w:color="auto" w:fill="FFFFFF"/>
              <w:spacing w:beforeAutospacing="0" w:after="0" w:afterAutospacing="0"/>
              <w:jc w:val="both"/>
              <w:rPr>
                <w:color w:val="000000"/>
              </w:rPr>
            </w:pPr>
            <w:r>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61198" w:rsidRDefault="00F61198">
            <w:pPr>
              <w:pStyle w:val="rvps2"/>
              <w:widowControl w:val="0"/>
              <w:shd w:val="clear" w:color="auto" w:fill="FFFFFF"/>
              <w:spacing w:beforeAutospacing="0" w:after="0" w:afterAutospacing="0"/>
              <w:jc w:val="both"/>
              <w:rPr>
                <w:color w:val="000000"/>
              </w:rPr>
            </w:pPr>
            <w:r>
              <w:rPr>
                <w:color w:val="000000"/>
              </w:rPr>
              <w:t>5) фізична особа, яка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1198" w:rsidRDefault="00F61198">
            <w:pPr>
              <w:pStyle w:val="rvps2"/>
              <w:widowControl w:val="0"/>
              <w:shd w:val="clear" w:color="auto" w:fill="FFFFFF"/>
              <w:spacing w:beforeAutospacing="0" w:after="0" w:afterAutospacing="0"/>
              <w:jc w:val="both"/>
              <w:rPr>
                <w:color w:val="000000"/>
              </w:rPr>
            </w:pPr>
            <w:r>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1198" w:rsidRDefault="00F61198">
            <w:pPr>
              <w:pStyle w:val="rvps2"/>
              <w:widowControl w:val="0"/>
              <w:shd w:val="clear" w:color="auto" w:fill="FFFFFF"/>
              <w:spacing w:beforeAutospacing="0" w:after="0" w:afterAutospacing="0"/>
              <w:jc w:val="both"/>
              <w:rPr>
                <w:color w:val="000000"/>
              </w:rPr>
            </w:pPr>
            <w:r>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1198" w:rsidRDefault="00F61198">
            <w:pPr>
              <w:pStyle w:val="rvps2"/>
              <w:widowControl w:val="0"/>
              <w:shd w:val="clear" w:color="auto" w:fill="FFFFFF"/>
              <w:spacing w:beforeAutospacing="0" w:after="0" w:afterAutospacing="0"/>
              <w:jc w:val="both"/>
              <w:rPr>
                <w:color w:val="000000"/>
              </w:rPr>
            </w:pPr>
            <w:r>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F61198" w:rsidRDefault="00F61198">
            <w:pPr>
              <w:pStyle w:val="rvps2"/>
              <w:widowControl w:val="0"/>
              <w:shd w:val="clear" w:color="auto" w:fill="FFFFFF"/>
              <w:spacing w:beforeAutospacing="0" w:after="0" w:afterAutospacing="0"/>
              <w:jc w:val="both"/>
              <w:rPr>
                <w:color w:val="000000"/>
              </w:rPr>
            </w:pPr>
            <w:r>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color w:val="000000"/>
              </w:rPr>
              <w:lastRenderedPageBreak/>
              <w:t>юридичних осіб, фізичних осіб - підприємців та громадських формувань” (крім нерезидентів);</w:t>
            </w:r>
          </w:p>
          <w:p w:rsidR="00F61198" w:rsidRDefault="00F61198">
            <w:pPr>
              <w:pStyle w:val="rvps2"/>
              <w:widowControl w:val="0"/>
              <w:shd w:val="clear" w:color="auto" w:fill="FFFFFF"/>
              <w:spacing w:beforeAutospacing="0" w:after="0" w:afterAutospacing="0"/>
              <w:jc w:val="both"/>
              <w:rPr>
                <w:color w:val="000000"/>
              </w:rPr>
            </w:pPr>
            <w:r>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61198" w:rsidRDefault="00F61198">
            <w:pPr>
              <w:pStyle w:val="rvps2"/>
              <w:widowControl w:val="0"/>
              <w:shd w:val="clear" w:color="auto" w:fill="FFFFFF"/>
              <w:spacing w:beforeAutospacing="0" w:after="0" w:afterAutospacing="0"/>
              <w:jc w:val="both"/>
              <w:rPr>
                <w:color w:val="000000"/>
              </w:rPr>
            </w:pPr>
            <w:r>
              <w:rPr>
                <w:color w:val="000000"/>
              </w:rPr>
              <w:t>11) учасник процедури закупівлі або кінцевий  бенефіціарний власник, член або учасник(акціонер)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61198" w:rsidRDefault="00F61198">
            <w:pPr>
              <w:pStyle w:val="rvps2"/>
              <w:widowControl w:val="0"/>
              <w:shd w:val="clear" w:color="auto" w:fill="FFFFFF"/>
              <w:spacing w:beforeAutospacing="0" w:after="0" w:afterAutospacing="0"/>
              <w:jc w:val="both"/>
              <w:rPr>
                <w:color w:val="000000"/>
              </w:rPr>
            </w:pPr>
            <w:r>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1198" w:rsidRDefault="00F61198">
            <w:pPr>
              <w:pStyle w:val="rvps2"/>
              <w:widowControl w:val="0"/>
              <w:shd w:val="clear" w:color="auto" w:fill="FFFFFF"/>
              <w:spacing w:beforeAutospacing="0" w:after="0" w:afterAutospacing="0"/>
              <w:jc w:val="both"/>
              <w:rPr>
                <w:color w:val="000000"/>
              </w:rPr>
            </w:pPr>
            <w:r>
              <w:rPr>
                <w:color w:val="000000"/>
              </w:rPr>
              <w:t>13)Замовник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F61198" w:rsidRDefault="00F61198">
            <w:pPr>
              <w:pStyle w:val="rvps2"/>
              <w:widowControl w:val="0"/>
              <w:shd w:val="clear" w:color="auto" w:fill="FFFFFF"/>
              <w:spacing w:beforeAutospacing="0" w:after="0" w:afterAutospacing="0"/>
              <w:jc w:val="both"/>
              <w:rPr>
                <w:color w:val="000000"/>
              </w:rPr>
            </w:pPr>
            <w:r>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61198" w:rsidRDefault="00F61198">
            <w:pPr>
              <w:pStyle w:val="rvps2"/>
              <w:widowControl w:val="0"/>
              <w:shd w:val="clear" w:color="auto" w:fill="FFFFFF"/>
              <w:spacing w:beforeAutospacing="0" w:after="0" w:afterAutospacing="0"/>
              <w:jc w:val="both"/>
              <w:rPr>
                <w:color w:val="000000"/>
              </w:rPr>
            </w:pPr>
            <w:r>
              <w:rPr>
                <w:color w:val="000000"/>
              </w:rPr>
              <w:t>Якщо замовник вважає таке підтвердження достатнім, учаснику процедури закупівлі не може бути відмовлено в участі в процедурі закупівлі.</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5.3.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hAnsi="Times New Roman"/>
                <w:color w:val="000000"/>
                <w:sz w:val="24"/>
                <w:szCs w:val="24"/>
                <w:lang w:eastAsia="uk-UA"/>
              </w:rPr>
              <w:lastRenderedPageBreak/>
              <w:t>зазначених у підпунктах 3, 5, 6 і 12 та в абзаці  чотирнадцятому пункту 47 Особливостей, а саме:</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w:t>
            </w:r>
            <w:r w:rsidR="00997285">
              <w:rPr>
                <w:rFonts w:ascii="Times New Roman" w:hAnsi="Times New Roman"/>
                <w:color w:val="000000"/>
                <w:sz w:val="24"/>
                <w:szCs w:val="24"/>
                <w:lang w:eastAsia="uk-UA"/>
              </w:rPr>
              <w:t>реєстрах, доступ</w:t>
            </w:r>
            <w:r>
              <w:rPr>
                <w:rFonts w:ascii="Times New Roman" w:hAnsi="Times New Roman"/>
                <w:color w:val="000000"/>
                <w:sz w:val="24"/>
                <w:szCs w:val="24"/>
                <w:lang w:eastAsia="uk-UA"/>
              </w:rPr>
              <w:t xml:space="preserve"> до яких є вільним, або  публічної інформації, що є доступною в електронній  </w:t>
            </w:r>
            <w:r w:rsidR="00997285">
              <w:rPr>
                <w:rFonts w:ascii="Times New Roman" w:hAnsi="Times New Roman"/>
                <w:color w:val="000000"/>
                <w:sz w:val="24"/>
                <w:szCs w:val="24"/>
                <w:lang w:eastAsia="uk-UA"/>
              </w:rPr>
              <w:t>системі закупівель</w:t>
            </w:r>
            <w:r>
              <w:rPr>
                <w:rFonts w:ascii="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Замовник самостійно перевіряє інформацію про Відсутність підстав, визначених п.п. 3 пункту 47 Особливостей у Єдиному державному реєстрі осiб, якi вчинили корупцiйнi або пов'язанi </w:t>
            </w:r>
            <w:r w:rsidR="00997285">
              <w:rPr>
                <w:rFonts w:ascii="Times New Roman" w:hAnsi="Times New Roman"/>
                <w:color w:val="000000"/>
                <w:sz w:val="24"/>
                <w:szCs w:val="24"/>
                <w:lang w:eastAsia="uk-UA"/>
              </w:rPr>
              <w:t>корупцією</w:t>
            </w:r>
            <w:r>
              <w:rPr>
                <w:rFonts w:ascii="Times New Roman" w:hAnsi="Times New Roman"/>
                <w:color w:val="000000"/>
                <w:sz w:val="24"/>
                <w:szCs w:val="24"/>
                <w:lang w:eastAsia="uk-UA"/>
              </w:rPr>
              <w:t xml:space="preserve"> правопорушення за посиланням  </w:t>
            </w:r>
            <w:hyperlink r:id="rId6">
              <w:r>
                <w:rPr>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абзацом 15 пункту 47 Особливостей, буде відсутній вільний доступ до Єдиного державного реєстру осiб, якi вчинили корупцiйнi або пов'язанi корупцiєю правопорушення)*.</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 який містить інформацію про час та дату підпису Витягу.</w:t>
            </w:r>
          </w:p>
          <w:p w:rsidR="00F61198" w:rsidRDefault="00F61198">
            <w:pPr>
              <w:pStyle w:val="rvps2"/>
              <w:widowControl w:val="0"/>
              <w:shd w:val="clear" w:color="auto" w:fill="FFFFFF"/>
              <w:spacing w:beforeAutospacing="0" w:after="0" w:afterAutospacing="0"/>
              <w:jc w:val="both"/>
              <w:rPr>
                <w:color w:val="000000"/>
              </w:rPr>
            </w:pPr>
            <w:r>
              <w:rPr>
                <w:color w:val="000000"/>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w:t>
            </w:r>
            <w:r>
              <w:rPr>
                <w:color w:val="000000"/>
              </w:rPr>
              <w:lastRenderedPageBreak/>
              <w:t>правопорушення або правопорушення, пов’язаного з корупцією.</w:t>
            </w:r>
          </w:p>
          <w:p w:rsidR="00F61198" w:rsidRDefault="00F61198">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r w:rsidR="00997285">
              <w:rPr>
                <w:rFonts w:ascii="Times New Roman" w:hAnsi="Times New Roman"/>
                <w:color w:val="000000"/>
                <w:sz w:val="24"/>
                <w:szCs w:val="24"/>
                <w:lang w:eastAsia="uk-UA"/>
              </w:rPr>
              <w:t>перебуваючи</w:t>
            </w:r>
            <w:r>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Pr>
                <w:rFonts w:ascii="Times New Roman" w:hAnsi="Times New Roman"/>
                <w:color w:val="000000"/>
                <w:sz w:val="24"/>
                <w:szCs w:val="24"/>
              </w:rPr>
              <w:t xml:space="preserve">Витяг можливо отримати за посиланням </w:t>
            </w:r>
            <w:hyperlink r:id="rId7">
              <w:r>
                <w:rPr>
                  <w:rFonts w:ascii="Times New Roman" w:hAnsi="Times New Roman"/>
                  <w:color w:val="000000"/>
                  <w:sz w:val="24"/>
                  <w:szCs w:val="24"/>
                </w:rPr>
                <w:t>https://vytiah.mvs.gov.ua/app/landing</w:t>
              </w:r>
            </w:hyperlink>
            <w:r>
              <w:rPr>
                <w:rFonts w:ascii="Times New Roman" w:hAnsi="Times New Roman"/>
                <w:color w:val="000000"/>
                <w:sz w:val="24"/>
                <w:szCs w:val="24"/>
              </w:rPr>
              <w:t>.</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shd w:val="clear" w:color="auto" w:fill="FFFFFF"/>
              </w:rPr>
              <w:t xml:space="preserve">Зазначений Витяг надається щодо осіб (особи), визначених згідно п.п. 5, 6, 12 </w:t>
            </w:r>
            <w:r>
              <w:rPr>
                <w:rFonts w:ascii="Times New Roman" w:hAnsi="Times New Roman"/>
                <w:color w:val="000000"/>
                <w:sz w:val="24"/>
                <w:szCs w:val="24"/>
                <w:lang w:eastAsia="uk-UA"/>
              </w:rPr>
              <w:t>пункту 47 Особливостей</w:t>
            </w:r>
            <w:r>
              <w:rPr>
                <w:rFonts w:ascii="Times New Roman" w:hAnsi="Times New Roman"/>
                <w:color w:val="000000"/>
                <w:sz w:val="24"/>
                <w:szCs w:val="24"/>
                <w:shd w:val="clear" w:color="auto" w:fill="FFFFFF"/>
              </w:rPr>
              <w:t>;</w:t>
            </w:r>
          </w:p>
          <w:p w:rsidR="00F61198" w:rsidRDefault="00F61198">
            <w:pPr>
              <w:pStyle w:val="rvps2"/>
              <w:widowControl w:val="0"/>
              <w:shd w:val="clear" w:color="auto" w:fill="FFFFFF"/>
              <w:spacing w:beforeAutospacing="0" w:after="0" w:afterAutospacing="0"/>
              <w:jc w:val="both"/>
              <w:rPr>
                <w:color w:val="000000"/>
              </w:rPr>
            </w:pPr>
            <w:r>
              <w:rPr>
                <w:color w:val="000000"/>
              </w:rPr>
              <w:t>довідка, складена учасником у довільній формі, що підтверджує відсутність підстави, передбаченої в абзаці  чотирнадцятому пункту 47 Особливостей, або інформація у довільній формі, що підтверджує вжиття заходів для доведення надійності учасника, згідно абзацу чотирнадцятому пункту 47 Особливостей.</w:t>
            </w:r>
          </w:p>
          <w:p w:rsidR="00F61198" w:rsidRDefault="00F61198">
            <w:pPr>
              <w:pStyle w:val="rvps2"/>
              <w:widowControl w:val="0"/>
              <w:shd w:val="clear" w:color="auto" w:fill="FFFFFF"/>
              <w:spacing w:beforeAutospacing="0" w:after="0" w:afterAutospacing="0"/>
              <w:jc w:val="both"/>
              <w:rPr>
                <w:color w:val="000000"/>
              </w:rPr>
            </w:pPr>
            <w:r>
              <w:rPr>
                <w:color w:val="000000"/>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в пункті 47 Особливостей (крім  підпунктів 1 і 7,  абзацу чотирнадцятого пункту 47 Особливостей) подається по кожному з учасників, які входять у склад об’єднання окремо.</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61198">
        <w:trPr>
          <w:trHeight w:val="2254"/>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hAnsi="Times New Roman"/>
                <w:sz w:val="24"/>
                <w:szCs w:val="24"/>
              </w:rPr>
              <w:t>(учасник в складі своєї пропозиції повинен надати підписане технічне завдання)</w:t>
            </w:r>
            <w:r>
              <w:rPr>
                <w:rFonts w:ascii="Times New Roman" w:hAnsi="Times New Roman"/>
                <w:sz w:val="24"/>
                <w:szCs w:val="24"/>
                <w:lang w:eastAsia="uk-UA"/>
              </w:rPr>
              <w:t>;</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hAnsi="Times New Roman"/>
                <w:sz w:val="24"/>
                <w:szCs w:val="24"/>
                <w:lang w:eastAsia="uk-UA"/>
              </w:rPr>
              <w:t xml:space="preserve"> з урахуванням вимог, визначених частини четвертою статті 5 Закону;</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6.3. Умови постачання електричної енергії замовнику повинні відповідати наступним нормативно-правовим актам:</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Закон України «Про ринок електричної енергії»;</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Правила роздрібного ринку електричної енергії (затверджені постановою НКРЕКП від 14.03.2018 р. № 312).</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Pr>
                <w:rFonts w:ascii="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hAnsi="Times New Roman"/>
                <w:sz w:val="24"/>
                <w:szCs w:val="24"/>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w:t>
            </w:r>
            <w:r>
              <w:rPr>
                <w:rFonts w:ascii="Times New Roman" w:hAnsi="Times New Roman"/>
                <w:sz w:val="24"/>
                <w:szCs w:val="24"/>
              </w:rPr>
              <w:lastRenderedPageBreak/>
              <w:t>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F61198" w:rsidRDefault="00F61198">
            <w:pPr>
              <w:widowControl w:val="0"/>
              <w:spacing w:after="0" w:line="240" w:lineRule="auto"/>
              <w:contextualSpacing/>
              <w:jc w:val="both"/>
              <w:rPr>
                <w:rFonts w:ascii="Times New Roman" w:hAnsi="Times New Roman"/>
              </w:rPr>
            </w:pPr>
            <w:r>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Pr>
                <w:rFonts w:ascii="Times New Roman" w:hAnsi="Times New Roman"/>
              </w:rPr>
              <w:t>.</w:t>
            </w:r>
          </w:p>
        </w:tc>
      </w:tr>
      <w:tr w:rsidR="00F61198">
        <w:trPr>
          <w:trHeight w:val="2254"/>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7</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hAnsi="Times New Roman"/>
                <w:b/>
                <w:sz w:val="24"/>
                <w:szCs w:val="24"/>
                <w:lang w:eastAsia="uk-UA"/>
              </w:rPr>
              <w:t xml:space="preserve"> </w:t>
            </w:r>
            <w:r>
              <w:rPr>
                <w:rFonts w:ascii="Times New Roman" w:hAnsi="Times New Roman"/>
                <w:sz w:val="24"/>
                <w:szCs w:val="24"/>
                <w:lang w:eastAsia="uk-UA"/>
              </w:rPr>
              <w:t>рішення.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F61198" w:rsidRDefault="00F61198">
            <w:pPr>
              <w:widowControl w:val="0"/>
              <w:spacing w:after="0" w:line="240" w:lineRule="auto"/>
              <w:contextualSpacing/>
              <w:jc w:val="both"/>
              <w:rPr>
                <w:rFonts w:ascii="Times New Roman" w:hAnsi="Times New Roman"/>
                <w:sz w:val="24"/>
                <w:szCs w:val="24"/>
                <w:lang w:eastAsia="uk-UA"/>
              </w:rPr>
            </w:pPr>
          </w:p>
        </w:tc>
      </w:tr>
      <w:tr w:rsidR="00F61198">
        <w:trPr>
          <w:trHeight w:val="90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Інформація про субпідрядника (у випадку закупівлі робіт)</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 вимагається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9</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3"/>
              <w:contextualSpacing/>
              <w:jc w:val="center"/>
              <w:rPr>
                <w:rFonts w:ascii="Times New Roman" w:hAnsi="Times New Roman"/>
                <w:b/>
                <w:sz w:val="24"/>
                <w:szCs w:val="24"/>
              </w:rPr>
            </w:pPr>
          </w:p>
          <w:p w:rsidR="00F61198" w:rsidRDefault="00F61198">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ІV Подання та розкриття тендерної пропозиції</w:t>
            </w:r>
          </w:p>
          <w:p w:rsidR="00F61198" w:rsidRDefault="00F61198">
            <w:pPr>
              <w:widowControl w:val="0"/>
              <w:spacing w:after="0" w:line="240" w:lineRule="auto"/>
              <w:ind w:hanging="23"/>
              <w:contextualSpacing/>
              <w:jc w:val="center"/>
              <w:rPr>
                <w:rFonts w:ascii="Times New Roman" w:hAnsi="Times New Roman"/>
                <w:b/>
                <w:sz w:val="24"/>
                <w:szCs w:val="24"/>
              </w:rPr>
            </w:pP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rPr>
              <w:t>Кінцевий строк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Кінцевий строк подання тендерних пропозицій – </w:t>
            </w:r>
            <w:r>
              <w:rPr>
                <w:rFonts w:ascii="Times New Roman" w:hAnsi="Times New Roman"/>
                <w:b/>
                <w:sz w:val="24"/>
                <w:szCs w:val="24"/>
                <w:shd w:val="clear" w:color="auto" w:fill="FFFFFF"/>
              </w:rPr>
              <w:t>«</w:t>
            </w:r>
            <w:r w:rsidR="00F608B0">
              <w:rPr>
                <w:rFonts w:ascii="Times New Roman" w:hAnsi="Times New Roman"/>
                <w:b/>
                <w:sz w:val="24"/>
                <w:szCs w:val="24"/>
                <w:shd w:val="clear" w:color="auto" w:fill="FFFFFF"/>
                <w:lang w:val="ru-RU"/>
              </w:rPr>
              <w:t>2</w:t>
            </w:r>
            <w:r w:rsidR="00F27D86">
              <w:rPr>
                <w:rFonts w:ascii="Times New Roman" w:hAnsi="Times New Roman"/>
                <w:b/>
                <w:sz w:val="24"/>
                <w:szCs w:val="24"/>
                <w:shd w:val="clear" w:color="auto" w:fill="FFFFFF"/>
                <w:lang w:val="ru-RU"/>
              </w:rPr>
              <w:t>4</w:t>
            </w:r>
            <w:bookmarkStart w:id="1" w:name="_GoBack"/>
            <w:bookmarkEnd w:id="1"/>
            <w:r>
              <w:rPr>
                <w:rFonts w:ascii="Times New Roman" w:hAnsi="Times New Roman"/>
                <w:b/>
                <w:sz w:val="24"/>
                <w:szCs w:val="24"/>
                <w:shd w:val="clear" w:color="auto" w:fill="FFFFFF"/>
              </w:rPr>
              <w:t xml:space="preserve">» </w:t>
            </w:r>
            <w:r w:rsidR="00F608B0">
              <w:rPr>
                <w:rFonts w:ascii="Times New Roman" w:hAnsi="Times New Roman"/>
                <w:b/>
                <w:sz w:val="24"/>
                <w:szCs w:val="24"/>
                <w:shd w:val="clear" w:color="auto" w:fill="FFFFFF"/>
                <w:lang w:val="ru-RU"/>
              </w:rPr>
              <w:t xml:space="preserve">вересня </w:t>
            </w:r>
            <w:r>
              <w:rPr>
                <w:rFonts w:ascii="Times New Roman" w:hAnsi="Times New Roman"/>
                <w:b/>
                <w:sz w:val="24"/>
                <w:szCs w:val="24"/>
                <w:shd w:val="clear" w:color="auto" w:fill="FFFFFF"/>
              </w:rPr>
              <w:t>2023р.</w:t>
            </w:r>
            <w:r>
              <w:rPr>
                <w:rFonts w:ascii="Times New Roman" w:hAnsi="Times New Roman"/>
                <w:sz w:val="24"/>
                <w:szCs w:val="24"/>
                <w:shd w:val="clear" w:color="auto" w:fill="FFFFFF"/>
              </w:rPr>
              <w:t xml:space="preserve"> д</w:t>
            </w:r>
            <w:r>
              <w:rPr>
                <w:rFonts w:ascii="Times New Roman" w:hAnsi="Times New Roman"/>
                <w:b/>
                <w:sz w:val="24"/>
                <w:szCs w:val="24"/>
                <w:shd w:val="clear" w:color="auto" w:fill="FFFFFF"/>
              </w:rPr>
              <w:t>о 00:00 год.</w:t>
            </w:r>
          </w:p>
          <w:p w:rsidR="00F61198" w:rsidRDefault="00F61198">
            <w:pPr>
              <w:widowControl w:val="0"/>
              <w:spacing w:after="0" w:line="240" w:lineRule="auto"/>
              <w:contextualSpacing/>
              <w:jc w:val="both"/>
              <w:rPr>
                <w:rFonts w:ascii="Times New Roman" w:hAnsi="Times New Roman"/>
                <w:b/>
                <w:sz w:val="24"/>
                <w:szCs w:val="24"/>
                <w:shd w:val="clear" w:color="auto" w:fill="FFFFFF"/>
              </w:rPr>
            </w:pP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Отримана тендерна пропозиція автоматично вноситься до </w:t>
            </w:r>
            <w:r>
              <w:rPr>
                <w:rFonts w:ascii="Times New Roman" w:hAnsi="Times New Roman"/>
                <w:sz w:val="24"/>
                <w:szCs w:val="24"/>
              </w:rPr>
              <w:lastRenderedPageBreak/>
              <w:t>реєстру;</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center"/>
              <w:rPr>
                <w:rFonts w:ascii="Times New Roman" w:hAnsi="Times New Roman"/>
                <w:b/>
                <w:sz w:val="24"/>
                <w:szCs w:val="24"/>
              </w:rPr>
            </w:pPr>
          </w:p>
          <w:p w:rsidR="00F61198" w:rsidRDefault="00F61198">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V Оцінка тендерної пропозиції</w:t>
            </w:r>
          </w:p>
          <w:p w:rsidR="00F61198" w:rsidRDefault="00F61198">
            <w:pPr>
              <w:widowControl w:val="0"/>
              <w:spacing w:after="0" w:line="240" w:lineRule="auto"/>
              <w:contextualSpacing/>
              <w:jc w:val="center"/>
              <w:rPr>
                <w:rFonts w:ascii="Times New Roman" w:hAnsi="Times New Roman"/>
                <w:b/>
                <w:sz w:val="24"/>
                <w:szCs w:val="24"/>
              </w:rPr>
            </w:pP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tcBorders>
              <w:top w:val="single" w:sz="4" w:space="0" w:color="000000"/>
              <w:left w:val="single" w:sz="4" w:space="0" w:color="000000"/>
              <w:bottom w:val="single" w:sz="4" w:space="0" w:color="000000"/>
              <w:right w:val="single" w:sz="4" w:space="0" w:color="000000"/>
            </w:tcBorders>
          </w:tcPr>
          <w:p w:rsidR="00F61198" w:rsidRPr="007C5868" w:rsidRDefault="00F61198">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Єдиним критерієм оцінки згідно даної процедури відкритих торгів є ціна (питома вага критерію – 100%).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61198" w:rsidRPr="007C5868" w:rsidRDefault="00F61198">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Розмір мінімального кроку пониження ціни під час електронного аукціону-1%</w:t>
            </w:r>
          </w:p>
          <w:p w:rsidR="00F61198" w:rsidRDefault="00F61198">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w:t>
            </w:r>
            <w:r>
              <w:rPr>
                <w:rFonts w:ascii="Times New Roman" w:hAnsi="Times New Roman" w:cs="Times New Roman"/>
                <w:sz w:val="24"/>
                <w:szCs w:val="24"/>
                <w:lang w:val="uk-UA"/>
              </w:rPr>
              <w:lastRenderedPageBreak/>
              <w:t>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F61198" w:rsidRDefault="00F61198">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Електронний аукціон здійснюється у відповідності з положеннями ст. 30 Закону.</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Ціна тендерної пропозиції відкритих торгів зазначається у формі „Тендерна пропозиція” (Додаток </w:t>
            </w:r>
            <w:r>
              <w:rPr>
                <w:rFonts w:ascii="Times New Roman" w:hAnsi="Times New Roman"/>
                <w:sz w:val="24"/>
                <w:szCs w:val="24"/>
                <w:lang w:eastAsia="ru-RU"/>
              </w:rPr>
              <w:t>№ 2</w:t>
            </w:r>
            <w:r>
              <w:rPr>
                <w:rFonts w:ascii="Times New Roman" w:hAnsi="Times New Roman"/>
                <w:color w:val="000000"/>
                <w:sz w:val="24"/>
                <w:szCs w:val="24"/>
                <w:lang w:eastAsia="ru-RU"/>
              </w:rPr>
              <w:t xml:space="preserve"> документації тендерних торгів).</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Ціна пропозиції повинна  бути чітко визначеною.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F61198" w:rsidRDefault="00F61198">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1198" w:rsidRDefault="00F61198">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61198" w:rsidRDefault="00F61198">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b/>
                <w:bCs/>
                <w:i/>
                <w:iCs/>
                <w:sz w:val="24"/>
                <w:szCs w:val="24"/>
                <w:u w:val="single"/>
                <w:lang w:eastAsia="ru-RU"/>
              </w:rPr>
              <w:t>Інші умови тендерної документації:</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hAnsi="Times New Roman"/>
                <w:sz w:val="24"/>
                <w:szCs w:val="24"/>
                <w:lang w:eastAsia="ru-RU"/>
              </w:rPr>
              <w:t>ії</w:t>
            </w:r>
            <w:proofErr w:type="spellEnd"/>
            <w:r>
              <w:rPr>
                <w:rFonts w:ascii="Times New Roman" w:hAnsi="Times New Roman"/>
                <w:sz w:val="24"/>
                <w:szCs w:val="24"/>
                <w:lang w:eastAsia="ru-RU"/>
              </w:rPr>
              <w:t xml:space="preserve"> роз'яснення/нь державних органів </w:t>
            </w:r>
            <w:r>
              <w:rPr>
                <w:rFonts w:ascii="Times New Roman" w:hAnsi="Times New Roman"/>
                <w:sz w:val="24"/>
                <w:szCs w:val="24"/>
                <w:lang w:eastAsia="ru-RU"/>
              </w:rPr>
              <w:lastRenderedPageBreak/>
              <w:t>або не накладення електронного підпису.</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Учасники торгів нерезиденти для виконання вимог щодо подання документів, передбачених </w:t>
            </w:r>
            <w:r>
              <w:rPr>
                <w:rFonts w:ascii="Times New Roman" w:hAnsi="Times New Roman"/>
                <w:b/>
                <w:bCs/>
                <w:i/>
                <w:iCs/>
                <w:sz w:val="24"/>
                <w:szCs w:val="24"/>
                <w:lang w:eastAsia="ru-RU"/>
              </w:rPr>
              <w:t>Додатком  1</w:t>
            </w:r>
            <w:r>
              <w:rPr>
                <w:rFonts w:ascii="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F61198" w:rsidRDefault="00F61198">
            <w:pPr>
              <w:pStyle w:val="af2"/>
              <w:widowControl w:val="0"/>
              <w:spacing w:beforeAutospacing="0" w:after="0" w:afterAutospacing="0"/>
              <w:contextualSpacing/>
              <w:jc w:val="both"/>
            </w:pPr>
            <w:r>
              <w:rPr>
                <w:lang w:eastAsia="ru-RU"/>
              </w:rPr>
              <w:t xml:space="preserve">7.Фактом подання тендерної пропозиції учасник підтверджує, </w:t>
            </w:r>
            <w:r>
              <w:t>що у попередніх взаємовідносинах між  Учасником та Замовником оперативно-господарську/і санкцію/</w:t>
            </w:r>
            <w:proofErr w:type="spellStart"/>
            <w:r>
              <w:t>ії</w:t>
            </w:r>
            <w:proofErr w:type="spellEnd"/>
            <w:r>
              <w:t xml:space="preserve">, передбачену/і пунктом 4 частини 1 статті 236 ГКУ, </w:t>
            </w:r>
            <w:r>
              <w:rPr>
                <w:rStyle w:val="qowt-font2-timesnewroman"/>
              </w:rPr>
              <w:t xml:space="preserve">як </w:t>
            </w:r>
            <w:r>
              <w:t>відмова від встановлення господарських відносин на майбутнє не було застосовано”.</w:t>
            </w:r>
          </w:p>
          <w:p w:rsidR="00F61198" w:rsidRDefault="00F61198">
            <w:pPr>
              <w:pStyle w:val="af2"/>
              <w:widowControl w:val="0"/>
              <w:spacing w:beforeAutospacing="0" w:after="0" w:afterAutospacing="0"/>
              <w:contextualSpacing/>
              <w:jc w:val="both"/>
            </w:pPr>
            <w:r>
              <w:t>Примітка:</w:t>
            </w:r>
          </w:p>
          <w:p w:rsidR="00F61198" w:rsidRDefault="00F61198">
            <w:pPr>
              <w:widowControl w:val="0"/>
              <w:spacing w:after="0" w:line="240" w:lineRule="auto"/>
              <w:jc w:val="both"/>
              <w:rPr>
                <w:rFonts w:ascii="Times New Roman" w:hAnsi="Times New Roman"/>
                <w:i/>
                <w:sz w:val="24"/>
                <w:szCs w:val="24"/>
                <w:shd w:val="clear" w:color="auto" w:fill="FFFFFF"/>
              </w:rPr>
            </w:pPr>
            <w:r>
              <w:rPr>
                <w:rFonts w:ascii="Times New Roman" w:hAnsi="Times New Roman"/>
                <w:i/>
                <w:iCs/>
                <w:sz w:val="24"/>
                <w:szCs w:val="24"/>
              </w:rPr>
              <w:t>*У разі застосовування зазначеної санкції  З</w:t>
            </w:r>
            <w:r>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Pr>
                  <w:rFonts w:ascii="Times New Roman" w:hAnsi="Times New Roman"/>
                  <w:i/>
                  <w:sz w:val="24"/>
                  <w:szCs w:val="24"/>
                  <w:shd w:val="clear" w:color="auto" w:fill="FFFFFF"/>
                </w:rPr>
                <w:t>абзацом першим</w:t>
              </w:r>
            </w:hyperlink>
            <w:r>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F61198" w:rsidRDefault="00F61198">
            <w:pPr>
              <w:widowControl w:val="0"/>
              <w:spacing w:after="0" w:line="240" w:lineRule="auto"/>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8. Пропозиція учасника може містити документи з водяними знаками.</w:t>
            </w:r>
          </w:p>
          <w:p w:rsidR="00F61198" w:rsidRDefault="00F61198">
            <w:pPr>
              <w:widowControl w:val="0"/>
              <w:spacing w:after="0" w:line="240" w:lineRule="auto"/>
              <w:ind w:hanging="2"/>
              <w:jc w:val="both"/>
              <w:rPr>
                <w:rFonts w:ascii="Times New Roman" w:hAnsi="Times New Roman"/>
                <w:b/>
                <w:bCs/>
                <w:sz w:val="24"/>
                <w:szCs w:val="24"/>
                <w:lang w:eastAsia="ru-RU"/>
              </w:rPr>
            </w:pPr>
            <w:r>
              <w:rPr>
                <w:rFonts w:ascii="Times New Roman" w:hAnsi="Times New Roman"/>
                <w:bCs/>
                <w:sz w:val="24"/>
                <w:szCs w:val="24"/>
                <w:lang w:eastAsia="ru-RU"/>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p>
          <w:p w:rsidR="00F61198" w:rsidRDefault="00F61198">
            <w:pPr>
              <w:widowControl w:val="0"/>
              <w:spacing w:after="0" w:line="240" w:lineRule="auto"/>
              <w:ind w:hanging="2"/>
              <w:jc w:val="both"/>
              <w:rPr>
                <w:rFonts w:ascii="Times New Roman" w:hAnsi="Times New Roman"/>
                <w:bCs/>
                <w:sz w:val="24"/>
                <w:szCs w:val="24"/>
                <w:highlight w:val="yellow"/>
                <w:lang w:eastAsia="ru-RU"/>
              </w:rPr>
            </w:pPr>
            <w:r>
              <w:rPr>
                <w:rFonts w:ascii="Times New Roman" w:hAnsi="Times New Roman"/>
                <w:bCs/>
                <w:sz w:val="24"/>
                <w:szCs w:val="24"/>
                <w:lang w:eastAsia="ru-RU"/>
              </w:rPr>
              <w:t>З огляду на це учасники формують свої тендерні пропозиції за ринковими цінами.</w:t>
            </w:r>
          </w:p>
          <w:p w:rsidR="00F61198" w:rsidRDefault="00F61198">
            <w:pPr>
              <w:widowControl w:val="0"/>
              <w:spacing w:after="0" w:line="240" w:lineRule="auto"/>
              <w:ind w:hanging="2"/>
              <w:jc w:val="both"/>
              <w:rPr>
                <w:rFonts w:ascii="Times New Roman" w:hAnsi="Times New Roman"/>
                <w:bCs/>
                <w:sz w:val="24"/>
                <w:szCs w:val="24"/>
                <w:shd w:val="clear" w:color="auto" w:fill="FFFFFF"/>
                <w:lang w:eastAsia="ru-RU"/>
              </w:rPr>
            </w:pPr>
            <w:r>
              <w:rPr>
                <w:rFonts w:ascii="Times New Roman" w:hAnsi="Times New Roman"/>
                <w:bCs/>
                <w:sz w:val="24"/>
                <w:szCs w:val="24"/>
                <w:u w:val="single"/>
                <w:shd w:val="clear" w:color="auto" w:fill="FFFFFF"/>
                <w:lang w:eastAsia="ru-RU"/>
              </w:rPr>
              <w:t>Учамник не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Документи повинні бути надані в електронному  вигляді </w:t>
            </w:r>
            <w:r>
              <w:rPr>
                <w:rFonts w:ascii="Times New Roman" w:hAnsi="Times New Roman"/>
                <w:b/>
                <w:sz w:val="24"/>
                <w:szCs w:val="24"/>
              </w:rPr>
              <w:t>та містити розбірливі зображення</w:t>
            </w:r>
            <w:r>
              <w:rPr>
                <w:rFonts w:ascii="Times New Roman" w:hAnsi="Times New Roman"/>
                <w:sz w:val="24"/>
                <w:szCs w:val="24"/>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w:t>
            </w:r>
            <w:r>
              <w:rPr>
                <w:rFonts w:ascii="Times New Roman" w:hAnsi="Times New Roman"/>
                <w:sz w:val="24"/>
                <w:szCs w:val="24"/>
                <w:lang w:eastAsia="ru-RU"/>
              </w:rPr>
              <w:lastRenderedPageBreak/>
              <w:t>мають бути сплачені, усіх інших витрат</w:t>
            </w:r>
            <w:r>
              <w:rPr>
                <w:rFonts w:ascii="Times New Roman" w:hAnsi="Times New Roman"/>
                <w:iCs/>
                <w:sz w:val="24"/>
                <w:szCs w:val="24"/>
                <w:lang w:eastAsia="ru-RU"/>
              </w:rPr>
              <w:t xml:space="preserve"> передбачених для </w:t>
            </w:r>
            <w:r>
              <w:rPr>
                <w:rFonts w:ascii="Times New Roman" w:hAnsi="Times New Roman"/>
                <w:b/>
                <w:bCs/>
                <w:iCs/>
                <w:sz w:val="24"/>
                <w:szCs w:val="24"/>
                <w:lang w:eastAsia="ru-RU"/>
              </w:rPr>
              <w:t>товару</w:t>
            </w:r>
            <w:r>
              <w:rPr>
                <w:rFonts w:ascii="Times New Roman" w:hAnsi="Times New Roman"/>
                <w:iCs/>
                <w:sz w:val="24"/>
                <w:szCs w:val="24"/>
                <w:lang w:eastAsia="ru-RU"/>
              </w:rPr>
              <w:t xml:space="preserve"> даного виду.</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F61198" w:rsidRDefault="00F61198">
            <w:pPr>
              <w:widowControl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w:t>
            </w:r>
            <w:r>
              <w:rPr>
                <w:rFonts w:ascii="Times New Roman" w:hAnsi="Times New Roman"/>
                <w:sz w:val="24"/>
                <w:szCs w:val="24"/>
                <w:lang w:eastAsia="ru-RU"/>
              </w:rPr>
              <w:lastRenderedPageBreak/>
              <w:t>поширення у    будь-який спосіб персональних даних з метою здійснення процедури публічних закупівель.</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Згідно з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отримання учасником державної допомоги згідно із законодавством.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hAnsi="Times New Roman"/>
                <w:sz w:val="24"/>
                <w:szCs w:val="24"/>
                <w:lang w:eastAsia="uk-UA"/>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198" w:rsidRDefault="00F61198">
            <w:pPr>
              <w:pStyle w:val="af2"/>
              <w:widowControl w:val="0"/>
              <w:shd w:val="clear" w:color="auto" w:fill="FFFFFF"/>
              <w:spacing w:beforeAutospacing="0" w:after="0" w:afterAutospacing="0"/>
              <w:jc w:val="both"/>
            </w:pPr>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перелік виявлених невідповідностей;</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4.1 Замовник  відхиляє  тендерну  пропозицію  із  зазначенням  аргументації  в  електронній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системі закупівель у разі, коли: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підпадає під підстави, встановлені пунктом 47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2) тендерна пропозиція: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є такою, строк дії якої закінчився;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 переможець процедури закупівлі:</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4.3. Замовник зобов’язаний відхилити тендерну пропозицію переможця процедури закупівлі в разі, коли </w:t>
            </w:r>
            <w:r>
              <w:rPr>
                <w:rFonts w:ascii="Times New Roman" w:hAnsi="Times New Roman"/>
                <w:sz w:val="24"/>
                <w:szCs w:val="24"/>
                <w:lang w:eastAsia="uk-UA"/>
              </w:rPr>
              <w:lastRenderedPageBreak/>
              <w:t>наявні підстави, визначені п. 47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lang w:eastAsia="uk-UA"/>
              </w:rPr>
              <w:lastRenderedPageBreak/>
              <w:t>VІ Результати торгів та укладання договору про закупівлю</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торгів чи визнання їх такими, що не відбулися</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1.1 Замовник відміняє відкриті торги у разі:</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відсутності подальшої потреби в закупівлі товарів, робіт чи послуг;</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 скорочення обсягу видатків на здійснення закупівлі товарів, робіт чи послуг;</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Відкриті торги автоматично відміняються електронною системою закупівель у разі:1)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1.4. Тендер може бути відмінено частково (за лотом).</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lastRenderedPageBreak/>
              <w:t>1.5. Замовник має право визнати тендер таким, що не відбувся частково (за лотом).</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Строк укладання договору</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необхідності строк для укладення договору може бути продовжений до 60 днів.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Проект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Проект договору, з урахуванням особливостей предмету закупівлі  міститься у додатку 4 цієї документації;</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визначення грошового еквівалента зобов’язання в іноземній валюті;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61198" w:rsidRDefault="00F61198">
            <w:pPr>
              <w:widowControl w:val="0"/>
              <w:spacing w:after="0" w:line="240" w:lineRule="auto"/>
              <w:contextualSpacing/>
              <w:jc w:val="both"/>
              <w:rPr>
                <w:rFonts w:ascii="Times New Roman" w:hAnsi="Times New Roman"/>
                <w:sz w:val="24"/>
                <w:szCs w:val="24"/>
              </w:rPr>
            </w:pP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Переможець</w:t>
            </w:r>
            <w:r>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відповідну інформацію про право підписання договору про закупівлю;</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4.1. Істотні умови договору про закупівлю, що будуть включені до нього:</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предмет договору (найменування, номенклатура, асортимент);</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кількість товарів та вимоги щодо їх якості;</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порядок здійснення оплати;</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сума, визначена у договорі;</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термін та місце поставки товарів;</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строк дії договору;</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w:t>
            </w:r>
            <w:r>
              <w:rPr>
                <w:rFonts w:ascii="Times New Roman" w:hAnsi="Times New Roman"/>
                <w:color w:val="000000"/>
                <w:sz w:val="24"/>
                <w:szCs w:val="24"/>
                <w:lang w:eastAsia="ru-RU"/>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1198" w:rsidRDefault="00F61198">
            <w:pPr>
              <w:widowControl w:val="0"/>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8) зміни умов у зв’язку із застосуванням положень частини шостої статті 41 Закону.</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w:t>
            </w:r>
            <w:r>
              <w:rPr>
                <w:rFonts w:ascii="Times New Roman" w:hAnsi="Times New Roman"/>
                <w:sz w:val="24"/>
                <w:szCs w:val="24"/>
                <w:lang w:eastAsia="uk-UA"/>
              </w:rPr>
              <w:t xml:space="preserve"> </w:t>
            </w:r>
            <w:r>
              <w:rPr>
                <w:rFonts w:ascii="Times New Roman" w:hAnsi="Times New Roman"/>
                <w:b/>
                <w:sz w:val="24"/>
                <w:szCs w:val="24"/>
                <w:lang w:eastAsia="uk-UA"/>
              </w:rPr>
              <w:t>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Pr>
                <w:rFonts w:ascii="Times New Roman" w:hAnsi="Times New Roman"/>
                <w:color w:val="000000"/>
                <w:sz w:val="24"/>
                <w:szCs w:val="24"/>
                <w:lang w:eastAsia="uk-UA"/>
              </w:rPr>
              <w:t xml:space="preserve">пунктами 3, 5, 6 і 12 частини першої та </w:t>
            </w:r>
            <w:r>
              <w:rPr>
                <w:rFonts w:ascii="Times New Roman" w:hAnsi="Times New Roman"/>
                <w:sz w:val="24"/>
                <w:szCs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Забезпечення виконання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вимагається</w:t>
            </w:r>
          </w:p>
        </w:tc>
      </w:tr>
    </w:tbl>
    <w:p w:rsidR="00F61198" w:rsidRDefault="00F61198">
      <w:pPr>
        <w:spacing w:after="0" w:line="240" w:lineRule="auto"/>
        <w:rPr>
          <w:rFonts w:ascii="Times New Roman" w:hAnsi="Times New Roman"/>
          <w:b/>
          <w:bCs/>
          <w:sz w:val="26"/>
          <w:szCs w:val="26"/>
          <w:lang w:eastAsia="ru-RU"/>
        </w:rPr>
      </w:pPr>
    </w:p>
    <w:sectPr w:rsidR="00F61198" w:rsidSect="009D5B46">
      <w:pgSz w:w="11906" w:h="16838"/>
      <w:pgMar w:top="709"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5002EFF" w:usb1="C000E47F" w:usb2="00000029" w:usb3="00000000" w:csb0="000001F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ACF3C52"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7718A"/>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7F3850F5"/>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B46"/>
    <w:rsid w:val="003A7243"/>
    <w:rsid w:val="00502AB3"/>
    <w:rsid w:val="005C0CFA"/>
    <w:rsid w:val="00673DCA"/>
    <w:rsid w:val="007C5868"/>
    <w:rsid w:val="00966875"/>
    <w:rsid w:val="00997285"/>
    <w:rsid w:val="009D5B46"/>
    <w:rsid w:val="00B53199"/>
    <w:rsid w:val="00C1797A"/>
    <w:rsid w:val="00CC04CB"/>
    <w:rsid w:val="00D31831"/>
    <w:rsid w:val="00EF2113"/>
    <w:rsid w:val="00F27D86"/>
    <w:rsid w:val="00F42DDD"/>
    <w:rsid w:val="00F608B0"/>
    <w:rsid w:val="00F611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ECB6E"/>
  <w15:docId w15:val="{9002338D-280B-421A-801A-06DBC3DD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sz w:val="22"/>
      <w:szCs w:val="22"/>
      <w:lang w:val="uk-UA" w:eastAsia="en-US"/>
    </w:rPr>
  </w:style>
  <w:style w:type="paragraph" w:styleId="2">
    <w:name w:val="heading 2"/>
    <w:basedOn w:val="a"/>
    <w:next w:val="a"/>
    <w:link w:val="20"/>
    <w:uiPriority w:val="99"/>
    <w:qFormat/>
    <w:locked/>
    <w:pPr>
      <w:keepNext/>
      <w:keepLines/>
      <w:spacing w:before="200" w:after="0" w:line="240" w:lineRule="auto"/>
      <w:outlineLvl w:val="1"/>
    </w:pPr>
    <w:rPr>
      <w:rFonts w:ascii="Calibri Light" w:hAnsi="Calibri Light" w:cs="Calibri Light"/>
      <w:b/>
      <w:bCs/>
      <w:color w:val="5B9BD5"/>
      <w:sz w:val="26"/>
      <w:szCs w:val="26"/>
      <w:lang w:eastAsia="uk-UA"/>
    </w:rPr>
  </w:style>
  <w:style w:type="paragraph" w:styleId="3">
    <w:name w:val="heading 3"/>
    <w:basedOn w:val="a"/>
    <w:next w:val="a"/>
    <w:link w:val="30"/>
    <w:uiPriority w:val="99"/>
    <w:qFormat/>
    <w:locked/>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libri Light" w:eastAsia="Times New Roman" w:hAnsi="Calibri Light" w:cs="Calibri Light"/>
      <w:b/>
      <w:bCs/>
      <w:color w:val="5B9BD5"/>
      <w:sz w:val="26"/>
      <w:szCs w:val="26"/>
      <w:lang w:eastAsia="uk-UA"/>
    </w:rPr>
  </w:style>
  <w:style w:type="character" w:customStyle="1" w:styleId="30">
    <w:name w:val="Заголовок 3 Знак"/>
    <w:link w:val="3"/>
    <w:uiPriority w:val="99"/>
    <w:locked/>
    <w:rPr>
      <w:rFonts w:ascii="Times New Roman" w:hAnsi="Times New Roman" w:cs="Times New Roman"/>
      <w:b/>
      <w:bCs/>
      <w:sz w:val="24"/>
      <w:lang w:eastAsia="ru-RU"/>
    </w:rPr>
  </w:style>
  <w:style w:type="character" w:customStyle="1" w:styleId="a3">
    <w:name w:val="Текст выноски Знак"/>
    <w:uiPriority w:val="99"/>
    <w:semiHidden/>
    <w:rPr>
      <w:rFonts w:ascii="Segoe UI" w:hAnsi="Segoe UI" w:cs="Segoe UI"/>
      <w:sz w:val="18"/>
      <w:szCs w:val="18"/>
    </w:rPr>
  </w:style>
  <w:style w:type="character" w:customStyle="1" w:styleId="a4">
    <w:name w:val="Гіперпосилання"/>
    <w:uiPriority w:val="99"/>
    <w:semiHidden/>
    <w:rPr>
      <w:color w:val="0000FF"/>
      <w:u w:val="single"/>
    </w:rPr>
  </w:style>
  <w:style w:type="character" w:customStyle="1" w:styleId="qowt-font2-timesnewroman">
    <w:name w:val="qowt-font2-timesnewroman"/>
    <w:uiPriority w:val="99"/>
  </w:style>
  <w:style w:type="character" w:customStyle="1" w:styleId="a5">
    <w:name w:val="Верхний колонтитул Знак"/>
    <w:uiPriority w:val="99"/>
    <w:semiHidden/>
    <w:rPr>
      <w:rFonts w:cs="Times New Roman"/>
      <w:sz w:val="22"/>
      <w:szCs w:val="22"/>
    </w:rPr>
  </w:style>
  <w:style w:type="character" w:customStyle="1" w:styleId="a6">
    <w:name w:val="Нижний колонтитул Знак"/>
    <w:uiPriority w:val="99"/>
    <w:semiHidden/>
    <w:rPr>
      <w:rFonts w:cs="Times New Roman"/>
      <w:sz w:val="22"/>
      <w:szCs w:val="22"/>
    </w:rPr>
  </w:style>
  <w:style w:type="character" w:customStyle="1" w:styleId="HTML">
    <w:name w:val="Стандартный HTML Знак"/>
    <w:uiPriority w:val="99"/>
    <w:locked/>
    <w:rPr>
      <w:rFonts w:ascii="Courier New" w:hAnsi="Courier New" w:cs="Times New Roman"/>
      <w:color w:val="000000"/>
      <w:sz w:val="18"/>
      <w:lang w:val="ru-RU" w:eastAsia="ru-RU"/>
    </w:rPr>
  </w:style>
  <w:style w:type="character" w:styleId="a7">
    <w:name w:val="Strong"/>
    <w:uiPriority w:val="99"/>
    <w:qFormat/>
    <w:locked/>
    <w:rPr>
      <w:rFonts w:cs="Times New Roman"/>
      <w:b/>
    </w:rPr>
  </w:style>
  <w:style w:type="character" w:customStyle="1" w:styleId="21">
    <w:name w:val="Основной текст с отступом 2 Знак"/>
    <w:link w:val="22"/>
    <w:uiPriority w:val="99"/>
    <w:locked/>
    <w:rPr>
      <w:sz w:val="22"/>
      <w:lang w:val="ru-RU"/>
    </w:rPr>
  </w:style>
  <w:style w:type="character" w:customStyle="1" w:styleId="210">
    <w:name w:val="Основной текст с отступом 2 Знак1"/>
    <w:uiPriority w:val="99"/>
    <w:semiHidden/>
    <w:locked/>
    <w:rPr>
      <w:rFonts w:cs="Times New Roman"/>
      <w:sz w:val="22"/>
      <w:szCs w:val="22"/>
    </w:rPr>
  </w:style>
  <w:style w:type="character" w:customStyle="1" w:styleId="a8">
    <w:name w:val="Основной текст Знак"/>
    <w:uiPriority w:val="99"/>
    <w:semiHidden/>
    <w:rPr>
      <w:rFonts w:cs="Times New Roman"/>
      <w:sz w:val="22"/>
      <w:szCs w:val="22"/>
    </w:rPr>
  </w:style>
  <w:style w:type="character" w:customStyle="1" w:styleId="FontStyle22">
    <w:name w:val="Font Style22"/>
    <w:uiPriority w:val="99"/>
    <w:rPr>
      <w:rFonts w:ascii="Times New Roman" w:hAnsi="Times New Roman"/>
      <w:sz w:val="22"/>
    </w:rPr>
  </w:style>
  <w:style w:type="character" w:customStyle="1" w:styleId="a9">
    <w:name w:val="Обычный (веб) Знак"/>
    <w:uiPriority w:val="99"/>
    <w:locked/>
    <w:rPr>
      <w:rFonts w:ascii="Times New Roman" w:hAnsi="Times New Roman"/>
      <w:sz w:val="24"/>
      <w:lang w:eastAsia="uk-UA"/>
    </w:rPr>
  </w:style>
  <w:style w:type="character" w:customStyle="1" w:styleId="apple-converted-space">
    <w:name w:val="apple-converted-space"/>
    <w:uiPriority w:val="99"/>
  </w:style>
  <w:style w:type="character" w:customStyle="1" w:styleId="FontStyle12">
    <w:name w:val="Font Style12"/>
    <w:uiPriority w:val="99"/>
    <w:rPr>
      <w:rFonts w:ascii="Times New Roman" w:hAnsi="Times New Roman" w:cs="Times New Roman"/>
      <w:sz w:val="22"/>
      <w:szCs w:val="22"/>
    </w:rPr>
  </w:style>
  <w:style w:type="character" w:customStyle="1" w:styleId="aa">
    <w:name w:val="Абзац списка Знак"/>
    <w:uiPriority w:val="99"/>
    <w:locked/>
    <w:rPr>
      <w:sz w:val="22"/>
    </w:rPr>
  </w:style>
  <w:style w:type="character" w:customStyle="1" w:styleId="ng-star-inserted">
    <w:name w:val="ng-star-inserted"/>
    <w:uiPriority w:val="99"/>
    <w:rPr>
      <w:rFonts w:cs="Times New Roman"/>
    </w:rPr>
  </w:style>
  <w:style w:type="paragraph" w:customStyle="1" w:styleId="1">
    <w:name w:val="Заголовок1"/>
    <w:basedOn w:val="a"/>
    <w:next w:val="ab"/>
    <w:uiPriority w:val="99"/>
    <w:rsid w:val="009D5B46"/>
    <w:pPr>
      <w:keepNext/>
      <w:spacing w:before="240" w:after="120"/>
    </w:pPr>
    <w:rPr>
      <w:rFonts w:ascii="Liberation Sans" w:eastAsia="Microsoft YaHei" w:hAnsi="Liberation Sans" w:cs="Lucida Sans"/>
      <w:sz w:val="28"/>
      <w:szCs w:val="28"/>
    </w:rPr>
  </w:style>
  <w:style w:type="paragraph" w:styleId="ab">
    <w:name w:val="Body Text"/>
    <w:basedOn w:val="a"/>
    <w:link w:val="10"/>
    <w:uiPriority w:val="99"/>
    <w:semiHidden/>
    <w:pPr>
      <w:spacing w:after="120"/>
    </w:pPr>
  </w:style>
  <w:style w:type="character" w:customStyle="1" w:styleId="10">
    <w:name w:val="Основной текст Знак1"/>
    <w:link w:val="ab"/>
    <w:uiPriority w:val="99"/>
    <w:semiHidden/>
    <w:rsid w:val="00312D8D"/>
    <w:rPr>
      <w:lang w:eastAsia="en-US"/>
    </w:rPr>
  </w:style>
  <w:style w:type="paragraph" w:styleId="ac">
    <w:name w:val="List"/>
    <w:basedOn w:val="ab"/>
    <w:uiPriority w:val="99"/>
    <w:rsid w:val="009D5B46"/>
    <w:rPr>
      <w:rFonts w:cs="Lucida Sans"/>
    </w:rPr>
  </w:style>
  <w:style w:type="paragraph" w:styleId="ad">
    <w:name w:val="caption"/>
    <w:basedOn w:val="a"/>
    <w:next w:val="a"/>
    <w:uiPriority w:val="99"/>
    <w:qFormat/>
    <w:locked/>
    <w:pPr>
      <w:spacing w:after="0" w:line="240" w:lineRule="auto"/>
      <w:ind w:left="-993"/>
    </w:pPr>
    <w:rPr>
      <w:rFonts w:ascii="Times New Roman" w:eastAsia="Times New Roman" w:hAnsi="Times New Roman"/>
      <w:sz w:val="24"/>
      <w:szCs w:val="20"/>
      <w:lang w:eastAsia="ru-RU"/>
    </w:rPr>
  </w:style>
  <w:style w:type="paragraph" w:customStyle="1" w:styleId="ae">
    <w:name w:val="Покажчик"/>
    <w:basedOn w:val="a"/>
    <w:uiPriority w:val="99"/>
    <w:rsid w:val="009D5B46"/>
    <w:pPr>
      <w:suppressLineNumbers/>
    </w:pPr>
    <w:rPr>
      <w:rFonts w:cs="Lucida Sans"/>
    </w:rPr>
  </w:style>
  <w:style w:type="paragraph" w:styleId="af">
    <w:name w:val="No Spacing"/>
    <w:uiPriority w:val="99"/>
    <w:qFormat/>
    <w:pPr>
      <w:suppressAutoHyphens/>
    </w:pPr>
    <w:rPr>
      <w:sz w:val="22"/>
      <w:szCs w:val="22"/>
      <w:lang w:val="uk-UA" w:eastAsia="en-US"/>
    </w:rPr>
  </w:style>
  <w:style w:type="paragraph" w:styleId="af0">
    <w:name w:val="List Paragraph"/>
    <w:basedOn w:val="a"/>
    <w:uiPriority w:val="99"/>
    <w:qFormat/>
    <w:pPr>
      <w:ind w:left="720"/>
      <w:contextualSpacing/>
    </w:pPr>
  </w:style>
  <w:style w:type="paragraph" w:styleId="af1">
    <w:name w:val="Balloon Text"/>
    <w:basedOn w:val="a"/>
    <w:link w:val="11"/>
    <w:uiPriority w:val="99"/>
    <w:semiHidden/>
    <w:pPr>
      <w:spacing w:after="0" w:line="240" w:lineRule="auto"/>
    </w:pPr>
    <w:rPr>
      <w:rFonts w:ascii="Segoe UI" w:hAnsi="Segoe UI" w:cs="Segoe UI"/>
      <w:sz w:val="18"/>
      <w:szCs w:val="18"/>
    </w:rPr>
  </w:style>
  <w:style w:type="character" w:customStyle="1" w:styleId="11">
    <w:name w:val="Текст выноски Знак1"/>
    <w:link w:val="af1"/>
    <w:uiPriority w:val="99"/>
    <w:semiHidden/>
    <w:rsid w:val="00312D8D"/>
    <w:rPr>
      <w:rFonts w:ascii="Times New Roman" w:hAnsi="Times New Roman"/>
      <w:sz w:val="0"/>
      <w:szCs w:val="0"/>
      <w:lang w:eastAsia="en-US"/>
    </w:rPr>
  </w:style>
  <w:style w:type="paragraph" w:customStyle="1" w:styleId="12">
    <w:name w:val="Обычный1"/>
    <w:uiPriority w:val="99"/>
    <w:pPr>
      <w:suppressAutoHyphens/>
      <w:spacing w:line="276" w:lineRule="auto"/>
    </w:pPr>
    <w:rPr>
      <w:rFonts w:ascii="Arial" w:hAnsi="Arial" w:cs="Arial"/>
      <w:color w:val="000000"/>
      <w:sz w:val="22"/>
      <w:szCs w:val="22"/>
    </w:rPr>
  </w:style>
  <w:style w:type="paragraph" w:customStyle="1" w:styleId="rvps2">
    <w:name w:val="rvps2"/>
    <w:basedOn w:val="a"/>
    <w:uiPriority w:val="99"/>
    <w:pPr>
      <w:spacing w:beforeAutospacing="1" w:afterAutospacing="1" w:line="240" w:lineRule="auto"/>
    </w:pPr>
    <w:rPr>
      <w:rFonts w:ascii="Times New Roman" w:hAnsi="Times New Roman"/>
      <w:sz w:val="24"/>
      <w:szCs w:val="24"/>
      <w:lang w:eastAsia="uk-UA"/>
    </w:rPr>
  </w:style>
  <w:style w:type="paragraph" w:styleId="af2">
    <w:name w:val="Normal (Web)"/>
    <w:basedOn w:val="a"/>
    <w:uiPriority w:val="99"/>
    <w:pPr>
      <w:spacing w:beforeAutospacing="1" w:afterAutospacing="1" w:line="240" w:lineRule="auto"/>
    </w:pPr>
    <w:rPr>
      <w:rFonts w:ascii="Times New Roman" w:eastAsia="Times New Roman" w:hAnsi="Times New Roman"/>
      <w:sz w:val="24"/>
      <w:szCs w:val="24"/>
      <w:lang w:eastAsia="uk-UA"/>
    </w:rPr>
  </w:style>
  <w:style w:type="paragraph" w:customStyle="1" w:styleId="af3">
    <w:name w:val="Верхній і нижній колонтитули"/>
    <w:basedOn w:val="a"/>
    <w:uiPriority w:val="99"/>
    <w:rsid w:val="009D5B46"/>
  </w:style>
  <w:style w:type="paragraph" w:styleId="af4">
    <w:name w:val="header"/>
    <w:basedOn w:val="a"/>
    <w:link w:val="13"/>
    <w:uiPriority w:val="99"/>
    <w:pPr>
      <w:tabs>
        <w:tab w:val="center" w:pos="4677"/>
        <w:tab w:val="right" w:pos="9355"/>
      </w:tabs>
      <w:spacing w:after="0" w:line="240" w:lineRule="auto"/>
    </w:pPr>
  </w:style>
  <w:style w:type="character" w:customStyle="1" w:styleId="13">
    <w:name w:val="Верхний колонтитул Знак1"/>
    <w:link w:val="af4"/>
    <w:uiPriority w:val="99"/>
    <w:semiHidden/>
    <w:rsid w:val="00312D8D"/>
    <w:rPr>
      <w:lang w:eastAsia="en-US"/>
    </w:rPr>
  </w:style>
  <w:style w:type="paragraph" w:styleId="af5">
    <w:name w:val="footer"/>
    <w:basedOn w:val="a"/>
    <w:link w:val="14"/>
    <w:uiPriority w:val="99"/>
    <w:semiHidden/>
    <w:pPr>
      <w:tabs>
        <w:tab w:val="center" w:pos="4677"/>
        <w:tab w:val="right" w:pos="9355"/>
      </w:tabs>
      <w:spacing w:after="0" w:line="240" w:lineRule="auto"/>
    </w:pPr>
  </w:style>
  <w:style w:type="character" w:customStyle="1" w:styleId="14">
    <w:name w:val="Нижний колонтитул Знак1"/>
    <w:link w:val="af5"/>
    <w:uiPriority w:val="99"/>
    <w:semiHidden/>
    <w:rsid w:val="00312D8D"/>
    <w:rPr>
      <w:lang w:eastAsia="en-US"/>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1">
    <w:name w:val="Стандартный HTML Знак1"/>
    <w:link w:val="HTML0"/>
    <w:uiPriority w:val="99"/>
    <w:semiHidden/>
    <w:rsid w:val="00312D8D"/>
    <w:rPr>
      <w:rFonts w:ascii="Courier New" w:hAnsi="Courier New" w:cs="Courier New"/>
      <w:sz w:val="20"/>
      <w:szCs w:val="20"/>
      <w:lang w:eastAsia="en-US"/>
    </w:rPr>
  </w:style>
  <w:style w:type="paragraph" w:customStyle="1" w:styleId="af6">
    <w:name w:val="Базовый"/>
    <w:uiPriority w:val="99"/>
    <w:pPr>
      <w:tabs>
        <w:tab w:val="left" w:pos="708"/>
      </w:tabs>
      <w:suppressAutoHyphens/>
      <w:spacing w:after="200" w:line="276" w:lineRule="auto"/>
    </w:pPr>
    <w:rPr>
      <w:rFonts w:ascii="Times New Roman" w:hAnsi="Times New Roman"/>
      <w:sz w:val="24"/>
      <w:szCs w:val="24"/>
    </w:rPr>
  </w:style>
  <w:style w:type="paragraph" w:customStyle="1" w:styleId="af7">
    <w:name w:val="a"/>
    <w:basedOn w:val="a"/>
    <w:uiPriority w:val="99"/>
    <w:pPr>
      <w:spacing w:beforeAutospacing="1" w:afterAutospacing="1" w:line="240" w:lineRule="auto"/>
    </w:pPr>
    <w:rPr>
      <w:rFonts w:ascii="Times New Roman" w:eastAsia="Times New Roman" w:hAnsi="Times New Roman"/>
      <w:sz w:val="24"/>
      <w:szCs w:val="24"/>
      <w:lang w:val="ru-RU" w:eastAsia="ru-RU"/>
    </w:rPr>
  </w:style>
  <w:style w:type="paragraph" w:styleId="22">
    <w:name w:val="Body Text Indent 2"/>
    <w:basedOn w:val="a"/>
    <w:link w:val="21"/>
    <w:uiPriority w:val="99"/>
    <w:pPr>
      <w:spacing w:after="120" w:line="480" w:lineRule="auto"/>
      <w:ind w:left="283"/>
    </w:pPr>
    <w:rPr>
      <w:rFonts w:cs="Calibri"/>
      <w:lang w:val="ru-RU"/>
    </w:rPr>
  </w:style>
  <w:style w:type="character" w:customStyle="1" w:styleId="BodyTextIndent2Char1">
    <w:name w:val="Body Text Indent 2 Char1"/>
    <w:uiPriority w:val="99"/>
    <w:semiHidden/>
    <w:rsid w:val="00312D8D"/>
    <w:rPr>
      <w:lang w:eastAsia="en-US"/>
    </w:rPr>
  </w:style>
  <w:style w:type="paragraph" w:customStyle="1" w:styleId="Style6">
    <w:name w:val="Style6"/>
    <w:basedOn w:val="a"/>
    <w:uiPriority w:val="99"/>
    <w:pPr>
      <w:widowControl w:val="0"/>
      <w:spacing w:after="0" w:line="362" w:lineRule="exact"/>
      <w:ind w:firstLine="562"/>
      <w:jc w:val="both"/>
    </w:pPr>
    <w:rPr>
      <w:rFonts w:ascii="Times New Roman" w:eastAsia="Times New Roman" w:hAnsi="Times New Roman"/>
      <w:sz w:val="24"/>
      <w:szCs w:val="24"/>
      <w:lang w:eastAsia="uk-UA"/>
    </w:rPr>
  </w:style>
  <w:style w:type="paragraph" w:customStyle="1" w:styleId="110">
    <w:name w:val="Заголовок 11"/>
    <w:basedOn w:val="a"/>
    <w:uiPriority w:val="99"/>
    <w:pPr>
      <w:widowControl w:val="0"/>
      <w:spacing w:after="0" w:line="240" w:lineRule="auto"/>
      <w:ind w:left="227"/>
      <w:outlineLvl w:val="1"/>
    </w:pPr>
    <w:rPr>
      <w:rFonts w:ascii="Times New Roman" w:eastAsia="Times New Roman" w:hAnsi="Times New Roman"/>
      <w:b/>
      <w:bCs/>
      <w:sz w:val="20"/>
      <w:szCs w:val="20"/>
      <w:lang w:eastAsia="uk-UA"/>
    </w:rPr>
  </w:style>
  <w:style w:type="paragraph" w:customStyle="1" w:styleId="DefaultStyle">
    <w:name w:val="Default Style"/>
    <w:uiPriority w:val="99"/>
    <w:rsid w:val="009D5B46"/>
    <w:pPr>
      <w:suppressAutoHyphens/>
      <w:spacing w:after="160" w:line="252" w:lineRule="auto"/>
    </w:pPr>
    <w:rPr>
      <w:rFonts w:cs="Calibri"/>
      <w:color w:val="00000A"/>
      <w:sz w:val="22"/>
      <w:szCs w:val="22"/>
      <w:lang w:eastAsia="en-US"/>
    </w:rPr>
  </w:style>
  <w:style w:type="paragraph" w:customStyle="1" w:styleId="NoSpacing1">
    <w:name w:val="No Spacing1"/>
    <w:uiPriority w:val="99"/>
    <w:rsid w:val="009D5B46"/>
    <w:pPr>
      <w:widowControl w:val="0"/>
      <w:suppressAutoHyphens/>
      <w:spacing w:line="100" w:lineRule="atLeast"/>
    </w:pPr>
    <w:rPr>
      <w:rFonts w:eastAsia="Times New Roman" w:cs="Calibri"/>
      <w:color w:val="00000A"/>
    </w:rPr>
  </w:style>
  <w:style w:type="table" w:styleId="af8">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Pages>
  <Words>10221</Words>
  <Characters>58265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60</cp:revision>
  <cp:lastPrinted>2019-01-31T08:07:00Z</cp:lastPrinted>
  <dcterms:created xsi:type="dcterms:W3CDTF">2023-06-27T06:41:00Z</dcterms:created>
  <dcterms:modified xsi:type="dcterms:W3CDTF">2023-10-17T09:51:00Z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