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5B" w:rsidRPr="00B77E9E" w:rsidRDefault="0090745B" w:rsidP="0090745B">
      <w:pPr>
        <w:spacing w:before="240" w:after="0" w:line="240" w:lineRule="auto"/>
        <w:jc w:val="center"/>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0"/>
          <w:szCs w:val="20"/>
          <w:lang w:eastAsia="uk-UA"/>
        </w:rPr>
        <w:t> </w:t>
      </w:r>
      <w:r w:rsidRPr="00B77E9E">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rsidTr="0090745B">
        <w:trPr>
          <w:trHeight w:val="4695"/>
        </w:trPr>
        <w:tc>
          <w:tcPr>
            <w:tcW w:w="0" w:type="auto"/>
            <w:tcMar>
              <w:top w:w="100" w:type="dxa"/>
              <w:left w:w="100" w:type="dxa"/>
              <w:bottom w:w="100" w:type="dxa"/>
              <w:right w:w="100" w:type="dxa"/>
            </w:tcMar>
            <w:hideMark/>
          </w:tcPr>
          <w:p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Рішенням уповноваженої особи</w:t>
            </w:r>
          </w:p>
          <w:p w:rsidR="0090745B" w:rsidRPr="00B77E9E" w:rsidRDefault="008A2159" w:rsidP="0090745B">
            <w:pPr>
              <w:pStyle w:val="a7"/>
              <w:jc w:val="right"/>
              <w:rPr>
                <w:rFonts w:ascii="Times New Roman" w:hAnsi="Times New Roman" w:cs="Times New Roman"/>
                <w:lang w:eastAsia="ru-RU"/>
              </w:rPr>
            </w:pPr>
            <w:r>
              <w:rPr>
                <w:rFonts w:ascii="Times New Roman" w:hAnsi="Times New Roman" w:cs="Times New Roman"/>
                <w:lang w:eastAsia="ru-RU"/>
              </w:rPr>
              <w:t>Протокол № 80</w:t>
            </w:r>
            <w:r w:rsidR="0090745B" w:rsidRPr="00B77E9E">
              <w:rPr>
                <w:rFonts w:ascii="Times New Roman" w:hAnsi="Times New Roman" w:cs="Times New Roman"/>
                <w:lang w:eastAsia="ru-RU"/>
              </w:rPr>
              <w:t>-1</w:t>
            </w:r>
          </w:p>
          <w:p w:rsidR="0090745B" w:rsidRPr="00B77E9E" w:rsidRDefault="008A2159" w:rsidP="0090745B">
            <w:pPr>
              <w:pStyle w:val="a7"/>
              <w:jc w:val="right"/>
              <w:rPr>
                <w:rFonts w:ascii="Times New Roman" w:hAnsi="Times New Roman" w:cs="Times New Roman"/>
                <w:lang w:eastAsia="ru-RU"/>
              </w:rPr>
            </w:pPr>
            <w:r>
              <w:rPr>
                <w:rFonts w:ascii="Times New Roman" w:hAnsi="Times New Roman" w:cs="Times New Roman"/>
                <w:lang w:eastAsia="ru-RU"/>
              </w:rPr>
              <w:t>від « 29</w:t>
            </w:r>
            <w:r w:rsidR="0090745B" w:rsidRPr="00B77E9E">
              <w:rPr>
                <w:rFonts w:ascii="Times New Roman" w:hAnsi="Times New Roman" w:cs="Times New Roman"/>
                <w:lang w:eastAsia="ru-RU"/>
              </w:rPr>
              <w:t>» травня  2023 року</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Туманова А. Р. /</w:t>
            </w:r>
          </w:p>
          <w:p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ДОКУМЕНТАЦІЯ</w:t>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 закупівлю</w:t>
      </w:r>
    </w:p>
    <w:p w:rsidR="0090745B" w:rsidRPr="00F05D52" w:rsidRDefault="008A2159" w:rsidP="00F05D52">
      <w:pPr>
        <w:spacing w:after="24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кушеток оглядових</w:t>
      </w:r>
      <w:r w:rsidRPr="00316B7D">
        <w:rPr>
          <w:rFonts w:ascii="Times New Roman" w:eastAsia="Times New Roman" w:hAnsi="Times New Roman" w:cs="Times New Roman"/>
          <w:color w:val="000000" w:themeColor="text1"/>
          <w:sz w:val="24"/>
          <w:szCs w:val="24"/>
        </w:rPr>
        <w:t xml:space="preserve">, код за ДК 021:2015 </w:t>
      </w:r>
      <w:r w:rsidRPr="00316B7D">
        <w:rPr>
          <w:rFonts w:ascii="Arial" w:hAnsi="Arial" w:cs="Arial"/>
          <w:color w:val="000000" w:themeColor="text1"/>
          <w:sz w:val="18"/>
          <w:szCs w:val="18"/>
          <w:shd w:val="clear" w:color="auto" w:fill="F3F3F3"/>
        </w:rPr>
        <w:t> </w:t>
      </w:r>
      <w:r>
        <w:rPr>
          <w:rFonts w:ascii="Times New Roman" w:eastAsia="Times New Roman" w:hAnsi="Times New Roman" w:cs="Times New Roman"/>
          <w:color w:val="000000" w:themeColor="text1"/>
          <w:sz w:val="24"/>
          <w:szCs w:val="24"/>
        </w:rPr>
        <w:t>33190000-8</w:t>
      </w:r>
      <w:r w:rsidRPr="00316B7D">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медичне обладнання та вироби медичного призначення</w:t>
      </w:r>
      <w:r>
        <w:rPr>
          <w:rFonts w:ascii="Arial" w:hAnsi="Arial" w:cs="Arial"/>
          <w:color w:val="4D5156"/>
          <w:sz w:val="21"/>
          <w:szCs w:val="21"/>
          <w:shd w:val="clear" w:color="auto" w:fill="FFFFFF"/>
        </w:rPr>
        <w:t> </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color w:val="000000"/>
          <w:sz w:val="20"/>
          <w:szCs w:val="20"/>
          <w:lang w:eastAsia="uk-UA"/>
        </w:rPr>
        <w:t> </w:t>
      </w:r>
      <w:r w:rsidR="0090745B" w:rsidRPr="00B77E9E">
        <w:rPr>
          <w:rFonts w:ascii="Times New Roman" w:eastAsia="Times New Roman" w:hAnsi="Times New Roman" w:cs="Times New Roman"/>
          <w:i/>
          <w:iCs/>
          <w:color w:val="000000"/>
          <w:sz w:val="20"/>
          <w:szCs w:val="20"/>
          <w:lang w:eastAsia="uk-UA"/>
        </w:rPr>
        <w:t>м. Вишгород</w:t>
      </w:r>
    </w:p>
    <w:p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510"/>
        <w:gridCol w:w="6150"/>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ПІБ: Туманова  Анастасія Русланівна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Посада: уповноважена особа.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e-mail: </w:t>
            </w:r>
            <w:hyperlink r:id="rId5" w:history="1">
              <w:r w:rsidRPr="00B77E9E">
                <w:rPr>
                  <w:rFonts w:ascii="Times New Roman" w:eastAsia="Times New Roman" w:hAnsi="Times New Roman" w:cs="Times New Roman"/>
                  <w:color w:val="000000"/>
                  <w:sz w:val="20"/>
                  <w:szCs w:val="20"/>
                  <w:lang w:eastAsia="uk-UA"/>
                </w:rPr>
                <w:t>cpmsdpolonska@gmail.com</w:t>
              </w:r>
            </w:hyperlink>
            <w:r w:rsidRPr="00B77E9E">
              <w:rPr>
                <w:rFonts w:ascii="Times New Roman" w:eastAsia="Times New Roman" w:hAnsi="Times New Roman" w:cs="Times New Roman"/>
                <w:color w:val="000000"/>
                <w:sz w:val="20"/>
                <w:szCs w:val="20"/>
                <w:lang w:eastAsia="uk-UA"/>
              </w:rPr>
              <w:t xml:space="preserve"> </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тел./факс: +380459625820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+380936620908</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8A2159" w:rsidP="0090745B">
            <w:pPr>
              <w:spacing w:after="0" w:line="0" w:lineRule="atLeast"/>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themeColor="text1"/>
                <w:sz w:val="20"/>
                <w:szCs w:val="24"/>
              </w:rPr>
              <w:t>кушетка оглядова</w:t>
            </w:r>
            <w:r w:rsidRPr="008A2159">
              <w:rPr>
                <w:rFonts w:ascii="Times New Roman" w:eastAsia="Times New Roman" w:hAnsi="Times New Roman" w:cs="Times New Roman"/>
                <w:color w:val="000000" w:themeColor="text1"/>
                <w:sz w:val="20"/>
                <w:szCs w:val="24"/>
              </w:rPr>
              <w:t xml:space="preserve">, код за ДК 021:2015 </w:t>
            </w:r>
            <w:r w:rsidRPr="008A2159">
              <w:rPr>
                <w:rFonts w:ascii="Arial" w:hAnsi="Arial" w:cs="Arial"/>
                <w:color w:val="000000" w:themeColor="text1"/>
                <w:sz w:val="14"/>
                <w:szCs w:val="18"/>
                <w:shd w:val="clear" w:color="auto" w:fill="F3F3F3"/>
              </w:rPr>
              <w:t> </w:t>
            </w:r>
            <w:r w:rsidRPr="008A2159">
              <w:rPr>
                <w:rFonts w:ascii="Times New Roman" w:eastAsia="Times New Roman" w:hAnsi="Times New Roman" w:cs="Times New Roman"/>
                <w:color w:val="000000" w:themeColor="text1"/>
                <w:sz w:val="20"/>
                <w:szCs w:val="24"/>
              </w:rPr>
              <w:t>33190000-8- медичне обладнання та вироби медичного призначення</w:t>
            </w:r>
            <w:r w:rsidRPr="008A2159">
              <w:rPr>
                <w:rFonts w:ascii="Arial" w:hAnsi="Arial" w:cs="Arial"/>
                <w:color w:val="4D5156"/>
                <w:sz w:val="18"/>
                <w:szCs w:val="21"/>
                <w:shd w:val="clear" w:color="auto" w:fill="FFFFFF"/>
              </w:rPr>
              <w:t>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B77E9E" w:rsidRDefault="00900FA0" w:rsidP="0090745B">
            <w:pPr>
              <w:spacing w:after="0" w:line="240" w:lineRule="auto"/>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Процедура надання роз'яснень щодо </w:t>
            </w:r>
            <w:r w:rsidRPr="00B77E9E">
              <w:rPr>
                <w:rFonts w:ascii="Times New Roman" w:eastAsia="Times New Roman" w:hAnsi="Times New Roman" w:cs="Times New Roman"/>
                <w:color w:val="000000"/>
                <w:sz w:val="20"/>
                <w:szCs w:val="20"/>
                <w:lang w:eastAsia="uk-UA"/>
              </w:rPr>
              <w:lastRenderedPageBreak/>
              <w:t>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 xml:space="preserve">до </w:t>
            </w:r>
            <w:r w:rsidRPr="00B77E9E">
              <w:rPr>
                <w:rFonts w:ascii="Times New Roman" w:eastAsia="Times New Roman" w:hAnsi="Times New Roman" w:cs="Times New Roman"/>
                <w:color w:val="000000"/>
                <w:sz w:val="20"/>
                <w:szCs w:val="20"/>
                <w:lang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засвідчувального органу за посиланням https://czo.gov.ua/verify. </w:t>
            </w:r>
            <w:r w:rsidRPr="00B77E9E">
              <w:rPr>
                <w:rFonts w:ascii="Times New Roman" w:eastAsia="Times New Roman" w:hAnsi="Times New Roman" w:cs="Times New Roman"/>
                <w:color w:val="000000"/>
                <w:sz w:val="20"/>
                <w:szCs w:val="20"/>
                <w:lang w:eastAsia="uk-UA"/>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10. Подання документа (документів) учасником процедури закупівлі у складі тендерної пропозиції, що містить (містять) </w:t>
            </w:r>
            <w:r w:rsidRPr="00B77E9E">
              <w:rPr>
                <w:rFonts w:ascii="Times New Roman" w:eastAsia="Times New Roman" w:hAnsi="Times New Roman" w:cs="Times New Roman"/>
                <w:color w:val="000000"/>
                <w:sz w:val="20"/>
                <w:szCs w:val="20"/>
                <w:lang w:eastAsia="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«срток поставки» замість «строк поставки»;</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745B" w:rsidRPr="00B77E9E" w:rsidRDefault="0090745B" w:rsidP="008A2159">
            <w:pPr>
              <w:spacing w:after="0" w:line="0" w:lineRule="atLeast"/>
              <w:ind w:right="140"/>
              <w:jc w:val="both"/>
              <w:textAlignment w:val="baseline"/>
              <w:rPr>
                <w:rFonts w:ascii="Times New Roman" w:eastAsia="Times New Roman" w:hAnsi="Times New Roman" w:cs="Times New Roman"/>
                <w:color w:val="000000"/>
                <w:sz w:val="20"/>
                <w:szCs w:val="20"/>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B77E9E">
              <w:rPr>
                <w:rFonts w:ascii="Times New Roman" w:eastAsia="Times New Roman" w:hAnsi="Times New Roman" w:cs="Times New Roman"/>
                <w:color w:val="000000"/>
                <w:sz w:val="20"/>
                <w:szCs w:val="20"/>
                <w:lang w:eastAsia="uk-UA"/>
              </w:rPr>
              <w:lastRenderedPageBreak/>
              <w:t>субпідрядників/співвиконавців.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8A2159">
              <w:rPr>
                <w:rFonts w:ascii="Times New Roman" w:eastAsia="Times New Roman" w:hAnsi="Times New Roman" w:cs="Times New Roman"/>
                <w:color w:val="000000"/>
                <w:sz w:val="20"/>
                <w:szCs w:val="20"/>
                <w:highlight w:val="green"/>
                <w:lang w:eastAsia="uk-UA"/>
              </w:rPr>
              <w:t>6</w:t>
            </w:r>
            <w:r w:rsidR="00E52575" w:rsidRPr="00B77E9E">
              <w:rPr>
                <w:rFonts w:ascii="Times New Roman" w:eastAsia="Times New Roman" w:hAnsi="Times New Roman" w:cs="Times New Roman"/>
                <w:color w:val="000000"/>
                <w:sz w:val="20"/>
                <w:szCs w:val="20"/>
                <w:highlight w:val="green"/>
                <w:lang w:eastAsia="uk-UA"/>
              </w:rPr>
              <w:t xml:space="preserve"> червня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B77E9E">
              <w:rPr>
                <w:rFonts w:ascii="Times New Roman" w:eastAsia="Times New Roman" w:hAnsi="Times New Roman" w:cs="Times New Roman"/>
                <w:color w:val="000000"/>
                <w:sz w:val="20"/>
                <w:szCs w:val="20"/>
                <w:lang w:eastAsia="uk-UA"/>
              </w:rPr>
              <w:lastRenderedPageBreak/>
              <w:t>розшуку та управління активами, одержаними від корупційних та інших злочинів;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звернутися за підтвердженням інформації, </w:t>
            </w:r>
            <w:r w:rsidRPr="00B77E9E">
              <w:rPr>
                <w:rFonts w:ascii="Times New Roman" w:eastAsia="Times New Roman" w:hAnsi="Times New Roman" w:cs="Times New Roman"/>
                <w:color w:val="000000"/>
                <w:sz w:val="20"/>
                <w:szCs w:val="20"/>
                <w:lang w:eastAsia="uk-UA"/>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відповідає умовам технічної специфікації та іншим вимогам щодо предмета закупівлі тендерної документації, крім </w:t>
            </w:r>
            <w:r w:rsidRPr="00B77E9E">
              <w:rPr>
                <w:rFonts w:ascii="Gungsuh" w:eastAsia="Times New Roman" w:hAnsi="Gungsuh" w:cs="Times New Roman"/>
                <w:color w:val="000000"/>
                <w:sz w:val="20"/>
                <w:szCs w:val="20"/>
                <w:lang w:eastAsia="uk-UA"/>
              </w:rPr>
              <w:lastRenderedPageBreak/>
              <w:t>невідповідності у інформації та/або документах, що може бути усунена учасником процедури закупівлі відповідно до пункту 43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строк дії якої закінчився;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75"/>
        <w:gridCol w:w="653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8A2159"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8A2159">
              <w:rPr>
                <w:rFonts w:ascii="Times New Roman" w:eastAsia="Times New Roman" w:hAnsi="Times New Roman" w:cs="Times New Roman"/>
                <w:color w:val="000000"/>
                <w:sz w:val="20"/>
                <w:szCs w:val="20"/>
                <w:lang w:eastAsia="uk-UA"/>
              </w:rPr>
              <w:t>і має надати довідку за формою 1</w:t>
            </w:r>
            <w:r w:rsidRPr="00B77E9E">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B77E9E" w:rsidRDefault="00900FA0" w:rsidP="008A2159">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40141F" w:rsidP="00900FA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Ф</w:t>
      </w:r>
      <w:r w:rsidR="008A2159">
        <w:rPr>
          <w:rFonts w:ascii="Times New Roman" w:eastAsia="Times New Roman" w:hAnsi="Times New Roman" w:cs="Times New Roman"/>
          <w:i/>
          <w:iCs/>
          <w:color w:val="000000"/>
          <w:sz w:val="20"/>
          <w:szCs w:val="20"/>
          <w:lang w:eastAsia="uk-UA"/>
        </w:rPr>
        <w:t>орма1</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Довідка</w:t>
      </w: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316"/>
        <w:gridCol w:w="2121"/>
        <w:gridCol w:w="4272"/>
      </w:tblGrid>
      <w:tr w:rsidR="00900FA0" w:rsidRPr="00B77E9E"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B77E9E"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r>
      <w:tr w:rsidR="00900FA0" w:rsidRPr="00B77E9E"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lastRenderedPageBreak/>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4"/>
        <w:gridCol w:w="5013"/>
        <w:gridCol w:w="4583"/>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w:t>
            </w:r>
            <w:r w:rsidRPr="00B77E9E">
              <w:rPr>
                <w:rFonts w:ascii="Times New Roman" w:eastAsia="Times New Roman" w:hAnsi="Times New Roman" w:cs="Times New Roman"/>
                <w:color w:val="000000"/>
                <w:sz w:val="20"/>
                <w:szCs w:val="20"/>
                <w:lang w:eastAsia="uk-UA"/>
              </w:rPr>
              <w:lastRenderedPageBreak/>
              <w:t>гривень (у тому числі за лотом)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1"/>
        <w:gridCol w:w="4595"/>
        <w:gridCol w:w="500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B77E9E">
              <w:rPr>
                <w:rFonts w:ascii="Times New Roman" w:eastAsia="Times New Roman" w:hAnsi="Times New Roman" w:cs="Times New Roman"/>
                <w:color w:val="000000"/>
                <w:sz w:val="20"/>
                <w:szCs w:val="20"/>
                <w:shd w:val="clear" w:color="auto" w:fill="FFFFFF"/>
                <w:lang w:eastAsia="uk-UA"/>
              </w:rPr>
              <w:lastRenderedPageBreak/>
              <w:t>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77E9E">
              <w:rPr>
                <w:rFonts w:ascii="Times New Roman" w:eastAsia="Times New Roman" w:hAnsi="Times New Roman" w:cs="Times New Roman"/>
                <w:color w:val="000000"/>
                <w:sz w:val="20"/>
                <w:szCs w:val="20"/>
                <w:shd w:val="clear" w:color="auto" w:fill="FFFFFF"/>
                <w:lang w:eastAsia="uk-UA"/>
              </w:rPr>
              <w:lastRenderedPageBreak/>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B77E9E">
              <w:rPr>
                <w:rFonts w:ascii="Times New Roman" w:eastAsia="Times New Roman" w:hAnsi="Times New Roman" w:cs="Times New Roman"/>
                <w:color w:val="000000"/>
                <w:sz w:val="20"/>
                <w:szCs w:val="20"/>
                <w:shd w:val="clear" w:color="auto" w:fill="FFFFFF"/>
                <w:lang w:eastAsia="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B77E9E">
              <w:rPr>
                <w:rFonts w:ascii="Times New Roman" w:eastAsia="Times New Roman" w:hAnsi="Times New Roman" w:cs="Times New Roman"/>
                <w:color w:val="000000"/>
                <w:sz w:val="20"/>
                <w:szCs w:val="20"/>
                <w:shd w:val="clear" w:color="auto" w:fill="FFFFFF"/>
                <w:lang w:eastAsia="uk-UA"/>
              </w:rPr>
              <w:lastRenderedPageBreak/>
              <w:t>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8A2159" w:rsidRPr="002C7EE5" w:rsidRDefault="00E52575" w:rsidP="008A2159">
      <w:pPr>
        <w:spacing w:after="0" w:line="240" w:lineRule="auto"/>
        <w:jc w:val="center"/>
        <w:rPr>
          <w:rFonts w:ascii="Times New Roman" w:eastAsia="Times New Roman" w:hAnsi="Times New Roman" w:cs="Times New Roman"/>
          <w:b/>
          <w:bCs/>
          <w:sz w:val="20"/>
          <w:szCs w:val="20"/>
          <w:lang w:eastAsia="ar-SA"/>
        </w:rPr>
      </w:pPr>
      <w:r w:rsidRPr="00B77E9E">
        <w:rPr>
          <w:rFonts w:ascii="Times New Roman" w:eastAsia="Times New Roman" w:hAnsi="Times New Roman" w:cs="Times New Roman"/>
          <w:b/>
          <w:bCs/>
          <w:color w:val="000000"/>
          <w:sz w:val="20"/>
          <w:szCs w:val="20"/>
          <w:lang w:eastAsia="uk-UA"/>
        </w:rPr>
        <w:br w:type="page"/>
      </w:r>
      <w:r w:rsidR="008A2159" w:rsidRPr="002C7EE5">
        <w:rPr>
          <w:rFonts w:ascii="Times New Roman" w:eastAsia="Times New Roman" w:hAnsi="Times New Roman" w:cs="Times New Roman"/>
          <w:b/>
          <w:bCs/>
          <w:sz w:val="20"/>
          <w:szCs w:val="20"/>
          <w:lang w:eastAsia="ar-SA"/>
        </w:rPr>
        <w:lastRenderedPageBreak/>
        <w:t>Технічні, якісні та інші характеристики предмета закупівлі</w:t>
      </w:r>
    </w:p>
    <w:p w:rsidR="008A2159" w:rsidRPr="002C7EE5" w:rsidRDefault="008A2159" w:rsidP="008A2159">
      <w:pPr>
        <w:suppressAutoHyphens/>
        <w:spacing w:after="0" w:line="240" w:lineRule="auto"/>
        <w:jc w:val="center"/>
        <w:rPr>
          <w:rFonts w:ascii="Times New Roman" w:eastAsia="Times New Roman" w:hAnsi="Times New Roman" w:cs="Times New Roman"/>
          <w:b/>
          <w:bCs/>
          <w:i/>
          <w:iCs/>
          <w:color w:val="000000"/>
          <w:sz w:val="20"/>
          <w:szCs w:val="20"/>
          <w:lang w:eastAsia="zh-CN"/>
        </w:rPr>
      </w:pPr>
      <w:r w:rsidRPr="002C7EE5">
        <w:rPr>
          <w:rFonts w:ascii="Times New Roman" w:eastAsia="Times New Roman" w:hAnsi="Times New Roman" w:cs="Times New Roman"/>
          <w:b/>
          <w:bCs/>
          <w:i/>
          <w:iCs/>
          <w:color w:val="000000"/>
          <w:sz w:val="20"/>
          <w:szCs w:val="20"/>
          <w:lang w:eastAsia="zh-CN"/>
        </w:rPr>
        <w:t>ДК 021:2015: 33190000-8 - Медичне обладнання та вироби медичного призначення різні </w:t>
      </w:r>
    </w:p>
    <w:p w:rsidR="008A2159" w:rsidRPr="002C7EE5" w:rsidRDefault="008A2159" w:rsidP="008A2159">
      <w:pPr>
        <w:suppressAutoHyphens/>
        <w:spacing w:after="0" w:line="240" w:lineRule="auto"/>
        <w:jc w:val="center"/>
        <w:rPr>
          <w:rFonts w:ascii="Times New Roman" w:eastAsia="Times New Roman" w:hAnsi="Times New Roman" w:cs="Times New Roman"/>
          <w:b/>
          <w:bCs/>
          <w:color w:val="000000"/>
          <w:sz w:val="20"/>
          <w:szCs w:val="20"/>
          <w:lang w:eastAsia="zh-CN"/>
        </w:rPr>
      </w:pPr>
    </w:p>
    <w:tbl>
      <w:tblPr>
        <w:tblStyle w:val="ac"/>
        <w:tblW w:w="9923" w:type="dxa"/>
        <w:tblInd w:w="108" w:type="dxa"/>
        <w:tblLook w:val="04A0" w:firstRow="1" w:lastRow="0" w:firstColumn="1" w:lastColumn="0" w:noHBand="0" w:noVBand="1"/>
      </w:tblPr>
      <w:tblGrid>
        <w:gridCol w:w="568"/>
        <w:gridCol w:w="3935"/>
        <w:gridCol w:w="1842"/>
        <w:gridCol w:w="1985"/>
        <w:gridCol w:w="1593"/>
      </w:tblGrid>
      <w:tr w:rsidR="008A2159" w:rsidRPr="002C7EE5" w:rsidTr="008A2159">
        <w:tc>
          <w:tcPr>
            <w:tcW w:w="568"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 з/п</w:t>
            </w:r>
          </w:p>
        </w:tc>
        <w:tc>
          <w:tcPr>
            <w:tcW w:w="3935"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Найменування</w:t>
            </w:r>
          </w:p>
        </w:tc>
        <w:tc>
          <w:tcPr>
            <w:tcW w:w="1842"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Одиниця виміру</w:t>
            </w:r>
          </w:p>
        </w:tc>
        <w:tc>
          <w:tcPr>
            <w:tcW w:w="1985"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Кількість</w:t>
            </w:r>
          </w:p>
        </w:tc>
        <w:tc>
          <w:tcPr>
            <w:tcW w:w="1593"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r w:rsidRPr="002C7EE5">
              <w:rPr>
                <w:rFonts w:ascii="Times New Roman" w:eastAsia="Times New Roman" w:hAnsi="Times New Roman" w:cs="Times New Roman"/>
                <w:b/>
                <w:bCs/>
                <w:color w:val="000000"/>
                <w:sz w:val="20"/>
                <w:szCs w:val="20"/>
                <w:lang w:eastAsia="zh-CN"/>
              </w:rPr>
              <w:t>Країна виробник</w:t>
            </w:r>
          </w:p>
        </w:tc>
      </w:tr>
      <w:tr w:rsidR="008A2159" w:rsidRPr="002C7EE5" w:rsidTr="008A2159">
        <w:tc>
          <w:tcPr>
            <w:tcW w:w="568" w:type="dxa"/>
            <w:vAlign w:val="center"/>
          </w:tcPr>
          <w:p w:rsidR="008A2159" w:rsidRPr="002C7EE5" w:rsidRDefault="008A2159" w:rsidP="008A2159">
            <w:pPr>
              <w:suppressAutoHyphens/>
              <w:jc w:val="center"/>
              <w:rPr>
                <w:rFonts w:ascii="Times New Roman" w:eastAsia="Times New Roman" w:hAnsi="Times New Roman" w:cs="Times New Roman"/>
                <w:color w:val="000000"/>
                <w:sz w:val="20"/>
                <w:szCs w:val="20"/>
                <w:lang w:eastAsia="zh-CN"/>
              </w:rPr>
            </w:pPr>
            <w:r w:rsidRPr="002C7EE5">
              <w:rPr>
                <w:rFonts w:ascii="Times New Roman" w:eastAsia="Times New Roman" w:hAnsi="Times New Roman" w:cs="Times New Roman"/>
                <w:color w:val="000000"/>
                <w:sz w:val="20"/>
                <w:szCs w:val="20"/>
                <w:lang w:eastAsia="zh-CN"/>
              </w:rPr>
              <w:t>3</w:t>
            </w:r>
          </w:p>
        </w:tc>
        <w:tc>
          <w:tcPr>
            <w:tcW w:w="3935" w:type="dxa"/>
            <w:tcBorders>
              <w:top w:val="nil"/>
              <w:left w:val="single" w:sz="4" w:space="0" w:color="auto"/>
              <w:bottom w:val="single" w:sz="4" w:space="0" w:color="auto"/>
              <w:right w:val="single" w:sz="4" w:space="0" w:color="auto"/>
            </w:tcBorders>
            <w:shd w:val="clear" w:color="auto" w:fill="auto"/>
            <w:vAlign w:val="center"/>
          </w:tcPr>
          <w:p w:rsidR="008A2159" w:rsidRPr="002C7EE5" w:rsidRDefault="008A2159" w:rsidP="008A2159">
            <w:pPr>
              <w:suppressAutoHyphens/>
              <w:rPr>
                <w:rFonts w:ascii="Times New Roman" w:eastAsia="Times New Roman" w:hAnsi="Times New Roman" w:cs="Times New Roman"/>
                <w:bCs/>
                <w:color w:val="000000"/>
                <w:sz w:val="20"/>
                <w:szCs w:val="20"/>
                <w:lang w:eastAsia="zh-CN"/>
              </w:rPr>
            </w:pPr>
            <w:bookmarkStart w:id="1" w:name="_Hlk135230725"/>
            <w:r w:rsidRPr="002C7EE5">
              <w:rPr>
                <w:rFonts w:ascii="Times New Roman" w:hAnsi="Times New Roman" w:cs="Times New Roman"/>
                <w:bCs/>
                <w:color w:val="000000"/>
                <w:sz w:val="20"/>
                <w:szCs w:val="20"/>
              </w:rPr>
              <w:t xml:space="preserve">Кушетка медична оглядова </w:t>
            </w:r>
            <w:bookmarkEnd w:id="1"/>
          </w:p>
        </w:tc>
        <w:tc>
          <w:tcPr>
            <w:tcW w:w="1842" w:type="dxa"/>
            <w:vAlign w:val="center"/>
          </w:tcPr>
          <w:p w:rsidR="008A2159" w:rsidRPr="002C7EE5" w:rsidRDefault="008A2159" w:rsidP="008A2159">
            <w:pPr>
              <w:jc w:val="center"/>
              <w:rPr>
                <w:rFonts w:ascii="Times New Roman" w:hAnsi="Times New Roman" w:cs="Times New Roman"/>
                <w:sz w:val="20"/>
                <w:szCs w:val="20"/>
              </w:rPr>
            </w:pPr>
            <w:r w:rsidRPr="002C7EE5">
              <w:rPr>
                <w:rFonts w:ascii="Times New Roman" w:eastAsia="Times New Roman" w:hAnsi="Times New Roman" w:cs="Times New Roman"/>
                <w:color w:val="000000"/>
                <w:sz w:val="20"/>
                <w:szCs w:val="20"/>
                <w:lang w:eastAsia="zh-CN"/>
              </w:rPr>
              <w:t>шт.</w:t>
            </w:r>
          </w:p>
        </w:tc>
        <w:tc>
          <w:tcPr>
            <w:tcW w:w="1985" w:type="dxa"/>
            <w:tcBorders>
              <w:top w:val="nil"/>
              <w:left w:val="single" w:sz="4" w:space="0" w:color="auto"/>
              <w:bottom w:val="single" w:sz="4" w:space="0" w:color="auto"/>
              <w:right w:val="single" w:sz="4" w:space="0" w:color="auto"/>
            </w:tcBorders>
            <w:shd w:val="clear" w:color="auto" w:fill="auto"/>
            <w:vAlign w:val="center"/>
          </w:tcPr>
          <w:p w:rsidR="008A2159" w:rsidRPr="002C7EE5" w:rsidRDefault="008A2159" w:rsidP="008A2159">
            <w:pPr>
              <w:suppressAutoHyphens/>
              <w:jc w:val="center"/>
              <w:rPr>
                <w:rFonts w:ascii="Times New Roman" w:eastAsia="Times New Roman" w:hAnsi="Times New Roman" w:cs="Times New Roman"/>
                <w:color w:val="000000"/>
                <w:sz w:val="20"/>
                <w:szCs w:val="20"/>
                <w:lang w:eastAsia="zh-CN"/>
              </w:rPr>
            </w:pPr>
            <w:r w:rsidRPr="002C7EE5">
              <w:rPr>
                <w:rFonts w:ascii="Times New Roman" w:eastAsia="Times New Roman" w:hAnsi="Times New Roman" w:cs="Times New Roman"/>
                <w:color w:val="000000"/>
                <w:sz w:val="20"/>
                <w:szCs w:val="20"/>
                <w:lang w:eastAsia="zh-CN"/>
              </w:rPr>
              <w:t>3</w:t>
            </w:r>
          </w:p>
        </w:tc>
        <w:tc>
          <w:tcPr>
            <w:tcW w:w="1593" w:type="dxa"/>
            <w:vAlign w:val="center"/>
          </w:tcPr>
          <w:p w:rsidR="008A2159" w:rsidRPr="002C7EE5" w:rsidRDefault="008A2159" w:rsidP="008A2159">
            <w:pPr>
              <w:suppressAutoHyphens/>
              <w:jc w:val="center"/>
              <w:rPr>
                <w:rFonts w:ascii="Times New Roman" w:eastAsia="Times New Roman" w:hAnsi="Times New Roman" w:cs="Times New Roman"/>
                <w:b/>
                <w:bCs/>
                <w:color w:val="000000"/>
                <w:sz w:val="20"/>
                <w:szCs w:val="20"/>
                <w:lang w:eastAsia="zh-CN"/>
              </w:rPr>
            </w:pPr>
          </w:p>
        </w:tc>
      </w:tr>
    </w:tbl>
    <w:p w:rsidR="008A2159" w:rsidRPr="002C7EE5" w:rsidRDefault="008A2159" w:rsidP="008A2159">
      <w:pPr>
        <w:suppressAutoHyphens/>
        <w:spacing w:after="0" w:line="240" w:lineRule="auto"/>
        <w:jc w:val="center"/>
        <w:rPr>
          <w:rFonts w:ascii="Times New Roman" w:eastAsia="Times New Roman" w:hAnsi="Times New Roman" w:cs="Times New Roman"/>
          <w:b/>
          <w:bCs/>
          <w:color w:val="000000"/>
          <w:sz w:val="20"/>
          <w:szCs w:val="20"/>
          <w:lang w:eastAsia="zh-CN"/>
        </w:rPr>
      </w:pPr>
    </w:p>
    <w:p w:rsidR="008A2159" w:rsidRPr="002C7EE5" w:rsidRDefault="008A2159" w:rsidP="008A2159">
      <w:pPr>
        <w:spacing w:after="0" w:line="240" w:lineRule="auto"/>
        <w:rPr>
          <w:rFonts w:ascii="Times New Roman" w:hAnsi="Times New Roman" w:cs="Times New Roman"/>
          <w:sz w:val="20"/>
          <w:szCs w:val="20"/>
        </w:rPr>
      </w:pPr>
    </w:p>
    <w:p w:rsidR="008A2159" w:rsidRPr="002C7EE5" w:rsidRDefault="008A2159" w:rsidP="008A2159">
      <w:pPr>
        <w:spacing w:after="0" w:line="240" w:lineRule="auto"/>
        <w:jc w:val="center"/>
        <w:rPr>
          <w:rFonts w:ascii="Times New Roman" w:hAnsi="Times New Roman" w:cs="Times New Roman"/>
          <w:b/>
          <w:bCs/>
          <w:noProof/>
          <w:sz w:val="20"/>
          <w:szCs w:val="20"/>
        </w:rPr>
      </w:pPr>
      <w:r w:rsidRPr="002C7EE5">
        <w:rPr>
          <w:rFonts w:ascii="Times New Roman" w:hAnsi="Times New Roman" w:cs="Times New Roman"/>
          <w:b/>
          <w:bCs/>
          <w:noProof/>
          <w:sz w:val="20"/>
          <w:szCs w:val="20"/>
        </w:rPr>
        <w:t>Кушетка медична оглядова</w:t>
      </w:r>
    </w:p>
    <w:p w:rsidR="008A2159" w:rsidRPr="002C7EE5" w:rsidRDefault="008A2159" w:rsidP="008A2159">
      <w:pPr>
        <w:spacing w:after="0" w:line="240" w:lineRule="auto"/>
        <w:rPr>
          <w:rFonts w:ascii="Times New Roman" w:hAnsi="Times New Roman" w:cs="Times New Roman"/>
          <w:b/>
          <w:bCs/>
          <w:i/>
          <w:sz w:val="20"/>
          <w:szCs w:val="20"/>
        </w:rPr>
      </w:pPr>
    </w:p>
    <w:tbl>
      <w:tblPr>
        <w:tblW w:w="975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497"/>
        <w:gridCol w:w="4624"/>
      </w:tblGrid>
      <w:tr w:rsidR="008A2159" w:rsidRPr="002C7EE5" w:rsidTr="008A2159">
        <w:trPr>
          <w:trHeight w:val="673"/>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 п/п</w:t>
            </w:r>
          </w:p>
        </w:tc>
        <w:tc>
          <w:tcPr>
            <w:tcW w:w="4497"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Опис вимог</w:t>
            </w:r>
          </w:p>
        </w:tc>
        <w:tc>
          <w:tcPr>
            <w:tcW w:w="4624"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Наявність функції або величина параметра за технічним завданням</w:t>
            </w:r>
          </w:p>
        </w:tc>
      </w:tr>
      <w:tr w:rsidR="008A2159" w:rsidRPr="002C7EE5" w:rsidTr="008A2159">
        <w:trPr>
          <w:trHeight w:val="496"/>
        </w:trPr>
        <w:tc>
          <w:tcPr>
            <w:tcW w:w="636" w:type="dxa"/>
            <w:tcBorders>
              <w:top w:val="single" w:sz="4" w:space="0" w:color="auto"/>
              <w:left w:val="single" w:sz="4" w:space="0" w:color="auto"/>
              <w:bottom w:val="single" w:sz="4" w:space="0" w:color="auto"/>
              <w:right w:val="nil"/>
            </w:tcBorders>
          </w:tcPr>
          <w:p w:rsidR="008A2159" w:rsidRPr="002C7EE5" w:rsidRDefault="008A2159" w:rsidP="008A2159">
            <w:pPr>
              <w:spacing w:after="0" w:line="240" w:lineRule="auto"/>
              <w:jc w:val="center"/>
              <w:rPr>
                <w:rFonts w:ascii="Times New Roman" w:hAnsi="Times New Roman" w:cs="Times New Roman"/>
                <w:sz w:val="20"/>
                <w:szCs w:val="20"/>
              </w:rPr>
            </w:pPr>
          </w:p>
        </w:tc>
        <w:tc>
          <w:tcPr>
            <w:tcW w:w="9121" w:type="dxa"/>
            <w:gridSpan w:val="2"/>
            <w:tcBorders>
              <w:top w:val="single" w:sz="4" w:space="0" w:color="auto"/>
              <w:left w:val="nil"/>
              <w:bottom w:val="single" w:sz="4" w:space="0" w:color="auto"/>
              <w:right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 Загальні вимоги</w:t>
            </w:r>
          </w:p>
        </w:tc>
      </w:tr>
      <w:tr w:rsidR="008A2159" w:rsidRPr="002C7EE5" w:rsidTr="008A2159">
        <w:trPr>
          <w:trHeight w:val="407"/>
        </w:trPr>
        <w:tc>
          <w:tcPr>
            <w:tcW w:w="636" w:type="dxa"/>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1.1</w:t>
            </w:r>
          </w:p>
        </w:tc>
        <w:tc>
          <w:tcPr>
            <w:tcW w:w="4497" w:type="dxa"/>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Сертифікат відповідності</w:t>
            </w:r>
          </w:p>
        </w:tc>
        <w:tc>
          <w:tcPr>
            <w:tcW w:w="4624" w:type="dxa"/>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 відповідного документу</w:t>
            </w:r>
          </w:p>
        </w:tc>
      </w:tr>
      <w:tr w:rsidR="008A2159" w:rsidRPr="002C7EE5" w:rsidTr="008A2159">
        <w:trPr>
          <w:trHeight w:val="407"/>
        </w:trPr>
        <w:tc>
          <w:tcPr>
            <w:tcW w:w="636" w:type="dxa"/>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1.2</w:t>
            </w:r>
          </w:p>
        </w:tc>
        <w:tc>
          <w:tcPr>
            <w:tcW w:w="4497" w:type="dxa"/>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Гарантійний термін експлуатації обладнання обладнання з моменту введення в експлуатацію</w:t>
            </w:r>
          </w:p>
        </w:tc>
        <w:tc>
          <w:tcPr>
            <w:tcW w:w="4624" w:type="dxa"/>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12 місяців</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1.3</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Термін служби виробу</w:t>
            </w:r>
            <w:bookmarkStart w:id="2" w:name="_GoBack"/>
            <w:bookmarkEnd w:id="2"/>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Не менше 5 років</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1.4</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Гарантійний лист від виробника або офіційного представника в Україні про можливість постачання продукції </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 відповідного документу</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1.5</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Паспорт або інструкція користувача </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1.6</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Висновок та протокол  державного інституту визначення біоцидних властивостей зразку фарби RAL 9003, що виданий виробнику меблів</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 відповідного документу з додатками</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1.7</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Сертифікат ДСТУ ISO 9001:2015</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надати копію відповідного документу</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1.8</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Товар повинен бути внесений до Державного реєстру медичнї техніки та виробів медичного призначення та/або веденний в обіг відповідно до Законодавства у сфері технічного регулювання та оцінки відповідності, у передбаченому законодавством порядку</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у реєстрі «»Реєстр осіб відповідальних за введення медичних виробів, активних медичних виробів, які імплантують, та медичних виробів для діагностики in vitro в обіг» (надати лист підтвердження в довільній формі від виробника)</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1.9</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Висновок Державної санітарно-епідеміологічної експертизи.</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надати копію відповідного документу з додатками</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1.10</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Дозвіл та його додатки на викиди забруднюючих речовин в атмосферне повітря  стаціонарними джерелами </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надати копію відповідного документу</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1.11</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Сертифікат якості </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надати копію відповідного документу</w:t>
            </w:r>
          </w:p>
        </w:tc>
      </w:tr>
      <w:tr w:rsidR="008A2159" w:rsidRPr="002C7EE5" w:rsidTr="008A2159">
        <w:trPr>
          <w:trHeight w:val="407"/>
        </w:trPr>
        <w:tc>
          <w:tcPr>
            <w:tcW w:w="636" w:type="dxa"/>
            <w:tcBorders>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1.12</w:t>
            </w:r>
          </w:p>
        </w:tc>
        <w:tc>
          <w:tcPr>
            <w:tcW w:w="4497"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4624" w:type="dxa"/>
            <w:tcBorders>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Наявність, надати копію відповідного документу</w:t>
            </w:r>
          </w:p>
        </w:tc>
      </w:tr>
      <w:tr w:rsidR="008A2159" w:rsidRPr="002C7EE5" w:rsidTr="008A2159">
        <w:trPr>
          <w:trHeight w:val="407"/>
        </w:trPr>
        <w:tc>
          <w:tcPr>
            <w:tcW w:w="9757" w:type="dxa"/>
            <w:gridSpan w:val="3"/>
            <w:tcBorders>
              <w:top w:val="single" w:sz="4" w:space="0" w:color="auto"/>
              <w:left w:val="single" w:sz="4" w:space="0" w:color="auto"/>
              <w:bottom w:val="single" w:sz="4" w:space="0" w:color="auto"/>
              <w:right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 Технічні характеристики</w:t>
            </w:r>
          </w:p>
        </w:tc>
      </w:tr>
      <w:tr w:rsidR="008A2159" w:rsidRPr="002C7EE5" w:rsidTr="008A2159">
        <w:trPr>
          <w:trHeight w:val="407"/>
        </w:trPr>
        <w:tc>
          <w:tcPr>
            <w:tcW w:w="636" w:type="dxa"/>
            <w:tcBorders>
              <w:top w:val="single" w:sz="4" w:space="0" w:color="auto"/>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2.1</w:t>
            </w:r>
          </w:p>
        </w:tc>
        <w:tc>
          <w:tcPr>
            <w:tcW w:w="4497" w:type="dxa"/>
            <w:tcBorders>
              <w:top w:val="single" w:sz="4" w:space="0" w:color="auto"/>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Довжина </w:t>
            </w:r>
          </w:p>
        </w:tc>
        <w:tc>
          <w:tcPr>
            <w:tcW w:w="4624" w:type="dxa"/>
            <w:tcBorders>
              <w:top w:val="single" w:sz="4" w:space="0" w:color="auto"/>
              <w:bottom w:val="single" w:sz="4" w:space="0" w:color="auto"/>
            </w:tcBorders>
            <w:vAlign w:val="center"/>
          </w:tcPr>
          <w:p w:rsidR="008A2159" w:rsidRPr="002C7EE5" w:rsidRDefault="002C7EE5"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190</w:t>
            </w:r>
            <w:r w:rsidR="008A2159" w:rsidRPr="002C7EE5">
              <w:rPr>
                <w:rFonts w:ascii="Times New Roman" w:hAnsi="Times New Roman" w:cs="Times New Roman"/>
                <w:sz w:val="20"/>
                <w:szCs w:val="20"/>
              </w:rPr>
              <w:t>0 мм</w:t>
            </w:r>
          </w:p>
        </w:tc>
      </w:tr>
      <w:tr w:rsidR="008A2159" w:rsidRPr="002C7EE5" w:rsidTr="008A2159">
        <w:trPr>
          <w:trHeight w:val="407"/>
        </w:trPr>
        <w:tc>
          <w:tcPr>
            <w:tcW w:w="636" w:type="dxa"/>
            <w:tcBorders>
              <w:top w:val="single" w:sz="4" w:space="0" w:color="auto"/>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2.2</w:t>
            </w:r>
          </w:p>
        </w:tc>
        <w:tc>
          <w:tcPr>
            <w:tcW w:w="4497" w:type="dxa"/>
            <w:tcBorders>
              <w:top w:val="single" w:sz="4" w:space="0" w:color="auto"/>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Ширина</w:t>
            </w:r>
          </w:p>
        </w:tc>
        <w:tc>
          <w:tcPr>
            <w:tcW w:w="4624" w:type="dxa"/>
            <w:tcBorders>
              <w:top w:val="single" w:sz="4" w:space="0" w:color="auto"/>
              <w:bottom w:val="single" w:sz="4" w:space="0" w:color="auto"/>
            </w:tcBorders>
            <w:vAlign w:val="center"/>
          </w:tcPr>
          <w:p w:rsidR="008A2159" w:rsidRPr="002C7EE5" w:rsidRDefault="002C7EE5"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570</w:t>
            </w:r>
            <w:r w:rsidR="008A2159" w:rsidRPr="002C7EE5">
              <w:rPr>
                <w:rFonts w:ascii="Times New Roman" w:hAnsi="Times New Roman" w:cs="Times New Roman"/>
                <w:sz w:val="20"/>
                <w:szCs w:val="20"/>
              </w:rPr>
              <w:t xml:space="preserve"> мм</w:t>
            </w:r>
          </w:p>
        </w:tc>
      </w:tr>
      <w:tr w:rsidR="008A2159" w:rsidRPr="002C7EE5" w:rsidTr="008A2159">
        <w:trPr>
          <w:trHeight w:val="407"/>
        </w:trPr>
        <w:tc>
          <w:tcPr>
            <w:tcW w:w="636" w:type="dxa"/>
            <w:tcBorders>
              <w:top w:val="single" w:sz="4" w:space="0" w:color="auto"/>
              <w:bottom w:val="single" w:sz="4" w:space="0" w:color="auto"/>
            </w:tcBorders>
            <w:vAlign w:val="center"/>
          </w:tcPr>
          <w:p w:rsidR="008A2159" w:rsidRPr="002C7EE5" w:rsidRDefault="008A2159" w:rsidP="008A2159">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2.3</w:t>
            </w:r>
          </w:p>
        </w:tc>
        <w:tc>
          <w:tcPr>
            <w:tcW w:w="4497" w:type="dxa"/>
            <w:tcBorders>
              <w:top w:val="single" w:sz="4" w:space="0" w:color="auto"/>
              <w:bottom w:val="single" w:sz="4" w:space="0" w:color="auto"/>
            </w:tcBorders>
            <w:vAlign w:val="center"/>
          </w:tcPr>
          <w:p w:rsidR="008A2159" w:rsidRPr="002C7EE5" w:rsidRDefault="008A2159"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Висота</w:t>
            </w:r>
          </w:p>
        </w:tc>
        <w:tc>
          <w:tcPr>
            <w:tcW w:w="4624" w:type="dxa"/>
            <w:tcBorders>
              <w:top w:val="single" w:sz="4" w:space="0" w:color="auto"/>
              <w:bottom w:val="single" w:sz="4" w:space="0" w:color="auto"/>
            </w:tcBorders>
            <w:vAlign w:val="center"/>
          </w:tcPr>
          <w:p w:rsidR="008A2159" w:rsidRPr="002C7EE5" w:rsidRDefault="002C7EE5" w:rsidP="008A2159">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55</w:t>
            </w:r>
            <w:r w:rsidR="008A2159" w:rsidRPr="002C7EE5">
              <w:rPr>
                <w:rFonts w:ascii="Times New Roman" w:hAnsi="Times New Roman" w:cs="Times New Roman"/>
                <w:sz w:val="20"/>
                <w:szCs w:val="20"/>
              </w:rPr>
              <w:t>0 мм</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2.4</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Кількість  секцій </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2</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2.5</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Вага  виробу</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Не більше  24 кг</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2.6</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Матеріал  каркасу </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метал</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2.7</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Підголівник</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регулюючий</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2.8</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Спосіб регулювання</w:t>
            </w:r>
          </w:p>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підголівника</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p>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механічний</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2.9</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Тип  опор </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ніжки</w:t>
            </w:r>
          </w:p>
        </w:tc>
      </w:tr>
      <w:tr w:rsidR="002C7EE5" w:rsidRPr="002C7EE5" w:rsidTr="00D9715E">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lastRenderedPageBreak/>
              <w:t>2.11</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Матеріал оббивки </w:t>
            </w: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Штучна  шкіра ( світлого кольору , бежевий)</w:t>
            </w:r>
          </w:p>
        </w:tc>
      </w:tr>
      <w:tr w:rsidR="002C7EE5" w:rsidRPr="002C7EE5" w:rsidTr="00CB3B28">
        <w:trPr>
          <w:trHeight w:val="407"/>
        </w:trPr>
        <w:tc>
          <w:tcPr>
            <w:tcW w:w="636" w:type="dxa"/>
            <w:tcBorders>
              <w:top w:val="single" w:sz="4" w:space="0" w:color="auto"/>
              <w:bottom w:val="single" w:sz="4" w:space="0" w:color="auto"/>
            </w:tcBorders>
            <w:vAlign w:val="center"/>
          </w:tcPr>
          <w:p w:rsidR="002C7EE5" w:rsidRPr="002C7EE5" w:rsidRDefault="002C7EE5" w:rsidP="002C7EE5">
            <w:pPr>
              <w:spacing w:after="0" w:line="240" w:lineRule="auto"/>
              <w:jc w:val="center"/>
              <w:rPr>
                <w:rFonts w:ascii="Times New Roman" w:hAnsi="Times New Roman" w:cs="Times New Roman"/>
                <w:sz w:val="20"/>
                <w:szCs w:val="20"/>
              </w:rPr>
            </w:pPr>
            <w:r w:rsidRPr="002C7EE5">
              <w:rPr>
                <w:rFonts w:ascii="Times New Roman" w:hAnsi="Times New Roman" w:cs="Times New Roman"/>
                <w:sz w:val="20"/>
                <w:szCs w:val="20"/>
              </w:rPr>
              <w:t>2.11</w:t>
            </w:r>
          </w:p>
        </w:tc>
        <w:tc>
          <w:tcPr>
            <w:tcW w:w="4497"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 xml:space="preserve">Навантаження  </w:t>
            </w:r>
          </w:p>
          <w:p w:rsidR="002C7EE5" w:rsidRPr="002C7EE5" w:rsidRDefault="002C7EE5" w:rsidP="002C7EE5">
            <w:pPr>
              <w:spacing w:after="0" w:line="240" w:lineRule="auto"/>
              <w:rPr>
                <w:rFonts w:ascii="Times New Roman" w:hAnsi="Times New Roman" w:cs="Times New Roman"/>
                <w:sz w:val="20"/>
                <w:szCs w:val="20"/>
              </w:rPr>
            </w:pPr>
          </w:p>
        </w:tc>
        <w:tc>
          <w:tcPr>
            <w:tcW w:w="4624" w:type="dxa"/>
            <w:tcBorders>
              <w:top w:val="single" w:sz="4" w:space="0" w:color="auto"/>
              <w:bottom w:val="single" w:sz="4" w:space="0" w:color="auto"/>
            </w:tcBorders>
          </w:tcPr>
          <w:p w:rsidR="002C7EE5" w:rsidRPr="002C7EE5" w:rsidRDefault="002C7EE5" w:rsidP="002C7EE5">
            <w:pPr>
              <w:spacing w:after="0" w:line="240" w:lineRule="auto"/>
              <w:rPr>
                <w:rFonts w:ascii="Times New Roman" w:hAnsi="Times New Roman" w:cs="Times New Roman"/>
                <w:sz w:val="20"/>
                <w:szCs w:val="20"/>
              </w:rPr>
            </w:pPr>
            <w:r w:rsidRPr="002C7EE5">
              <w:rPr>
                <w:rFonts w:ascii="Times New Roman" w:hAnsi="Times New Roman" w:cs="Times New Roman"/>
                <w:sz w:val="20"/>
                <w:szCs w:val="20"/>
              </w:rPr>
              <w:t>Не більше  150 кг</w:t>
            </w:r>
          </w:p>
        </w:tc>
      </w:tr>
    </w:tbl>
    <w:p w:rsidR="008A2159" w:rsidRPr="002C7EE5" w:rsidRDefault="008A2159" w:rsidP="008A2159">
      <w:pPr>
        <w:spacing w:after="0" w:line="240" w:lineRule="auto"/>
        <w:rPr>
          <w:rFonts w:ascii="Times New Roman" w:hAnsi="Times New Roman" w:cs="Times New Roman"/>
          <w:sz w:val="20"/>
          <w:szCs w:val="20"/>
        </w:rPr>
      </w:pPr>
    </w:p>
    <w:p w:rsidR="008A2159" w:rsidRPr="002C7EE5" w:rsidRDefault="008A2159" w:rsidP="008A2159">
      <w:pPr>
        <w:spacing w:after="0" w:line="240" w:lineRule="auto"/>
        <w:ind w:firstLine="567"/>
        <w:jc w:val="both"/>
        <w:rPr>
          <w:rFonts w:ascii="Times New Roman" w:eastAsia="Times New Roman" w:hAnsi="Times New Roman" w:cs="Times New Roman"/>
          <w:b/>
          <w:sz w:val="20"/>
          <w:szCs w:val="20"/>
        </w:rPr>
      </w:pPr>
      <w:r w:rsidRPr="002C7EE5">
        <w:rPr>
          <w:rFonts w:ascii="Times New Roman" w:eastAsia="Times New Roman" w:hAnsi="Times New Roman" w:cs="Times New Roman"/>
          <w:b/>
          <w:sz w:val="20"/>
          <w:szCs w:val="20"/>
        </w:rPr>
        <w:t>Загальні вимоги:</w:t>
      </w:r>
    </w:p>
    <w:p w:rsidR="008A2159" w:rsidRPr="002C7EE5" w:rsidRDefault="008A2159" w:rsidP="008A2159">
      <w:pPr>
        <w:spacing w:after="0" w:line="240" w:lineRule="auto"/>
        <w:jc w:val="both"/>
        <w:rPr>
          <w:rFonts w:ascii="Times New Roman" w:hAnsi="Times New Roman" w:cs="Times New Roman"/>
          <w:b/>
          <w:sz w:val="20"/>
          <w:szCs w:val="20"/>
        </w:rPr>
      </w:pPr>
    </w:p>
    <w:p w:rsidR="008A2159" w:rsidRPr="002C7EE5" w:rsidRDefault="008A2159" w:rsidP="008A2159">
      <w:pPr>
        <w:spacing w:after="0" w:line="240" w:lineRule="auto"/>
        <w:ind w:firstLine="567"/>
        <w:jc w:val="both"/>
        <w:rPr>
          <w:rFonts w:ascii="Times New Roman" w:eastAsia="Times New Roman" w:hAnsi="Times New Roman" w:cs="Times New Roman"/>
          <w:sz w:val="20"/>
          <w:szCs w:val="20"/>
        </w:rPr>
      </w:pPr>
      <w:r w:rsidRPr="002C7EE5">
        <w:rPr>
          <w:rFonts w:ascii="Times New Roman" w:eastAsia="Times New Roman" w:hAnsi="Times New Roman" w:cs="Times New Roman"/>
          <w:sz w:val="20"/>
          <w:szCs w:val="20"/>
        </w:rPr>
        <w:t>1. 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 у даному додатку та всіх інших вимог Тендерної Документації.</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rsidR="008A2159" w:rsidRPr="002C7EE5" w:rsidRDefault="008A2159" w:rsidP="008A2159">
      <w:pPr>
        <w:spacing w:after="0" w:line="240" w:lineRule="auto"/>
        <w:ind w:firstLine="567"/>
        <w:jc w:val="both"/>
        <w:rPr>
          <w:rFonts w:ascii="Times New Roman" w:eastAsia="Times New Roman" w:hAnsi="Times New Roman" w:cs="Times New Roman"/>
          <w:sz w:val="20"/>
          <w:szCs w:val="20"/>
        </w:rPr>
      </w:pPr>
      <w:r w:rsidRPr="002C7EE5">
        <w:rPr>
          <w:rFonts w:ascii="Times New Roman" w:eastAsia="Times New Roman" w:hAnsi="Times New Roman" w:cs="Times New Roman"/>
          <w:sz w:val="20"/>
          <w:szCs w:val="20"/>
        </w:rPr>
        <w:t>2. Товар, запропонований Учасником, повинен бути новим і таким, що не був у використанні, та гарантійний термін (строк) експлуатації якого повинен становити не менше 12 місяців.</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rsidR="008A2159" w:rsidRPr="002C7EE5" w:rsidRDefault="008A2159" w:rsidP="008A2159">
      <w:pPr>
        <w:spacing w:after="0" w:line="240" w:lineRule="auto"/>
        <w:ind w:firstLine="567"/>
        <w:jc w:val="both"/>
        <w:rPr>
          <w:rFonts w:ascii="Times New Roman" w:eastAsia="Times New Roman" w:hAnsi="Times New Roman" w:cs="Times New Roman"/>
          <w:sz w:val="20"/>
          <w:szCs w:val="20"/>
        </w:rPr>
      </w:pPr>
      <w:r w:rsidRPr="002C7EE5">
        <w:rPr>
          <w:rFonts w:ascii="Times New Roman" w:eastAsia="Times New Roman" w:hAnsi="Times New Roman" w:cs="Times New Roman"/>
          <w:sz w:val="20"/>
          <w:szCs w:val="20"/>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На підтвердження Учасник повинен надати файл,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8A2159" w:rsidRPr="002C7EE5" w:rsidRDefault="002C7EE5" w:rsidP="008A215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A2159" w:rsidRPr="002C7EE5">
        <w:rPr>
          <w:rFonts w:ascii="Times New Roman" w:eastAsia="Times New Roman" w:hAnsi="Times New Roman" w:cs="Times New Roman"/>
          <w:sz w:val="20"/>
          <w:szCs w:val="20"/>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На підтвердження Учасник повинен надати:</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а)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або</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w:t>
      </w:r>
    </w:p>
    <w:p w:rsidR="008A2159" w:rsidRPr="002C7EE5" w:rsidRDefault="002C7EE5" w:rsidP="008A2159">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Проведення доставки, встановлення </w:t>
      </w:r>
      <w:r w:rsidR="008A2159" w:rsidRPr="002C7EE5">
        <w:rPr>
          <w:rFonts w:ascii="Times New Roman" w:eastAsia="Times New Roman" w:hAnsi="Times New Roman" w:cs="Times New Roman"/>
          <w:sz w:val="20"/>
          <w:szCs w:val="20"/>
        </w:rPr>
        <w:t>та пуску обладнання за рахунок Учасника.</w:t>
      </w:r>
    </w:p>
    <w:p w:rsidR="008A2159" w:rsidRPr="002C7EE5" w:rsidRDefault="008A2159" w:rsidP="008A2159">
      <w:pPr>
        <w:spacing w:after="0" w:line="240" w:lineRule="auto"/>
        <w:ind w:firstLine="567"/>
        <w:jc w:val="both"/>
        <w:rPr>
          <w:rFonts w:ascii="Times New Roman" w:eastAsia="Times New Roman" w:hAnsi="Times New Roman" w:cs="Times New Roman"/>
          <w:i/>
          <w:sz w:val="20"/>
          <w:szCs w:val="20"/>
        </w:rPr>
      </w:pPr>
      <w:r w:rsidRPr="002C7EE5">
        <w:rPr>
          <w:rFonts w:ascii="Times New Roman" w:eastAsia="Times New Roman" w:hAnsi="Times New Roman" w:cs="Times New Roman"/>
          <w:i/>
          <w:sz w:val="20"/>
          <w:szCs w:val="2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8A2159" w:rsidRPr="002C7EE5" w:rsidRDefault="008A2159" w:rsidP="008A2159">
      <w:pPr>
        <w:shd w:val="clear" w:color="auto" w:fill="FFFFFF"/>
        <w:spacing w:after="0" w:line="240" w:lineRule="auto"/>
        <w:ind w:firstLine="567"/>
        <w:jc w:val="both"/>
        <w:rPr>
          <w:rFonts w:ascii="Times New Roman" w:eastAsia="Times New Roman" w:hAnsi="Times New Roman" w:cs="Times New Roman"/>
          <w:b/>
          <w:iCs/>
          <w:spacing w:val="-3"/>
          <w:sz w:val="20"/>
          <w:szCs w:val="20"/>
        </w:rPr>
      </w:pPr>
    </w:p>
    <w:p w:rsidR="008A2159" w:rsidRPr="002C7EE5" w:rsidRDefault="008A2159" w:rsidP="008A2159">
      <w:pPr>
        <w:shd w:val="clear" w:color="auto" w:fill="FFFFFF"/>
        <w:spacing w:after="0" w:line="240" w:lineRule="auto"/>
        <w:ind w:firstLine="567"/>
        <w:jc w:val="both"/>
        <w:rPr>
          <w:rFonts w:ascii="Times New Roman" w:eastAsia="Times New Roman" w:hAnsi="Times New Roman" w:cs="Times New Roman"/>
          <w:b/>
          <w:iCs/>
          <w:spacing w:val="-3"/>
          <w:sz w:val="20"/>
          <w:szCs w:val="20"/>
        </w:rPr>
      </w:pPr>
      <w:r w:rsidRPr="002C7EE5">
        <w:rPr>
          <w:rFonts w:ascii="Times New Roman" w:eastAsia="Times New Roman" w:hAnsi="Times New Roman" w:cs="Times New Roman"/>
          <w:b/>
          <w:iCs/>
          <w:spacing w:val="-3"/>
          <w:sz w:val="20"/>
          <w:szCs w:val="20"/>
        </w:rPr>
        <w:t>Примітка:</w:t>
      </w:r>
    </w:p>
    <w:p w:rsidR="008A2159" w:rsidRPr="002C7EE5" w:rsidRDefault="008A2159" w:rsidP="008A2159">
      <w:pPr>
        <w:shd w:val="clear" w:color="auto" w:fill="FFFFFF"/>
        <w:spacing w:after="0" w:line="240" w:lineRule="auto"/>
        <w:ind w:firstLine="567"/>
        <w:jc w:val="both"/>
        <w:rPr>
          <w:rFonts w:ascii="Times New Roman" w:eastAsia="Times New Roman" w:hAnsi="Times New Roman" w:cs="Times New Roman"/>
          <w:b/>
          <w:bCs/>
          <w:i/>
          <w:iCs/>
          <w:spacing w:val="-3"/>
          <w:sz w:val="20"/>
          <w:szCs w:val="20"/>
        </w:rPr>
      </w:pPr>
      <w:r w:rsidRPr="002C7EE5">
        <w:rPr>
          <w:rFonts w:ascii="Times New Roman" w:eastAsia="Times New Roman" w:hAnsi="Times New Roman" w:cs="Times New Roman"/>
          <w:b/>
          <w:bCs/>
          <w:i/>
          <w:iCs/>
          <w:spacing w:val="-3"/>
          <w:sz w:val="20"/>
          <w:szCs w:val="20"/>
        </w:rPr>
        <w:t>У разі наявності в інформації про необхідні якісні та кількісні характеристики предмета закупівлі посилання на конкретні торговельну марку чи фірму, патент, конструкцію або тип предмета закупівлі, джерело його походження або виробника читати з виразом «або еквівалент/аналог».</w:t>
      </w:r>
    </w:p>
    <w:p w:rsidR="008A2159" w:rsidRPr="002C7EE5" w:rsidRDefault="008A2159" w:rsidP="002C7EE5">
      <w:pPr>
        <w:shd w:val="clear" w:color="auto" w:fill="FFFFFF"/>
        <w:spacing w:after="0" w:line="240" w:lineRule="auto"/>
        <w:ind w:firstLine="567"/>
        <w:rPr>
          <w:rFonts w:ascii="Times New Roman" w:eastAsia="Times New Roman" w:hAnsi="Times New Roman" w:cs="Times New Roman"/>
          <w:b/>
          <w:i/>
          <w:spacing w:val="-3"/>
          <w:sz w:val="20"/>
          <w:szCs w:val="24"/>
        </w:rPr>
        <w:sectPr w:rsidR="008A2159" w:rsidRPr="002C7EE5" w:rsidSect="008A2159">
          <w:pgSz w:w="11906" w:h="16838"/>
          <w:pgMar w:top="720" w:right="720" w:bottom="567" w:left="1276" w:header="720" w:footer="720" w:gutter="0"/>
          <w:cols w:space="720"/>
          <w:docGrid w:linePitch="326"/>
        </w:sectPr>
      </w:pPr>
      <w:r w:rsidRPr="002C7EE5">
        <w:rPr>
          <w:rFonts w:ascii="Times New Roman" w:eastAsia="Times New Roman" w:hAnsi="Times New Roman" w:cs="Times New Roman"/>
          <w:b/>
          <w:i/>
          <w:spacing w:val="-3"/>
          <w:sz w:val="20"/>
          <w:szCs w:val="20"/>
        </w:rPr>
        <w:t>При цьому якість запропонованого еквіваленту товару має відповідати якості, що заявлена у технічній</w:t>
      </w:r>
      <w:r w:rsidRPr="001F6887">
        <w:rPr>
          <w:rFonts w:ascii="Times New Roman" w:eastAsia="Times New Roman" w:hAnsi="Times New Roman" w:cs="Times New Roman"/>
          <w:b/>
          <w:i/>
          <w:spacing w:val="-3"/>
          <w:sz w:val="24"/>
          <w:szCs w:val="24"/>
        </w:rPr>
        <w:t xml:space="preserve"> </w:t>
      </w:r>
      <w:r w:rsidR="002C7EE5" w:rsidRPr="002C7EE5">
        <w:rPr>
          <w:rFonts w:ascii="Times New Roman" w:eastAsia="Times New Roman" w:hAnsi="Times New Roman" w:cs="Times New Roman"/>
          <w:b/>
          <w:i/>
          <w:spacing w:val="-3"/>
          <w:sz w:val="20"/>
          <w:szCs w:val="24"/>
        </w:rPr>
        <w:t>специфікації замовника.</w:t>
      </w:r>
    </w:p>
    <w:p w:rsidR="00E52575" w:rsidRPr="00B77E9E" w:rsidRDefault="00E52575">
      <w:pPr>
        <w:rPr>
          <w:rFonts w:ascii="Times New Roman" w:eastAsia="Times New Roman" w:hAnsi="Times New Roman" w:cs="Times New Roman"/>
          <w:b/>
          <w:bCs/>
          <w:color w:val="000000"/>
          <w:sz w:val="20"/>
          <w:szCs w:val="20"/>
          <w:lang w:eastAsia="uk-UA"/>
        </w:rPr>
      </w:pPr>
    </w:p>
    <w:sectPr w:rsidR="00E52575" w:rsidRPr="00B77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14"/>
  </w:num>
  <w:num w:numId="6">
    <w:abstractNumId w:val="6"/>
  </w:num>
  <w:num w:numId="7">
    <w:abstractNumId w:val="9"/>
  </w:num>
  <w:num w:numId="8">
    <w:abstractNumId w:val="2"/>
  </w:num>
  <w:num w:numId="9">
    <w:abstractNumId w:val="18"/>
  </w:num>
  <w:num w:numId="10">
    <w:abstractNumId w:val="20"/>
  </w:num>
  <w:num w:numId="11">
    <w:abstractNumId w:val="17"/>
  </w:num>
  <w:num w:numId="12">
    <w:abstractNumId w:val="15"/>
  </w:num>
  <w:num w:numId="13">
    <w:abstractNumId w:val="16"/>
  </w:num>
  <w:num w:numId="14">
    <w:abstractNumId w:val="4"/>
  </w:num>
  <w:num w:numId="15">
    <w:abstractNumId w:val="10"/>
  </w:num>
  <w:num w:numId="16">
    <w:abstractNumId w:val="13"/>
    <w:lvlOverride w:ilvl="0">
      <w:lvl w:ilvl="0">
        <w:numFmt w:val="decimal"/>
        <w:lvlText w:val="%1."/>
        <w:lvlJc w:val="left"/>
      </w:lvl>
    </w:lvlOverride>
  </w:num>
  <w:num w:numId="17">
    <w:abstractNumId w:val="19"/>
  </w:num>
  <w:num w:numId="18">
    <w:abstractNumId w:val="8"/>
  </w:num>
  <w:num w:numId="19">
    <w:abstractNumId w:val="1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B0DB4"/>
    <w:rsid w:val="002C7EE5"/>
    <w:rsid w:val="0040141F"/>
    <w:rsid w:val="004E4E76"/>
    <w:rsid w:val="00704538"/>
    <w:rsid w:val="007752C8"/>
    <w:rsid w:val="008A2159"/>
    <w:rsid w:val="00900FA0"/>
    <w:rsid w:val="0090745B"/>
    <w:rsid w:val="00A875DC"/>
    <w:rsid w:val="00B77E9E"/>
    <w:rsid w:val="00BD3670"/>
    <w:rsid w:val="00DA3C72"/>
    <w:rsid w:val="00E52575"/>
    <w:rsid w:val="00E80481"/>
    <w:rsid w:val="00F05D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A7B8"/>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 w:type="table" w:styleId="ac">
    <w:name w:val="Table Grid"/>
    <w:basedOn w:val="a2"/>
    <w:uiPriority w:val="39"/>
    <w:rsid w:val="008A215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19</Pages>
  <Words>9119</Words>
  <Characters>51980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7</cp:revision>
  <dcterms:created xsi:type="dcterms:W3CDTF">2023-05-23T14:20:00Z</dcterms:created>
  <dcterms:modified xsi:type="dcterms:W3CDTF">2023-05-29T09:41:00Z</dcterms:modified>
</cp:coreProperties>
</file>