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C4344D" w:rsidRDefault="00C30C8E" w:rsidP="00C30C8E">
                  <w:pPr>
                    <w:spacing w:before="20"/>
                    <w:ind w:right="-23"/>
                    <w:rPr>
                      <w:lang w:val="uk-UA"/>
                    </w:rPr>
                  </w:pPr>
                </w:p>
                <w:p w:rsidR="00C30C8E" w:rsidRPr="00E76F67" w:rsidRDefault="00C30C8E" w:rsidP="002167B4">
                  <w:pPr>
                    <w:pStyle w:val="1"/>
                    <w:spacing w:before="20"/>
                    <w:ind w:right="-25"/>
                    <w:rPr>
                      <w:rFonts w:ascii="Times New Roman" w:hAnsi="Times New Roman" w:cs="Times New Roman"/>
                      <w:highlight w:val="yellow"/>
                    </w:rPr>
                  </w:pPr>
                  <w:r w:rsidRPr="00C4344D">
                    <w:rPr>
                      <w:rFonts w:ascii="Times New Roman" w:hAnsi="Times New Roman" w:cs="Times New Roman"/>
                      <w:lang w:val="ru-RU"/>
                    </w:rPr>
                    <w:t>“</w:t>
                  </w:r>
                  <w:r w:rsidR="005055A6" w:rsidRPr="00C4344D">
                    <w:rPr>
                      <w:rFonts w:ascii="Times New Roman" w:hAnsi="Times New Roman" w:cs="Times New Roman"/>
                    </w:rPr>
                    <w:t xml:space="preserve"> </w:t>
                  </w:r>
                  <w:r w:rsidR="002A3099">
                    <w:rPr>
                      <w:rFonts w:ascii="Times New Roman" w:hAnsi="Times New Roman" w:cs="Times New Roman"/>
                    </w:rPr>
                    <w:t>09</w:t>
                  </w:r>
                  <w:r w:rsidRPr="00C4344D">
                    <w:rPr>
                      <w:rFonts w:ascii="Times New Roman" w:hAnsi="Times New Roman" w:cs="Times New Roman"/>
                      <w:lang w:val="ru-RU"/>
                    </w:rPr>
                    <w:t>”</w:t>
                  </w:r>
                  <w:r w:rsidR="00ED37A4" w:rsidRPr="00C4344D">
                    <w:rPr>
                      <w:rFonts w:ascii="Times New Roman" w:hAnsi="Times New Roman" w:cs="Times New Roman"/>
                      <w:lang w:val="ru-RU"/>
                    </w:rPr>
                    <w:t xml:space="preserve"> </w:t>
                  </w:r>
                  <w:r w:rsidR="00A52F7F" w:rsidRPr="00C4344D">
                    <w:rPr>
                      <w:rFonts w:ascii="Times New Roman" w:hAnsi="Times New Roman" w:cs="Times New Roman"/>
                    </w:rPr>
                    <w:t xml:space="preserve"> </w:t>
                  </w:r>
                  <w:r w:rsidR="002A3099">
                    <w:rPr>
                      <w:rFonts w:ascii="Times New Roman" w:hAnsi="Times New Roman" w:cs="Times New Roman"/>
                    </w:rPr>
                    <w:t xml:space="preserve">квітня </w:t>
                  </w:r>
                  <w:r w:rsidRPr="00C4344D">
                    <w:rPr>
                      <w:rFonts w:ascii="Times New Roman" w:hAnsi="Times New Roman" w:cs="Times New Roman"/>
                      <w:lang w:val="ru-RU"/>
                    </w:rPr>
                    <w:t>202</w:t>
                  </w:r>
                  <w:r w:rsidR="00F80B42">
                    <w:rPr>
                      <w:rFonts w:ascii="Times New Roman" w:hAnsi="Times New Roman" w:cs="Times New Roman"/>
                      <w:lang w:val="ru-RU"/>
                    </w:rPr>
                    <w:t>4</w:t>
                  </w:r>
                  <w:r w:rsidRPr="00C4344D">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A25D3B" w:rsidRDefault="00AA7584" w:rsidP="000F49DC">
      <w:pPr>
        <w:jc w:val="center"/>
        <w:rPr>
          <w:b/>
          <w:lang w:val="uk-UA"/>
        </w:rPr>
      </w:pPr>
      <w:r w:rsidRPr="000F49DC">
        <w:rPr>
          <w:b/>
          <w:lang w:val="uk-UA"/>
        </w:rPr>
        <w:t>ТЕНДЕРНА ДОКУМЕНТАЦІЯ</w:t>
      </w:r>
    </w:p>
    <w:p w:rsidR="00254B5F" w:rsidRPr="00A25D3B" w:rsidRDefault="00254B5F" w:rsidP="000F49DC">
      <w:pPr>
        <w:jc w:val="center"/>
        <w:rPr>
          <w:b/>
          <w:lang w:val="uk-UA"/>
        </w:rPr>
      </w:pPr>
    </w:p>
    <w:p w:rsidR="00AA7584" w:rsidRDefault="00AA7584" w:rsidP="000F49DC">
      <w:pPr>
        <w:jc w:val="center"/>
        <w:rPr>
          <w:lang w:val="uk-UA"/>
        </w:rPr>
      </w:pPr>
      <w:r w:rsidRPr="000F49DC">
        <w:rPr>
          <w:lang w:val="uk-UA"/>
        </w:rPr>
        <w:t>на закупівлю</w:t>
      </w:r>
    </w:p>
    <w:p w:rsidR="00DE7824" w:rsidRPr="00A25D3B" w:rsidRDefault="00DE7824" w:rsidP="00DE7824">
      <w:pPr>
        <w:rPr>
          <w:rFonts w:ascii="Arial" w:hAnsi="Arial" w:cs="Arial"/>
          <w:b/>
          <w:bCs/>
          <w:color w:val="6D6D6D"/>
          <w:sz w:val="21"/>
          <w:szCs w:val="21"/>
          <w:lang w:val="uk-UA"/>
        </w:rPr>
      </w:pPr>
    </w:p>
    <w:p w:rsidR="00735371" w:rsidRPr="00123973" w:rsidRDefault="006C6DDB" w:rsidP="00123973">
      <w:pPr>
        <w:jc w:val="center"/>
        <w:rPr>
          <w:lang w:val="uk-UA"/>
        </w:rPr>
      </w:pPr>
      <w:r w:rsidRPr="00123973">
        <w:rPr>
          <w:bCs/>
          <w:lang w:val="uk-UA"/>
        </w:rPr>
        <w:t xml:space="preserve">Роботи з виготовлення проєктної документації по об’єкту: </w:t>
      </w:r>
      <w:r w:rsidR="00735371" w:rsidRPr="00123973">
        <w:rPr>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Pr="00123973">
        <w:rPr>
          <w:lang w:val="uk-UA"/>
        </w:rPr>
        <w:t xml:space="preserve">ти на вул. </w:t>
      </w:r>
      <w:r w:rsidR="00123973" w:rsidRPr="00123973">
        <w:rPr>
          <w:lang w:val="uk-UA"/>
        </w:rPr>
        <w:t>Шовковичній, 39/1»</w:t>
      </w:r>
      <w:r w:rsidR="00123973">
        <w:rPr>
          <w:lang w:val="uk-UA"/>
        </w:rPr>
        <w:t>. К</w:t>
      </w:r>
      <w:r w:rsidRPr="00123973">
        <w:rPr>
          <w:lang w:val="uk-UA"/>
        </w:rPr>
        <w:t>оригування</w:t>
      </w:r>
      <w:r w:rsidR="00123973" w:rsidRPr="00123973">
        <w:rPr>
          <w:lang w:val="uk-UA"/>
        </w:rPr>
        <w:t xml:space="preserve"> (</w:t>
      </w:r>
      <w:r w:rsidR="00123973" w:rsidRPr="00123973">
        <w:rPr>
          <w:bCs/>
          <w:lang w:val="uk-UA"/>
        </w:rPr>
        <w:t>Код ДК 021:2015: 71320000-7 - Послуги з інженерного проектування).</w:t>
      </w:r>
    </w:p>
    <w:p w:rsidR="007A69CD" w:rsidRPr="006C6DDB" w:rsidRDefault="007A69CD" w:rsidP="006C6DDB">
      <w:pPr>
        <w:pStyle w:val="af"/>
        <w:jc w:val="center"/>
        <w:rPr>
          <w:rFonts w:ascii="Times New Roman" w:hAnsi="Times New Roman"/>
          <w:color w:val="000000" w:themeColor="text1"/>
          <w:sz w:val="24"/>
          <w:szCs w:val="24"/>
        </w:rPr>
      </w:pPr>
    </w:p>
    <w:p w:rsidR="007A69CD" w:rsidRPr="00DE7824" w:rsidRDefault="007A69CD" w:rsidP="00DE7824">
      <w:pPr>
        <w:pStyle w:val="af"/>
        <w:jc w:val="center"/>
        <w:rPr>
          <w:rFonts w:ascii="Times New Roman" w:hAnsi="Times New Roman"/>
          <w:color w:val="000000" w:themeColor="text1"/>
          <w:sz w:val="24"/>
          <w:szCs w:val="24"/>
        </w:rPr>
      </w:pPr>
    </w:p>
    <w:p w:rsidR="00FA18DD" w:rsidRPr="00ED37A4"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C4508E">
      <w:pPr>
        <w:rPr>
          <w:b/>
          <w:lang w:val="uk-UA"/>
        </w:rPr>
      </w:pPr>
    </w:p>
    <w:p w:rsidR="00C4508E" w:rsidRDefault="00C4508E" w:rsidP="00C4508E">
      <w:pP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FB31BD" w:rsidRDefault="00FB31BD" w:rsidP="000F49DC">
      <w:pPr>
        <w:jc w:val="center"/>
        <w:rPr>
          <w:b/>
          <w:lang w:val="uk-UA"/>
        </w:rPr>
      </w:pPr>
    </w:p>
    <w:p w:rsidR="00AA7584" w:rsidRPr="00C25A73" w:rsidRDefault="00F80B42" w:rsidP="000F49DC">
      <w:pPr>
        <w:jc w:val="center"/>
        <w:rPr>
          <w:b/>
          <w:lang w:val="uk-UA"/>
        </w:rPr>
      </w:pPr>
      <w:r>
        <w:rPr>
          <w:b/>
          <w:lang w:val="uk-UA"/>
        </w:rPr>
        <w:t>Київ – 2024</w:t>
      </w:r>
    </w:p>
    <w:p w:rsidR="005055A6" w:rsidRDefault="005055A6" w:rsidP="005D5480">
      <w:pPr>
        <w:rPr>
          <w:lang w:val="uk-UA"/>
        </w:rPr>
      </w:pPr>
    </w:p>
    <w:p w:rsidR="00FB31BD" w:rsidRDefault="00FB31BD" w:rsidP="00FB31BD">
      <w:pPr>
        <w:jc w:val="center"/>
        <w:rPr>
          <w:lang w:val="uk-UA"/>
        </w:rPr>
      </w:pPr>
    </w:p>
    <w:p w:rsidR="00AA7584" w:rsidRPr="000F49DC" w:rsidRDefault="00AA7584" w:rsidP="00FB31BD">
      <w:pPr>
        <w:jc w:val="center"/>
        <w:rPr>
          <w:lang w:val="uk-UA"/>
        </w:rPr>
      </w:pPr>
      <w:r w:rsidRPr="000F49DC">
        <w:rPr>
          <w:lang w:val="uk-UA"/>
        </w:rPr>
        <w:lastRenderedPageBreak/>
        <w:t xml:space="preserve">Зміст тендерної документації </w:t>
      </w: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A1284">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A1284">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A1284">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A1284">
      <w:pPr>
        <w:pStyle w:val="aa"/>
        <w:numPr>
          <w:ilvl w:val="0"/>
          <w:numId w:val="5"/>
        </w:numPr>
        <w:ind w:left="0"/>
        <w:rPr>
          <w:lang w:val="uk-UA"/>
        </w:rPr>
      </w:pPr>
      <w:r w:rsidRPr="000F49DC">
        <w:rPr>
          <w:lang w:eastAsia="uk-UA"/>
        </w:rPr>
        <w:t>Інша інформація</w:t>
      </w:r>
    </w:p>
    <w:p w:rsidR="007B4E7B" w:rsidRPr="007B4E7B" w:rsidRDefault="007B4E7B" w:rsidP="000A1284">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A1284">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A1284">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A1284">
      <w:pPr>
        <w:pStyle w:val="aa"/>
        <w:numPr>
          <w:ilvl w:val="0"/>
          <w:numId w:val="6"/>
        </w:numPr>
        <w:ind w:left="0"/>
        <w:rPr>
          <w:lang w:val="uk-UA"/>
        </w:rPr>
      </w:pPr>
      <w:r w:rsidRPr="000F49DC">
        <w:rPr>
          <w:lang w:eastAsia="uk-UA"/>
        </w:rPr>
        <w:t>Строк укладання договору</w:t>
      </w:r>
    </w:p>
    <w:p w:rsidR="007B0867" w:rsidRPr="000F49DC" w:rsidRDefault="007B0867" w:rsidP="000A1284">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A1284">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A1284">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A1284">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E91C49" w:rsidRPr="003E1142" w:rsidRDefault="00E91C49" w:rsidP="00E91C49">
      <w:pPr>
        <w:jc w:val="both"/>
        <w:rPr>
          <w:lang w:val="uk-UA"/>
        </w:rPr>
      </w:pPr>
      <w:r w:rsidRPr="003E1142">
        <w:rPr>
          <w:lang w:val="uk-UA"/>
        </w:rPr>
        <w:t>ДОДАТОК 1. Тендерна форма «Пропозиція»</w:t>
      </w:r>
    </w:p>
    <w:p w:rsidR="00E91C49" w:rsidRPr="003E1142" w:rsidRDefault="00E91C49" w:rsidP="00E91C49">
      <w:pPr>
        <w:jc w:val="both"/>
        <w:rPr>
          <w:lang w:val="uk-UA"/>
        </w:rPr>
      </w:pPr>
      <w:r w:rsidRPr="003E1142">
        <w:rPr>
          <w:lang w:val="uk-UA"/>
        </w:rPr>
        <w:t>ДОДАТОК 2. Проєкт Договору</w:t>
      </w:r>
    </w:p>
    <w:p w:rsidR="00E91C49" w:rsidRPr="003E1142" w:rsidRDefault="00E91C49" w:rsidP="00E91C49">
      <w:pPr>
        <w:jc w:val="both"/>
        <w:rPr>
          <w:lang w:val="uk-UA" w:eastAsia="uk-UA"/>
        </w:rPr>
      </w:pPr>
      <w:r w:rsidRPr="003E1142">
        <w:rPr>
          <w:lang w:val="uk-UA"/>
        </w:rPr>
        <w:t xml:space="preserve">ДОДАТОК </w:t>
      </w:r>
      <w:r w:rsidRPr="003E1142">
        <w:t>3</w:t>
      </w:r>
      <w:r w:rsidRPr="003E1142">
        <w:rPr>
          <w:lang w:val="uk-UA"/>
        </w:rPr>
        <w:t>.</w:t>
      </w:r>
      <w:r w:rsidRPr="003E1142">
        <w:rPr>
          <w:lang w:eastAsia="uk-UA"/>
        </w:rPr>
        <w:t>Інформація про технічні, якісні та кількісні характеристики предмета закупівлі</w:t>
      </w:r>
    </w:p>
    <w:p w:rsidR="00E91C49" w:rsidRPr="003E1142" w:rsidRDefault="00E91C49" w:rsidP="00E91C49">
      <w:pPr>
        <w:jc w:val="both"/>
        <w:rPr>
          <w:lang w:val="uk-UA"/>
        </w:rPr>
      </w:pPr>
      <w:r w:rsidRPr="003E1142">
        <w:rPr>
          <w:lang w:val="uk-UA"/>
        </w:rPr>
        <w:t>ДОДОТОК 4.Довідка про наявність обладнання, матеріально-технічної бази та технологій</w:t>
      </w:r>
    </w:p>
    <w:p w:rsidR="00E91C49" w:rsidRPr="003E1142" w:rsidRDefault="00E91C49" w:rsidP="00E91C49">
      <w:pPr>
        <w:jc w:val="both"/>
        <w:rPr>
          <w:lang w:val="uk-UA"/>
        </w:rPr>
      </w:pPr>
      <w:r w:rsidRPr="003E1142">
        <w:rPr>
          <w:lang w:val="uk-UA"/>
        </w:rPr>
        <w:t xml:space="preserve">ДОДАТОК 5 Довідка про наявність працівників відповідної кваліфікації, які мають необхідні знання та досвід  </w:t>
      </w:r>
    </w:p>
    <w:p w:rsidR="00E91C49" w:rsidRPr="003E1142" w:rsidRDefault="00E91C49" w:rsidP="00E91C49">
      <w:pPr>
        <w:jc w:val="both"/>
        <w:rPr>
          <w:lang w:val="uk-UA"/>
        </w:rPr>
      </w:pPr>
      <w:r w:rsidRPr="003E1142">
        <w:rPr>
          <w:lang w:val="uk-UA"/>
        </w:rPr>
        <w:t>ДОДАТОК 6. Довідка про наявність документально підтвердженого досвіду виконання аналогічного за предметом закупівлі договору.</w:t>
      </w:r>
    </w:p>
    <w:p w:rsidR="00E91C49" w:rsidRPr="003E1142" w:rsidRDefault="00E91C49" w:rsidP="00E91C49">
      <w:pPr>
        <w:jc w:val="both"/>
        <w:rPr>
          <w:lang w:val="uk-UA"/>
        </w:rPr>
      </w:pPr>
      <w:r w:rsidRPr="003E1142">
        <w:rPr>
          <w:lang w:val="uk-UA"/>
        </w:rPr>
        <w:t>ДОДАТОК 7. Наявність фінансової спроможності, яка підтверджується фінансовою звітністю</w:t>
      </w:r>
    </w:p>
    <w:p w:rsidR="00C73991" w:rsidRPr="000F49DC" w:rsidRDefault="00E91C49" w:rsidP="00E91C49">
      <w:pPr>
        <w:jc w:val="both"/>
        <w:rPr>
          <w:lang w:val="uk-UA"/>
        </w:rPr>
      </w:pPr>
      <w:r w:rsidRPr="003E1142">
        <w:rPr>
          <w:lang w:val="uk-UA" w:eastAsia="uk-UA"/>
        </w:rPr>
        <w:t xml:space="preserve">ДОДАТОК 8. Лист-згода на </w:t>
      </w:r>
      <w:r w:rsidRPr="003E1142">
        <w:rPr>
          <w:lang w:val="uk-UA"/>
        </w:rPr>
        <w:t>обробку персональних даних</w:t>
      </w: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123973"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606C21"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Pr>
                <w:rFonts w:ascii="Times New Roman" w:eastAsia="Calibri" w:hAnsi="Times New Roman" w:cs="Times New Roman"/>
                <w:color w:val="000000" w:themeColor="text1"/>
                <w:lang w:val="uk-UA"/>
              </w:rPr>
              <w:t>Косар Ігор Анатолійович</w:t>
            </w:r>
            <w:r w:rsidRPr="00F13DA4">
              <w:rPr>
                <w:rFonts w:ascii="Times New Roman" w:eastAsia="Calibri" w:hAnsi="Times New Roman" w:cs="Times New Roman"/>
                <w:color w:val="000000" w:themeColor="text1"/>
                <w:lang w:val="uk-UA"/>
              </w:rPr>
              <w:t xml:space="preserve">, головний </w:t>
            </w:r>
            <w:r>
              <w:rPr>
                <w:rFonts w:ascii="Times New Roman" w:eastAsia="Calibri" w:hAnsi="Times New Roman" w:cs="Times New Roman"/>
                <w:color w:val="000000" w:themeColor="text1"/>
                <w:lang w:val="uk-UA"/>
              </w:rPr>
              <w:t>інженер</w:t>
            </w:r>
            <w:r w:rsidRPr="009A6F3B">
              <w:rPr>
                <w:rFonts w:ascii="Times New Roman" w:eastAsia="Times New Roman" w:hAnsi="Times New Roman" w:cs="Times New Roman"/>
                <w:lang w:val="uk-UA"/>
              </w:rPr>
              <w:t xml:space="preserve">,  01601,  м. Київ, </w:t>
            </w:r>
            <w:r>
              <w:rPr>
                <w:rFonts w:ascii="Times New Roman" w:eastAsia="Times New Roman" w:hAnsi="Times New Roman" w:cs="Times New Roman"/>
                <w:lang w:val="uk-UA"/>
              </w:rPr>
              <w:t>вул. Шовковична 39/1, корпус 6</w:t>
            </w:r>
            <w:r w:rsidR="00C1495C"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FB31BD" w:rsidRDefault="00FB31BD" w:rsidP="00FB31BD">
            <w:pPr>
              <w:rPr>
                <w:lang w:val="uk-UA"/>
              </w:rPr>
            </w:pPr>
            <w:r w:rsidRPr="00123973">
              <w:rPr>
                <w:bCs/>
                <w:lang w:val="uk-UA"/>
              </w:rPr>
              <w:t xml:space="preserve">Роботи з виготовлення проєктної документації по об’єкту: </w:t>
            </w:r>
            <w:r w:rsidRPr="00123973">
              <w:rPr>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r>
              <w:rPr>
                <w:lang w:val="uk-UA"/>
              </w:rPr>
              <w:t>. К</w:t>
            </w:r>
            <w:r w:rsidRPr="00123973">
              <w:rPr>
                <w:lang w:val="uk-UA"/>
              </w:rPr>
              <w:t>оригування (</w:t>
            </w:r>
            <w:r w:rsidRPr="00123973">
              <w:rPr>
                <w:bCs/>
                <w:lang w:val="uk-UA"/>
              </w:rPr>
              <w:t>Код ДК 021:2015: 71320000-7 - Послуги з інженерного проектування).</w:t>
            </w:r>
          </w:p>
        </w:tc>
      </w:tr>
      <w:tr w:rsidR="002167B4" w:rsidRPr="00735371"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FB31BD" w:rsidRDefault="00FB31BD" w:rsidP="00FB31BD">
            <w:pPr>
              <w:rPr>
                <w:lang w:val="uk-UA"/>
              </w:rPr>
            </w:pPr>
            <w:r w:rsidRPr="00123973">
              <w:rPr>
                <w:bCs/>
                <w:lang w:val="uk-UA"/>
              </w:rPr>
              <w:t xml:space="preserve">Роботи з виготовлення проєктної документації по об’єкту: </w:t>
            </w:r>
            <w:r w:rsidRPr="00123973">
              <w:rPr>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r>
              <w:rPr>
                <w:lang w:val="uk-UA"/>
              </w:rPr>
              <w:t>. К</w:t>
            </w:r>
            <w:r w:rsidRPr="00123973">
              <w:rPr>
                <w:lang w:val="uk-UA"/>
              </w:rPr>
              <w:t>оригування (</w:t>
            </w:r>
            <w:r w:rsidRPr="00123973">
              <w:rPr>
                <w:bCs/>
                <w:lang w:val="uk-UA"/>
              </w:rPr>
              <w:t>Код ДК 021:2015: 71320000-7 - Послуги з інженерного проектування).</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606C21" w:rsidRPr="00FB31BD" w:rsidRDefault="00E76F67" w:rsidP="00FB31BD">
            <w:pPr>
              <w:rPr>
                <w:lang w:val="uk-UA"/>
              </w:rPr>
            </w:pPr>
            <w:r w:rsidRPr="00E76F67">
              <w:rPr>
                <w:color w:val="000000" w:themeColor="text1"/>
              </w:rPr>
              <w:t xml:space="preserve"> </w:t>
            </w:r>
            <w:r w:rsidR="00FB31BD" w:rsidRPr="00123973">
              <w:rPr>
                <w:bCs/>
                <w:lang w:val="uk-UA"/>
              </w:rPr>
              <w:t xml:space="preserve">Роботи з виготовлення проєктної документації по об’єкту: </w:t>
            </w:r>
            <w:r w:rsidR="00FB31BD" w:rsidRPr="00123973">
              <w:rPr>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r w:rsidR="00FB31BD" w:rsidRPr="00FB31BD">
              <w:rPr>
                <w:lang w:val="uk-UA"/>
              </w:rPr>
              <w:t xml:space="preserve">» </w:t>
            </w:r>
            <w:r w:rsidR="00735371" w:rsidRPr="00FB31BD">
              <w:t xml:space="preserve"> </w:t>
            </w:r>
            <w:r w:rsidR="00606C21" w:rsidRPr="00FB31BD">
              <w:t>– 1 робота.</w:t>
            </w:r>
          </w:p>
          <w:p w:rsidR="00606C21" w:rsidRPr="003D5F1D" w:rsidRDefault="00606C21" w:rsidP="00E76F67">
            <w:r w:rsidRPr="00F13DA4">
              <w:rPr>
                <w:color w:val="000000" w:themeColor="text1"/>
                <w:lang w:val="uk-UA"/>
              </w:rPr>
              <w:t xml:space="preserve">Детальна інформація у наведена у </w:t>
            </w:r>
            <w:r>
              <w:rPr>
                <w:lang w:val="uk-UA"/>
              </w:rPr>
              <w:t>Додатку №</w:t>
            </w:r>
            <w:r w:rsidR="00FB31BD">
              <w:rPr>
                <w:lang w:val="uk-UA"/>
              </w:rPr>
              <w:t>3</w:t>
            </w:r>
            <w:r>
              <w:rPr>
                <w:lang w:val="uk-UA"/>
              </w:rPr>
              <w:t xml:space="preserve"> </w:t>
            </w:r>
            <w:r w:rsidRPr="001134A0">
              <w:rPr>
                <w:lang w:val="uk-UA"/>
              </w:rPr>
              <w:t>тендерної документації</w:t>
            </w:r>
          </w:p>
          <w:p w:rsidR="00446B2B" w:rsidRPr="00606C21" w:rsidRDefault="00446B2B" w:rsidP="00B408C4">
            <w:pPr>
              <w:pStyle w:val="af"/>
              <w:rPr>
                <w:rFonts w:ascii="Times New Roman" w:hAnsi="Times New Roman"/>
                <w:color w:val="000000" w:themeColor="text1"/>
                <w:sz w:val="24"/>
                <w:szCs w:val="24"/>
                <w:lang w:val="ru-RU"/>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 xml:space="preserve">строк поставки товарів (надання послуг, </w:t>
            </w:r>
            <w:r w:rsidRPr="000F49DC">
              <w:lastRenderedPageBreak/>
              <w:t>виконання робіт)</w:t>
            </w:r>
          </w:p>
        </w:tc>
        <w:tc>
          <w:tcPr>
            <w:tcW w:w="3257" w:type="pct"/>
          </w:tcPr>
          <w:p w:rsidR="00EE029C" w:rsidRPr="000F49DC" w:rsidRDefault="00C4508E" w:rsidP="00606C21">
            <w:pPr>
              <w:rPr>
                <w:lang w:val="uk-UA"/>
              </w:rPr>
            </w:pPr>
            <w:r>
              <w:rPr>
                <w:lang w:val="uk-UA"/>
              </w:rPr>
              <w:lastRenderedPageBreak/>
              <w:t>до 31.05</w:t>
            </w:r>
            <w:r w:rsidR="00E76F67">
              <w:rPr>
                <w:lang w:val="uk-UA"/>
              </w:rPr>
              <w:t>.202</w:t>
            </w:r>
            <w:r w:rsidR="00F80B42">
              <w:rPr>
                <w:lang w:val="uk-UA"/>
              </w:rPr>
              <w:t>4</w:t>
            </w:r>
            <w:r w:rsidR="00606C21" w:rsidRPr="00BA558A">
              <w:rPr>
                <w:lang w:val="uk-UA"/>
              </w:rPr>
              <w:t xml:space="preserve"> року.</w:t>
            </w:r>
          </w:p>
        </w:tc>
      </w:tr>
      <w:tr w:rsidR="002D5DBF" w:rsidRPr="00123973"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A41EC5">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FA4F20" w:rsidRPr="00FB31BD" w:rsidRDefault="00FA4F20" w:rsidP="00FA4F20">
            <w:pPr>
              <w:pStyle w:val="rvps2"/>
              <w:shd w:val="clear" w:color="auto" w:fill="FFFFFF"/>
              <w:spacing w:line="240" w:lineRule="exact"/>
              <w:ind w:firstLine="198"/>
              <w:jc w:val="both"/>
              <w:textAlignment w:val="baseline"/>
              <w:rPr>
                <w:lang w:val="uk-UA"/>
              </w:rPr>
            </w:pPr>
            <w:r w:rsidRPr="00FB31BD">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A4F20" w:rsidRPr="00FB31BD" w:rsidRDefault="00FA4F20" w:rsidP="00FA4F20">
            <w:pPr>
              <w:pStyle w:val="rvps2"/>
              <w:shd w:val="clear" w:color="auto" w:fill="FFFFFF"/>
              <w:spacing w:line="240" w:lineRule="exact"/>
              <w:ind w:firstLine="198"/>
              <w:jc w:val="both"/>
              <w:textAlignment w:val="baseline"/>
              <w:rPr>
                <w:lang w:val="uk-UA"/>
              </w:rPr>
            </w:pPr>
            <w:r w:rsidRPr="00FB31BD">
              <w:rPr>
                <w:lang w:val="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0E29F1" w:rsidRPr="00D10DB3" w:rsidRDefault="00FA4F20" w:rsidP="00FA4F20">
            <w:pPr>
              <w:jc w:val="both"/>
              <w:rPr>
                <w:color w:val="333333"/>
                <w:lang w:val="uk-UA"/>
              </w:rPr>
            </w:pPr>
            <w:r w:rsidRPr="00FB31BD">
              <w:rPr>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0E29F1" w:rsidRPr="000F49DC" w:rsidTr="00FB31BD">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shd w:val="clear" w:color="auto" w:fill="auto"/>
          </w:tcPr>
          <w:p w:rsidR="00FA4F20" w:rsidRPr="00FB31BD" w:rsidRDefault="00D10DB3" w:rsidP="00FA4F20">
            <w:pPr>
              <w:pStyle w:val="rvps2"/>
              <w:shd w:val="clear" w:color="auto" w:fill="FFFFFF"/>
              <w:spacing w:before="0" w:beforeAutospacing="0" w:after="0" w:afterAutospacing="0"/>
              <w:ind w:firstLine="450"/>
              <w:jc w:val="both"/>
              <w:textAlignment w:val="baseline"/>
              <w:rPr>
                <w:rFonts w:eastAsia="Calibri"/>
                <w:color w:val="000000"/>
                <w:lang w:val="uk-UA"/>
              </w:rPr>
            </w:pPr>
            <w:r w:rsidRPr="00384AEE">
              <w:rPr>
                <w:color w:val="000000"/>
                <w:shd w:val="solid" w:color="FFFFFF" w:fill="FFFFFF"/>
                <w:lang w:eastAsia="en-US"/>
              </w:rPr>
              <w:t xml:space="preserve"> </w:t>
            </w:r>
            <w:r w:rsidR="00FA4F20" w:rsidRPr="00FB31BD">
              <w:rPr>
                <w:rFonts w:eastAsia="Calibri"/>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w:t>
            </w:r>
            <w:r w:rsidR="00FA4F20" w:rsidRPr="00FB31BD">
              <w:rPr>
                <w:rFonts w:eastAsia="Calibri"/>
                <w:color w:val="000000"/>
                <w:lang w:val="uk-UA"/>
              </w:rPr>
              <w:lastRenderedPageBreak/>
              <w:t>менше чотирьох днів.</w:t>
            </w:r>
          </w:p>
          <w:p w:rsidR="002C66DA" w:rsidRPr="002C66DA" w:rsidRDefault="00FA4F20" w:rsidP="00FA4F20">
            <w:pPr>
              <w:spacing w:before="120"/>
              <w:jc w:val="both"/>
              <w:rPr>
                <w:lang w:val="uk-UA"/>
              </w:rPr>
            </w:pPr>
            <w:r w:rsidRPr="00FB31BD">
              <w:rPr>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FB31BD" w:rsidRPr="00FB31BD" w:rsidRDefault="00FB31BD" w:rsidP="00FB31BD">
            <w:pPr>
              <w:tabs>
                <w:tab w:val="left" w:pos="646"/>
              </w:tabs>
              <w:spacing w:line="240" w:lineRule="exact"/>
              <w:ind w:firstLine="198"/>
              <w:jc w:val="both"/>
              <w:rPr>
                <w:lang w:val="uk-UA"/>
              </w:rPr>
            </w:pPr>
            <w:r w:rsidRPr="00264B0F">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Pr>
                <w:rFonts w:ascii="Times New Roman" w:eastAsia="Times New Roman" w:hAnsi="Times New Roman" w:cs="Times New Roman"/>
                <w:color w:val="000000"/>
                <w:sz w:val="24"/>
                <w:szCs w:val="24"/>
              </w:rPr>
              <w:lastRenderedPageBreak/>
              <w:t>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6769D7" w:rsidRDefault="000E29F1" w:rsidP="006769D7">
            <w:pPr>
              <w:jc w:val="both"/>
              <w:rPr>
                <w:color w:val="000000" w:themeColor="text1"/>
                <w:lang w:val="uk-UA"/>
              </w:rPr>
            </w:pPr>
            <w:r w:rsidRPr="006769D7">
              <w:rPr>
                <w:color w:val="000000" w:themeColor="text1"/>
              </w:rPr>
              <w:t>Забороняється обмежувати перегляд файлів шляхом встановлення на них паролів або у будь-який інший спосіб.</w:t>
            </w:r>
            <w:r w:rsidR="006769D7" w:rsidRPr="006769D7">
              <w:rPr>
                <w:color w:val="000000" w:themeColor="text1"/>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w:t>
            </w:r>
            <w:r w:rsidR="006769D7">
              <w:rPr>
                <w:color w:val="000000" w:themeColor="text1"/>
                <w:lang w:val="uk-UA"/>
              </w:rPr>
              <w:t>ументації.</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1C02D9" w:rsidRDefault="001C02D9" w:rsidP="001C02D9">
            <w:pPr>
              <w:ind w:firstLine="247"/>
              <w:jc w:val="both"/>
            </w:pPr>
            <w:r>
              <w:t>Тендерна</w:t>
            </w:r>
            <w:r w:rsidR="00E76F67" w:rsidRPr="00E76F67">
              <w:t xml:space="preserve"> </w:t>
            </w:r>
            <w:r>
              <w:t>пропозиція учасника має містити:</w:t>
            </w:r>
          </w:p>
          <w:p w:rsidR="006769D7" w:rsidRPr="003E1142" w:rsidRDefault="006769D7" w:rsidP="006769D7">
            <w:pPr>
              <w:jc w:val="both"/>
              <w:rPr>
                <w:rFonts w:eastAsia="Courier New"/>
                <w:bCs/>
                <w:u w:val="single"/>
                <w:lang w:val="uk-UA"/>
              </w:rPr>
            </w:pPr>
            <w:r w:rsidRPr="003E1142">
              <w:rPr>
                <w:lang w:val="uk-UA"/>
              </w:rPr>
              <w:t>1. Тендерну форму «Пропозиція» (</w:t>
            </w:r>
            <w:r w:rsidRPr="003E1142">
              <w:t>складен</w:t>
            </w:r>
            <w:r w:rsidRPr="003E1142">
              <w:rPr>
                <w:lang w:val="uk-UA"/>
              </w:rPr>
              <w:t>у</w:t>
            </w:r>
            <w:r w:rsidRPr="003E1142">
              <w:t xml:space="preserve"> і заповнен</w:t>
            </w:r>
            <w:r w:rsidRPr="003E1142">
              <w:rPr>
                <w:lang w:val="uk-UA"/>
              </w:rPr>
              <w:t>у</w:t>
            </w:r>
            <w:r w:rsidRPr="003E1142">
              <w:t xml:space="preserve"> за формою, що наведена у</w:t>
            </w:r>
            <w:r w:rsidRPr="003E1142">
              <w:rPr>
                <w:lang w:val="uk-UA"/>
              </w:rPr>
              <w:t xml:space="preserve"> Додатку 1 до цієї документації). </w:t>
            </w:r>
          </w:p>
          <w:p w:rsidR="001C02D9" w:rsidRDefault="001C02D9" w:rsidP="001C02D9">
            <w:pPr>
              <w:widowControl w:val="0"/>
              <w:pBdr>
                <w:top w:val="nil"/>
                <w:left w:val="nil"/>
                <w:bottom w:val="nil"/>
                <w:right w:val="nil"/>
                <w:between w:val="nil"/>
              </w:pBdr>
              <w:spacing w:before="96"/>
              <w:ind w:right="113"/>
              <w:jc w:val="both"/>
              <w:rPr>
                <w:color w:val="000000"/>
              </w:rPr>
            </w:pPr>
            <w:r>
              <w:rPr>
                <w:color w:val="000000"/>
              </w:rPr>
              <w:t>2.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C02D9" w:rsidRDefault="001C02D9" w:rsidP="001C02D9">
            <w:pPr>
              <w:widowControl w:val="0"/>
              <w:pBdr>
                <w:top w:val="nil"/>
                <w:left w:val="nil"/>
                <w:bottom w:val="nil"/>
                <w:right w:val="nil"/>
                <w:between w:val="nil"/>
              </w:pBdr>
              <w:ind w:firstLine="34"/>
              <w:jc w:val="both"/>
              <w:rPr>
                <w:color w:val="000000"/>
              </w:rPr>
            </w:pPr>
            <w:r>
              <w:rPr>
                <w:color w:val="000000"/>
              </w:rPr>
              <w:t>Повноваження щодо підпису документів тендерної пропозиції учасника процедури закупівлі підтверджується :</w:t>
            </w:r>
          </w:p>
          <w:p w:rsidR="001C02D9" w:rsidRDefault="001C02D9" w:rsidP="001C02D9">
            <w:pPr>
              <w:widowControl w:val="0"/>
              <w:pBdr>
                <w:top w:val="nil"/>
                <w:left w:val="nil"/>
                <w:bottom w:val="nil"/>
                <w:right w:val="nil"/>
                <w:between w:val="nil"/>
              </w:pBdr>
              <w:jc w:val="both"/>
              <w:rPr>
                <w:color w:val="000000"/>
              </w:rPr>
            </w:pPr>
            <w:r>
              <w:rPr>
                <w:color w:val="000000"/>
              </w:rPr>
              <w:t xml:space="preserve">а) </w:t>
            </w:r>
            <w:r>
              <w:rPr>
                <w:color w:val="000000"/>
                <w:u w:val="single"/>
              </w:rPr>
              <w:t>для керівника учасника</w:t>
            </w:r>
            <w:r>
              <w:rPr>
                <w:color w:val="000000"/>
              </w:rPr>
              <w:t xml:space="preserve"> - випискою з протоколу зборів 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іншим документом, що підтверджує повноваження керівника учасника </w:t>
            </w:r>
            <w:r>
              <w:rPr>
                <w:b/>
                <w:color w:val="000000"/>
              </w:rPr>
              <w:t>та містить зразок підпису</w:t>
            </w:r>
            <w:r>
              <w:rPr>
                <w:color w:val="000000"/>
              </w:rPr>
              <w:t xml:space="preserve"> ;</w:t>
            </w:r>
          </w:p>
          <w:p w:rsidR="001C02D9" w:rsidRDefault="001C02D9" w:rsidP="001C02D9">
            <w:pPr>
              <w:widowControl w:val="0"/>
              <w:pBdr>
                <w:top w:val="nil"/>
                <w:left w:val="nil"/>
                <w:bottom w:val="nil"/>
                <w:right w:val="nil"/>
                <w:between w:val="nil"/>
              </w:pBdr>
              <w:jc w:val="both"/>
              <w:rPr>
                <w:color w:val="000000"/>
              </w:rPr>
            </w:pPr>
            <w:r>
              <w:rPr>
                <w:color w:val="000000"/>
              </w:rPr>
              <w:t xml:space="preserve">б) </w:t>
            </w:r>
            <w:r>
              <w:rPr>
                <w:color w:val="000000"/>
                <w:u w:val="single"/>
              </w:rPr>
              <w:t>для посадової особи учасника</w:t>
            </w:r>
            <w:r>
              <w:rPr>
                <w:color w:val="000000"/>
              </w:rPr>
              <w:t xml:space="preserve"> , яку уповноважено учасником представляти його інтереси під час проведення процедури закупівлі – довіреністю (дорученням) керівника учасника на ім’я 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підтверджує повноваження посадової особи учасника </w:t>
            </w:r>
            <w:r>
              <w:rPr>
                <w:b/>
                <w:color w:val="000000"/>
              </w:rPr>
              <w:t>та містить зразок підпису керівника та уповноваженої особи</w:t>
            </w:r>
            <w:r>
              <w:rPr>
                <w:color w:val="000000"/>
              </w:rPr>
              <w:t>;</w:t>
            </w:r>
          </w:p>
          <w:p w:rsidR="001C02D9" w:rsidRDefault="001C02D9" w:rsidP="001C02D9">
            <w:pPr>
              <w:widowControl w:val="0"/>
              <w:pBdr>
                <w:top w:val="nil"/>
                <w:left w:val="nil"/>
                <w:bottom w:val="nil"/>
                <w:right w:val="nil"/>
                <w:between w:val="nil"/>
              </w:pBdr>
              <w:jc w:val="both"/>
              <w:rPr>
                <w:color w:val="000000"/>
              </w:rPr>
            </w:pPr>
            <w:r>
              <w:rPr>
                <w:color w:val="000000"/>
              </w:rPr>
              <w:t xml:space="preserve">в) </w:t>
            </w:r>
            <w:r>
              <w:rPr>
                <w:color w:val="000000"/>
                <w:u w:val="single"/>
              </w:rPr>
              <w:t>для учасника – фізичної особи</w:t>
            </w:r>
            <w:r>
              <w:rPr>
                <w:color w:val="000000"/>
              </w:rPr>
              <w:t xml:space="preserve"> - паспортом  (ст.1-2, ст.3-6 за наявності записів</w:t>
            </w:r>
            <w:r w:rsidR="006769D7" w:rsidRPr="003E1142">
              <w:rPr>
                <w:lang w:val="uk-UA"/>
              </w:rPr>
              <w:t xml:space="preserve"> або </w:t>
            </w:r>
            <w:r w:rsidR="006769D7" w:rsidRPr="003E1142">
              <w:rPr>
                <w:lang w:val="en-US"/>
              </w:rPr>
              <w:t>ID</w:t>
            </w:r>
            <w:r w:rsidR="006769D7" w:rsidRPr="003E1142">
              <w:rPr>
                <w:lang w:val="uk-UA"/>
              </w:rPr>
              <w:t xml:space="preserve"> картка</w:t>
            </w:r>
            <w:r>
              <w:rPr>
                <w:color w:val="000000"/>
              </w:rPr>
              <w:t>), довідкою про присвоєння ідентифікаційного коду.</w:t>
            </w:r>
          </w:p>
          <w:p w:rsidR="001C02D9" w:rsidRDefault="001C02D9" w:rsidP="001C02D9">
            <w:pPr>
              <w:widowControl w:val="0"/>
              <w:pBdr>
                <w:top w:val="nil"/>
                <w:left w:val="nil"/>
                <w:bottom w:val="nil"/>
                <w:right w:val="nil"/>
                <w:between w:val="nil"/>
              </w:pBdr>
              <w:ind w:hanging="21"/>
              <w:jc w:val="both"/>
              <w:rPr>
                <w:color w:val="000000"/>
              </w:rPr>
            </w:pPr>
            <w:r>
              <w:rPr>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C02D9" w:rsidRDefault="001C02D9" w:rsidP="001C02D9">
            <w:pPr>
              <w:widowControl w:val="0"/>
              <w:numPr>
                <w:ilvl w:val="0"/>
                <w:numId w:val="28"/>
              </w:numPr>
              <w:pBdr>
                <w:top w:val="nil"/>
                <w:left w:val="nil"/>
                <w:bottom w:val="nil"/>
                <w:right w:val="nil"/>
                <w:between w:val="nil"/>
              </w:pBdr>
              <w:ind w:left="0"/>
              <w:jc w:val="both"/>
              <w:rPr>
                <w:color w:val="000000"/>
              </w:rPr>
            </w:pPr>
            <w:r>
              <w:rPr>
                <w:color w:val="000000"/>
              </w:rPr>
              <w:lastRenderedPageBreak/>
              <w:t>3.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1C02D9" w:rsidRDefault="001C02D9" w:rsidP="001C02D9">
            <w:pPr>
              <w:widowControl w:val="0"/>
              <w:pBdr>
                <w:top w:val="nil"/>
                <w:left w:val="nil"/>
                <w:bottom w:val="nil"/>
                <w:right w:val="nil"/>
                <w:between w:val="nil"/>
              </w:pBdr>
              <w:ind w:firstLine="34"/>
              <w:jc w:val="both"/>
              <w:rPr>
                <w:color w:val="000000"/>
              </w:rPr>
            </w:pPr>
            <w:r>
              <w:rPr>
                <w:color w:val="000000"/>
              </w:rPr>
              <w:t xml:space="preserve">Повноваження щодо підпису підпису договору  за результатами цієї процедури закупівлі підтверджується копією статуту або іншим документом, що підтверджує повноваження посадової особи або представника учасника процедури закупівлі та </w:t>
            </w:r>
            <w:r>
              <w:rPr>
                <w:b/>
                <w:color w:val="000000"/>
              </w:rPr>
              <w:t>містить зразок підпису</w:t>
            </w:r>
            <w:r>
              <w:rPr>
                <w:color w:val="000000"/>
              </w:rPr>
              <w:t xml:space="preserve"> ;</w:t>
            </w:r>
          </w:p>
          <w:p w:rsidR="001C02D9" w:rsidRDefault="001C02D9" w:rsidP="001C02D9">
            <w:pPr>
              <w:widowControl w:val="0"/>
              <w:pBdr>
                <w:top w:val="nil"/>
                <w:left w:val="nil"/>
                <w:bottom w:val="nil"/>
                <w:right w:val="nil"/>
                <w:between w:val="nil"/>
              </w:pBdr>
              <w:ind w:hanging="21"/>
              <w:jc w:val="both"/>
              <w:rPr>
                <w:color w:val="000000"/>
              </w:rPr>
            </w:pPr>
            <w:r>
              <w:rPr>
                <w:b/>
                <w:color w:val="000000"/>
              </w:rPr>
              <w:t>Учаснику – фізичній особі</w:t>
            </w:r>
            <w:r>
              <w:rPr>
                <w:color w:val="000000"/>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1C02D9" w:rsidRDefault="001C02D9" w:rsidP="001C02D9">
            <w:pPr>
              <w:widowControl w:val="0"/>
              <w:pBdr>
                <w:top w:val="nil"/>
                <w:left w:val="nil"/>
                <w:bottom w:val="nil"/>
                <w:right w:val="nil"/>
                <w:between w:val="nil"/>
              </w:pBdr>
              <w:ind w:hanging="21"/>
              <w:jc w:val="both"/>
              <w:rPr>
                <w:color w:val="000000"/>
              </w:rPr>
            </w:pPr>
            <w:r>
              <w:rPr>
                <w:color w:val="00000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0708" w:rsidRPr="003E1142" w:rsidRDefault="001C02D9" w:rsidP="00E60708">
            <w:pPr>
              <w:pStyle w:val="aa"/>
              <w:widowControl w:val="0"/>
              <w:ind w:left="0"/>
              <w:jc w:val="both"/>
              <w:rPr>
                <w:lang w:val="uk-UA"/>
              </w:rPr>
            </w:pPr>
            <w:r>
              <w:rPr>
                <w:color w:val="000000"/>
              </w:rPr>
              <w:t xml:space="preserve">4. </w:t>
            </w:r>
            <w:r w:rsidR="00E60708" w:rsidRPr="003E1142">
              <w:rPr>
                <w:lang w:val="uk-UA"/>
              </w:rPr>
              <w:t>Документи, що підтверджують статус платника податків (свідоцтво/витяг платника податку на додану вартість та/або єдиного податку та/або інформація у формі довільної довідки);</w:t>
            </w:r>
          </w:p>
          <w:p w:rsidR="00E60708" w:rsidRPr="003E1142" w:rsidRDefault="00E60708" w:rsidP="00E60708">
            <w:pPr>
              <w:pStyle w:val="aa"/>
              <w:widowControl w:val="0"/>
              <w:ind w:left="0"/>
              <w:jc w:val="both"/>
              <w:rPr>
                <w:lang w:val="uk-UA"/>
              </w:rPr>
            </w:pPr>
            <w:r w:rsidRPr="00E60708">
              <w:rPr>
                <w:lang w:val="uk-UA"/>
              </w:rPr>
              <w:t>5.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згідно з пунктом 7 Розділу III цієї документації;</w:t>
            </w:r>
          </w:p>
          <w:p w:rsidR="001C02D9" w:rsidRDefault="00E60708" w:rsidP="001C02D9">
            <w:pPr>
              <w:widowControl w:val="0"/>
              <w:spacing w:before="96" w:after="96"/>
              <w:ind w:right="113"/>
              <w:jc w:val="both"/>
            </w:pPr>
            <w:r>
              <w:rPr>
                <w:color w:val="000000"/>
                <w:lang w:val="uk-UA"/>
              </w:rPr>
              <w:t>6</w:t>
            </w:r>
            <w:r w:rsidR="001C02D9">
              <w:t>. Проект договору про закупівлю (складений за формою, що наведена у Додатку 2 до цієї документації);</w:t>
            </w:r>
          </w:p>
          <w:p w:rsidR="001C02D9" w:rsidRDefault="00E60708" w:rsidP="001C02D9">
            <w:pPr>
              <w:widowControl w:val="0"/>
              <w:numPr>
                <w:ilvl w:val="0"/>
                <w:numId w:val="29"/>
              </w:numPr>
              <w:pBdr>
                <w:top w:val="nil"/>
                <w:left w:val="nil"/>
                <w:bottom w:val="nil"/>
                <w:right w:val="nil"/>
                <w:between w:val="nil"/>
              </w:pBdr>
              <w:ind w:left="0"/>
              <w:jc w:val="both"/>
              <w:rPr>
                <w:color w:val="000000"/>
              </w:rPr>
            </w:pPr>
            <w:r>
              <w:rPr>
                <w:color w:val="000000"/>
                <w:lang w:val="uk-UA"/>
              </w:rPr>
              <w:t>7</w:t>
            </w:r>
            <w:r w:rsidR="001C02D9">
              <w:rPr>
                <w:color w:val="000000"/>
              </w:rPr>
              <w:t xml:space="preserve">. Інформацію та документи, що підтверджують відповідність учасника кваліфікаційним критеріям (пункт 5 Розділу III  цієї документації); </w:t>
            </w:r>
          </w:p>
          <w:p w:rsidR="001C02D9" w:rsidRDefault="00E60708" w:rsidP="001C02D9">
            <w:pPr>
              <w:widowControl w:val="0"/>
              <w:numPr>
                <w:ilvl w:val="0"/>
                <w:numId w:val="29"/>
              </w:numPr>
              <w:pBdr>
                <w:top w:val="nil"/>
                <w:left w:val="nil"/>
                <w:bottom w:val="nil"/>
                <w:right w:val="nil"/>
                <w:between w:val="nil"/>
              </w:pBdr>
              <w:ind w:left="0"/>
              <w:jc w:val="both"/>
              <w:rPr>
                <w:color w:val="000000"/>
              </w:rPr>
            </w:pPr>
            <w:r>
              <w:rPr>
                <w:color w:val="000000"/>
                <w:lang w:val="uk-UA"/>
              </w:rPr>
              <w:t>8</w:t>
            </w:r>
            <w:r w:rsidR="001C02D9">
              <w:rPr>
                <w:color w:val="000000"/>
              </w:rPr>
              <w:t>. Інформацію щодо відповідності учасника вимогам, визначеним пунктом 47 Особливостей (пункт 5 Розділу III  цієї документації);</w:t>
            </w:r>
          </w:p>
          <w:p w:rsidR="001C02D9" w:rsidRDefault="00E60708" w:rsidP="001C02D9">
            <w:pPr>
              <w:widowControl w:val="0"/>
              <w:numPr>
                <w:ilvl w:val="0"/>
                <w:numId w:val="29"/>
              </w:numPr>
              <w:pBdr>
                <w:top w:val="nil"/>
                <w:left w:val="nil"/>
                <w:bottom w:val="nil"/>
                <w:right w:val="nil"/>
                <w:between w:val="nil"/>
              </w:pBdr>
              <w:ind w:left="0"/>
              <w:jc w:val="both"/>
              <w:rPr>
                <w:color w:val="000000"/>
              </w:rPr>
            </w:pPr>
            <w:r>
              <w:rPr>
                <w:color w:val="000000"/>
                <w:lang w:val="uk-UA"/>
              </w:rPr>
              <w:t>9</w:t>
            </w:r>
            <w:r w:rsidR="001C02D9">
              <w:rPr>
                <w:color w:val="000000"/>
              </w:rPr>
              <w:t>. Інформацію та документи про необхідні технічні, якісні та кількісні характеристики предмета закупівлі (пункт 6  Розділу III  цієї документації);</w:t>
            </w:r>
          </w:p>
          <w:p w:rsidR="001C02D9" w:rsidRPr="009F1261" w:rsidRDefault="001C02D9" w:rsidP="001C02D9">
            <w:pPr>
              <w:widowControl w:val="0"/>
              <w:numPr>
                <w:ilvl w:val="0"/>
                <w:numId w:val="29"/>
              </w:numPr>
              <w:pBdr>
                <w:top w:val="nil"/>
                <w:left w:val="nil"/>
                <w:bottom w:val="nil"/>
                <w:right w:val="nil"/>
                <w:between w:val="nil"/>
              </w:pBdr>
              <w:ind w:left="0"/>
              <w:jc w:val="both"/>
              <w:rPr>
                <w:color w:val="000000"/>
              </w:rPr>
            </w:pPr>
            <w:r>
              <w:rPr>
                <w:color w:val="000000"/>
              </w:rPr>
              <w:t>1</w:t>
            </w:r>
            <w:r w:rsidR="00E60708">
              <w:rPr>
                <w:color w:val="000000"/>
                <w:lang w:val="uk-UA"/>
              </w:rPr>
              <w:t>0</w:t>
            </w:r>
            <w:r>
              <w:rPr>
                <w:color w:val="000000"/>
              </w:rPr>
              <w:t xml:space="preserve">. Лист-згоду на збір та доступ до персональних даних за формою, наведеною у Додатку 8 до тендерної документації. </w:t>
            </w:r>
          </w:p>
          <w:p w:rsidR="001C02D9" w:rsidRDefault="00E60708" w:rsidP="001C02D9">
            <w:pPr>
              <w:widowControl w:val="0"/>
              <w:numPr>
                <w:ilvl w:val="0"/>
                <w:numId w:val="29"/>
              </w:numPr>
              <w:pBdr>
                <w:top w:val="nil"/>
                <w:left w:val="nil"/>
                <w:bottom w:val="nil"/>
                <w:right w:val="nil"/>
                <w:between w:val="nil"/>
              </w:pBdr>
              <w:ind w:left="0"/>
              <w:jc w:val="both"/>
            </w:pPr>
            <w:r>
              <w:rPr>
                <w:color w:val="000000"/>
                <w:lang w:val="uk-UA"/>
              </w:rPr>
              <w:t>11</w:t>
            </w:r>
            <w:r w:rsidR="009F1261">
              <w:rPr>
                <w:color w:val="000000"/>
              </w:rPr>
              <w:t>.</w:t>
            </w:r>
            <w:r w:rsidR="009F1261">
              <w:rPr>
                <w:color w:val="000000"/>
                <w:lang w:val="uk-UA"/>
              </w:rPr>
              <w:t xml:space="preserve"> </w:t>
            </w:r>
            <w:r w:rsidR="001C02D9">
              <w:rPr>
                <w:color w:val="000000"/>
              </w:rPr>
              <w:t>Інші документи та інформація передбачені цією документацією.</w:t>
            </w:r>
          </w:p>
          <w:p w:rsidR="009601C4" w:rsidRPr="009601C4" w:rsidRDefault="001C02D9" w:rsidP="001C02D9">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0" w:right="31"/>
              <w:rPr>
                <w:sz w:val="24"/>
              </w:rPr>
            </w:pPr>
            <w:r>
              <w:rPr>
                <w:sz w:val="24"/>
                <w:szCs w:val="24"/>
                <w:lang w:val="ru-RU" w:eastAsia="ru-RU"/>
              </w:rPr>
              <w:t xml:space="preserve">     </w:t>
            </w:r>
            <w:r w:rsidR="009601C4">
              <w:rPr>
                <w:sz w:val="24"/>
              </w:rPr>
              <w:t>Замовник</w:t>
            </w:r>
            <w:r w:rsidR="009601C4">
              <w:rPr>
                <w:spacing w:val="34"/>
                <w:sz w:val="24"/>
              </w:rPr>
              <w:t xml:space="preserve"> </w:t>
            </w:r>
            <w:r w:rsidR="009601C4">
              <w:rPr>
                <w:sz w:val="24"/>
              </w:rPr>
              <w:t>не</w:t>
            </w:r>
            <w:r w:rsidR="009601C4">
              <w:rPr>
                <w:spacing w:val="32"/>
                <w:sz w:val="24"/>
              </w:rPr>
              <w:t xml:space="preserve"> </w:t>
            </w:r>
            <w:r w:rsidR="009601C4">
              <w:rPr>
                <w:sz w:val="24"/>
              </w:rPr>
              <w:t>приймає</w:t>
            </w:r>
            <w:r w:rsidR="009601C4">
              <w:rPr>
                <w:spacing w:val="33"/>
                <w:sz w:val="24"/>
              </w:rPr>
              <w:t xml:space="preserve"> </w:t>
            </w:r>
            <w:r w:rsidR="009601C4">
              <w:rPr>
                <w:sz w:val="24"/>
              </w:rPr>
              <w:t>до</w:t>
            </w:r>
            <w:r w:rsidR="009601C4">
              <w:rPr>
                <w:spacing w:val="34"/>
                <w:sz w:val="24"/>
              </w:rPr>
              <w:t xml:space="preserve"> </w:t>
            </w:r>
            <w:r w:rsidR="009601C4">
              <w:rPr>
                <w:sz w:val="24"/>
              </w:rPr>
              <w:t>розгляду</w:t>
            </w:r>
            <w:r w:rsidR="009601C4">
              <w:rPr>
                <w:spacing w:val="26"/>
                <w:sz w:val="24"/>
              </w:rPr>
              <w:t xml:space="preserve"> </w:t>
            </w:r>
            <w:r w:rsidR="009601C4">
              <w:rPr>
                <w:sz w:val="24"/>
              </w:rPr>
              <w:t>тендерну</w:t>
            </w:r>
            <w:r w:rsidR="009601C4">
              <w:rPr>
                <w:spacing w:val="31"/>
                <w:sz w:val="24"/>
              </w:rPr>
              <w:t xml:space="preserve"> </w:t>
            </w:r>
            <w:r w:rsidR="009601C4">
              <w:rPr>
                <w:sz w:val="24"/>
              </w:rPr>
              <w:t>пропозицію,</w:t>
            </w:r>
            <w:r w:rsidR="009601C4">
              <w:rPr>
                <w:spacing w:val="-57"/>
                <w:sz w:val="24"/>
              </w:rPr>
              <w:t xml:space="preserve"> </w:t>
            </w:r>
            <w:r w:rsidR="009601C4">
              <w:rPr>
                <w:sz w:val="24"/>
              </w:rPr>
              <w:t>ціна</w:t>
            </w:r>
            <w:r w:rsidR="009601C4">
              <w:rPr>
                <w:spacing w:val="42"/>
                <w:sz w:val="24"/>
              </w:rPr>
              <w:t xml:space="preserve"> </w:t>
            </w:r>
            <w:r w:rsidR="009601C4">
              <w:rPr>
                <w:sz w:val="24"/>
              </w:rPr>
              <w:t>якої</w:t>
            </w:r>
            <w:r w:rsidR="009601C4">
              <w:rPr>
                <w:spacing w:val="43"/>
                <w:sz w:val="24"/>
              </w:rPr>
              <w:t xml:space="preserve"> </w:t>
            </w:r>
            <w:r w:rsidR="009601C4">
              <w:rPr>
                <w:sz w:val="24"/>
              </w:rPr>
              <w:t>є</w:t>
            </w:r>
            <w:r w:rsidR="009601C4">
              <w:rPr>
                <w:spacing w:val="41"/>
                <w:sz w:val="24"/>
              </w:rPr>
              <w:t xml:space="preserve"> </w:t>
            </w:r>
            <w:r w:rsidR="009601C4">
              <w:rPr>
                <w:sz w:val="24"/>
              </w:rPr>
              <w:t>вищою,</w:t>
            </w:r>
            <w:r w:rsidR="009601C4">
              <w:rPr>
                <w:spacing w:val="38"/>
                <w:sz w:val="24"/>
              </w:rPr>
              <w:t xml:space="preserve"> </w:t>
            </w:r>
            <w:r w:rsidR="009601C4">
              <w:rPr>
                <w:sz w:val="24"/>
              </w:rPr>
              <w:t>ніж</w:t>
            </w:r>
            <w:r w:rsidR="009601C4">
              <w:rPr>
                <w:spacing w:val="43"/>
                <w:sz w:val="24"/>
              </w:rPr>
              <w:t xml:space="preserve"> </w:t>
            </w:r>
            <w:r w:rsidR="009601C4">
              <w:rPr>
                <w:sz w:val="24"/>
              </w:rPr>
              <w:t>очікувана</w:t>
            </w:r>
            <w:r w:rsidR="009601C4">
              <w:rPr>
                <w:spacing w:val="42"/>
                <w:sz w:val="24"/>
              </w:rPr>
              <w:t xml:space="preserve"> </w:t>
            </w:r>
            <w:r w:rsidR="009601C4">
              <w:rPr>
                <w:sz w:val="24"/>
              </w:rPr>
              <w:t>вартість</w:t>
            </w:r>
            <w:r w:rsidR="009601C4">
              <w:rPr>
                <w:spacing w:val="49"/>
                <w:sz w:val="24"/>
              </w:rPr>
              <w:t xml:space="preserve"> </w:t>
            </w:r>
            <w:r w:rsidR="009601C4">
              <w:rPr>
                <w:sz w:val="24"/>
              </w:rPr>
              <w:t>предмета</w:t>
            </w:r>
            <w:r w:rsidR="009601C4">
              <w:rPr>
                <w:spacing w:val="-57"/>
                <w:sz w:val="24"/>
              </w:rPr>
              <w:t xml:space="preserve"> </w:t>
            </w:r>
            <w:r w:rsidR="009601C4">
              <w:rPr>
                <w:sz w:val="24"/>
              </w:rPr>
              <w:t>закупівлі,</w:t>
            </w:r>
            <w:r w:rsidR="009601C4">
              <w:rPr>
                <w:sz w:val="24"/>
              </w:rPr>
              <w:tab/>
              <w:t>визначена</w:t>
            </w:r>
            <w:r w:rsidR="009601C4">
              <w:rPr>
                <w:sz w:val="24"/>
              </w:rPr>
              <w:tab/>
            </w:r>
            <w:r w:rsidR="001749EA">
              <w:rPr>
                <w:sz w:val="24"/>
              </w:rPr>
              <w:t xml:space="preserve"> Замовником</w:t>
            </w:r>
            <w:r w:rsidR="001749EA">
              <w:rPr>
                <w:sz w:val="24"/>
              </w:rPr>
              <w:tab/>
              <w:t xml:space="preserve">в </w:t>
            </w:r>
            <w:r w:rsidR="009601C4">
              <w:rPr>
                <w:sz w:val="24"/>
              </w:rPr>
              <w:t>оголошенні</w:t>
            </w:r>
            <w:r w:rsidR="009601C4">
              <w:rPr>
                <w:sz w:val="24"/>
              </w:rPr>
              <w:tab/>
            </w:r>
            <w:r w:rsidR="001749EA">
              <w:rPr>
                <w:sz w:val="24"/>
              </w:rPr>
              <w:t xml:space="preserve"> </w:t>
            </w:r>
            <w:r w:rsidR="009601C4">
              <w:rPr>
                <w:sz w:val="24"/>
              </w:rPr>
              <w:t>про</w:t>
            </w:r>
            <w:r w:rsidR="001749EA">
              <w:rPr>
                <w:spacing w:val="-57"/>
                <w:sz w:val="24"/>
              </w:rPr>
              <w:t xml:space="preserve"> </w:t>
            </w:r>
            <w:r w:rsidR="009601C4">
              <w:rPr>
                <w:sz w:val="24"/>
              </w:rPr>
              <w:t>проведення</w:t>
            </w:r>
            <w:r w:rsidR="009601C4">
              <w:rPr>
                <w:spacing w:val="41"/>
                <w:sz w:val="24"/>
              </w:rPr>
              <w:t xml:space="preserve"> </w:t>
            </w:r>
            <w:r w:rsidR="009601C4">
              <w:rPr>
                <w:sz w:val="24"/>
              </w:rPr>
              <w:t>відкритих</w:t>
            </w:r>
            <w:r w:rsidR="009601C4">
              <w:rPr>
                <w:spacing w:val="42"/>
                <w:sz w:val="24"/>
              </w:rPr>
              <w:t xml:space="preserve"> </w:t>
            </w:r>
            <w:r w:rsidR="009601C4">
              <w:rPr>
                <w:sz w:val="24"/>
              </w:rPr>
              <w:t>торгів.</w:t>
            </w:r>
            <w:r w:rsidR="009601C4">
              <w:rPr>
                <w:spacing w:val="42"/>
                <w:sz w:val="24"/>
              </w:rPr>
              <w:t xml:space="preserve"> </w:t>
            </w:r>
            <w:r w:rsidR="009601C4">
              <w:rPr>
                <w:sz w:val="24"/>
              </w:rPr>
              <w:t>У</w:t>
            </w:r>
            <w:r w:rsidR="009601C4">
              <w:rPr>
                <w:spacing w:val="42"/>
                <w:sz w:val="24"/>
              </w:rPr>
              <w:t xml:space="preserve"> </w:t>
            </w:r>
            <w:r w:rsidR="009601C4">
              <w:rPr>
                <w:sz w:val="24"/>
              </w:rPr>
              <w:t>разі</w:t>
            </w:r>
            <w:r w:rsidR="009601C4">
              <w:rPr>
                <w:spacing w:val="46"/>
                <w:sz w:val="24"/>
              </w:rPr>
              <w:t xml:space="preserve"> </w:t>
            </w:r>
            <w:r w:rsidR="009601C4">
              <w:rPr>
                <w:sz w:val="24"/>
              </w:rPr>
              <w:t>подання</w:t>
            </w:r>
            <w:r w:rsidR="009601C4">
              <w:rPr>
                <w:spacing w:val="42"/>
                <w:sz w:val="24"/>
              </w:rPr>
              <w:t xml:space="preserve"> </w:t>
            </w:r>
            <w:r w:rsidR="009601C4">
              <w:rPr>
                <w:sz w:val="24"/>
              </w:rPr>
              <w:t>учасником</w:t>
            </w:r>
            <w:r w:rsidR="009601C4">
              <w:rPr>
                <w:spacing w:val="-57"/>
                <w:sz w:val="24"/>
              </w:rPr>
              <w:t xml:space="preserve"> </w:t>
            </w:r>
            <w:r w:rsidR="009601C4">
              <w:rPr>
                <w:sz w:val="24"/>
              </w:rPr>
              <w:t>тендерної</w:t>
            </w:r>
            <w:r w:rsidR="009601C4">
              <w:rPr>
                <w:spacing w:val="15"/>
                <w:sz w:val="24"/>
              </w:rPr>
              <w:t xml:space="preserve"> </w:t>
            </w:r>
            <w:r w:rsidR="009601C4">
              <w:rPr>
                <w:sz w:val="24"/>
              </w:rPr>
              <w:t>пропозиції</w:t>
            </w:r>
            <w:r w:rsidR="009601C4">
              <w:rPr>
                <w:spacing w:val="15"/>
                <w:sz w:val="24"/>
              </w:rPr>
              <w:t xml:space="preserve"> </w:t>
            </w:r>
            <w:r w:rsidR="009601C4">
              <w:rPr>
                <w:sz w:val="24"/>
              </w:rPr>
              <w:t>із</w:t>
            </w:r>
            <w:r w:rsidR="009601C4">
              <w:rPr>
                <w:spacing w:val="13"/>
                <w:sz w:val="24"/>
              </w:rPr>
              <w:t xml:space="preserve"> </w:t>
            </w:r>
            <w:r w:rsidR="009601C4">
              <w:rPr>
                <w:sz w:val="24"/>
              </w:rPr>
              <w:t>вартістю</w:t>
            </w:r>
            <w:r w:rsidR="009601C4">
              <w:rPr>
                <w:spacing w:val="17"/>
                <w:sz w:val="24"/>
              </w:rPr>
              <w:t xml:space="preserve"> </w:t>
            </w:r>
            <w:r w:rsidR="009601C4">
              <w:rPr>
                <w:sz w:val="24"/>
              </w:rPr>
              <w:t>більшою,</w:t>
            </w:r>
            <w:r w:rsidR="009601C4">
              <w:rPr>
                <w:spacing w:val="15"/>
                <w:sz w:val="24"/>
              </w:rPr>
              <w:t xml:space="preserve"> </w:t>
            </w:r>
            <w:r w:rsidR="009601C4">
              <w:rPr>
                <w:sz w:val="24"/>
              </w:rPr>
              <w:t>ніж</w:t>
            </w:r>
            <w:r w:rsidR="009601C4">
              <w:rPr>
                <w:spacing w:val="14"/>
                <w:sz w:val="24"/>
              </w:rPr>
              <w:t xml:space="preserve"> </w:t>
            </w:r>
            <w:r w:rsidR="009601C4">
              <w:rPr>
                <w:sz w:val="24"/>
              </w:rPr>
              <w:t>очікувана,</w:t>
            </w:r>
            <w:r w:rsidR="009601C4">
              <w:rPr>
                <w:spacing w:val="-57"/>
                <w:sz w:val="24"/>
              </w:rPr>
              <w:t xml:space="preserve"> </w:t>
            </w:r>
            <w:r w:rsidR="009601C4">
              <w:rPr>
                <w:sz w:val="24"/>
              </w:rPr>
              <w:t>така</w:t>
            </w:r>
            <w:r w:rsidR="009601C4">
              <w:rPr>
                <w:sz w:val="24"/>
              </w:rPr>
              <w:tab/>
              <w:t>пропозиція</w:t>
            </w:r>
            <w:r w:rsidR="009601C4">
              <w:rPr>
                <w:sz w:val="24"/>
              </w:rPr>
              <w:tab/>
              <w:t>буде</w:t>
            </w:r>
            <w:r w:rsidR="009601C4">
              <w:rPr>
                <w:sz w:val="24"/>
              </w:rPr>
              <w:tab/>
              <w:t>відхиленою,</w:t>
            </w:r>
            <w:r w:rsidR="009601C4">
              <w:rPr>
                <w:sz w:val="24"/>
              </w:rPr>
              <w:tab/>
            </w:r>
            <w:r w:rsidR="009601C4">
              <w:rPr>
                <w:sz w:val="24"/>
              </w:rPr>
              <w:tab/>
              <w:t>відповідно</w:t>
            </w:r>
            <w:r w:rsidR="009601C4">
              <w:rPr>
                <w:sz w:val="24"/>
              </w:rPr>
              <w:tab/>
            </w:r>
            <w:r w:rsidR="009601C4">
              <w:rPr>
                <w:sz w:val="24"/>
              </w:rPr>
              <w:tab/>
            </w:r>
            <w:r w:rsidR="009601C4">
              <w:rPr>
                <w:spacing w:val="-2"/>
                <w:sz w:val="24"/>
              </w:rPr>
              <w:t>до</w:t>
            </w:r>
            <w:r>
              <w:rPr>
                <w:spacing w:val="-2"/>
                <w:sz w:val="24"/>
              </w:rPr>
              <w:t xml:space="preserve"> </w:t>
            </w:r>
            <w:r w:rsidR="009601C4">
              <w:rPr>
                <w:spacing w:val="-57"/>
                <w:sz w:val="24"/>
              </w:rPr>
              <w:t xml:space="preserve"> </w:t>
            </w:r>
            <w:r>
              <w:rPr>
                <w:spacing w:val="-57"/>
                <w:sz w:val="24"/>
              </w:rPr>
              <w:t xml:space="preserve">  </w:t>
            </w:r>
            <w:r w:rsidR="009601C4">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w:t>
            </w:r>
            <w:r w:rsidRPr="000F49DC">
              <w:lastRenderedPageBreak/>
              <w:t xml:space="preserve">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A41EC5">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E551D" w:rsidRPr="00123973"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 xml:space="preserve">   2</w:t>
            </w:r>
          </w:p>
        </w:tc>
        <w:tc>
          <w:tcPr>
            <w:tcW w:w="1283" w:type="pct"/>
          </w:tcPr>
          <w:p w:rsidR="002E551D" w:rsidRPr="00807169" w:rsidRDefault="002E551D" w:rsidP="000F49DC">
            <w:pPr>
              <w:rPr>
                <w:lang w:eastAsia="uk-UA"/>
              </w:rPr>
            </w:pPr>
            <w:r w:rsidRPr="00807169">
              <w:rPr>
                <w:lang w:eastAsia="uk-UA"/>
              </w:rPr>
              <w:t>Забезпечення тендерної пропозиції</w:t>
            </w:r>
          </w:p>
        </w:tc>
        <w:tc>
          <w:tcPr>
            <w:tcW w:w="3257" w:type="pct"/>
          </w:tcPr>
          <w:p w:rsidR="002E551D" w:rsidRPr="000F49DC" w:rsidRDefault="006447AA" w:rsidP="00735371">
            <w:pPr>
              <w:jc w:val="both"/>
              <w:rPr>
                <w:lang w:val="uk-UA"/>
              </w:rPr>
            </w:pPr>
            <w:r w:rsidRPr="003E1142">
              <w:rPr>
                <w:lang w:val="uk-UA"/>
              </w:rPr>
              <w:t>Не вимагається</w:t>
            </w:r>
          </w:p>
        </w:tc>
      </w:tr>
      <w:tr w:rsidR="002E551D" w:rsidRPr="000F49DC" w:rsidTr="000F49DC">
        <w:trPr>
          <w:gridAfter w:val="1"/>
          <w:wAfter w:w="210" w:type="pct"/>
        </w:trPr>
        <w:tc>
          <w:tcPr>
            <w:tcW w:w="250" w:type="pct"/>
          </w:tcPr>
          <w:p w:rsidR="002E551D" w:rsidRPr="000F49DC" w:rsidRDefault="002E551D" w:rsidP="000F49DC">
            <w:pPr>
              <w:jc w:val="center"/>
              <w:rPr>
                <w:lang w:val="uk-UA"/>
              </w:rPr>
            </w:pPr>
            <w:r w:rsidRPr="000F49DC">
              <w:rPr>
                <w:lang w:val="uk-UA"/>
              </w:rPr>
              <w:t>3</w:t>
            </w:r>
          </w:p>
        </w:tc>
        <w:tc>
          <w:tcPr>
            <w:tcW w:w="1283" w:type="pct"/>
          </w:tcPr>
          <w:p w:rsidR="002E551D" w:rsidRPr="00807169" w:rsidRDefault="002E551D" w:rsidP="000F49DC">
            <w:pPr>
              <w:rPr>
                <w:lang w:eastAsia="uk-UA"/>
              </w:rPr>
            </w:pPr>
            <w:r w:rsidRPr="00807169">
              <w:rPr>
                <w:lang w:eastAsia="uk-UA"/>
              </w:rPr>
              <w:t>Умови повернення чи неповернення забезпечення тендерної пропозиції</w:t>
            </w:r>
          </w:p>
        </w:tc>
        <w:tc>
          <w:tcPr>
            <w:tcW w:w="3257" w:type="pct"/>
          </w:tcPr>
          <w:p w:rsidR="002E551D" w:rsidRPr="000F49DC" w:rsidRDefault="006447AA" w:rsidP="00F4036F">
            <w:pPr>
              <w:jc w:val="both"/>
              <w:rPr>
                <w:lang w:val="uk-UA"/>
              </w:rPr>
            </w:pPr>
            <w:r w:rsidRPr="003E1142">
              <w:rPr>
                <w:lang w:val="uk-UA"/>
              </w:rPr>
              <w:t>Не вимагається</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4</w:t>
            </w:r>
          </w:p>
        </w:tc>
        <w:tc>
          <w:tcPr>
            <w:tcW w:w="1283" w:type="pct"/>
          </w:tcPr>
          <w:p w:rsidR="002E551D" w:rsidRPr="00807169" w:rsidRDefault="002E551D" w:rsidP="000F49DC">
            <w:pPr>
              <w:rPr>
                <w:lang w:val="uk-UA" w:eastAsia="uk-UA"/>
              </w:rPr>
            </w:pPr>
            <w:r w:rsidRPr="00807169">
              <w:rPr>
                <w:lang w:eastAsia="uk-UA"/>
              </w:rPr>
              <w:t xml:space="preserve">Строк, протягом якого тендерні пропозиції </w:t>
            </w:r>
            <w:r w:rsidRPr="00807169">
              <w:rPr>
                <w:b/>
                <w:color w:val="000000"/>
              </w:rPr>
              <w:t xml:space="preserve"> </w:t>
            </w:r>
            <w:r w:rsidRPr="00807169">
              <w:rPr>
                <w:color w:val="000000"/>
              </w:rPr>
              <w:t>вважаються</w:t>
            </w:r>
            <w:r w:rsidRPr="00807169">
              <w:rPr>
                <w:lang w:eastAsia="uk-UA"/>
              </w:rPr>
              <w:t xml:space="preserve"> дійсними</w:t>
            </w:r>
          </w:p>
          <w:p w:rsidR="002E551D" w:rsidRPr="00807169" w:rsidRDefault="002E551D" w:rsidP="004305D8">
            <w:pPr>
              <w:rPr>
                <w:lang w:val="uk-UA" w:eastAsia="uk-UA"/>
              </w:rPr>
            </w:pPr>
          </w:p>
        </w:tc>
        <w:tc>
          <w:tcPr>
            <w:tcW w:w="3257" w:type="pct"/>
          </w:tcPr>
          <w:p w:rsidR="002E551D" w:rsidRPr="006447AA" w:rsidRDefault="002E551D" w:rsidP="006447AA">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 xml:space="preserve">Тендерні пропозиції вважаються дійсними протягом </w:t>
            </w:r>
            <w:r w:rsidRPr="007860E8">
              <w:rPr>
                <w:rFonts w:ascii="Times New Roman" w:eastAsia="Times New Roman" w:hAnsi="Times New Roman" w:cs="Times New Roman"/>
                <w:color w:val="000000"/>
                <w:sz w:val="24"/>
                <w:szCs w:val="24"/>
                <w:lang w:val="ru-RU"/>
              </w:rPr>
              <w:t>12</w:t>
            </w:r>
            <w:r w:rsidRPr="007860E8">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 xml:space="preserve">календарних </w:t>
            </w:r>
            <w:r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2E551D" w:rsidRPr="006F043D" w:rsidRDefault="002E551D" w:rsidP="006F043D">
            <w:pPr>
              <w:jc w:val="both"/>
              <w:rPr>
                <w:color w:val="000000" w:themeColor="text1"/>
              </w:rPr>
            </w:pPr>
            <w:r>
              <w:rPr>
                <w:color w:val="000000" w:themeColor="text1"/>
                <w:lang w:val="uk-UA"/>
              </w:rPr>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E551D" w:rsidRPr="006F043D" w:rsidRDefault="002E551D" w:rsidP="006F043D">
            <w:pPr>
              <w:jc w:val="both"/>
              <w:rPr>
                <w:color w:val="000000" w:themeColor="text1"/>
              </w:rPr>
            </w:pPr>
            <w:bookmarkStart w:id="0" w:name="n562"/>
            <w:bookmarkEnd w:id="0"/>
            <w:r w:rsidRPr="006F043D">
              <w:rPr>
                <w:color w:val="000000" w:themeColor="text1"/>
              </w:rPr>
              <w:t>відхилити таку вимогу, не втрачаючи при цьому наданого ним забезпечення тендерної пропозиції;</w:t>
            </w:r>
          </w:p>
          <w:p w:rsidR="002E551D" w:rsidRPr="006F043D" w:rsidRDefault="002E551D" w:rsidP="006F043D">
            <w:pPr>
              <w:jc w:val="both"/>
              <w:rPr>
                <w:color w:val="000000" w:themeColor="text1"/>
              </w:rPr>
            </w:pPr>
            <w:bookmarkStart w:id="1" w:name="n563"/>
            <w:bookmarkEnd w:id="1"/>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2E551D" w:rsidRPr="006F043D" w:rsidRDefault="002E551D" w:rsidP="006F043D">
            <w:pPr>
              <w:jc w:val="both"/>
              <w:rPr>
                <w:lang w:val="uk-UA"/>
              </w:rPr>
            </w:pPr>
            <w:bookmarkStart w:id="2" w:name="n564"/>
            <w:bookmarkEnd w:id="2"/>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551D" w:rsidRPr="00123973" w:rsidTr="000F49DC">
        <w:trPr>
          <w:gridAfter w:val="1"/>
          <w:wAfter w:w="210" w:type="pct"/>
        </w:trPr>
        <w:tc>
          <w:tcPr>
            <w:tcW w:w="250" w:type="pct"/>
          </w:tcPr>
          <w:p w:rsidR="002E551D" w:rsidRPr="000F49DC" w:rsidRDefault="002E551D" w:rsidP="000F49DC">
            <w:pPr>
              <w:rPr>
                <w:lang w:val="uk-UA"/>
              </w:rPr>
            </w:pPr>
            <w:r w:rsidRPr="000F49DC">
              <w:rPr>
                <w:lang w:val="uk-UA"/>
              </w:rPr>
              <w:t>5</w:t>
            </w:r>
          </w:p>
        </w:tc>
        <w:tc>
          <w:tcPr>
            <w:tcW w:w="1283" w:type="pct"/>
          </w:tcPr>
          <w:p w:rsidR="002E551D" w:rsidRPr="00840E5A" w:rsidRDefault="002E551D"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Pr="00807169">
              <w:rPr>
                <w:lang w:val="uk-UA"/>
              </w:rPr>
              <w:t>пунктом 28 та 47 Особливостей</w:t>
            </w:r>
          </w:p>
          <w:p w:rsidR="002E551D" w:rsidRPr="000F49DC" w:rsidRDefault="002E551D" w:rsidP="005A0DCF">
            <w:pPr>
              <w:rPr>
                <w:lang w:val="uk-UA" w:eastAsia="uk-UA"/>
              </w:rPr>
            </w:pPr>
          </w:p>
        </w:tc>
        <w:tc>
          <w:tcPr>
            <w:tcW w:w="3257" w:type="pct"/>
          </w:tcPr>
          <w:p w:rsidR="002E551D" w:rsidRPr="00370134" w:rsidRDefault="002E551D"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2E551D" w:rsidRPr="00370134" w:rsidRDefault="002E551D"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2E551D" w:rsidRDefault="002E551D"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2E551D" w:rsidRDefault="002E551D" w:rsidP="00BB6E81">
            <w:pPr>
              <w:pStyle w:val="aa"/>
              <w:tabs>
                <w:tab w:val="left" w:pos="8244"/>
                <w:tab w:val="left" w:pos="9160"/>
                <w:tab w:val="left" w:pos="10076"/>
                <w:tab w:val="left" w:pos="10992"/>
                <w:tab w:val="left" w:pos="11908"/>
                <w:tab w:val="left" w:pos="12824"/>
                <w:tab w:val="left" w:pos="13740"/>
                <w:tab w:val="left" w:pos="14656"/>
              </w:tabs>
              <w:ind w:left="0"/>
              <w:rPr>
                <w:shd w:val="clear" w:color="auto" w:fill="FFFFFF"/>
                <w:lang w:val="uk-UA"/>
              </w:rPr>
            </w:pPr>
            <w:r>
              <w:rPr>
                <w:lang w:val="uk-UA"/>
              </w:rPr>
              <w:t xml:space="preserve">- </w:t>
            </w:r>
            <w:r>
              <w:rPr>
                <w:shd w:val="clear" w:color="auto" w:fill="FFFFFF"/>
              </w:rPr>
              <w:t>наявність</w:t>
            </w:r>
            <w:r>
              <w:rPr>
                <w:shd w:val="clear" w:color="auto" w:fill="FFFFFF"/>
                <w:lang w:val="uk-UA"/>
              </w:rPr>
              <w:t xml:space="preserve"> </w:t>
            </w:r>
            <w:r>
              <w:rPr>
                <w:shd w:val="clear" w:color="auto" w:fill="FFFFFF"/>
              </w:rPr>
              <w:t>документально</w:t>
            </w:r>
            <w:r>
              <w:rPr>
                <w:shd w:val="clear" w:color="auto" w:fill="FFFFFF"/>
                <w:lang w:val="uk-UA"/>
              </w:rPr>
              <w:t xml:space="preserve"> </w:t>
            </w:r>
            <w:r w:rsidRPr="00E163F4">
              <w:rPr>
                <w:shd w:val="clear" w:color="auto" w:fill="FFFFFF"/>
              </w:rPr>
              <w:t>підтвердженого</w:t>
            </w:r>
            <w:r>
              <w:rPr>
                <w:shd w:val="clear" w:color="auto" w:fill="FFFFFF"/>
                <w:lang w:val="uk-UA"/>
              </w:rPr>
              <w:t xml:space="preserve"> </w:t>
            </w:r>
            <w:r w:rsidRPr="00E163F4">
              <w:rPr>
                <w:shd w:val="clear" w:color="auto" w:fill="FFFFFF"/>
              </w:rPr>
              <w:t>досвіду</w:t>
            </w:r>
            <w:r>
              <w:rPr>
                <w:shd w:val="clear" w:color="auto" w:fill="FFFFFF"/>
                <w:lang w:val="uk-UA"/>
              </w:rPr>
              <w:t xml:space="preserve"> </w:t>
            </w:r>
            <w:r w:rsidRPr="00E163F4">
              <w:rPr>
                <w:shd w:val="clear" w:color="auto" w:fill="FFFFFF"/>
              </w:rPr>
              <w:t>виконання</w:t>
            </w:r>
            <w:r>
              <w:rPr>
                <w:shd w:val="clear" w:color="auto" w:fill="FFFFFF"/>
                <w:lang w:val="uk-UA"/>
              </w:rPr>
              <w:t xml:space="preserve"> </w:t>
            </w:r>
            <w:r w:rsidRPr="00E163F4">
              <w:rPr>
                <w:shd w:val="clear" w:color="auto" w:fill="FFFFFF"/>
              </w:rPr>
              <w:t>анал</w:t>
            </w:r>
            <w:r>
              <w:rPr>
                <w:shd w:val="clear" w:color="auto" w:fill="FFFFFF"/>
              </w:rPr>
              <w:t xml:space="preserve">огічного </w:t>
            </w:r>
            <w:r w:rsidRPr="00E163F4">
              <w:rPr>
                <w:shd w:val="clear" w:color="auto" w:fill="FFFFFF"/>
              </w:rPr>
              <w:t xml:space="preserve"> за предметом закупівлі договору</w:t>
            </w:r>
            <w:r>
              <w:rPr>
                <w:shd w:val="clear" w:color="auto" w:fill="FFFFFF"/>
                <w:lang w:val="uk-UA"/>
              </w:rPr>
              <w:t>.</w:t>
            </w:r>
          </w:p>
          <w:p w:rsidR="002E551D" w:rsidRPr="003859BB" w:rsidRDefault="002E551D" w:rsidP="003859BB">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jc w:val="both"/>
              <w:rPr>
                <w:color w:val="000000"/>
                <w:highlight w:val="white"/>
                <w:lang w:val="uk-UA"/>
              </w:rPr>
            </w:pPr>
            <w:r>
              <w:rPr>
                <w:color w:val="000000"/>
                <w:highlight w:val="white"/>
                <w:lang w:val="uk-UA"/>
              </w:rPr>
              <w:t xml:space="preserve">- </w:t>
            </w:r>
            <w:r w:rsidRPr="003859BB">
              <w:rPr>
                <w:color w:val="000000"/>
                <w:highlight w:val="white"/>
                <w:lang w:val="uk-UA"/>
              </w:rPr>
              <w:t xml:space="preserve">наявність фінансової спроможності, яка підтверджується </w:t>
            </w:r>
            <w:r w:rsidRPr="003859BB">
              <w:rPr>
                <w:color w:val="000000"/>
                <w:highlight w:val="white"/>
                <w:lang w:val="uk-UA"/>
              </w:rPr>
              <w:lastRenderedPageBreak/>
              <w:t>фінансовою звітністю.</w:t>
            </w:r>
          </w:p>
          <w:p w:rsidR="002E551D" w:rsidRPr="0074329C" w:rsidRDefault="002E551D" w:rsidP="0074329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Pr>
                <w:color w:val="000000"/>
                <w:shd w:val="clear" w:color="auto" w:fill="FFFFFF"/>
                <w:lang w:val="uk-UA"/>
              </w:rPr>
              <w:t>У</w:t>
            </w:r>
            <w:r w:rsidRPr="005E10FC">
              <w:rPr>
                <w:color w:val="000000"/>
                <w:shd w:val="clear" w:color="auto" w:fill="FFFFFF"/>
                <w:lang w:val="uk-UA"/>
              </w:rPr>
              <w:t>часник може для підтвердження своєї відповідності</w:t>
            </w:r>
            <w:r>
              <w:rPr>
                <w:color w:val="000000"/>
                <w:shd w:val="clear" w:color="auto" w:fill="FFFFFF"/>
                <w:lang w:val="uk-UA"/>
              </w:rPr>
              <w:t xml:space="preserve"> таким кваліфікаційним критеріям, як </w:t>
            </w:r>
            <w:r w:rsidRPr="005E10FC">
              <w:rPr>
                <w:color w:val="000000"/>
                <w:shd w:val="clear" w:color="auto" w:fill="FFFFFF"/>
                <w:lang w:val="uk-UA"/>
              </w:rPr>
              <w:t>наявність обладнання,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r>
              <w:rPr>
                <w:color w:val="000000"/>
                <w:shd w:val="clear" w:color="auto" w:fill="FFFFFF"/>
                <w:lang w:val="uk-UA"/>
              </w:rPr>
              <w:t>.</w:t>
            </w:r>
          </w:p>
          <w:p w:rsidR="002E551D" w:rsidRPr="001D160E" w:rsidRDefault="002E551D"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67EDD">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1D" w:rsidRDefault="002E551D"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2E551D" w:rsidRDefault="002E551D" w:rsidP="003859BB">
            <w:pPr>
              <w:tabs>
                <w:tab w:val="left" w:pos="8244"/>
                <w:tab w:val="left" w:pos="9160"/>
                <w:tab w:val="left" w:pos="10076"/>
                <w:tab w:val="left" w:pos="10992"/>
                <w:tab w:val="left" w:pos="11908"/>
                <w:tab w:val="left" w:pos="12824"/>
                <w:tab w:val="left" w:pos="13740"/>
                <w:tab w:val="left" w:pos="14656"/>
              </w:tabs>
              <w:jc w:val="both"/>
            </w:pPr>
            <w:r>
              <w:rPr>
                <w:color w:val="000000"/>
                <w:shd w:val="clear" w:color="auto" w:fill="FFFFFF"/>
                <w:lang w:val="uk-UA"/>
              </w:rPr>
              <w:t>1</w:t>
            </w:r>
            <w:r>
              <w:rPr>
                <w:color w:val="000000"/>
                <w:highlight w:val="white"/>
              </w:rPr>
              <w:t xml:space="preserve"> наявність в учасника процедури закупівлі обладнання, матеріально-технічної бази та технологій</w:t>
            </w:r>
            <w:r w:rsidR="00DA51C1">
              <w:t xml:space="preserve"> (згідно Додатку </w:t>
            </w:r>
            <w:r w:rsidR="00DA51C1">
              <w:rPr>
                <w:lang w:val="uk-UA"/>
              </w:rPr>
              <w:t>4</w:t>
            </w:r>
            <w:r>
              <w:t xml:space="preserve"> до тендерної документації);</w:t>
            </w:r>
          </w:p>
          <w:p w:rsidR="002E551D" w:rsidRDefault="002E551D" w:rsidP="003859BB">
            <w:pPr>
              <w:tabs>
                <w:tab w:val="left" w:pos="8244"/>
                <w:tab w:val="left" w:pos="9160"/>
                <w:tab w:val="left" w:pos="10076"/>
                <w:tab w:val="left" w:pos="10992"/>
                <w:tab w:val="left" w:pos="11908"/>
                <w:tab w:val="left" w:pos="12824"/>
                <w:tab w:val="left" w:pos="13740"/>
                <w:tab w:val="left" w:pos="14656"/>
              </w:tabs>
              <w:jc w:val="both"/>
            </w:pPr>
            <w:r>
              <w:t xml:space="preserve">2. </w:t>
            </w:r>
            <w:r>
              <w:rPr>
                <w:color w:val="000000"/>
                <w:highlight w:val="white"/>
              </w:rPr>
              <w:t>наявність в учасника процедури закупівлі працівників відповідної кваліфікації, які мають необхідні знання та досвід</w:t>
            </w:r>
            <w:r w:rsidR="00DA51C1">
              <w:rPr>
                <w:color w:val="000000"/>
                <w:lang w:val="uk-UA"/>
              </w:rPr>
              <w:t xml:space="preserve"> </w:t>
            </w:r>
            <w:r w:rsidR="00DA51C1">
              <w:t xml:space="preserve">(згідно Додатку </w:t>
            </w:r>
            <w:r w:rsidR="00DA51C1">
              <w:rPr>
                <w:lang w:val="uk-UA"/>
              </w:rPr>
              <w:t>5</w:t>
            </w:r>
            <w:r>
              <w:t xml:space="preserve"> до тендерної документації);</w:t>
            </w:r>
          </w:p>
          <w:p w:rsidR="002E551D" w:rsidRDefault="002E551D" w:rsidP="003859BB">
            <w:pPr>
              <w:numPr>
                <w:ilvl w:val="0"/>
                <w:numId w:val="30"/>
              </w:numPr>
              <w:tabs>
                <w:tab w:val="left" w:pos="10381"/>
              </w:tabs>
              <w:ind w:left="0"/>
              <w:jc w:val="both"/>
            </w:pPr>
            <w:r>
              <w:rPr>
                <w:highlight w:val="white"/>
              </w:rPr>
              <w:t>3. наявність документально підтвердженого досвіду виконання аналогічного за предметом закупівлі договору</w:t>
            </w:r>
            <w:r w:rsidR="00DA51C1">
              <w:t xml:space="preserve"> (згідно Додатку </w:t>
            </w:r>
            <w:r w:rsidR="00DA51C1">
              <w:rPr>
                <w:lang w:val="uk-UA"/>
              </w:rPr>
              <w:t>6</w:t>
            </w:r>
            <w:r>
              <w:t xml:space="preserve"> до тендерної документації);</w:t>
            </w:r>
          </w:p>
          <w:p w:rsidR="00DA51C1" w:rsidRDefault="002E551D" w:rsidP="00DA51C1">
            <w:pPr>
              <w:tabs>
                <w:tab w:val="left" w:pos="8244"/>
                <w:tab w:val="left" w:pos="9160"/>
                <w:tab w:val="left" w:pos="10076"/>
                <w:tab w:val="left" w:pos="10992"/>
                <w:tab w:val="left" w:pos="11908"/>
                <w:tab w:val="left" w:pos="12824"/>
                <w:tab w:val="left" w:pos="13740"/>
                <w:tab w:val="left" w:pos="14656"/>
              </w:tabs>
              <w:jc w:val="both"/>
              <w:rPr>
                <w:lang w:val="uk-UA"/>
              </w:rPr>
            </w:pPr>
            <w:r>
              <w:t xml:space="preserve">4. </w:t>
            </w:r>
            <w:r>
              <w:rPr>
                <w:highlight w:val="white"/>
              </w:rPr>
              <w:t>наявність фінансової спроможності, яка підтверджується фінансовою звітністю</w:t>
            </w:r>
            <w:r>
              <w:t xml:space="preserve"> (</w:t>
            </w:r>
            <w:r w:rsidR="00DA51C1">
              <w:rPr>
                <w:highlight w:val="white"/>
              </w:rPr>
              <w:t xml:space="preserve">згідно Додатку </w:t>
            </w:r>
            <w:r w:rsidR="00DA51C1">
              <w:rPr>
                <w:highlight w:val="white"/>
                <w:lang w:val="uk-UA"/>
              </w:rPr>
              <w:t>7</w:t>
            </w:r>
            <w:r>
              <w:rPr>
                <w:highlight w:val="white"/>
              </w:rPr>
              <w:t xml:space="preserve"> до тендерної документації).</w:t>
            </w:r>
            <w:r w:rsidR="00DA51C1" w:rsidRPr="003E1142">
              <w:rPr>
                <w:lang w:val="uk-UA"/>
              </w:rPr>
              <w:t xml:space="preserve"> </w:t>
            </w:r>
          </w:p>
          <w:p w:rsidR="002E551D" w:rsidRPr="003859BB" w:rsidRDefault="002E551D" w:rsidP="003859BB">
            <w:pPr>
              <w:numPr>
                <w:ilvl w:val="0"/>
                <w:numId w:val="30"/>
              </w:numPr>
              <w:tabs>
                <w:tab w:val="left" w:pos="10381"/>
              </w:tabs>
              <w:ind w:left="0"/>
              <w:jc w:val="both"/>
            </w:pPr>
          </w:p>
          <w:p w:rsidR="002E551D" w:rsidRPr="00531AE9" w:rsidRDefault="002E551D" w:rsidP="00CD5280">
            <w:pPr>
              <w:pStyle w:val="rvps2"/>
              <w:shd w:val="clear" w:color="auto" w:fill="FFFFFF"/>
              <w:spacing w:before="0" w:beforeAutospacing="0" w:after="150" w:afterAutospacing="0"/>
              <w:ind w:firstLine="450"/>
              <w:jc w:val="both"/>
              <w:rPr>
                <w:color w:val="000000" w:themeColor="text1"/>
                <w:lang w:val="uk-UA"/>
              </w:rPr>
            </w:pPr>
            <w:r w:rsidRPr="00CD5280">
              <w:rPr>
                <w:color w:val="000000" w:themeColor="text1"/>
                <w:shd w:val="solid" w:color="FFFFFF" w:fill="FFFFFF"/>
                <w:lang w:val="uk-UA" w:eastAsia="en-US"/>
              </w:rPr>
              <w:t xml:space="preserve">    </w:t>
            </w:r>
            <w:r w:rsidRPr="00531AE9">
              <w:rPr>
                <w:color w:val="000000" w:themeColor="text1"/>
                <w:lang w:val="uk-UA"/>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p>
          <w:p w:rsidR="002E551D" w:rsidRDefault="002E551D"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sidRPr="00531AE9">
              <w:rPr>
                <w:color w:val="000000" w:themeColor="text1"/>
                <w:shd w:val="clear" w:color="auto" w:fill="FFFFFF"/>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w:t>
            </w:r>
            <w:r w:rsidRPr="00531AE9">
              <w:rPr>
                <w:rStyle w:val="apple-converted-space"/>
                <w:color w:val="000000" w:themeColor="text1"/>
                <w:shd w:val="clear" w:color="auto" w:fill="FFFFFF"/>
              </w:rPr>
              <w:t> </w:t>
            </w:r>
            <w:r w:rsidRPr="00531AE9">
              <w:rPr>
                <w:color w:val="000000" w:themeColor="text1"/>
                <w:shd w:val="clear" w:color="auto" w:fill="FFFFFF"/>
                <w:lang w:val="uk-UA"/>
              </w:rPr>
              <w:t>абзацу шістнадцятого</w:t>
            </w:r>
            <w:r w:rsidRPr="00531AE9">
              <w:rPr>
                <w:rStyle w:val="apple-converted-space"/>
                <w:color w:val="000000" w:themeColor="text1"/>
                <w:shd w:val="clear" w:color="auto" w:fill="FFFFFF"/>
              </w:rPr>
              <w:t> </w:t>
            </w:r>
            <w:r w:rsidRPr="00531AE9">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2E551D" w:rsidRPr="00B87977" w:rsidRDefault="002E551D"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2E551D" w:rsidRPr="00370134" w:rsidRDefault="002E551D"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Pr>
                <w:color w:val="000000" w:themeColor="text1"/>
                <w:lang w:val="uk-UA"/>
              </w:rPr>
              <w:t>о вимог, встановлених пунктом 47</w:t>
            </w:r>
            <w:r w:rsidRPr="00370134">
              <w:rPr>
                <w:color w:val="000000" w:themeColor="text1"/>
                <w:lang w:val="uk-UA"/>
              </w:rPr>
              <w:t xml:space="preserve"> Особливостей:</w:t>
            </w:r>
          </w:p>
          <w:p w:rsidR="002E551D" w:rsidRPr="00641919" w:rsidRDefault="002E551D"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w:t>
            </w:r>
            <w:r w:rsidRPr="00641919">
              <w:rPr>
                <w:color w:val="000000" w:themeColor="text1"/>
              </w:rPr>
              <w:lastRenderedPageBreak/>
              <w:t>разі, коли:</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3" w:name="n399"/>
            <w:bookmarkEnd w:id="3"/>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4" w:name="n617"/>
            <w:bookmarkEnd w:id="4"/>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5" w:name="n618"/>
            <w:bookmarkEnd w:id="5"/>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6" w:name="n619"/>
            <w:bookmarkEnd w:id="6"/>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0" w:anchor="n52" w:tgtFrame="_blank" w:history="1">
              <w:r w:rsidRPr="00641919">
                <w:rPr>
                  <w:rStyle w:val="af1"/>
                  <w:color w:val="000000" w:themeColor="text1"/>
                </w:rPr>
                <w:t>пунктом</w:t>
              </w:r>
            </w:hyperlink>
            <w:hyperlink r:id="rId11"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2"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7" w:name="n620"/>
            <w:bookmarkEnd w:id="7"/>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8" w:name="n621"/>
            <w:bookmarkEnd w:id="8"/>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9" w:name="n622"/>
            <w:bookmarkEnd w:id="9"/>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0" w:name="n623"/>
            <w:bookmarkEnd w:id="10"/>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1" w:name="n624"/>
            <w:bookmarkEnd w:id="11"/>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3"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2" w:name="n625"/>
            <w:bookmarkEnd w:id="12"/>
            <w:r w:rsidRPr="00641919">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641919">
              <w:rPr>
                <w:color w:val="000000" w:themeColor="text1"/>
              </w:rPr>
              <w:lastRenderedPageBreak/>
              <w:t>вартість закупівлі товару (товарів), послуги (послуг) або робіт дорівнює чи перевищує 20 млн. гривень (у тому числі за лотом);</w:t>
            </w:r>
          </w:p>
          <w:p w:rsidR="002E551D" w:rsidRPr="00F771FF" w:rsidRDefault="00F771FF" w:rsidP="00F771FF">
            <w:pPr>
              <w:pStyle w:val="rvps2"/>
              <w:shd w:val="clear" w:color="auto" w:fill="FFFFFF"/>
              <w:spacing w:before="0" w:beforeAutospacing="0" w:after="150" w:afterAutospacing="0"/>
              <w:ind w:firstLine="450"/>
              <w:jc w:val="both"/>
              <w:rPr>
                <w:color w:val="000000" w:themeColor="text1"/>
                <w:lang w:val="uk-UA"/>
              </w:rPr>
            </w:pPr>
            <w:bookmarkStart w:id="13" w:name="n626"/>
            <w:bookmarkEnd w:id="13"/>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2E551D" w:rsidRPr="00EE6027" w:rsidRDefault="002E551D" w:rsidP="00EE6027">
            <w:pPr>
              <w:pStyle w:val="rvps2"/>
              <w:shd w:val="clear" w:color="auto" w:fill="FFFFFF"/>
              <w:spacing w:before="0" w:beforeAutospacing="0" w:after="150" w:afterAutospacing="0"/>
              <w:ind w:firstLine="450"/>
              <w:jc w:val="both"/>
              <w:rPr>
                <w:color w:val="000000" w:themeColor="text1"/>
                <w:lang w:val="uk-UA"/>
              </w:rPr>
            </w:pPr>
            <w:bookmarkStart w:id="14" w:name="n627"/>
            <w:bookmarkEnd w:id="14"/>
            <w:r w:rsidRPr="00F771FF">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5" w:name="n411"/>
            <w:bookmarkEnd w:id="15"/>
          </w:p>
          <w:p w:rsidR="005D0425" w:rsidRPr="00531AE9" w:rsidRDefault="002E551D" w:rsidP="00641919">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16" w:name="n160"/>
            <w:bookmarkStart w:id="17" w:name="n161"/>
            <w:bookmarkEnd w:id="16"/>
            <w:bookmarkEnd w:id="17"/>
            <w:r w:rsidRPr="00531AE9">
              <w:rPr>
                <w:color w:val="000000" w:themeColor="text1"/>
                <w:lang w:val="uk-UA"/>
              </w:rPr>
              <w:t xml:space="preserve">  </w:t>
            </w:r>
            <w:r w:rsidR="005D0425" w:rsidRPr="00531AE9">
              <w:rPr>
                <w:color w:val="000000" w:themeColor="text1"/>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5D0425" w:rsidRPr="00531AE9">
              <w:rPr>
                <w:rStyle w:val="apple-converted-space"/>
                <w:color w:val="000000" w:themeColor="text1"/>
                <w:shd w:val="clear" w:color="auto" w:fill="FFFFFF"/>
              </w:rPr>
              <w:t> </w:t>
            </w:r>
            <w:hyperlink r:id="rId14" w:anchor="n618" w:history="1">
              <w:r w:rsidR="005D0425" w:rsidRPr="00531AE9">
                <w:rPr>
                  <w:rStyle w:val="af1"/>
                  <w:color w:val="000000" w:themeColor="text1"/>
                  <w:u w:val="none"/>
                  <w:shd w:val="clear" w:color="auto" w:fill="FFFFFF"/>
                  <w:lang w:val="uk-UA"/>
                </w:rPr>
                <w:t>підпунктах 3</w:t>
              </w:r>
            </w:hyperlink>
            <w:r w:rsidR="005D0425" w:rsidRPr="00531AE9">
              <w:rPr>
                <w:color w:val="000000" w:themeColor="text1"/>
                <w:shd w:val="clear" w:color="auto" w:fill="FFFFFF"/>
                <w:lang w:val="uk-UA"/>
              </w:rPr>
              <w:t>,</w:t>
            </w:r>
            <w:r w:rsidR="005D0425" w:rsidRPr="00531AE9">
              <w:rPr>
                <w:rStyle w:val="apple-converted-space"/>
                <w:color w:val="000000" w:themeColor="text1"/>
                <w:shd w:val="clear" w:color="auto" w:fill="FFFFFF"/>
              </w:rPr>
              <w:t> </w:t>
            </w:r>
            <w:hyperlink r:id="rId15" w:anchor="n620" w:history="1">
              <w:r w:rsidR="005D0425" w:rsidRPr="00531AE9">
                <w:rPr>
                  <w:rStyle w:val="af1"/>
                  <w:color w:val="000000" w:themeColor="text1"/>
                  <w:u w:val="none"/>
                  <w:shd w:val="clear" w:color="auto" w:fill="FFFFFF"/>
                  <w:lang w:val="uk-UA"/>
                </w:rPr>
                <w:t>5</w:t>
              </w:r>
            </w:hyperlink>
            <w:r w:rsidR="005D0425" w:rsidRPr="00531AE9">
              <w:rPr>
                <w:color w:val="000000" w:themeColor="text1"/>
                <w:shd w:val="clear" w:color="auto" w:fill="FFFFFF"/>
                <w:lang w:val="uk-UA"/>
              </w:rPr>
              <w:t>,</w:t>
            </w:r>
            <w:r w:rsidR="005D0425" w:rsidRPr="00531AE9">
              <w:rPr>
                <w:rStyle w:val="apple-converted-space"/>
                <w:color w:val="000000" w:themeColor="text1"/>
                <w:shd w:val="clear" w:color="auto" w:fill="FFFFFF"/>
              </w:rPr>
              <w:t> </w:t>
            </w:r>
            <w:hyperlink r:id="rId16" w:anchor="n621" w:history="1">
              <w:r w:rsidR="005D0425" w:rsidRPr="00531AE9">
                <w:rPr>
                  <w:rStyle w:val="af1"/>
                  <w:color w:val="000000" w:themeColor="text1"/>
                  <w:u w:val="none"/>
                  <w:shd w:val="clear" w:color="auto" w:fill="FFFFFF"/>
                  <w:lang w:val="uk-UA"/>
                </w:rPr>
                <w:t>6</w:t>
              </w:r>
            </w:hyperlink>
            <w:r w:rsidR="005D0425" w:rsidRPr="00531AE9">
              <w:rPr>
                <w:rStyle w:val="apple-converted-space"/>
                <w:color w:val="000000" w:themeColor="text1"/>
                <w:shd w:val="clear" w:color="auto" w:fill="FFFFFF"/>
              </w:rPr>
              <w:t> </w:t>
            </w:r>
            <w:r w:rsidR="005D0425" w:rsidRPr="00531AE9">
              <w:rPr>
                <w:color w:val="000000" w:themeColor="text1"/>
                <w:shd w:val="clear" w:color="auto" w:fill="FFFFFF"/>
                <w:lang w:val="uk-UA"/>
              </w:rPr>
              <w:t>і</w:t>
            </w:r>
            <w:r w:rsidR="005D0425" w:rsidRPr="00531AE9">
              <w:rPr>
                <w:rStyle w:val="apple-converted-space"/>
                <w:color w:val="000000" w:themeColor="text1"/>
                <w:shd w:val="clear" w:color="auto" w:fill="FFFFFF"/>
              </w:rPr>
              <w:t> </w:t>
            </w:r>
            <w:hyperlink r:id="rId17" w:anchor="n627" w:history="1">
              <w:r w:rsidR="005D0425" w:rsidRPr="00531AE9">
                <w:rPr>
                  <w:rStyle w:val="af1"/>
                  <w:color w:val="000000" w:themeColor="text1"/>
                  <w:u w:val="none"/>
                  <w:shd w:val="clear" w:color="auto" w:fill="FFFFFF"/>
                  <w:lang w:val="uk-UA"/>
                </w:rPr>
                <w:t>12</w:t>
              </w:r>
            </w:hyperlink>
            <w:r w:rsidR="005D0425" w:rsidRPr="00531AE9">
              <w:rPr>
                <w:rStyle w:val="apple-converted-space"/>
                <w:color w:val="000000" w:themeColor="text1"/>
                <w:shd w:val="clear" w:color="auto" w:fill="FFFFFF"/>
              </w:rPr>
              <w:t> </w:t>
            </w:r>
            <w:r w:rsidR="005D0425" w:rsidRPr="00531AE9">
              <w:rPr>
                <w:color w:val="000000" w:themeColor="text1"/>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005D0425" w:rsidRPr="00531AE9">
              <w:rPr>
                <w:rStyle w:val="apple-converted-space"/>
                <w:color w:val="000000" w:themeColor="text1"/>
                <w:shd w:val="clear" w:color="auto" w:fill="FFFFFF"/>
              </w:rPr>
              <w:t> </w:t>
            </w:r>
            <w:hyperlink r:id="rId18" w:tgtFrame="_blank" w:history="1">
              <w:r w:rsidR="005D0425" w:rsidRPr="00531AE9">
                <w:rPr>
                  <w:rStyle w:val="af1"/>
                  <w:color w:val="000000" w:themeColor="text1"/>
                  <w:u w:val="none"/>
                  <w:shd w:val="clear" w:color="auto" w:fill="FFFFFF"/>
                  <w:lang w:val="uk-UA"/>
                </w:rPr>
                <w:t>Законом України</w:t>
              </w:r>
            </w:hyperlink>
            <w:r w:rsidR="005D0425" w:rsidRPr="00531AE9">
              <w:rPr>
                <w:rStyle w:val="apple-converted-space"/>
                <w:color w:val="000000" w:themeColor="text1"/>
                <w:shd w:val="clear" w:color="auto" w:fill="FFFFFF"/>
              </w:rPr>
              <w:t> </w:t>
            </w:r>
            <w:r w:rsidR="005D0425" w:rsidRPr="00531AE9">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E551D" w:rsidRPr="00531AE9" w:rsidRDefault="002E551D" w:rsidP="005A0DCF">
            <w:pPr>
              <w:tabs>
                <w:tab w:val="left" w:pos="180"/>
              </w:tabs>
              <w:ind w:right="283" w:firstLine="426"/>
              <w:jc w:val="both"/>
              <w:rPr>
                <w:color w:val="000000" w:themeColor="text1"/>
                <w:lang w:val="uk-UA"/>
              </w:rPr>
            </w:pPr>
            <w:bookmarkStart w:id="18" w:name="n630"/>
            <w:bookmarkStart w:id="19" w:name="n631"/>
            <w:bookmarkEnd w:id="18"/>
            <w:bookmarkEnd w:id="19"/>
            <w:r w:rsidRPr="00531AE9">
              <w:rPr>
                <w:color w:val="000000" w:themeColor="text1"/>
                <w:lang w:val="uk-UA"/>
              </w:rPr>
              <w:t xml:space="preserve">Відповідно до пункту 47 Особливостей, </w:t>
            </w:r>
            <w:r w:rsidRPr="00531AE9">
              <w:rPr>
                <w:rFonts w:cstheme="minorHAns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E551D" w:rsidRPr="00EE6027" w:rsidRDefault="002E551D"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EE6027">
              <w:rPr>
                <w:rFonts w:ascii="Times New Roman" w:eastAsia="Times New Roman" w:hAnsi="Times New Roman" w:cs="Times New Roman"/>
                <w:color w:val="000000" w:themeColor="text1"/>
                <w:sz w:val="24"/>
                <w:szCs w:val="24"/>
              </w:rPr>
              <w:t xml:space="preserve">    а саме:</w:t>
            </w:r>
          </w:p>
          <w:p w:rsidR="009119E4" w:rsidRPr="003E1142" w:rsidRDefault="009119E4" w:rsidP="009119E4">
            <w:pPr>
              <w:tabs>
                <w:tab w:val="left" w:pos="180"/>
              </w:tabs>
              <w:ind w:right="39" w:firstLine="426"/>
              <w:jc w:val="both"/>
              <w:rPr>
                <w:b/>
                <w:lang w:val="uk-UA"/>
              </w:rPr>
            </w:pPr>
            <w:r w:rsidRPr="003E1142">
              <w:rPr>
                <w:lang w:val="uk-UA"/>
              </w:rPr>
              <w:t xml:space="preserve">1) </w:t>
            </w:r>
            <w:r w:rsidRPr="003E1142">
              <w:rPr>
                <w:iCs/>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3E1142">
              <w:rPr>
                <w:lang w:val="uk-UA"/>
              </w:rPr>
              <w:t xml:space="preserve">Зазначена довідка надається щодо керівника, згідно підпунктів 5, 6 і 12 </w:t>
            </w:r>
            <w:r w:rsidRPr="003E1142">
              <w:rPr>
                <w:rFonts w:cstheme="minorHAnsi"/>
                <w:b/>
                <w:i/>
                <w:shd w:val="solid" w:color="FFFFFF" w:fill="FFFFFF"/>
                <w:lang w:val="uk-UA"/>
              </w:rPr>
              <w:t xml:space="preserve">пункту 47 Особливостей </w:t>
            </w:r>
            <w:r w:rsidRPr="003E1142">
              <w:rPr>
                <w:b/>
                <w:lang w:val="uk-UA"/>
              </w:rPr>
              <w:t xml:space="preserve">або </w:t>
            </w:r>
            <w:r w:rsidRPr="003E1142">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w:t>
            </w:r>
            <w:r w:rsidRPr="003E1142">
              <w:rPr>
                <w:lang w:val="uk-UA"/>
              </w:rPr>
              <w:lastRenderedPageBreak/>
              <w:t xml:space="preserve">наявності судимості». </w:t>
            </w:r>
            <w:r w:rsidRPr="0098128C">
              <w:rPr>
                <w:lang w:val="uk-UA"/>
              </w:rPr>
              <w:t>Зазначений</w:t>
            </w:r>
            <w:r>
              <w:rPr>
                <w:lang w:val="uk-UA"/>
              </w:rPr>
              <w:t xml:space="preserve"> </w:t>
            </w:r>
            <w:r w:rsidRPr="0098128C">
              <w:rPr>
                <w:lang w:val="uk-UA"/>
              </w:rPr>
              <w:t>витяг</w:t>
            </w:r>
            <w:r>
              <w:rPr>
                <w:lang w:val="uk-UA"/>
              </w:rPr>
              <w:t xml:space="preserve"> </w:t>
            </w:r>
            <w:r w:rsidRPr="0098128C">
              <w:rPr>
                <w:lang w:val="uk-UA"/>
              </w:rPr>
              <w:t>надається</w:t>
            </w:r>
            <w:r>
              <w:rPr>
                <w:lang w:val="uk-UA"/>
              </w:rPr>
              <w:t xml:space="preserve"> </w:t>
            </w:r>
            <w:r w:rsidRPr="0098128C">
              <w:rPr>
                <w:lang w:val="uk-UA"/>
              </w:rPr>
              <w:t>щодо</w:t>
            </w:r>
            <w:r>
              <w:rPr>
                <w:lang w:val="uk-UA"/>
              </w:rPr>
              <w:t xml:space="preserve"> </w:t>
            </w:r>
            <w:r w:rsidRPr="003E1142">
              <w:rPr>
                <w:lang w:val="uk-UA"/>
              </w:rPr>
              <w:t xml:space="preserve">керівника, згідно підпунктів 5, 6 і 12 </w:t>
            </w:r>
            <w:r w:rsidRPr="003E1142">
              <w:rPr>
                <w:rFonts w:cstheme="minorHAnsi"/>
                <w:b/>
                <w:i/>
                <w:shd w:val="solid" w:color="FFFFFF" w:fill="FFFFFF"/>
                <w:lang w:val="uk-UA"/>
              </w:rPr>
              <w:t>пункту 47 Особливостей</w:t>
            </w:r>
            <w:r w:rsidRPr="0098128C">
              <w:rPr>
                <w:lang w:val="uk-UA"/>
              </w:rPr>
              <w:t>;</w:t>
            </w:r>
            <w:r w:rsidR="00A91ABE" w:rsidRPr="008465FC">
              <w:rPr>
                <w:sz w:val="22"/>
                <w:szCs w:val="22"/>
              </w:rPr>
              <w:t xml:space="preserve"> Документ повинен бути отриманий учасником не раніше оголошення про проведення цих відкритих торгів.</w:t>
            </w:r>
          </w:p>
          <w:p w:rsidR="00EE6027" w:rsidRPr="00EE6027" w:rsidRDefault="009119E4" w:rsidP="009119E4">
            <w:pPr>
              <w:pStyle w:val="normal"/>
              <w:pBdr>
                <w:top w:val="nil"/>
                <w:left w:val="nil"/>
                <w:bottom w:val="nil"/>
                <w:right w:val="nil"/>
                <w:between w:val="nil"/>
              </w:pBdr>
              <w:shd w:val="clear" w:color="auto" w:fill="FFFFFF"/>
              <w:jc w:val="both"/>
              <w:rPr>
                <w:rFonts w:ascii="Times New Roman" w:hAnsi="Times New Roman" w:cs="Times New Roman"/>
                <w:color w:val="000000" w:themeColor="text1"/>
                <w:sz w:val="24"/>
                <w:szCs w:val="24"/>
              </w:rPr>
            </w:pPr>
            <w:r w:rsidRPr="00EE6027">
              <w:rPr>
                <w:rFonts w:ascii="Times New Roman" w:eastAsia="Times New Roman" w:hAnsi="Times New Roman" w:cs="Times New Roman"/>
                <w:color w:val="000000" w:themeColor="text1"/>
                <w:sz w:val="24"/>
                <w:szCs w:val="24"/>
              </w:rPr>
              <w:t xml:space="preserve">2)  </w:t>
            </w:r>
            <w:r w:rsidR="00EE6027" w:rsidRPr="00EE6027">
              <w:rPr>
                <w:rFonts w:ascii="Times New Roman" w:hAnsi="Times New Roman" w:cs="Times New Roman"/>
                <w:sz w:val="24"/>
                <w:szCs w:val="24"/>
              </w:rPr>
              <w:t xml:space="preserve">Документ, що підтверджує відсутність підстави, визначеної у підпункті 3 </w:t>
            </w:r>
            <w:r w:rsidR="00EE6027" w:rsidRPr="00EE6027">
              <w:rPr>
                <w:rFonts w:ascii="Times New Roman" w:hAnsi="Times New Roman" w:cs="Times New Roman"/>
                <w:bCs/>
                <w:sz w:val="24"/>
                <w:szCs w:val="24"/>
              </w:rPr>
              <w:t>пункту 47 Особливостей</w:t>
            </w:r>
            <w:r w:rsidR="00EE6027" w:rsidRPr="00EE6027">
              <w:rPr>
                <w:rFonts w:ascii="Times New Roman" w:hAnsi="Times New Roman" w:cs="Times New Roman"/>
                <w:sz w:val="24"/>
                <w:szCs w:val="24"/>
              </w:rPr>
              <w:t>, а саме учасник надає інформаційну довідку з Єдиного державного реєстру осіб, які </w:t>
            </w:r>
            <w:r w:rsidR="00EE6027" w:rsidRPr="00EE6027">
              <w:rPr>
                <w:rFonts w:ascii="Times New Roman" w:hAnsi="Times New Roman" w:cs="Times New Roman"/>
                <w:color w:val="000000" w:themeColor="text1"/>
                <w:sz w:val="24"/>
                <w:szCs w:val="24"/>
              </w:rPr>
              <w:t xml:space="preserve">вчинили корупційні або пов’язані з корупцією правопорушення </w:t>
            </w:r>
            <w:r w:rsidR="00EE6027" w:rsidRPr="00EE6027">
              <w:rPr>
                <w:rFonts w:ascii="Times New Roman" w:eastAsia="Times New Roman" w:hAnsi="Times New Roman" w:cs="Times New Roman"/>
                <w:color w:val="000000" w:themeColor="text1"/>
                <w:sz w:val="24"/>
                <w:szCs w:val="24"/>
              </w:rPr>
              <w:t>(Довідка надається згідно підпункту 3 пункту 47 Особливостей).</w:t>
            </w:r>
          </w:p>
          <w:p w:rsidR="002E551D" w:rsidRPr="00EE6027" w:rsidRDefault="002E551D" w:rsidP="00EE6027">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eastAsia="en-US"/>
              </w:rPr>
            </w:pPr>
            <w:r w:rsidRPr="00EE6027">
              <w:rPr>
                <w:rFonts w:ascii="Times New Roman" w:hAnsi="Times New Roman" w:cs="Times New Roman"/>
                <w:color w:val="000000" w:themeColor="text1"/>
                <w:sz w:val="24"/>
                <w:szCs w:val="24"/>
                <w:lang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2E551D" w:rsidRPr="00ED37A4" w:rsidTr="00370D4C">
        <w:trPr>
          <w:gridAfter w:val="1"/>
          <w:wAfter w:w="210" w:type="pct"/>
        </w:trPr>
        <w:tc>
          <w:tcPr>
            <w:tcW w:w="250" w:type="pct"/>
          </w:tcPr>
          <w:p w:rsidR="002E551D" w:rsidRPr="000F49DC" w:rsidRDefault="002E551D" w:rsidP="000F49DC">
            <w:pPr>
              <w:rPr>
                <w:lang w:val="uk-UA"/>
              </w:rPr>
            </w:pPr>
            <w:r w:rsidRPr="000F49DC">
              <w:rPr>
                <w:lang w:val="uk-UA"/>
              </w:rPr>
              <w:lastRenderedPageBreak/>
              <w:t>6</w:t>
            </w:r>
          </w:p>
        </w:tc>
        <w:tc>
          <w:tcPr>
            <w:tcW w:w="1283" w:type="pct"/>
          </w:tcPr>
          <w:p w:rsidR="002E551D" w:rsidRPr="000F49DC" w:rsidRDefault="002E551D"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90093" w:rsidRPr="003E1142" w:rsidRDefault="00390093" w:rsidP="00390093">
            <w:pPr>
              <w:shd w:val="clear" w:color="auto" w:fill="FFFFFF"/>
              <w:jc w:val="both"/>
              <w:rPr>
                <w:lang w:val="uk-UA"/>
              </w:rPr>
            </w:pPr>
            <w:r w:rsidRPr="003E1142">
              <w:rPr>
                <w:lang w:val="uk-UA"/>
              </w:rPr>
              <w:t>Учасник процедури закупівлі повинен надати у складі тендерної пропозиції документи та інформацію,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2E551D" w:rsidRPr="005A0DCF" w:rsidRDefault="00390093" w:rsidP="00390093">
            <w:pPr>
              <w:pStyle w:val="af7"/>
              <w:spacing w:before="0" w:beforeAutospacing="0" w:after="0" w:afterAutospacing="0"/>
              <w:ind w:firstLine="468"/>
              <w:jc w:val="both"/>
              <w:rPr>
                <w:color w:val="000000" w:themeColor="text1"/>
                <w:szCs w:val="24"/>
                <w:highlight w:val="yellow"/>
              </w:rPr>
            </w:pPr>
            <w:r w:rsidRPr="003E1142">
              <w:rPr>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E551D" w:rsidRPr="00470DA0" w:rsidTr="00370D4C">
        <w:trPr>
          <w:gridAfter w:val="1"/>
          <w:wAfter w:w="210" w:type="pct"/>
        </w:trPr>
        <w:tc>
          <w:tcPr>
            <w:tcW w:w="250" w:type="pct"/>
          </w:tcPr>
          <w:p w:rsidR="002E551D" w:rsidRPr="000F49DC" w:rsidRDefault="002E551D" w:rsidP="000F49DC">
            <w:pPr>
              <w:rPr>
                <w:lang w:val="uk-UA"/>
              </w:rPr>
            </w:pPr>
            <w:r>
              <w:rPr>
                <w:lang w:val="uk-UA"/>
              </w:rPr>
              <w:t>7</w:t>
            </w:r>
          </w:p>
        </w:tc>
        <w:tc>
          <w:tcPr>
            <w:tcW w:w="1283" w:type="pct"/>
          </w:tcPr>
          <w:p w:rsidR="002E551D" w:rsidRPr="00C52834" w:rsidRDefault="002E551D"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70DA0" w:rsidRPr="003E1142" w:rsidRDefault="002E551D" w:rsidP="00470DA0">
            <w:pPr>
              <w:jc w:val="both"/>
              <w:rPr>
                <w:lang w:val="uk-UA"/>
              </w:rPr>
            </w:pPr>
            <w:r>
              <w:rPr>
                <w:bCs/>
                <w:iCs/>
              </w:rPr>
              <w:t xml:space="preserve"> </w:t>
            </w:r>
            <w:r w:rsidR="00470DA0" w:rsidRPr="003E1142">
              <w:rPr>
                <w:lang w:val="uk-UA"/>
              </w:rPr>
              <w:t xml:space="preserve">Замовник вимагає від учасників підтвердження того, що роботи, відповідають специфікації, характеристикам та вимогам, установленим у Додатку 3 до тендерної документації. </w:t>
            </w:r>
          </w:p>
          <w:p w:rsidR="00470DA0" w:rsidRPr="003E1142" w:rsidRDefault="00470DA0" w:rsidP="00470DA0">
            <w:pPr>
              <w:jc w:val="both"/>
              <w:rPr>
                <w:lang w:val="uk-UA"/>
              </w:rPr>
            </w:pPr>
            <w:r w:rsidRPr="003E1142">
              <w:rPr>
                <w:lang w:val="uk-UA"/>
              </w:rPr>
              <w:t xml:space="preserve">У складі тендерної пропозиції Учасники надають наступні документи: </w:t>
            </w:r>
          </w:p>
          <w:p w:rsidR="00470DA0" w:rsidRPr="003E1142" w:rsidRDefault="00470DA0" w:rsidP="00470DA0">
            <w:pPr>
              <w:jc w:val="both"/>
              <w:rPr>
                <w:lang w:val="uk-UA"/>
              </w:rPr>
            </w:pPr>
            <w:r w:rsidRPr="003E1142">
              <w:rPr>
                <w:lang w:val="uk-UA"/>
              </w:rPr>
              <w:t>- ліцензію на право займатися відповідною діяльністю*;</w:t>
            </w:r>
          </w:p>
          <w:p w:rsidR="00470DA0" w:rsidRPr="003E1142" w:rsidRDefault="00470DA0" w:rsidP="00470DA0">
            <w:pPr>
              <w:jc w:val="both"/>
              <w:rPr>
                <w:lang w:val="uk-UA"/>
              </w:rPr>
            </w:pPr>
            <w:r w:rsidRPr="003E1142">
              <w:rPr>
                <w:lang w:val="uk-UA"/>
              </w:rPr>
              <w:t>- на підтвердження системи управління якістю Учасник надає сертифікат ISO 9001:2015 «Системи менеджменту якості. Вимоги», виданий Учаснику відповідним акредитованим/ сертифікованим центром щодо послуг інженерного проєктування, виготовлення проєктної документації об’єктів будівництва з реконструкції класу наслідків (відповідальності) СС3, діяльності у сфері архітектури, інжинірингу, технічного випробування та дослідження. Якщо з дати видачі зазначених у цьому абзаці сертифікатів ISO на дату подачі тендерної пропозиції пройшло часу більше одного року, то надається оригінал рішення/звіту або інший документ, що підтверджує проведення щорічного аудиту. Тобто надається чинний документ, що підтверджує проходження обов’язкового аудиту та підтверджує дійсність на момент подання пропозиції вище зазначених сертифікатів системи якості/відповідності тощо. На підтвердження акредитованого/ сертифікованого центру, що видав сертифікати ISO зазначені у цьому абзаці додатково мають бути надані у складі тендерної пропозиції атестат про акредитацію НААУ та/або свідоцтво про нотифікацію</w:t>
            </w:r>
            <w:r w:rsidR="00EE6027">
              <w:rPr>
                <w:lang w:val="uk-UA"/>
              </w:rPr>
              <w:t>.</w:t>
            </w:r>
          </w:p>
          <w:p w:rsidR="00470DA0" w:rsidRPr="003E1142" w:rsidRDefault="00470DA0" w:rsidP="00470DA0">
            <w:pPr>
              <w:pStyle w:val="af"/>
              <w:jc w:val="both"/>
              <w:rPr>
                <w:rFonts w:ascii="Times New Roman" w:hAnsi="Times New Roman"/>
                <w:iCs/>
                <w:sz w:val="24"/>
                <w:szCs w:val="24"/>
              </w:rPr>
            </w:pPr>
            <w:bookmarkStart w:id="20" w:name="_Hlk136272360"/>
            <w:r w:rsidRPr="003E1142">
              <w:rPr>
                <w:rFonts w:ascii="Times New Roman" w:hAnsi="Times New Roman"/>
                <w:iCs/>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sidRPr="003E1142">
              <w:rPr>
                <w:rFonts w:ascii="Times New Roman" w:hAnsi="Times New Roman"/>
                <w:iCs/>
                <w:sz w:val="24"/>
                <w:szCs w:val="24"/>
              </w:rPr>
              <w:lastRenderedPageBreak/>
              <w:t>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bookmarkEnd w:id="20"/>
          <w:p w:rsidR="002E551D" w:rsidRPr="00A8764B" w:rsidRDefault="00470DA0" w:rsidP="00470DA0">
            <w:pPr>
              <w:jc w:val="both"/>
              <w:rPr>
                <w:lang w:val="uk-UA"/>
              </w:rPr>
            </w:pPr>
            <w:r w:rsidRPr="0098128C">
              <w:rPr>
                <w:iCs/>
                <w:lang w:val="uk-UA"/>
              </w:rPr>
              <w:t xml:space="preserve">*– </w:t>
            </w:r>
            <w:r w:rsidRPr="0098128C">
              <w:rPr>
                <w:i/>
                <w:lang w:val="uk-UA"/>
              </w:rPr>
              <w:t>у разі, якщо даний вид робіт не підлягає</w:t>
            </w:r>
            <w:r>
              <w:rPr>
                <w:i/>
                <w:lang w:val="uk-UA"/>
              </w:rPr>
              <w:t xml:space="preserve"> </w:t>
            </w:r>
            <w:r w:rsidRPr="0098128C">
              <w:rPr>
                <w:i/>
                <w:lang w:val="uk-UA"/>
              </w:rPr>
              <w:t>ліцензуванню</w:t>
            </w:r>
            <w:r>
              <w:rPr>
                <w:i/>
                <w:lang w:val="uk-UA"/>
              </w:rPr>
              <w:t xml:space="preserve"> </w:t>
            </w:r>
            <w:r w:rsidRPr="0098128C">
              <w:rPr>
                <w:i/>
                <w:lang w:val="uk-UA"/>
              </w:rPr>
              <w:t>такий</w:t>
            </w:r>
            <w:r>
              <w:rPr>
                <w:i/>
                <w:lang w:val="uk-UA"/>
              </w:rPr>
              <w:t xml:space="preserve"> </w:t>
            </w:r>
            <w:r w:rsidRPr="0098128C">
              <w:rPr>
                <w:i/>
                <w:lang w:val="uk-UA"/>
              </w:rPr>
              <w:t>учасник</w:t>
            </w:r>
            <w:r>
              <w:rPr>
                <w:i/>
                <w:lang w:val="uk-UA"/>
              </w:rPr>
              <w:t xml:space="preserve"> </w:t>
            </w:r>
            <w:r w:rsidRPr="0098128C">
              <w:rPr>
                <w:i/>
                <w:lang w:val="uk-UA"/>
              </w:rPr>
              <w:t>надає лист-пояснення в довільній</w:t>
            </w:r>
            <w:r>
              <w:rPr>
                <w:i/>
                <w:lang w:val="uk-UA"/>
              </w:rPr>
              <w:t xml:space="preserve"> </w:t>
            </w:r>
            <w:r w:rsidRPr="0098128C">
              <w:rPr>
                <w:i/>
                <w:lang w:val="uk-UA"/>
              </w:rPr>
              <w:t>формі, за власноручним</w:t>
            </w:r>
            <w:r>
              <w:rPr>
                <w:i/>
                <w:lang w:val="uk-UA"/>
              </w:rPr>
              <w:t xml:space="preserve"> </w:t>
            </w:r>
            <w:r w:rsidRPr="0098128C">
              <w:rPr>
                <w:i/>
                <w:lang w:val="uk-UA"/>
              </w:rPr>
              <w:t>підписом</w:t>
            </w:r>
            <w:r>
              <w:rPr>
                <w:i/>
                <w:lang w:val="uk-UA"/>
              </w:rPr>
              <w:t xml:space="preserve"> </w:t>
            </w:r>
            <w:r w:rsidRPr="0098128C">
              <w:rPr>
                <w:i/>
                <w:lang w:val="uk-UA"/>
              </w:rPr>
              <w:t>уповноваженої особи учасника, в якому</w:t>
            </w:r>
            <w:r>
              <w:rPr>
                <w:i/>
                <w:lang w:val="uk-UA"/>
              </w:rPr>
              <w:t xml:space="preserve"> </w:t>
            </w:r>
            <w:r w:rsidRPr="0098128C">
              <w:rPr>
                <w:i/>
                <w:lang w:val="uk-UA"/>
              </w:rPr>
              <w:t>зазначає</w:t>
            </w:r>
            <w:r>
              <w:rPr>
                <w:i/>
                <w:lang w:val="uk-UA"/>
              </w:rPr>
              <w:t xml:space="preserve"> </w:t>
            </w:r>
            <w:r w:rsidRPr="0098128C">
              <w:rPr>
                <w:i/>
                <w:lang w:val="uk-UA"/>
              </w:rPr>
              <w:t>законодавчі</w:t>
            </w:r>
            <w:r>
              <w:rPr>
                <w:i/>
                <w:lang w:val="uk-UA"/>
              </w:rPr>
              <w:t xml:space="preserve"> </w:t>
            </w:r>
            <w:r w:rsidRPr="0098128C">
              <w:rPr>
                <w:i/>
                <w:lang w:val="uk-UA"/>
              </w:rPr>
              <w:t>підстави</w:t>
            </w:r>
            <w:r>
              <w:rPr>
                <w:i/>
                <w:lang w:val="uk-UA"/>
              </w:rPr>
              <w:t xml:space="preserve"> </w:t>
            </w:r>
            <w:r w:rsidRPr="0098128C">
              <w:rPr>
                <w:i/>
                <w:lang w:val="uk-UA"/>
              </w:rPr>
              <w:t>ненадання</w:t>
            </w:r>
            <w:r>
              <w:rPr>
                <w:i/>
                <w:lang w:val="uk-UA"/>
              </w:rPr>
              <w:t xml:space="preserve"> </w:t>
            </w:r>
            <w:r w:rsidRPr="0098128C">
              <w:rPr>
                <w:i/>
                <w:lang w:val="uk-UA"/>
              </w:rPr>
              <w:t>вищезазначеного документу.</w:t>
            </w:r>
          </w:p>
          <w:p w:rsidR="002E551D" w:rsidRPr="00A8764B" w:rsidRDefault="002E551D" w:rsidP="00047CD5">
            <w:pPr>
              <w:jc w:val="both"/>
              <w:rPr>
                <w:lang w:val="uk-UA"/>
              </w:rPr>
            </w:pPr>
          </w:p>
        </w:tc>
      </w:tr>
      <w:tr w:rsidR="002E551D" w:rsidRPr="00123973" w:rsidTr="000F49DC">
        <w:trPr>
          <w:gridAfter w:val="1"/>
          <w:wAfter w:w="210" w:type="pct"/>
        </w:trPr>
        <w:tc>
          <w:tcPr>
            <w:tcW w:w="250" w:type="pct"/>
          </w:tcPr>
          <w:p w:rsidR="002E551D" w:rsidRPr="000F49DC" w:rsidRDefault="002E551D" w:rsidP="000F49DC">
            <w:pPr>
              <w:rPr>
                <w:lang w:val="uk-UA"/>
              </w:rPr>
            </w:pPr>
            <w:r>
              <w:rPr>
                <w:lang w:val="uk-UA"/>
              </w:rPr>
              <w:lastRenderedPageBreak/>
              <w:t>8</w:t>
            </w:r>
          </w:p>
        </w:tc>
        <w:tc>
          <w:tcPr>
            <w:tcW w:w="1283" w:type="pct"/>
          </w:tcPr>
          <w:p w:rsidR="002E551D" w:rsidRPr="00807169" w:rsidRDefault="002E551D"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2E551D" w:rsidRPr="00807169" w:rsidRDefault="002E551D" w:rsidP="000F49DC">
            <w:pPr>
              <w:rPr>
                <w:lang w:val="uk-UA" w:eastAsia="uk-UA"/>
              </w:rPr>
            </w:pPr>
          </w:p>
        </w:tc>
        <w:tc>
          <w:tcPr>
            <w:tcW w:w="3257" w:type="pct"/>
          </w:tcPr>
          <w:p w:rsidR="002E551D" w:rsidRDefault="002E551D" w:rsidP="00867EDD">
            <w:pPr>
              <w:rPr>
                <w:color w:val="000000"/>
                <w:lang w:val="uk-UA"/>
              </w:rPr>
            </w:pPr>
            <w:r w:rsidRPr="000F49DC">
              <w:rPr>
                <w:lang w:val="uk-UA"/>
              </w:rPr>
              <w:t xml:space="preserve"> </w:t>
            </w:r>
            <w:r w:rsidRPr="003E35F8">
              <w:rPr>
                <w:color w:val="000000"/>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w:t>
            </w:r>
            <w:r>
              <w:rPr>
                <w:color w:val="000000"/>
                <w:lang w:val="uk-UA"/>
              </w:rPr>
              <w:t xml:space="preserve">робіт </w:t>
            </w:r>
            <w:r w:rsidRPr="003E35F8">
              <w:rPr>
                <w:color w:val="000000"/>
                <w:lang w:val="uk-UA"/>
              </w:rPr>
              <w:t>як субпідрядника/співвиконавця в обсязі не менше 20 відсотків від вартості договору про закупівлю</w:t>
            </w:r>
            <w:r>
              <w:rPr>
                <w:color w:val="000000"/>
                <w:lang w:val="uk-UA"/>
              </w:rPr>
              <w:t xml:space="preserve"> .</w:t>
            </w:r>
          </w:p>
          <w:p w:rsidR="002E551D" w:rsidRPr="000F49DC" w:rsidRDefault="002E551D" w:rsidP="0074329C">
            <w:pPr>
              <w:rPr>
                <w:lang w:val="uk-UA"/>
              </w:rPr>
            </w:pPr>
            <w:r w:rsidRPr="001134A0">
              <w:rPr>
                <w:lang w:val="uk-UA" w:eastAsia="uk-UA"/>
              </w:rPr>
              <w:t xml:space="preserve">Увага! Якщо Учасник не планує залучати до </w:t>
            </w:r>
            <w:r>
              <w:rPr>
                <w:lang w:val="uk-UA" w:eastAsia="uk-UA"/>
              </w:rPr>
              <w:t xml:space="preserve">надання робіт </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робіт</w:t>
            </w:r>
            <w:r w:rsidRPr="001134A0">
              <w:rPr>
                <w:lang w:val="uk-UA" w:eastAsia="uk-UA"/>
              </w:rPr>
              <w:t>, що є предметом закуівлі, не планується.</w:t>
            </w:r>
          </w:p>
        </w:tc>
      </w:tr>
      <w:tr w:rsidR="002E551D" w:rsidRPr="00750063" w:rsidTr="000F49DC">
        <w:trPr>
          <w:gridAfter w:val="1"/>
          <w:wAfter w:w="210" w:type="pct"/>
        </w:trPr>
        <w:tc>
          <w:tcPr>
            <w:tcW w:w="250" w:type="pct"/>
          </w:tcPr>
          <w:p w:rsidR="002E551D" w:rsidRPr="000F49DC" w:rsidRDefault="002E551D" w:rsidP="000F49DC">
            <w:pPr>
              <w:rPr>
                <w:lang w:val="uk-UA"/>
              </w:rPr>
            </w:pPr>
            <w:r>
              <w:rPr>
                <w:lang w:val="uk-UA"/>
              </w:rPr>
              <w:t>9</w:t>
            </w:r>
          </w:p>
        </w:tc>
        <w:tc>
          <w:tcPr>
            <w:tcW w:w="1283" w:type="pct"/>
          </w:tcPr>
          <w:p w:rsidR="002E551D" w:rsidRPr="00807169" w:rsidRDefault="002E551D"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2E551D" w:rsidRPr="00384AEE" w:rsidRDefault="002E551D" w:rsidP="00A41EC5">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E551D" w:rsidRPr="00E0370B" w:rsidRDefault="002E551D" w:rsidP="000F49DC"/>
        </w:tc>
      </w:tr>
      <w:tr w:rsidR="002E551D" w:rsidRPr="000F49DC" w:rsidTr="000F49DC">
        <w:trPr>
          <w:gridAfter w:val="1"/>
          <w:wAfter w:w="210" w:type="pct"/>
        </w:trPr>
        <w:tc>
          <w:tcPr>
            <w:tcW w:w="250" w:type="pct"/>
          </w:tcPr>
          <w:p w:rsidR="002E551D" w:rsidRPr="000F49DC" w:rsidRDefault="002E551D" w:rsidP="000F49DC">
            <w:pPr>
              <w:rPr>
                <w:lang w:val="uk-UA"/>
              </w:rPr>
            </w:pPr>
          </w:p>
        </w:tc>
        <w:tc>
          <w:tcPr>
            <w:tcW w:w="4540" w:type="pct"/>
            <w:gridSpan w:val="2"/>
          </w:tcPr>
          <w:p w:rsidR="002E551D" w:rsidRPr="000F49DC" w:rsidRDefault="002E551D" w:rsidP="000F49DC">
            <w:pPr>
              <w:jc w:val="center"/>
              <w:rPr>
                <w:lang w:val="uk-UA"/>
              </w:rPr>
            </w:pPr>
            <w:r w:rsidRPr="000F49DC">
              <w:rPr>
                <w:lang w:val="en-US"/>
              </w:rPr>
              <w:t>IV</w:t>
            </w:r>
            <w:r w:rsidRPr="000F49DC">
              <w:rPr>
                <w:lang w:val="uk-UA"/>
              </w:rPr>
              <w:t>. Подання та розкриття тендерної пропозиції</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1</w:t>
            </w:r>
          </w:p>
        </w:tc>
        <w:tc>
          <w:tcPr>
            <w:tcW w:w="1283" w:type="pct"/>
          </w:tcPr>
          <w:p w:rsidR="002E551D" w:rsidRPr="00C376F5" w:rsidRDefault="002E551D" w:rsidP="000F49DC">
            <w:pPr>
              <w:rPr>
                <w:highlight w:val="green"/>
                <w:lang w:eastAsia="uk-UA"/>
              </w:rPr>
            </w:pPr>
            <w:r w:rsidRPr="00807169">
              <w:rPr>
                <w:rStyle w:val="rvts0"/>
              </w:rPr>
              <w:t>Кінцевий строк подання тендерної пропозиції</w:t>
            </w:r>
          </w:p>
        </w:tc>
        <w:tc>
          <w:tcPr>
            <w:tcW w:w="3257" w:type="pct"/>
          </w:tcPr>
          <w:p w:rsidR="00267A19" w:rsidRPr="00267A19" w:rsidRDefault="002E551D" w:rsidP="00267A19">
            <w:pPr>
              <w:pStyle w:val="rvps2"/>
              <w:shd w:val="clear" w:color="auto" w:fill="FFFFFF"/>
              <w:spacing w:before="0" w:beforeAutospacing="0" w:after="150" w:afterAutospacing="0"/>
              <w:ind w:firstLine="450"/>
              <w:jc w:val="both"/>
              <w:rPr>
                <w:color w:val="000000" w:themeColor="text1"/>
              </w:rPr>
            </w:pPr>
            <w:r w:rsidRPr="00524AED">
              <w:rPr>
                <w:color w:val="000000" w:themeColor="text1"/>
              </w:rPr>
              <w:t xml:space="preserve">Відповідно до пункту 34 Особливостей </w:t>
            </w:r>
            <w:r w:rsidR="00267A19" w:rsidRPr="00524AED">
              <w:rPr>
                <w:color w:val="000000" w:themeColor="text1"/>
                <w:lang w:val="uk-UA"/>
              </w:rPr>
              <w:t>с</w:t>
            </w:r>
            <w:r w:rsidR="00267A19" w:rsidRPr="00524AED">
              <w:rPr>
                <w:color w:val="000000" w:themeColor="text1"/>
              </w:rPr>
              <w:t>трок для подання тендерних пропозицій не може бути менше ніж:</w:t>
            </w:r>
            <w:bookmarkStart w:id="21" w:name="n794"/>
            <w:bookmarkEnd w:id="21"/>
            <w:r w:rsidR="00267A19" w:rsidRPr="00524AED">
              <w:rPr>
                <w:color w:val="000000" w:themeColor="text1"/>
                <w:lang w:val="uk-UA"/>
              </w:rPr>
              <w:t xml:space="preserve"> </w:t>
            </w:r>
            <w:r w:rsidR="00267A19" w:rsidRPr="00524AED">
              <w:rPr>
                <w:color w:val="000000" w:themeColor="text1"/>
              </w:rPr>
              <w:t>сім днів з дня оприлюднення в електронній системі закупівель оголошення про проведення відкритих торгів на закупівлю товарів, послуг;</w:t>
            </w:r>
            <w:bookmarkStart w:id="22" w:name="n795"/>
            <w:bookmarkEnd w:id="22"/>
            <w:r w:rsidR="00267A19" w:rsidRPr="00524AED">
              <w:rPr>
                <w:color w:val="000000" w:themeColor="text1"/>
                <w:lang w:val="uk-UA"/>
              </w:rPr>
              <w:t xml:space="preserve"> </w:t>
            </w:r>
            <w:r w:rsidR="00267A19" w:rsidRPr="00524AED">
              <w:rPr>
                <w:color w:val="000000" w:themeColor="text1"/>
              </w:rPr>
              <w:t>14 днів з дня оприлюднення в електронній системі закупівель оголошення про проведення відкритих торгів на закупівлю робіт.</w:t>
            </w:r>
          </w:p>
          <w:p w:rsidR="002E551D" w:rsidRPr="00F7459A" w:rsidRDefault="002E551D" w:rsidP="005D06F6">
            <w:pPr>
              <w:ind w:left="113" w:right="113"/>
              <w:jc w:val="both"/>
              <w:rPr>
                <w:b/>
                <w:color w:val="000000" w:themeColor="text1"/>
                <w:lang w:val="uk-UA"/>
              </w:rPr>
            </w:pPr>
            <w:r w:rsidRPr="002B36E3">
              <w:rPr>
                <w:b/>
                <w:color w:val="000000" w:themeColor="text1"/>
              </w:rPr>
              <w:t>Кінцевий строк подання тендерних пропозицій</w:t>
            </w:r>
            <w:r w:rsidRPr="002B36E3">
              <w:rPr>
                <w:b/>
                <w:color w:val="000000" w:themeColor="text1"/>
                <w:lang w:val="uk-UA"/>
              </w:rPr>
              <w:t>:</w:t>
            </w:r>
            <w:r w:rsidRPr="002B36E3">
              <w:rPr>
                <w:b/>
                <w:color w:val="000000" w:themeColor="text1"/>
              </w:rPr>
              <w:t xml:space="preserve"> </w:t>
            </w:r>
            <w:r w:rsidR="00295E1F" w:rsidRPr="00295E1F">
              <w:rPr>
                <w:b/>
                <w:color w:val="000000" w:themeColor="text1"/>
                <w:lang w:val="uk-UA"/>
              </w:rPr>
              <w:t>26</w:t>
            </w:r>
            <w:r w:rsidRPr="00295E1F">
              <w:rPr>
                <w:b/>
                <w:color w:val="000000" w:themeColor="text1"/>
              </w:rPr>
              <w:t>.</w:t>
            </w:r>
            <w:r w:rsidR="00295E1F" w:rsidRPr="00295E1F">
              <w:rPr>
                <w:b/>
                <w:color w:val="000000" w:themeColor="text1"/>
                <w:lang w:val="uk-UA"/>
              </w:rPr>
              <w:t>04</w:t>
            </w:r>
            <w:r w:rsidRPr="00295E1F">
              <w:rPr>
                <w:b/>
                <w:color w:val="000000" w:themeColor="text1"/>
              </w:rPr>
              <w:t>.202</w:t>
            </w:r>
            <w:r w:rsidR="00F10EE5" w:rsidRPr="00295E1F">
              <w:rPr>
                <w:b/>
                <w:color w:val="000000" w:themeColor="text1"/>
                <w:lang w:val="uk-UA"/>
              </w:rPr>
              <w:t>4</w:t>
            </w:r>
            <w:r w:rsidRPr="002B36E3">
              <w:rPr>
                <w:b/>
                <w:color w:val="000000" w:themeColor="text1"/>
              </w:rPr>
              <w:t xml:space="preserve"> р</w:t>
            </w:r>
            <w:r w:rsidRPr="002B36E3">
              <w:rPr>
                <w:b/>
                <w:color w:val="000000" w:themeColor="text1"/>
                <w:lang w:val="uk-UA"/>
              </w:rPr>
              <w:t>.</w:t>
            </w:r>
          </w:p>
          <w:p w:rsidR="002E551D" w:rsidRPr="00384AEE" w:rsidRDefault="002E551D"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2E551D" w:rsidRPr="00E0370B" w:rsidRDefault="002E551D"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2</w:t>
            </w:r>
          </w:p>
        </w:tc>
        <w:tc>
          <w:tcPr>
            <w:tcW w:w="1283" w:type="pct"/>
          </w:tcPr>
          <w:p w:rsidR="002E551D" w:rsidRPr="00C376F5" w:rsidRDefault="002E551D" w:rsidP="000F49DC">
            <w:pPr>
              <w:rPr>
                <w:highlight w:val="green"/>
                <w:lang w:eastAsia="uk-UA"/>
              </w:rPr>
            </w:pPr>
            <w:r w:rsidRPr="00807169">
              <w:t>Дата та час розкриття тендерної пропозиції</w:t>
            </w:r>
          </w:p>
        </w:tc>
        <w:tc>
          <w:tcPr>
            <w:tcW w:w="3257" w:type="pct"/>
          </w:tcPr>
          <w:p w:rsidR="002E551D" w:rsidRPr="00C376F5" w:rsidRDefault="002E551D"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2E551D" w:rsidRPr="00C376F5" w:rsidRDefault="002E551D"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E551D" w:rsidRPr="00C376F5" w:rsidRDefault="002E551D" w:rsidP="001406EF">
            <w:pPr>
              <w:jc w:val="both"/>
              <w:rPr>
                <w:color w:val="000000" w:themeColor="text1"/>
                <w:shd w:val="clear" w:color="auto" w:fill="FFFFFF"/>
                <w:lang w:val="uk-UA"/>
              </w:rPr>
            </w:pPr>
            <w:r w:rsidRPr="00C376F5">
              <w:rPr>
                <w:color w:val="000000" w:themeColor="text1"/>
                <w:lang w:val="uk-UA"/>
              </w:rPr>
              <w:lastRenderedPageBreak/>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2E551D" w:rsidRPr="00C376F5" w:rsidRDefault="002E551D"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2E551D" w:rsidRPr="000F49DC" w:rsidTr="000F49DC">
        <w:trPr>
          <w:gridAfter w:val="1"/>
          <w:wAfter w:w="210" w:type="pct"/>
        </w:trPr>
        <w:tc>
          <w:tcPr>
            <w:tcW w:w="250" w:type="pct"/>
          </w:tcPr>
          <w:p w:rsidR="002E551D" w:rsidRPr="000F49DC" w:rsidRDefault="002E551D" w:rsidP="000F49DC">
            <w:pPr>
              <w:rPr>
                <w:lang w:val="uk-UA"/>
              </w:rPr>
            </w:pPr>
          </w:p>
        </w:tc>
        <w:tc>
          <w:tcPr>
            <w:tcW w:w="4540" w:type="pct"/>
            <w:gridSpan w:val="2"/>
          </w:tcPr>
          <w:p w:rsidR="002E551D" w:rsidRPr="000F49DC" w:rsidRDefault="002E551D" w:rsidP="000F49DC">
            <w:pPr>
              <w:jc w:val="center"/>
              <w:rPr>
                <w:lang w:val="uk-UA"/>
              </w:rPr>
            </w:pPr>
            <w:r w:rsidRPr="000F49DC">
              <w:rPr>
                <w:lang w:val="en-US"/>
              </w:rPr>
              <w:t>V</w:t>
            </w:r>
            <w:r w:rsidRPr="000F49DC">
              <w:rPr>
                <w:lang w:val="uk-UA"/>
              </w:rPr>
              <w:t>. Оцінка тендерної пропозиції</w:t>
            </w:r>
          </w:p>
        </w:tc>
      </w:tr>
      <w:tr w:rsidR="002E551D" w:rsidRPr="00BB4422" w:rsidTr="000F49DC">
        <w:trPr>
          <w:gridAfter w:val="1"/>
          <w:wAfter w:w="210" w:type="pct"/>
        </w:trPr>
        <w:tc>
          <w:tcPr>
            <w:tcW w:w="250" w:type="pct"/>
          </w:tcPr>
          <w:p w:rsidR="002E551D" w:rsidRPr="000F49DC" w:rsidRDefault="002E551D" w:rsidP="000F49DC">
            <w:pPr>
              <w:rPr>
                <w:lang w:val="uk-UA"/>
              </w:rPr>
            </w:pPr>
            <w:r w:rsidRPr="000F49DC">
              <w:rPr>
                <w:lang w:val="uk-UA"/>
              </w:rPr>
              <w:t>1</w:t>
            </w:r>
          </w:p>
        </w:tc>
        <w:tc>
          <w:tcPr>
            <w:tcW w:w="1283" w:type="pct"/>
          </w:tcPr>
          <w:p w:rsidR="002E551D" w:rsidRPr="000F49DC" w:rsidRDefault="002E551D"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2E551D" w:rsidRPr="00D50E89" w:rsidRDefault="002E551D"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2E551D" w:rsidRPr="00D50E89" w:rsidRDefault="002E551D"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2E551D" w:rsidRPr="00D50E89" w:rsidRDefault="002E551D" w:rsidP="00D50E89">
            <w:pPr>
              <w:pStyle w:val="rvps2"/>
              <w:shd w:val="clear" w:color="auto" w:fill="FFFFFF"/>
              <w:spacing w:before="0" w:beforeAutospacing="0" w:after="150" w:afterAutospacing="0"/>
              <w:ind w:firstLine="450"/>
              <w:jc w:val="both"/>
              <w:rPr>
                <w:color w:val="000000" w:themeColor="text1"/>
              </w:rPr>
            </w:pPr>
            <w:bookmarkStart w:id="23" w:name="n570"/>
            <w:bookmarkEnd w:id="23"/>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551D" w:rsidRPr="00D50E89" w:rsidRDefault="002E551D" w:rsidP="00BB4422">
            <w:pPr>
              <w:widowControl w:val="0"/>
              <w:contextualSpacing/>
              <w:jc w:val="both"/>
              <w:rPr>
                <w:color w:val="000000" w:themeColor="text1"/>
                <w:lang w:val="uk-UA" w:eastAsia="uk-UA"/>
              </w:rPr>
            </w:pPr>
            <w:r w:rsidRPr="00D50E89">
              <w:rPr>
                <w:color w:val="000000" w:themeColor="text1"/>
                <w:lang w:val="uk-UA" w:eastAsia="uk-UA"/>
              </w:rPr>
              <w:t xml:space="preserve">   Єдиним критерієм оцінки тендерних пропозицій є  </w:t>
            </w:r>
            <w:r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Pr="00D50E89">
              <w:rPr>
                <w:color w:val="000000" w:themeColor="text1"/>
                <w:lang w:val="uk-UA" w:eastAsia="uk-UA"/>
              </w:rPr>
              <w:t>П</w:t>
            </w:r>
            <w:r w:rsidRPr="00D50E89">
              <w:rPr>
                <w:color w:val="000000" w:themeColor="text1"/>
                <w:lang w:eastAsia="uk-UA"/>
              </w:rPr>
              <w:t>итома вага критерію – 100%</w:t>
            </w:r>
            <w:r w:rsidRPr="00D50E89">
              <w:rPr>
                <w:color w:val="000000" w:themeColor="text1"/>
                <w:lang w:val="uk-UA" w:eastAsia="uk-UA"/>
              </w:rPr>
              <w:t>.</w:t>
            </w:r>
          </w:p>
          <w:p w:rsidR="002E551D" w:rsidRPr="000F49DC" w:rsidRDefault="002E551D" w:rsidP="00BB4422">
            <w:pPr>
              <w:ind w:left="-37" w:firstLine="603"/>
              <w:jc w:val="both"/>
              <w:rPr>
                <w:lang w:val="uk-UA" w:eastAsia="uk-UA"/>
              </w:rPr>
            </w:pP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2</w:t>
            </w:r>
          </w:p>
        </w:tc>
        <w:tc>
          <w:tcPr>
            <w:tcW w:w="1283" w:type="pct"/>
          </w:tcPr>
          <w:p w:rsidR="002E551D" w:rsidRPr="000F49DC" w:rsidRDefault="002E551D" w:rsidP="000F49DC">
            <w:pPr>
              <w:rPr>
                <w:lang w:eastAsia="uk-UA"/>
              </w:rPr>
            </w:pPr>
            <w:r w:rsidRPr="00807169">
              <w:rPr>
                <w:lang w:eastAsia="uk-UA"/>
              </w:rPr>
              <w:t>Інша інформація</w:t>
            </w:r>
          </w:p>
        </w:tc>
        <w:tc>
          <w:tcPr>
            <w:tcW w:w="3257" w:type="pct"/>
          </w:tcPr>
          <w:p w:rsidR="002E551D" w:rsidRPr="00807169" w:rsidRDefault="002E551D"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E551D" w:rsidRPr="00807169" w:rsidRDefault="002E551D" w:rsidP="00DB1F7F">
            <w:pPr>
              <w:ind w:left="113" w:right="113" w:firstLine="284"/>
              <w:jc w:val="both"/>
              <w:rPr>
                <w:color w:val="000000" w:themeColor="text1"/>
                <w:lang w:eastAsia="uk-UA"/>
              </w:rPr>
            </w:pPr>
            <w:r w:rsidRPr="00807169">
              <w:rPr>
                <w:color w:val="000000" w:themeColor="text1"/>
                <w:lang w:eastAsia="uk-UA"/>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w:t>
            </w:r>
            <w:r w:rsidRPr="00807169">
              <w:rPr>
                <w:color w:val="000000" w:themeColor="text1"/>
                <w:lang w:eastAsia="uk-UA"/>
              </w:rPr>
              <w:lastRenderedPageBreak/>
              <w:t>тендерної пропозиції, відміни торгів чи визнання торгів такими, що не відбулися).</w:t>
            </w:r>
          </w:p>
          <w:p w:rsidR="002E551D" w:rsidRPr="00807169" w:rsidRDefault="002E551D"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2E551D" w:rsidRPr="00807169" w:rsidRDefault="002E551D"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2E551D" w:rsidRPr="00807169" w:rsidRDefault="002E551D"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E551D" w:rsidRPr="00807169" w:rsidRDefault="002E551D"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551D" w:rsidRPr="00807169" w:rsidRDefault="002E551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2E551D" w:rsidRPr="00807169" w:rsidRDefault="002E551D"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lang w:val="uk-UA"/>
              </w:rPr>
            </w:pPr>
            <w:bookmarkStart w:id="24" w:name="n587"/>
            <w:bookmarkEnd w:id="24"/>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551D" w:rsidRPr="00807169" w:rsidRDefault="002E551D"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E551D" w:rsidRPr="00807169" w:rsidRDefault="002E551D" w:rsidP="00DB1F7F">
            <w:pPr>
              <w:snapToGrid w:val="0"/>
              <w:jc w:val="both"/>
              <w:rPr>
                <w:color w:val="000000" w:themeColor="text1"/>
              </w:rPr>
            </w:pPr>
            <w:r w:rsidRPr="00807169">
              <w:rPr>
                <w:color w:val="000000" w:themeColor="text1"/>
                <w:lang w:val="uk-UA"/>
              </w:rPr>
              <w:t xml:space="preserve">     </w:t>
            </w:r>
            <w:r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w:t>
            </w:r>
            <w:r w:rsidRPr="00807169">
              <w:rPr>
                <w:color w:val="000000" w:themeColor="text1"/>
                <w:shd w:val="clear" w:color="auto" w:fill="FFFFFF"/>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2E551D" w:rsidRPr="00807169" w:rsidRDefault="002E551D"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5" w:name="n611"/>
            <w:bookmarkEnd w:id="25"/>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2E551D" w:rsidRPr="00807169" w:rsidRDefault="002E551D"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551D" w:rsidRPr="00807169" w:rsidRDefault="002E551D" w:rsidP="00AC7D3A">
            <w:pPr>
              <w:pStyle w:val="rvps2"/>
              <w:shd w:val="clear" w:color="auto" w:fill="FFFFFF"/>
              <w:spacing w:before="0" w:beforeAutospacing="0" w:after="150" w:afterAutospacing="0"/>
              <w:ind w:firstLine="450"/>
              <w:jc w:val="both"/>
              <w:rPr>
                <w:color w:val="000000" w:themeColor="text1"/>
              </w:rPr>
            </w:pPr>
            <w:bookmarkStart w:id="26" w:name="n589"/>
            <w:bookmarkEnd w:id="26"/>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551D" w:rsidRPr="00807169" w:rsidRDefault="002E551D" w:rsidP="00AC7D3A">
            <w:pPr>
              <w:pStyle w:val="rvps2"/>
              <w:shd w:val="clear" w:color="auto" w:fill="FFFFFF"/>
              <w:spacing w:before="0" w:beforeAutospacing="0" w:after="150" w:afterAutospacing="0"/>
              <w:ind w:firstLine="450"/>
              <w:jc w:val="both"/>
              <w:rPr>
                <w:color w:val="000000" w:themeColor="text1"/>
              </w:rPr>
            </w:pPr>
            <w:bookmarkStart w:id="27" w:name="n590"/>
            <w:bookmarkEnd w:id="27"/>
            <w:r w:rsidRPr="00807169">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807169">
              <w:rPr>
                <w:color w:val="000000" w:themeColor="text1"/>
              </w:rPr>
              <w:lastRenderedPageBreak/>
              <w:t>тендерної пропозиції, крім випадків, пов’язаних з виконанням рішення органу оскарження.</w:t>
            </w:r>
          </w:p>
          <w:p w:rsidR="002E551D" w:rsidRPr="00807169" w:rsidRDefault="002E551D" w:rsidP="00DB1F7F">
            <w:pPr>
              <w:jc w:val="both"/>
              <w:rPr>
                <w:color w:val="000000" w:themeColor="text1"/>
                <w:lang w:val="uk-UA" w:eastAsia="uk-UA"/>
              </w:rPr>
            </w:pPr>
            <w:r w:rsidRPr="00807169">
              <w:rPr>
                <w:color w:val="000000" w:themeColor="text1"/>
                <w:lang w:val="uk-UA" w:eastAsia="uk-UA"/>
              </w:rPr>
              <w:t xml:space="preserve">   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2E551D" w:rsidRPr="00DB1F7F" w:rsidRDefault="002E551D"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8" w:name="n1552"/>
            <w:bookmarkEnd w:id="28"/>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2E551D" w:rsidRPr="00D839E3"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3</w:t>
            </w:r>
          </w:p>
        </w:tc>
        <w:tc>
          <w:tcPr>
            <w:tcW w:w="1283" w:type="pct"/>
            <w:tcBorders>
              <w:bottom w:val="single" w:sz="4" w:space="0" w:color="000000"/>
            </w:tcBorders>
          </w:tcPr>
          <w:p w:rsidR="002E551D" w:rsidRPr="000F49DC" w:rsidRDefault="002E551D"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29" w:name="n505"/>
            <w:bookmarkEnd w:id="29"/>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0" w:name="n592"/>
            <w:bookmarkEnd w:id="30"/>
            <w:r w:rsidRPr="00807169">
              <w:rPr>
                <w:color w:val="000000" w:themeColor="text1"/>
              </w:rPr>
              <w:t>1) учасник процедури закупівлі: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1" w:name="n593"/>
            <w:bookmarkEnd w:id="31"/>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2" w:name="n594"/>
            <w:bookmarkEnd w:id="32"/>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3" w:name="n595"/>
            <w:bookmarkEnd w:id="33"/>
            <w:r w:rsidRPr="00807169">
              <w:rPr>
                <w:color w:val="000000" w:themeColor="text1"/>
              </w:rPr>
              <w:t>не надав забезпечення тендерної пропозиції, якщо таке забезпечення вимагалося замовником;</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4" w:name="n596"/>
            <w:bookmarkEnd w:id="34"/>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5" w:name="n597"/>
            <w:bookmarkEnd w:id="35"/>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6" w:name="n598"/>
            <w:bookmarkEnd w:id="36"/>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302CA0" w:rsidRPr="00524AED" w:rsidRDefault="00302CA0" w:rsidP="0032626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7" w:name="n599"/>
            <w:bookmarkEnd w:id="37"/>
            <w:r w:rsidRPr="00302CA0">
              <w:rPr>
                <w:color w:val="000000" w:themeColor="text1"/>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w:t>
            </w:r>
            <w:r w:rsidRPr="00302CA0">
              <w:rPr>
                <w:color w:val="000000" w:themeColor="text1"/>
                <w:shd w:val="clear" w:color="auto" w:fill="FFFFFF"/>
              </w:rPr>
              <w:lastRenderedPageBreak/>
              <w:t>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9"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524AED">
              <w:rPr>
                <w:color w:val="000000" w:themeColor="text1"/>
                <w:shd w:val="clear" w:color="auto" w:fill="FFFFFF"/>
              </w:rPr>
              <w:t>скасування” (Офіційний вісник України, 2022 р., № 84, ст. 5176);</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lang w:val="uk-UA"/>
              </w:rPr>
            </w:pPr>
            <w:r w:rsidRPr="00524AED">
              <w:rPr>
                <w:color w:val="000000" w:themeColor="text1"/>
                <w:lang w:val="uk-UA"/>
              </w:rPr>
              <w:t>2) тендерна пропозиція:</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lang w:val="uk-UA"/>
              </w:rPr>
            </w:pPr>
            <w:r w:rsidRPr="00524AED">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524AED">
              <w:rPr>
                <w:rStyle w:val="apple-converted-space"/>
                <w:color w:val="000000" w:themeColor="text1"/>
              </w:rPr>
              <w:t> </w:t>
            </w:r>
            <w:hyperlink r:id="rId20" w:anchor="n588" w:history="1">
              <w:r w:rsidRPr="00524AED">
                <w:rPr>
                  <w:rStyle w:val="af1"/>
                  <w:color w:val="000000" w:themeColor="text1"/>
                  <w:lang w:val="uk-UA"/>
                </w:rPr>
                <w:t>пункту 43</w:t>
              </w:r>
            </w:hyperlink>
            <w:r w:rsidRPr="00524AED">
              <w:rPr>
                <w:rStyle w:val="apple-converted-space"/>
                <w:color w:val="000000" w:themeColor="text1"/>
              </w:rPr>
              <w:t> </w:t>
            </w:r>
            <w:r w:rsidRPr="00524AED">
              <w:rPr>
                <w:color w:val="000000" w:themeColor="text1"/>
                <w:lang w:val="uk-UA"/>
              </w:rPr>
              <w:t>цих особливостей;</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lang w:val="uk-UA"/>
              </w:rPr>
            </w:pPr>
            <w:r w:rsidRPr="00524AED">
              <w:rPr>
                <w:color w:val="000000" w:themeColor="text1"/>
                <w:lang w:val="uk-UA"/>
              </w:rPr>
              <w:t>є такою, строк дії якої закінчився;</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lang w:val="uk-UA"/>
              </w:rPr>
            </w:pPr>
            <w:r w:rsidRPr="00524AED">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rPr>
            </w:pPr>
            <w:r w:rsidRPr="00524AED">
              <w:rPr>
                <w:color w:val="000000" w:themeColor="text1"/>
              </w:rPr>
              <w:t>не відповідає вимогам, установленим у тендерній документації відповідно до</w:t>
            </w:r>
            <w:r w:rsidRPr="00524AED">
              <w:rPr>
                <w:rStyle w:val="apple-converted-space"/>
                <w:color w:val="000000" w:themeColor="text1"/>
              </w:rPr>
              <w:t> </w:t>
            </w:r>
            <w:hyperlink r:id="rId21" w:anchor="n1422" w:tgtFrame="_blank" w:history="1">
              <w:r w:rsidRPr="00524AED">
                <w:rPr>
                  <w:rStyle w:val="af1"/>
                  <w:color w:val="000000" w:themeColor="text1"/>
                </w:rPr>
                <w:t>абзацу першого</w:t>
              </w:r>
            </w:hyperlink>
            <w:r w:rsidRPr="00524AED">
              <w:rPr>
                <w:rStyle w:val="apple-converted-space"/>
                <w:color w:val="000000" w:themeColor="text1"/>
              </w:rPr>
              <w:t> </w:t>
            </w:r>
            <w:r w:rsidRPr="00524AED">
              <w:rPr>
                <w:color w:val="000000" w:themeColor="text1"/>
              </w:rPr>
              <w:t>частини третьої статті 22 Закону;</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rPr>
            </w:pPr>
            <w:r w:rsidRPr="00524AED">
              <w:rPr>
                <w:color w:val="000000" w:themeColor="text1"/>
              </w:rPr>
              <w:t>3) переможець процедури закупівлі:</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rPr>
            </w:pPr>
            <w:r w:rsidRPr="00524AED">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rPr>
            </w:pPr>
            <w:r w:rsidRPr="00524AED">
              <w:rPr>
                <w:color w:val="000000" w:themeColor="text1"/>
              </w:rPr>
              <w:t>не надав у спосіб, зазначений в тендерній документації, документи, що підтверджують відсутність підстав, визначених</w:t>
            </w:r>
            <w:r w:rsidRPr="00524AED">
              <w:rPr>
                <w:color w:val="333333"/>
              </w:rPr>
              <w:t xml:space="preserve"> </w:t>
            </w:r>
            <w:r w:rsidRPr="00524AED">
              <w:rPr>
                <w:color w:val="000000" w:themeColor="text1"/>
              </w:rPr>
              <w:lastRenderedPageBreak/>
              <w:t>у</w:t>
            </w:r>
            <w:r w:rsidRPr="00524AED">
              <w:rPr>
                <w:rStyle w:val="apple-converted-space"/>
                <w:color w:val="000000" w:themeColor="text1"/>
              </w:rPr>
              <w:t> </w:t>
            </w:r>
            <w:hyperlink r:id="rId22" w:anchor="n618" w:history="1">
              <w:r w:rsidRPr="00524AED">
                <w:rPr>
                  <w:rStyle w:val="af1"/>
                  <w:color w:val="000000" w:themeColor="text1"/>
                </w:rPr>
                <w:t>підпунктах 3</w:t>
              </w:r>
            </w:hyperlink>
            <w:r w:rsidRPr="00524AED">
              <w:rPr>
                <w:color w:val="000000" w:themeColor="text1"/>
              </w:rPr>
              <w:t>,</w:t>
            </w:r>
            <w:r w:rsidRPr="00524AED">
              <w:rPr>
                <w:rStyle w:val="apple-converted-space"/>
                <w:color w:val="000000" w:themeColor="text1"/>
              </w:rPr>
              <w:t> </w:t>
            </w:r>
            <w:hyperlink r:id="rId23" w:anchor="n620" w:history="1">
              <w:r w:rsidRPr="00524AED">
                <w:rPr>
                  <w:rStyle w:val="af1"/>
                  <w:color w:val="000000" w:themeColor="text1"/>
                </w:rPr>
                <w:t>5</w:t>
              </w:r>
            </w:hyperlink>
            <w:r w:rsidRPr="00524AED">
              <w:rPr>
                <w:color w:val="000000" w:themeColor="text1"/>
              </w:rPr>
              <w:t>,</w:t>
            </w:r>
            <w:r w:rsidRPr="00524AED">
              <w:rPr>
                <w:rStyle w:val="apple-converted-space"/>
                <w:color w:val="000000" w:themeColor="text1"/>
              </w:rPr>
              <w:t> </w:t>
            </w:r>
            <w:hyperlink r:id="rId24" w:anchor="n621" w:history="1">
              <w:r w:rsidRPr="00524AED">
                <w:rPr>
                  <w:rStyle w:val="af1"/>
                  <w:color w:val="000000" w:themeColor="text1"/>
                </w:rPr>
                <w:t>6</w:t>
              </w:r>
            </w:hyperlink>
            <w:r w:rsidRPr="00524AED">
              <w:rPr>
                <w:rStyle w:val="apple-converted-space"/>
                <w:color w:val="000000" w:themeColor="text1"/>
              </w:rPr>
              <w:t> </w:t>
            </w:r>
            <w:r w:rsidRPr="00524AED">
              <w:rPr>
                <w:color w:val="000000" w:themeColor="text1"/>
              </w:rPr>
              <w:t>і</w:t>
            </w:r>
            <w:r w:rsidRPr="00524AED">
              <w:rPr>
                <w:rStyle w:val="apple-converted-space"/>
                <w:color w:val="000000" w:themeColor="text1"/>
              </w:rPr>
              <w:t> </w:t>
            </w:r>
            <w:hyperlink r:id="rId25" w:anchor="n627" w:history="1">
              <w:r w:rsidRPr="00524AED">
                <w:rPr>
                  <w:rStyle w:val="af1"/>
                  <w:color w:val="000000" w:themeColor="text1"/>
                </w:rPr>
                <w:t>12</w:t>
              </w:r>
            </w:hyperlink>
            <w:r w:rsidRPr="00524AED">
              <w:rPr>
                <w:rStyle w:val="apple-converted-space"/>
                <w:color w:val="000000" w:themeColor="text1"/>
              </w:rPr>
              <w:t> </w:t>
            </w:r>
            <w:r w:rsidRPr="00524AED">
              <w:rPr>
                <w:color w:val="000000" w:themeColor="text1"/>
              </w:rPr>
              <w:t>пункту 47 цих особливостей;</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rPr>
            </w:pPr>
            <w:bookmarkStart w:id="38" w:name="n796"/>
            <w:bookmarkEnd w:id="38"/>
            <w:r w:rsidRPr="00524AED">
              <w:rPr>
                <w:color w:val="000000" w:themeColor="text1"/>
              </w:rPr>
              <w:t>не надав забезпечення виконання договору про закупівлю, якщо таке забезпечення вимагалося замовником;</w:t>
            </w:r>
          </w:p>
          <w:p w:rsidR="00267A19" w:rsidRPr="00524AED" w:rsidRDefault="00267A19" w:rsidP="00267A19">
            <w:pPr>
              <w:pStyle w:val="rvps2"/>
              <w:shd w:val="clear" w:color="auto" w:fill="FFFFFF"/>
              <w:spacing w:before="0" w:beforeAutospacing="0" w:after="150" w:afterAutospacing="0"/>
              <w:ind w:firstLine="450"/>
              <w:jc w:val="both"/>
              <w:rPr>
                <w:color w:val="000000" w:themeColor="text1"/>
              </w:rPr>
            </w:pPr>
            <w:r w:rsidRPr="00524AED">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524AED">
              <w:rPr>
                <w:rStyle w:val="apple-converted-space"/>
                <w:color w:val="000000" w:themeColor="text1"/>
              </w:rPr>
              <w:t> </w:t>
            </w:r>
            <w:hyperlink r:id="rId26" w:anchor="n586" w:history="1">
              <w:r w:rsidRPr="00524AED">
                <w:rPr>
                  <w:rStyle w:val="af1"/>
                  <w:color w:val="000000" w:themeColor="text1"/>
                </w:rPr>
                <w:t>абзацом першим</w:t>
              </w:r>
            </w:hyperlink>
            <w:r w:rsidRPr="00524AED">
              <w:rPr>
                <w:rStyle w:val="apple-converted-space"/>
                <w:color w:val="000000" w:themeColor="text1"/>
              </w:rPr>
              <w:t> </w:t>
            </w:r>
            <w:r w:rsidRPr="00524AED">
              <w:rPr>
                <w:color w:val="000000" w:themeColor="text1"/>
              </w:rPr>
              <w:t>пункту 42 цих особливостей.</w:t>
            </w:r>
          </w:p>
          <w:p w:rsidR="00D0678E" w:rsidRPr="00524AED" w:rsidRDefault="00D0678E" w:rsidP="00D0678E">
            <w:pPr>
              <w:pStyle w:val="rvps2"/>
              <w:shd w:val="clear" w:color="auto" w:fill="FFFFFF"/>
              <w:spacing w:before="0" w:beforeAutospacing="0" w:after="150" w:afterAutospacing="0"/>
              <w:ind w:firstLine="450"/>
              <w:jc w:val="both"/>
              <w:rPr>
                <w:color w:val="000000" w:themeColor="text1"/>
              </w:rPr>
            </w:pPr>
            <w:r w:rsidRPr="00524AED">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D0678E" w:rsidRPr="00524AED" w:rsidRDefault="00D0678E" w:rsidP="00D0678E">
            <w:pPr>
              <w:pStyle w:val="rvps2"/>
              <w:shd w:val="clear" w:color="auto" w:fill="FFFFFF"/>
              <w:spacing w:before="0" w:beforeAutospacing="0" w:after="150" w:afterAutospacing="0"/>
              <w:ind w:firstLine="450"/>
              <w:jc w:val="both"/>
              <w:rPr>
                <w:color w:val="000000" w:themeColor="text1"/>
              </w:rPr>
            </w:pPr>
            <w:r w:rsidRPr="00524AED">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678E" w:rsidRPr="00524AED" w:rsidRDefault="00D0678E" w:rsidP="00D0678E">
            <w:pPr>
              <w:pStyle w:val="rvps2"/>
              <w:shd w:val="clear" w:color="auto" w:fill="FFFFFF"/>
              <w:spacing w:before="0" w:beforeAutospacing="0" w:after="150" w:afterAutospacing="0"/>
              <w:ind w:firstLine="450"/>
              <w:jc w:val="both"/>
              <w:rPr>
                <w:color w:val="000000" w:themeColor="text1"/>
              </w:rPr>
            </w:pPr>
            <w:r w:rsidRPr="00524AED">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9" w:name="n614"/>
            <w:bookmarkEnd w:id="39"/>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2E551D" w:rsidRPr="00DB1F7F" w:rsidRDefault="002E551D" w:rsidP="0032626D">
            <w:pPr>
              <w:spacing w:before="120"/>
              <w:ind w:firstLine="567"/>
              <w:jc w:val="both"/>
            </w:pPr>
          </w:p>
        </w:tc>
      </w:tr>
      <w:tr w:rsidR="002E551D" w:rsidRPr="000F49DC" w:rsidTr="000F49DC">
        <w:tc>
          <w:tcPr>
            <w:tcW w:w="250" w:type="pct"/>
          </w:tcPr>
          <w:p w:rsidR="002E551D" w:rsidRPr="000F49DC" w:rsidRDefault="002E551D" w:rsidP="000F49DC">
            <w:pPr>
              <w:rPr>
                <w:lang w:val="uk-UA"/>
              </w:rPr>
            </w:pPr>
          </w:p>
        </w:tc>
        <w:tc>
          <w:tcPr>
            <w:tcW w:w="4540" w:type="pct"/>
            <w:gridSpan w:val="2"/>
            <w:tcBorders>
              <w:right w:val="single" w:sz="4" w:space="0" w:color="auto"/>
            </w:tcBorders>
          </w:tcPr>
          <w:p w:rsidR="002E551D" w:rsidRPr="000F49DC" w:rsidRDefault="002E551D" w:rsidP="0089258F">
            <w:pPr>
              <w:jc w:val="center"/>
              <w:rPr>
                <w:lang w:val="uk-UA"/>
              </w:rPr>
            </w:pPr>
            <w:r w:rsidRPr="000F49DC">
              <w:rPr>
                <w:lang w:val="en-US"/>
              </w:rPr>
              <w:t>VI</w:t>
            </w:r>
            <w:r w:rsidRPr="000F49DC">
              <w:rPr>
                <w:lang w:val="uk-UA"/>
              </w:rPr>
              <w:t xml:space="preserve">. </w:t>
            </w:r>
            <w:r>
              <w:rPr>
                <w:bdr w:val="none" w:sz="0" w:space="0" w:color="auto" w:frame="1"/>
                <w:lang w:eastAsia="uk-UA"/>
              </w:rPr>
              <w:t>Результати т</w:t>
            </w:r>
            <w:r>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2E551D" w:rsidRPr="000F49DC" w:rsidRDefault="002E551D" w:rsidP="000F49DC">
            <w:pPr>
              <w:widowControl w:val="0"/>
              <w:contextualSpacing/>
              <w:jc w:val="center"/>
            </w:pPr>
          </w:p>
        </w:tc>
      </w:tr>
      <w:tr w:rsidR="002E551D" w:rsidRPr="00807169" w:rsidTr="000F49DC">
        <w:trPr>
          <w:gridAfter w:val="1"/>
          <w:wAfter w:w="210" w:type="pct"/>
        </w:trPr>
        <w:tc>
          <w:tcPr>
            <w:tcW w:w="250" w:type="pct"/>
          </w:tcPr>
          <w:p w:rsidR="002E551D" w:rsidRPr="000F49DC" w:rsidRDefault="002E551D" w:rsidP="000F49DC">
            <w:pPr>
              <w:rPr>
                <w:lang w:val="uk-UA"/>
              </w:rPr>
            </w:pPr>
            <w:r w:rsidRPr="000F49DC">
              <w:rPr>
                <w:lang w:val="uk-UA"/>
              </w:rPr>
              <w:t>1</w:t>
            </w:r>
          </w:p>
        </w:tc>
        <w:tc>
          <w:tcPr>
            <w:tcW w:w="1283" w:type="pct"/>
          </w:tcPr>
          <w:p w:rsidR="002E551D" w:rsidRPr="00A0168C" w:rsidRDefault="002E551D"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0" w:name="n643"/>
            <w:bookmarkEnd w:id="40"/>
            <w:r w:rsidRPr="00807169">
              <w:rPr>
                <w:color w:val="000000" w:themeColor="text1"/>
              </w:rPr>
              <w:t>1) відсутності подальшої потреби в закупівлі товарів, робіт чи послуг;</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1" w:name="n644"/>
            <w:bookmarkEnd w:id="41"/>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2" w:name="n645"/>
            <w:bookmarkEnd w:id="42"/>
            <w:r w:rsidRPr="00807169">
              <w:rPr>
                <w:color w:val="000000" w:themeColor="text1"/>
              </w:rPr>
              <w:t>3) скорочення обсягу видатків на здійснення закупівлі товарів, робіт чи послуг;</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3" w:name="n646"/>
            <w:bookmarkEnd w:id="43"/>
            <w:r w:rsidRPr="00807169">
              <w:rPr>
                <w:color w:val="000000" w:themeColor="text1"/>
              </w:rPr>
              <w:t>4) коли здійснення закупівлі стало неможливим внаслідок дії обставин непереборної сили.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4" w:name="n647"/>
            <w:bookmarkEnd w:id="44"/>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5" w:name="n649"/>
            <w:bookmarkEnd w:id="45"/>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6" w:name="n650"/>
            <w:bookmarkEnd w:id="46"/>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7" w:name="n651"/>
            <w:bookmarkEnd w:id="47"/>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551D" w:rsidRPr="00807169" w:rsidRDefault="002E551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2E551D" w:rsidRPr="00807169" w:rsidRDefault="002E551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Pr="00807169">
              <w:rPr>
                <w:color w:val="000000" w:themeColor="text1"/>
              </w:rPr>
              <w:t> </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2</w:t>
            </w:r>
          </w:p>
        </w:tc>
        <w:tc>
          <w:tcPr>
            <w:tcW w:w="1283" w:type="pct"/>
          </w:tcPr>
          <w:p w:rsidR="002E551D" w:rsidRPr="000F49DC" w:rsidRDefault="002E551D" w:rsidP="000F49DC">
            <w:pPr>
              <w:rPr>
                <w:lang w:eastAsia="uk-UA"/>
              </w:rPr>
            </w:pPr>
            <w:r w:rsidRPr="00807169">
              <w:rPr>
                <w:lang w:eastAsia="uk-UA"/>
              </w:rPr>
              <w:t>Строк укладання договору</w:t>
            </w:r>
          </w:p>
        </w:tc>
        <w:tc>
          <w:tcPr>
            <w:tcW w:w="3257" w:type="pct"/>
          </w:tcPr>
          <w:p w:rsidR="002E551D" w:rsidRPr="00807169" w:rsidRDefault="002E551D"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Pr="00807169">
              <w:rPr>
                <w:color w:val="000000" w:themeColor="text1"/>
              </w:rPr>
              <w:t xml:space="preserve"> Особливостей, рішення про намір укласти договір про закупівлю приймається замовником відповідно до статті 33 Закону та пункту 4</w:t>
            </w:r>
            <w:r w:rsidRPr="00807169">
              <w:rPr>
                <w:color w:val="000000" w:themeColor="text1"/>
                <w:lang w:val="uk-UA"/>
              </w:rPr>
              <w:t>9</w:t>
            </w:r>
            <w:r w:rsidRPr="00807169">
              <w:rPr>
                <w:color w:val="000000" w:themeColor="text1"/>
              </w:rPr>
              <w:t xml:space="preserve"> Особливостей.</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48" w:name="n638"/>
            <w:bookmarkEnd w:id="48"/>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Замовник укладає договір про закупівлю з учасником, який </w:t>
            </w:r>
            <w:r w:rsidRPr="00807169">
              <w:rPr>
                <w:color w:val="000000" w:themeColor="text1"/>
              </w:rPr>
              <w:lastRenderedPageBreak/>
              <w:t>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49" w:name="n640"/>
            <w:bookmarkEnd w:id="49"/>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0" w:name="n641"/>
            <w:bookmarkEnd w:id="50"/>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3</w:t>
            </w:r>
          </w:p>
        </w:tc>
        <w:tc>
          <w:tcPr>
            <w:tcW w:w="1283" w:type="pct"/>
          </w:tcPr>
          <w:p w:rsidR="002E551D" w:rsidRPr="000F49DC" w:rsidRDefault="002E551D" w:rsidP="000F49DC">
            <w:pPr>
              <w:rPr>
                <w:lang w:eastAsia="uk-UA"/>
              </w:rPr>
            </w:pPr>
            <w:r w:rsidRPr="00807169">
              <w:rPr>
                <w:lang w:eastAsia="uk-UA"/>
              </w:rPr>
              <w:t>Проект договору про закупівлю</w:t>
            </w:r>
          </w:p>
        </w:tc>
        <w:tc>
          <w:tcPr>
            <w:tcW w:w="3257" w:type="pct"/>
          </w:tcPr>
          <w:p w:rsidR="002E551D" w:rsidRPr="00807169" w:rsidRDefault="002E551D" w:rsidP="001677F7">
            <w:pPr>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2E551D" w:rsidRPr="00807169" w:rsidRDefault="002E551D" w:rsidP="007A7139">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2E551D" w:rsidRPr="00807169" w:rsidRDefault="002E551D" w:rsidP="00095BA6">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2E551D" w:rsidRPr="00807169" w:rsidRDefault="002E551D" w:rsidP="001677F7">
            <w:pPr>
              <w:rPr>
                <w:color w:val="000000" w:themeColor="text1"/>
                <w:lang w:val="uk-UA"/>
              </w:rPr>
            </w:pP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4</w:t>
            </w:r>
          </w:p>
        </w:tc>
        <w:tc>
          <w:tcPr>
            <w:tcW w:w="1283" w:type="pct"/>
          </w:tcPr>
          <w:p w:rsidR="002E551D" w:rsidRPr="000F49DC" w:rsidRDefault="002E551D"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2E551D" w:rsidRPr="00524AED" w:rsidRDefault="002E551D" w:rsidP="00DB1F7F">
            <w:pPr>
              <w:spacing w:before="120"/>
              <w:ind w:firstLine="567"/>
              <w:jc w:val="both"/>
              <w:rPr>
                <w:color w:val="000000" w:themeColor="text1"/>
              </w:rPr>
            </w:pPr>
            <w:r w:rsidRPr="00524AED">
              <w:rPr>
                <w:color w:val="000000" w:themeColor="text1"/>
              </w:rPr>
              <w:t>Відповідно до пункту 17 Особливостей,</w:t>
            </w:r>
            <w:r w:rsidR="009C41DC" w:rsidRPr="00524AED">
              <w:rPr>
                <w:color w:val="000000" w:themeColor="text1"/>
                <w:shd w:val="clear" w:color="auto" w:fill="FFFFFF"/>
              </w:rPr>
              <w:t xml:space="preserve"> Договір про закупівлю за результатами проведеної закупівлі згідно з</w:t>
            </w:r>
            <w:r w:rsidR="009C41DC" w:rsidRPr="00524AED">
              <w:rPr>
                <w:rStyle w:val="apple-converted-space"/>
                <w:color w:val="000000" w:themeColor="text1"/>
                <w:shd w:val="clear" w:color="auto" w:fill="FFFFFF"/>
              </w:rPr>
              <w:t> </w:t>
            </w:r>
            <w:hyperlink r:id="rId27" w:anchor="n454" w:history="1">
              <w:r w:rsidR="009C41DC" w:rsidRPr="00524AED">
                <w:rPr>
                  <w:rStyle w:val="af1"/>
                  <w:color w:val="000000" w:themeColor="text1"/>
                  <w:u w:val="none"/>
                  <w:shd w:val="clear" w:color="auto" w:fill="FFFFFF"/>
                </w:rPr>
                <w:t>пунктами 10</w:t>
              </w:r>
            </w:hyperlink>
            <w:r w:rsidR="009C41DC" w:rsidRPr="00524AED">
              <w:rPr>
                <w:rStyle w:val="apple-converted-space"/>
                <w:color w:val="000000" w:themeColor="text1"/>
                <w:shd w:val="clear" w:color="auto" w:fill="FFFFFF"/>
              </w:rPr>
              <w:t> </w:t>
            </w:r>
            <w:r w:rsidR="009C41DC" w:rsidRPr="00524AED">
              <w:rPr>
                <w:color w:val="000000" w:themeColor="text1"/>
                <w:shd w:val="clear" w:color="auto" w:fill="FFFFFF"/>
              </w:rPr>
              <w:t>і</w:t>
            </w:r>
            <w:r w:rsidR="009C41DC" w:rsidRPr="00524AED">
              <w:rPr>
                <w:rStyle w:val="apple-converted-space"/>
                <w:color w:val="000000" w:themeColor="text1"/>
                <w:shd w:val="clear" w:color="auto" w:fill="FFFFFF"/>
              </w:rPr>
              <w:t> </w:t>
            </w:r>
            <w:hyperlink r:id="rId28" w:anchor="n466" w:history="1">
              <w:r w:rsidR="009C41DC" w:rsidRPr="00524AED">
                <w:rPr>
                  <w:rStyle w:val="af1"/>
                  <w:color w:val="000000" w:themeColor="text1"/>
                  <w:u w:val="none"/>
                  <w:shd w:val="clear" w:color="auto" w:fill="FFFFFF"/>
                </w:rPr>
                <w:t>13</w:t>
              </w:r>
            </w:hyperlink>
            <w:r w:rsidR="009C41DC" w:rsidRPr="00524AED">
              <w:rPr>
                <w:rStyle w:val="apple-converted-space"/>
                <w:color w:val="000000" w:themeColor="text1"/>
                <w:shd w:val="clear" w:color="auto" w:fill="FFFFFF"/>
              </w:rPr>
              <w:t> </w:t>
            </w:r>
            <w:r w:rsidR="009C41DC" w:rsidRPr="00524AED">
              <w:rPr>
                <w:color w:val="000000" w:themeColor="text1"/>
                <w:shd w:val="clear" w:color="auto" w:fill="FFFFFF"/>
              </w:rPr>
              <w:t>цих особливостей укладається відповідно до</w:t>
            </w:r>
            <w:r w:rsidR="009C41DC" w:rsidRPr="00524AED">
              <w:rPr>
                <w:rStyle w:val="apple-converted-space"/>
                <w:color w:val="000000" w:themeColor="text1"/>
                <w:shd w:val="clear" w:color="auto" w:fill="FFFFFF"/>
              </w:rPr>
              <w:t> </w:t>
            </w:r>
            <w:hyperlink r:id="rId29" w:tgtFrame="_blank" w:history="1">
              <w:r w:rsidR="009C41DC" w:rsidRPr="00524AED">
                <w:rPr>
                  <w:rStyle w:val="af1"/>
                  <w:color w:val="000000" w:themeColor="text1"/>
                  <w:u w:val="none"/>
                  <w:shd w:val="clear" w:color="auto" w:fill="FFFFFF"/>
                </w:rPr>
                <w:t>Цивільного</w:t>
              </w:r>
            </w:hyperlink>
            <w:r w:rsidR="009C41DC" w:rsidRPr="00524AED">
              <w:rPr>
                <w:rStyle w:val="apple-converted-space"/>
                <w:color w:val="000000" w:themeColor="text1"/>
                <w:shd w:val="clear" w:color="auto" w:fill="FFFFFF"/>
              </w:rPr>
              <w:t> </w:t>
            </w:r>
            <w:r w:rsidR="009C41DC" w:rsidRPr="00524AED">
              <w:rPr>
                <w:color w:val="000000" w:themeColor="text1"/>
                <w:shd w:val="clear" w:color="auto" w:fill="FFFFFF"/>
              </w:rPr>
              <w:t>і</w:t>
            </w:r>
            <w:r w:rsidR="009C41DC" w:rsidRPr="00524AED">
              <w:rPr>
                <w:rStyle w:val="apple-converted-space"/>
                <w:color w:val="000000" w:themeColor="text1"/>
                <w:shd w:val="clear" w:color="auto" w:fill="FFFFFF"/>
              </w:rPr>
              <w:t> </w:t>
            </w:r>
            <w:hyperlink r:id="rId30" w:tgtFrame="_blank" w:history="1">
              <w:r w:rsidR="009C41DC" w:rsidRPr="00524AED">
                <w:rPr>
                  <w:rStyle w:val="af1"/>
                  <w:color w:val="000000" w:themeColor="text1"/>
                  <w:u w:val="none"/>
                  <w:shd w:val="clear" w:color="auto" w:fill="FFFFFF"/>
                </w:rPr>
                <w:t>Господарського</w:t>
              </w:r>
            </w:hyperlink>
            <w:r w:rsidR="009C41DC" w:rsidRPr="00524AED">
              <w:rPr>
                <w:rStyle w:val="apple-converted-space"/>
                <w:color w:val="000000" w:themeColor="text1"/>
                <w:shd w:val="clear" w:color="auto" w:fill="FFFFFF"/>
              </w:rPr>
              <w:t> </w:t>
            </w:r>
            <w:r w:rsidR="009C41DC" w:rsidRPr="00524AED">
              <w:rPr>
                <w:color w:val="000000" w:themeColor="text1"/>
                <w:shd w:val="clear" w:color="auto" w:fill="FFFFFF"/>
              </w:rPr>
              <w:t>кодексів України з урахуванням положень</w:t>
            </w:r>
            <w:r w:rsidR="009C41DC" w:rsidRPr="00524AED">
              <w:rPr>
                <w:rStyle w:val="apple-converted-space"/>
                <w:color w:val="000000" w:themeColor="text1"/>
                <w:shd w:val="clear" w:color="auto" w:fill="FFFFFF"/>
              </w:rPr>
              <w:t> </w:t>
            </w:r>
            <w:hyperlink r:id="rId31" w:anchor="n1760" w:tgtFrame="_blank" w:history="1">
              <w:r w:rsidR="009C41DC" w:rsidRPr="00524AED">
                <w:rPr>
                  <w:rStyle w:val="af1"/>
                  <w:color w:val="000000" w:themeColor="text1"/>
                  <w:u w:val="none"/>
                  <w:shd w:val="clear" w:color="auto" w:fill="FFFFFF"/>
                </w:rPr>
                <w:t>статті 41</w:t>
              </w:r>
            </w:hyperlink>
            <w:r w:rsidR="009C41DC" w:rsidRPr="00524AED">
              <w:rPr>
                <w:rStyle w:val="apple-converted-space"/>
                <w:color w:val="000000" w:themeColor="text1"/>
                <w:shd w:val="clear" w:color="auto" w:fill="FFFFFF"/>
              </w:rPr>
              <w:t> </w:t>
            </w:r>
            <w:r w:rsidR="009C41DC" w:rsidRPr="00524AED">
              <w:rPr>
                <w:color w:val="000000" w:themeColor="text1"/>
                <w:shd w:val="clear" w:color="auto" w:fill="FFFFFF"/>
              </w:rPr>
              <w:t>Закону, крім частин</w:t>
            </w:r>
            <w:r w:rsidR="009C41DC" w:rsidRPr="00524AED">
              <w:rPr>
                <w:rStyle w:val="apple-converted-space"/>
                <w:color w:val="000000" w:themeColor="text1"/>
                <w:shd w:val="clear" w:color="auto" w:fill="FFFFFF"/>
              </w:rPr>
              <w:t> </w:t>
            </w:r>
            <w:hyperlink r:id="rId32" w:anchor="n1762" w:tgtFrame="_blank" w:history="1">
              <w:r w:rsidR="009C41DC" w:rsidRPr="00524AED">
                <w:rPr>
                  <w:rStyle w:val="af1"/>
                  <w:color w:val="000000" w:themeColor="text1"/>
                  <w:u w:val="none"/>
                  <w:shd w:val="clear" w:color="auto" w:fill="FFFFFF"/>
                </w:rPr>
                <w:t>другої - п’ятої</w:t>
              </w:r>
            </w:hyperlink>
            <w:r w:rsidR="009C41DC" w:rsidRPr="00524AED">
              <w:rPr>
                <w:color w:val="000000" w:themeColor="text1"/>
                <w:shd w:val="clear" w:color="auto" w:fill="FFFFFF"/>
              </w:rPr>
              <w:t>,</w:t>
            </w:r>
            <w:r w:rsidR="009C41DC" w:rsidRPr="00524AED">
              <w:rPr>
                <w:rStyle w:val="apple-converted-space"/>
                <w:color w:val="000000" w:themeColor="text1"/>
                <w:shd w:val="clear" w:color="auto" w:fill="FFFFFF"/>
              </w:rPr>
              <w:t> </w:t>
            </w:r>
            <w:hyperlink r:id="rId33" w:anchor="n1779" w:tgtFrame="_blank" w:history="1">
              <w:r w:rsidR="009C41DC" w:rsidRPr="00524AED">
                <w:rPr>
                  <w:rStyle w:val="af1"/>
                  <w:color w:val="000000" w:themeColor="text1"/>
                  <w:u w:val="none"/>
                  <w:shd w:val="clear" w:color="auto" w:fill="FFFFFF"/>
                </w:rPr>
                <w:t>сьомої - дев’ятої</w:t>
              </w:r>
            </w:hyperlink>
            <w:r w:rsidR="009C41DC" w:rsidRPr="00524AED">
              <w:rPr>
                <w:rStyle w:val="apple-converted-space"/>
                <w:color w:val="000000" w:themeColor="text1"/>
                <w:shd w:val="clear" w:color="auto" w:fill="FFFFFF"/>
              </w:rPr>
              <w:t> </w:t>
            </w:r>
            <w:r w:rsidR="009C41DC" w:rsidRPr="00524AED">
              <w:rPr>
                <w:color w:val="000000" w:themeColor="text1"/>
                <w:shd w:val="clear" w:color="auto" w:fill="FFFFFF"/>
              </w:rPr>
              <w:t>статті 41 Закону, та цих особливостей.</w:t>
            </w:r>
          </w:p>
          <w:p w:rsidR="002E551D" w:rsidRPr="00807169" w:rsidRDefault="002E551D" w:rsidP="00DB1F7F">
            <w:pPr>
              <w:spacing w:before="120"/>
              <w:ind w:firstLine="567"/>
              <w:jc w:val="both"/>
              <w:rPr>
                <w:color w:val="000000" w:themeColor="text1"/>
              </w:rPr>
            </w:pPr>
            <w:r w:rsidRPr="00524AED">
              <w:rPr>
                <w:color w:val="000000" w:themeColor="text1"/>
              </w:rPr>
              <w:t>Забороняється укладення договорів про закупівлю</w:t>
            </w:r>
            <w:r w:rsidRPr="00807169">
              <w:rPr>
                <w:color w:val="000000" w:themeColor="text1"/>
              </w:rPr>
              <w:t>,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rPr>
            </w:pPr>
            <w:bookmarkStart w:id="51" w:name="n506"/>
            <w:bookmarkEnd w:id="51"/>
            <w:r w:rsidRPr="00807169">
              <w:rPr>
                <w:color w:val="000000" w:themeColor="text1"/>
              </w:rPr>
              <w:t xml:space="preserve">визначення грошового еквівалента зобов’язання в іноземній </w:t>
            </w:r>
            <w:r w:rsidRPr="00807169">
              <w:rPr>
                <w:color w:val="000000" w:themeColor="text1"/>
              </w:rPr>
              <w:lastRenderedPageBreak/>
              <w:t>валюті;</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rPr>
            </w:pPr>
            <w:bookmarkStart w:id="52" w:name="n507"/>
            <w:bookmarkEnd w:id="52"/>
            <w:r w:rsidRPr="00807169">
              <w:rPr>
                <w:color w:val="000000" w:themeColor="text1"/>
              </w:rPr>
              <w:t>перерахунку ціни в бік зменшення ціни тендерної пропозиції переможця без зменшення обсягів закупівлі;</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lang w:val="uk-UA"/>
              </w:rPr>
            </w:pPr>
            <w:bookmarkStart w:id="53" w:name="n508"/>
            <w:bookmarkEnd w:id="53"/>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2E551D" w:rsidRPr="00807169" w:rsidRDefault="002E551D"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4" w:name="n511"/>
            <w:bookmarkEnd w:id="54"/>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5" w:name="n512"/>
            <w:bookmarkEnd w:id="55"/>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6" w:name="n513"/>
            <w:bookmarkEnd w:id="56"/>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7" w:name="n514"/>
            <w:bookmarkEnd w:id="57"/>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8" w:name="n515"/>
            <w:bookmarkEnd w:id="58"/>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9" w:name="n516"/>
            <w:bookmarkEnd w:id="59"/>
            <w:r w:rsidRPr="00807169">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807169">
              <w:rPr>
                <w:color w:val="000000" w:themeColor="text1"/>
              </w:rPr>
              <w:lastRenderedPageBreak/>
              <w:t>встановлення в договорі про закупівлю порядку зміни ціни;</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0" w:name="n517"/>
            <w:bookmarkEnd w:id="60"/>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1" w:name="n77"/>
            <w:bookmarkStart w:id="62" w:name="n80"/>
            <w:bookmarkStart w:id="63" w:name="n82"/>
            <w:bookmarkEnd w:id="61"/>
            <w:bookmarkEnd w:id="62"/>
            <w:bookmarkEnd w:id="63"/>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5</w:t>
            </w:r>
          </w:p>
        </w:tc>
        <w:tc>
          <w:tcPr>
            <w:tcW w:w="1283" w:type="pct"/>
          </w:tcPr>
          <w:p w:rsidR="002E551D" w:rsidRPr="000F49DC" w:rsidRDefault="002E551D"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2E551D" w:rsidRPr="00A14716" w:rsidRDefault="00A14716" w:rsidP="00A14716">
            <w:pPr>
              <w:jc w:val="both"/>
              <w:rPr>
                <w:color w:val="000000" w:themeColor="text1"/>
                <w:bdr w:val="none" w:sz="0" w:space="0" w:color="auto" w:frame="1"/>
                <w:lang w:val="uk-UA"/>
              </w:rPr>
            </w:pPr>
            <w:r w:rsidRPr="00A14716">
              <w:rPr>
                <w:iCs/>
                <w:color w:val="000000" w:themeColor="text1"/>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в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AB33B1" w:rsidRPr="00A14716">
              <w:rPr>
                <w:color w:val="000000" w:themeColor="text1"/>
                <w:bdr w:val="none" w:sz="0" w:space="0" w:color="auto" w:frame="1"/>
              </w:rPr>
              <w:t>визначених статтею 33 Закону</w:t>
            </w:r>
            <w:r w:rsidR="00AB33B1" w:rsidRPr="00A14716">
              <w:rPr>
                <w:color w:val="000000" w:themeColor="text1"/>
                <w:bdr w:val="none" w:sz="0" w:space="0" w:color="auto" w:frame="1"/>
                <w:lang w:val="uk-UA"/>
              </w:rPr>
              <w:t xml:space="preserve"> </w:t>
            </w:r>
            <w:r w:rsidR="00AB33B1" w:rsidRPr="00A14716">
              <w:rPr>
                <w:color w:val="000000" w:themeColor="text1"/>
                <w:bdr w:val="none" w:sz="0" w:space="0" w:color="auto" w:frame="1"/>
              </w:rPr>
              <w:t>та пунктом 49 Особливостей</w:t>
            </w:r>
            <w:r w:rsidR="00AB33B1" w:rsidRPr="00A14716">
              <w:rPr>
                <w:color w:val="000000" w:themeColor="text1"/>
                <w:bdr w:val="none" w:sz="0" w:space="0" w:color="auto" w:frame="1"/>
                <w:lang w:val="uk-UA"/>
              </w:rPr>
              <w:t>.</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6</w:t>
            </w:r>
          </w:p>
        </w:tc>
        <w:tc>
          <w:tcPr>
            <w:tcW w:w="1283" w:type="pct"/>
          </w:tcPr>
          <w:p w:rsidR="002E551D" w:rsidRPr="000F49DC" w:rsidRDefault="002E551D" w:rsidP="000F49DC">
            <w:pPr>
              <w:rPr>
                <w:lang w:eastAsia="uk-UA"/>
              </w:rPr>
            </w:pPr>
            <w:r w:rsidRPr="000F49DC">
              <w:rPr>
                <w:lang w:eastAsia="uk-UA"/>
              </w:rPr>
              <w:t>Забезпечення виконання договору про закупівлю</w:t>
            </w:r>
          </w:p>
        </w:tc>
        <w:tc>
          <w:tcPr>
            <w:tcW w:w="3257" w:type="pct"/>
          </w:tcPr>
          <w:p w:rsidR="002E551D" w:rsidRPr="000F49DC" w:rsidRDefault="002E551D" w:rsidP="009D3FCC">
            <w:pPr>
              <w:jc w:val="both"/>
              <w:rPr>
                <w:lang w:val="uk-UA"/>
              </w:rPr>
            </w:pPr>
            <w:r>
              <w:rPr>
                <w:color w:val="333333"/>
                <w:shd w:val="clear" w:color="auto" w:fill="FFFFFF"/>
                <w:lang w:val="uk-UA"/>
              </w:rPr>
              <w:t xml:space="preserve"> </w:t>
            </w:r>
            <w:r w:rsidR="00B514CD" w:rsidRPr="003E1142">
              <w:rPr>
                <w:lang w:val="uk-UA"/>
              </w:rPr>
              <w:t>Не вимагається</w:t>
            </w:r>
          </w:p>
        </w:tc>
      </w:tr>
    </w:tbl>
    <w:p w:rsidR="00867EDD" w:rsidRDefault="00867EDD" w:rsidP="00867EDD">
      <w:pPr>
        <w:outlineLvl w:val="0"/>
        <w:rPr>
          <w:b/>
          <w:bCs/>
          <w:color w:val="000000" w:themeColor="text1"/>
          <w:lang w:val="uk-UA"/>
        </w:rPr>
      </w:pPr>
    </w:p>
    <w:p w:rsidR="0074329C" w:rsidRDefault="0074329C"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964619" w:rsidRDefault="00964619" w:rsidP="00211DFE">
      <w:pPr>
        <w:outlineLvl w:val="0"/>
        <w:rPr>
          <w:b/>
          <w:bCs/>
          <w:color w:val="000000" w:themeColor="text1"/>
          <w:lang w:val="uk-UA"/>
        </w:rPr>
      </w:pPr>
    </w:p>
    <w:p w:rsidR="00211DFE" w:rsidRDefault="00211DFE" w:rsidP="00211DFE">
      <w:pPr>
        <w:outlineLvl w:val="0"/>
        <w:rPr>
          <w:b/>
          <w:bCs/>
          <w:color w:val="000000" w:themeColor="text1"/>
          <w:lang w:val="uk-UA"/>
        </w:rPr>
      </w:pPr>
    </w:p>
    <w:p w:rsidR="0074329C" w:rsidRDefault="0074329C" w:rsidP="00F10EE5">
      <w:pPr>
        <w:outlineLvl w:val="0"/>
        <w:rPr>
          <w:b/>
          <w:bCs/>
          <w:color w:val="000000" w:themeColor="text1"/>
          <w:lang w:val="uk-UA"/>
        </w:rPr>
      </w:pPr>
    </w:p>
    <w:p w:rsidR="0074329C" w:rsidRPr="001134A0" w:rsidRDefault="0074329C" w:rsidP="0074329C">
      <w:pPr>
        <w:jc w:val="right"/>
        <w:outlineLvl w:val="0"/>
        <w:rPr>
          <w:b/>
          <w:bCs/>
          <w:lang w:val="uk-UA"/>
        </w:rPr>
      </w:pPr>
      <w:r w:rsidRPr="001134A0">
        <w:rPr>
          <w:b/>
          <w:bCs/>
        </w:rPr>
        <w:t>Додаток</w:t>
      </w:r>
      <w:r w:rsidRPr="001134A0">
        <w:rPr>
          <w:b/>
          <w:bCs/>
          <w:lang w:val="uk-UA"/>
        </w:rPr>
        <w:t>1</w:t>
      </w:r>
    </w:p>
    <w:p w:rsidR="0074329C" w:rsidRPr="001134A0" w:rsidRDefault="0074329C" w:rsidP="0074329C">
      <w:pPr>
        <w:jc w:val="right"/>
        <w:rPr>
          <w:b/>
        </w:rPr>
      </w:pPr>
      <w:r w:rsidRPr="001134A0">
        <w:rPr>
          <w:b/>
        </w:rPr>
        <w:t>до тендерної</w:t>
      </w:r>
      <w:r w:rsidR="00F4036F">
        <w:rPr>
          <w:b/>
          <w:lang w:val="uk-UA"/>
        </w:rPr>
        <w:t xml:space="preserve"> </w:t>
      </w:r>
      <w:r w:rsidRPr="001134A0">
        <w:rPr>
          <w:b/>
        </w:rPr>
        <w:t>документації</w:t>
      </w:r>
    </w:p>
    <w:p w:rsidR="0074329C" w:rsidRPr="001134A0" w:rsidRDefault="0074329C" w:rsidP="0074329C">
      <w:pPr>
        <w:jc w:val="right"/>
        <w:outlineLvl w:val="0"/>
        <w:rPr>
          <w:b/>
          <w:bCs/>
        </w:rPr>
      </w:pPr>
    </w:p>
    <w:p w:rsidR="0074329C" w:rsidRPr="001134A0" w:rsidRDefault="0074329C" w:rsidP="0074329C">
      <w:pPr>
        <w:outlineLvl w:val="0"/>
        <w:rPr>
          <w:iCs/>
          <w:lang w:val="uk-UA"/>
        </w:rPr>
      </w:pPr>
      <w:r w:rsidRPr="001134A0">
        <w:rPr>
          <w:iCs/>
          <w:lang w:val="uk-UA"/>
        </w:rPr>
        <w:t>Тендерна форма «Пропозиція»</w:t>
      </w:r>
    </w:p>
    <w:p w:rsidR="0074329C" w:rsidRPr="001134A0" w:rsidRDefault="0074329C" w:rsidP="0074329C">
      <w:pPr>
        <w:outlineLvl w:val="0"/>
        <w:rPr>
          <w:iCs/>
          <w:lang w:val="uk-UA"/>
        </w:rPr>
      </w:pPr>
      <w:r w:rsidRPr="001134A0">
        <w:rPr>
          <w:iCs/>
          <w:lang w:val="uk-UA"/>
        </w:rPr>
        <w:t xml:space="preserve"> подається у вигляді наведеному нижче. </w:t>
      </w:r>
    </w:p>
    <w:p w:rsidR="0074329C" w:rsidRPr="001134A0" w:rsidRDefault="0074329C" w:rsidP="0074329C">
      <w:pPr>
        <w:outlineLvl w:val="0"/>
        <w:rPr>
          <w:b/>
          <w:lang w:val="uk-UA"/>
        </w:rPr>
      </w:pPr>
      <w:r w:rsidRPr="001134A0">
        <w:rPr>
          <w:iCs/>
          <w:lang w:val="uk-UA"/>
        </w:rPr>
        <w:t>Учасник не повинен відступати від даної форми.</w:t>
      </w:r>
    </w:p>
    <w:p w:rsidR="0074329C" w:rsidRPr="001134A0" w:rsidRDefault="0074329C" w:rsidP="0074329C">
      <w:pPr>
        <w:outlineLvl w:val="0"/>
        <w:rPr>
          <w:iCs/>
          <w:lang w:val="uk-UA"/>
        </w:rPr>
      </w:pPr>
    </w:p>
    <w:p w:rsidR="0074329C" w:rsidRPr="001134A0" w:rsidRDefault="0074329C" w:rsidP="0074329C">
      <w:pPr>
        <w:jc w:val="center"/>
        <w:outlineLvl w:val="0"/>
        <w:rPr>
          <w:b/>
          <w:iCs/>
          <w:lang w:val="uk-UA"/>
        </w:rPr>
      </w:pPr>
      <w:r w:rsidRPr="001134A0">
        <w:rPr>
          <w:b/>
          <w:iCs/>
          <w:lang w:val="uk-UA"/>
        </w:rPr>
        <w:t>Тендерна форма «Пропозиція»</w:t>
      </w:r>
    </w:p>
    <w:p w:rsidR="0074329C" w:rsidRPr="001134A0" w:rsidRDefault="0074329C" w:rsidP="0074329C">
      <w:pPr>
        <w:ind w:firstLine="720"/>
        <w:jc w:val="center"/>
        <w:outlineLvl w:val="0"/>
        <w:rPr>
          <w:lang w:val="uk-UA"/>
        </w:rPr>
      </w:pPr>
      <w:r w:rsidRPr="001134A0">
        <w:rPr>
          <w:lang w:val="uk-UA"/>
        </w:rPr>
        <w:t>(форма, яка подається Учасником на фірмовому бланку)</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9"/>
        <w:gridCol w:w="2722"/>
      </w:tblGrid>
      <w:tr w:rsidR="0074329C" w:rsidRPr="001134A0" w:rsidTr="0080298F">
        <w:trPr>
          <w:trHeight w:val="465"/>
        </w:trPr>
        <w:tc>
          <w:tcPr>
            <w:tcW w:w="9521" w:type="dxa"/>
            <w:gridSpan w:val="2"/>
            <w:shd w:val="clear" w:color="auto" w:fill="auto"/>
            <w:vAlign w:val="center"/>
          </w:tcPr>
          <w:p w:rsidR="0074329C" w:rsidRPr="001134A0" w:rsidRDefault="0074329C" w:rsidP="0080298F">
            <w:pPr>
              <w:jc w:val="center"/>
              <w:rPr>
                <w:b/>
                <w:lang w:val="uk-UA"/>
              </w:rPr>
            </w:pPr>
            <w:r w:rsidRPr="001134A0">
              <w:rPr>
                <w:b/>
                <w:lang w:val="uk-UA"/>
              </w:rPr>
              <w:t>Відомості про учасника</w:t>
            </w: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Повне найменування Учасника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Код за ЄДРПОУ/ Реєстраційний номер облікової картки платника податків та інших обов</w:t>
            </w:r>
            <w:r w:rsidRPr="001134A0">
              <w:t>’</w:t>
            </w:r>
            <w:r w:rsidRPr="001134A0">
              <w:rPr>
                <w:lang w:val="uk-UA"/>
              </w:rPr>
              <w:t>язкових платежів</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Юридична адреса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Фактична адреса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 xml:space="preserve">Керівництво (П І Б, посада, контактний телефон) </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tcPr>
          <w:p w:rsidR="0074329C" w:rsidRPr="001134A0" w:rsidRDefault="0074329C" w:rsidP="0080298F">
            <w:pPr>
              <w:autoSpaceDE w:val="0"/>
              <w:autoSpaceDN w:val="0"/>
              <w:rPr>
                <w:lang w:val="uk-UA"/>
              </w:rPr>
            </w:pPr>
            <w:r w:rsidRPr="001134A0">
              <w:rPr>
                <w:lang w:val="uk-UA"/>
              </w:rPr>
              <w:t>Службова (посадова)особа (особи), яка(і) уповноважена(і) Учасником представляти його інтереси під час проведення процедури закупівлі та завіряти підписом тендерну пропозицію (П І Б, посада)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tcPr>
          <w:p w:rsidR="0074329C" w:rsidRPr="001134A0" w:rsidRDefault="0074329C" w:rsidP="0080298F">
            <w:pPr>
              <w:autoSpaceDE w:val="0"/>
              <w:autoSpaceDN w:val="0"/>
              <w:rPr>
                <w:lang w:val="uk-UA"/>
              </w:rPr>
            </w:pPr>
            <w:r w:rsidRPr="001134A0">
              <w:rPr>
                <w:lang w:val="uk-UA"/>
              </w:rPr>
              <w:t>Телефон, факс, електронна пошта</w:t>
            </w:r>
          </w:p>
        </w:tc>
        <w:tc>
          <w:tcPr>
            <w:tcW w:w="2722" w:type="dxa"/>
            <w:shd w:val="clear" w:color="auto" w:fill="auto"/>
          </w:tcPr>
          <w:p w:rsidR="0074329C" w:rsidRPr="001134A0" w:rsidRDefault="0074329C" w:rsidP="0080298F">
            <w:pPr>
              <w:rPr>
                <w:lang w:val="uk-UA"/>
              </w:rPr>
            </w:pPr>
          </w:p>
        </w:tc>
      </w:tr>
    </w:tbl>
    <w:p w:rsidR="0074329C" w:rsidRDefault="0074329C" w:rsidP="0074329C">
      <w:pPr>
        <w:ind w:right="-143"/>
        <w:jc w:val="both"/>
        <w:rPr>
          <w:lang w:val="uk-UA"/>
        </w:rPr>
      </w:pPr>
    </w:p>
    <w:p w:rsidR="00AB33B1" w:rsidRPr="00330A46" w:rsidRDefault="00AB33B1" w:rsidP="00AB33B1">
      <w:pPr>
        <w:ind w:firstLine="708"/>
        <w:jc w:val="both"/>
        <w:rPr>
          <w:color w:val="000000" w:themeColor="text1"/>
          <w:lang w:val="uk-UA"/>
        </w:rPr>
      </w:pPr>
      <w:r w:rsidRPr="00330A46">
        <w:rPr>
          <w:color w:val="000000" w:themeColor="text1"/>
          <w:lang w:val="uk-UA"/>
        </w:rPr>
        <w:t>Ми, (назва Учасника), ______________________________________________ надаємо</w:t>
      </w:r>
    </w:p>
    <w:p w:rsidR="00AB33B1" w:rsidRPr="00AB33B1" w:rsidRDefault="00AB33B1" w:rsidP="00AB33B1">
      <w:pPr>
        <w:jc w:val="both"/>
        <w:rPr>
          <w:lang w:val="uk-UA"/>
        </w:rPr>
      </w:pPr>
      <w:r w:rsidRPr="00330A46">
        <w:rPr>
          <w:color w:val="000000" w:themeColor="text1"/>
        </w:rPr>
        <w:t>свою пропозицію щодо участі у відкритих торгах на закупівлю</w:t>
      </w:r>
      <w:r w:rsidRPr="00AE5A9B">
        <w:rPr>
          <w:bCs/>
          <w:color w:val="000000" w:themeColor="text1"/>
        </w:rPr>
        <w:t xml:space="preserve"> </w:t>
      </w:r>
      <w:r w:rsidRPr="00123973">
        <w:rPr>
          <w:bCs/>
          <w:lang w:val="uk-UA"/>
        </w:rPr>
        <w:t xml:space="preserve">Роботи з виготовлення проєктної документації по об’єкту: </w:t>
      </w:r>
      <w:r w:rsidRPr="00123973">
        <w:rPr>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r>
        <w:rPr>
          <w:lang w:val="uk-UA"/>
        </w:rPr>
        <w:t>. К</w:t>
      </w:r>
      <w:r w:rsidRPr="00123973">
        <w:rPr>
          <w:lang w:val="uk-UA"/>
        </w:rPr>
        <w:t>оригування (</w:t>
      </w:r>
      <w:r w:rsidRPr="00123973">
        <w:rPr>
          <w:bCs/>
          <w:lang w:val="uk-UA"/>
        </w:rPr>
        <w:t>Код ДК 021:2015: 71320000-7 - Посл</w:t>
      </w:r>
      <w:r>
        <w:rPr>
          <w:bCs/>
          <w:lang w:val="uk-UA"/>
        </w:rPr>
        <w:t>уги з інженерного проектування)</w:t>
      </w:r>
      <w:r>
        <w:t xml:space="preserve">, </w:t>
      </w:r>
      <w:r w:rsidRPr="00330A46">
        <w:rPr>
          <w:color w:val="000000" w:themeColor="text1"/>
        </w:rPr>
        <w:t xml:space="preserve">згідно з вимогами Замовника торгів. </w:t>
      </w:r>
    </w:p>
    <w:p w:rsidR="00AB33B1" w:rsidRDefault="00AB33B1" w:rsidP="00AB33B1">
      <w:pPr>
        <w:jc w:val="both"/>
        <w:rPr>
          <w:iCs/>
          <w:color w:val="000000" w:themeColor="text1"/>
          <w:lang w:val="uk-UA"/>
        </w:rPr>
      </w:pPr>
      <w:r>
        <w:rPr>
          <w:color w:val="000000" w:themeColor="text1"/>
          <w:lang w:val="uk-UA"/>
        </w:rPr>
        <w:t xml:space="preserve">       </w:t>
      </w:r>
      <w:r w:rsidRPr="00F13DA4">
        <w:rPr>
          <w:color w:val="000000" w:themeColor="text1"/>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F13DA4">
        <w:rPr>
          <w:iCs/>
          <w:color w:val="000000" w:themeColor="text1"/>
        </w:rPr>
        <w:t xml:space="preserve"> (сума, цифрами і прописом) грн., у тому числі ПДВ – _____________________ грн. (з урахуванням витрат на </w:t>
      </w:r>
      <w:r w:rsidRPr="00F13DA4">
        <w:rPr>
          <w:iCs/>
          <w:color w:val="000000" w:themeColor="text1"/>
          <w:lang w:val="uk-UA"/>
        </w:rPr>
        <w:t>вивезення</w:t>
      </w:r>
      <w:r w:rsidRPr="00F13DA4">
        <w:rPr>
          <w:iCs/>
          <w:color w:val="000000" w:themeColor="text1"/>
        </w:rPr>
        <w:t xml:space="preserve">, </w:t>
      </w:r>
      <w:r w:rsidRPr="00F13DA4">
        <w:rPr>
          <w:iCs/>
          <w:color w:val="000000" w:themeColor="text1"/>
          <w:lang w:val="uk-UA"/>
        </w:rPr>
        <w:t>знешкодження</w:t>
      </w:r>
      <w:r w:rsidRPr="00F13DA4">
        <w:rPr>
          <w:iCs/>
          <w:color w:val="000000" w:themeColor="text1"/>
        </w:rPr>
        <w:t>, усіх податків, зборів та платежів)</w:t>
      </w:r>
    </w:p>
    <w:p w:rsidR="00AB33B1" w:rsidRPr="003E1142" w:rsidRDefault="00AB33B1" w:rsidP="00AB33B1">
      <w:pPr>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404"/>
        <w:gridCol w:w="1275"/>
        <w:gridCol w:w="1701"/>
        <w:gridCol w:w="1560"/>
        <w:gridCol w:w="1559"/>
      </w:tblGrid>
      <w:tr w:rsidR="00AB33B1" w:rsidRPr="003E1142" w:rsidTr="00F853B6">
        <w:trPr>
          <w:cantSplit/>
        </w:trPr>
        <w:tc>
          <w:tcPr>
            <w:tcW w:w="532" w:type="dxa"/>
          </w:tcPr>
          <w:p w:rsidR="00AB33B1" w:rsidRPr="003E1142" w:rsidRDefault="00AB33B1" w:rsidP="00F853B6">
            <w:pPr>
              <w:jc w:val="center"/>
              <w:rPr>
                <w:bCs/>
              </w:rPr>
            </w:pPr>
            <w:r w:rsidRPr="003E1142">
              <w:rPr>
                <w:bCs/>
              </w:rPr>
              <w:t>№ з/п</w:t>
            </w:r>
          </w:p>
        </w:tc>
        <w:tc>
          <w:tcPr>
            <w:tcW w:w="3404" w:type="dxa"/>
          </w:tcPr>
          <w:p w:rsidR="00AB33B1" w:rsidRPr="003E1142" w:rsidRDefault="00AB33B1" w:rsidP="00F853B6">
            <w:pPr>
              <w:jc w:val="center"/>
              <w:rPr>
                <w:lang w:val="uk-UA"/>
              </w:rPr>
            </w:pPr>
            <w:r w:rsidRPr="003E1142">
              <w:rPr>
                <w:lang w:val="uk-UA"/>
              </w:rPr>
              <w:t>Найменування робіт</w:t>
            </w:r>
          </w:p>
        </w:tc>
        <w:tc>
          <w:tcPr>
            <w:tcW w:w="1275" w:type="dxa"/>
          </w:tcPr>
          <w:p w:rsidR="00AB33B1" w:rsidRPr="003E1142" w:rsidRDefault="00AB33B1" w:rsidP="00F853B6">
            <w:pPr>
              <w:jc w:val="center"/>
              <w:rPr>
                <w:lang w:val="uk-UA"/>
              </w:rPr>
            </w:pPr>
            <w:r w:rsidRPr="003E1142">
              <w:rPr>
                <w:lang w:val="uk-UA"/>
              </w:rPr>
              <w:t>Одиниця виміру</w:t>
            </w:r>
          </w:p>
        </w:tc>
        <w:tc>
          <w:tcPr>
            <w:tcW w:w="1701" w:type="dxa"/>
          </w:tcPr>
          <w:p w:rsidR="00AB33B1" w:rsidRPr="003E1142" w:rsidRDefault="00AB33B1" w:rsidP="00F853B6">
            <w:pPr>
              <w:jc w:val="center"/>
              <w:rPr>
                <w:lang w:val="uk-UA"/>
              </w:rPr>
            </w:pPr>
            <w:r w:rsidRPr="003E1142">
              <w:rPr>
                <w:lang w:val="uk-UA"/>
              </w:rPr>
              <w:t>кількість</w:t>
            </w:r>
          </w:p>
        </w:tc>
        <w:tc>
          <w:tcPr>
            <w:tcW w:w="1560" w:type="dxa"/>
          </w:tcPr>
          <w:p w:rsidR="00AB33B1" w:rsidRPr="003E1142" w:rsidRDefault="00AB33B1" w:rsidP="00F853B6">
            <w:pPr>
              <w:jc w:val="center"/>
              <w:rPr>
                <w:bCs/>
              </w:rPr>
            </w:pPr>
            <w:r w:rsidRPr="003E1142">
              <w:rPr>
                <w:bCs/>
              </w:rPr>
              <w:t xml:space="preserve">Ціна за од. виміру, грн. </w:t>
            </w:r>
            <w:r w:rsidRPr="003E1142">
              <w:rPr>
                <w:bCs/>
                <w:lang w:val="uk-UA"/>
              </w:rPr>
              <w:t>бе</w:t>
            </w:r>
            <w:r w:rsidRPr="003E1142">
              <w:rPr>
                <w:bCs/>
              </w:rPr>
              <w:t>з ПДВ</w:t>
            </w:r>
          </w:p>
        </w:tc>
        <w:tc>
          <w:tcPr>
            <w:tcW w:w="1559" w:type="dxa"/>
          </w:tcPr>
          <w:p w:rsidR="00AB33B1" w:rsidRPr="003E1142" w:rsidRDefault="00AB33B1" w:rsidP="00F853B6">
            <w:pPr>
              <w:jc w:val="center"/>
              <w:rPr>
                <w:bCs/>
              </w:rPr>
            </w:pPr>
            <w:r w:rsidRPr="003E1142">
              <w:rPr>
                <w:bCs/>
              </w:rPr>
              <w:t xml:space="preserve">Сума, грн. </w:t>
            </w:r>
            <w:r w:rsidRPr="003E1142">
              <w:rPr>
                <w:bCs/>
                <w:lang w:val="uk-UA"/>
              </w:rPr>
              <w:t>без</w:t>
            </w:r>
            <w:r w:rsidRPr="003E1142">
              <w:rPr>
                <w:bCs/>
              </w:rPr>
              <w:t xml:space="preserve"> ПДВ</w:t>
            </w:r>
          </w:p>
        </w:tc>
      </w:tr>
      <w:tr w:rsidR="00AB33B1" w:rsidRPr="003E1142" w:rsidTr="00F853B6">
        <w:trPr>
          <w:cantSplit/>
        </w:trPr>
        <w:tc>
          <w:tcPr>
            <w:tcW w:w="532" w:type="dxa"/>
          </w:tcPr>
          <w:p w:rsidR="00AB33B1" w:rsidRPr="003E1142" w:rsidRDefault="00AB33B1" w:rsidP="00F853B6">
            <w:pPr>
              <w:jc w:val="center"/>
            </w:pPr>
            <w:r w:rsidRPr="003E1142">
              <w:t>1</w:t>
            </w:r>
          </w:p>
        </w:tc>
        <w:tc>
          <w:tcPr>
            <w:tcW w:w="3404" w:type="dxa"/>
          </w:tcPr>
          <w:p w:rsidR="00AB33B1" w:rsidRPr="003E1142" w:rsidRDefault="00AB33B1" w:rsidP="00F853B6">
            <w:pPr>
              <w:pStyle w:val="24"/>
              <w:shd w:val="clear" w:color="auto" w:fill="auto"/>
              <w:ind w:firstLine="0"/>
              <w:jc w:val="both"/>
              <w:rPr>
                <w:sz w:val="24"/>
                <w:szCs w:val="24"/>
                <w:lang w:val="uk-UA"/>
              </w:rPr>
            </w:pPr>
          </w:p>
        </w:tc>
        <w:tc>
          <w:tcPr>
            <w:tcW w:w="1275" w:type="dxa"/>
          </w:tcPr>
          <w:p w:rsidR="00AB33B1" w:rsidRPr="003E1142" w:rsidRDefault="00AB33B1" w:rsidP="00F853B6">
            <w:pPr>
              <w:jc w:val="center"/>
              <w:rPr>
                <w:lang w:val="uk-UA"/>
              </w:rPr>
            </w:pPr>
          </w:p>
        </w:tc>
        <w:tc>
          <w:tcPr>
            <w:tcW w:w="1701" w:type="dxa"/>
          </w:tcPr>
          <w:p w:rsidR="00AB33B1" w:rsidRPr="003E1142" w:rsidRDefault="00AB33B1" w:rsidP="00F853B6">
            <w:pPr>
              <w:jc w:val="center"/>
              <w:rPr>
                <w:lang w:val="uk-UA"/>
              </w:rPr>
            </w:pPr>
          </w:p>
        </w:tc>
        <w:tc>
          <w:tcPr>
            <w:tcW w:w="1560" w:type="dxa"/>
          </w:tcPr>
          <w:p w:rsidR="00AB33B1" w:rsidRPr="003E1142" w:rsidRDefault="00AB33B1" w:rsidP="00F853B6">
            <w:pPr>
              <w:rPr>
                <w:bCs/>
              </w:rPr>
            </w:pPr>
          </w:p>
        </w:tc>
        <w:tc>
          <w:tcPr>
            <w:tcW w:w="1559" w:type="dxa"/>
          </w:tcPr>
          <w:p w:rsidR="00AB33B1" w:rsidRPr="003E1142" w:rsidRDefault="00AB33B1" w:rsidP="00F853B6">
            <w:pPr>
              <w:rPr>
                <w:bCs/>
              </w:rPr>
            </w:pPr>
          </w:p>
        </w:tc>
      </w:tr>
      <w:tr w:rsidR="00AB33B1" w:rsidRPr="003E1142" w:rsidTr="00F853B6">
        <w:trPr>
          <w:cantSplit/>
        </w:trPr>
        <w:tc>
          <w:tcPr>
            <w:tcW w:w="8472" w:type="dxa"/>
            <w:gridSpan w:val="5"/>
          </w:tcPr>
          <w:p w:rsidR="00AB33B1" w:rsidRPr="003E1142" w:rsidRDefault="00AB33B1" w:rsidP="00F853B6">
            <w:pPr>
              <w:rPr>
                <w:bCs/>
              </w:rPr>
            </w:pPr>
            <w:r w:rsidRPr="003E1142">
              <w:rPr>
                <w:lang w:eastAsia="en-US"/>
              </w:rPr>
              <w:t>Всього грн. без ПДВ</w:t>
            </w:r>
          </w:p>
        </w:tc>
        <w:tc>
          <w:tcPr>
            <w:tcW w:w="1559" w:type="dxa"/>
          </w:tcPr>
          <w:p w:rsidR="00AB33B1" w:rsidRPr="003E1142" w:rsidRDefault="00AB33B1" w:rsidP="00F853B6">
            <w:pPr>
              <w:rPr>
                <w:bCs/>
              </w:rPr>
            </w:pPr>
          </w:p>
        </w:tc>
      </w:tr>
      <w:tr w:rsidR="00AB33B1" w:rsidRPr="003E1142" w:rsidTr="00F853B6">
        <w:trPr>
          <w:cantSplit/>
        </w:trPr>
        <w:tc>
          <w:tcPr>
            <w:tcW w:w="8472" w:type="dxa"/>
            <w:gridSpan w:val="5"/>
          </w:tcPr>
          <w:p w:rsidR="00AB33B1" w:rsidRPr="003E1142" w:rsidRDefault="00AB33B1" w:rsidP="00F853B6">
            <w:pPr>
              <w:rPr>
                <w:bCs/>
              </w:rPr>
            </w:pPr>
            <w:r w:rsidRPr="003E1142">
              <w:rPr>
                <w:bCs/>
                <w:lang w:val="uk-UA"/>
              </w:rPr>
              <w:t>ПДВ *, грн.:</w:t>
            </w:r>
          </w:p>
        </w:tc>
        <w:tc>
          <w:tcPr>
            <w:tcW w:w="1559" w:type="dxa"/>
          </w:tcPr>
          <w:p w:rsidR="00AB33B1" w:rsidRPr="003E1142" w:rsidRDefault="00AB33B1" w:rsidP="00F853B6">
            <w:pPr>
              <w:rPr>
                <w:bCs/>
              </w:rPr>
            </w:pPr>
          </w:p>
        </w:tc>
      </w:tr>
      <w:tr w:rsidR="00AB33B1" w:rsidRPr="003E1142" w:rsidTr="00F853B6">
        <w:trPr>
          <w:cantSplit/>
        </w:trPr>
        <w:tc>
          <w:tcPr>
            <w:tcW w:w="8472" w:type="dxa"/>
            <w:gridSpan w:val="5"/>
          </w:tcPr>
          <w:p w:rsidR="00AB33B1" w:rsidRPr="003E1142" w:rsidRDefault="00AB33B1" w:rsidP="00F853B6">
            <w:pPr>
              <w:rPr>
                <w:bCs/>
              </w:rPr>
            </w:pPr>
            <w:r w:rsidRPr="003E1142">
              <w:rPr>
                <w:bCs/>
                <w:lang w:val="uk-UA"/>
              </w:rPr>
              <w:t>Загальна вартість пропозиції з ПДВ*:</w:t>
            </w:r>
          </w:p>
        </w:tc>
        <w:tc>
          <w:tcPr>
            <w:tcW w:w="1559" w:type="dxa"/>
          </w:tcPr>
          <w:p w:rsidR="00AB33B1" w:rsidRPr="003E1142" w:rsidRDefault="00AB33B1" w:rsidP="00F853B6">
            <w:pPr>
              <w:rPr>
                <w:bCs/>
              </w:rPr>
            </w:pPr>
          </w:p>
        </w:tc>
      </w:tr>
    </w:tbl>
    <w:p w:rsidR="00AB33B1" w:rsidRPr="003E1142" w:rsidRDefault="00AB33B1" w:rsidP="00AB33B1">
      <w:pPr>
        <w:widowControl w:val="0"/>
        <w:autoSpaceDE w:val="0"/>
        <w:autoSpaceDN w:val="0"/>
        <w:adjustRightInd w:val="0"/>
        <w:ind w:firstLine="540"/>
        <w:jc w:val="both"/>
      </w:pPr>
    </w:p>
    <w:p w:rsidR="00AB33B1" w:rsidRPr="009F713C" w:rsidRDefault="00AB33B1" w:rsidP="00AB33B1">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AB33B1" w:rsidRPr="00A14AE1" w:rsidRDefault="00AB33B1" w:rsidP="00AB33B1">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AB33B1" w:rsidRPr="009F713C" w:rsidRDefault="00AB33B1" w:rsidP="00AB33B1">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w:t>
      </w:r>
      <w:r w:rsidRPr="009F713C">
        <w:rPr>
          <w:lang w:val="uk-UA"/>
        </w:rPr>
        <w:lastRenderedPageBreak/>
        <w:t xml:space="preserve">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B33B1" w:rsidRPr="006047C4" w:rsidRDefault="00AB33B1" w:rsidP="00AB33B1">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AB33B1" w:rsidRPr="009F713C" w:rsidRDefault="00AB33B1" w:rsidP="00AB33B1">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AB33B1" w:rsidRPr="009F713C" w:rsidRDefault="00AB33B1" w:rsidP="00AB33B1">
      <w:pPr>
        <w:jc w:val="both"/>
        <w:rPr>
          <w:lang w:val="uk-UA"/>
        </w:rPr>
      </w:pPr>
    </w:p>
    <w:p w:rsidR="00AB33B1" w:rsidRPr="009F713C" w:rsidRDefault="00AB33B1" w:rsidP="00AB33B1">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AB33B1" w:rsidRPr="009F713C" w:rsidRDefault="00AB33B1" w:rsidP="00AB33B1">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AB33B1" w:rsidRPr="009F713C" w:rsidRDefault="00AB33B1" w:rsidP="00AB33B1">
      <w:pPr>
        <w:jc w:val="both"/>
        <w:rPr>
          <w:lang w:val="uk-UA"/>
        </w:rPr>
      </w:pPr>
      <w:r w:rsidRPr="009F713C">
        <w:rPr>
          <w:lang w:val="uk-UA"/>
        </w:rPr>
        <w:tab/>
      </w:r>
      <w:r w:rsidRPr="009F713C">
        <w:rPr>
          <w:lang w:val="uk-UA"/>
        </w:rPr>
        <w:tab/>
      </w:r>
      <w:r w:rsidRPr="009F713C">
        <w:rPr>
          <w:lang w:val="uk-UA"/>
        </w:rPr>
        <w:tab/>
      </w:r>
      <w:r w:rsidRPr="009F713C">
        <w:rPr>
          <w:lang w:val="uk-UA"/>
        </w:rPr>
        <w:tab/>
      </w:r>
    </w:p>
    <w:p w:rsidR="00AB33B1" w:rsidRPr="00370D4C" w:rsidRDefault="00AB33B1" w:rsidP="00AB33B1">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AB33B1" w:rsidRPr="0036150E" w:rsidRDefault="00AB33B1" w:rsidP="00AB33B1">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3A3C0E" w:rsidRPr="00964619" w:rsidRDefault="003A3C0E" w:rsidP="00964619">
      <w:pPr>
        <w:tabs>
          <w:tab w:val="num" w:pos="360"/>
          <w:tab w:val="left" w:pos="8085"/>
        </w:tabs>
        <w:rPr>
          <w:rFonts w:eastAsia="Courier New"/>
          <w:b/>
          <w:bCs/>
          <w:u w:val="single"/>
          <w:lang w:val="uk-UA"/>
        </w:rPr>
      </w:pPr>
    </w:p>
    <w:p w:rsidR="00AB33B1" w:rsidRDefault="00AB33B1" w:rsidP="003A3C0E">
      <w:pPr>
        <w:tabs>
          <w:tab w:val="num" w:pos="360"/>
          <w:tab w:val="left" w:pos="8085"/>
        </w:tabs>
        <w:jc w:val="right"/>
        <w:rPr>
          <w:rFonts w:eastAsia="Courier New"/>
          <w:b/>
          <w:bCs/>
          <w:u w:val="single"/>
          <w:lang w:val="uk-UA"/>
        </w:rPr>
      </w:pPr>
    </w:p>
    <w:p w:rsidR="00AB33B1" w:rsidRDefault="00AB33B1" w:rsidP="003A3C0E">
      <w:pPr>
        <w:tabs>
          <w:tab w:val="num" w:pos="360"/>
          <w:tab w:val="left" w:pos="8085"/>
        </w:tabs>
        <w:jc w:val="right"/>
        <w:rPr>
          <w:rFonts w:eastAsia="Courier New"/>
          <w:b/>
          <w:bCs/>
          <w:u w:val="single"/>
          <w:lang w:val="uk-UA"/>
        </w:rPr>
      </w:pPr>
    </w:p>
    <w:p w:rsidR="003A3C0E" w:rsidRPr="008D2332" w:rsidRDefault="003A3C0E" w:rsidP="003A3C0E">
      <w:pPr>
        <w:tabs>
          <w:tab w:val="num" w:pos="360"/>
          <w:tab w:val="left" w:pos="8085"/>
        </w:tabs>
        <w:jc w:val="right"/>
        <w:rPr>
          <w:rFonts w:eastAsia="Courier New"/>
          <w:b/>
          <w:bCs/>
          <w:u w:val="single"/>
        </w:rPr>
      </w:pPr>
      <w:r w:rsidRPr="008D2332">
        <w:rPr>
          <w:rFonts w:eastAsia="Courier New"/>
          <w:b/>
          <w:bCs/>
          <w:u w:val="single"/>
        </w:rPr>
        <w:t>Додаток 2</w:t>
      </w:r>
    </w:p>
    <w:p w:rsidR="003A3C0E" w:rsidRDefault="003A3C0E" w:rsidP="003A3C0E">
      <w:pPr>
        <w:jc w:val="right"/>
        <w:rPr>
          <w:b/>
          <w:lang w:val="uk-UA"/>
        </w:rPr>
      </w:pPr>
      <w:r w:rsidRPr="008D2332">
        <w:rPr>
          <w:b/>
        </w:rPr>
        <w:t>до тендерної</w:t>
      </w:r>
      <w:r w:rsidR="00F16A9E">
        <w:rPr>
          <w:b/>
          <w:lang w:val="uk-UA"/>
        </w:rPr>
        <w:t xml:space="preserve"> </w:t>
      </w:r>
      <w:r w:rsidRPr="008D2332">
        <w:rPr>
          <w:b/>
        </w:rPr>
        <w:t>документації</w:t>
      </w:r>
    </w:p>
    <w:p w:rsidR="003A3C0E" w:rsidRDefault="003A3C0E" w:rsidP="003A3C0E">
      <w:pPr>
        <w:jc w:val="right"/>
        <w:rPr>
          <w:b/>
          <w:lang w:val="uk-UA"/>
        </w:rPr>
      </w:pPr>
    </w:p>
    <w:p w:rsidR="00211DFE" w:rsidRPr="002C11A2" w:rsidRDefault="00211DFE" w:rsidP="00211DFE">
      <w:pPr>
        <w:tabs>
          <w:tab w:val="left" w:pos="426"/>
        </w:tabs>
        <w:jc w:val="center"/>
        <w:rPr>
          <w:lang w:val="uk-UA"/>
        </w:rPr>
      </w:pPr>
      <w:r w:rsidRPr="002C11A2">
        <w:rPr>
          <w:lang w:val="uk-UA"/>
        </w:rPr>
        <w:t xml:space="preserve">Договір </w:t>
      </w:r>
    </w:p>
    <w:p w:rsidR="00211DFE" w:rsidRPr="002C11A2" w:rsidRDefault="00211DFE" w:rsidP="00211DFE">
      <w:pPr>
        <w:tabs>
          <w:tab w:val="left" w:pos="426"/>
        </w:tabs>
        <w:jc w:val="center"/>
        <w:rPr>
          <w:lang w:val="uk-UA"/>
        </w:rPr>
      </w:pPr>
      <w:r>
        <w:rPr>
          <w:lang w:val="uk-UA"/>
        </w:rPr>
        <w:t>на виконання проє</w:t>
      </w:r>
      <w:r w:rsidRPr="002C11A2">
        <w:rPr>
          <w:lang w:val="uk-UA"/>
        </w:rPr>
        <w:t>ктних робіт №________</w:t>
      </w:r>
    </w:p>
    <w:p w:rsidR="00211DFE" w:rsidRPr="002C11A2" w:rsidRDefault="00211DFE" w:rsidP="00211DFE">
      <w:pPr>
        <w:tabs>
          <w:tab w:val="left" w:pos="426"/>
        </w:tabs>
        <w:jc w:val="center"/>
        <w:rPr>
          <w:lang w:val="uk-UA"/>
        </w:rPr>
      </w:pPr>
    </w:p>
    <w:p w:rsidR="00211DFE" w:rsidRDefault="00211DFE" w:rsidP="00211DFE">
      <w:pPr>
        <w:tabs>
          <w:tab w:val="left" w:pos="426"/>
        </w:tabs>
        <w:jc w:val="both"/>
        <w:rPr>
          <w:lang w:val="uk-UA"/>
        </w:rPr>
      </w:pPr>
      <w:r w:rsidRPr="002C11A2">
        <w:rPr>
          <w:lang w:val="uk-UA"/>
        </w:rPr>
        <w:t xml:space="preserve">м. Київ                                                                                         </w:t>
      </w:r>
      <w:r>
        <w:rPr>
          <w:lang w:val="uk-UA"/>
        </w:rPr>
        <w:t xml:space="preserve">         « ___ » _______2024 </w:t>
      </w:r>
      <w:r w:rsidRPr="00484241">
        <w:rPr>
          <w:lang w:val="uk-UA"/>
        </w:rPr>
        <w:t>р</w:t>
      </w:r>
      <w:r w:rsidRPr="002C11A2">
        <w:rPr>
          <w:lang w:val="uk-UA"/>
        </w:rPr>
        <w:t>.</w:t>
      </w:r>
    </w:p>
    <w:p w:rsidR="00211DFE" w:rsidRPr="002C11A2" w:rsidRDefault="00211DFE" w:rsidP="00211DFE">
      <w:pPr>
        <w:tabs>
          <w:tab w:val="left" w:pos="426"/>
        </w:tabs>
        <w:jc w:val="both"/>
        <w:rPr>
          <w:lang w:val="uk-UA"/>
        </w:rPr>
      </w:pPr>
    </w:p>
    <w:p w:rsidR="00211DFE" w:rsidRPr="002C11A2" w:rsidRDefault="00211DFE" w:rsidP="00211DFE">
      <w:pPr>
        <w:tabs>
          <w:tab w:val="left" w:pos="426"/>
        </w:tabs>
        <w:jc w:val="both"/>
        <w:rPr>
          <w:lang w:val="uk-UA"/>
        </w:rPr>
      </w:pPr>
      <w:r>
        <w:rPr>
          <w:color w:val="000000"/>
          <w:lang w:val="uk-UA"/>
        </w:rPr>
        <w:t xml:space="preserve">     </w:t>
      </w:r>
      <w:r w:rsidRPr="00261EA3">
        <w:rPr>
          <w:b/>
          <w:lang w:val="uk-UA"/>
        </w:rPr>
        <w:tab/>
      </w: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 xml:space="preserve"> </w:t>
      </w:r>
      <w:r w:rsidRPr="002C11A2">
        <w:rPr>
          <w:lang w:val="uk-UA"/>
        </w:rPr>
        <w:t>(в подальшому «</w:t>
      </w:r>
      <w:r w:rsidRPr="002C11A2">
        <w:rPr>
          <w:u w:val="single"/>
          <w:lang w:val="uk-UA"/>
        </w:rPr>
        <w:t>Замовник</w:t>
      </w:r>
      <w:r w:rsidRPr="002C11A2">
        <w:rPr>
          <w:lang w:val="uk-UA"/>
        </w:rPr>
        <w:t xml:space="preserve">») </w:t>
      </w:r>
      <w:r w:rsidRPr="001B06DD">
        <w:rPr>
          <w:color w:val="000000" w:themeColor="text1"/>
          <w:lang w:val="uk-UA"/>
        </w:rPr>
        <w:t xml:space="preserve">в особі </w:t>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r>
      <w:r>
        <w:rPr>
          <w:color w:val="000000" w:themeColor="text1"/>
          <w:lang w:val="uk-UA"/>
        </w:rPr>
        <w:softHyphen/>
        <w:t>_____________</w:t>
      </w:r>
      <w:r w:rsidRPr="001B06DD">
        <w:rPr>
          <w:color w:val="000000" w:themeColor="text1"/>
          <w:lang w:val="uk-UA"/>
        </w:rPr>
        <w:t xml:space="preserve">,  </w:t>
      </w:r>
      <w:r>
        <w:rPr>
          <w:color w:val="000000" w:themeColor="text1"/>
          <w:lang w:val="uk-UA"/>
        </w:rPr>
        <w:t>що</w:t>
      </w:r>
      <w:r w:rsidRPr="001B06DD">
        <w:rPr>
          <w:color w:val="000000" w:themeColor="text1"/>
          <w:lang w:val="uk-UA"/>
        </w:rPr>
        <w:t xml:space="preserve"> діє на підставі</w:t>
      </w:r>
      <w:r>
        <w:rPr>
          <w:color w:val="000000" w:themeColor="text1"/>
          <w:lang w:val="uk-UA"/>
        </w:rPr>
        <w:t xml:space="preserve"> _________________________</w:t>
      </w:r>
      <w:r w:rsidRPr="002C11A2">
        <w:rPr>
          <w:lang w:val="uk-UA"/>
        </w:rPr>
        <w:t xml:space="preserve">, з однієї сторони, </w:t>
      </w:r>
      <w:r>
        <w:rPr>
          <w:lang w:val="uk-UA"/>
        </w:rPr>
        <w:t>та ________________________________</w:t>
      </w:r>
      <w:r w:rsidRPr="002C11A2">
        <w:rPr>
          <w:lang w:val="uk-UA"/>
        </w:rPr>
        <w:t>(в подальшому «</w:t>
      </w:r>
      <w:r w:rsidRPr="002C11A2">
        <w:rPr>
          <w:u w:val="single"/>
          <w:lang w:val="uk-UA"/>
        </w:rPr>
        <w:t>Виконавець</w:t>
      </w:r>
      <w:r w:rsidRPr="002C11A2">
        <w:rPr>
          <w:lang w:val="uk-UA"/>
        </w:rPr>
        <w:t xml:space="preserve">») в особі </w:t>
      </w:r>
      <w:r>
        <w:rPr>
          <w:lang w:val="uk-UA"/>
        </w:rPr>
        <w:t>____________</w:t>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r>
      <w:r w:rsidRPr="002C11A2">
        <w:rPr>
          <w:lang w:val="uk-UA"/>
        </w:rPr>
        <w:softHyphen/>
        <w:t xml:space="preserve">____________________________, який діє на підставі </w:t>
      </w:r>
      <w:r>
        <w:rPr>
          <w:lang w:val="uk-UA"/>
        </w:rPr>
        <w:t>________</w:t>
      </w:r>
      <w:r w:rsidRPr="002C11A2">
        <w:rPr>
          <w:lang w:val="uk-UA"/>
        </w:rPr>
        <w:t xml:space="preserve"> з іншої сторони, в подальшому разом іменуються – «Сторони», а кожна окремо – «Сторона», укла</w:t>
      </w:r>
      <w:r>
        <w:rPr>
          <w:lang w:val="uk-UA"/>
        </w:rPr>
        <w:t>ли цей Договір на виконання проє</w:t>
      </w:r>
      <w:r w:rsidRPr="002C11A2">
        <w:rPr>
          <w:lang w:val="uk-UA"/>
        </w:rPr>
        <w:t>ктних робіт (далі – Договір) про наступне:</w:t>
      </w:r>
    </w:p>
    <w:p w:rsidR="00211DFE" w:rsidRPr="002C11A2" w:rsidRDefault="00211DFE" w:rsidP="00211DFE">
      <w:pPr>
        <w:pStyle w:val="aa"/>
        <w:numPr>
          <w:ilvl w:val="0"/>
          <w:numId w:val="38"/>
        </w:numPr>
        <w:tabs>
          <w:tab w:val="left" w:pos="426"/>
        </w:tabs>
        <w:ind w:left="0"/>
        <w:jc w:val="center"/>
        <w:rPr>
          <w:lang w:val="uk-UA"/>
        </w:rPr>
      </w:pPr>
      <w:r w:rsidRPr="002C11A2">
        <w:rPr>
          <w:lang w:val="uk-UA"/>
        </w:rPr>
        <w:t>Предмет договору</w:t>
      </w:r>
    </w:p>
    <w:p w:rsidR="00211DFE" w:rsidRPr="00296B8C" w:rsidRDefault="00211DFE" w:rsidP="00211DFE">
      <w:pPr>
        <w:jc w:val="both"/>
        <w:rPr>
          <w:lang w:val="uk-UA"/>
        </w:rPr>
      </w:pPr>
      <w:r w:rsidRPr="00296B8C">
        <w:rPr>
          <w:lang w:val="uk-UA"/>
        </w:rPr>
        <w:t xml:space="preserve">1.1. ЗАМОВНИК доручає, а Виконавець, в межах договірної ціни приймає на себе обов'язки, власними або залученими силами, виконати </w:t>
      </w:r>
      <w:r w:rsidRPr="00123973">
        <w:rPr>
          <w:bCs/>
          <w:lang w:val="uk-UA"/>
        </w:rPr>
        <w:t xml:space="preserve">Роботи з виготовлення проєктної документації по об’єкту: </w:t>
      </w:r>
      <w:r w:rsidRPr="00123973">
        <w:rPr>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r>
        <w:rPr>
          <w:lang w:val="uk-UA"/>
        </w:rPr>
        <w:t>. К</w:t>
      </w:r>
      <w:r w:rsidRPr="00123973">
        <w:rPr>
          <w:lang w:val="uk-UA"/>
        </w:rPr>
        <w:t>оригування (</w:t>
      </w:r>
      <w:r w:rsidRPr="00123973">
        <w:rPr>
          <w:bCs/>
          <w:lang w:val="uk-UA"/>
        </w:rPr>
        <w:t>Код ДК 021:2015: 71320000-7 - Посл</w:t>
      </w:r>
      <w:r>
        <w:rPr>
          <w:bCs/>
          <w:lang w:val="uk-UA"/>
        </w:rPr>
        <w:t xml:space="preserve">уги з інженерного проектування) </w:t>
      </w:r>
      <w:r w:rsidRPr="00296B8C">
        <w:rPr>
          <w:lang w:val="uk-UA" w:eastAsia="uk-UA"/>
        </w:rPr>
        <w:t xml:space="preserve">та здати закінчені роботи в установлений цим Договором строк, </w:t>
      </w:r>
      <w:r w:rsidRPr="00296B8C">
        <w:rPr>
          <w:lang w:val="uk-UA"/>
        </w:rPr>
        <w:t xml:space="preserve">з належною якістю в межах узгодженої ціни робіт, вимог національних стандартів, </w:t>
      </w:r>
      <w:r w:rsidRPr="00296B8C">
        <w:rPr>
          <w:lang w:val="uk-UA" w:eastAsia="uk-UA"/>
        </w:rPr>
        <w:t>а Замовник зобов'язується прийняти від Виконавця роботи у відповідності до умов цього договору та оплатити їх.</w:t>
      </w:r>
    </w:p>
    <w:p w:rsidR="00211DFE" w:rsidRPr="002C11A2" w:rsidRDefault="00211DFE" w:rsidP="00211DFE">
      <w:pPr>
        <w:pStyle w:val="aa"/>
        <w:numPr>
          <w:ilvl w:val="1"/>
          <w:numId w:val="38"/>
        </w:numPr>
        <w:tabs>
          <w:tab w:val="left" w:pos="426"/>
        </w:tabs>
        <w:ind w:left="0" w:firstLine="0"/>
        <w:jc w:val="both"/>
        <w:rPr>
          <w:lang w:val="uk-UA"/>
        </w:rPr>
      </w:pPr>
      <w:r w:rsidRPr="002C11A2">
        <w:rPr>
          <w:lang w:val="uk-UA"/>
        </w:rPr>
        <w:t xml:space="preserve">Роботи виконуються згідно з державними будівельними нормами, вихідними даними, що надані </w:t>
      </w:r>
      <w:r w:rsidRPr="002C11A2">
        <w:rPr>
          <w:u w:val="single"/>
          <w:lang w:val="uk-UA"/>
        </w:rPr>
        <w:t>Замовником</w:t>
      </w:r>
      <w:r w:rsidRPr="002C11A2">
        <w:rPr>
          <w:lang w:val="uk-UA"/>
        </w:rPr>
        <w:t>.</w:t>
      </w:r>
    </w:p>
    <w:p w:rsidR="00211DFE" w:rsidRPr="002C11A2" w:rsidRDefault="00211DFE" w:rsidP="00211DFE">
      <w:pPr>
        <w:pStyle w:val="aa"/>
        <w:numPr>
          <w:ilvl w:val="1"/>
          <w:numId w:val="38"/>
        </w:numPr>
        <w:tabs>
          <w:tab w:val="left" w:pos="426"/>
        </w:tabs>
        <w:ind w:left="0" w:firstLine="0"/>
        <w:jc w:val="both"/>
        <w:rPr>
          <w:lang w:val="uk-UA"/>
        </w:rPr>
      </w:pPr>
      <w:r w:rsidRPr="002C11A2">
        <w:rPr>
          <w:lang w:val="uk-UA"/>
        </w:rPr>
        <w:t>Результатом робіт, визначени</w:t>
      </w:r>
      <w:r>
        <w:rPr>
          <w:lang w:val="uk-UA"/>
        </w:rPr>
        <w:t xml:space="preserve">х в п.п. 1.1 Договору є проєктна </w:t>
      </w:r>
      <w:r w:rsidRPr="002C11A2">
        <w:rPr>
          <w:lang w:val="uk-UA"/>
        </w:rPr>
        <w:t>документація з позитивним експертним звітом.</w:t>
      </w:r>
    </w:p>
    <w:p w:rsidR="00211DFE" w:rsidRPr="002C11A2" w:rsidRDefault="00211DFE" w:rsidP="00211DFE">
      <w:pPr>
        <w:pStyle w:val="aa"/>
        <w:numPr>
          <w:ilvl w:val="1"/>
          <w:numId w:val="38"/>
        </w:numPr>
        <w:tabs>
          <w:tab w:val="left" w:pos="426"/>
        </w:tabs>
        <w:ind w:left="0" w:firstLine="0"/>
        <w:jc w:val="both"/>
        <w:rPr>
          <w:lang w:val="uk-UA"/>
        </w:rPr>
      </w:pPr>
      <w:r w:rsidRPr="002C11A2">
        <w:t>Обсяги та ціна Договору можуть бути змінені в залежності від реального фінансування видатків.</w:t>
      </w:r>
    </w:p>
    <w:p w:rsidR="00211DFE" w:rsidRPr="002C11A2" w:rsidRDefault="00211DFE" w:rsidP="00211DFE">
      <w:pPr>
        <w:pStyle w:val="aa"/>
        <w:numPr>
          <w:ilvl w:val="0"/>
          <w:numId w:val="38"/>
        </w:numPr>
        <w:tabs>
          <w:tab w:val="left" w:pos="426"/>
        </w:tabs>
        <w:ind w:left="0"/>
        <w:jc w:val="center"/>
        <w:rPr>
          <w:lang w:val="uk-UA"/>
        </w:rPr>
      </w:pPr>
      <w:r w:rsidRPr="002C11A2">
        <w:rPr>
          <w:lang w:val="uk-UA"/>
        </w:rPr>
        <w:t>Ціна договору</w:t>
      </w:r>
    </w:p>
    <w:p w:rsidR="00211DFE" w:rsidRPr="002C11A2" w:rsidRDefault="00211DFE" w:rsidP="00211DFE">
      <w:pPr>
        <w:pStyle w:val="aa"/>
        <w:numPr>
          <w:ilvl w:val="1"/>
          <w:numId w:val="38"/>
        </w:numPr>
        <w:tabs>
          <w:tab w:val="left" w:pos="426"/>
        </w:tabs>
        <w:ind w:left="0" w:firstLine="0"/>
        <w:jc w:val="both"/>
        <w:rPr>
          <w:lang w:val="uk-UA"/>
        </w:rPr>
      </w:pPr>
      <w:r w:rsidRPr="002C11A2">
        <w:rPr>
          <w:lang w:val="uk-UA"/>
        </w:rPr>
        <w:t>Ціна Договору є твердою та складає: __________ грн. (_________) гривень ____ коп., з урахуванням ПДВ _________ грн. згідно з Додатком №1 (протокол про договірну ціну).</w:t>
      </w:r>
    </w:p>
    <w:p w:rsidR="00211DFE" w:rsidRPr="002C11A2" w:rsidRDefault="00211DFE" w:rsidP="00211DFE">
      <w:pPr>
        <w:pStyle w:val="aa"/>
        <w:numPr>
          <w:ilvl w:val="1"/>
          <w:numId w:val="38"/>
        </w:numPr>
        <w:tabs>
          <w:tab w:val="left" w:pos="426"/>
        </w:tabs>
        <w:ind w:left="0" w:firstLine="0"/>
        <w:jc w:val="both"/>
        <w:rPr>
          <w:lang w:val="uk-UA"/>
        </w:rPr>
      </w:pPr>
      <w:r w:rsidRPr="002C11A2">
        <w:rPr>
          <w:lang w:val="uk-UA"/>
        </w:rPr>
        <w:lastRenderedPageBreak/>
        <w:t>Цін</w:t>
      </w:r>
      <w:r>
        <w:rPr>
          <w:lang w:val="uk-UA"/>
        </w:rPr>
        <w:t>а Договору включає вартість проє</w:t>
      </w:r>
      <w:r w:rsidRPr="002C11A2">
        <w:rPr>
          <w:lang w:val="uk-UA"/>
        </w:rPr>
        <w:t>ктних робіт згідно з Календарним планом (Додаток № 3 до цього Договору) і погоджується сторонами у протоколі (Додаток № 1 до цього договору).</w:t>
      </w:r>
    </w:p>
    <w:p w:rsidR="00211DFE" w:rsidRPr="002C11A2" w:rsidRDefault="00211DFE" w:rsidP="00211DFE">
      <w:pPr>
        <w:pStyle w:val="aa"/>
        <w:numPr>
          <w:ilvl w:val="1"/>
          <w:numId w:val="38"/>
        </w:numPr>
        <w:tabs>
          <w:tab w:val="left" w:pos="426"/>
        </w:tabs>
        <w:ind w:left="0" w:firstLine="0"/>
        <w:jc w:val="both"/>
        <w:rPr>
          <w:lang w:val="uk-UA"/>
        </w:rPr>
      </w:pPr>
      <w:r w:rsidRPr="002C11A2">
        <w:rPr>
          <w:lang w:val="uk-UA"/>
        </w:rPr>
        <w:t>Ціна Договору може бути зменшена, з обов’язковим погодженням Сторонами.</w:t>
      </w:r>
    </w:p>
    <w:p w:rsidR="00211DFE" w:rsidRPr="002C11A2" w:rsidRDefault="00211DFE" w:rsidP="00211DFE">
      <w:pPr>
        <w:pStyle w:val="aa"/>
        <w:numPr>
          <w:ilvl w:val="0"/>
          <w:numId w:val="39"/>
        </w:numPr>
        <w:tabs>
          <w:tab w:val="left" w:pos="426"/>
        </w:tabs>
        <w:ind w:left="0"/>
        <w:jc w:val="center"/>
        <w:rPr>
          <w:lang w:val="uk-UA"/>
        </w:rPr>
      </w:pPr>
      <w:r w:rsidRPr="002C11A2">
        <w:rPr>
          <w:lang w:val="uk-UA"/>
        </w:rPr>
        <w:t>Строки виконання робіт</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Договором встановлюється такі строки виконання робіт:</w:t>
      </w:r>
    </w:p>
    <w:p w:rsidR="00211DFE" w:rsidRPr="00484241" w:rsidRDefault="00211DFE" w:rsidP="00211DFE">
      <w:pPr>
        <w:pStyle w:val="aa"/>
        <w:tabs>
          <w:tab w:val="left" w:pos="426"/>
        </w:tabs>
        <w:ind w:left="0"/>
        <w:jc w:val="both"/>
        <w:rPr>
          <w:lang w:val="uk-UA"/>
        </w:rPr>
      </w:pPr>
      <w:r w:rsidRPr="00484241">
        <w:rPr>
          <w:lang w:val="uk-UA"/>
        </w:rPr>
        <w:t xml:space="preserve">початок робіт: </w:t>
      </w:r>
      <w:r>
        <w:rPr>
          <w:lang w:val="uk-UA"/>
        </w:rPr>
        <w:t xml:space="preserve">________ 2024 </w:t>
      </w:r>
      <w:r w:rsidRPr="00484241">
        <w:rPr>
          <w:lang w:val="uk-UA"/>
        </w:rPr>
        <w:t>р.;</w:t>
      </w:r>
    </w:p>
    <w:p w:rsidR="00211DFE" w:rsidRPr="002C11A2" w:rsidRDefault="00211DFE" w:rsidP="00211DFE">
      <w:pPr>
        <w:pStyle w:val="aa"/>
        <w:tabs>
          <w:tab w:val="left" w:pos="426"/>
        </w:tabs>
        <w:ind w:left="0"/>
        <w:jc w:val="both"/>
        <w:rPr>
          <w:lang w:val="uk-UA"/>
        </w:rPr>
      </w:pPr>
      <w:r>
        <w:rPr>
          <w:lang w:val="uk-UA"/>
        </w:rPr>
        <w:t>закінчення робіт: _________2024</w:t>
      </w:r>
      <w:r w:rsidRPr="00484241">
        <w:rPr>
          <w:lang w:val="uk-UA"/>
        </w:rPr>
        <w:t xml:space="preserve"> р.</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 xml:space="preserve">Датою закінчення робіт є дата прийняття їх </w:t>
      </w:r>
      <w:r w:rsidRPr="002C11A2">
        <w:rPr>
          <w:u w:val="single"/>
          <w:lang w:val="uk-UA"/>
        </w:rPr>
        <w:t>Замовником</w:t>
      </w:r>
      <w:r w:rsidRPr="002C11A2">
        <w:rPr>
          <w:lang w:val="uk-UA"/>
        </w:rPr>
        <w:t>.</w:t>
      </w:r>
    </w:p>
    <w:p w:rsidR="00211DFE" w:rsidRPr="002C11A2" w:rsidRDefault="00211DFE" w:rsidP="00211DFE">
      <w:pPr>
        <w:pStyle w:val="aa"/>
        <w:numPr>
          <w:ilvl w:val="0"/>
          <w:numId w:val="39"/>
        </w:numPr>
        <w:tabs>
          <w:tab w:val="left" w:pos="142"/>
          <w:tab w:val="left" w:pos="426"/>
        </w:tabs>
        <w:ind w:left="0" w:firstLine="0"/>
        <w:jc w:val="center"/>
        <w:rPr>
          <w:lang w:val="uk-UA"/>
        </w:rPr>
      </w:pPr>
      <w:r w:rsidRPr="002C11A2">
        <w:rPr>
          <w:lang w:val="uk-UA"/>
        </w:rPr>
        <w:t>Права та обов’язки сторін</w:t>
      </w:r>
    </w:p>
    <w:p w:rsidR="00211DFE" w:rsidRPr="002C11A2" w:rsidRDefault="00211DFE" w:rsidP="00211DFE">
      <w:pPr>
        <w:pStyle w:val="aa"/>
        <w:numPr>
          <w:ilvl w:val="1"/>
          <w:numId w:val="39"/>
        </w:numPr>
        <w:tabs>
          <w:tab w:val="left" w:pos="142"/>
          <w:tab w:val="left" w:pos="426"/>
        </w:tabs>
        <w:ind w:left="0" w:firstLine="0"/>
        <w:jc w:val="both"/>
        <w:rPr>
          <w:lang w:val="uk-UA"/>
        </w:rPr>
      </w:pPr>
      <w:r w:rsidRPr="002C11A2">
        <w:rPr>
          <w:u w:val="single"/>
          <w:lang w:val="uk-UA"/>
        </w:rPr>
        <w:t>Замовник</w:t>
      </w:r>
      <w:r w:rsidRPr="002C11A2">
        <w:rPr>
          <w:lang w:val="uk-UA"/>
        </w:rPr>
        <w:t xml:space="preserve"> має право:</w:t>
      </w:r>
    </w:p>
    <w:p w:rsidR="00211DFE" w:rsidRPr="002C11A2" w:rsidRDefault="00211DFE" w:rsidP="00211DFE">
      <w:pPr>
        <w:pStyle w:val="aa"/>
        <w:numPr>
          <w:ilvl w:val="0"/>
          <w:numId w:val="37"/>
        </w:numPr>
        <w:shd w:val="clear" w:color="auto" w:fill="FFFFFF"/>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color w:val="000000"/>
          <w:lang w:val="uk-UA"/>
        </w:rPr>
      </w:pPr>
      <w:r w:rsidRPr="002C11A2">
        <w:rPr>
          <w:color w:val="000000"/>
          <w:lang w:val="uk-UA"/>
        </w:rPr>
        <w:t>відмовитися від прийняття закінчених робіт у разі виявлення недоліків, які виключають можливість їх (його) використання відповідно до мети</w:t>
      </w:r>
      <w:r>
        <w:rPr>
          <w:color w:val="000000"/>
          <w:lang w:val="uk-UA"/>
        </w:rPr>
        <w:t>, зазначеної у проє</w:t>
      </w:r>
      <w:r w:rsidRPr="002C11A2">
        <w:rPr>
          <w:color w:val="000000"/>
          <w:lang w:val="uk-UA"/>
        </w:rPr>
        <w:t xml:space="preserve">ктній документації та Договорі, і не можуть бути  усунені </w:t>
      </w:r>
      <w:r w:rsidRPr="002C11A2">
        <w:rPr>
          <w:color w:val="000000"/>
          <w:u w:val="single"/>
          <w:lang w:val="uk-UA"/>
        </w:rPr>
        <w:t>Виконавцем</w:t>
      </w:r>
      <w:r w:rsidRPr="002C11A2">
        <w:rPr>
          <w:color w:val="000000"/>
          <w:lang w:val="uk-UA"/>
        </w:rPr>
        <w:t>;</w:t>
      </w:r>
    </w:p>
    <w:p w:rsidR="00211DFE" w:rsidRPr="002C11A2" w:rsidRDefault="00211DFE" w:rsidP="00211DFE">
      <w:pPr>
        <w:pStyle w:val="aa"/>
        <w:numPr>
          <w:ilvl w:val="0"/>
          <w:numId w:val="37"/>
        </w:numPr>
        <w:shd w:val="clear" w:color="auto" w:fill="FFFFFF"/>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color w:val="000000"/>
          <w:lang w:val="uk-UA"/>
        </w:rPr>
      </w:pPr>
      <w:r w:rsidRPr="002C11A2">
        <w:rPr>
          <w:color w:val="000000"/>
          <w:lang w:val="uk-UA"/>
        </w:rPr>
        <w:t xml:space="preserve">достроково розірвати Договір у разі невиконання </w:t>
      </w:r>
      <w:r w:rsidRPr="002C11A2">
        <w:rPr>
          <w:color w:val="000000"/>
          <w:u w:val="single"/>
          <w:lang w:val="uk-UA"/>
        </w:rPr>
        <w:t>Виконавцем</w:t>
      </w:r>
      <w:r w:rsidRPr="002C11A2">
        <w:rPr>
          <w:color w:val="000000"/>
          <w:lang w:val="uk-UA"/>
        </w:rPr>
        <w:t xml:space="preserve"> своїх зобов’язань;</w:t>
      </w:r>
    </w:p>
    <w:p w:rsidR="00211DFE" w:rsidRPr="002C11A2" w:rsidRDefault="00211DFE" w:rsidP="00211DFE">
      <w:pPr>
        <w:pStyle w:val="aa"/>
        <w:numPr>
          <w:ilvl w:val="0"/>
          <w:numId w:val="37"/>
        </w:numPr>
        <w:shd w:val="clear" w:color="auto" w:fill="FFFFFF"/>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baseline"/>
        <w:rPr>
          <w:color w:val="000000"/>
          <w:lang w:val="uk-UA"/>
        </w:rPr>
      </w:pPr>
      <w:r w:rsidRPr="002C11A2">
        <w:rPr>
          <w:color w:val="000000"/>
          <w:lang w:val="uk-UA"/>
        </w:rPr>
        <w:t xml:space="preserve">здійснювати, не втручаючись у господарську діяльність </w:t>
      </w:r>
      <w:r w:rsidRPr="002C11A2">
        <w:rPr>
          <w:color w:val="000000"/>
          <w:u w:val="single"/>
          <w:lang w:val="uk-UA"/>
        </w:rPr>
        <w:t>Виконавця</w:t>
      </w:r>
      <w:r w:rsidRPr="002C11A2">
        <w:rPr>
          <w:color w:val="000000"/>
          <w:lang w:val="uk-UA"/>
        </w:rPr>
        <w:t>, контроль за ходом, якістю та обсягами виконання робіт;</w:t>
      </w:r>
    </w:p>
    <w:p w:rsidR="00211DFE" w:rsidRPr="002C11A2" w:rsidRDefault="00211DFE" w:rsidP="00211DFE">
      <w:pPr>
        <w:pStyle w:val="aa"/>
        <w:numPr>
          <w:ilvl w:val="1"/>
          <w:numId w:val="39"/>
        </w:numPr>
        <w:tabs>
          <w:tab w:val="left" w:pos="142"/>
          <w:tab w:val="left" w:pos="426"/>
        </w:tabs>
        <w:ind w:left="0" w:firstLine="0"/>
        <w:jc w:val="both"/>
        <w:rPr>
          <w:lang w:val="uk-UA"/>
        </w:rPr>
      </w:pPr>
      <w:r w:rsidRPr="002C11A2">
        <w:rPr>
          <w:u w:val="single"/>
          <w:lang w:val="uk-UA"/>
        </w:rPr>
        <w:t>Замовник</w:t>
      </w:r>
      <w:r w:rsidRPr="002C11A2">
        <w:rPr>
          <w:lang w:val="uk-UA"/>
        </w:rPr>
        <w:t xml:space="preserve"> зобов’язаний:</w:t>
      </w:r>
    </w:p>
    <w:p w:rsidR="00211DFE" w:rsidRPr="002C11A2" w:rsidRDefault="00211DFE" w:rsidP="00211DFE">
      <w:pPr>
        <w:pStyle w:val="aa"/>
        <w:numPr>
          <w:ilvl w:val="0"/>
          <w:numId w:val="40"/>
        </w:numPr>
        <w:tabs>
          <w:tab w:val="left" w:pos="142"/>
          <w:tab w:val="left" w:pos="426"/>
        </w:tabs>
        <w:ind w:left="0" w:firstLine="0"/>
        <w:jc w:val="both"/>
        <w:rPr>
          <w:lang w:val="uk-UA"/>
        </w:rPr>
      </w:pPr>
      <w:r w:rsidRPr="002C11A2">
        <w:rPr>
          <w:lang w:val="uk-UA"/>
        </w:rPr>
        <w:t>прийняти в установленому порядку та оплатити виконані роботи у відповідності до умов Договору;</w:t>
      </w:r>
    </w:p>
    <w:p w:rsidR="00211DFE" w:rsidRPr="002C11A2" w:rsidRDefault="00211DFE" w:rsidP="00211DFE">
      <w:pPr>
        <w:pStyle w:val="aa"/>
        <w:numPr>
          <w:ilvl w:val="0"/>
          <w:numId w:val="40"/>
        </w:numPr>
        <w:tabs>
          <w:tab w:val="left" w:pos="142"/>
          <w:tab w:val="left" w:pos="426"/>
        </w:tabs>
        <w:ind w:left="0" w:firstLine="0"/>
        <w:jc w:val="both"/>
        <w:rPr>
          <w:lang w:val="uk-UA"/>
        </w:rPr>
      </w:pPr>
      <w:r w:rsidRPr="002C11A2">
        <w:rPr>
          <w:lang w:val="uk-UA"/>
        </w:rPr>
        <w:t xml:space="preserve">надати </w:t>
      </w:r>
      <w:r w:rsidRPr="002C11A2">
        <w:rPr>
          <w:u w:val="single"/>
          <w:lang w:val="uk-UA"/>
        </w:rPr>
        <w:t>Виконавцю</w:t>
      </w:r>
      <w:r w:rsidRPr="002C11A2">
        <w:rPr>
          <w:lang w:val="uk-UA"/>
        </w:rPr>
        <w:t xml:space="preserve"> вихідні дані щодо об’єкта робіт;</w:t>
      </w:r>
    </w:p>
    <w:p w:rsidR="00211DFE" w:rsidRPr="002C11A2" w:rsidRDefault="00211DFE" w:rsidP="00211DFE">
      <w:pPr>
        <w:pStyle w:val="aa"/>
        <w:numPr>
          <w:ilvl w:val="0"/>
          <w:numId w:val="40"/>
        </w:numPr>
        <w:tabs>
          <w:tab w:val="left" w:pos="142"/>
          <w:tab w:val="left" w:pos="426"/>
        </w:tabs>
        <w:ind w:left="0" w:firstLine="0"/>
        <w:jc w:val="both"/>
        <w:rPr>
          <w:lang w:val="uk-UA"/>
        </w:rPr>
      </w:pPr>
      <w:r w:rsidRPr="002C11A2">
        <w:rPr>
          <w:lang w:val="uk-UA"/>
        </w:rPr>
        <w:t xml:space="preserve">сприяти </w:t>
      </w:r>
      <w:r w:rsidRPr="002C11A2">
        <w:rPr>
          <w:u w:val="single"/>
          <w:lang w:val="uk-UA"/>
        </w:rPr>
        <w:t>Виконавцю</w:t>
      </w:r>
      <w:r>
        <w:rPr>
          <w:lang w:val="uk-UA"/>
        </w:rPr>
        <w:t xml:space="preserve"> у процесі проходження проє</w:t>
      </w:r>
      <w:r w:rsidRPr="002C11A2">
        <w:rPr>
          <w:lang w:val="uk-UA"/>
        </w:rPr>
        <w:t>ктної документації експертизи;</w:t>
      </w:r>
    </w:p>
    <w:p w:rsidR="00211DFE" w:rsidRPr="002C11A2" w:rsidRDefault="00211DFE" w:rsidP="00211DFE">
      <w:pPr>
        <w:pStyle w:val="aa"/>
        <w:numPr>
          <w:ilvl w:val="1"/>
          <w:numId w:val="39"/>
        </w:numPr>
        <w:tabs>
          <w:tab w:val="left" w:pos="142"/>
          <w:tab w:val="left" w:pos="426"/>
        </w:tabs>
        <w:ind w:left="0" w:firstLine="0"/>
        <w:jc w:val="both"/>
        <w:rPr>
          <w:lang w:val="uk-UA"/>
        </w:rPr>
      </w:pPr>
      <w:r w:rsidRPr="002C11A2">
        <w:rPr>
          <w:u w:val="single"/>
          <w:lang w:val="uk-UA"/>
        </w:rPr>
        <w:t>Виконавець</w:t>
      </w:r>
      <w:r w:rsidRPr="002C11A2">
        <w:rPr>
          <w:lang w:val="uk-UA"/>
        </w:rPr>
        <w:t xml:space="preserve"> має право:</w:t>
      </w:r>
    </w:p>
    <w:p w:rsidR="00211DFE" w:rsidRPr="002C11A2" w:rsidRDefault="00211DFE" w:rsidP="00211DFE">
      <w:pPr>
        <w:pStyle w:val="aa"/>
        <w:numPr>
          <w:ilvl w:val="0"/>
          <w:numId w:val="41"/>
        </w:numPr>
        <w:tabs>
          <w:tab w:val="left" w:pos="142"/>
          <w:tab w:val="left" w:pos="426"/>
        </w:tabs>
        <w:ind w:left="0" w:firstLine="0"/>
        <w:jc w:val="both"/>
        <w:rPr>
          <w:lang w:val="uk-UA"/>
        </w:rPr>
      </w:pPr>
      <w:r>
        <w:rPr>
          <w:lang w:val="uk-UA"/>
        </w:rPr>
        <w:t>отримати оплату за виконані проє</w:t>
      </w:r>
      <w:r w:rsidRPr="002C11A2">
        <w:rPr>
          <w:lang w:val="uk-UA"/>
        </w:rPr>
        <w:t>ктні роботи в порядку та на умовах визначених Договором;</w:t>
      </w:r>
    </w:p>
    <w:p w:rsidR="00211DFE" w:rsidRPr="002C11A2" w:rsidRDefault="00211DFE" w:rsidP="00211DFE">
      <w:pPr>
        <w:pStyle w:val="aa"/>
        <w:numPr>
          <w:ilvl w:val="0"/>
          <w:numId w:val="41"/>
        </w:numPr>
        <w:tabs>
          <w:tab w:val="left" w:pos="142"/>
          <w:tab w:val="left" w:pos="426"/>
        </w:tabs>
        <w:ind w:left="0" w:firstLine="0"/>
        <w:jc w:val="both"/>
        <w:rPr>
          <w:lang w:val="uk-UA"/>
        </w:rPr>
      </w:pPr>
      <w:r w:rsidRPr="002C11A2">
        <w:rPr>
          <w:lang w:val="uk-UA"/>
        </w:rPr>
        <w:t>ініціювати внесення змін до Договору;</w:t>
      </w:r>
    </w:p>
    <w:p w:rsidR="00211DFE" w:rsidRPr="002C11A2" w:rsidRDefault="00211DFE" w:rsidP="00211DFE">
      <w:pPr>
        <w:pStyle w:val="aa"/>
        <w:numPr>
          <w:ilvl w:val="0"/>
          <w:numId w:val="41"/>
        </w:numPr>
        <w:tabs>
          <w:tab w:val="left" w:pos="142"/>
          <w:tab w:val="left" w:pos="426"/>
        </w:tabs>
        <w:ind w:left="0" w:firstLine="0"/>
        <w:jc w:val="both"/>
        <w:rPr>
          <w:lang w:val="uk-UA"/>
        </w:rPr>
      </w:pPr>
      <w:r w:rsidRPr="002C11A2">
        <w:rPr>
          <w:lang w:val="uk-UA"/>
        </w:rPr>
        <w:t>на дострокове виконання робіт, передбачених цим Договором;</w:t>
      </w:r>
    </w:p>
    <w:p w:rsidR="00211DFE" w:rsidRPr="002C11A2" w:rsidRDefault="00211DFE" w:rsidP="00211DFE">
      <w:pPr>
        <w:pStyle w:val="aa"/>
        <w:numPr>
          <w:ilvl w:val="0"/>
          <w:numId w:val="41"/>
        </w:numPr>
        <w:tabs>
          <w:tab w:val="left" w:pos="142"/>
          <w:tab w:val="left" w:pos="426"/>
        </w:tabs>
        <w:ind w:left="0" w:firstLine="0"/>
        <w:jc w:val="both"/>
        <w:rPr>
          <w:lang w:val="uk-UA"/>
        </w:rPr>
      </w:pPr>
      <w:r w:rsidRPr="002C11A2">
        <w:rPr>
          <w:lang w:val="uk-UA"/>
        </w:rPr>
        <w:t>залучати до виконання Договору третіх осіб (субпідрядників);</w:t>
      </w:r>
    </w:p>
    <w:p w:rsidR="00211DFE" w:rsidRPr="002C11A2" w:rsidRDefault="00211DFE" w:rsidP="00211DFE">
      <w:pPr>
        <w:pStyle w:val="aa"/>
        <w:numPr>
          <w:ilvl w:val="1"/>
          <w:numId w:val="39"/>
        </w:numPr>
        <w:tabs>
          <w:tab w:val="left" w:pos="142"/>
          <w:tab w:val="left" w:pos="426"/>
        </w:tabs>
        <w:ind w:left="0" w:firstLine="0"/>
        <w:jc w:val="both"/>
        <w:rPr>
          <w:lang w:val="uk-UA"/>
        </w:rPr>
      </w:pPr>
      <w:r w:rsidRPr="002C11A2">
        <w:rPr>
          <w:u w:val="single"/>
          <w:lang w:val="uk-UA"/>
        </w:rPr>
        <w:t>Виконавець</w:t>
      </w:r>
      <w:r w:rsidRPr="002C11A2">
        <w:rPr>
          <w:lang w:val="uk-UA"/>
        </w:rPr>
        <w:t xml:space="preserve"> зобов’язаний:</w:t>
      </w:r>
    </w:p>
    <w:p w:rsidR="00211DFE" w:rsidRPr="002C11A2" w:rsidRDefault="00211DFE" w:rsidP="00211DFE">
      <w:pPr>
        <w:pStyle w:val="aa"/>
        <w:numPr>
          <w:ilvl w:val="0"/>
          <w:numId w:val="42"/>
        </w:numPr>
        <w:tabs>
          <w:tab w:val="left" w:pos="142"/>
          <w:tab w:val="left" w:pos="426"/>
        </w:tabs>
        <w:ind w:left="0" w:firstLine="0"/>
        <w:jc w:val="both"/>
        <w:rPr>
          <w:lang w:val="uk-UA"/>
        </w:rPr>
      </w:pPr>
      <w:r w:rsidRPr="002C11A2">
        <w:rPr>
          <w:lang w:val="uk-UA"/>
        </w:rPr>
        <w:t>забезпечити виконання робіт у визначеному обсязі та у строки, встановлені цим Договором;</w:t>
      </w:r>
    </w:p>
    <w:p w:rsidR="00211DFE" w:rsidRPr="002C11A2" w:rsidRDefault="00211DFE" w:rsidP="00211DFE">
      <w:pPr>
        <w:pStyle w:val="aa"/>
        <w:numPr>
          <w:ilvl w:val="0"/>
          <w:numId w:val="42"/>
        </w:numPr>
        <w:tabs>
          <w:tab w:val="left" w:pos="142"/>
          <w:tab w:val="left" w:pos="426"/>
        </w:tabs>
        <w:ind w:left="0" w:firstLine="0"/>
        <w:jc w:val="both"/>
        <w:rPr>
          <w:lang w:val="uk-UA"/>
        </w:rPr>
      </w:pPr>
      <w:r w:rsidRPr="002C11A2">
        <w:rPr>
          <w:lang w:val="uk-UA"/>
        </w:rPr>
        <w:t>сувор</w:t>
      </w:r>
      <w:r>
        <w:rPr>
          <w:lang w:val="uk-UA"/>
        </w:rPr>
        <w:t>о дотримуватись завдання на проє</w:t>
      </w:r>
      <w:r w:rsidRPr="002C11A2">
        <w:rPr>
          <w:lang w:val="uk-UA"/>
        </w:rPr>
        <w:t xml:space="preserve">ктування наданого </w:t>
      </w:r>
      <w:r w:rsidRPr="002C11A2">
        <w:rPr>
          <w:u w:val="single"/>
          <w:lang w:val="uk-UA"/>
        </w:rPr>
        <w:t>Замовником</w:t>
      </w:r>
      <w:r w:rsidRPr="002C11A2">
        <w:rPr>
          <w:lang w:val="uk-UA"/>
        </w:rPr>
        <w:t>;</w:t>
      </w:r>
    </w:p>
    <w:p w:rsidR="00211DFE" w:rsidRPr="002C11A2" w:rsidRDefault="00211DFE" w:rsidP="00211DFE">
      <w:pPr>
        <w:pStyle w:val="aa"/>
        <w:numPr>
          <w:ilvl w:val="0"/>
          <w:numId w:val="42"/>
        </w:numPr>
        <w:tabs>
          <w:tab w:val="left" w:pos="142"/>
          <w:tab w:val="left" w:pos="426"/>
        </w:tabs>
        <w:ind w:left="0" w:firstLine="0"/>
        <w:jc w:val="both"/>
        <w:rPr>
          <w:lang w:val="uk-UA"/>
        </w:rPr>
      </w:pPr>
      <w:r w:rsidRPr="002C11A2">
        <w:rPr>
          <w:lang w:val="uk-UA"/>
        </w:rPr>
        <w:t xml:space="preserve">після закінчення виконання робіт </w:t>
      </w:r>
      <w:r w:rsidRPr="002C11A2">
        <w:rPr>
          <w:u w:val="single"/>
          <w:lang w:val="uk-UA"/>
        </w:rPr>
        <w:t>Виконавець</w:t>
      </w:r>
      <w:r w:rsidRPr="002C11A2">
        <w:rPr>
          <w:lang w:val="uk-UA"/>
        </w:rPr>
        <w:t xml:space="preserve"> зобов’язаний передати </w:t>
      </w:r>
      <w:r w:rsidRPr="002C11A2">
        <w:rPr>
          <w:u w:val="single"/>
          <w:lang w:val="uk-UA"/>
        </w:rPr>
        <w:t>Замовнику</w:t>
      </w:r>
      <w:r>
        <w:rPr>
          <w:lang w:val="uk-UA"/>
        </w:rPr>
        <w:t xml:space="preserve"> всю проєктну </w:t>
      </w:r>
      <w:r w:rsidRPr="002C11A2">
        <w:rPr>
          <w:lang w:val="uk-UA"/>
        </w:rPr>
        <w:t xml:space="preserve"> документаці</w:t>
      </w:r>
      <w:r w:rsidRPr="0004572D">
        <w:rPr>
          <w:lang w:val="uk-UA"/>
        </w:rPr>
        <w:t>ю у чотирьох екземплярах, а також на електронному носії;</w:t>
      </w:r>
    </w:p>
    <w:p w:rsidR="00211DFE" w:rsidRPr="002C11A2" w:rsidRDefault="00211DFE" w:rsidP="00211DFE">
      <w:pPr>
        <w:pStyle w:val="aa"/>
        <w:numPr>
          <w:ilvl w:val="0"/>
          <w:numId w:val="42"/>
        </w:numPr>
        <w:tabs>
          <w:tab w:val="left" w:pos="142"/>
          <w:tab w:val="left" w:pos="426"/>
        </w:tabs>
        <w:ind w:left="0" w:firstLine="0"/>
        <w:jc w:val="both"/>
        <w:rPr>
          <w:lang w:val="uk-UA"/>
        </w:rPr>
      </w:pPr>
      <w:r w:rsidRPr="002C11A2">
        <w:rPr>
          <w:lang w:val="uk-UA"/>
        </w:rPr>
        <w:t xml:space="preserve">не передавати без згоди </w:t>
      </w:r>
      <w:r w:rsidRPr="002C11A2">
        <w:rPr>
          <w:u w:val="single"/>
          <w:lang w:val="uk-UA"/>
        </w:rPr>
        <w:t>Замовника</w:t>
      </w:r>
      <w:r>
        <w:rPr>
          <w:u w:val="single"/>
          <w:lang w:val="uk-UA"/>
        </w:rPr>
        <w:t xml:space="preserve"> </w:t>
      </w:r>
      <w:r>
        <w:rPr>
          <w:lang w:val="uk-UA"/>
        </w:rPr>
        <w:t>готову проєктну</w:t>
      </w:r>
      <w:r w:rsidRPr="002C11A2">
        <w:rPr>
          <w:lang w:val="uk-UA"/>
        </w:rPr>
        <w:t xml:space="preserve"> документацію та інші документи щ</w:t>
      </w:r>
      <w:r>
        <w:rPr>
          <w:lang w:val="uk-UA"/>
        </w:rPr>
        <w:t>о стосуються проє</w:t>
      </w:r>
      <w:r w:rsidRPr="002C11A2">
        <w:rPr>
          <w:lang w:val="uk-UA"/>
        </w:rPr>
        <w:t>ктних робіт третім особам;</w:t>
      </w:r>
    </w:p>
    <w:p w:rsidR="00211DFE" w:rsidRPr="002C11A2" w:rsidRDefault="00211DFE" w:rsidP="00211DFE">
      <w:pPr>
        <w:pStyle w:val="aa"/>
        <w:numPr>
          <w:ilvl w:val="0"/>
          <w:numId w:val="42"/>
        </w:numPr>
        <w:tabs>
          <w:tab w:val="left" w:pos="142"/>
          <w:tab w:val="left" w:pos="426"/>
        </w:tabs>
        <w:ind w:left="0" w:firstLine="0"/>
        <w:jc w:val="both"/>
        <w:rPr>
          <w:lang w:val="uk-UA"/>
        </w:rPr>
      </w:pPr>
      <w:r w:rsidRPr="002C11A2">
        <w:rPr>
          <w:lang w:val="uk-UA"/>
        </w:rPr>
        <w:t>отримати позитивний експертний звіт</w:t>
      </w:r>
      <w:r>
        <w:rPr>
          <w:lang w:val="uk-UA"/>
        </w:rPr>
        <w:t xml:space="preserve"> на розроблену проєктну</w:t>
      </w:r>
      <w:r w:rsidRPr="002C11A2">
        <w:rPr>
          <w:lang w:val="uk-UA"/>
        </w:rPr>
        <w:t xml:space="preserve"> документацію;</w:t>
      </w:r>
    </w:p>
    <w:p w:rsidR="00211DFE" w:rsidRPr="002C11A2" w:rsidRDefault="00211DFE" w:rsidP="00211DFE">
      <w:pPr>
        <w:pStyle w:val="aa"/>
        <w:numPr>
          <w:ilvl w:val="0"/>
          <w:numId w:val="42"/>
        </w:numPr>
        <w:tabs>
          <w:tab w:val="left" w:pos="142"/>
          <w:tab w:val="left" w:pos="426"/>
        </w:tabs>
        <w:ind w:left="0" w:firstLine="0"/>
        <w:jc w:val="both"/>
        <w:rPr>
          <w:lang w:val="uk-UA"/>
        </w:rPr>
      </w:pPr>
      <w:r w:rsidRPr="002C11A2">
        <w:rPr>
          <w:lang w:val="uk-UA"/>
        </w:rPr>
        <w:t xml:space="preserve">інформувати </w:t>
      </w:r>
      <w:r w:rsidRPr="002C11A2">
        <w:rPr>
          <w:u w:val="single"/>
          <w:lang w:val="uk-UA"/>
        </w:rPr>
        <w:t>Замовника</w:t>
      </w:r>
      <w:r w:rsidRPr="002C11A2">
        <w:rPr>
          <w:lang w:val="uk-UA"/>
        </w:rPr>
        <w:t xml:space="preserve"> про хід виконання робіт за цим Договором.</w:t>
      </w:r>
    </w:p>
    <w:p w:rsidR="00211DFE" w:rsidRPr="002C11A2" w:rsidRDefault="00211DFE" w:rsidP="00211DFE">
      <w:pPr>
        <w:pStyle w:val="aa"/>
        <w:numPr>
          <w:ilvl w:val="1"/>
          <w:numId w:val="39"/>
        </w:numPr>
        <w:tabs>
          <w:tab w:val="left" w:pos="142"/>
          <w:tab w:val="left" w:pos="426"/>
        </w:tabs>
        <w:ind w:left="0" w:firstLine="0"/>
        <w:jc w:val="both"/>
        <w:rPr>
          <w:lang w:val="uk-UA"/>
        </w:rPr>
      </w:pPr>
      <w:r w:rsidRPr="002C11A2">
        <w:rPr>
          <w:lang w:val="uk-UA"/>
        </w:rPr>
        <w:t xml:space="preserve">Сторони мають інші права та повинні належним чином виконувати зобов’язання передбачені цим Договором та діючим в Україні законодавством. </w:t>
      </w:r>
    </w:p>
    <w:p w:rsidR="00211DFE" w:rsidRPr="002C11A2" w:rsidRDefault="00211DFE" w:rsidP="00211DFE">
      <w:pPr>
        <w:pStyle w:val="aa"/>
        <w:numPr>
          <w:ilvl w:val="0"/>
          <w:numId w:val="39"/>
        </w:numPr>
        <w:tabs>
          <w:tab w:val="left" w:pos="426"/>
        </w:tabs>
        <w:ind w:left="0"/>
        <w:jc w:val="center"/>
        <w:rPr>
          <w:lang w:val="uk-UA"/>
        </w:rPr>
      </w:pPr>
      <w:r w:rsidRPr="002C11A2">
        <w:rPr>
          <w:lang w:val="uk-UA"/>
        </w:rPr>
        <w:t>Порядок розрахунків</w:t>
      </w:r>
    </w:p>
    <w:p w:rsidR="00211DFE" w:rsidRPr="002C11A2" w:rsidRDefault="00211DFE" w:rsidP="00211DFE">
      <w:pPr>
        <w:pStyle w:val="aa"/>
        <w:numPr>
          <w:ilvl w:val="1"/>
          <w:numId w:val="39"/>
        </w:numPr>
        <w:tabs>
          <w:tab w:val="left" w:pos="426"/>
        </w:tabs>
        <w:ind w:left="0" w:firstLine="0"/>
        <w:jc w:val="both"/>
        <w:rPr>
          <w:lang w:val="uk-UA"/>
        </w:rPr>
      </w:pPr>
      <w:r w:rsidRPr="002C11A2">
        <w:rPr>
          <w:u w:val="single"/>
          <w:lang w:val="uk-UA"/>
        </w:rPr>
        <w:t>Замовник</w:t>
      </w:r>
      <w:r w:rsidRPr="002C11A2">
        <w:rPr>
          <w:lang w:val="uk-UA"/>
        </w:rPr>
        <w:t xml:space="preserve"> забезпечує фінансування робіт.</w:t>
      </w:r>
    </w:p>
    <w:p w:rsidR="00211DFE" w:rsidRPr="002C11A2" w:rsidRDefault="00211DFE" w:rsidP="00211DFE">
      <w:pPr>
        <w:pStyle w:val="aa"/>
        <w:numPr>
          <w:ilvl w:val="1"/>
          <w:numId w:val="39"/>
        </w:numPr>
        <w:tabs>
          <w:tab w:val="left" w:pos="426"/>
        </w:tabs>
        <w:ind w:left="0" w:firstLine="0"/>
        <w:jc w:val="both"/>
        <w:rPr>
          <w:lang w:val="uk-UA"/>
        </w:rPr>
      </w:pPr>
      <w:r w:rsidRPr="002C11A2">
        <w:rPr>
          <w:u w:val="single"/>
          <w:lang w:val="uk-UA"/>
        </w:rPr>
        <w:t>Замовник</w:t>
      </w:r>
      <w:r w:rsidRPr="002C11A2">
        <w:rPr>
          <w:lang w:val="uk-UA"/>
        </w:rPr>
        <w:t xml:space="preserve"> здійснює платежі за виконані роботи (етапи робіт) на підставі цього Договору та актів виконаних робіт, підписаних уповноваженими представниками Сторін.</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У разі зменшення вартості робіт під час дії даного Договору, Сторони укладають Додаткову угоду, яка набирає чинності з моменту підписання її Сторонами.</w:t>
      </w:r>
    </w:p>
    <w:p w:rsidR="00211DFE" w:rsidRPr="002C11A2" w:rsidRDefault="00211DFE" w:rsidP="00211DFE">
      <w:pPr>
        <w:pStyle w:val="aa"/>
        <w:numPr>
          <w:ilvl w:val="1"/>
          <w:numId w:val="39"/>
        </w:numPr>
        <w:tabs>
          <w:tab w:val="left" w:pos="426"/>
        </w:tabs>
        <w:ind w:left="0" w:firstLine="0"/>
        <w:jc w:val="both"/>
        <w:rPr>
          <w:lang w:val="uk-UA"/>
        </w:rPr>
      </w:pPr>
      <w:r w:rsidRPr="002C11A2">
        <w:rPr>
          <w:u w:val="single"/>
          <w:lang w:val="uk-UA"/>
        </w:rPr>
        <w:t>Розрахунки</w:t>
      </w:r>
      <w:r w:rsidRPr="002C11A2">
        <w:rPr>
          <w:lang w:val="uk-UA"/>
        </w:rPr>
        <w:t xml:space="preserve"> здійснюються шляхом перерахування </w:t>
      </w:r>
      <w:r w:rsidRPr="002C11A2">
        <w:rPr>
          <w:u w:val="single"/>
          <w:lang w:val="uk-UA"/>
        </w:rPr>
        <w:t>Замовником</w:t>
      </w:r>
      <w:r w:rsidRPr="002C11A2">
        <w:rPr>
          <w:lang w:val="uk-UA"/>
        </w:rPr>
        <w:t xml:space="preserve"> коштів на безготівковий банківський рахунок </w:t>
      </w:r>
      <w:r w:rsidRPr="002C11A2">
        <w:rPr>
          <w:u w:val="single"/>
          <w:lang w:val="uk-UA"/>
        </w:rPr>
        <w:t>Виконавця</w:t>
      </w:r>
      <w:r w:rsidRPr="002C11A2">
        <w:rPr>
          <w:lang w:val="uk-UA"/>
        </w:rPr>
        <w:t>.</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Поетапна оплата робіт здійснюється рівними частинами після підписанн</w:t>
      </w:r>
      <w:r>
        <w:rPr>
          <w:lang w:val="uk-UA"/>
        </w:rPr>
        <w:t xml:space="preserve">я актів здачі-приймання проєктної </w:t>
      </w:r>
      <w:r w:rsidRPr="002C11A2">
        <w:rPr>
          <w:lang w:val="uk-UA"/>
        </w:rPr>
        <w:t xml:space="preserve"> докум</w:t>
      </w:r>
      <w:r>
        <w:rPr>
          <w:lang w:val="uk-UA"/>
        </w:rPr>
        <w:t xml:space="preserve">ентації окремих розділів та </w:t>
      </w:r>
      <w:r w:rsidR="00F94AB6">
        <w:rPr>
          <w:lang w:val="uk-UA"/>
        </w:rPr>
        <w:t xml:space="preserve">проектів, </w:t>
      </w:r>
      <w:r w:rsidR="00F94AB6" w:rsidRPr="00F94AB6">
        <w:rPr>
          <w:noProof/>
          <w:lang w:val="uk-UA"/>
        </w:rPr>
        <w:t>шляхом перерахування Замовником грошових коштів на розрахунковий рахунок Виконавця протягом 30 (тридцяти)</w:t>
      </w:r>
      <w:r w:rsidR="00F94AB6" w:rsidRPr="00F94AB6">
        <w:rPr>
          <w:lang w:val="uk-UA"/>
        </w:rPr>
        <w:t xml:space="preserve"> банківських днів</w:t>
      </w:r>
      <w:r w:rsidR="00F94AB6">
        <w:rPr>
          <w:lang w:val="uk-UA"/>
        </w:rPr>
        <w:t>.</w:t>
      </w:r>
    </w:p>
    <w:p w:rsidR="00211DFE" w:rsidRPr="002C11A2" w:rsidRDefault="00211DFE" w:rsidP="00211DFE">
      <w:pPr>
        <w:pStyle w:val="aa"/>
        <w:tabs>
          <w:tab w:val="left" w:pos="426"/>
        </w:tabs>
        <w:ind w:left="0"/>
        <w:jc w:val="both"/>
        <w:rPr>
          <w:lang w:val="uk-UA"/>
        </w:rPr>
      </w:pPr>
      <w:r w:rsidRPr="002C11A2">
        <w:rPr>
          <w:lang w:val="uk-UA"/>
        </w:rPr>
        <w:t xml:space="preserve">У разі затримки бюджетного фінансування розрахунок здійснюється протягом 3 (трьох) банківських днів з дати отримання Замовником бюджетного призначення на фінансування закупівлі на свій розрахунковий рахунок. Протягом всього періоду затримки бюджетного </w:t>
      </w:r>
      <w:r w:rsidRPr="002C11A2">
        <w:rPr>
          <w:lang w:val="uk-UA"/>
        </w:rPr>
        <w:lastRenderedPageBreak/>
        <w:t xml:space="preserve">фінансування до Замовника не можуть застосовуватися штрафні санкції за порушення строків оплати. </w:t>
      </w:r>
    </w:p>
    <w:p w:rsidR="00211DFE" w:rsidRPr="002C11A2" w:rsidRDefault="00211DFE" w:rsidP="00211DFE">
      <w:pPr>
        <w:pStyle w:val="aa"/>
        <w:numPr>
          <w:ilvl w:val="0"/>
          <w:numId w:val="39"/>
        </w:numPr>
        <w:tabs>
          <w:tab w:val="left" w:pos="426"/>
        </w:tabs>
        <w:ind w:left="0"/>
        <w:jc w:val="center"/>
        <w:rPr>
          <w:lang w:val="uk-UA"/>
        </w:rPr>
      </w:pPr>
      <w:r w:rsidRPr="002C11A2">
        <w:rPr>
          <w:lang w:val="uk-UA"/>
        </w:rPr>
        <w:t>Порядок приймання-передачі робіт</w:t>
      </w:r>
    </w:p>
    <w:p w:rsidR="00211DFE" w:rsidRPr="002C11A2" w:rsidRDefault="00211DFE" w:rsidP="00211DFE">
      <w:pPr>
        <w:pStyle w:val="aa"/>
        <w:numPr>
          <w:ilvl w:val="1"/>
          <w:numId w:val="39"/>
        </w:numPr>
        <w:tabs>
          <w:tab w:val="left" w:pos="426"/>
        </w:tabs>
        <w:ind w:left="0" w:firstLine="0"/>
        <w:jc w:val="both"/>
        <w:rPr>
          <w:lang w:val="uk-UA"/>
        </w:rPr>
      </w:pPr>
      <w:r>
        <w:rPr>
          <w:lang w:val="uk-UA"/>
        </w:rPr>
        <w:t>Після завершення проє</w:t>
      </w:r>
      <w:r w:rsidRPr="002C11A2">
        <w:rPr>
          <w:lang w:val="uk-UA"/>
        </w:rPr>
        <w:t xml:space="preserve">ктних робіт </w:t>
      </w:r>
      <w:r w:rsidRPr="002C11A2">
        <w:rPr>
          <w:u w:val="single"/>
          <w:lang w:val="uk-UA"/>
        </w:rPr>
        <w:t>Виконавець</w:t>
      </w:r>
      <w:r w:rsidRPr="002C11A2">
        <w:rPr>
          <w:lang w:val="uk-UA"/>
        </w:rPr>
        <w:t xml:space="preserve"> зобов’язаний передати </w:t>
      </w:r>
      <w:r w:rsidRPr="002C11A2">
        <w:rPr>
          <w:u w:val="single"/>
          <w:lang w:val="uk-UA"/>
        </w:rPr>
        <w:t>Замовнику</w:t>
      </w:r>
      <w:r w:rsidRPr="002C11A2">
        <w:rPr>
          <w:lang w:val="uk-UA"/>
        </w:rPr>
        <w:t xml:space="preserve"> на розгляд та затв</w:t>
      </w:r>
      <w:r>
        <w:rPr>
          <w:lang w:val="uk-UA"/>
        </w:rPr>
        <w:t>ердження 1 (один) екземпляр проє</w:t>
      </w:r>
      <w:r w:rsidRPr="002C11A2">
        <w:rPr>
          <w:lang w:val="uk-UA"/>
        </w:rPr>
        <w:t>ктної документації.</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 xml:space="preserve">Прийняття, оцінка та затвердження </w:t>
      </w:r>
      <w:r w:rsidRPr="002C11A2">
        <w:rPr>
          <w:u w:val="single"/>
          <w:lang w:val="uk-UA"/>
        </w:rPr>
        <w:t>Замовником</w:t>
      </w:r>
      <w:r>
        <w:rPr>
          <w:lang w:val="uk-UA"/>
        </w:rPr>
        <w:t xml:space="preserve"> проє</w:t>
      </w:r>
      <w:r w:rsidRPr="002C11A2">
        <w:rPr>
          <w:lang w:val="uk-UA"/>
        </w:rPr>
        <w:t>ктної документації здійснюється згідно чинних норм, правил, законодавства України та цього Договору.</w:t>
      </w:r>
    </w:p>
    <w:p w:rsidR="00211DFE" w:rsidRPr="002C11A2" w:rsidRDefault="00211DFE" w:rsidP="00211DFE">
      <w:pPr>
        <w:pStyle w:val="aa"/>
        <w:numPr>
          <w:ilvl w:val="1"/>
          <w:numId w:val="39"/>
        </w:numPr>
        <w:tabs>
          <w:tab w:val="left" w:pos="426"/>
        </w:tabs>
        <w:ind w:left="0" w:firstLine="0"/>
        <w:jc w:val="both"/>
        <w:rPr>
          <w:lang w:val="uk-UA"/>
        </w:rPr>
      </w:pPr>
      <w:r w:rsidRPr="002C11A2">
        <w:rPr>
          <w:u w:val="single"/>
          <w:lang w:val="uk-UA"/>
        </w:rPr>
        <w:t>Замовник</w:t>
      </w:r>
      <w:r w:rsidRPr="002C11A2">
        <w:rPr>
          <w:lang w:val="uk-UA"/>
        </w:rPr>
        <w:t xml:space="preserve"> протягом 3 (трьох) робочих днів в</w:t>
      </w:r>
      <w:r>
        <w:rPr>
          <w:lang w:val="uk-UA"/>
        </w:rPr>
        <w:t>ід дня отримання  виконаних проє</w:t>
      </w:r>
      <w:r w:rsidRPr="002C11A2">
        <w:rPr>
          <w:lang w:val="uk-UA"/>
        </w:rPr>
        <w:t xml:space="preserve">ктних робіт зобов’язаний передати </w:t>
      </w:r>
      <w:r w:rsidRPr="002C11A2">
        <w:rPr>
          <w:u w:val="single"/>
          <w:lang w:val="uk-UA"/>
        </w:rPr>
        <w:t>Виконавцю</w:t>
      </w:r>
      <w:r w:rsidRPr="002C11A2">
        <w:rPr>
          <w:lang w:val="uk-UA"/>
        </w:rPr>
        <w:t xml:space="preserve"> підписаний </w:t>
      </w:r>
      <w:r w:rsidRPr="002C11A2">
        <w:rPr>
          <w:u w:val="single"/>
          <w:lang w:val="uk-UA"/>
        </w:rPr>
        <w:t>Замовником</w:t>
      </w:r>
      <w:r w:rsidRPr="002C11A2">
        <w:rPr>
          <w:lang w:val="uk-UA"/>
        </w:rPr>
        <w:t xml:space="preserve"> Акт приймання-передачі робіт або надати протокол розходження з мотивованою відмовою прийняття робіт. </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У випадку мотивованої ві</w:t>
      </w:r>
      <w:r>
        <w:rPr>
          <w:lang w:val="uk-UA"/>
        </w:rPr>
        <w:t>дмови Замовника у прийманні проє</w:t>
      </w:r>
      <w:r w:rsidRPr="002C11A2">
        <w:rPr>
          <w:lang w:val="uk-UA"/>
        </w:rPr>
        <w:t xml:space="preserve">ктних робіт Сторонами складається Дефектний Акт з переліком необхідних зауважень, виправлень і доопрацювань. Якщо </w:t>
      </w:r>
      <w:r w:rsidRPr="002C11A2">
        <w:rPr>
          <w:u w:val="single"/>
          <w:lang w:val="uk-UA"/>
        </w:rPr>
        <w:t>Замовник</w:t>
      </w:r>
      <w:r w:rsidRPr="002C11A2">
        <w:rPr>
          <w:lang w:val="uk-UA"/>
        </w:rPr>
        <w:t xml:space="preserve"> протягом 3 (трьох) днів не надав </w:t>
      </w:r>
      <w:r w:rsidRPr="002C11A2">
        <w:rPr>
          <w:u w:val="single"/>
          <w:lang w:val="uk-UA"/>
        </w:rPr>
        <w:t>Виконавцю</w:t>
      </w:r>
      <w:r w:rsidRPr="002C11A2">
        <w:rPr>
          <w:lang w:val="uk-UA"/>
        </w:rPr>
        <w:t xml:space="preserve"> перелік </w:t>
      </w:r>
      <w:r>
        <w:rPr>
          <w:lang w:val="uk-UA"/>
        </w:rPr>
        <w:t>зауважень щодо проє</w:t>
      </w:r>
      <w:r w:rsidRPr="002C11A2">
        <w:rPr>
          <w:lang w:val="uk-UA"/>
        </w:rPr>
        <w:t>ктної документації, то така документація вважається прийнятою без зауважень.</w:t>
      </w:r>
    </w:p>
    <w:p w:rsidR="00211DFE" w:rsidRPr="002C11A2" w:rsidRDefault="00211DFE" w:rsidP="00211DFE">
      <w:pPr>
        <w:pStyle w:val="aa"/>
        <w:numPr>
          <w:ilvl w:val="1"/>
          <w:numId w:val="39"/>
        </w:numPr>
        <w:tabs>
          <w:tab w:val="left" w:pos="426"/>
        </w:tabs>
        <w:ind w:left="0" w:firstLine="0"/>
        <w:jc w:val="both"/>
        <w:rPr>
          <w:lang w:val="uk-UA"/>
        </w:rPr>
      </w:pPr>
      <w:r w:rsidRPr="002C11A2">
        <w:rPr>
          <w:u w:val="single"/>
          <w:lang w:val="uk-UA"/>
        </w:rPr>
        <w:t>Виконавець</w:t>
      </w:r>
      <w:r w:rsidRPr="002C11A2">
        <w:rPr>
          <w:lang w:val="uk-UA"/>
        </w:rPr>
        <w:t xml:space="preserve"> зобов’язаний усунути зауваження </w:t>
      </w:r>
      <w:r w:rsidRPr="002C11A2">
        <w:rPr>
          <w:u w:val="single"/>
          <w:lang w:val="uk-UA"/>
        </w:rPr>
        <w:t>Замовника</w:t>
      </w:r>
      <w:r w:rsidRPr="002C11A2">
        <w:rPr>
          <w:lang w:val="uk-UA"/>
        </w:rPr>
        <w:t xml:space="preserve"> протягом 10 (десяти) робочих днів та повторно направити </w:t>
      </w:r>
      <w:r w:rsidRPr="002C11A2">
        <w:rPr>
          <w:u w:val="single"/>
          <w:lang w:val="uk-UA"/>
        </w:rPr>
        <w:t>Замовнику</w:t>
      </w:r>
      <w:r w:rsidRPr="002C11A2">
        <w:rPr>
          <w:lang w:val="uk-UA"/>
        </w:rPr>
        <w:t xml:space="preserve"> на розгляд і </w:t>
      </w:r>
      <w:r>
        <w:rPr>
          <w:lang w:val="uk-UA"/>
        </w:rPr>
        <w:t>затвердження проє</w:t>
      </w:r>
      <w:r w:rsidRPr="002C11A2">
        <w:rPr>
          <w:lang w:val="uk-UA"/>
        </w:rPr>
        <w:t>ктну документацію, про що складаються відповідні Акти приймання-передачі робіт.</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 xml:space="preserve">Відмова від прийняття робіт є мотивованою, якщо вона стосується якості, кількості та змісту переданої </w:t>
      </w:r>
      <w:r w:rsidRPr="002C11A2">
        <w:rPr>
          <w:u w:val="single"/>
          <w:lang w:val="uk-UA"/>
        </w:rPr>
        <w:t>Замовнику</w:t>
      </w:r>
      <w:r>
        <w:rPr>
          <w:lang w:val="uk-UA"/>
        </w:rPr>
        <w:t xml:space="preserve"> проє</w:t>
      </w:r>
      <w:r w:rsidRPr="002C11A2">
        <w:rPr>
          <w:lang w:val="uk-UA"/>
        </w:rPr>
        <w:t>ктної документації, що не відповідає діючим на території України будівельним умовам та цьому Договору.</w:t>
      </w:r>
    </w:p>
    <w:p w:rsidR="00211DFE" w:rsidRPr="0004572D" w:rsidRDefault="00211DFE" w:rsidP="00211DFE">
      <w:pPr>
        <w:pStyle w:val="aa"/>
        <w:numPr>
          <w:ilvl w:val="1"/>
          <w:numId w:val="39"/>
        </w:numPr>
        <w:tabs>
          <w:tab w:val="left" w:pos="426"/>
        </w:tabs>
        <w:ind w:left="0" w:firstLine="0"/>
        <w:jc w:val="both"/>
        <w:rPr>
          <w:lang w:val="uk-UA"/>
        </w:rPr>
      </w:pPr>
      <w:r w:rsidRPr="0004572D">
        <w:rPr>
          <w:lang w:val="uk-UA"/>
        </w:rPr>
        <w:t xml:space="preserve">Узгоджену Сторонами проєктну документацію </w:t>
      </w:r>
      <w:r w:rsidRPr="0004572D">
        <w:rPr>
          <w:u w:val="single"/>
          <w:lang w:val="uk-UA"/>
        </w:rPr>
        <w:t xml:space="preserve">Виконавець </w:t>
      </w:r>
      <w:r w:rsidRPr="0004572D">
        <w:rPr>
          <w:lang w:val="uk-UA"/>
        </w:rPr>
        <w:t xml:space="preserve">спрямовує на експертизу для отримання позитивної експертної оцінки / позитивного експертного звіту (в частині кошторисної документації) від експертної організації. Проходження експертизи забезпечує </w:t>
      </w:r>
      <w:r w:rsidRPr="0004572D">
        <w:rPr>
          <w:u w:val="single"/>
          <w:lang w:val="uk-UA"/>
        </w:rPr>
        <w:t>Виконавець</w:t>
      </w:r>
      <w:r w:rsidRPr="0004572D">
        <w:rPr>
          <w:lang w:val="uk-UA"/>
        </w:rPr>
        <w:t xml:space="preserve">. </w:t>
      </w:r>
    </w:p>
    <w:p w:rsidR="00211DFE" w:rsidRPr="0004572D" w:rsidRDefault="00211DFE" w:rsidP="00211DFE">
      <w:pPr>
        <w:pStyle w:val="aa"/>
        <w:numPr>
          <w:ilvl w:val="1"/>
          <w:numId w:val="39"/>
        </w:numPr>
        <w:tabs>
          <w:tab w:val="left" w:pos="284"/>
          <w:tab w:val="left" w:pos="426"/>
        </w:tabs>
        <w:ind w:left="0" w:firstLine="0"/>
        <w:jc w:val="both"/>
        <w:rPr>
          <w:lang w:val="uk-UA"/>
        </w:rPr>
      </w:pPr>
      <w:r w:rsidRPr="0004572D">
        <w:rPr>
          <w:lang w:val="uk-UA"/>
        </w:rPr>
        <w:t xml:space="preserve">Направлення проєктної документації на проходження експертизи здійснюється виконавцем. </w:t>
      </w:r>
    </w:p>
    <w:p w:rsidR="00211DFE" w:rsidRPr="002C11A2" w:rsidRDefault="00211DFE" w:rsidP="00211DFE">
      <w:pPr>
        <w:pStyle w:val="aa"/>
        <w:numPr>
          <w:ilvl w:val="1"/>
          <w:numId w:val="39"/>
        </w:numPr>
        <w:tabs>
          <w:tab w:val="left" w:pos="284"/>
          <w:tab w:val="left" w:pos="426"/>
        </w:tabs>
        <w:ind w:left="0" w:firstLine="0"/>
        <w:jc w:val="both"/>
        <w:rPr>
          <w:lang w:val="uk-UA"/>
        </w:rPr>
      </w:pPr>
      <w:r w:rsidRPr="0004572D">
        <w:rPr>
          <w:lang w:val="uk-UA"/>
        </w:rPr>
        <w:t>Після отримання позитивної експертної оцінки/ позитивного експертного звіту від експертної організації</w:t>
      </w:r>
      <w:r w:rsidRPr="0004572D">
        <w:rPr>
          <w:u w:val="single"/>
          <w:lang w:val="uk-UA"/>
        </w:rPr>
        <w:t xml:space="preserve"> Виконавець</w:t>
      </w:r>
      <w:r w:rsidRPr="0004572D">
        <w:rPr>
          <w:lang w:val="uk-UA"/>
        </w:rPr>
        <w:t xml:space="preserve"> надає</w:t>
      </w:r>
      <w:r w:rsidRPr="0004572D">
        <w:rPr>
          <w:u w:val="single"/>
          <w:lang w:val="uk-UA"/>
        </w:rPr>
        <w:t xml:space="preserve"> Замовнику</w:t>
      </w:r>
      <w:r w:rsidRPr="0004572D">
        <w:rPr>
          <w:lang w:val="uk-UA"/>
        </w:rPr>
        <w:t xml:space="preserve"> Акти приймання-передачі виконаних робіт. До Актів приймання-передачі виконаних робіт </w:t>
      </w:r>
      <w:r w:rsidRPr="0004572D">
        <w:rPr>
          <w:u w:val="single"/>
          <w:lang w:val="uk-UA"/>
        </w:rPr>
        <w:t>Виконавець</w:t>
      </w:r>
      <w:r w:rsidRPr="0004572D">
        <w:rPr>
          <w:lang w:val="uk-UA"/>
        </w:rPr>
        <w:t xml:space="preserve"> додає:</w:t>
      </w:r>
    </w:p>
    <w:p w:rsidR="00211DFE" w:rsidRPr="0004572D" w:rsidRDefault="00211DFE" w:rsidP="00211DFE">
      <w:pPr>
        <w:pStyle w:val="aa"/>
        <w:numPr>
          <w:ilvl w:val="0"/>
          <w:numId w:val="42"/>
        </w:numPr>
        <w:tabs>
          <w:tab w:val="left" w:pos="284"/>
          <w:tab w:val="left" w:pos="426"/>
        </w:tabs>
        <w:ind w:left="0" w:firstLine="0"/>
        <w:jc w:val="both"/>
        <w:rPr>
          <w:lang w:val="uk-UA"/>
        </w:rPr>
      </w:pPr>
      <w:r w:rsidRPr="0004572D">
        <w:rPr>
          <w:lang w:val="uk-UA"/>
        </w:rPr>
        <w:t>проєктну документацію на паперових носіях в кількості 4 (чотири) екземпляри, а також на електронному носії;</w:t>
      </w:r>
    </w:p>
    <w:p w:rsidR="00211DFE" w:rsidRPr="002C11A2" w:rsidRDefault="00211DFE" w:rsidP="00211DFE">
      <w:pPr>
        <w:pStyle w:val="aa"/>
        <w:numPr>
          <w:ilvl w:val="0"/>
          <w:numId w:val="42"/>
        </w:numPr>
        <w:tabs>
          <w:tab w:val="left" w:pos="284"/>
          <w:tab w:val="left" w:pos="426"/>
        </w:tabs>
        <w:ind w:left="0" w:firstLine="0"/>
        <w:jc w:val="both"/>
        <w:rPr>
          <w:lang w:val="uk-UA"/>
        </w:rPr>
      </w:pPr>
      <w:r w:rsidRPr="002C11A2">
        <w:rPr>
          <w:lang w:val="uk-UA"/>
        </w:rPr>
        <w:t>оригінал позитивної експертної оцінки/ позитивного експертного звіту від експертної організації.</w:t>
      </w:r>
    </w:p>
    <w:p w:rsidR="00211DFE" w:rsidRPr="002C11A2" w:rsidRDefault="00211DFE" w:rsidP="00211DFE">
      <w:pPr>
        <w:pStyle w:val="aa"/>
        <w:numPr>
          <w:ilvl w:val="1"/>
          <w:numId w:val="39"/>
        </w:numPr>
        <w:tabs>
          <w:tab w:val="left" w:pos="142"/>
          <w:tab w:val="left" w:pos="284"/>
        </w:tabs>
        <w:ind w:left="0" w:firstLine="0"/>
        <w:jc w:val="both"/>
        <w:rPr>
          <w:lang w:val="uk-UA"/>
        </w:rPr>
      </w:pPr>
      <w:r w:rsidRPr="002C11A2">
        <w:rPr>
          <w:u w:val="single"/>
          <w:lang w:val="uk-UA"/>
        </w:rPr>
        <w:t>Замовник</w:t>
      </w:r>
      <w:r w:rsidRPr="002C11A2">
        <w:rPr>
          <w:lang w:val="uk-UA"/>
        </w:rPr>
        <w:t xml:space="preserve"> протягом 5 (п’яти) робочих днів підписує та передає </w:t>
      </w:r>
      <w:r w:rsidRPr="002C11A2">
        <w:rPr>
          <w:u w:val="single"/>
          <w:lang w:val="uk-UA"/>
        </w:rPr>
        <w:t>Виконавцю</w:t>
      </w:r>
      <w:r w:rsidRPr="002C11A2">
        <w:rPr>
          <w:lang w:val="uk-UA"/>
        </w:rPr>
        <w:t xml:space="preserve"> один примірник Акту приймання-передачі в</w:t>
      </w:r>
      <w:r>
        <w:rPr>
          <w:lang w:val="uk-UA"/>
        </w:rPr>
        <w:t>иконаних робіт з експертизи проє</w:t>
      </w:r>
      <w:r w:rsidRPr="002C11A2">
        <w:rPr>
          <w:lang w:val="uk-UA"/>
        </w:rPr>
        <w:t>кту.</w:t>
      </w:r>
    </w:p>
    <w:p w:rsidR="00211DFE" w:rsidRPr="002C11A2" w:rsidRDefault="00211DFE" w:rsidP="00211DFE">
      <w:pPr>
        <w:pStyle w:val="aa"/>
        <w:numPr>
          <w:ilvl w:val="1"/>
          <w:numId w:val="39"/>
        </w:numPr>
        <w:tabs>
          <w:tab w:val="left" w:pos="284"/>
          <w:tab w:val="left" w:pos="426"/>
        </w:tabs>
        <w:ind w:left="0" w:firstLine="0"/>
        <w:jc w:val="both"/>
        <w:rPr>
          <w:lang w:val="uk-UA"/>
        </w:rPr>
      </w:pPr>
      <w:r w:rsidRPr="002C11A2">
        <w:rPr>
          <w:lang w:val="uk-UA"/>
        </w:rPr>
        <w:t>Якщо в процесі виконання робіт по Договору одна із Сторін приймає рішення про припинення робіт, вона зобов’язана повідомити про це іншу Сторону. Взаєморозрахунки між Сторонами в такому випадку виконуються по акту фактично виконаних робіт на момент прийняття рішення, однією зі Сторін, про припинення робіт, такий акт складається в десятиденний термін.</w:t>
      </w:r>
    </w:p>
    <w:p w:rsidR="00211DFE" w:rsidRPr="002C11A2" w:rsidRDefault="00211DFE" w:rsidP="00211DFE">
      <w:pPr>
        <w:pStyle w:val="aa"/>
        <w:numPr>
          <w:ilvl w:val="1"/>
          <w:numId w:val="39"/>
        </w:numPr>
        <w:tabs>
          <w:tab w:val="left" w:pos="284"/>
          <w:tab w:val="left" w:pos="426"/>
        </w:tabs>
        <w:ind w:left="0" w:firstLine="0"/>
        <w:jc w:val="both"/>
        <w:rPr>
          <w:lang w:val="uk-UA"/>
        </w:rPr>
      </w:pPr>
      <w:r w:rsidRPr="002C11A2">
        <w:rPr>
          <w:u w:val="single"/>
          <w:lang w:val="uk-UA"/>
        </w:rPr>
        <w:t>Виконавець</w:t>
      </w:r>
      <w:r w:rsidRPr="002C11A2">
        <w:rPr>
          <w:lang w:val="uk-UA"/>
        </w:rPr>
        <w:t xml:space="preserve"> при розро</w:t>
      </w:r>
      <w:r>
        <w:rPr>
          <w:lang w:val="uk-UA"/>
        </w:rPr>
        <w:t>бці проєктної</w:t>
      </w:r>
      <w:r w:rsidRPr="002C11A2">
        <w:rPr>
          <w:lang w:val="uk-UA"/>
        </w:rPr>
        <w:t xml:space="preserve"> документації забезпечує:</w:t>
      </w:r>
    </w:p>
    <w:p w:rsidR="00211DFE" w:rsidRPr="002C11A2" w:rsidRDefault="00211DFE" w:rsidP="00211DFE">
      <w:pPr>
        <w:pStyle w:val="aa"/>
        <w:numPr>
          <w:ilvl w:val="0"/>
          <w:numId w:val="42"/>
        </w:numPr>
        <w:tabs>
          <w:tab w:val="left" w:pos="0"/>
          <w:tab w:val="left" w:pos="284"/>
        </w:tabs>
        <w:ind w:left="0" w:firstLine="0"/>
        <w:rPr>
          <w:lang w:val="uk-UA"/>
        </w:rPr>
      </w:pPr>
      <w:r w:rsidRPr="002C11A2">
        <w:rPr>
          <w:lang w:val="uk-UA"/>
        </w:rPr>
        <w:t>відповідність робіт вимогам діючим нормативним документам;</w:t>
      </w:r>
    </w:p>
    <w:p w:rsidR="00211DFE" w:rsidRPr="002C11A2" w:rsidRDefault="00211DFE" w:rsidP="00211DFE">
      <w:pPr>
        <w:pStyle w:val="aa"/>
        <w:numPr>
          <w:ilvl w:val="0"/>
          <w:numId w:val="42"/>
        </w:numPr>
        <w:tabs>
          <w:tab w:val="left" w:pos="0"/>
          <w:tab w:val="left" w:pos="284"/>
        </w:tabs>
        <w:ind w:left="0" w:firstLine="0"/>
        <w:rPr>
          <w:lang w:val="uk-UA"/>
        </w:rPr>
      </w:pPr>
      <w:r>
        <w:rPr>
          <w:lang w:val="uk-UA"/>
        </w:rPr>
        <w:t>відповідність проє</w:t>
      </w:r>
      <w:r w:rsidRPr="002C11A2">
        <w:rPr>
          <w:lang w:val="uk-UA"/>
        </w:rPr>
        <w:t>ктних рішень вихідним даним;</w:t>
      </w:r>
    </w:p>
    <w:p w:rsidR="00211DFE" w:rsidRPr="002C11A2" w:rsidRDefault="00211DFE" w:rsidP="00211DFE">
      <w:pPr>
        <w:pStyle w:val="aa"/>
        <w:numPr>
          <w:ilvl w:val="0"/>
          <w:numId w:val="42"/>
        </w:numPr>
        <w:tabs>
          <w:tab w:val="left" w:pos="0"/>
          <w:tab w:val="left" w:pos="284"/>
        </w:tabs>
        <w:ind w:left="0" w:firstLine="0"/>
        <w:rPr>
          <w:lang w:val="uk-UA"/>
        </w:rPr>
      </w:pPr>
      <w:r w:rsidRPr="002C11A2">
        <w:rPr>
          <w:lang w:val="uk-UA"/>
        </w:rPr>
        <w:t>експлуатаційну надійн</w:t>
      </w:r>
      <w:r>
        <w:rPr>
          <w:lang w:val="uk-UA"/>
        </w:rPr>
        <w:t>ість та безпечність об’єкту проє</w:t>
      </w:r>
      <w:r w:rsidRPr="002C11A2">
        <w:rPr>
          <w:lang w:val="uk-UA"/>
        </w:rPr>
        <w:t>ктування;</w:t>
      </w:r>
    </w:p>
    <w:p w:rsidR="00211DFE" w:rsidRPr="002C11A2" w:rsidRDefault="00211DFE" w:rsidP="00211DFE">
      <w:pPr>
        <w:pStyle w:val="aa"/>
        <w:numPr>
          <w:ilvl w:val="0"/>
          <w:numId w:val="42"/>
        </w:numPr>
        <w:tabs>
          <w:tab w:val="left" w:pos="0"/>
          <w:tab w:val="left" w:pos="284"/>
        </w:tabs>
        <w:ind w:left="0" w:firstLine="0"/>
        <w:rPr>
          <w:lang w:val="uk-UA"/>
        </w:rPr>
      </w:pPr>
      <w:r w:rsidRPr="002C11A2">
        <w:rPr>
          <w:lang w:val="uk-UA"/>
        </w:rPr>
        <w:t>відповідність якості та обсягу робіт умовам цього Договору.</w:t>
      </w:r>
    </w:p>
    <w:p w:rsidR="00211DFE" w:rsidRPr="002C11A2" w:rsidRDefault="00211DFE" w:rsidP="00211DFE">
      <w:pPr>
        <w:pStyle w:val="aa"/>
        <w:numPr>
          <w:ilvl w:val="0"/>
          <w:numId w:val="39"/>
        </w:numPr>
        <w:tabs>
          <w:tab w:val="left" w:pos="426"/>
        </w:tabs>
        <w:ind w:left="0"/>
        <w:jc w:val="center"/>
        <w:rPr>
          <w:lang w:val="uk-UA"/>
        </w:rPr>
      </w:pPr>
      <w:r w:rsidRPr="002C11A2">
        <w:rPr>
          <w:lang w:val="uk-UA"/>
        </w:rPr>
        <w:t>Відповідальність сторін</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 xml:space="preserve">У разі прострочення </w:t>
      </w:r>
      <w:r w:rsidRPr="002C11A2">
        <w:rPr>
          <w:u w:val="single"/>
          <w:lang w:val="uk-UA"/>
        </w:rPr>
        <w:t xml:space="preserve">Виконавцем </w:t>
      </w:r>
      <w:r w:rsidRPr="002C11A2">
        <w:rPr>
          <w:lang w:val="uk-UA"/>
        </w:rPr>
        <w:t xml:space="preserve">строків виконання робіт, що передбачені в цьому Договорі, </w:t>
      </w:r>
      <w:r w:rsidRPr="002C11A2">
        <w:rPr>
          <w:u w:val="single"/>
          <w:lang w:val="uk-UA"/>
        </w:rPr>
        <w:t>Виконавець</w:t>
      </w:r>
      <w:r w:rsidRPr="002C11A2">
        <w:rPr>
          <w:lang w:val="uk-UA"/>
        </w:rPr>
        <w:t xml:space="preserve"> сплачує </w:t>
      </w:r>
      <w:r w:rsidRPr="002C11A2">
        <w:rPr>
          <w:u w:val="single"/>
          <w:lang w:val="uk-UA"/>
        </w:rPr>
        <w:t xml:space="preserve">Замовнику </w:t>
      </w:r>
      <w:r w:rsidRPr="002C11A2">
        <w:rPr>
          <w:lang w:val="uk-UA"/>
        </w:rPr>
        <w:t>неустойку в розмірі 0,1% від загальної вартості Договору за кожний день прострочення але не більше подвійної облікової ставки НБУ, що діє в період нарахування неустойки.</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 xml:space="preserve">У разі затримання оплати </w:t>
      </w:r>
      <w:r w:rsidRPr="002C11A2">
        <w:rPr>
          <w:u w:val="single"/>
          <w:lang w:val="uk-UA"/>
        </w:rPr>
        <w:t>Замовником</w:t>
      </w:r>
      <w:r w:rsidRPr="002C11A2">
        <w:rPr>
          <w:lang w:val="uk-UA"/>
        </w:rPr>
        <w:t xml:space="preserve"> виконаних </w:t>
      </w:r>
      <w:r w:rsidRPr="002C11A2">
        <w:rPr>
          <w:u w:val="single"/>
          <w:lang w:val="uk-UA"/>
        </w:rPr>
        <w:t>Виконавцем</w:t>
      </w:r>
      <w:r w:rsidRPr="002C11A2">
        <w:rPr>
          <w:lang w:val="uk-UA"/>
        </w:rPr>
        <w:t xml:space="preserve"> робіт, згідно з термінами встановленими в цьому Договорі, </w:t>
      </w:r>
      <w:r w:rsidRPr="002C11A2">
        <w:rPr>
          <w:u w:val="single"/>
          <w:lang w:val="uk-UA"/>
        </w:rPr>
        <w:t>Замовник</w:t>
      </w:r>
      <w:r w:rsidRPr="002C11A2">
        <w:rPr>
          <w:lang w:val="uk-UA"/>
        </w:rPr>
        <w:t xml:space="preserve"> сплачує </w:t>
      </w:r>
      <w:r w:rsidRPr="002C11A2">
        <w:rPr>
          <w:u w:val="single"/>
          <w:lang w:val="uk-UA"/>
        </w:rPr>
        <w:t>Виконавцю</w:t>
      </w:r>
      <w:r w:rsidRPr="002C11A2">
        <w:rPr>
          <w:lang w:val="uk-UA"/>
        </w:rPr>
        <w:t xml:space="preserve"> неустойку в розмірі 0,1% від суми заборгованості по Договору за кожний день прострочення але не більше подвійної облікової ставки НБУ, що діє в період нарахування неустойки. У випадку затримки </w:t>
      </w:r>
      <w:r w:rsidRPr="002C11A2">
        <w:rPr>
          <w:lang w:val="uk-UA"/>
        </w:rPr>
        <w:lastRenderedPageBreak/>
        <w:t xml:space="preserve">бюджетного фінансування, штрафні санкції з урахуванням п. 5.5. Договору не застосовуються. </w:t>
      </w:r>
    </w:p>
    <w:p w:rsidR="00211DFE" w:rsidRPr="002C11A2" w:rsidRDefault="00211DFE" w:rsidP="00211DFE">
      <w:pPr>
        <w:pStyle w:val="aa"/>
        <w:numPr>
          <w:ilvl w:val="1"/>
          <w:numId w:val="39"/>
        </w:numPr>
        <w:tabs>
          <w:tab w:val="left" w:pos="426"/>
        </w:tabs>
        <w:ind w:left="0" w:firstLine="0"/>
        <w:jc w:val="both"/>
        <w:rPr>
          <w:lang w:val="uk-UA"/>
        </w:rPr>
      </w:pPr>
      <w:r w:rsidRPr="002C11A2">
        <w:rPr>
          <w:u w:val="single"/>
          <w:lang w:val="uk-UA"/>
        </w:rPr>
        <w:t>Замовник</w:t>
      </w:r>
      <w:r w:rsidRPr="002C11A2">
        <w:rPr>
          <w:lang w:val="uk-UA"/>
        </w:rPr>
        <w:t xml:space="preserve"> звільняється від сплати неустойки </w:t>
      </w:r>
      <w:r w:rsidRPr="002C11A2">
        <w:rPr>
          <w:u w:val="single"/>
          <w:lang w:val="uk-UA"/>
        </w:rPr>
        <w:t>Виконавцю</w:t>
      </w:r>
      <w:r w:rsidRPr="002C11A2">
        <w:rPr>
          <w:lang w:val="uk-UA"/>
        </w:rPr>
        <w:t xml:space="preserve">, якщо оплата за виконані роботи не відбулася через обставини, не залежні від волі </w:t>
      </w:r>
      <w:r w:rsidRPr="002C11A2">
        <w:rPr>
          <w:u w:val="single"/>
          <w:lang w:val="uk-UA"/>
        </w:rPr>
        <w:t>Замовника</w:t>
      </w:r>
      <w:r w:rsidRPr="002C11A2">
        <w:rPr>
          <w:lang w:val="uk-UA"/>
        </w:rPr>
        <w:t>.</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Сплата неустойки не звільняє Сторони від виконання зобов’язань за Договором.</w:t>
      </w:r>
    </w:p>
    <w:p w:rsidR="00211DFE" w:rsidRPr="002C11A2" w:rsidRDefault="00211DFE" w:rsidP="00211DFE">
      <w:pPr>
        <w:pStyle w:val="aa"/>
        <w:numPr>
          <w:ilvl w:val="0"/>
          <w:numId w:val="39"/>
        </w:numPr>
        <w:tabs>
          <w:tab w:val="left" w:pos="426"/>
        </w:tabs>
        <w:ind w:left="0"/>
        <w:jc w:val="center"/>
        <w:rPr>
          <w:lang w:val="uk-UA"/>
        </w:rPr>
      </w:pPr>
      <w:r w:rsidRPr="002C11A2">
        <w:rPr>
          <w:lang w:val="uk-UA"/>
        </w:rPr>
        <w:t>Обставини непереборної сили (форс-мажор)</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які жодна зі Сторін не могла, ні передбачити, ні попередити.</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Достатнім доказом дії обставин непереборної сили є документ виданий Торгово-промисловою палатою України.</w:t>
      </w:r>
    </w:p>
    <w:p w:rsidR="00211DFE" w:rsidRPr="002C11A2" w:rsidRDefault="00211DFE" w:rsidP="00211DFE">
      <w:pPr>
        <w:pStyle w:val="aa"/>
        <w:numPr>
          <w:ilvl w:val="1"/>
          <w:numId w:val="39"/>
        </w:numPr>
        <w:tabs>
          <w:tab w:val="left" w:pos="426"/>
        </w:tabs>
        <w:ind w:left="0" w:firstLine="0"/>
        <w:jc w:val="both"/>
        <w:rPr>
          <w:spacing w:val="1"/>
          <w:lang w:val="uk-UA"/>
        </w:rPr>
      </w:pPr>
      <w:r w:rsidRPr="002C11A2">
        <w:rPr>
          <w:spacing w:val="2"/>
          <w:lang w:val="uk-UA"/>
        </w:rPr>
        <w:t xml:space="preserve">Сторона, яка не може виконати свої зобов’язання за Договором внаслідок обставин форс-мажор, повинна негайно письмово </w:t>
      </w:r>
      <w:r w:rsidRPr="002C11A2">
        <w:rPr>
          <w:lang w:val="uk-UA"/>
        </w:rPr>
        <w:t xml:space="preserve">повідомити другу Сторону про виникнення таких обставин </w:t>
      </w:r>
      <w:r w:rsidRPr="002C11A2">
        <w:rPr>
          <w:spacing w:val="2"/>
          <w:lang w:val="uk-UA"/>
        </w:rPr>
        <w:t xml:space="preserve">протягом 15 (п’ятнадцяти) днів з дати їх виникнення. Повідомлення повинно містити відомості </w:t>
      </w:r>
      <w:r w:rsidRPr="002C11A2">
        <w:rPr>
          <w:spacing w:val="1"/>
          <w:lang w:val="uk-UA"/>
        </w:rPr>
        <w:t>про дату виникнення, характер обставин та їх можливі наслідки. Неповідомлення чи несвоєчасне повідомлення про настання умов форс-мажор позбавляє Сторони права посилатись на вищевказану обставину як на підставу, що звільняє від відповідальності за невиконання зобов’язання.</w:t>
      </w:r>
    </w:p>
    <w:p w:rsidR="00211DFE" w:rsidRPr="002C11A2" w:rsidRDefault="00211DFE" w:rsidP="00211DFE">
      <w:pPr>
        <w:pStyle w:val="aa"/>
        <w:numPr>
          <w:ilvl w:val="1"/>
          <w:numId w:val="39"/>
        </w:numPr>
        <w:tabs>
          <w:tab w:val="left" w:pos="426"/>
        </w:tabs>
        <w:ind w:left="0" w:firstLine="0"/>
        <w:jc w:val="both"/>
        <w:rPr>
          <w:spacing w:val="2"/>
          <w:lang w:val="uk-UA"/>
        </w:rPr>
      </w:pPr>
      <w:r w:rsidRPr="002C11A2">
        <w:rPr>
          <w:lang w:val="uk-UA"/>
        </w:rPr>
        <w:t>П</w:t>
      </w:r>
      <w:r w:rsidRPr="002C11A2">
        <w:rPr>
          <w:spacing w:val="2"/>
          <w:lang w:val="uk-UA"/>
        </w:rPr>
        <w:t>ро закінчення існування обставин</w:t>
      </w:r>
      <w:r w:rsidRPr="002C11A2">
        <w:rPr>
          <w:spacing w:val="1"/>
          <w:lang w:val="uk-UA"/>
        </w:rPr>
        <w:t xml:space="preserve"> форс-мажор Сторона, яка порушила зобов’язання, </w:t>
      </w:r>
      <w:r w:rsidRPr="002C11A2">
        <w:rPr>
          <w:spacing w:val="2"/>
          <w:lang w:val="uk-UA"/>
        </w:rPr>
        <w:t>повинна письмово повідомити другу Сторону протягом 5 (п’яти) днів з дати закінчення їх існування.</w:t>
      </w:r>
    </w:p>
    <w:p w:rsidR="00211DFE" w:rsidRPr="002C11A2" w:rsidRDefault="00211DFE" w:rsidP="00211DFE">
      <w:pPr>
        <w:pStyle w:val="aa"/>
        <w:numPr>
          <w:ilvl w:val="1"/>
          <w:numId w:val="39"/>
        </w:numPr>
        <w:tabs>
          <w:tab w:val="left" w:pos="426"/>
        </w:tabs>
        <w:ind w:left="0" w:firstLine="0"/>
        <w:jc w:val="both"/>
        <w:rPr>
          <w:spacing w:val="2"/>
          <w:lang w:val="uk-UA"/>
        </w:rPr>
      </w:pPr>
      <w:r w:rsidRPr="002C11A2">
        <w:rPr>
          <w:spacing w:val="2"/>
          <w:lang w:val="uk-UA"/>
        </w:rPr>
        <w:t>Якщо неможливість виконання зобов’язань по даному Договору внаслідок дії обставин непереборної сили триває більше 30 (тридцяти) днів, кожна зі Сторін має право відмовитись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2 цього Договору.</w:t>
      </w:r>
    </w:p>
    <w:p w:rsidR="00211DFE" w:rsidRPr="002C11A2" w:rsidRDefault="00211DFE" w:rsidP="00211DFE">
      <w:pPr>
        <w:pStyle w:val="aa"/>
        <w:numPr>
          <w:ilvl w:val="0"/>
          <w:numId w:val="39"/>
        </w:numPr>
        <w:tabs>
          <w:tab w:val="left" w:pos="426"/>
        </w:tabs>
        <w:ind w:left="0"/>
        <w:jc w:val="center"/>
        <w:rPr>
          <w:lang w:val="uk-UA"/>
        </w:rPr>
      </w:pPr>
      <w:r w:rsidRPr="002C11A2">
        <w:rPr>
          <w:lang w:val="uk-UA"/>
        </w:rPr>
        <w:t>Авторські права</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Немайнові авторські права на результати роботи та п</w:t>
      </w:r>
      <w:r>
        <w:rPr>
          <w:lang w:val="uk-UA"/>
        </w:rPr>
        <w:t>роє</w:t>
      </w:r>
      <w:r w:rsidRPr="002C11A2">
        <w:rPr>
          <w:lang w:val="uk-UA"/>
        </w:rPr>
        <w:t xml:space="preserve">ктну документацію належать </w:t>
      </w:r>
      <w:r w:rsidRPr="002C11A2">
        <w:rPr>
          <w:u w:val="single"/>
          <w:lang w:val="uk-UA"/>
        </w:rPr>
        <w:t>Виконавцю</w:t>
      </w:r>
      <w:r w:rsidRPr="002C11A2">
        <w:rPr>
          <w:lang w:val="uk-UA"/>
        </w:rPr>
        <w:t>.</w:t>
      </w:r>
    </w:p>
    <w:p w:rsidR="00211DFE" w:rsidRPr="002C11A2" w:rsidRDefault="00211DFE" w:rsidP="00211DFE">
      <w:pPr>
        <w:pStyle w:val="aa"/>
        <w:numPr>
          <w:ilvl w:val="1"/>
          <w:numId w:val="39"/>
        </w:numPr>
        <w:tabs>
          <w:tab w:val="left" w:pos="426"/>
        </w:tabs>
        <w:ind w:left="0" w:firstLine="0"/>
        <w:jc w:val="both"/>
        <w:rPr>
          <w:lang w:val="uk-UA"/>
        </w:rPr>
      </w:pPr>
      <w:r w:rsidRPr="002C11A2">
        <w:rPr>
          <w:lang w:val="uk-UA"/>
        </w:rPr>
        <w:t>Всі майнові права на ре</w:t>
      </w:r>
      <w:r>
        <w:rPr>
          <w:lang w:val="uk-UA"/>
        </w:rPr>
        <w:t>зультати робіт виконавця та проє</w:t>
      </w:r>
      <w:r w:rsidRPr="002C11A2">
        <w:rPr>
          <w:lang w:val="uk-UA"/>
        </w:rPr>
        <w:t xml:space="preserve">ктну документацію переходять </w:t>
      </w:r>
      <w:r w:rsidRPr="002C11A2">
        <w:rPr>
          <w:u w:val="single"/>
          <w:lang w:val="uk-UA"/>
        </w:rPr>
        <w:t xml:space="preserve">Замовнику </w:t>
      </w:r>
      <w:r w:rsidRPr="002C11A2">
        <w:rPr>
          <w:lang w:val="uk-UA"/>
        </w:rPr>
        <w:t>після здійснення оплати згідно п. 2.1, 2.2 цього Договору.</w:t>
      </w:r>
    </w:p>
    <w:p w:rsidR="00211DFE" w:rsidRPr="002C11A2" w:rsidRDefault="00211DFE" w:rsidP="00211DFE">
      <w:pPr>
        <w:pStyle w:val="aa"/>
        <w:numPr>
          <w:ilvl w:val="0"/>
          <w:numId w:val="39"/>
        </w:numPr>
        <w:tabs>
          <w:tab w:val="left" w:pos="426"/>
        </w:tabs>
        <w:ind w:left="0"/>
        <w:jc w:val="center"/>
        <w:rPr>
          <w:lang w:val="uk-UA"/>
        </w:rPr>
      </w:pPr>
      <w:r w:rsidRPr="002C11A2">
        <w:rPr>
          <w:lang w:val="uk-UA"/>
        </w:rPr>
        <w:t>Вирішення спорів</w:t>
      </w:r>
    </w:p>
    <w:p w:rsidR="00211DFE" w:rsidRPr="002C11A2" w:rsidRDefault="00211DFE" w:rsidP="00211DFE">
      <w:pPr>
        <w:pStyle w:val="aa"/>
        <w:numPr>
          <w:ilvl w:val="1"/>
          <w:numId w:val="39"/>
        </w:numPr>
        <w:tabs>
          <w:tab w:val="left" w:pos="284"/>
          <w:tab w:val="left" w:pos="426"/>
        </w:tabs>
        <w:ind w:left="0" w:firstLine="0"/>
        <w:jc w:val="both"/>
        <w:rPr>
          <w:lang w:val="uk-UA"/>
        </w:rPr>
      </w:pPr>
      <w:r w:rsidRPr="002C11A2">
        <w:rPr>
          <w:lang w:val="uk-UA"/>
        </w:rPr>
        <w:t>Усі суперечки і розбіжності що виникають в наслідку дії цього Договору вирішуються шляхом переговорів та консультацій між Сторонами.</w:t>
      </w:r>
    </w:p>
    <w:p w:rsidR="00211DFE" w:rsidRPr="002C11A2" w:rsidRDefault="00211DFE" w:rsidP="00211DFE">
      <w:pPr>
        <w:pStyle w:val="aa"/>
        <w:numPr>
          <w:ilvl w:val="1"/>
          <w:numId w:val="39"/>
        </w:numPr>
        <w:tabs>
          <w:tab w:val="left" w:pos="284"/>
          <w:tab w:val="left" w:pos="426"/>
        </w:tabs>
        <w:ind w:left="0" w:firstLine="0"/>
        <w:jc w:val="both"/>
        <w:rPr>
          <w:lang w:val="uk-UA"/>
        </w:rPr>
      </w:pPr>
      <w:r w:rsidRPr="002C11A2">
        <w:rPr>
          <w:lang w:val="uk-UA"/>
        </w:rPr>
        <w:t>Якщо відповідний спір не можна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11DFE" w:rsidRPr="002C11A2" w:rsidRDefault="00211DFE" w:rsidP="00211DFE">
      <w:pPr>
        <w:pStyle w:val="aa"/>
        <w:numPr>
          <w:ilvl w:val="0"/>
          <w:numId w:val="39"/>
        </w:numPr>
        <w:tabs>
          <w:tab w:val="left" w:pos="426"/>
        </w:tabs>
        <w:ind w:left="0"/>
        <w:jc w:val="center"/>
        <w:rPr>
          <w:lang w:val="uk-UA"/>
        </w:rPr>
      </w:pPr>
      <w:r w:rsidRPr="002C11A2">
        <w:rPr>
          <w:lang w:val="uk-UA"/>
        </w:rPr>
        <w:t xml:space="preserve">Внесення змін до Договору </w:t>
      </w:r>
    </w:p>
    <w:p w:rsidR="00211DFE" w:rsidRPr="002C11A2" w:rsidRDefault="00211DFE" w:rsidP="00211DFE">
      <w:pPr>
        <w:pStyle w:val="aa"/>
        <w:numPr>
          <w:ilvl w:val="1"/>
          <w:numId w:val="39"/>
        </w:numPr>
        <w:tabs>
          <w:tab w:val="left" w:pos="284"/>
        </w:tabs>
        <w:ind w:left="0" w:firstLine="0"/>
        <w:jc w:val="both"/>
        <w:rPr>
          <w:lang w:val="uk-UA"/>
        </w:rPr>
      </w:pPr>
      <w:r w:rsidRPr="002C11A2">
        <w:rPr>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211DFE" w:rsidRPr="002C11A2" w:rsidRDefault="00211DFE" w:rsidP="00211DFE">
      <w:pPr>
        <w:pStyle w:val="aa"/>
        <w:numPr>
          <w:ilvl w:val="1"/>
          <w:numId w:val="39"/>
        </w:numPr>
        <w:tabs>
          <w:tab w:val="left" w:pos="284"/>
        </w:tabs>
        <w:ind w:left="0" w:firstLine="0"/>
        <w:jc w:val="both"/>
        <w:rPr>
          <w:lang w:val="uk-UA"/>
        </w:rPr>
      </w:pPr>
      <w:r w:rsidRPr="002C11A2">
        <w:rPr>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11DFE" w:rsidRPr="002C11A2" w:rsidRDefault="00211DFE" w:rsidP="00211DFE">
      <w:pPr>
        <w:pStyle w:val="aa"/>
        <w:numPr>
          <w:ilvl w:val="1"/>
          <w:numId w:val="39"/>
        </w:numPr>
        <w:tabs>
          <w:tab w:val="left" w:pos="284"/>
        </w:tabs>
        <w:ind w:left="0" w:firstLine="0"/>
        <w:jc w:val="both"/>
        <w:rPr>
          <w:lang w:val="uk-UA"/>
        </w:rPr>
      </w:pPr>
      <w:r w:rsidRPr="002C11A2">
        <w:rPr>
          <w:lang w:val="uk-UA"/>
        </w:rPr>
        <w:t>Всі Додаткові угоди до Договору складаються в двох примірниках, - по одному для кожної Сторони.</w:t>
      </w:r>
    </w:p>
    <w:p w:rsidR="00211DFE" w:rsidRDefault="00211DFE" w:rsidP="00211DFE">
      <w:pPr>
        <w:pStyle w:val="aa"/>
        <w:numPr>
          <w:ilvl w:val="1"/>
          <w:numId w:val="39"/>
        </w:numPr>
        <w:tabs>
          <w:tab w:val="left" w:pos="284"/>
        </w:tabs>
        <w:ind w:left="0" w:firstLine="0"/>
        <w:jc w:val="both"/>
        <w:rPr>
          <w:lang w:val="uk-UA"/>
        </w:rPr>
      </w:pPr>
      <w:r w:rsidRPr="002C11A2">
        <w:rPr>
          <w:lang w:val="uk-UA"/>
        </w:rPr>
        <w:t>Сторона Договору, яка вважає за необхідне внести зміни і Договір чи його розірвати, повинна надіслати відповідну пропозицію другій Стороні. Сторона Договору, яка отримала пропозицію про внесення змін у Договір або його розірвання, повинна протягом 10 (десяти) календарних днів повідомити другу Сторону про своє рішення.</w:t>
      </w:r>
    </w:p>
    <w:p w:rsidR="00211DFE" w:rsidRPr="00211DFE" w:rsidRDefault="00211DFE" w:rsidP="00211DFE">
      <w:pPr>
        <w:pStyle w:val="aa"/>
        <w:tabs>
          <w:tab w:val="left" w:pos="426"/>
        </w:tabs>
        <w:ind w:left="0"/>
        <w:jc w:val="both"/>
        <w:rPr>
          <w:color w:val="000000" w:themeColor="text1"/>
          <w:lang w:val="uk-UA"/>
        </w:rPr>
      </w:pPr>
      <w:r>
        <w:rPr>
          <w:bCs/>
          <w:lang w:val="uk-UA"/>
        </w:rPr>
        <w:t xml:space="preserve">11.5. </w:t>
      </w:r>
      <w:r w:rsidRPr="00211DFE">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211DFE">
        <w:rPr>
          <w:color w:val="000000" w:themeColor="text1"/>
          <w:lang w:val="uk-UA"/>
        </w:rPr>
        <w:t xml:space="preserve">  </w:t>
      </w:r>
      <w:r w:rsidRPr="00211DFE">
        <w:rPr>
          <w:color w:val="000000"/>
          <w:lang w:val="uk-UA"/>
        </w:rPr>
        <w:t xml:space="preserve">відповідно до пункту 19 Особливостей </w:t>
      </w:r>
      <w:r w:rsidRPr="00211DFE">
        <w:rPr>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211DFE">
        <w:rPr>
          <w:lang w:val="uk-UA" w:eastAsia="uk-UA"/>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211DFE">
        <w:rPr>
          <w:bCs/>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211DFE" w:rsidRPr="002C11A2" w:rsidRDefault="00211DFE" w:rsidP="00211DFE">
      <w:pPr>
        <w:pStyle w:val="aa"/>
        <w:tabs>
          <w:tab w:val="left" w:pos="284"/>
        </w:tabs>
        <w:ind w:left="0"/>
        <w:jc w:val="both"/>
        <w:rPr>
          <w:lang w:val="uk-UA"/>
        </w:rPr>
      </w:pPr>
    </w:p>
    <w:p w:rsidR="00211DFE" w:rsidRPr="002C11A2" w:rsidRDefault="00211DFE" w:rsidP="00211DFE">
      <w:pPr>
        <w:pStyle w:val="aa"/>
        <w:numPr>
          <w:ilvl w:val="0"/>
          <w:numId w:val="39"/>
        </w:numPr>
        <w:tabs>
          <w:tab w:val="left" w:pos="426"/>
        </w:tabs>
        <w:ind w:left="0"/>
        <w:jc w:val="center"/>
        <w:rPr>
          <w:lang w:val="uk-UA"/>
        </w:rPr>
      </w:pPr>
      <w:r w:rsidRPr="002C11A2">
        <w:rPr>
          <w:lang w:val="uk-UA"/>
        </w:rPr>
        <w:t>Інші умови</w:t>
      </w:r>
    </w:p>
    <w:p w:rsidR="00211DFE" w:rsidRPr="002C11A2" w:rsidRDefault="00211DFE" w:rsidP="00211DFE">
      <w:pPr>
        <w:pStyle w:val="aa"/>
        <w:numPr>
          <w:ilvl w:val="1"/>
          <w:numId w:val="39"/>
        </w:numPr>
        <w:tabs>
          <w:tab w:val="left" w:pos="284"/>
        </w:tabs>
        <w:ind w:left="0" w:firstLine="0"/>
        <w:jc w:val="both"/>
        <w:rPr>
          <w:lang w:val="uk-UA"/>
        </w:rPr>
      </w:pPr>
      <w:r w:rsidRPr="002C11A2">
        <w:rPr>
          <w:u w:val="single"/>
          <w:lang w:val="uk-UA"/>
        </w:rPr>
        <w:t>Виконавець</w:t>
      </w:r>
      <w:r w:rsidRPr="002C11A2">
        <w:rPr>
          <w:lang w:val="uk-UA"/>
        </w:rPr>
        <w:t xml:space="preserve"> несе відповідальність за наявність ліцензій, необхідних для виконання робіт, визначених нормативними документами.</w:t>
      </w:r>
    </w:p>
    <w:p w:rsidR="00211DFE" w:rsidRPr="002C11A2" w:rsidRDefault="00211DFE" w:rsidP="00211DFE">
      <w:pPr>
        <w:pStyle w:val="aa"/>
        <w:numPr>
          <w:ilvl w:val="1"/>
          <w:numId w:val="39"/>
        </w:numPr>
        <w:tabs>
          <w:tab w:val="left" w:pos="284"/>
        </w:tabs>
        <w:ind w:left="0" w:firstLine="0"/>
        <w:jc w:val="both"/>
        <w:rPr>
          <w:lang w:val="uk-UA"/>
        </w:rPr>
      </w:pPr>
      <w:r w:rsidRPr="002C11A2">
        <w:rPr>
          <w:lang w:val="uk-UA"/>
        </w:rPr>
        <w:t>Цей договір складено у двох примірниках, що мають однакову юридичну силу, - по одному для кожної Сторони.</w:t>
      </w:r>
    </w:p>
    <w:p w:rsidR="00211DFE" w:rsidRPr="002C11A2" w:rsidRDefault="00211DFE" w:rsidP="00211DFE">
      <w:pPr>
        <w:pStyle w:val="aa"/>
        <w:numPr>
          <w:ilvl w:val="1"/>
          <w:numId w:val="39"/>
        </w:numPr>
        <w:tabs>
          <w:tab w:val="left" w:pos="284"/>
        </w:tabs>
        <w:ind w:left="0" w:firstLine="0"/>
        <w:jc w:val="both"/>
        <w:rPr>
          <w:lang w:val="uk-UA"/>
        </w:rPr>
      </w:pPr>
      <w:r w:rsidRPr="002C11A2">
        <w:rPr>
          <w:lang w:val="uk-UA"/>
        </w:rPr>
        <w:t>Після підписання даного Договору, всі попередні переговори за ним, листування, попередні угоди та протоколи про наміри з питань, що стосуються цього Договору, втрачають юридичну силу.</w:t>
      </w:r>
    </w:p>
    <w:p w:rsidR="00211DFE" w:rsidRPr="002C11A2" w:rsidRDefault="00211DFE" w:rsidP="00211DFE">
      <w:pPr>
        <w:pStyle w:val="aa"/>
        <w:numPr>
          <w:ilvl w:val="0"/>
          <w:numId w:val="39"/>
        </w:numPr>
        <w:tabs>
          <w:tab w:val="left" w:pos="426"/>
        </w:tabs>
        <w:ind w:left="0"/>
        <w:jc w:val="center"/>
        <w:rPr>
          <w:lang w:val="uk-UA"/>
        </w:rPr>
      </w:pPr>
      <w:r w:rsidRPr="002C11A2">
        <w:rPr>
          <w:lang w:val="uk-UA"/>
        </w:rPr>
        <w:t>Строк дії Договору</w:t>
      </w:r>
    </w:p>
    <w:p w:rsidR="00211DFE" w:rsidRPr="002C11A2" w:rsidRDefault="00211DFE" w:rsidP="00211DFE">
      <w:pPr>
        <w:pStyle w:val="aa"/>
        <w:numPr>
          <w:ilvl w:val="1"/>
          <w:numId w:val="39"/>
        </w:numPr>
        <w:tabs>
          <w:tab w:val="left" w:pos="284"/>
          <w:tab w:val="left" w:pos="567"/>
        </w:tabs>
        <w:ind w:left="0" w:firstLine="0"/>
        <w:jc w:val="both"/>
        <w:rPr>
          <w:lang w:val="uk-UA"/>
        </w:rPr>
      </w:pPr>
      <w:r w:rsidRPr="002C11A2">
        <w:rPr>
          <w:lang w:val="uk-UA"/>
        </w:rPr>
        <w:t>Строком дії Договору є час протягом якого Сторони будуть здійснювати свої права та виконувати свої обов’язки.</w:t>
      </w:r>
    </w:p>
    <w:p w:rsidR="00211DFE" w:rsidRPr="002C11A2" w:rsidRDefault="00211DFE" w:rsidP="00211DFE">
      <w:pPr>
        <w:pStyle w:val="aa"/>
        <w:numPr>
          <w:ilvl w:val="1"/>
          <w:numId w:val="39"/>
        </w:numPr>
        <w:tabs>
          <w:tab w:val="left" w:pos="284"/>
          <w:tab w:val="left" w:pos="567"/>
        </w:tabs>
        <w:ind w:left="0" w:firstLine="0"/>
        <w:jc w:val="both"/>
        <w:rPr>
          <w:lang w:val="uk-UA"/>
        </w:rPr>
      </w:pPr>
      <w:r w:rsidRPr="002C11A2">
        <w:rPr>
          <w:lang w:val="uk-UA"/>
        </w:rPr>
        <w:t>Договір вважається укладеним і набирає чинності з моменту підписання його Сторонами та скріплення печатками Сторін.</w:t>
      </w:r>
    </w:p>
    <w:p w:rsidR="00211DFE" w:rsidRPr="002C11A2" w:rsidRDefault="00211DFE" w:rsidP="00211DFE">
      <w:pPr>
        <w:pStyle w:val="aa"/>
        <w:numPr>
          <w:ilvl w:val="1"/>
          <w:numId w:val="39"/>
        </w:numPr>
        <w:tabs>
          <w:tab w:val="left" w:pos="284"/>
          <w:tab w:val="left" w:pos="567"/>
        </w:tabs>
        <w:ind w:left="0" w:firstLine="0"/>
        <w:jc w:val="both"/>
        <w:rPr>
          <w:lang w:val="uk-UA"/>
        </w:rPr>
      </w:pPr>
      <w:r>
        <w:rPr>
          <w:lang w:val="uk-UA"/>
        </w:rPr>
        <w:t>Договір діє до 31 грудня 2024</w:t>
      </w:r>
      <w:r w:rsidRPr="002C11A2">
        <w:rPr>
          <w:lang w:val="uk-UA"/>
        </w:rPr>
        <w:t xml:space="preserve"> р., але до повного виконання Сторонами своїх зобов’язань.</w:t>
      </w:r>
    </w:p>
    <w:p w:rsidR="00211DFE" w:rsidRPr="002C11A2" w:rsidRDefault="00211DFE" w:rsidP="00211DFE">
      <w:pPr>
        <w:pStyle w:val="aa"/>
        <w:numPr>
          <w:ilvl w:val="1"/>
          <w:numId w:val="39"/>
        </w:numPr>
        <w:tabs>
          <w:tab w:val="left" w:pos="284"/>
          <w:tab w:val="left" w:pos="567"/>
        </w:tabs>
        <w:ind w:left="0" w:firstLine="0"/>
        <w:jc w:val="both"/>
        <w:rPr>
          <w:lang w:val="uk-UA"/>
        </w:rPr>
      </w:pPr>
      <w:r w:rsidRPr="002C11A2">
        <w:rPr>
          <w:lang w:val="uk-UA"/>
        </w:rPr>
        <w:t>Закінчення строку дії Договору не звільняє Сторони від відповідальності за його порушення, що мало місце під час дії Договору.</w:t>
      </w:r>
    </w:p>
    <w:p w:rsidR="00211DFE" w:rsidRPr="002C11A2" w:rsidRDefault="00211DFE" w:rsidP="00211DFE">
      <w:pPr>
        <w:pStyle w:val="aa"/>
        <w:numPr>
          <w:ilvl w:val="0"/>
          <w:numId w:val="39"/>
        </w:numPr>
        <w:tabs>
          <w:tab w:val="left" w:pos="426"/>
        </w:tabs>
        <w:ind w:left="0"/>
        <w:jc w:val="center"/>
        <w:rPr>
          <w:lang w:val="uk-UA"/>
        </w:rPr>
      </w:pPr>
      <w:r w:rsidRPr="002C11A2">
        <w:rPr>
          <w:lang w:val="uk-UA"/>
        </w:rPr>
        <w:t>Додатки до Договору</w:t>
      </w:r>
    </w:p>
    <w:p w:rsidR="00211DFE" w:rsidRPr="002C11A2" w:rsidRDefault="00211DFE" w:rsidP="00211DFE">
      <w:pPr>
        <w:pStyle w:val="aa"/>
        <w:numPr>
          <w:ilvl w:val="0"/>
          <w:numId w:val="43"/>
        </w:numPr>
        <w:tabs>
          <w:tab w:val="left" w:pos="426"/>
        </w:tabs>
        <w:ind w:left="0" w:firstLine="0"/>
        <w:jc w:val="both"/>
        <w:rPr>
          <w:lang w:val="uk-UA"/>
        </w:rPr>
      </w:pPr>
      <w:r w:rsidRPr="002C11A2">
        <w:rPr>
          <w:lang w:val="uk-UA"/>
        </w:rPr>
        <w:t>Додаток №1 - Протокол узгодження договірної ціни;</w:t>
      </w:r>
    </w:p>
    <w:p w:rsidR="00211DFE" w:rsidRPr="002C11A2" w:rsidRDefault="00211DFE" w:rsidP="00211DFE">
      <w:pPr>
        <w:pStyle w:val="aa"/>
        <w:numPr>
          <w:ilvl w:val="0"/>
          <w:numId w:val="43"/>
        </w:numPr>
        <w:tabs>
          <w:tab w:val="left" w:pos="426"/>
        </w:tabs>
        <w:ind w:left="0" w:firstLine="0"/>
        <w:jc w:val="both"/>
        <w:rPr>
          <w:lang w:val="uk-UA"/>
        </w:rPr>
      </w:pPr>
      <w:r w:rsidRPr="002C11A2">
        <w:rPr>
          <w:lang w:val="uk-UA"/>
        </w:rPr>
        <w:t>Додаток №2 –</w:t>
      </w:r>
      <w:r>
        <w:rPr>
          <w:lang w:val="uk-UA"/>
        </w:rPr>
        <w:t xml:space="preserve"> Завдання на проє</w:t>
      </w:r>
      <w:r w:rsidRPr="002C11A2">
        <w:rPr>
          <w:lang w:val="uk-UA"/>
        </w:rPr>
        <w:t>ктування;</w:t>
      </w:r>
    </w:p>
    <w:p w:rsidR="00211DFE" w:rsidRDefault="00211DFE" w:rsidP="00211DFE">
      <w:pPr>
        <w:pStyle w:val="aa"/>
        <w:numPr>
          <w:ilvl w:val="0"/>
          <w:numId w:val="43"/>
        </w:numPr>
        <w:tabs>
          <w:tab w:val="left" w:pos="426"/>
        </w:tabs>
        <w:ind w:left="0" w:firstLine="0"/>
        <w:jc w:val="both"/>
        <w:rPr>
          <w:lang w:val="uk-UA"/>
        </w:rPr>
      </w:pPr>
      <w:r w:rsidRPr="002C11A2">
        <w:rPr>
          <w:lang w:val="uk-UA"/>
        </w:rPr>
        <w:t>Додаток №3 - Календарний план виконання робіт;</w:t>
      </w:r>
    </w:p>
    <w:p w:rsidR="00211DFE" w:rsidRPr="00211DFE" w:rsidRDefault="00211DFE" w:rsidP="00211DFE">
      <w:pPr>
        <w:numPr>
          <w:ilvl w:val="0"/>
          <w:numId w:val="43"/>
        </w:numPr>
        <w:tabs>
          <w:tab w:val="left" w:pos="426"/>
        </w:tabs>
        <w:ind w:left="0" w:firstLine="0"/>
        <w:contextualSpacing/>
        <w:jc w:val="both"/>
        <w:rPr>
          <w:lang w:val="uk-UA"/>
        </w:rPr>
      </w:pPr>
      <w:r w:rsidRPr="003E1142">
        <w:rPr>
          <w:lang w:val="uk-UA"/>
        </w:rPr>
        <w:t>Додаток №4 – Зведений кошторис</w:t>
      </w:r>
    </w:p>
    <w:p w:rsidR="00211DFE" w:rsidRPr="002C11A2" w:rsidRDefault="00211DFE" w:rsidP="00211DFE">
      <w:pPr>
        <w:pStyle w:val="HTML"/>
        <w:shd w:val="clear" w:color="auto" w:fill="FFFFFF"/>
        <w:tabs>
          <w:tab w:val="left" w:pos="426"/>
        </w:tabs>
        <w:jc w:val="both"/>
        <w:rPr>
          <w:rFonts w:ascii="Times New Roman" w:hAnsi="Times New Roman" w:cs="Times New Roman"/>
          <w:color w:val="000000"/>
          <w:lang w:val="uk-UA"/>
        </w:rPr>
      </w:pPr>
      <w:r w:rsidRPr="002C11A2">
        <w:rPr>
          <w:rFonts w:ascii="Times New Roman" w:hAnsi="Times New Roman" w:cs="Times New Roman"/>
          <w:color w:val="000000"/>
          <w:lang w:val="uk-UA"/>
        </w:rPr>
        <w:t>Договір містить ____ пронумерованих сторінок, завізованих Сторонами.</w:t>
      </w:r>
    </w:p>
    <w:p w:rsidR="00211DFE" w:rsidRPr="002E0330" w:rsidRDefault="00211DFE" w:rsidP="00211DFE">
      <w:pPr>
        <w:pStyle w:val="af5"/>
        <w:spacing w:after="0"/>
        <w:ind w:firstLine="283"/>
        <w:rPr>
          <w:lang w:val="uk-UA"/>
        </w:rPr>
      </w:pPr>
    </w:p>
    <w:p w:rsidR="00211DFE" w:rsidRPr="002E0330" w:rsidRDefault="00211DFE" w:rsidP="00211DFE">
      <w:pPr>
        <w:pStyle w:val="3"/>
        <w:keepNext w:val="0"/>
        <w:keepLines w:val="0"/>
        <w:numPr>
          <w:ilvl w:val="2"/>
          <w:numId w:val="14"/>
        </w:numPr>
        <w:tabs>
          <w:tab w:val="clear" w:pos="0"/>
        </w:tabs>
        <w:suppressAutoHyphens/>
        <w:spacing w:before="0"/>
        <w:jc w:val="center"/>
        <w:rPr>
          <w:rFonts w:ascii="Times New Roman" w:eastAsia="Times New Roman" w:hAnsi="Times New Roman" w:cs="Times New Roman"/>
          <w:b w:val="0"/>
          <w:color w:val="auto"/>
          <w:lang w:val="uk-UA"/>
        </w:rPr>
      </w:pPr>
      <w:r w:rsidRPr="002E0330">
        <w:rPr>
          <w:rFonts w:ascii="Times New Roman" w:eastAsia="Times New Roman" w:hAnsi="Times New Roman" w:cs="Times New Roman"/>
          <w:b w:val="0"/>
          <w:color w:val="auto"/>
          <w:lang w:val="uk-UA"/>
        </w:rPr>
        <w:t>МІСЦЕЗНАХОДЖЕННЯ ТА БАНКІВСЬКІ РЕКВІЗИТИ СТОРІН</w:t>
      </w:r>
    </w:p>
    <w:p w:rsidR="00211DFE" w:rsidRPr="00974DDE" w:rsidRDefault="00211DFE" w:rsidP="00211DFE">
      <w:pPr>
        <w:tabs>
          <w:tab w:val="left" w:pos="426"/>
        </w:tabs>
        <w:jc w:val="both"/>
        <w:rPr>
          <w:lang w:val="uk-UA"/>
        </w:rPr>
      </w:pPr>
    </w:p>
    <w:p w:rsidR="00211DFE" w:rsidRPr="00974DDE" w:rsidRDefault="00211DFE" w:rsidP="00211DFE">
      <w:pPr>
        <w:tabs>
          <w:tab w:val="left" w:pos="426"/>
        </w:tabs>
        <w:jc w:val="both"/>
        <w:rPr>
          <w:lang w:val="uk-UA"/>
        </w:rPr>
      </w:pPr>
    </w:p>
    <w:tbl>
      <w:tblPr>
        <w:tblW w:w="10461" w:type="dxa"/>
        <w:tblLayout w:type="fixed"/>
        <w:tblLook w:val="01E0"/>
      </w:tblPr>
      <w:tblGrid>
        <w:gridCol w:w="5589"/>
        <w:gridCol w:w="4872"/>
      </w:tblGrid>
      <w:tr w:rsidR="00211DFE" w:rsidRPr="00974DDE" w:rsidTr="00F853B6">
        <w:trPr>
          <w:trHeight w:val="3381"/>
        </w:trPr>
        <w:tc>
          <w:tcPr>
            <w:tcW w:w="5589" w:type="dxa"/>
          </w:tcPr>
          <w:p w:rsidR="00211DFE" w:rsidRPr="00974DDE" w:rsidRDefault="00211DFE" w:rsidP="00F853B6">
            <w:pPr>
              <w:jc w:val="both"/>
              <w:rPr>
                <w:lang w:val="uk-UA"/>
              </w:rPr>
            </w:pPr>
            <w:r w:rsidRPr="00974DDE">
              <w:rPr>
                <w:caps/>
              </w:rPr>
              <w:t>ЗАМОВНИК</w:t>
            </w:r>
            <w:r w:rsidRPr="00974DDE">
              <w:t>:</w:t>
            </w:r>
          </w:p>
          <w:p w:rsidR="00211DFE" w:rsidRPr="003709EF" w:rsidRDefault="00211DFE" w:rsidP="00F853B6">
            <w:r w:rsidRPr="00D55D26">
              <w:rPr>
                <w:color w:val="000000"/>
                <w:lang w:val="uk-UA"/>
              </w:rPr>
              <w:t>Комунальне некомерційне підприємство "</w:t>
            </w:r>
            <w:r w:rsidRPr="003709EF">
              <w:rPr>
                <w:color w:val="000000"/>
                <w:lang w:val="uk-UA"/>
              </w:rPr>
              <w:t>Олександрівська клінічна лікарня м. Києва"</w:t>
            </w:r>
          </w:p>
          <w:p w:rsidR="00211DFE" w:rsidRPr="003709EF" w:rsidRDefault="00211DFE" w:rsidP="00F853B6">
            <w:pPr>
              <w:rPr>
                <w:color w:val="000000" w:themeColor="text1"/>
                <w:lang w:val="uk-UA"/>
              </w:rPr>
            </w:pPr>
            <w:r w:rsidRPr="003709EF">
              <w:rPr>
                <w:color w:val="000000" w:themeColor="text1"/>
                <w:lang w:val="uk-UA"/>
              </w:rPr>
              <w:t>Україна, 01601,м. Київ, вул. Шовковична, 39/1</w:t>
            </w:r>
          </w:p>
          <w:p w:rsidR="00211DFE" w:rsidRPr="00E03AD3" w:rsidRDefault="00211DFE" w:rsidP="00F853B6">
            <w:pPr>
              <w:rPr>
                <w:lang w:val="uk-UA"/>
              </w:rPr>
            </w:pPr>
            <w:r w:rsidRPr="003709EF">
              <w:rPr>
                <w:lang w:val="uk-UA"/>
              </w:rPr>
              <w:t>01601,</w:t>
            </w:r>
            <w:r>
              <w:rPr>
                <w:lang w:val="uk-UA"/>
              </w:rPr>
              <w:t xml:space="preserve"> </w:t>
            </w:r>
            <w:r w:rsidRPr="003709EF">
              <w:rPr>
                <w:lang w:val="uk-UA"/>
              </w:rPr>
              <w:t>м.</w:t>
            </w:r>
            <w:r>
              <w:rPr>
                <w:lang w:val="uk-UA"/>
              </w:rPr>
              <w:t xml:space="preserve"> </w:t>
            </w:r>
            <w:r w:rsidRPr="003709EF">
              <w:rPr>
                <w:lang w:val="uk-UA"/>
              </w:rPr>
              <w:t>Київ, вул. Шовковична, 39/1</w:t>
            </w:r>
          </w:p>
          <w:p w:rsidR="00211DFE" w:rsidRPr="00497621" w:rsidRDefault="00211DFE" w:rsidP="00F853B6">
            <w:pPr>
              <w:rPr>
                <w:lang w:val="uk-UA"/>
              </w:rPr>
            </w:pPr>
            <w:r w:rsidRPr="0004572D">
              <w:rPr>
                <w:lang w:val="uk-UA"/>
              </w:rPr>
              <w:t>р/р</w:t>
            </w:r>
            <w:r w:rsidRPr="0004572D">
              <w:rPr>
                <w:lang w:val="en-US"/>
              </w:rPr>
              <w:t>UA</w:t>
            </w:r>
            <w:r w:rsidRPr="0004572D">
              <w:rPr>
                <w:lang w:val="uk-UA"/>
              </w:rPr>
              <w:t>613052990000026003045036880</w:t>
            </w:r>
          </w:p>
          <w:p w:rsidR="00211DFE" w:rsidRDefault="00211DFE" w:rsidP="00F853B6">
            <w:pPr>
              <w:rPr>
                <w:lang w:val="uk-UA"/>
              </w:rPr>
            </w:pPr>
            <w:r w:rsidRPr="00497621">
              <w:rPr>
                <w:lang w:val="uk-UA"/>
              </w:rPr>
              <w:t>в АТ КБ «Приватбанк»</w:t>
            </w:r>
          </w:p>
          <w:p w:rsidR="00211DFE" w:rsidRDefault="00211DFE" w:rsidP="00F853B6">
            <w:pPr>
              <w:rPr>
                <w:lang w:val="uk-UA"/>
              </w:rPr>
            </w:pPr>
            <w:r>
              <w:rPr>
                <w:lang w:val="uk-UA"/>
              </w:rPr>
              <w:t>_________________________________</w:t>
            </w:r>
          </w:p>
          <w:p w:rsidR="00211DFE" w:rsidRPr="00497621" w:rsidRDefault="00211DFE" w:rsidP="00F853B6">
            <w:pPr>
              <w:rPr>
                <w:lang w:val="uk-UA"/>
              </w:rPr>
            </w:pPr>
            <w:r>
              <w:rPr>
                <w:lang w:val="uk-UA"/>
              </w:rPr>
              <w:t>___________________________________</w:t>
            </w:r>
          </w:p>
          <w:p w:rsidR="00211DFE" w:rsidRPr="00497621" w:rsidRDefault="00211DFE" w:rsidP="00F853B6">
            <w:pPr>
              <w:pStyle w:val="21"/>
              <w:spacing w:after="0" w:line="240" w:lineRule="auto"/>
              <w:rPr>
                <w:lang w:val="uk-UA"/>
              </w:rPr>
            </w:pPr>
            <w:r w:rsidRPr="00497621">
              <w:rPr>
                <w:lang w:val="uk-UA"/>
              </w:rPr>
              <w:t>Код банку 305299, код ЄДРПОУ 01994095</w:t>
            </w:r>
          </w:p>
          <w:p w:rsidR="00211DFE" w:rsidRPr="00497621" w:rsidRDefault="00211DFE" w:rsidP="00F853B6">
            <w:pPr>
              <w:pStyle w:val="21"/>
              <w:spacing w:after="0" w:line="240" w:lineRule="auto"/>
              <w:rPr>
                <w:lang w:val="uk-UA"/>
              </w:rPr>
            </w:pPr>
            <w:r w:rsidRPr="00497621">
              <w:rPr>
                <w:lang w:val="uk-UA"/>
              </w:rPr>
              <w:t>ІПН 019940926104,</w:t>
            </w:r>
          </w:p>
          <w:p w:rsidR="00211DFE" w:rsidRPr="00B82A12" w:rsidRDefault="00211DFE" w:rsidP="00F853B6">
            <w:pPr>
              <w:pStyle w:val="21"/>
              <w:spacing w:after="0" w:line="240" w:lineRule="auto"/>
              <w:rPr>
                <w:color w:val="000000" w:themeColor="text1"/>
              </w:rPr>
            </w:pPr>
            <w:r w:rsidRPr="00497621">
              <w:rPr>
                <w:lang w:val="uk-UA"/>
              </w:rPr>
              <w:t>Тел.: (044) 255-15-98</w:t>
            </w:r>
          </w:p>
          <w:p w:rsidR="00211DFE" w:rsidRPr="00E03AD3" w:rsidRDefault="00211DFE" w:rsidP="00F853B6">
            <w:pPr>
              <w:pStyle w:val="21"/>
              <w:spacing w:after="0" w:line="240" w:lineRule="auto"/>
              <w:rPr>
                <w:lang w:val="uk-UA"/>
              </w:rPr>
            </w:pPr>
          </w:p>
          <w:p w:rsidR="00211DFE" w:rsidRDefault="00211DFE" w:rsidP="00F853B6">
            <w:pPr>
              <w:pStyle w:val="21"/>
              <w:spacing w:after="0" w:line="240" w:lineRule="auto"/>
              <w:rPr>
                <w:color w:val="000000" w:themeColor="text1"/>
                <w:lang w:val="uk-UA"/>
              </w:rPr>
            </w:pPr>
          </w:p>
          <w:p w:rsidR="00211DFE" w:rsidRPr="00A63C50" w:rsidRDefault="00211DFE" w:rsidP="00F853B6">
            <w:pPr>
              <w:pStyle w:val="21"/>
              <w:spacing w:after="0" w:line="240" w:lineRule="auto"/>
              <w:rPr>
                <w:lang w:val="uk-UA"/>
              </w:rPr>
            </w:pPr>
          </w:p>
          <w:p w:rsidR="00211DFE" w:rsidRPr="001B06DD" w:rsidRDefault="00211DFE" w:rsidP="00F853B6">
            <w:pPr>
              <w:pStyle w:val="21"/>
              <w:spacing w:after="0" w:line="240" w:lineRule="auto"/>
              <w:rPr>
                <w:b/>
                <w:color w:val="000000" w:themeColor="text1"/>
              </w:rPr>
            </w:pPr>
          </w:p>
          <w:p w:rsidR="00211DFE" w:rsidRPr="001B06DD" w:rsidRDefault="00211DFE" w:rsidP="00F853B6">
            <w:pPr>
              <w:tabs>
                <w:tab w:val="left" w:pos="2006"/>
              </w:tabs>
              <w:rPr>
                <w:b/>
                <w:lang w:val="uk-UA"/>
              </w:rPr>
            </w:pPr>
            <w:r w:rsidRPr="001B06DD">
              <w:rPr>
                <w:b/>
                <w:color w:val="000000" w:themeColor="text1"/>
              </w:rPr>
              <w:t xml:space="preserve">________________   </w:t>
            </w:r>
          </w:p>
          <w:p w:rsidR="00211DFE" w:rsidRPr="00974DDE" w:rsidRDefault="00211DFE" w:rsidP="00F853B6">
            <w:pPr>
              <w:jc w:val="both"/>
              <w:rPr>
                <w:lang w:val="uk-UA"/>
              </w:rPr>
            </w:pPr>
          </w:p>
          <w:p w:rsidR="00211DFE" w:rsidRPr="00974DDE" w:rsidRDefault="00211DFE" w:rsidP="00F853B6">
            <w:pPr>
              <w:spacing w:after="120" w:line="480" w:lineRule="auto"/>
              <w:jc w:val="both"/>
              <w:rPr>
                <w:lang w:val="uk-UA"/>
              </w:rPr>
            </w:pPr>
          </w:p>
        </w:tc>
        <w:tc>
          <w:tcPr>
            <w:tcW w:w="4872" w:type="dxa"/>
          </w:tcPr>
          <w:p w:rsidR="00211DFE" w:rsidRPr="00974DDE" w:rsidRDefault="00211DFE" w:rsidP="00F853B6">
            <w:pPr>
              <w:jc w:val="both"/>
            </w:pPr>
            <w:r w:rsidRPr="00974DDE">
              <w:t>ВИКОНАВЕЦЬ:</w:t>
            </w:r>
          </w:p>
          <w:p w:rsidR="00211DFE" w:rsidRPr="00974DDE" w:rsidRDefault="00211DFE" w:rsidP="00F853B6">
            <w:pPr>
              <w:jc w:val="both"/>
              <w:rPr>
                <w:bCs/>
              </w:rPr>
            </w:pPr>
            <w:r w:rsidRPr="00974DDE">
              <w:rPr>
                <w:bCs/>
              </w:rPr>
              <w:t>___________________</w:t>
            </w:r>
          </w:p>
          <w:p w:rsidR="00211DFE" w:rsidRPr="00974DDE" w:rsidRDefault="00211DFE" w:rsidP="00F853B6">
            <w:pPr>
              <w:jc w:val="both"/>
            </w:pPr>
            <w:r w:rsidRPr="00974DDE">
              <w:t xml:space="preserve">р/р </w:t>
            </w:r>
          </w:p>
          <w:p w:rsidR="00211DFE" w:rsidRPr="00974DDE" w:rsidRDefault="00211DFE" w:rsidP="00F853B6">
            <w:pPr>
              <w:jc w:val="both"/>
            </w:pPr>
            <w:r w:rsidRPr="00974DDE">
              <w:t xml:space="preserve">в                        </w:t>
            </w:r>
          </w:p>
          <w:p w:rsidR="00211DFE" w:rsidRPr="00974DDE" w:rsidRDefault="00211DFE" w:rsidP="00F853B6">
            <w:pPr>
              <w:jc w:val="both"/>
            </w:pPr>
            <w:r w:rsidRPr="00974DDE">
              <w:t xml:space="preserve">код банку </w:t>
            </w:r>
          </w:p>
          <w:p w:rsidR="00211DFE" w:rsidRPr="00974DDE" w:rsidRDefault="00211DFE" w:rsidP="00F853B6">
            <w:pPr>
              <w:jc w:val="both"/>
            </w:pPr>
            <w:r w:rsidRPr="00974DDE">
              <w:t xml:space="preserve">код ЄДРПОУ </w:t>
            </w:r>
          </w:p>
          <w:p w:rsidR="00211DFE" w:rsidRPr="00974DDE" w:rsidRDefault="00211DFE" w:rsidP="00F853B6">
            <w:pPr>
              <w:jc w:val="both"/>
            </w:pPr>
            <w:r w:rsidRPr="00974DDE">
              <w:t xml:space="preserve">ІПН </w:t>
            </w:r>
          </w:p>
          <w:p w:rsidR="00211DFE" w:rsidRPr="00974DDE" w:rsidRDefault="00211DFE" w:rsidP="00F853B6">
            <w:pPr>
              <w:spacing w:after="120" w:line="480" w:lineRule="auto"/>
              <w:jc w:val="both"/>
              <w:rPr>
                <w:lang w:val="uk-UA"/>
              </w:rPr>
            </w:pPr>
            <w:r w:rsidRPr="00974DDE">
              <w:rPr>
                <w:lang w:val="uk-UA"/>
              </w:rPr>
              <w:t>Св-во платника ПДВ №</w:t>
            </w:r>
          </w:p>
          <w:p w:rsidR="00211DFE" w:rsidRPr="00974DDE" w:rsidRDefault="00211DFE" w:rsidP="00F853B6">
            <w:pPr>
              <w:spacing w:after="120" w:line="480" w:lineRule="auto"/>
              <w:jc w:val="both"/>
              <w:rPr>
                <w:lang w:val="uk-UA"/>
              </w:rPr>
            </w:pPr>
            <w:r w:rsidRPr="00974DDE">
              <w:rPr>
                <w:lang w:val="en-US"/>
              </w:rPr>
              <w:t>e</w:t>
            </w:r>
            <w:r w:rsidRPr="00974DDE">
              <w:t>-</w:t>
            </w:r>
            <w:r w:rsidRPr="00974DDE">
              <w:rPr>
                <w:lang w:val="en-US"/>
              </w:rPr>
              <w:t>mail</w:t>
            </w:r>
            <w:r w:rsidRPr="00974DDE">
              <w:rPr>
                <w:lang w:val="uk-UA"/>
              </w:rPr>
              <w:t>:</w:t>
            </w:r>
          </w:p>
          <w:p w:rsidR="00211DFE" w:rsidRPr="00974DDE" w:rsidRDefault="00211DFE" w:rsidP="00F853B6">
            <w:pPr>
              <w:jc w:val="both"/>
            </w:pPr>
          </w:p>
        </w:tc>
      </w:tr>
    </w:tbl>
    <w:p w:rsidR="003A3C0E" w:rsidRDefault="003A3C0E" w:rsidP="003A3C0E">
      <w:pPr>
        <w:jc w:val="right"/>
        <w:rPr>
          <w:b/>
          <w:lang w:val="uk-UA"/>
        </w:rPr>
      </w:pPr>
    </w:p>
    <w:p w:rsidR="00211DFE" w:rsidRDefault="00211DFE" w:rsidP="003A3C0E">
      <w:pPr>
        <w:jc w:val="right"/>
        <w:rPr>
          <w:b/>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211DFE" w:rsidRPr="00F853B6" w:rsidRDefault="00211DFE" w:rsidP="00211DFE">
      <w:pPr>
        <w:tabs>
          <w:tab w:val="num" w:pos="360"/>
        </w:tabs>
        <w:jc w:val="right"/>
        <w:rPr>
          <w:rStyle w:val="af1"/>
          <w:rFonts w:eastAsia="Courier New"/>
          <w:b/>
          <w:bCs/>
          <w:color w:val="auto"/>
          <w:lang w:val="uk-UA"/>
        </w:rPr>
      </w:pPr>
      <w:bookmarkStart w:id="64" w:name="_Hlk160801507"/>
      <w:r w:rsidRPr="00F853B6">
        <w:rPr>
          <w:rStyle w:val="af1"/>
          <w:rFonts w:eastAsia="Courier New"/>
          <w:b/>
          <w:bCs/>
          <w:color w:val="auto"/>
          <w:lang w:val="uk-UA"/>
        </w:rPr>
        <w:t>Додаток 3</w:t>
      </w:r>
    </w:p>
    <w:p w:rsidR="00211DFE" w:rsidRPr="003E1142" w:rsidRDefault="00211DFE" w:rsidP="00211DFE">
      <w:pPr>
        <w:tabs>
          <w:tab w:val="num" w:pos="360"/>
        </w:tabs>
        <w:jc w:val="right"/>
        <w:rPr>
          <w:rStyle w:val="af1"/>
          <w:rFonts w:eastAsia="Courier New"/>
          <w:b/>
          <w:bCs/>
          <w:color w:val="auto"/>
          <w:u w:val="none"/>
          <w:lang w:val="uk-UA"/>
        </w:rPr>
      </w:pPr>
      <w:r w:rsidRPr="003E1142">
        <w:rPr>
          <w:rStyle w:val="af1"/>
          <w:rFonts w:eastAsia="Courier New"/>
          <w:b/>
          <w:bCs/>
          <w:color w:val="auto"/>
          <w:u w:val="none"/>
          <w:lang w:val="uk-UA"/>
        </w:rPr>
        <w:t>до Тендерної документації</w:t>
      </w:r>
    </w:p>
    <w:p w:rsidR="00211DFE" w:rsidRPr="003E1142" w:rsidRDefault="00211DFE" w:rsidP="00211DFE">
      <w:pPr>
        <w:tabs>
          <w:tab w:val="num" w:pos="360"/>
        </w:tabs>
        <w:jc w:val="right"/>
        <w:rPr>
          <w:rStyle w:val="af1"/>
          <w:rFonts w:eastAsia="Courier New"/>
          <w:b/>
          <w:color w:val="auto"/>
          <w:lang w:val="uk-UA"/>
        </w:rPr>
      </w:pPr>
    </w:p>
    <w:p w:rsidR="00211DFE" w:rsidRPr="003E1142" w:rsidRDefault="00211DFE" w:rsidP="00211DFE">
      <w:pPr>
        <w:pStyle w:val="aa"/>
        <w:jc w:val="center"/>
        <w:rPr>
          <w:b/>
          <w:bCs/>
          <w:lang w:val="uk-UA" w:eastAsia="uk-UA"/>
        </w:rPr>
      </w:pPr>
      <w:r w:rsidRPr="003E1142">
        <w:rPr>
          <w:b/>
          <w:bCs/>
          <w:lang w:eastAsia="uk-UA"/>
        </w:rPr>
        <w:t>Інформація про технічні, якісні та кількісні характеристики предмета закупівлі</w:t>
      </w:r>
    </w:p>
    <w:p w:rsidR="00211DFE" w:rsidRPr="003E1142" w:rsidRDefault="00211DFE" w:rsidP="00211DFE">
      <w:pPr>
        <w:jc w:val="center"/>
        <w:rPr>
          <w:sz w:val="28"/>
          <w:szCs w:val="28"/>
        </w:rPr>
      </w:pPr>
      <w:r w:rsidRPr="003E1142">
        <w:rPr>
          <w:b/>
          <w:bCs/>
          <w:sz w:val="28"/>
          <w:szCs w:val="28"/>
          <w:lang w:eastAsia="uk-UA"/>
        </w:rPr>
        <w:t>ТЕХНІЧНЕ ЗАВДАННЯ</w:t>
      </w:r>
    </w:p>
    <w:p w:rsidR="00211DFE" w:rsidRPr="003E1142" w:rsidRDefault="00211DFE" w:rsidP="00211DFE">
      <w:pPr>
        <w:jc w:val="center"/>
        <w:rPr>
          <w:bCs/>
          <w:lang w:val="uk-UA"/>
        </w:rPr>
      </w:pPr>
    </w:p>
    <w:p w:rsidR="00211DFE" w:rsidRDefault="00211DFE" w:rsidP="00211DFE">
      <w:pPr>
        <w:ind w:firstLine="1134"/>
        <w:jc w:val="center"/>
        <w:rPr>
          <w:bCs/>
          <w:lang w:val="uk-UA"/>
        </w:rPr>
      </w:pPr>
      <w:r w:rsidRPr="00123973">
        <w:rPr>
          <w:bCs/>
          <w:lang w:val="uk-UA"/>
        </w:rPr>
        <w:t xml:space="preserve">Роботи з виготовлення проєктної документації по об’єкту: </w:t>
      </w:r>
      <w:r w:rsidRPr="00123973">
        <w:rPr>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r>
        <w:rPr>
          <w:lang w:val="uk-UA"/>
        </w:rPr>
        <w:t>. К</w:t>
      </w:r>
      <w:r w:rsidRPr="00123973">
        <w:rPr>
          <w:lang w:val="uk-UA"/>
        </w:rPr>
        <w:t>оригування (</w:t>
      </w:r>
      <w:r w:rsidRPr="00123973">
        <w:rPr>
          <w:bCs/>
          <w:lang w:val="uk-UA"/>
        </w:rPr>
        <w:t>Код ДК 021:2015: 71320000-7 - Посл</w:t>
      </w:r>
      <w:r>
        <w:rPr>
          <w:bCs/>
          <w:lang w:val="uk-UA"/>
        </w:rPr>
        <w:t>уги з інженерного проектування)</w:t>
      </w:r>
    </w:p>
    <w:p w:rsidR="0088643F" w:rsidRPr="003E1142" w:rsidRDefault="0088643F" w:rsidP="00211DFE">
      <w:pPr>
        <w:ind w:firstLine="1134"/>
        <w:jc w:val="center"/>
        <w:rPr>
          <w:bCs/>
          <w:lang w:val="uk-UA"/>
        </w:rPr>
      </w:pPr>
    </w:p>
    <w:p w:rsidR="00211DFE" w:rsidRDefault="00211DFE" w:rsidP="00211DFE">
      <w:pPr>
        <w:jc w:val="center"/>
        <w:rPr>
          <w:lang w:val="uk-UA"/>
        </w:rPr>
      </w:pPr>
      <w:r w:rsidRPr="003E1142">
        <w:t>Згідно</w:t>
      </w:r>
      <w:r>
        <w:rPr>
          <w:lang w:val="uk-UA"/>
        </w:rPr>
        <w:t xml:space="preserve"> </w:t>
      </w:r>
      <w:r w:rsidRPr="003E1142">
        <w:t>наступних</w:t>
      </w:r>
      <w:r>
        <w:rPr>
          <w:lang w:val="uk-UA"/>
        </w:rPr>
        <w:t xml:space="preserve"> </w:t>
      </w:r>
      <w:r w:rsidRPr="003E1142">
        <w:t>вимог:</w:t>
      </w:r>
    </w:p>
    <w:p w:rsidR="0088643F" w:rsidRPr="0088643F" w:rsidRDefault="0088643F" w:rsidP="00211DFE">
      <w:pPr>
        <w:jc w:val="center"/>
        <w:rPr>
          <w:lang w:val="uk-UA"/>
        </w:rPr>
      </w:pPr>
    </w:p>
    <w:p w:rsidR="0088643F" w:rsidRPr="006507C5" w:rsidRDefault="0088643F" w:rsidP="0088643F">
      <w:pPr>
        <w:widowControl w:val="0"/>
        <w:pBdr>
          <w:top w:val="nil"/>
          <w:left w:val="nil"/>
          <w:bottom w:val="nil"/>
          <w:right w:val="nil"/>
          <w:between w:val="nil"/>
        </w:pBdr>
        <w:tabs>
          <w:tab w:val="left" w:pos="1905"/>
          <w:tab w:val="center" w:pos="4677"/>
        </w:tabs>
        <w:jc w:val="center"/>
        <w:rPr>
          <w:sz w:val="28"/>
          <w:szCs w:val="28"/>
          <w:lang w:val="uk-UA" w:eastAsia="uk-UA"/>
        </w:rPr>
      </w:pPr>
      <w:r w:rsidRPr="006507C5">
        <w:rPr>
          <w:b/>
          <w:sz w:val="28"/>
          <w:szCs w:val="28"/>
          <w:lang w:val="uk-UA" w:eastAsia="uk-UA"/>
        </w:rPr>
        <w:t>ЗАВДАННЯ НА ПРОЕКТУВАННЯ</w:t>
      </w:r>
    </w:p>
    <w:p w:rsidR="0088643F" w:rsidRPr="006507C5" w:rsidRDefault="0088643F" w:rsidP="0088643F">
      <w:pPr>
        <w:jc w:val="center"/>
        <w:rPr>
          <w:lang w:val="uk-UA"/>
        </w:rPr>
      </w:pPr>
      <w:r w:rsidRPr="006507C5">
        <w:rPr>
          <w:lang w:val="uk-UA"/>
        </w:rPr>
        <w:t xml:space="preserve">розроблення проектної документації по об’єкту: </w:t>
      </w:r>
    </w:p>
    <w:p w:rsidR="0088643F" w:rsidRPr="00BD3B91" w:rsidRDefault="0088643F" w:rsidP="0088643F">
      <w:pPr>
        <w:tabs>
          <w:tab w:val="left" w:pos="2340"/>
        </w:tabs>
        <w:jc w:val="center"/>
        <w:rPr>
          <w:b/>
          <w:lang w:val="uk-UA"/>
        </w:rPr>
      </w:pPr>
      <w:r>
        <w:rPr>
          <w:b/>
          <w:lang w:val="uk-UA"/>
        </w:rPr>
        <w:t>«</w:t>
      </w:r>
      <w:r w:rsidRPr="005E5BDC">
        <w:rPr>
          <w:b/>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r>
        <w:rPr>
          <w:b/>
          <w:lang w:val="uk-UA"/>
        </w:rPr>
        <w:t xml:space="preserve">». </w:t>
      </w:r>
      <w:r w:rsidRPr="003570E2">
        <w:rPr>
          <w:b/>
          <w:lang w:val="uk-UA"/>
        </w:rPr>
        <w:t>Коригування.</w:t>
      </w:r>
    </w:p>
    <w:tbl>
      <w:tblPr>
        <w:tblW w:w="10140" w:type="dxa"/>
        <w:tblInd w:w="-431" w:type="dxa"/>
        <w:tblLayout w:type="fixed"/>
        <w:tblCellMar>
          <w:left w:w="70" w:type="dxa"/>
          <w:right w:w="70" w:type="dxa"/>
        </w:tblCellMar>
        <w:tblLook w:val="0000"/>
      </w:tblPr>
      <w:tblGrid>
        <w:gridCol w:w="567"/>
        <w:gridCol w:w="3903"/>
        <w:gridCol w:w="5670"/>
      </w:tblGrid>
      <w:tr w:rsidR="0088643F" w:rsidRPr="005E5BDC"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1.</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Назва та місцезнаходження об’єкта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tabs>
                <w:tab w:val="left" w:pos="2340"/>
              </w:tabs>
              <w:spacing w:line="276" w:lineRule="auto"/>
              <w:rPr>
                <w:lang w:val="uk-UA"/>
              </w:rPr>
            </w:pPr>
            <w:r w:rsidRPr="003D0468">
              <w:rPr>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r w:rsidRPr="003570E2">
              <w:rPr>
                <w:b/>
                <w:lang w:val="uk-UA"/>
              </w:rPr>
              <w:t xml:space="preserve"> </w:t>
            </w:r>
            <w:r w:rsidRPr="003570E2">
              <w:rPr>
                <w:lang w:val="uk-UA"/>
              </w:rPr>
              <w:t>Коригування.</w:t>
            </w:r>
          </w:p>
        </w:tc>
      </w:tr>
      <w:tr w:rsidR="0088643F" w:rsidRPr="005E5BDC"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spacing w:val="1"/>
                <w:kern w:val="1"/>
                <w:lang w:val="uk-UA" w:eastAsia="hi-IN"/>
              </w:rPr>
            </w:pPr>
            <w:r w:rsidRPr="003D0468">
              <w:rPr>
                <w:lang w:val="uk-UA"/>
              </w:rPr>
              <w:t>Підстава для проектування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570E2" w:rsidRDefault="0088643F" w:rsidP="00F853B6">
            <w:pPr>
              <w:spacing w:line="276" w:lineRule="auto"/>
              <w:rPr>
                <w:lang w:val="uk-UA"/>
              </w:rPr>
            </w:pPr>
            <w:r>
              <w:rPr>
                <w:lang w:val="uk-UA"/>
              </w:rPr>
              <w:t>Медичне</w:t>
            </w:r>
            <w:r w:rsidRPr="003570E2">
              <w:rPr>
                <w:lang w:val="uk-UA"/>
              </w:rPr>
              <w:t xml:space="preserve"> завдання.</w:t>
            </w:r>
          </w:p>
          <w:p w:rsidR="0088643F" w:rsidRPr="003D0468" w:rsidRDefault="0088643F" w:rsidP="00F853B6">
            <w:pPr>
              <w:spacing w:line="276" w:lineRule="auto"/>
              <w:rPr>
                <w:color w:val="FF0000"/>
                <w:lang w:val="uk-UA"/>
              </w:rPr>
            </w:pPr>
          </w:p>
          <w:p w:rsidR="0088643F" w:rsidRPr="003D0468" w:rsidRDefault="0088643F" w:rsidP="00F853B6">
            <w:pPr>
              <w:spacing w:line="276" w:lineRule="auto"/>
              <w:rPr>
                <w:color w:val="FF0000"/>
                <w:lang w:val="uk-UA"/>
              </w:rPr>
            </w:pPr>
          </w:p>
        </w:tc>
      </w:tr>
      <w:tr w:rsidR="0088643F" w:rsidRPr="00BD3B91"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3.</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Вид будівництва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color w:val="FF0000"/>
                <w:lang w:val="uk-UA"/>
              </w:rPr>
            </w:pPr>
            <w:r w:rsidRPr="003D0468">
              <w:rPr>
                <w:lang w:val="uk-UA"/>
              </w:rPr>
              <w:t>Реконструкція.</w:t>
            </w:r>
          </w:p>
        </w:tc>
      </w:tr>
      <w:tr w:rsidR="0088643F" w:rsidRPr="00BD3B91"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shd w:val="clear" w:color="auto" w:fill="FFFFFF"/>
                <w:lang w:val="uk-UA"/>
              </w:rPr>
            </w:pPr>
            <w:r w:rsidRPr="003D0468">
              <w:rPr>
                <w:lang w:val="uk-UA"/>
              </w:rPr>
              <w:t>4.</w:t>
            </w:r>
          </w:p>
        </w:tc>
        <w:tc>
          <w:tcPr>
            <w:tcW w:w="3903" w:type="dxa"/>
            <w:tcBorders>
              <w:top w:val="single" w:sz="4" w:space="0" w:color="000000"/>
              <w:left w:val="single" w:sz="4" w:space="0" w:color="000000"/>
              <w:bottom w:val="single" w:sz="4" w:space="0" w:color="000000"/>
            </w:tcBorders>
            <w:shd w:val="clear" w:color="auto" w:fill="FFFFFF"/>
          </w:tcPr>
          <w:p w:rsidR="0088643F" w:rsidRPr="003D0468" w:rsidRDefault="0088643F" w:rsidP="00F853B6">
            <w:pPr>
              <w:spacing w:line="276" w:lineRule="auto"/>
              <w:rPr>
                <w:shd w:val="clear" w:color="auto" w:fill="FFFFFF"/>
                <w:lang w:val="uk-UA"/>
              </w:rPr>
            </w:pPr>
            <w:r w:rsidRPr="003D0468">
              <w:rPr>
                <w:shd w:val="clear" w:color="auto" w:fill="FFFFFF"/>
                <w:lang w:val="uk-UA"/>
              </w:rPr>
              <w:t>Дані про інвестора</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88643F" w:rsidRPr="003D0468" w:rsidRDefault="0088643F" w:rsidP="00F853B6">
            <w:pPr>
              <w:spacing w:line="276" w:lineRule="auto"/>
              <w:rPr>
                <w:color w:val="FF0000"/>
                <w:lang w:val="uk-UA"/>
              </w:rPr>
            </w:pPr>
            <w:r w:rsidRPr="003D0468">
              <w:rPr>
                <w:shd w:val="clear" w:color="auto" w:fill="FFFFFF"/>
                <w:lang w:val="uk-UA"/>
              </w:rPr>
              <w:t>-</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5.</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Дані про замовника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lang w:val="uk-UA"/>
              </w:rPr>
            </w:pPr>
            <w:r w:rsidRPr="003D0468">
              <w:rPr>
                <w:lang w:val="uk-UA"/>
              </w:rPr>
              <w:t>Комунальне некомерційне підприємство «Олександрівська клінічна лікарня м. Києва»</w:t>
            </w:r>
          </w:p>
          <w:p w:rsidR="0088643F" w:rsidRPr="003D0468" w:rsidRDefault="0088643F" w:rsidP="00F853B6">
            <w:pPr>
              <w:spacing w:line="276" w:lineRule="auto"/>
              <w:rPr>
                <w:lang w:val="uk-UA"/>
              </w:rPr>
            </w:pPr>
            <w:r w:rsidRPr="003D0468">
              <w:rPr>
                <w:lang w:val="uk-UA"/>
              </w:rPr>
              <w:t>Україна, 01601, м. Київ, вул. Шовковична, 39/1.</w:t>
            </w:r>
          </w:p>
          <w:p w:rsidR="0088643F" w:rsidRPr="003D0468" w:rsidRDefault="0088643F" w:rsidP="00F853B6">
            <w:pPr>
              <w:spacing w:line="276" w:lineRule="auto"/>
              <w:rPr>
                <w:lang w:val="uk-UA"/>
              </w:rPr>
            </w:pPr>
            <w:r w:rsidRPr="003D0468">
              <w:rPr>
                <w:lang w:val="uk-UA"/>
              </w:rPr>
              <w:t>Код ЄДРПОУ 01994095.</w:t>
            </w:r>
          </w:p>
          <w:p w:rsidR="0088643F" w:rsidRPr="003D0468" w:rsidRDefault="0088643F" w:rsidP="00F853B6">
            <w:pPr>
              <w:pStyle w:val="21"/>
              <w:spacing w:after="0" w:line="276" w:lineRule="auto"/>
              <w:rPr>
                <w:rFonts w:eastAsiaTheme="minorHAnsi"/>
                <w:lang w:val="uk-UA" w:eastAsia="en-US"/>
              </w:rPr>
            </w:pPr>
            <w:r w:rsidRPr="003D0468">
              <w:rPr>
                <w:rFonts w:eastAsiaTheme="minorHAnsi"/>
                <w:lang w:val="uk-UA" w:eastAsia="en-US"/>
              </w:rPr>
              <w:t>Тел.: (044) 255-15-98.</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6.</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Джерело фінансування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570E2" w:rsidRDefault="0088643F" w:rsidP="00F853B6">
            <w:pPr>
              <w:spacing w:line="276" w:lineRule="auto"/>
              <w:rPr>
                <w:lang w:val="uk-UA"/>
              </w:rPr>
            </w:pPr>
            <w:r w:rsidRPr="003570E2">
              <w:rPr>
                <w:lang w:val="uk-UA"/>
              </w:rPr>
              <w:t>Кошти міського бюджету.</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7.</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Необхідність розрахунків ефективності інвестицій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color w:val="FF0000"/>
                <w:lang w:val="uk-UA"/>
              </w:rPr>
            </w:pPr>
            <w:r w:rsidRPr="003D0468">
              <w:rPr>
                <w:lang w:val="uk-UA"/>
              </w:rPr>
              <w:t>Не потребується.</w:t>
            </w:r>
          </w:p>
        </w:tc>
      </w:tr>
      <w:tr w:rsidR="0088643F" w:rsidRPr="00660938"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8.</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Генеральна проектна організація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570E2" w:rsidRDefault="0088643F" w:rsidP="00F853B6">
            <w:pPr>
              <w:spacing w:line="276" w:lineRule="auto"/>
              <w:rPr>
                <w:lang w:val="uk-UA" w:eastAsia="uk-UA"/>
              </w:rPr>
            </w:pPr>
            <w:r>
              <w:rPr>
                <w:lang w:val="uk-UA"/>
              </w:rPr>
              <w:t>За результатами конкурсних торгів.</w:t>
            </w:r>
          </w:p>
        </w:tc>
      </w:tr>
      <w:tr w:rsidR="0088643F" w:rsidRPr="001E1850"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9.</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Стадійність проектування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FE7B23" w:rsidRDefault="0088643F" w:rsidP="00F853B6">
            <w:pPr>
              <w:shd w:val="clear" w:color="auto" w:fill="FFFFFF"/>
              <w:spacing w:line="276" w:lineRule="auto"/>
              <w:ind w:left="19"/>
              <w:rPr>
                <w:lang w:val="uk-UA"/>
              </w:rPr>
            </w:pPr>
            <w:r w:rsidRPr="00FE7B23">
              <w:rPr>
                <w:lang w:val="uk-UA"/>
              </w:rPr>
              <w:t xml:space="preserve">В </w:t>
            </w:r>
            <w:r>
              <w:rPr>
                <w:lang w:val="uk-UA"/>
              </w:rPr>
              <w:t>дві</w:t>
            </w:r>
            <w:r w:rsidRPr="00FE7B23">
              <w:rPr>
                <w:lang w:val="uk-UA"/>
              </w:rPr>
              <w:t xml:space="preserve"> стадію.</w:t>
            </w:r>
          </w:p>
          <w:p w:rsidR="0088643F" w:rsidRPr="003D0468" w:rsidRDefault="0088643F" w:rsidP="00F853B6">
            <w:pPr>
              <w:shd w:val="clear" w:color="auto" w:fill="FFFFFF"/>
              <w:spacing w:line="276" w:lineRule="auto"/>
              <w:ind w:left="19"/>
              <w:rPr>
                <w:color w:val="FF0000"/>
                <w:lang w:val="uk-UA"/>
              </w:rPr>
            </w:pPr>
            <w:r>
              <w:rPr>
                <w:lang w:val="uk-UA"/>
              </w:rPr>
              <w:t>Проект (П), робоча документація (Р).</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10.</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Інженерні вишукування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FE7B23" w:rsidRDefault="0088643F" w:rsidP="00F853B6">
            <w:pPr>
              <w:spacing w:line="276" w:lineRule="auto"/>
              <w:rPr>
                <w:lang w:val="uk-UA"/>
              </w:rPr>
            </w:pPr>
            <w:r w:rsidRPr="00FE7B23">
              <w:rPr>
                <w:lang w:val="uk-UA"/>
              </w:rPr>
              <w:t>Виконано в необхідному обсязі.</w:t>
            </w:r>
          </w:p>
        </w:tc>
      </w:tr>
      <w:tr w:rsidR="0088643F" w:rsidRPr="0089627C" w:rsidTr="00F853B6">
        <w:trPr>
          <w:trHeight w:val="77"/>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11.</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Дані про особливі умови будівництва (сейсмічність, просадні грунти, підроблювальні  і підтоплювальні території)</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FE7B23" w:rsidRDefault="0088643F" w:rsidP="00F853B6">
            <w:pPr>
              <w:spacing w:line="276" w:lineRule="auto"/>
              <w:rPr>
                <w:lang w:val="uk-UA"/>
              </w:rPr>
            </w:pPr>
            <w:r w:rsidRPr="00FE7B23">
              <w:rPr>
                <w:lang w:val="uk-UA"/>
              </w:rPr>
              <w:t xml:space="preserve">Відсутні. </w:t>
            </w:r>
          </w:p>
        </w:tc>
      </w:tr>
      <w:tr w:rsidR="0088643F" w:rsidRPr="005E5BDC"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shd w:val="clear" w:color="auto" w:fill="FFFFFF"/>
                <w:lang w:val="uk-UA"/>
              </w:rPr>
            </w:pPr>
            <w:r w:rsidRPr="003D0468">
              <w:rPr>
                <w:lang w:val="uk-UA"/>
              </w:rPr>
              <w:t>12.</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hd w:val="clear" w:color="auto" w:fill="FFFFFF"/>
              <w:spacing w:line="276" w:lineRule="auto"/>
              <w:rPr>
                <w:lang w:val="uk-UA"/>
              </w:rPr>
            </w:pPr>
            <w:r w:rsidRPr="003D0468">
              <w:rPr>
                <w:shd w:val="clear" w:color="auto" w:fill="FFFFFF"/>
                <w:lang w:val="uk-UA"/>
              </w:rPr>
              <w:t xml:space="preserve">Основні архітектурно-планувальні вимоги і характеристики </w:t>
            </w:r>
            <w:r w:rsidRPr="003D0468">
              <w:rPr>
                <w:shd w:val="clear" w:color="auto" w:fill="FFFFFF"/>
                <w:lang w:val="uk-UA"/>
              </w:rPr>
              <w:lastRenderedPageBreak/>
              <w:t>запроектованого об’єкту</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Default="0088643F" w:rsidP="00F853B6">
            <w:pPr>
              <w:autoSpaceDE w:val="0"/>
              <w:autoSpaceDN w:val="0"/>
              <w:adjustRightInd w:val="0"/>
              <w:spacing w:line="276" w:lineRule="auto"/>
              <w:rPr>
                <w:rStyle w:val="fontstyle01"/>
                <w:lang w:val="uk-UA"/>
              </w:rPr>
            </w:pPr>
            <w:r w:rsidRPr="003D0468">
              <w:rPr>
                <w:rStyle w:val="fontstyle01"/>
                <w:lang w:val="uk-UA"/>
              </w:rPr>
              <w:lastRenderedPageBreak/>
              <w:t>Проектом реконструкції передбачити</w:t>
            </w:r>
            <w:r w:rsidRPr="003D0468">
              <w:rPr>
                <w:rStyle w:val="fontstyle01"/>
              </w:rPr>
              <w:t xml:space="preserve"> </w:t>
            </w:r>
            <w:r w:rsidRPr="003D0468">
              <w:rPr>
                <w:rStyle w:val="fontstyle01"/>
                <w:lang w:val="uk-UA"/>
              </w:rPr>
              <w:t xml:space="preserve">створення </w:t>
            </w:r>
            <w:r w:rsidRPr="003D0468">
              <w:rPr>
                <w:rStyle w:val="fontstyle01"/>
              </w:rPr>
              <w:t xml:space="preserve"> </w:t>
            </w:r>
            <w:r w:rsidRPr="003D0468">
              <w:rPr>
                <w:lang w:val="uk-UA"/>
              </w:rPr>
              <w:t xml:space="preserve">необхідних лікувально-діагностичних та службових </w:t>
            </w:r>
            <w:r w:rsidRPr="003D0468">
              <w:rPr>
                <w:lang w:val="uk-UA"/>
              </w:rPr>
              <w:lastRenderedPageBreak/>
              <w:t xml:space="preserve">приміщень і </w:t>
            </w:r>
            <w:r w:rsidRPr="003D0468">
              <w:rPr>
                <w:rStyle w:val="fontstyle01"/>
              </w:rPr>
              <w:t>підвищення якості надання медичних послуг населенню</w:t>
            </w:r>
            <w:r w:rsidRPr="003D0468">
              <w:rPr>
                <w:rStyle w:val="fontstyle01"/>
                <w:lang w:val="uk-UA"/>
              </w:rPr>
              <w:t>.</w:t>
            </w:r>
            <w:r>
              <w:rPr>
                <w:rStyle w:val="fontstyle01"/>
                <w:lang w:val="uk-UA"/>
              </w:rPr>
              <w:t xml:space="preserve"> </w:t>
            </w:r>
          </w:p>
          <w:p w:rsidR="0088643F" w:rsidRDefault="0088643F" w:rsidP="00F853B6">
            <w:pPr>
              <w:autoSpaceDE w:val="0"/>
              <w:autoSpaceDN w:val="0"/>
              <w:adjustRightInd w:val="0"/>
              <w:spacing w:line="276" w:lineRule="auto"/>
              <w:rPr>
                <w:rStyle w:val="fontstyle01"/>
                <w:lang w:val="uk-UA"/>
              </w:rPr>
            </w:pPr>
            <w:r>
              <w:rPr>
                <w:rStyle w:val="fontstyle01"/>
                <w:lang w:val="uk-UA"/>
              </w:rPr>
              <w:t xml:space="preserve"> Реконструкцію виконати </w:t>
            </w:r>
            <w:r w:rsidRPr="003D0468">
              <w:rPr>
                <w:rStyle w:val="fontstyle01"/>
                <w:lang w:val="uk-UA"/>
              </w:rPr>
              <w:t xml:space="preserve">згідно з вимогами </w:t>
            </w:r>
          </w:p>
          <w:p w:rsidR="0088643F" w:rsidRPr="003D0468" w:rsidRDefault="0088643F" w:rsidP="00F853B6">
            <w:pPr>
              <w:autoSpaceDE w:val="0"/>
              <w:autoSpaceDN w:val="0"/>
              <w:adjustRightInd w:val="0"/>
              <w:spacing w:line="276" w:lineRule="auto"/>
              <w:rPr>
                <w:rStyle w:val="fontstyle01"/>
                <w:lang w:val="uk-UA"/>
              </w:rPr>
            </w:pPr>
            <w:r w:rsidRPr="003D0468">
              <w:rPr>
                <w:rStyle w:val="fontstyle01"/>
                <w:lang w:val="uk-UA"/>
              </w:rPr>
              <w:t>ДБН В.2.2-10:2022 «Заклади охорони здоров</w:t>
            </w:r>
            <w:r w:rsidRPr="003D0468">
              <w:rPr>
                <w:rStyle w:val="fontstyle01"/>
              </w:rPr>
              <w:t>’</w:t>
            </w:r>
            <w:r w:rsidRPr="003D0468">
              <w:rPr>
                <w:rStyle w:val="fontstyle01"/>
                <w:lang w:val="uk-UA"/>
              </w:rPr>
              <w:t xml:space="preserve">я. Основні положення».  </w:t>
            </w:r>
          </w:p>
          <w:p w:rsidR="0088643F" w:rsidRPr="009733E0" w:rsidRDefault="0088643F" w:rsidP="0088643F">
            <w:pPr>
              <w:pStyle w:val="aa"/>
              <w:numPr>
                <w:ilvl w:val="0"/>
                <w:numId w:val="49"/>
              </w:numPr>
              <w:tabs>
                <w:tab w:val="left" w:pos="497"/>
              </w:tabs>
              <w:autoSpaceDE w:val="0"/>
              <w:autoSpaceDN w:val="0"/>
              <w:adjustRightInd w:val="0"/>
              <w:spacing w:line="276" w:lineRule="auto"/>
              <w:ind w:left="214" w:firstLine="0"/>
              <w:rPr>
                <w:u w:val="single"/>
                <w:lang w:val="uk-UA"/>
              </w:rPr>
            </w:pPr>
            <w:r w:rsidRPr="009733E0">
              <w:rPr>
                <w:u w:val="single"/>
                <w:lang w:val="uk-UA"/>
              </w:rPr>
              <w:t>Генеральним планом передбачити:</w:t>
            </w:r>
          </w:p>
          <w:p w:rsidR="0088643F" w:rsidRDefault="0088643F" w:rsidP="00F853B6">
            <w:pPr>
              <w:autoSpaceDE w:val="0"/>
              <w:autoSpaceDN w:val="0"/>
              <w:adjustRightInd w:val="0"/>
              <w:spacing w:line="276" w:lineRule="auto"/>
              <w:rPr>
                <w:lang w:val="uk-UA"/>
              </w:rPr>
            </w:pPr>
            <w:r>
              <w:rPr>
                <w:lang w:val="uk-UA"/>
              </w:rPr>
              <w:t>-  благоустрій території;</w:t>
            </w:r>
          </w:p>
          <w:p w:rsidR="0088643F" w:rsidRPr="00B83F8F" w:rsidRDefault="0088643F" w:rsidP="00F853B6">
            <w:pPr>
              <w:autoSpaceDE w:val="0"/>
              <w:autoSpaceDN w:val="0"/>
              <w:adjustRightInd w:val="0"/>
              <w:spacing w:line="276" w:lineRule="auto"/>
              <w:rPr>
                <w:lang w:val="uk-UA"/>
              </w:rPr>
            </w:pPr>
            <w:r w:rsidRPr="00B83F8F">
              <w:rPr>
                <w:lang w:val="uk-UA"/>
              </w:rPr>
              <w:t xml:space="preserve">- </w:t>
            </w:r>
            <w:r>
              <w:rPr>
                <w:lang w:val="uk-UA"/>
              </w:rPr>
              <w:t>протизсувні роботи.</w:t>
            </w:r>
          </w:p>
          <w:p w:rsidR="0088643F" w:rsidRPr="009733E0" w:rsidRDefault="0088643F" w:rsidP="00F853B6">
            <w:pPr>
              <w:autoSpaceDE w:val="0"/>
              <w:autoSpaceDN w:val="0"/>
              <w:adjustRightInd w:val="0"/>
              <w:spacing w:line="276" w:lineRule="auto"/>
              <w:ind w:left="214"/>
              <w:rPr>
                <w:u w:val="single"/>
                <w:lang w:val="uk-UA"/>
              </w:rPr>
            </w:pPr>
            <w:r w:rsidRPr="009733E0">
              <w:rPr>
                <w:u w:val="single"/>
                <w:lang w:val="uk-UA"/>
              </w:rPr>
              <w:t>2. Архітектурно-планувальними рішеннями передбачити:</w:t>
            </w:r>
          </w:p>
          <w:p w:rsidR="0088643F" w:rsidRDefault="0088643F" w:rsidP="00F853B6">
            <w:pPr>
              <w:autoSpaceDE w:val="0"/>
              <w:autoSpaceDN w:val="0"/>
              <w:adjustRightInd w:val="0"/>
              <w:spacing w:line="276" w:lineRule="auto"/>
              <w:rPr>
                <w:lang w:val="uk-UA"/>
              </w:rPr>
            </w:pPr>
            <w:r>
              <w:rPr>
                <w:lang w:val="uk-UA"/>
              </w:rPr>
              <w:t xml:space="preserve">- часткове </w:t>
            </w:r>
            <w:r w:rsidRPr="003D0468">
              <w:rPr>
                <w:lang w:val="uk-UA"/>
              </w:rPr>
              <w:t>перепланування приміщень</w:t>
            </w:r>
            <w:r>
              <w:rPr>
                <w:lang w:val="uk-UA"/>
              </w:rPr>
              <w:t xml:space="preserve"> приймального відділення і адмінприміщень</w:t>
            </w:r>
            <w:r w:rsidRPr="003D0468">
              <w:rPr>
                <w:lang w:val="uk-UA"/>
              </w:rPr>
              <w:t xml:space="preserve"> </w:t>
            </w:r>
            <w:r>
              <w:rPr>
                <w:lang w:val="uk-UA"/>
              </w:rPr>
              <w:t>підвального поверху;</w:t>
            </w:r>
          </w:p>
          <w:p w:rsidR="0088643F" w:rsidRDefault="0088643F" w:rsidP="00F853B6">
            <w:pPr>
              <w:autoSpaceDE w:val="0"/>
              <w:autoSpaceDN w:val="0"/>
              <w:adjustRightInd w:val="0"/>
              <w:spacing w:line="276" w:lineRule="auto"/>
              <w:rPr>
                <w:lang w:val="uk-UA"/>
              </w:rPr>
            </w:pPr>
            <w:r>
              <w:rPr>
                <w:lang w:val="uk-UA"/>
              </w:rPr>
              <w:t xml:space="preserve">- часткове </w:t>
            </w:r>
            <w:r w:rsidRPr="003D0468">
              <w:rPr>
                <w:lang w:val="uk-UA"/>
              </w:rPr>
              <w:t>перепланування</w:t>
            </w:r>
            <w:r>
              <w:rPr>
                <w:lang w:val="uk-UA"/>
              </w:rPr>
              <w:t xml:space="preserve"> </w:t>
            </w:r>
            <w:r w:rsidRPr="003D0468">
              <w:rPr>
                <w:lang w:val="uk-UA"/>
              </w:rPr>
              <w:t xml:space="preserve"> приміщень</w:t>
            </w:r>
            <w:r>
              <w:rPr>
                <w:lang w:val="uk-UA"/>
              </w:rPr>
              <w:t xml:space="preserve">  </w:t>
            </w:r>
            <w:r w:rsidRPr="003D0468">
              <w:rPr>
                <w:lang w:val="uk-UA"/>
              </w:rPr>
              <w:t>відділення УЗД та функціональної діагностики,</w:t>
            </w:r>
            <w:r>
              <w:rPr>
                <w:lang w:val="uk-UA"/>
              </w:rPr>
              <w:t xml:space="preserve"> </w:t>
            </w:r>
            <w:r w:rsidRPr="003D0468">
              <w:rPr>
                <w:lang w:val="uk-UA"/>
              </w:rPr>
              <w:t>кабінетів СКТ та МРТ, відділення стерилізації 1-го поверху</w:t>
            </w:r>
            <w:r>
              <w:rPr>
                <w:lang w:val="uk-UA"/>
              </w:rPr>
              <w:t>;</w:t>
            </w:r>
          </w:p>
          <w:p w:rsidR="0088643F" w:rsidRPr="003570E2" w:rsidRDefault="0088643F" w:rsidP="00F853B6">
            <w:pPr>
              <w:autoSpaceDE w:val="0"/>
              <w:autoSpaceDN w:val="0"/>
              <w:adjustRightInd w:val="0"/>
              <w:spacing w:line="276" w:lineRule="auto"/>
              <w:rPr>
                <w:lang w:val="uk-UA"/>
              </w:rPr>
            </w:pPr>
            <w:r>
              <w:rPr>
                <w:lang w:val="uk-UA"/>
              </w:rPr>
              <w:t xml:space="preserve">- часткове </w:t>
            </w:r>
            <w:r w:rsidRPr="003D0468">
              <w:rPr>
                <w:lang w:val="uk-UA"/>
              </w:rPr>
              <w:t>перепланування</w:t>
            </w:r>
            <w:r>
              <w:rPr>
                <w:lang w:val="uk-UA"/>
              </w:rPr>
              <w:t xml:space="preserve"> </w:t>
            </w:r>
            <w:r w:rsidRPr="003D0468">
              <w:rPr>
                <w:lang w:val="uk-UA"/>
              </w:rPr>
              <w:t xml:space="preserve"> приміщень</w:t>
            </w:r>
            <w:r>
              <w:rPr>
                <w:lang w:val="uk-UA"/>
              </w:rPr>
              <w:t xml:space="preserve">  </w:t>
            </w:r>
            <w:r w:rsidRPr="009733E0">
              <w:rPr>
                <w:lang w:val="uk-UA"/>
              </w:rPr>
              <w:t>відділення рентген-ендоваскулярної хірургії на 4 ліжка та відділення реанімації та інтенсивної терапії для кардіологічних хворих на 15 ліжок</w:t>
            </w:r>
            <w:r w:rsidRPr="003570E2">
              <w:rPr>
                <w:lang w:val="uk-UA"/>
              </w:rPr>
              <w:t xml:space="preserve"> 2-го поверху;</w:t>
            </w:r>
          </w:p>
          <w:p w:rsidR="0088643F" w:rsidRPr="003570E2" w:rsidRDefault="0088643F" w:rsidP="00F853B6">
            <w:pPr>
              <w:autoSpaceDE w:val="0"/>
              <w:autoSpaceDN w:val="0"/>
              <w:adjustRightInd w:val="0"/>
              <w:spacing w:line="276" w:lineRule="auto"/>
              <w:rPr>
                <w:lang w:val="uk-UA"/>
              </w:rPr>
            </w:pPr>
            <w:r>
              <w:rPr>
                <w:lang w:val="uk-UA"/>
              </w:rPr>
              <w:t xml:space="preserve">- часткове </w:t>
            </w:r>
            <w:r w:rsidRPr="003D0468">
              <w:rPr>
                <w:lang w:val="uk-UA"/>
              </w:rPr>
              <w:t>перепланування</w:t>
            </w:r>
            <w:r>
              <w:rPr>
                <w:lang w:val="uk-UA"/>
              </w:rPr>
              <w:t xml:space="preserve"> </w:t>
            </w:r>
            <w:r w:rsidRPr="003D0468">
              <w:rPr>
                <w:lang w:val="uk-UA"/>
              </w:rPr>
              <w:t xml:space="preserve"> приміщень</w:t>
            </w:r>
            <w:r>
              <w:rPr>
                <w:lang w:val="uk-UA"/>
              </w:rPr>
              <w:t xml:space="preserve">  </w:t>
            </w:r>
            <w:r w:rsidRPr="009733E0">
              <w:rPr>
                <w:lang w:val="uk-UA"/>
              </w:rPr>
              <w:t>відділення кардіохірургії на 26 ліжок</w:t>
            </w:r>
            <w:r w:rsidRPr="003570E2">
              <w:rPr>
                <w:lang w:val="uk-UA"/>
              </w:rPr>
              <w:t>,</w:t>
            </w:r>
            <w:r w:rsidRPr="009733E0">
              <w:rPr>
                <w:lang w:val="uk-UA"/>
              </w:rPr>
              <w:t xml:space="preserve"> в т.ч. 12 ліжок палати інтенсивної терапії</w:t>
            </w:r>
            <w:r w:rsidRPr="003570E2">
              <w:rPr>
                <w:lang w:val="uk-UA"/>
              </w:rPr>
              <w:t xml:space="preserve"> 3-го поверху;</w:t>
            </w:r>
          </w:p>
          <w:p w:rsidR="0088643F" w:rsidRPr="003570E2" w:rsidRDefault="0088643F" w:rsidP="00F853B6">
            <w:pPr>
              <w:autoSpaceDE w:val="0"/>
              <w:autoSpaceDN w:val="0"/>
              <w:adjustRightInd w:val="0"/>
              <w:spacing w:line="276" w:lineRule="auto"/>
              <w:rPr>
                <w:lang w:val="uk-UA"/>
              </w:rPr>
            </w:pPr>
            <w:r>
              <w:rPr>
                <w:lang w:val="uk-UA"/>
              </w:rPr>
              <w:t xml:space="preserve">- часткове </w:t>
            </w:r>
            <w:r w:rsidRPr="003D0468">
              <w:rPr>
                <w:lang w:val="uk-UA"/>
              </w:rPr>
              <w:t>перепланування</w:t>
            </w:r>
            <w:r>
              <w:rPr>
                <w:lang w:val="uk-UA"/>
              </w:rPr>
              <w:t xml:space="preserve"> </w:t>
            </w:r>
            <w:r w:rsidRPr="003D0468">
              <w:rPr>
                <w:lang w:val="uk-UA"/>
              </w:rPr>
              <w:t xml:space="preserve"> приміщ</w:t>
            </w:r>
            <w:r w:rsidRPr="009733E0">
              <w:rPr>
                <w:lang w:val="uk-UA"/>
              </w:rPr>
              <w:t>ень  інфарктного</w:t>
            </w:r>
            <w:r>
              <w:rPr>
                <w:lang w:val="uk-UA"/>
              </w:rPr>
              <w:t xml:space="preserve"> </w:t>
            </w:r>
            <w:r w:rsidRPr="009733E0">
              <w:rPr>
                <w:lang w:val="uk-UA"/>
              </w:rPr>
              <w:t>відділення на 30 ліжок</w:t>
            </w:r>
            <w:r w:rsidRPr="003570E2">
              <w:rPr>
                <w:lang w:val="uk-UA"/>
              </w:rPr>
              <w:t>,</w:t>
            </w:r>
            <w:r w:rsidRPr="009733E0">
              <w:rPr>
                <w:lang w:val="uk-UA"/>
              </w:rPr>
              <w:t xml:space="preserve"> в т.ч. 6 ліжок палати інтенсивної терапії</w:t>
            </w:r>
            <w:r w:rsidRPr="003570E2">
              <w:rPr>
                <w:lang w:val="uk-UA"/>
              </w:rPr>
              <w:t>,</w:t>
            </w:r>
            <w:r w:rsidRPr="009733E0">
              <w:rPr>
                <w:lang w:val="uk-UA"/>
              </w:rPr>
              <w:t xml:space="preserve"> та відділення гострих коронарних станів на 30 ліжок</w:t>
            </w:r>
            <w:r w:rsidRPr="003570E2">
              <w:rPr>
                <w:lang w:val="uk-UA"/>
              </w:rPr>
              <w:t>,</w:t>
            </w:r>
            <w:r w:rsidRPr="009733E0">
              <w:rPr>
                <w:lang w:val="uk-UA"/>
              </w:rPr>
              <w:t xml:space="preserve"> в т.ч. 6 ліжок палати інтенсивної терапії</w:t>
            </w:r>
            <w:r w:rsidRPr="003570E2">
              <w:rPr>
                <w:lang w:val="uk-UA"/>
              </w:rPr>
              <w:t xml:space="preserve"> 4-го поверху;</w:t>
            </w:r>
          </w:p>
          <w:p w:rsidR="0088643F" w:rsidRPr="003570E2" w:rsidRDefault="0088643F" w:rsidP="00F853B6">
            <w:pPr>
              <w:autoSpaceDE w:val="0"/>
              <w:autoSpaceDN w:val="0"/>
              <w:adjustRightInd w:val="0"/>
              <w:spacing w:line="276" w:lineRule="auto"/>
              <w:rPr>
                <w:lang w:val="uk-UA"/>
              </w:rPr>
            </w:pPr>
            <w:r w:rsidRPr="003570E2">
              <w:rPr>
                <w:lang w:val="uk-UA"/>
              </w:rPr>
              <w:t xml:space="preserve">- </w:t>
            </w:r>
            <w:r>
              <w:rPr>
                <w:lang w:val="uk-UA"/>
              </w:rPr>
              <w:t xml:space="preserve">часткове </w:t>
            </w:r>
            <w:r w:rsidRPr="003D0468">
              <w:rPr>
                <w:lang w:val="uk-UA"/>
              </w:rPr>
              <w:t>перепланування</w:t>
            </w:r>
            <w:r>
              <w:rPr>
                <w:lang w:val="uk-UA"/>
              </w:rPr>
              <w:t xml:space="preserve"> </w:t>
            </w:r>
            <w:r w:rsidRPr="003D0468">
              <w:rPr>
                <w:lang w:val="uk-UA"/>
              </w:rPr>
              <w:t xml:space="preserve"> приміщень</w:t>
            </w:r>
            <w:r>
              <w:rPr>
                <w:lang w:val="uk-UA"/>
              </w:rPr>
              <w:t xml:space="preserve">  </w:t>
            </w:r>
            <w:r w:rsidRPr="009733E0">
              <w:rPr>
                <w:lang w:val="uk-UA"/>
              </w:rPr>
              <w:t>відділення реабілітації для хворих на інфаркт міокарду на 26 ліжок та ревматологічне відділення на 25 ліжок</w:t>
            </w:r>
            <w:r w:rsidRPr="003570E2">
              <w:rPr>
                <w:lang w:val="uk-UA"/>
              </w:rPr>
              <w:t>,</w:t>
            </w:r>
            <w:r w:rsidRPr="009733E0">
              <w:rPr>
                <w:lang w:val="uk-UA"/>
              </w:rPr>
              <w:t xml:space="preserve"> в т.ч. 2 ліжка для орфанних хворих</w:t>
            </w:r>
            <w:r w:rsidRPr="003570E2">
              <w:rPr>
                <w:lang w:val="uk-UA"/>
              </w:rPr>
              <w:t xml:space="preserve"> 5-го поверху;</w:t>
            </w:r>
          </w:p>
          <w:p w:rsidR="0088643F" w:rsidRPr="009733E0" w:rsidRDefault="0088643F" w:rsidP="00F853B6">
            <w:pPr>
              <w:autoSpaceDE w:val="0"/>
              <w:autoSpaceDN w:val="0"/>
              <w:adjustRightInd w:val="0"/>
              <w:spacing w:line="276" w:lineRule="auto"/>
            </w:pPr>
            <w:r w:rsidRPr="009733E0">
              <w:t xml:space="preserve">-  </w:t>
            </w:r>
            <w:r>
              <w:rPr>
                <w:lang w:val="uk-UA"/>
              </w:rPr>
              <w:t xml:space="preserve">часткове </w:t>
            </w:r>
            <w:r w:rsidRPr="003D0468">
              <w:rPr>
                <w:lang w:val="uk-UA"/>
              </w:rPr>
              <w:t>перепланування</w:t>
            </w:r>
            <w:r>
              <w:rPr>
                <w:lang w:val="uk-UA"/>
              </w:rPr>
              <w:t xml:space="preserve"> </w:t>
            </w:r>
            <w:r w:rsidRPr="003D0468">
              <w:rPr>
                <w:lang w:val="uk-UA"/>
              </w:rPr>
              <w:t xml:space="preserve"> приміщень</w:t>
            </w:r>
            <w:r>
              <w:rPr>
                <w:lang w:val="uk-UA"/>
              </w:rPr>
              <w:t xml:space="preserve">  </w:t>
            </w:r>
            <w:r w:rsidRPr="009733E0">
              <w:rPr>
                <w:lang w:val="uk-UA"/>
              </w:rPr>
              <w:t>кардіологічн</w:t>
            </w:r>
            <w:r w:rsidRPr="009733E0">
              <w:t>ого</w:t>
            </w:r>
            <w:r w:rsidRPr="009733E0">
              <w:rPr>
                <w:lang w:val="uk-UA"/>
              </w:rPr>
              <w:t xml:space="preserve"> відділення на 40 ліжок</w:t>
            </w:r>
            <w:r w:rsidRPr="009733E0">
              <w:t xml:space="preserve"> 6-го поверху;</w:t>
            </w:r>
          </w:p>
          <w:p w:rsidR="0088643F" w:rsidRPr="002974C9" w:rsidRDefault="0088643F" w:rsidP="00F853B6">
            <w:pPr>
              <w:autoSpaceDE w:val="0"/>
              <w:autoSpaceDN w:val="0"/>
              <w:adjustRightInd w:val="0"/>
              <w:spacing w:line="276" w:lineRule="auto"/>
              <w:rPr>
                <w:color w:val="000000" w:themeColor="text1"/>
              </w:rPr>
            </w:pPr>
            <w:r w:rsidRPr="002974C9">
              <w:rPr>
                <w:color w:val="000000" w:themeColor="text1"/>
              </w:rPr>
              <w:t xml:space="preserve">-  </w:t>
            </w:r>
            <w:r w:rsidRPr="002974C9">
              <w:rPr>
                <w:color w:val="000000" w:themeColor="text1"/>
                <w:lang w:val="uk-UA"/>
              </w:rPr>
              <w:t>планування  приміщень  неврологічн</w:t>
            </w:r>
            <w:r w:rsidRPr="002974C9">
              <w:rPr>
                <w:color w:val="000000" w:themeColor="text1"/>
              </w:rPr>
              <w:t>ого</w:t>
            </w:r>
            <w:r w:rsidRPr="002974C9">
              <w:rPr>
                <w:color w:val="000000" w:themeColor="text1"/>
                <w:lang w:val="uk-UA"/>
              </w:rPr>
              <w:t xml:space="preserve"> відділення  на 40 ліжок</w:t>
            </w:r>
            <w:r w:rsidRPr="002974C9">
              <w:rPr>
                <w:color w:val="000000" w:themeColor="text1"/>
              </w:rPr>
              <w:t xml:space="preserve"> 7-го поверху;</w:t>
            </w:r>
          </w:p>
          <w:p w:rsidR="0088643F" w:rsidRPr="002974C9" w:rsidRDefault="0088643F" w:rsidP="00F853B6">
            <w:pPr>
              <w:autoSpaceDE w:val="0"/>
              <w:autoSpaceDN w:val="0"/>
              <w:adjustRightInd w:val="0"/>
              <w:spacing w:line="276" w:lineRule="auto"/>
              <w:rPr>
                <w:color w:val="000000" w:themeColor="text1"/>
              </w:rPr>
            </w:pPr>
            <w:r w:rsidRPr="002974C9">
              <w:rPr>
                <w:color w:val="000000" w:themeColor="text1"/>
              </w:rPr>
              <w:t xml:space="preserve">-  </w:t>
            </w:r>
            <w:r w:rsidRPr="002974C9">
              <w:rPr>
                <w:color w:val="000000" w:themeColor="text1"/>
                <w:lang w:val="uk-UA"/>
              </w:rPr>
              <w:t>планування  приміщень  відділення лапароскопіч-ної хірургії та трансплантації з опер</w:t>
            </w:r>
            <w:r w:rsidRPr="002974C9">
              <w:rPr>
                <w:color w:val="000000" w:themeColor="text1"/>
              </w:rPr>
              <w:t xml:space="preserve">аційним </w:t>
            </w:r>
            <w:r w:rsidRPr="002974C9">
              <w:rPr>
                <w:color w:val="000000" w:themeColor="text1"/>
                <w:lang w:val="uk-UA"/>
              </w:rPr>
              <w:t xml:space="preserve">блоком </w:t>
            </w:r>
            <w:r w:rsidRPr="002974C9">
              <w:rPr>
                <w:color w:val="000000" w:themeColor="text1"/>
              </w:rPr>
              <w:t xml:space="preserve"> </w:t>
            </w:r>
            <w:r w:rsidRPr="002974C9">
              <w:rPr>
                <w:color w:val="000000" w:themeColor="text1"/>
                <w:lang w:val="uk-UA"/>
              </w:rPr>
              <w:t>на 20 ліжок</w:t>
            </w:r>
            <w:r w:rsidRPr="002974C9">
              <w:rPr>
                <w:color w:val="000000" w:themeColor="text1"/>
              </w:rPr>
              <w:t xml:space="preserve"> 8-го поверху;</w:t>
            </w:r>
          </w:p>
          <w:p w:rsidR="0088643F" w:rsidRDefault="0088643F" w:rsidP="00F853B6">
            <w:pPr>
              <w:autoSpaceDE w:val="0"/>
              <w:autoSpaceDN w:val="0"/>
              <w:adjustRightInd w:val="0"/>
              <w:spacing w:line="276" w:lineRule="auto"/>
              <w:rPr>
                <w:lang w:val="uk-UA"/>
              </w:rPr>
            </w:pPr>
            <w:r w:rsidRPr="009733E0">
              <w:t xml:space="preserve">- </w:t>
            </w:r>
            <w:r w:rsidRPr="003D0468">
              <w:rPr>
                <w:lang w:val="uk-UA"/>
              </w:rPr>
              <w:t>планування</w:t>
            </w:r>
            <w:r>
              <w:rPr>
                <w:lang w:val="uk-UA"/>
              </w:rPr>
              <w:t xml:space="preserve"> </w:t>
            </w:r>
            <w:r w:rsidRPr="003D0468">
              <w:rPr>
                <w:lang w:val="uk-UA"/>
              </w:rPr>
              <w:t xml:space="preserve"> приміщень</w:t>
            </w:r>
            <w:r>
              <w:rPr>
                <w:lang w:val="uk-UA"/>
              </w:rPr>
              <w:t xml:space="preserve">  адміністративного блоку </w:t>
            </w:r>
          </w:p>
          <w:p w:rsidR="0088643F" w:rsidRDefault="0088643F" w:rsidP="00F853B6">
            <w:pPr>
              <w:autoSpaceDE w:val="0"/>
              <w:autoSpaceDN w:val="0"/>
              <w:adjustRightInd w:val="0"/>
              <w:spacing w:line="276" w:lineRule="auto"/>
              <w:rPr>
                <w:lang w:val="uk-UA"/>
              </w:rPr>
            </w:pPr>
            <w:r>
              <w:rPr>
                <w:lang w:val="uk-UA"/>
              </w:rPr>
              <w:t>9-го поверху;</w:t>
            </w:r>
          </w:p>
          <w:p w:rsidR="0088643F" w:rsidRPr="009733E0" w:rsidRDefault="0088643F" w:rsidP="00F853B6">
            <w:pPr>
              <w:autoSpaceDE w:val="0"/>
              <w:autoSpaceDN w:val="0"/>
              <w:adjustRightInd w:val="0"/>
              <w:spacing w:line="276" w:lineRule="auto"/>
              <w:rPr>
                <w:lang w:val="uk-UA"/>
              </w:rPr>
            </w:pPr>
            <w:r>
              <w:rPr>
                <w:lang w:val="uk-UA"/>
              </w:rPr>
              <w:t xml:space="preserve">- влаштування технологічного обладнання приміщень будівлі приймального відділення та спеціалізованих відділень. </w:t>
            </w:r>
          </w:p>
          <w:p w:rsidR="0088643F" w:rsidRPr="009733E0" w:rsidRDefault="0088643F" w:rsidP="00F853B6">
            <w:pPr>
              <w:autoSpaceDE w:val="0"/>
              <w:autoSpaceDN w:val="0"/>
              <w:adjustRightInd w:val="0"/>
              <w:spacing w:line="276" w:lineRule="auto"/>
              <w:ind w:left="214"/>
              <w:rPr>
                <w:u w:val="single"/>
                <w:lang w:val="uk-UA"/>
              </w:rPr>
            </w:pPr>
            <w:r w:rsidRPr="009733E0">
              <w:rPr>
                <w:u w:val="single"/>
                <w:lang w:val="uk-UA"/>
              </w:rPr>
              <w:t>3. Конструктивними рішеннями передбачити:</w:t>
            </w:r>
          </w:p>
          <w:p w:rsidR="0088643F" w:rsidRDefault="0088643F" w:rsidP="00F853B6">
            <w:pPr>
              <w:autoSpaceDE w:val="0"/>
              <w:autoSpaceDN w:val="0"/>
              <w:adjustRightInd w:val="0"/>
              <w:spacing w:line="276" w:lineRule="auto"/>
              <w:rPr>
                <w:lang w:val="uk-UA"/>
              </w:rPr>
            </w:pPr>
            <w:r>
              <w:rPr>
                <w:lang w:val="uk-UA"/>
              </w:rPr>
              <w:t>-</w:t>
            </w:r>
            <w:r w:rsidRPr="003D0468">
              <w:rPr>
                <w:lang w:val="uk-UA"/>
              </w:rPr>
              <w:t xml:space="preserve"> викона</w:t>
            </w:r>
            <w:r>
              <w:rPr>
                <w:lang w:val="uk-UA"/>
              </w:rPr>
              <w:t xml:space="preserve">ння </w:t>
            </w:r>
            <w:r w:rsidRPr="003D0468">
              <w:rPr>
                <w:lang w:val="uk-UA"/>
              </w:rPr>
              <w:t xml:space="preserve"> згідно з архітектурно-планувальними рішеннями і вимогами чинних нормативних документів.</w:t>
            </w:r>
          </w:p>
          <w:p w:rsidR="0088643F" w:rsidRDefault="0088643F" w:rsidP="00F853B6">
            <w:pPr>
              <w:pStyle w:val="aa"/>
              <w:autoSpaceDE w:val="0"/>
              <w:autoSpaceDN w:val="0"/>
              <w:adjustRightInd w:val="0"/>
              <w:ind w:left="214"/>
              <w:rPr>
                <w:rFonts w:eastAsia="Calibri"/>
                <w:u w:val="single"/>
                <w:lang w:val="uk-UA"/>
              </w:rPr>
            </w:pPr>
            <w:r w:rsidRPr="002C0940">
              <w:rPr>
                <w:u w:val="single"/>
                <w:lang w:val="uk-UA"/>
              </w:rPr>
              <w:lastRenderedPageBreak/>
              <w:t xml:space="preserve">4. </w:t>
            </w:r>
            <w:r w:rsidRPr="002C0940">
              <w:rPr>
                <w:rFonts w:eastAsia="Calibri"/>
                <w:u w:val="single"/>
                <w:lang w:val="uk-UA"/>
              </w:rPr>
              <w:t>Розділом опалення та вентиляції передбачити:</w:t>
            </w:r>
          </w:p>
          <w:p w:rsidR="0088643F" w:rsidRPr="002C0940" w:rsidRDefault="0088643F" w:rsidP="0088643F">
            <w:pPr>
              <w:pStyle w:val="aa"/>
              <w:numPr>
                <w:ilvl w:val="0"/>
                <w:numId w:val="48"/>
              </w:numPr>
              <w:tabs>
                <w:tab w:val="left" w:pos="214"/>
              </w:tabs>
              <w:autoSpaceDE w:val="0"/>
              <w:autoSpaceDN w:val="0"/>
              <w:adjustRightInd w:val="0"/>
              <w:spacing w:line="276" w:lineRule="auto"/>
              <w:ind w:left="0" w:hanging="1"/>
              <w:rPr>
                <w:lang w:val="uk-UA"/>
              </w:rPr>
            </w:pPr>
            <w:r w:rsidRPr="002C0940">
              <w:rPr>
                <w:lang w:val="uk-UA"/>
              </w:rPr>
              <w:t>заміну мережі централізованого опалення та влаштування механічної припливної та витяжної вентиляції з клапанами в приміщеннях відповідно до архітектурно-планувальних рішень і вимог чинних нормативних документів;</w:t>
            </w:r>
          </w:p>
          <w:p w:rsidR="0088643F" w:rsidRDefault="0088643F" w:rsidP="0088643F">
            <w:pPr>
              <w:pStyle w:val="aa"/>
              <w:numPr>
                <w:ilvl w:val="0"/>
                <w:numId w:val="48"/>
              </w:numPr>
              <w:tabs>
                <w:tab w:val="left" w:pos="214"/>
              </w:tabs>
              <w:spacing w:line="276" w:lineRule="auto"/>
              <w:ind w:left="0" w:firstLine="0"/>
              <w:rPr>
                <w:lang w:val="uk-UA"/>
              </w:rPr>
            </w:pPr>
            <w:r w:rsidRPr="002C0940">
              <w:rPr>
                <w:lang w:val="uk-UA"/>
              </w:rPr>
              <w:t>кондиціювання повітря у палатах, кабінетах, кімнатах персоналу, ПІТах, харчобло</w:t>
            </w:r>
            <w:r w:rsidRPr="002C0940">
              <w:t>ці.</w:t>
            </w:r>
          </w:p>
          <w:p w:rsidR="0088643F" w:rsidRPr="002C0940" w:rsidRDefault="0088643F" w:rsidP="00F853B6">
            <w:pPr>
              <w:pStyle w:val="aa"/>
              <w:autoSpaceDE w:val="0"/>
              <w:autoSpaceDN w:val="0"/>
              <w:adjustRightInd w:val="0"/>
              <w:ind w:left="283"/>
              <w:rPr>
                <w:u w:val="single"/>
                <w:lang w:val="uk-UA"/>
              </w:rPr>
            </w:pPr>
            <w:r w:rsidRPr="002C0940">
              <w:rPr>
                <w:u w:val="single"/>
                <w:lang w:val="uk-UA"/>
              </w:rPr>
              <w:t>5.Розділом водопостачання та каналізації передбачити:</w:t>
            </w:r>
          </w:p>
          <w:p w:rsidR="0088643F" w:rsidRDefault="0088643F" w:rsidP="0088643F">
            <w:pPr>
              <w:pStyle w:val="aa"/>
              <w:numPr>
                <w:ilvl w:val="0"/>
                <w:numId w:val="48"/>
              </w:numPr>
              <w:tabs>
                <w:tab w:val="left" w:pos="214"/>
              </w:tabs>
              <w:spacing w:line="276" w:lineRule="auto"/>
              <w:ind w:left="0" w:firstLine="0"/>
              <w:rPr>
                <w:lang w:val="uk-UA"/>
              </w:rPr>
            </w:pPr>
            <w:r w:rsidRPr="002C0940">
              <w:rPr>
                <w:lang w:val="uk-UA"/>
              </w:rPr>
              <w:t xml:space="preserve">заміну мережі </w:t>
            </w:r>
            <w:r>
              <w:rPr>
                <w:lang w:val="uk-UA"/>
              </w:rPr>
              <w:t>внутрішнього (</w:t>
            </w:r>
            <w:r w:rsidRPr="002C0940">
              <w:rPr>
                <w:lang w:val="uk-UA"/>
              </w:rPr>
              <w:t>централізованого</w:t>
            </w:r>
            <w:r>
              <w:rPr>
                <w:lang w:val="uk-UA"/>
              </w:rPr>
              <w:t xml:space="preserve">) водопостачання і водовідведення </w:t>
            </w:r>
            <w:r w:rsidRPr="002C0940">
              <w:rPr>
                <w:lang w:val="uk-UA"/>
              </w:rPr>
              <w:t>відповідно до архітектурно-планува</w:t>
            </w:r>
            <w:r>
              <w:rPr>
                <w:lang w:val="uk-UA"/>
              </w:rPr>
              <w:t>-</w:t>
            </w:r>
            <w:r w:rsidRPr="002C0940">
              <w:rPr>
                <w:lang w:val="uk-UA"/>
              </w:rPr>
              <w:t>льних рішень і вимог чинних нормативних документів</w:t>
            </w:r>
            <w:r>
              <w:rPr>
                <w:lang w:val="uk-UA"/>
              </w:rPr>
              <w:t>;</w:t>
            </w:r>
          </w:p>
          <w:p w:rsidR="0088643F" w:rsidRPr="002C0940" w:rsidRDefault="0088643F" w:rsidP="0088643F">
            <w:pPr>
              <w:pStyle w:val="aa"/>
              <w:numPr>
                <w:ilvl w:val="0"/>
                <w:numId w:val="48"/>
              </w:numPr>
              <w:tabs>
                <w:tab w:val="left" w:pos="214"/>
              </w:tabs>
              <w:spacing w:line="276" w:lineRule="auto"/>
              <w:ind w:left="0" w:firstLine="0"/>
              <w:rPr>
                <w:lang w:val="uk-UA"/>
              </w:rPr>
            </w:pPr>
            <w:r>
              <w:rPr>
                <w:lang w:val="uk-UA"/>
              </w:rPr>
              <w:t>заміну внутрішнього протипожежного водопроводу.</w:t>
            </w:r>
          </w:p>
          <w:p w:rsidR="0088643F" w:rsidRDefault="0088643F" w:rsidP="00F853B6">
            <w:pPr>
              <w:pStyle w:val="aa"/>
              <w:tabs>
                <w:tab w:val="left" w:pos="214"/>
              </w:tabs>
              <w:autoSpaceDE w:val="0"/>
              <w:autoSpaceDN w:val="0"/>
              <w:adjustRightInd w:val="0"/>
              <w:ind w:left="214"/>
              <w:rPr>
                <w:rFonts w:eastAsia="Calibri"/>
                <w:u w:val="single"/>
                <w:lang w:val="uk-UA"/>
              </w:rPr>
            </w:pPr>
            <w:r>
              <w:rPr>
                <w:rFonts w:eastAsia="Calibri"/>
                <w:u w:val="single"/>
                <w:lang w:val="uk-UA"/>
              </w:rPr>
              <w:t>6.</w:t>
            </w:r>
            <w:r w:rsidRPr="002C0940">
              <w:rPr>
                <w:rFonts w:eastAsia="Calibri"/>
                <w:u w:val="single"/>
                <w:lang w:val="uk-UA"/>
              </w:rPr>
              <w:t>Електротехнічними рішеннями передбачити:</w:t>
            </w:r>
          </w:p>
          <w:p w:rsidR="0088643F" w:rsidRDefault="0088643F" w:rsidP="00F853B6">
            <w:pPr>
              <w:pStyle w:val="aa"/>
              <w:tabs>
                <w:tab w:val="left" w:pos="0"/>
              </w:tabs>
              <w:autoSpaceDE w:val="0"/>
              <w:autoSpaceDN w:val="0"/>
              <w:adjustRightInd w:val="0"/>
              <w:ind w:left="0"/>
              <w:rPr>
                <w:lang w:val="uk-UA"/>
              </w:rPr>
            </w:pPr>
            <w:r w:rsidRPr="002C0940">
              <w:rPr>
                <w:lang w:val="uk-UA"/>
              </w:rPr>
              <w:t>- електропостачання по категоріях споживачів з автоматичним аварійним переключенням на резервне джерело живлення</w:t>
            </w:r>
            <w:r>
              <w:rPr>
                <w:lang w:val="uk-UA"/>
              </w:rPr>
              <w:t>;</w:t>
            </w:r>
          </w:p>
          <w:p w:rsidR="0088643F" w:rsidRDefault="0088643F" w:rsidP="00F853B6">
            <w:pPr>
              <w:pStyle w:val="aa"/>
              <w:ind w:left="0"/>
              <w:rPr>
                <w:lang w:val="uk-UA"/>
              </w:rPr>
            </w:pPr>
            <w:r>
              <w:rPr>
                <w:lang w:val="uk-UA"/>
              </w:rPr>
              <w:t xml:space="preserve">- влаштування </w:t>
            </w:r>
            <w:r w:rsidRPr="0077370A">
              <w:rPr>
                <w:lang w:val="uk-UA"/>
              </w:rPr>
              <w:t>генератор</w:t>
            </w:r>
            <w:r>
              <w:rPr>
                <w:lang w:val="uk-UA"/>
              </w:rPr>
              <w:t>а</w:t>
            </w:r>
            <w:r w:rsidRPr="0077370A">
              <w:rPr>
                <w:lang w:val="uk-UA"/>
              </w:rPr>
              <w:t xml:space="preserve"> автономного електроживлення, компресорн</w:t>
            </w:r>
            <w:r>
              <w:rPr>
                <w:lang w:val="uk-UA"/>
              </w:rPr>
              <w:t>ої за межами основної будівлі.</w:t>
            </w:r>
          </w:p>
          <w:p w:rsidR="0088643F" w:rsidRDefault="0088643F" w:rsidP="00F853B6">
            <w:pPr>
              <w:pStyle w:val="aa"/>
              <w:ind w:left="214"/>
              <w:rPr>
                <w:u w:val="single"/>
                <w:lang w:val="uk-UA"/>
              </w:rPr>
            </w:pPr>
            <w:r w:rsidRPr="0077370A">
              <w:rPr>
                <w:u w:val="single"/>
                <w:lang w:val="uk-UA"/>
              </w:rPr>
              <w:t>7. Розділом лікувальні гази передбачити:</w:t>
            </w:r>
          </w:p>
          <w:p w:rsidR="0088643F" w:rsidRDefault="0088643F" w:rsidP="00F853B6">
            <w:pPr>
              <w:spacing w:line="276" w:lineRule="auto"/>
              <w:rPr>
                <w:lang w:val="uk-UA"/>
              </w:rPr>
            </w:pPr>
            <w:r>
              <w:rPr>
                <w:lang w:val="uk-UA"/>
              </w:rPr>
              <w:t xml:space="preserve">-  </w:t>
            </w:r>
            <w:r w:rsidRPr="0077370A">
              <w:t>систему подачі</w:t>
            </w:r>
            <w:r w:rsidRPr="0077370A">
              <w:rPr>
                <w:lang w:val="uk-UA"/>
              </w:rPr>
              <w:t xml:space="preserve"> кисню пацієнтам до кожного ліжка;</w:t>
            </w:r>
          </w:p>
          <w:p w:rsidR="0088643F" w:rsidRPr="0077370A" w:rsidRDefault="0088643F" w:rsidP="00F853B6">
            <w:pPr>
              <w:tabs>
                <w:tab w:val="left" w:pos="214"/>
              </w:tabs>
              <w:spacing w:line="276" w:lineRule="auto"/>
            </w:pPr>
            <w:r>
              <w:t>-</w:t>
            </w:r>
            <w:r>
              <w:rPr>
                <w:lang w:val="uk-UA"/>
              </w:rPr>
              <w:t xml:space="preserve">  </w:t>
            </w:r>
            <w:r w:rsidRPr="0077370A">
              <w:t>влаштування приміщення централізованого забезпечення киснем за межами основної будівлі.</w:t>
            </w:r>
          </w:p>
          <w:p w:rsidR="0088643F" w:rsidRPr="009728EE" w:rsidRDefault="0088643F" w:rsidP="00F853B6">
            <w:pPr>
              <w:pStyle w:val="aa"/>
              <w:tabs>
                <w:tab w:val="left" w:pos="214"/>
              </w:tabs>
              <w:autoSpaceDE w:val="0"/>
              <w:autoSpaceDN w:val="0"/>
              <w:adjustRightInd w:val="0"/>
              <w:ind w:left="214"/>
              <w:rPr>
                <w:u w:val="single"/>
                <w:lang w:val="uk-UA"/>
              </w:rPr>
            </w:pPr>
            <w:r>
              <w:rPr>
                <w:u w:val="single"/>
                <w:lang w:val="uk-UA"/>
              </w:rPr>
              <w:t>8</w:t>
            </w:r>
            <w:r w:rsidRPr="009728EE">
              <w:rPr>
                <w:u w:val="single"/>
                <w:lang w:val="uk-UA"/>
              </w:rPr>
              <w:t>.</w:t>
            </w:r>
            <w:r>
              <w:rPr>
                <w:u w:val="single"/>
                <w:lang w:val="uk-UA"/>
              </w:rPr>
              <w:t xml:space="preserve"> Розділом пожежної сигналізації, блискавко- захисту </w:t>
            </w:r>
            <w:r w:rsidRPr="009728EE">
              <w:rPr>
                <w:u w:val="single"/>
                <w:lang w:val="uk-UA"/>
              </w:rPr>
              <w:t>передбачити:</w:t>
            </w:r>
          </w:p>
          <w:p w:rsidR="0088643F" w:rsidRPr="003570E2" w:rsidRDefault="0088643F" w:rsidP="00F853B6">
            <w:pPr>
              <w:spacing w:line="276" w:lineRule="auto"/>
              <w:rPr>
                <w:lang w:val="uk-UA"/>
              </w:rPr>
            </w:pPr>
            <w:r w:rsidRPr="003570E2">
              <w:rPr>
                <w:lang w:val="uk-UA"/>
              </w:rPr>
              <w:t>- заміну системи пожежної сигналізації та систему керування евакуюванням людей в частині оповіщення про пожежу у всіх приміщеннях відповідно до архітектурно-планувальних рішень і вимог чинних нормативних документів;</w:t>
            </w:r>
          </w:p>
          <w:p w:rsidR="0088643F" w:rsidRPr="002974C9" w:rsidRDefault="0088643F" w:rsidP="00F853B6">
            <w:pPr>
              <w:spacing w:line="276" w:lineRule="auto"/>
              <w:rPr>
                <w:color w:val="000000" w:themeColor="text1"/>
                <w:lang w:val="uk-UA"/>
              </w:rPr>
            </w:pPr>
            <w:r w:rsidRPr="002974C9">
              <w:rPr>
                <w:color w:val="000000" w:themeColor="text1"/>
              </w:rPr>
              <w:t>-</w:t>
            </w:r>
            <w:r w:rsidRPr="002974C9">
              <w:rPr>
                <w:color w:val="000000" w:themeColor="text1"/>
                <w:lang w:val="uk-UA"/>
              </w:rPr>
              <w:t xml:space="preserve"> </w:t>
            </w:r>
            <w:r w:rsidRPr="002974C9">
              <w:rPr>
                <w:color w:val="000000" w:themeColor="text1"/>
              </w:rPr>
              <w:t xml:space="preserve"> заміну системи захисту від проявів блискавки. </w:t>
            </w:r>
          </w:p>
          <w:p w:rsidR="0088643F" w:rsidRDefault="0088643F" w:rsidP="00F853B6">
            <w:pPr>
              <w:spacing w:line="276" w:lineRule="auto"/>
              <w:ind w:left="214"/>
              <w:rPr>
                <w:u w:val="single"/>
                <w:lang w:val="uk-UA"/>
              </w:rPr>
            </w:pPr>
            <w:r w:rsidRPr="00886ACA">
              <w:rPr>
                <w:u w:val="single"/>
                <w:lang w:val="uk-UA"/>
              </w:rPr>
              <w:t xml:space="preserve">9. Розділом </w:t>
            </w:r>
            <w:r>
              <w:rPr>
                <w:u w:val="single"/>
                <w:lang w:val="uk-UA"/>
              </w:rPr>
              <w:t xml:space="preserve">СКМ (структурована кабельна мережа) </w:t>
            </w:r>
            <w:r w:rsidRPr="00886ACA">
              <w:rPr>
                <w:u w:val="single"/>
                <w:lang w:val="uk-UA"/>
              </w:rPr>
              <w:t>передбачити:</w:t>
            </w:r>
          </w:p>
          <w:p w:rsidR="0088643F" w:rsidRDefault="0088643F" w:rsidP="00F853B6">
            <w:pPr>
              <w:spacing w:line="276" w:lineRule="auto"/>
              <w:rPr>
                <w:rStyle w:val="None"/>
                <w:lang w:val="uk-UA"/>
              </w:rPr>
            </w:pPr>
            <w:r w:rsidRPr="00D7564F">
              <w:rPr>
                <w:lang w:val="uk-UA"/>
              </w:rPr>
              <w:t>-</w:t>
            </w:r>
            <w:r>
              <w:rPr>
                <w:lang w:val="uk-UA"/>
              </w:rPr>
              <w:t xml:space="preserve"> </w:t>
            </w:r>
            <w:r w:rsidRPr="00B83F8F">
              <w:rPr>
                <w:lang w:val="uk-UA"/>
              </w:rPr>
              <w:t xml:space="preserve">систему </w:t>
            </w:r>
            <w:r w:rsidRPr="00B83F8F">
              <w:rPr>
                <w:rStyle w:val="None"/>
              </w:rPr>
              <w:t>бездротового та дротового інтернету</w:t>
            </w:r>
            <w:r w:rsidRPr="00B83F8F">
              <w:rPr>
                <w:rStyle w:val="None"/>
                <w:lang w:val="uk-UA"/>
              </w:rPr>
              <w:t>, телефонізації, телебачення (по палатах), радіофікації, часофікації</w:t>
            </w:r>
            <w:r>
              <w:rPr>
                <w:rStyle w:val="None"/>
                <w:lang w:val="uk-UA"/>
              </w:rPr>
              <w:t>;</w:t>
            </w:r>
          </w:p>
          <w:p w:rsidR="0088643F" w:rsidRDefault="0088643F" w:rsidP="00F853B6">
            <w:pPr>
              <w:spacing w:line="276" w:lineRule="auto"/>
              <w:rPr>
                <w:rStyle w:val="None"/>
                <w:lang w:val="uk-UA"/>
              </w:rPr>
            </w:pPr>
            <w:r>
              <w:rPr>
                <w:rStyle w:val="None"/>
                <w:lang w:val="uk-UA"/>
              </w:rPr>
              <w:t>- систему контролю доступу;</w:t>
            </w:r>
          </w:p>
          <w:p w:rsidR="0088643F" w:rsidRDefault="0088643F" w:rsidP="00F853B6">
            <w:pPr>
              <w:spacing w:line="276" w:lineRule="auto"/>
              <w:rPr>
                <w:rStyle w:val="None"/>
                <w:lang w:val="uk-UA"/>
              </w:rPr>
            </w:pPr>
            <w:r>
              <w:rPr>
                <w:rStyle w:val="None"/>
                <w:lang w:val="uk-UA"/>
              </w:rPr>
              <w:t>- систему охоронної сигналізації;</w:t>
            </w:r>
          </w:p>
          <w:p w:rsidR="0088643F" w:rsidRDefault="0088643F" w:rsidP="00F853B6">
            <w:pPr>
              <w:spacing w:line="276" w:lineRule="auto"/>
              <w:rPr>
                <w:rStyle w:val="None"/>
                <w:lang w:val="uk-UA"/>
              </w:rPr>
            </w:pPr>
            <w:r>
              <w:rPr>
                <w:rStyle w:val="None"/>
                <w:lang w:val="uk-UA"/>
              </w:rPr>
              <w:t>- систему локально-обчислювальної мережі (ЛОМ);</w:t>
            </w:r>
          </w:p>
          <w:p w:rsidR="0088643F" w:rsidRDefault="0088643F" w:rsidP="00F853B6">
            <w:pPr>
              <w:spacing w:line="276" w:lineRule="auto"/>
              <w:rPr>
                <w:rStyle w:val="None"/>
                <w:lang w:val="uk-UA"/>
              </w:rPr>
            </w:pPr>
            <w:r>
              <w:rPr>
                <w:rStyle w:val="None"/>
                <w:lang w:val="uk-UA"/>
              </w:rPr>
              <w:t>- систему викличної сигналізації медичного персоналу.</w:t>
            </w:r>
          </w:p>
          <w:p w:rsidR="0088643F" w:rsidRDefault="0088643F" w:rsidP="00F853B6">
            <w:pPr>
              <w:spacing w:line="276" w:lineRule="auto"/>
              <w:ind w:left="214"/>
              <w:rPr>
                <w:u w:val="single"/>
                <w:lang w:val="uk-UA"/>
              </w:rPr>
            </w:pPr>
            <w:r>
              <w:rPr>
                <w:u w:val="single"/>
                <w:lang w:val="uk-UA"/>
              </w:rPr>
              <w:t>10</w:t>
            </w:r>
            <w:r w:rsidRPr="00886ACA">
              <w:rPr>
                <w:u w:val="single"/>
                <w:lang w:val="uk-UA"/>
              </w:rPr>
              <w:t xml:space="preserve">. Розділом </w:t>
            </w:r>
            <w:r>
              <w:rPr>
                <w:u w:val="single"/>
                <w:lang w:val="uk-UA"/>
              </w:rPr>
              <w:t xml:space="preserve">СВС (система відеоспостереження) </w:t>
            </w:r>
            <w:r w:rsidRPr="00886ACA">
              <w:rPr>
                <w:u w:val="single"/>
                <w:lang w:val="uk-UA"/>
              </w:rPr>
              <w:t>передбачити:</w:t>
            </w:r>
          </w:p>
          <w:p w:rsidR="0088643F" w:rsidRPr="0066700E" w:rsidRDefault="0088643F" w:rsidP="00F853B6">
            <w:pPr>
              <w:spacing w:line="276" w:lineRule="auto"/>
              <w:rPr>
                <w:lang w:val="uk-UA"/>
              </w:rPr>
            </w:pPr>
            <w:r w:rsidRPr="00D7564F">
              <w:rPr>
                <w:lang w:val="uk-UA"/>
              </w:rPr>
              <w:t>-</w:t>
            </w:r>
            <w:r>
              <w:rPr>
                <w:lang w:val="uk-UA"/>
              </w:rPr>
              <w:t xml:space="preserve"> </w:t>
            </w:r>
            <w:r w:rsidRPr="00B83F8F">
              <w:rPr>
                <w:lang w:val="uk-UA"/>
              </w:rPr>
              <w:t>систему</w:t>
            </w:r>
            <w:r>
              <w:rPr>
                <w:lang w:val="uk-UA"/>
              </w:rPr>
              <w:t xml:space="preserve"> </w:t>
            </w:r>
            <w:r w:rsidRPr="00872227">
              <w:rPr>
                <w:lang w:val="uk-UA"/>
              </w:rPr>
              <w:t>відеоспостереження приміщень будівлі.</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lastRenderedPageBreak/>
              <w:t>13.</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Черговість будівництва, необхідність виділення пускових комплексів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FE7B23" w:rsidRDefault="0088643F" w:rsidP="00F853B6">
            <w:pPr>
              <w:spacing w:line="276" w:lineRule="auto"/>
              <w:ind w:hanging="72"/>
              <w:rPr>
                <w:lang w:val="uk-UA"/>
              </w:rPr>
            </w:pPr>
            <w:r w:rsidRPr="003D0468">
              <w:rPr>
                <w:lang w:val="uk-UA"/>
              </w:rPr>
              <w:t xml:space="preserve"> </w:t>
            </w:r>
            <w:r w:rsidRPr="00FE7B23">
              <w:rPr>
                <w:lang w:val="uk-UA"/>
              </w:rPr>
              <w:t>З пусковими комплексами.</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14.</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shd w:val="clear" w:color="auto" w:fill="FFFFFF"/>
                <w:lang w:val="uk-UA"/>
              </w:rPr>
            </w:pPr>
            <w:r w:rsidRPr="003D0468">
              <w:rPr>
                <w:lang w:val="uk-UA"/>
              </w:rPr>
              <w:t>Визначення класу (наслідків) відповідальності та установленого строку експлуатації</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strike/>
                <w:shd w:val="clear" w:color="auto" w:fill="FFFFFF"/>
                <w:lang w:val="uk-UA"/>
              </w:rPr>
            </w:pPr>
            <w:r w:rsidRPr="003D0468">
              <w:rPr>
                <w:lang w:val="uk-UA"/>
              </w:rPr>
              <w:t>Виконати розрахунок класу наслідків (відповідальності) згідно ДСТУ 8855:2019 та погодити із замовником.</w:t>
            </w:r>
          </w:p>
          <w:p w:rsidR="0088643F" w:rsidRPr="003D0468" w:rsidRDefault="0088643F" w:rsidP="00F853B6">
            <w:pPr>
              <w:spacing w:line="276" w:lineRule="auto"/>
              <w:rPr>
                <w:lang w:val="uk-UA"/>
              </w:rPr>
            </w:pPr>
            <w:r w:rsidRPr="003D0468">
              <w:rPr>
                <w:shd w:val="clear" w:color="auto" w:fill="FFFFFF"/>
                <w:lang w:val="uk-UA"/>
              </w:rPr>
              <w:t>Установлений строк експлуатації – 100 років.</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15.</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Вказівки про необхідність варіантного проектування, попередніх погоджень, виготовлення макетів: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tabs>
                <w:tab w:val="left" w:pos="110"/>
              </w:tabs>
              <w:spacing w:line="276" w:lineRule="auto"/>
              <w:rPr>
                <w:color w:val="FF0000"/>
                <w:lang w:val="uk-UA"/>
              </w:rPr>
            </w:pPr>
            <w:r w:rsidRPr="00FE7B23">
              <w:rPr>
                <w:lang w:val="uk-UA"/>
              </w:rPr>
              <w:t>Ескізні пропозиції погодити з замовником</w:t>
            </w:r>
            <w:r w:rsidRPr="003D0468">
              <w:rPr>
                <w:color w:val="FF0000"/>
                <w:lang w:val="uk-UA"/>
              </w:rPr>
              <w:t xml:space="preserve">. </w:t>
            </w:r>
          </w:p>
        </w:tc>
      </w:tr>
      <w:tr w:rsidR="0088643F" w:rsidRPr="006507C5" w:rsidTr="00F853B6">
        <w:trPr>
          <w:trHeight w:val="1053"/>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16.</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Потужність або характеристика об’єкта, виробнича програма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2974C9" w:rsidRDefault="0088643F" w:rsidP="00F853B6">
            <w:pPr>
              <w:spacing w:line="276" w:lineRule="auto"/>
              <w:rPr>
                <w:color w:val="000000" w:themeColor="text1"/>
                <w:lang w:val="uk-UA"/>
              </w:rPr>
            </w:pPr>
            <w:r w:rsidRPr="002974C9">
              <w:rPr>
                <w:color w:val="000000" w:themeColor="text1"/>
                <w:lang w:val="uk-UA"/>
              </w:rPr>
              <w:t>Розрахункова потужність об’єкту:</w:t>
            </w:r>
          </w:p>
          <w:p w:rsidR="0088643F" w:rsidRPr="002974C9" w:rsidRDefault="0088643F" w:rsidP="0088643F">
            <w:pPr>
              <w:pStyle w:val="aa"/>
              <w:numPr>
                <w:ilvl w:val="0"/>
                <w:numId w:val="47"/>
              </w:numPr>
              <w:tabs>
                <w:tab w:val="left" w:pos="430"/>
              </w:tabs>
              <w:spacing w:line="276" w:lineRule="auto"/>
              <w:ind w:left="147" w:firstLine="0"/>
              <w:rPr>
                <w:color w:val="000000" w:themeColor="text1"/>
                <w:lang w:val="uk-UA"/>
              </w:rPr>
            </w:pPr>
            <w:r w:rsidRPr="002974C9">
              <w:rPr>
                <w:color w:val="000000" w:themeColor="text1"/>
                <w:lang w:val="uk-UA"/>
              </w:rPr>
              <w:t>кількість ліжок (стаціонар) - 256,</w:t>
            </w:r>
          </w:p>
          <w:p w:rsidR="0088643F" w:rsidRPr="003D0468" w:rsidRDefault="0088643F" w:rsidP="0088643F">
            <w:pPr>
              <w:pStyle w:val="aa"/>
              <w:numPr>
                <w:ilvl w:val="0"/>
                <w:numId w:val="47"/>
              </w:numPr>
              <w:tabs>
                <w:tab w:val="left" w:pos="430"/>
              </w:tabs>
              <w:spacing w:line="276" w:lineRule="auto"/>
              <w:ind w:left="147" w:firstLine="0"/>
              <w:rPr>
                <w:color w:val="FF0000"/>
                <w:lang w:val="uk-UA"/>
              </w:rPr>
            </w:pPr>
            <w:r w:rsidRPr="002974C9">
              <w:rPr>
                <w:color w:val="000000" w:themeColor="text1"/>
                <w:lang w:val="uk-UA"/>
              </w:rPr>
              <w:t>кількість працівників –  311.</w:t>
            </w:r>
          </w:p>
          <w:p w:rsidR="0088643F" w:rsidRPr="003D0468" w:rsidRDefault="0088643F" w:rsidP="00F853B6">
            <w:pPr>
              <w:pStyle w:val="aa"/>
              <w:tabs>
                <w:tab w:val="left" w:pos="430"/>
              </w:tabs>
              <w:ind w:left="72"/>
              <w:rPr>
                <w:lang w:val="uk-UA"/>
              </w:rPr>
            </w:pP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17.</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Вимоги до благоустрою майданчика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lang w:val="uk-UA" w:eastAsia="uk-UA"/>
              </w:rPr>
            </w:pPr>
            <w:r w:rsidRPr="003D0468">
              <w:rPr>
                <w:rStyle w:val="fontstyle01"/>
                <w:lang w:val="uk-UA"/>
              </w:rPr>
              <w:t>Передбачити благоустрій території згідно з</w:t>
            </w:r>
            <w:r w:rsidRPr="003D0468">
              <w:rPr>
                <w:lang w:val="uk-UA"/>
              </w:rPr>
              <w:t xml:space="preserve"> </w:t>
            </w:r>
            <w:r w:rsidRPr="003D0468">
              <w:rPr>
                <w:rStyle w:val="fontstyle01"/>
                <w:lang w:val="uk-UA"/>
              </w:rPr>
              <w:t>нормами проектування.</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18.</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Вимоги до інженерного захисту територій і об'єктів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color w:val="FF0000"/>
                <w:lang w:val="uk-UA"/>
              </w:rPr>
            </w:pPr>
            <w:r w:rsidRPr="003D0468">
              <w:rPr>
                <w:rStyle w:val="fontstyle01"/>
                <w:lang w:val="uk-UA"/>
              </w:rPr>
              <w:t>Передбачити згідно з</w:t>
            </w:r>
            <w:r w:rsidRPr="003D0468">
              <w:rPr>
                <w:lang w:val="uk-UA"/>
              </w:rPr>
              <w:t xml:space="preserve"> </w:t>
            </w:r>
            <w:r w:rsidRPr="003D0468">
              <w:rPr>
                <w:rStyle w:val="fontstyle01"/>
                <w:lang w:val="uk-UA"/>
              </w:rPr>
              <w:t>нормами проектування.</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19.</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Вимоги щодо розроблення розділу «Оцінка впливу на навколишнє природне середовище»</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lang w:val="uk-UA"/>
              </w:rPr>
            </w:pPr>
            <w:r w:rsidRPr="003D0468">
              <w:rPr>
                <w:lang w:val="uk-UA"/>
              </w:rPr>
              <w:t>Згідно з вимогами ДБН А.2.2-1:2021 «Склад і зміст матеріалів оцінки впливів на навколишнє середовище (ОВНС)».</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20.</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Вимоги з енергозбереження та енергоефективності</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lang w:val="uk-UA" w:eastAsia="uk-UA"/>
              </w:rPr>
            </w:pPr>
            <w:r w:rsidRPr="003D0468">
              <w:rPr>
                <w:rStyle w:val="fontstyle01"/>
                <w:lang w:val="uk-UA"/>
              </w:rPr>
              <w:t>Згідно з ДБН В.1.2-11:2021 «</w:t>
            </w:r>
            <w:r w:rsidRPr="003D0468">
              <w:rPr>
                <w:lang w:val="uk-UA"/>
              </w:rPr>
              <w:t>Основні вимоги до будівель і споруд. Енергозбереження та енергоефективність».</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21.</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Дані про технології і (або) науково-дослідні роботи, які пропонує застосувати замовник.</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napToGrid w:val="0"/>
              <w:spacing w:line="276" w:lineRule="auto"/>
              <w:rPr>
                <w:lang w:val="uk-UA"/>
              </w:rPr>
            </w:pPr>
            <w:r w:rsidRPr="003D0468">
              <w:rPr>
                <w:color w:val="FF0000"/>
                <w:lang w:val="uk-UA"/>
              </w:rPr>
              <w:t xml:space="preserve"> </w:t>
            </w:r>
            <w:r w:rsidRPr="003D0468">
              <w:rPr>
                <w:lang w:val="uk-UA"/>
              </w:rPr>
              <w:t>Відсутні.</w:t>
            </w:r>
          </w:p>
          <w:p w:rsidR="0088643F" w:rsidRPr="003D0468" w:rsidRDefault="0088643F" w:rsidP="00F853B6">
            <w:pPr>
              <w:snapToGrid w:val="0"/>
              <w:spacing w:line="276" w:lineRule="auto"/>
              <w:rPr>
                <w:color w:val="FF0000"/>
                <w:lang w:val="uk-UA"/>
              </w:rPr>
            </w:pPr>
          </w:p>
          <w:p w:rsidR="0088643F" w:rsidRPr="003D0468" w:rsidRDefault="0088643F" w:rsidP="00F853B6">
            <w:pPr>
              <w:spacing w:line="276" w:lineRule="auto"/>
              <w:rPr>
                <w:color w:val="FF0000"/>
                <w:lang w:val="uk-UA"/>
              </w:rPr>
            </w:pP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22.</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Вимоги щодо режиму безпеки та охорони праці</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lang w:val="uk-UA"/>
              </w:rPr>
            </w:pPr>
            <w:r w:rsidRPr="003D0468">
              <w:rPr>
                <w:lang w:val="uk-UA"/>
              </w:rPr>
              <w:t>Згідно з вимогами ДБН А.3.2-2-2009 «Система стандартів безпеки праці. Охорона праці і промислова безпека у будівництві. Основні положення» з врахуванням Медичного завдання.</w:t>
            </w:r>
          </w:p>
        </w:tc>
      </w:tr>
      <w:tr w:rsidR="0088643F" w:rsidRPr="0042498B"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23.</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Вимоги щодо розроблення розділу інженерно-технічних заходів цивільного захисту (цивільної оборони)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pStyle w:val="1"/>
              <w:shd w:val="clear" w:color="auto" w:fill="FFFFFF"/>
              <w:spacing w:line="276" w:lineRule="auto"/>
            </w:pPr>
            <w:r w:rsidRPr="003D0468">
              <w:rPr>
                <w:rFonts w:eastAsiaTheme="minorHAnsi"/>
                <w:lang w:eastAsia="en-US"/>
              </w:rPr>
              <w:t>Згідно з з вимогами ДБН В.2.2-5:2023 «Захисні споруди цивільного захисту» (Зі Зміною № 1), ДБН В.1.2-4-2019 «Інженерно-технічні заходи цивільного захисту», статті 32 «Кодексу цивільного захисту України».</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24.</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Вимоги до систем протипожежного захисту об'єкта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lang w:val="uk-UA"/>
              </w:rPr>
            </w:pPr>
            <w:r w:rsidRPr="003D0468">
              <w:rPr>
                <w:lang w:val="uk-UA"/>
              </w:rPr>
              <w:t>Згідно з вимогами ДБН В.2.5-56:2014 «Системи протипожежного захисту» (Зі Зміною № 1).</w:t>
            </w:r>
          </w:p>
        </w:tc>
      </w:tr>
      <w:tr w:rsidR="0088643F" w:rsidRPr="0088643F"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25.</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Вимоги до розробки спеціальних заходів</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lang w:val="uk-UA"/>
              </w:rPr>
            </w:pPr>
            <w:r w:rsidRPr="003D0468">
              <w:rPr>
                <w:lang w:val="uk-UA"/>
              </w:rPr>
              <w:t>Планувальні рішення повинні забезпечувати безперешкодний доступ осіб з обмеженими можливостями, згідно з вимогами діючого ДБН В.2.2-40:2018 «Інклюзивність будівель і споруд» (пандуси, двері, зовнішні сходи, тактильні елементи доступності).</w:t>
            </w:r>
          </w:p>
        </w:tc>
      </w:tr>
      <w:tr w:rsidR="0088643F" w:rsidRPr="002974C9"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26.</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 xml:space="preserve">Перелік будинків та споруд, що </w:t>
            </w:r>
            <w:r w:rsidRPr="003D0468">
              <w:rPr>
                <w:lang w:val="uk-UA"/>
              </w:rPr>
              <w:lastRenderedPageBreak/>
              <w:t>проектуються у складі комплексу</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FE7B23" w:rsidRDefault="0088643F" w:rsidP="00F853B6">
            <w:pPr>
              <w:spacing w:line="276" w:lineRule="auto"/>
              <w:rPr>
                <w:lang w:val="uk-UA"/>
              </w:rPr>
            </w:pPr>
            <w:r>
              <w:rPr>
                <w:lang w:val="uk-UA"/>
              </w:rPr>
              <w:lastRenderedPageBreak/>
              <w:t>Корпус №10.</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lastRenderedPageBreak/>
              <w:t>27.</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Виконання експертизи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FE7B23" w:rsidRDefault="0088643F" w:rsidP="00F853B6">
            <w:pPr>
              <w:spacing w:line="276" w:lineRule="auto"/>
              <w:rPr>
                <w:lang w:val="uk-UA"/>
              </w:rPr>
            </w:pPr>
            <w:r w:rsidRPr="00FE7B23">
              <w:rPr>
                <w:lang w:val="uk-UA"/>
              </w:rPr>
              <w:t>За дорученням замовника провести супровід експертизи проекту та отримати позитивний висновок. Оплату експертизи здійснює проектувальник.</w:t>
            </w:r>
          </w:p>
        </w:tc>
      </w:tr>
      <w:tr w:rsidR="0088643F" w:rsidRPr="006507C5" w:rsidTr="00F853B6">
        <w:trPr>
          <w:trHeight w:val="20"/>
        </w:trPr>
        <w:tc>
          <w:tcPr>
            <w:tcW w:w="567"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28.</w:t>
            </w:r>
          </w:p>
        </w:tc>
        <w:tc>
          <w:tcPr>
            <w:tcW w:w="3903" w:type="dxa"/>
            <w:tcBorders>
              <w:top w:val="single" w:sz="4" w:space="0" w:color="000000"/>
              <w:left w:val="single" w:sz="4" w:space="0" w:color="000000"/>
              <w:bottom w:val="single" w:sz="4" w:space="0" w:color="000000"/>
            </w:tcBorders>
            <w:shd w:val="clear" w:color="auto" w:fill="auto"/>
          </w:tcPr>
          <w:p w:rsidR="0088643F" w:rsidRPr="003D0468" w:rsidRDefault="0088643F" w:rsidP="00F853B6">
            <w:pPr>
              <w:spacing w:line="276" w:lineRule="auto"/>
              <w:rPr>
                <w:spacing w:val="2"/>
                <w:lang w:val="uk-UA" w:eastAsia="uk-UA"/>
              </w:rPr>
            </w:pPr>
            <w:r w:rsidRPr="003D0468">
              <w:rPr>
                <w:lang w:val="uk-UA"/>
              </w:rPr>
              <w:t>Основні вимоги до проектної документації</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8643F" w:rsidRPr="003D0468" w:rsidRDefault="0088643F" w:rsidP="00F853B6">
            <w:pPr>
              <w:spacing w:line="276" w:lineRule="auto"/>
              <w:rPr>
                <w:lang w:val="uk-UA"/>
              </w:rPr>
            </w:pPr>
            <w:r w:rsidRPr="003D0468">
              <w:rPr>
                <w:lang w:val="uk-UA"/>
              </w:rPr>
              <w:t>Проектно-кошторисну документацію розробити та видати у відповідності з вимогами:</w:t>
            </w:r>
          </w:p>
          <w:p w:rsidR="0088643F" w:rsidRPr="003D0468" w:rsidRDefault="0088643F" w:rsidP="0088643F">
            <w:pPr>
              <w:numPr>
                <w:ilvl w:val="0"/>
                <w:numId w:val="46"/>
              </w:numPr>
              <w:spacing w:line="276" w:lineRule="auto"/>
              <w:ind w:left="292" w:hanging="141"/>
              <w:rPr>
                <w:lang w:val="uk-UA"/>
              </w:rPr>
            </w:pPr>
            <w:r w:rsidRPr="003D0468">
              <w:rPr>
                <w:lang w:val="uk-UA"/>
              </w:rPr>
              <w:t>ДБН А.2.2-3:2014 «Склад та зміст проектної документації на будівництво»;</w:t>
            </w:r>
          </w:p>
          <w:p w:rsidR="0088643F" w:rsidRPr="003D0468" w:rsidRDefault="0088643F" w:rsidP="0088643F">
            <w:pPr>
              <w:numPr>
                <w:ilvl w:val="0"/>
                <w:numId w:val="46"/>
              </w:numPr>
              <w:spacing w:line="276" w:lineRule="auto"/>
              <w:ind w:left="292" w:hanging="141"/>
              <w:rPr>
                <w:lang w:val="uk-UA"/>
              </w:rPr>
            </w:pPr>
            <w:r w:rsidRPr="003D0468">
              <w:rPr>
                <w:lang w:val="uk-UA"/>
              </w:rPr>
              <w:t>ДСТУ Б А 2.4.-4:2009 «Основні вимоги до проектної документації» та іншими чинними будівельними нормами України;</w:t>
            </w:r>
          </w:p>
          <w:p w:rsidR="0088643F" w:rsidRPr="003D0468" w:rsidRDefault="0088643F" w:rsidP="0088643F">
            <w:pPr>
              <w:numPr>
                <w:ilvl w:val="0"/>
                <w:numId w:val="46"/>
              </w:numPr>
              <w:spacing w:line="276" w:lineRule="auto"/>
              <w:ind w:left="292" w:hanging="141"/>
              <w:rPr>
                <w:lang w:val="uk-UA"/>
              </w:rPr>
            </w:pPr>
            <w:r w:rsidRPr="003D0468">
              <w:rPr>
                <w:lang w:val="uk-UA"/>
              </w:rPr>
              <w:t>Кошторисні норми України «Настанова з визначення вартості будівництва». Наказ Мінрегіону від 01.11.2021 № 281.</w:t>
            </w:r>
          </w:p>
          <w:p w:rsidR="0088643F" w:rsidRPr="003D0468" w:rsidRDefault="0088643F" w:rsidP="0088643F">
            <w:pPr>
              <w:numPr>
                <w:ilvl w:val="0"/>
                <w:numId w:val="46"/>
              </w:numPr>
              <w:spacing w:line="276" w:lineRule="auto"/>
              <w:ind w:left="292" w:hanging="141"/>
              <w:rPr>
                <w:lang w:val="uk-UA"/>
              </w:rPr>
            </w:pPr>
            <w:r w:rsidRPr="003D0468">
              <w:rPr>
                <w:lang w:val="uk-UA"/>
              </w:rPr>
              <w:t>ДБН В.2.2-40:2018 «Інклюзивність будівель і споруд»</w:t>
            </w:r>
          </w:p>
          <w:p w:rsidR="0088643F" w:rsidRPr="003D0468" w:rsidRDefault="0088643F" w:rsidP="0088643F">
            <w:pPr>
              <w:numPr>
                <w:ilvl w:val="0"/>
                <w:numId w:val="46"/>
              </w:numPr>
              <w:spacing w:line="276" w:lineRule="auto"/>
              <w:ind w:left="292" w:hanging="141"/>
              <w:rPr>
                <w:lang w:val="uk-UA"/>
              </w:rPr>
            </w:pPr>
            <w:r w:rsidRPr="003D0468">
              <w:rPr>
                <w:lang w:val="uk-UA"/>
              </w:rPr>
              <w:t>ДБН В.2.2-10:2022 «Заклади охорони здоров</w:t>
            </w:r>
            <w:r w:rsidRPr="003D0468">
              <w:t>’</w:t>
            </w:r>
            <w:r w:rsidRPr="003D0468">
              <w:rPr>
                <w:lang w:val="uk-UA"/>
              </w:rPr>
              <w:t>я»</w:t>
            </w:r>
          </w:p>
          <w:p w:rsidR="0088643F" w:rsidRPr="003D0468" w:rsidRDefault="0088643F" w:rsidP="0088643F">
            <w:pPr>
              <w:numPr>
                <w:ilvl w:val="0"/>
                <w:numId w:val="46"/>
              </w:numPr>
              <w:spacing w:line="276" w:lineRule="auto"/>
              <w:ind w:left="292" w:hanging="141"/>
              <w:rPr>
                <w:lang w:val="uk-UA"/>
              </w:rPr>
            </w:pPr>
            <w:r w:rsidRPr="003D0468">
              <w:rPr>
                <w:shd w:val="clear" w:color="auto" w:fill="FEFEFE"/>
              </w:rPr>
              <w:t xml:space="preserve">ДБН В.2.6-31:2021 </w:t>
            </w:r>
            <w:r w:rsidRPr="003D0468">
              <w:rPr>
                <w:shd w:val="clear" w:color="auto" w:fill="FEFEFE"/>
                <w:lang w:val="uk-UA"/>
              </w:rPr>
              <w:t>«</w:t>
            </w:r>
            <w:r w:rsidRPr="003D0468">
              <w:rPr>
                <w:shd w:val="clear" w:color="auto" w:fill="FEFEFE"/>
              </w:rPr>
              <w:t>Теплова ізоляція та енергоефективність будівель</w:t>
            </w:r>
            <w:r w:rsidRPr="003D0468">
              <w:rPr>
                <w:shd w:val="clear" w:color="auto" w:fill="FEFEFE"/>
                <w:lang w:val="uk-UA"/>
              </w:rPr>
              <w:t>»</w:t>
            </w:r>
          </w:p>
          <w:p w:rsidR="0088643F" w:rsidRPr="003D0468" w:rsidRDefault="0088643F" w:rsidP="00F853B6">
            <w:pPr>
              <w:pStyle w:val="1"/>
              <w:pBdr>
                <w:left w:val="single" w:sz="36" w:space="15" w:color="4B84BF"/>
              </w:pBdr>
              <w:shd w:val="clear" w:color="auto" w:fill="FFFFFF"/>
              <w:spacing w:line="276" w:lineRule="auto"/>
              <w:rPr>
                <w:b/>
                <w:caps/>
                <w:shd w:val="clear" w:color="auto" w:fill="FFFFFF"/>
              </w:rPr>
            </w:pPr>
            <w:r w:rsidRPr="003D0468">
              <w:rPr>
                <w:shd w:val="clear" w:color="auto" w:fill="FFFFFF"/>
              </w:rPr>
              <w:t>Узгодження всіх прийнятих технічних рішень та вибору обладнання в ході проектування вести з представниками замовника та КНП «Олександрів-ська клінічна лікарня м. Києва».</w:t>
            </w:r>
          </w:p>
          <w:p w:rsidR="0088643F" w:rsidRPr="003D0468" w:rsidRDefault="0088643F" w:rsidP="00F853B6">
            <w:pPr>
              <w:pStyle w:val="1"/>
              <w:pBdr>
                <w:left w:val="single" w:sz="36" w:space="15" w:color="4B84BF"/>
              </w:pBdr>
              <w:shd w:val="clear" w:color="auto" w:fill="FFFFFF"/>
              <w:spacing w:line="276" w:lineRule="auto"/>
              <w:rPr>
                <w:b/>
                <w:shd w:val="clear" w:color="auto" w:fill="FFFFFF"/>
              </w:rPr>
            </w:pPr>
            <w:r w:rsidRPr="003D0468">
              <w:rPr>
                <w:shd w:val="clear" w:color="auto" w:fill="FFFFFF"/>
              </w:rPr>
              <w:t>Перед початком складання кошторису пред’явити замовнику відомість матеріальних ресурсів на узгодження.</w:t>
            </w:r>
          </w:p>
          <w:p w:rsidR="0088643F" w:rsidRPr="002974C9" w:rsidRDefault="0088643F" w:rsidP="00F853B6">
            <w:pPr>
              <w:pStyle w:val="1"/>
              <w:pBdr>
                <w:left w:val="single" w:sz="36" w:space="15" w:color="4B84BF"/>
              </w:pBdr>
              <w:shd w:val="clear" w:color="auto" w:fill="FFFFFF"/>
              <w:spacing w:line="276" w:lineRule="auto"/>
              <w:rPr>
                <w:b/>
                <w:bCs/>
              </w:rPr>
            </w:pPr>
            <w:r w:rsidRPr="003D0468">
              <w:rPr>
                <w:shd w:val="clear" w:color="auto" w:fill="FFFFFF"/>
              </w:rPr>
              <w:t>У проектно-кошторисній документації чітко вказати найменування, технічні характеристики, тип, марку матеріальних ресурсів та обладнання.</w:t>
            </w:r>
          </w:p>
        </w:tc>
      </w:tr>
      <w:tr w:rsidR="0088643F" w:rsidRPr="006507C5" w:rsidTr="00F853B6">
        <w:trPr>
          <w:trHeight w:val="596"/>
        </w:trPr>
        <w:tc>
          <w:tcPr>
            <w:tcW w:w="567" w:type="dxa"/>
            <w:tcBorders>
              <w:left w:val="single" w:sz="4" w:space="0" w:color="000000"/>
              <w:bottom w:val="single" w:sz="4" w:space="0" w:color="000000"/>
            </w:tcBorders>
            <w:shd w:val="clear" w:color="auto" w:fill="auto"/>
          </w:tcPr>
          <w:p w:rsidR="0088643F" w:rsidRPr="003D0468" w:rsidRDefault="0088643F" w:rsidP="00F853B6">
            <w:pPr>
              <w:spacing w:line="276" w:lineRule="auto"/>
              <w:rPr>
                <w:lang w:val="uk-UA"/>
              </w:rPr>
            </w:pPr>
            <w:r w:rsidRPr="003D0468">
              <w:rPr>
                <w:lang w:val="uk-UA"/>
              </w:rPr>
              <w:t>29.</w:t>
            </w:r>
          </w:p>
        </w:tc>
        <w:tc>
          <w:tcPr>
            <w:tcW w:w="3903" w:type="dxa"/>
            <w:tcBorders>
              <w:left w:val="single" w:sz="4" w:space="0" w:color="000000"/>
              <w:bottom w:val="single" w:sz="4" w:space="0" w:color="000000"/>
            </w:tcBorders>
            <w:shd w:val="clear" w:color="auto" w:fill="auto"/>
          </w:tcPr>
          <w:p w:rsidR="0088643F" w:rsidRPr="003D0468" w:rsidRDefault="0088643F" w:rsidP="00F853B6">
            <w:pPr>
              <w:spacing w:line="276" w:lineRule="auto"/>
              <w:rPr>
                <w:spacing w:val="2"/>
                <w:lang w:val="uk-UA" w:eastAsia="uk-UA"/>
              </w:rPr>
            </w:pPr>
            <w:r w:rsidRPr="003D0468">
              <w:rPr>
                <w:lang w:val="uk-UA"/>
              </w:rPr>
              <w:t>Внесення змін та доповнень</w:t>
            </w:r>
          </w:p>
        </w:tc>
        <w:tc>
          <w:tcPr>
            <w:tcW w:w="5670" w:type="dxa"/>
            <w:tcBorders>
              <w:left w:val="single" w:sz="4" w:space="0" w:color="000000"/>
              <w:bottom w:val="single" w:sz="4" w:space="0" w:color="000000"/>
              <w:right w:val="single" w:sz="4" w:space="0" w:color="000000"/>
            </w:tcBorders>
            <w:shd w:val="clear" w:color="auto" w:fill="auto"/>
          </w:tcPr>
          <w:p w:rsidR="0088643F" w:rsidRPr="003D0468" w:rsidRDefault="0088643F" w:rsidP="00F853B6">
            <w:pPr>
              <w:pStyle w:val="aa"/>
              <w:keepLines/>
              <w:autoSpaceDE w:val="0"/>
              <w:autoSpaceDN w:val="0"/>
              <w:ind w:left="72"/>
              <w:rPr>
                <w:lang w:val="uk-UA"/>
              </w:rPr>
            </w:pPr>
            <w:r w:rsidRPr="003D0468">
              <w:rPr>
                <w:lang w:val="uk-UA"/>
              </w:rPr>
              <w:t>Дане завдання на проектування може уточнюватися і доповнюватися за взаємним погодженням сторін та по зауваженням експертної організації.</w:t>
            </w:r>
          </w:p>
        </w:tc>
      </w:tr>
    </w:tbl>
    <w:p w:rsidR="0088643F" w:rsidRDefault="0088643F" w:rsidP="0088643F">
      <w:pPr>
        <w:rPr>
          <w:b/>
          <w:sz w:val="28"/>
          <w:szCs w:val="28"/>
          <w:lang w:val="uk-UA"/>
        </w:rPr>
      </w:pPr>
    </w:p>
    <w:p w:rsidR="00211DFE" w:rsidRDefault="00211DFE" w:rsidP="00211DFE">
      <w:pPr>
        <w:rPr>
          <w:lang w:val="uk-UA"/>
        </w:rPr>
      </w:pPr>
    </w:p>
    <w:p w:rsidR="00211DFE" w:rsidRPr="003E1142" w:rsidRDefault="00211DFE" w:rsidP="00211DFE">
      <w:pPr>
        <w:rPr>
          <w:lang w:val="uk-UA"/>
        </w:rPr>
      </w:pPr>
      <w:r w:rsidRPr="003E1142">
        <w:rPr>
          <w:lang w:val="uk-UA"/>
        </w:rPr>
        <w:t>_____________________</w:t>
      </w:r>
    </w:p>
    <w:p w:rsidR="00211DFE" w:rsidRPr="003E1142" w:rsidRDefault="00211DFE" w:rsidP="00211DFE">
      <w:pPr>
        <w:tabs>
          <w:tab w:val="num" w:pos="360"/>
        </w:tabs>
        <w:jc w:val="both"/>
        <w:rPr>
          <w:rStyle w:val="af1"/>
          <w:rFonts w:eastAsia="Courier New"/>
          <w:i/>
          <w:iCs/>
          <w:color w:val="auto"/>
          <w:u w:val="none"/>
          <w:lang w:val="uk-UA"/>
        </w:rPr>
      </w:pPr>
      <w:r w:rsidRPr="003E1142">
        <w:rPr>
          <w:rStyle w:val="af1"/>
          <w:rFonts w:eastAsia="Courier New"/>
          <w:color w:val="auto"/>
          <w:u w:val="none"/>
          <w:lang w:val="uk-UA"/>
        </w:rPr>
        <w:t>*</w:t>
      </w:r>
      <w:r w:rsidRPr="003E1142">
        <w:rPr>
          <w:rStyle w:val="af1"/>
          <w:rFonts w:eastAsia="Courier New"/>
          <w:i/>
          <w:iCs/>
          <w:color w:val="auto"/>
          <w:u w:val="none"/>
          <w:lang w:val="uk-UA"/>
        </w:rPr>
        <w:t>У разі, якщо у технічній специфікації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технічні вимоги містять вираз «або еквівалент».</w:t>
      </w:r>
    </w:p>
    <w:p w:rsidR="00211DFE" w:rsidRPr="003E1142" w:rsidRDefault="00211DFE" w:rsidP="00211DFE">
      <w:pPr>
        <w:tabs>
          <w:tab w:val="num" w:pos="360"/>
        </w:tabs>
        <w:jc w:val="both"/>
        <w:rPr>
          <w:rStyle w:val="af1"/>
          <w:rFonts w:eastAsia="Courier New"/>
          <w:color w:val="auto"/>
          <w:u w:val="none"/>
          <w:lang w:val="uk-UA"/>
        </w:rPr>
      </w:pPr>
    </w:p>
    <w:p w:rsidR="00211DFE" w:rsidRPr="003E1142" w:rsidRDefault="00211DFE" w:rsidP="00211DFE">
      <w:pPr>
        <w:tabs>
          <w:tab w:val="num" w:pos="360"/>
        </w:tabs>
        <w:jc w:val="both"/>
        <w:rPr>
          <w:rStyle w:val="af1"/>
          <w:rFonts w:eastAsia="Courier New"/>
          <w:color w:val="auto"/>
          <w:u w:val="none"/>
          <w:lang w:val="uk-UA"/>
        </w:rPr>
      </w:pPr>
    </w:p>
    <w:p w:rsidR="00211DFE" w:rsidRPr="003E1142" w:rsidRDefault="00211DFE" w:rsidP="00211DFE">
      <w:pPr>
        <w:pStyle w:val="aa"/>
        <w:numPr>
          <w:ilvl w:val="1"/>
          <w:numId w:val="37"/>
        </w:numPr>
        <w:tabs>
          <w:tab w:val="num" w:pos="360"/>
        </w:tabs>
        <w:jc w:val="both"/>
        <w:rPr>
          <w:rStyle w:val="af1"/>
          <w:rFonts w:eastAsia="Courier New"/>
          <w:color w:val="auto"/>
          <w:u w:val="none"/>
          <w:lang w:val="uk-UA"/>
        </w:rPr>
      </w:pPr>
      <w:r w:rsidRPr="003E1142">
        <w:rPr>
          <w:rStyle w:val="af1"/>
          <w:rFonts w:eastAsia="Courier New"/>
          <w:color w:val="auto"/>
          <w:u w:val="none"/>
          <w:lang w:val="uk-UA"/>
        </w:rPr>
        <w:t>Технічні, якісні характеристики предмета закупівлі повинні передбачати необхідність застосування заходів щодо дотримання законодавства України про захист довкілля, на підтвердження чого Учасник надає гарантійний лист.</w:t>
      </w:r>
    </w:p>
    <w:p w:rsidR="00211DFE" w:rsidRPr="003E1142" w:rsidRDefault="00211DFE" w:rsidP="00211DFE">
      <w:pPr>
        <w:pStyle w:val="aa"/>
        <w:numPr>
          <w:ilvl w:val="1"/>
          <w:numId w:val="37"/>
        </w:numPr>
        <w:tabs>
          <w:tab w:val="num" w:pos="360"/>
        </w:tabs>
        <w:jc w:val="both"/>
        <w:rPr>
          <w:rStyle w:val="af1"/>
          <w:rFonts w:eastAsia="Courier New"/>
          <w:color w:val="auto"/>
          <w:u w:val="none"/>
          <w:lang w:val="uk-UA"/>
        </w:rPr>
      </w:pPr>
      <w:r w:rsidRPr="003E1142">
        <w:rPr>
          <w:rStyle w:val="af1"/>
          <w:rFonts w:eastAsia="Courier New"/>
          <w:color w:val="auto"/>
          <w:u w:val="none"/>
          <w:lang w:val="uk-UA"/>
        </w:rPr>
        <w:t xml:space="preserve">Подана Учасником пропозиція повинна відповідати технічним, якісним та кількісним характеристикам предмета закупівлі, Державним стандартам про що Учасник у складі своєї пропозиції надає довідку складену у довільній формі за підписом Уповноваженої особи та завіреною печаткою організації (при наявності). </w:t>
      </w:r>
    </w:p>
    <w:p w:rsidR="00211DFE" w:rsidRPr="003E1142" w:rsidRDefault="00211DFE" w:rsidP="00211DFE">
      <w:pPr>
        <w:pStyle w:val="aa"/>
        <w:numPr>
          <w:ilvl w:val="1"/>
          <w:numId w:val="37"/>
        </w:numPr>
        <w:tabs>
          <w:tab w:val="num" w:pos="360"/>
        </w:tabs>
        <w:jc w:val="both"/>
        <w:rPr>
          <w:rStyle w:val="af1"/>
          <w:rFonts w:eastAsia="Courier New"/>
          <w:color w:val="auto"/>
          <w:u w:val="none"/>
          <w:lang w:val="uk-UA"/>
        </w:rPr>
      </w:pPr>
      <w:r w:rsidRPr="003E1142">
        <w:rPr>
          <w:rStyle w:val="af1"/>
          <w:rFonts w:eastAsia="Courier New"/>
          <w:color w:val="auto"/>
          <w:u w:val="none"/>
          <w:lang w:val="uk-UA"/>
        </w:rPr>
        <w:lastRenderedPageBreak/>
        <w:t>В ціну пропозиції включаються вартість всіх витрат Учасника по виконанню робіт в т.ч. на придбання супутніх матеріалів. Усі витрати, що учасник передбачає нести, виконуючи усі умови договору враховують в загальній ціні пропозиції. Учасник самостійно відповідає за одержання будь-яких та всіх необхідних дозволів та ліцензій на послуги по предмету закупівлі, та самостійно несе всі витрати на отримання таких дозволів та ліцензій, про що у складі пропозиції подає лист-гарантію.</w:t>
      </w:r>
    </w:p>
    <w:p w:rsidR="00211DFE" w:rsidRPr="00203E17" w:rsidRDefault="00211DFE" w:rsidP="00211DFE">
      <w:pPr>
        <w:pStyle w:val="aa"/>
        <w:numPr>
          <w:ilvl w:val="1"/>
          <w:numId w:val="37"/>
        </w:numPr>
        <w:tabs>
          <w:tab w:val="num" w:pos="360"/>
        </w:tabs>
        <w:jc w:val="both"/>
        <w:rPr>
          <w:rStyle w:val="af1"/>
          <w:rFonts w:eastAsia="Courier New"/>
          <w:color w:val="auto"/>
          <w:u w:val="none"/>
          <w:lang w:val="uk-UA"/>
        </w:rPr>
      </w:pPr>
      <w:r w:rsidRPr="00203E17">
        <w:rPr>
          <w:rStyle w:val="af1"/>
          <w:rFonts w:eastAsia="Courier New"/>
          <w:color w:val="auto"/>
          <w:u w:val="none"/>
          <w:lang w:val="uk-UA"/>
        </w:rPr>
        <w:t>Розрахунок ціни тендерної пропозиції (договірної ціни) Учасник повинен надати у складі тендерної пропозиції за формою зведеного кошторисного розрахунку та кошторису на виконання проектних робіт, визначеної згідно з Настановою з визначення вартості проектних, науково-проектних, вишукувальних робіт та експертизи проектної документації на будівництво, складу та обсягів робіт, передбачених технічним завданням.</w:t>
      </w:r>
    </w:p>
    <w:bookmarkEnd w:id="64"/>
    <w:p w:rsidR="00211DFE" w:rsidRPr="003E1142" w:rsidRDefault="00211DFE" w:rsidP="00211DFE">
      <w:pPr>
        <w:rPr>
          <w:rStyle w:val="af1"/>
          <w:rFonts w:eastAsia="Courier New"/>
          <w:b/>
          <w:bCs/>
          <w:color w:val="auto"/>
          <w:lang w:val="uk-UA"/>
        </w:rPr>
      </w:pPr>
    </w:p>
    <w:p w:rsidR="00211DFE" w:rsidRPr="00F853B6" w:rsidRDefault="00211DFE" w:rsidP="00211DFE">
      <w:pPr>
        <w:tabs>
          <w:tab w:val="num" w:pos="360"/>
        </w:tabs>
        <w:jc w:val="right"/>
        <w:rPr>
          <w:rStyle w:val="af1"/>
          <w:rFonts w:eastAsia="Courier New"/>
          <w:b/>
          <w:bCs/>
          <w:color w:val="auto"/>
          <w:lang w:val="uk-UA"/>
        </w:rPr>
      </w:pPr>
      <w:r w:rsidRPr="00F853B6">
        <w:rPr>
          <w:rStyle w:val="af1"/>
          <w:rFonts w:eastAsia="Courier New"/>
          <w:b/>
          <w:bCs/>
          <w:color w:val="auto"/>
          <w:lang w:val="uk-UA"/>
        </w:rPr>
        <w:t>Додаток 4</w:t>
      </w:r>
    </w:p>
    <w:p w:rsidR="00211DFE" w:rsidRPr="003E1142" w:rsidRDefault="00211DFE" w:rsidP="00211DFE">
      <w:pPr>
        <w:tabs>
          <w:tab w:val="num" w:pos="360"/>
        </w:tabs>
        <w:jc w:val="right"/>
        <w:rPr>
          <w:rStyle w:val="af1"/>
          <w:rFonts w:eastAsia="Courier New"/>
          <w:b/>
          <w:bCs/>
          <w:color w:val="auto"/>
          <w:u w:val="none"/>
          <w:lang w:val="uk-UA"/>
        </w:rPr>
      </w:pPr>
      <w:r w:rsidRPr="003E1142">
        <w:rPr>
          <w:rStyle w:val="af1"/>
          <w:rFonts w:eastAsia="Courier New"/>
          <w:b/>
          <w:bCs/>
          <w:color w:val="auto"/>
          <w:u w:val="none"/>
          <w:lang w:val="uk-UA"/>
        </w:rPr>
        <w:t>до Тендерної документації</w:t>
      </w:r>
    </w:p>
    <w:p w:rsidR="00211DFE" w:rsidRPr="003E1142" w:rsidRDefault="00211DFE" w:rsidP="0021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lang w:val="uk-UA"/>
        </w:rPr>
      </w:pPr>
    </w:p>
    <w:p w:rsidR="00211DFE" w:rsidRPr="003E1142" w:rsidRDefault="00211DFE" w:rsidP="0021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lang w:val="uk-UA"/>
        </w:rPr>
      </w:pPr>
    </w:p>
    <w:p w:rsidR="00211DFE" w:rsidRPr="003E1142" w:rsidRDefault="00211DFE" w:rsidP="00211DF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lang w:val="uk-UA"/>
        </w:rPr>
      </w:pPr>
      <w:r w:rsidRPr="003E1142">
        <w:rPr>
          <w:lang w:val="uk-UA"/>
        </w:rPr>
        <w:t>1.</w:t>
      </w:r>
      <w:r w:rsidRPr="003E1142">
        <w:rPr>
          <w:lang w:val="uk-UA"/>
        </w:rPr>
        <w:tab/>
        <w:t>Учасник надає довідку про наявність обладнання та матеріально-технічної бази за формою:</w:t>
      </w:r>
    </w:p>
    <w:p w:rsidR="00211DFE" w:rsidRPr="003E1142" w:rsidRDefault="00211DFE" w:rsidP="00211DF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lang w:val="uk-UA"/>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814"/>
        <w:gridCol w:w="1460"/>
        <w:gridCol w:w="2127"/>
        <w:gridCol w:w="3899"/>
      </w:tblGrid>
      <w:tr w:rsidR="00211DFE" w:rsidRPr="003E1142" w:rsidTr="00F853B6">
        <w:trPr>
          <w:trHeight w:val="926"/>
        </w:trPr>
        <w:tc>
          <w:tcPr>
            <w:tcW w:w="803"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ind w:left="-41" w:right="-154"/>
              <w:jc w:val="center"/>
              <w:rPr>
                <w:rFonts w:ascii="Times New Roman" w:hAnsi="Times New Roman" w:cs="Times New Roman"/>
                <w:b/>
                <w:sz w:val="22"/>
                <w:szCs w:val="22"/>
              </w:rPr>
            </w:pPr>
            <w:r w:rsidRPr="003E1142">
              <w:rPr>
                <w:rFonts w:ascii="Times New Roman" w:hAnsi="Times New Roman" w:cs="Times New Roman"/>
                <w:b/>
                <w:sz w:val="22"/>
                <w:szCs w:val="22"/>
              </w:rPr>
              <w:t>№</w:t>
            </w:r>
          </w:p>
          <w:p w:rsidR="00211DFE" w:rsidRPr="003E1142" w:rsidRDefault="00211DFE" w:rsidP="00F853B6">
            <w:pPr>
              <w:pStyle w:val="12"/>
              <w:ind w:left="-41" w:right="-154"/>
              <w:jc w:val="center"/>
              <w:rPr>
                <w:rFonts w:ascii="Times New Roman" w:hAnsi="Times New Roman" w:cs="Times New Roman"/>
                <w:b/>
                <w:sz w:val="22"/>
                <w:szCs w:val="22"/>
              </w:rPr>
            </w:pPr>
            <w:r w:rsidRPr="003E1142">
              <w:rPr>
                <w:rFonts w:ascii="Times New Roman" w:hAnsi="Times New Roman" w:cs="Times New Roman"/>
                <w:b/>
                <w:sz w:val="22"/>
                <w:szCs w:val="22"/>
              </w:rPr>
              <w:t>з/п</w:t>
            </w:r>
          </w:p>
        </w:tc>
        <w:tc>
          <w:tcPr>
            <w:tcW w:w="1814"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ind w:left="-108" w:right="-108"/>
              <w:jc w:val="center"/>
              <w:rPr>
                <w:rFonts w:ascii="Times New Roman" w:hAnsi="Times New Roman" w:cs="Times New Roman"/>
                <w:b/>
                <w:sz w:val="22"/>
                <w:szCs w:val="22"/>
              </w:rPr>
            </w:pPr>
            <w:r w:rsidRPr="003E1142">
              <w:rPr>
                <w:rFonts w:ascii="Times New Roman" w:hAnsi="Times New Roman" w:cs="Times New Roman"/>
                <w:b/>
                <w:sz w:val="22"/>
                <w:szCs w:val="22"/>
              </w:rPr>
              <w:t>Назва, тип обладнання/ устаткування</w:t>
            </w:r>
          </w:p>
        </w:tc>
        <w:tc>
          <w:tcPr>
            <w:tcW w:w="1460"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ind w:right="-66"/>
              <w:jc w:val="center"/>
              <w:rPr>
                <w:rFonts w:ascii="Times New Roman" w:hAnsi="Times New Roman" w:cs="Times New Roman"/>
                <w:b/>
                <w:sz w:val="22"/>
                <w:szCs w:val="22"/>
              </w:rPr>
            </w:pPr>
            <w:r w:rsidRPr="003E1142">
              <w:rPr>
                <w:rFonts w:ascii="Times New Roman" w:hAnsi="Times New Roman" w:cs="Times New Roman"/>
                <w:b/>
                <w:sz w:val="22"/>
                <w:szCs w:val="22"/>
              </w:rPr>
              <w:t>Кількість</w:t>
            </w:r>
          </w:p>
        </w:tc>
        <w:tc>
          <w:tcPr>
            <w:tcW w:w="2127"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ind w:left="-108" w:right="-117"/>
              <w:jc w:val="center"/>
              <w:rPr>
                <w:rFonts w:ascii="Times New Roman" w:hAnsi="Times New Roman" w:cs="Times New Roman"/>
                <w:b/>
                <w:sz w:val="22"/>
                <w:szCs w:val="22"/>
              </w:rPr>
            </w:pPr>
            <w:r w:rsidRPr="003E1142">
              <w:rPr>
                <w:rFonts w:ascii="Times New Roman" w:hAnsi="Times New Roman" w:cs="Times New Roman"/>
                <w:b/>
                <w:sz w:val="22"/>
                <w:szCs w:val="22"/>
              </w:rPr>
              <w:t>Стан (нове, справний, тощо)</w:t>
            </w:r>
          </w:p>
        </w:tc>
        <w:tc>
          <w:tcPr>
            <w:tcW w:w="3899"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jc w:val="center"/>
              <w:rPr>
                <w:rFonts w:ascii="Times New Roman" w:hAnsi="Times New Roman" w:cs="Times New Roman"/>
                <w:b/>
                <w:sz w:val="22"/>
                <w:szCs w:val="22"/>
              </w:rPr>
            </w:pPr>
            <w:r w:rsidRPr="003E1142">
              <w:rPr>
                <w:rFonts w:ascii="Times New Roman" w:hAnsi="Times New Roman" w:cs="Times New Roman"/>
                <w:b/>
                <w:sz w:val="22"/>
                <w:szCs w:val="22"/>
              </w:rPr>
              <w:t>Власне чи залучене на умовах договору (якщо залучене вказати номер і дату договору, контрегента за таким договором)</w:t>
            </w:r>
          </w:p>
        </w:tc>
      </w:tr>
      <w:tr w:rsidR="00211DFE" w:rsidRPr="003E1142" w:rsidTr="00F853B6">
        <w:trPr>
          <w:trHeight w:val="226"/>
        </w:trPr>
        <w:tc>
          <w:tcPr>
            <w:tcW w:w="803"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ind w:left="-41" w:right="-154"/>
              <w:jc w:val="center"/>
              <w:rPr>
                <w:rFonts w:ascii="Times New Roman" w:hAnsi="Times New Roman" w:cs="Times New Roman"/>
                <w:sz w:val="22"/>
                <w:szCs w:val="22"/>
              </w:rPr>
            </w:pPr>
            <w:r w:rsidRPr="003E1142">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jc w:val="center"/>
              <w:rPr>
                <w:rFonts w:ascii="Times New Roman" w:hAnsi="Times New Roman" w:cs="Times New Roman"/>
                <w:sz w:val="22"/>
                <w:szCs w:val="22"/>
              </w:rPr>
            </w:pPr>
            <w:r w:rsidRPr="003E1142">
              <w:rPr>
                <w:rFonts w:ascii="Times New Roman" w:hAnsi="Times New Roman" w:cs="Times New Roman"/>
                <w:sz w:val="22"/>
                <w:szCs w:val="22"/>
              </w:rPr>
              <w:t>2</w:t>
            </w:r>
          </w:p>
        </w:tc>
        <w:tc>
          <w:tcPr>
            <w:tcW w:w="1460"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jc w:val="center"/>
              <w:rPr>
                <w:rFonts w:ascii="Times New Roman" w:hAnsi="Times New Roman" w:cs="Times New Roman"/>
                <w:sz w:val="22"/>
                <w:szCs w:val="22"/>
              </w:rPr>
            </w:pPr>
            <w:r w:rsidRPr="003E1142">
              <w:rPr>
                <w:rFonts w:ascii="Times New Roman" w:hAnsi="Times New Roman" w:cs="Times New Roman"/>
                <w:sz w:val="22"/>
                <w:szCs w:val="22"/>
              </w:rPr>
              <w:t>3</w:t>
            </w:r>
          </w:p>
        </w:tc>
        <w:tc>
          <w:tcPr>
            <w:tcW w:w="2127"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jc w:val="center"/>
              <w:rPr>
                <w:rFonts w:ascii="Times New Roman" w:hAnsi="Times New Roman" w:cs="Times New Roman"/>
                <w:sz w:val="22"/>
                <w:szCs w:val="22"/>
              </w:rPr>
            </w:pPr>
            <w:r w:rsidRPr="003E1142">
              <w:rPr>
                <w:rFonts w:ascii="Times New Roman" w:hAnsi="Times New Roman" w:cs="Times New Roman"/>
                <w:sz w:val="22"/>
                <w:szCs w:val="22"/>
              </w:rPr>
              <w:t>4</w:t>
            </w:r>
          </w:p>
        </w:tc>
        <w:tc>
          <w:tcPr>
            <w:tcW w:w="3899"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jc w:val="center"/>
              <w:rPr>
                <w:rFonts w:ascii="Times New Roman" w:hAnsi="Times New Roman" w:cs="Times New Roman"/>
                <w:sz w:val="22"/>
                <w:szCs w:val="22"/>
              </w:rPr>
            </w:pPr>
            <w:r w:rsidRPr="003E1142">
              <w:rPr>
                <w:rFonts w:ascii="Times New Roman" w:hAnsi="Times New Roman" w:cs="Times New Roman"/>
                <w:sz w:val="22"/>
                <w:szCs w:val="22"/>
              </w:rPr>
              <w:t>5</w:t>
            </w:r>
          </w:p>
        </w:tc>
      </w:tr>
      <w:tr w:rsidR="00211DFE" w:rsidRPr="003E1142" w:rsidTr="00F853B6">
        <w:trPr>
          <w:trHeight w:val="236"/>
        </w:trPr>
        <w:tc>
          <w:tcPr>
            <w:tcW w:w="803" w:type="dxa"/>
            <w:tcBorders>
              <w:top w:val="single" w:sz="4" w:space="0" w:color="auto"/>
              <w:left w:val="single" w:sz="4" w:space="0" w:color="auto"/>
              <w:bottom w:val="single" w:sz="4" w:space="0" w:color="auto"/>
              <w:right w:val="single" w:sz="4" w:space="0" w:color="auto"/>
            </w:tcBorders>
            <w:hideMark/>
          </w:tcPr>
          <w:p w:rsidR="00211DFE" w:rsidRPr="003E1142" w:rsidRDefault="00211DFE" w:rsidP="00F853B6">
            <w:pPr>
              <w:pStyle w:val="12"/>
              <w:ind w:left="-41" w:right="-154"/>
              <w:jc w:val="center"/>
              <w:rPr>
                <w:rFonts w:ascii="Times New Roman" w:hAnsi="Times New Roman" w:cs="Times New Roman"/>
                <w:sz w:val="22"/>
                <w:szCs w:val="22"/>
              </w:rPr>
            </w:pPr>
            <w:r w:rsidRPr="003E1142">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pStyle w:val="12"/>
              <w:jc w:val="center"/>
              <w:rPr>
                <w:rFonts w:ascii="Times New Roman" w:hAnsi="Times New Roman" w:cs="Times New Roman"/>
                <w:sz w:val="22"/>
                <w:szCs w:val="22"/>
              </w:rPr>
            </w:pPr>
          </w:p>
        </w:tc>
        <w:tc>
          <w:tcPr>
            <w:tcW w:w="1460"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pStyle w:val="12"/>
              <w:jc w:val="center"/>
              <w:rPr>
                <w:rFonts w:ascii="Times New Roman" w:hAnsi="Times New Roman" w:cs="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pStyle w:val="12"/>
              <w:jc w:val="center"/>
              <w:rPr>
                <w:rFonts w:ascii="Times New Roman" w:hAnsi="Times New Roman" w:cs="Times New Roman"/>
                <w:sz w:val="22"/>
                <w:szCs w:val="22"/>
              </w:rPr>
            </w:pPr>
          </w:p>
        </w:tc>
        <w:tc>
          <w:tcPr>
            <w:tcW w:w="3899"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pStyle w:val="12"/>
              <w:jc w:val="center"/>
              <w:rPr>
                <w:rFonts w:ascii="Times New Roman" w:hAnsi="Times New Roman" w:cs="Times New Roman"/>
                <w:sz w:val="22"/>
                <w:szCs w:val="22"/>
              </w:rPr>
            </w:pPr>
          </w:p>
        </w:tc>
      </w:tr>
    </w:tbl>
    <w:p w:rsidR="00211DFE" w:rsidRPr="003E1142" w:rsidRDefault="00211DFE" w:rsidP="00211DFE">
      <w:pPr>
        <w:pStyle w:val="12"/>
        <w:shd w:val="clear" w:color="auto" w:fill="FFFFFF"/>
        <w:tabs>
          <w:tab w:val="left" w:pos="5222"/>
        </w:tabs>
        <w:rPr>
          <w:sz w:val="24"/>
          <w:szCs w:val="24"/>
        </w:rPr>
      </w:pPr>
    </w:p>
    <w:p w:rsidR="00211DFE" w:rsidRPr="003E1142" w:rsidRDefault="00211DFE" w:rsidP="00211DFE">
      <w:pPr>
        <w:rPr>
          <w:lang w:val="uk-UA"/>
        </w:rPr>
      </w:pPr>
      <w:r w:rsidRPr="003E1142">
        <w:rPr>
          <w:lang w:val="uk-UA"/>
        </w:rPr>
        <w:t>Уповноважена особа</w:t>
      </w:r>
      <w:r w:rsidRPr="003E1142">
        <w:rPr>
          <w:lang w:val="uk-UA"/>
        </w:rPr>
        <w:tab/>
      </w:r>
      <w:r w:rsidRPr="003E1142">
        <w:rPr>
          <w:lang w:val="uk-UA"/>
        </w:rPr>
        <w:tab/>
        <w:t xml:space="preserve">___________   </w:t>
      </w:r>
      <w:r w:rsidRPr="003E1142">
        <w:rPr>
          <w:lang w:val="uk-UA"/>
        </w:rPr>
        <w:tab/>
      </w:r>
      <w:r w:rsidRPr="003E1142">
        <w:rPr>
          <w:lang w:val="uk-UA"/>
        </w:rPr>
        <w:tab/>
        <w:t xml:space="preserve">    __________________</w:t>
      </w:r>
    </w:p>
    <w:p w:rsidR="00211DFE" w:rsidRPr="003E1142" w:rsidRDefault="00211DFE" w:rsidP="00211DFE">
      <w:pPr>
        <w:ind w:firstLine="708"/>
        <w:jc w:val="both"/>
        <w:rPr>
          <w:lang w:val="uk-UA"/>
        </w:rPr>
      </w:pPr>
      <w:r w:rsidRPr="003E1142">
        <w:rPr>
          <w:lang w:val="uk-UA"/>
        </w:rPr>
        <w:tab/>
      </w:r>
      <w:r w:rsidRPr="003E1142">
        <w:rPr>
          <w:lang w:val="uk-UA"/>
        </w:rPr>
        <w:tab/>
      </w:r>
      <w:r w:rsidRPr="003E1142">
        <w:rPr>
          <w:lang w:val="uk-UA"/>
        </w:rPr>
        <w:tab/>
        <w:t xml:space="preserve">               (підпис)                                  (ініціали та прізвище)</w:t>
      </w:r>
    </w:p>
    <w:p w:rsidR="00211DFE" w:rsidRPr="003E1142" w:rsidRDefault="00211DFE" w:rsidP="00211DFE">
      <w:pPr>
        <w:ind w:firstLine="708"/>
        <w:jc w:val="both"/>
        <w:rPr>
          <w:lang w:val="uk-UA"/>
        </w:rPr>
      </w:pPr>
    </w:p>
    <w:p w:rsidR="00211DFE" w:rsidRPr="003E1142" w:rsidRDefault="00211DFE" w:rsidP="00211DFE">
      <w:pPr>
        <w:pStyle w:val="12"/>
        <w:jc w:val="both"/>
        <w:rPr>
          <w:rFonts w:ascii="Times New Roman" w:hAnsi="Times New Roman" w:cs="Times New Roman"/>
          <w:sz w:val="24"/>
          <w:szCs w:val="24"/>
        </w:rPr>
      </w:pPr>
      <w:r w:rsidRPr="003E1142">
        <w:rPr>
          <w:rFonts w:ascii="Times New Roman" w:hAnsi="Times New Roman" w:cs="Times New Roman"/>
          <w:sz w:val="24"/>
          <w:szCs w:val="24"/>
        </w:rPr>
        <w:t>2.</w:t>
      </w:r>
      <w:r w:rsidRPr="003E1142">
        <w:rPr>
          <w:rFonts w:ascii="Times New Roman" w:hAnsi="Times New Roman" w:cs="Times New Roman"/>
          <w:sz w:val="24"/>
          <w:szCs w:val="24"/>
        </w:rPr>
        <w:tab/>
        <w:t xml:space="preserve">Для підтвердження інформації, зазначеної в довідці, учасник повинен надати: </w:t>
      </w:r>
    </w:p>
    <w:p w:rsidR="00211DFE" w:rsidRPr="003E1142" w:rsidRDefault="00211DFE" w:rsidP="00211DFE">
      <w:pPr>
        <w:pStyle w:val="12"/>
        <w:jc w:val="both"/>
        <w:rPr>
          <w:rFonts w:ascii="Times New Roman" w:hAnsi="Times New Roman" w:cs="Times New Roman"/>
          <w:sz w:val="24"/>
          <w:szCs w:val="24"/>
        </w:rPr>
      </w:pPr>
      <w:r w:rsidRPr="003E1142">
        <w:rPr>
          <w:rFonts w:ascii="Times New Roman" w:hAnsi="Times New Roman" w:cs="Times New Roman"/>
          <w:sz w:val="24"/>
          <w:szCs w:val="24"/>
        </w:rPr>
        <w:t>2.1.</w:t>
      </w:r>
      <w:r w:rsidRPr="003E1142">
        <w:rPr>
          <w:rFonts w:ascii="Times New Roman" w:hAnsi="Times New Roman" w:cs="Times New Roman"/>
          <w:sz w:val="24"/>
          <w:szCs w:val="24"/>
        </w:rPr>
        <w:tab/>
        <w:t>У разі, якщо обладнання та матеріально-технічна база є власною – надати оборотно-сальдову відомість/витяг з неї, бухгалтерську довідку, або видаткові накладні, або акти приймання-передачі тощо, або інший документ, яким учасник може підтвердити власне право користування;</w:t>
      </w:r>
    </w:p>
    <w:p w:rsidR="00211DFE" w:rsidRPr="003E1142" w:rsidRDefault="00211DFE" w:rsidP="00211DFE">
      <w:pPr>
        <w:pStyle w:val="12"/>
        <w:jc w:val="both"/>
        <w:rPr>
          <w:rFonts w:ascii="Times New Roman" w:hAnsi="Times New Roman" w:cs="Times New Roman"/>
          <w:sz w:val="24"/>
          <w:szCs w:val="24"/>
        </w:rPr>
      </w:pPr>
      <w:r w:rsidRPr="003E1142">
        <w:rPr>
          <w:rFonts w:ascii="Times New Roman" w:hAnsi="Times New Roman" w:cs="Times New Roman"/>
          <w:sz w:val="24"/>
          <w:szCs w:val="24"/>
        </w:rPr>
        <w:t>2.2.</w:t>
      </w:r>
      <w:r w:rsidRPr="003E1142">
        <w:rPr>
          <w:rFonts w:ascii="Times New Roman" w:hAnsi="Times New Roman" w:cs="Times New Roman"/>
          <w:sz w:val="24"/>
          <w:szCs w:val="24"/>
        </w:rPr>
        <w:tab/>
        <w:t>У разі, якщо обладнання та матеріально-технічна база використовується на підставі договору(-ів), що посвідчують право користування (договір оренди, надання послуг тощо) – надаються відповідні скан-копії договорів у повному обсязі (з додатками).</w:t>
      </w:r>
    </w:p>
    <w:p w:rsidR="00211DFE" w:rsidRPr="003E1142" w:rsidRDefault="00211DFE" w:rsidP="00211DFE">
      <w:pPr>
        <w:pStyle w:val="12"/>
        <w:ind w:firstLine="2223"/>
        <w:jc w:val="both"/>
        <w:rPr>
          <w:rFonts w:ascii="Times New Roman" w:hAnsi="Times New Roman" w:cs="Times New Roman"/>
          <w:sz w:val="24"/>
          <w:szCs w:val="24"/>
        </w:rPr>
      </w:pPr>
    </w:p>
    <w:p w:rsidR="00211DFE" w:rsidRPr="003E1142" w:rsidRDefault="00211DFE" w:rsidP="00211DFE">
      <w:pPr>
        <w:rPr>
          <w:rStyle w:val="af1"/>
          <w:rFonts w:eastAsia="Courier New"/>
          <w:b/>
          <w:bCs/>
          <w:color w:val="auto"/>
          <w:lang w:val="uk-UA"/>
        </w:rPr>
      </w:pPr>
      <w:r w:rsidRPr="003E1142">
        <w:rPr>
          <w:rStyle w:val="af1"/>
          <w:rFonts w:eastAsia="Courier New"/>
          <w:b/>
          <w:bCs/>
          <w:color w:val="auto"/>
          <w:lang w:val="uk-UA"/>
        </w:rPr>
        <w:br w:type="page"/>
      </w:r>
    </w:p>
    <w:p w:rsidR="00211DFE" w:rsidRPr="00F853B6" w:rsidRDefault="00211DFE" w:rsidP="00211DFE">
      <w:pPr>
        <w:tabs>
          <w:tab w:val="num" w:pos="360"/>
        </w:tabs>
        <w:jc w:val="right"/>
        <w:rPr>
          <w:rStyle w:val="af1"/>
          <w:rFonts w:eastAsia="Courier New"/>
          <w:b/>
          <w:bCs/>
          <w:color w:val="auto"/>
          <w:lang w:val="uk-UA"/>
        </w:rPr>
      </w:pPr>
      <w:r w:rsidRPr="00F853B6">
        <w:rPr>
          <w:rStyle w:val="af1"/>
          <w:rFonts w:eastAsia="Courier New"/>
          <w:b/>
          <w:bCs/>
          <w:color w:val="auto"/>
          <w:lang w:val="uk-UA"/>
        </w:rPr>
        <w:lastRenderedPageBreak/>
        <w:t>Додаток 5</w:t>
      </w:r>
    </w:p>
    <w:p w:rsidR="00211DFE" w:rsidRPr="003E1142" w:rsidRDefault="00211DFE" w:rsidP="00211DFE">
      <w:pPr>
        <w:tabs>
          <w:tab w:val="num" w:pos="360"/>
        </w:tabs>
        <w:jc w:val="right"/>
        <w:rPr>
          <w:rStyle w:val="af1"/>
          <w:rFonts w:eastAsia="Courier New"/>
          <w:b/>
          <w:bCs/>
          <w:color w:val="auto"/>
          <w:u w:val="none"/>
          <w:lang w:val="uk-UA"/>
        </w:rPr>
      </w:pPr>
      <w:r w:rsidRPr="003E1142">
        <w:rPr>
          <w:rStyle w:val="af1"/>
          <w:rFonts w:eastAsia="Courier New"/>
          <w:b/>
          <w:bCs/>
          <w:color w:val="auto"/>
          <w:u w:val="none"/>
          <w:lang w:val="uk-UA"/>
        </w:rPr>
        <w:t>до Тендерної документації</w:t>
      </w:r>
    </w:p>
    <w:p w:rsidR="00211DFE" w:rsidRPr="003E1142" w:rsidRDefault="00211DFE" w:rsidP="00211DFE">
      <w:pPr>
        <w:tabs>
          <w:tab w:val="num" w:pos="360"/>
        </w:tabs>
        <w:jc w:val="right"/>
        <w:rPr>
          <w:rStyle w:val="af1"/>
          <w:rFonts w:eastAsia="Courier New"/>
          <w:b/>
          <w:bCs/>
          <w:color w:val="auto"/>
          <w:u w:val="none"/>
          <w:lang w:val="uk-UA"/>
        </w:rPr>
      </w:pPr>
    </w:p>
    <w:p w:rsidR="00211DFE" w:rsidRPr="003E1142" w:rsidRDefault="00211DFE" w:rsidP="00211DFE">
      <w:pPr>
        <w:tabs>
          <w:tab w:val="num" w:pos="360"/>
        </w:tabs>
        <w:jc w:val="right"/>
        <w:rPr>
          <w:rStyle w:val="af1"/>
          <w:rFonts w:eastAsia="Courier New"/>
          <w:b/>
          <w:bCs/>
          <w:color w:val="auto"/>
          <w:u w:val="none"/>
          <w:lang w:val="uk-UA"/>
        </w:rPr>
      </w:pPr>
    </w:p>
    <w:p w:rsidR="00211DFE" w:rsidRPr="00C1021B" w:rsidRDefault="00211DFE" w:rsidP="00211DFE">
      <w:pPr>
        <w:pStyle w:val="aa"/>
        <w:widowControl w:val="0"/>
        <w:numPr>
          <w:ilvl w:val="0"/>
          <w:numId w:val="45"/>
        </w:numPr>
        <w:ind w:left="0" w:right="113" w:firstLine="0"/>
        <w:jc w:val="both"/>
        <w:rPr>
          <w:lang w:val="uk-UA"/>
        </w:rPr>
      </w:pPr>
      <w:r w:rsidRPr="00C1021B">
        <w:rPr>
          <w:lang w:val="uk-UA"/>
        </w:rPr>
        <w:t>Учасник надає довідку про наявність працівників відповідної кваліфікації, які мають необхідні знання та досвід, за формою:</w:t>
      </w:r>
    </w:p>
    <w:p w:rsidR="00211DFE" w:rsidRPr="003E1142" w:rsidRDefault="00211DFE" w:rsidP="00211DFE">
      <w:pPr>
        <w:pStyle w:val="33"/>
        <w:spacing w:after="0"/>
        <w:rPr>
          <w:sz w:val="24"/>
          <w:szCs w:val="24"/>
          <w:lang w:val="uk-UA"/>
        </w:rPr>
      </w:pPr>
    </w:p>
    <w:p w:rsidR="00211DFE" w:rsidRPr="003E1142" w:rsidRDefault="00211DFE" w:rsidP="00211DFE">
      <w:pPr>
        <w:jc w:val="center"/>
        <w:rPr>
          <w:lang w:val="uk-UA"/>
        </w:rPr>
      </w:pPr>
      <w:r w:rsidRPr="003E1142">
        <w:rPr>
          <w:lang w:val="uk-UA"/>
        </w:rPr>
        <w:t>Довідка</w:t>
      </w:r>
    </w:p>
    <w:p w:rsidR="00211DFE" w:rsidRPr="003E1142" w:rsidRDefault="00211DFE" w:rsidP="00211DFE">
      <w:pPr>
        <w:jc w:val="center"/>
        <w:rPr>
          <w:lang w:val="uk-UA"/>
        </w:rPr>
      </w:pPr>
      <w:r w:rsidRPr="003E1142">
        <w:rPr>
          <w:lang w:val="uk-UA"/>
        </w:rPr>
        <w:t xml:space="preserve">про наявність працівників відповідної кваліфікації, які мають необхідні знання та досвід </w:t>
      </w:r>
    </w:p>
    <w:p w:rsidR="00211DFE" w:rsidRPr="003E1142" w:rsidRDefault="00211DFE" w:rsidP="00211DFE">
      <w:pPr>
        <w:jc w:val="center"/>
        <w:rPr>
          <w:b/>
          <w:bCs/>
          <w:lang w:val="uk-UA"/>
        </w:rPr>
      </w:pPr>
    </w:p>
    <w:p w:rsidR="00211DFE" w:rsidRPr="003E1142" w:rsidRDefault="00211DFE" w:rsidP="00211DFE">
      <w:pPr>
        <w:jc w:val="center"/>
        <w:rPr>
          <w:lang w:val="uk-UA"/>
        </w:rPr>
      </w:pPr>
    </w:p>
    <w:tbl>
      <w:tblPr>
        <w:tblW w:w="10494" w:type="dxa"/>
        <w:jc w:val="center"/>
        <w:tblLayout w:type="fixed"/>
        <w:tblLook w:val="04A0"/>
      </w:tblPr>
      <w:tblGrid>
        <w:gridCol w:w="1442"/>
        <w:gridCol w:w="1388"/>
        <w:gridCol w:w="1710"/>
        <w:gridCol w:w="2693"/>
        <w:gridCol w:w="1276"/>
        <w:gridCol w:w="1985"/>
      </w:tblGrid>
      <w:tr w:rsidR="00211DFE" w:rsidRPr="003E1142" w:rsidTr="00F853B6">
        <w:trPr>
          <w:trHeight w:val="924"/>
          <w:jc w:val="center"/>
        </w:trPr>
        <w:tc>
          <w:tcPr>
            <w:tcW w:w="1442"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
                <w:sz w:val="22"/>
                <w:szCs w:val="22"/>
              </w:rPr>
            </w:pPr>
            <w:r w:rsidRPr="003E1142">
              <w:rPr>
                <w:b/>
                <w:sz w:val="22"/>
                <w:szCs w:val="22"/>
              </w:rPr>
              <w:t>ПІБ</w:t>
            </w:r>
          </w:p>
        </w:tc>
        <w:tc>
          <w:tcPr>
            <w:tcW w:w="1388"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
                <w:sz w:val="22"/>
                <w:szCs w:val="22"/>
              </w:rPr>
            </w:pPr>
            <w:r w:rsidRPr="003E1142">
              <w:rPr>
                <w:rFonts w:eastAsia="Calibri"/>
                <w:b/>
                <w:sz w:val="22"/>
                <w:szCs w:val="22"/>
              </w:rPr>
              <w:t>Посада</w:t>
            </w:r>
          </w:p>
        </w:tc>
        <w:tc>
          <w:tcPr>
            <w:tcW w:w="1710"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
                <w:sz w:val="22"/>
                <w:szCs w:val="22"/>
              </w:rPr>
            </w:pPr>
            <w:r w:rsidRPr="003E1142">
              <w:rPr>
                <w:rFonts w:eastAsia="Calibri"/>
                <w:b/>
                <w:sz w:val="22"/>
                <w:szCs w:val="22"/>
              </w:rPr>
              <w:t>Спеціальністьзгідно документу про освіту</w:t>
            </w:r>
          </w:p>
        </w:tc>
        <w:tc>
          <w:tcPr>
            <w:tcW w:w="2693"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
                <w:sz w:val="22"/>
                <w:szCs w:val="22"/>
                <w:lang w:val="uk-UA"/>
              </w:rPr>
            </w:pPr>
            <w:r w:rsidRPr="003E1142">
              <w:rPr>
                <w:rFonts w:eastAsia="Calibri"/>
                <w:b/>
                <w:sz w:val="22"/>
                <w:szCs w:val="22"/>
              </w:rPr>
              <w:t>Кваліфікаційний</w:t>
            </w:r>
            <w:r w:rsidR="00F853B6">
              <w:rPr>
                <w:rFonts w:eastAsia="Calibri"/>
                <w:b/>
                <w:sz w:val="22"/>
                <w:szCs w:val="22"/>
                <w:lang w:val="uk-UA"/>
              </w:rPr>
              <w:t xml:space="preserve"> </w:t>
            </w:r>
            <w:r w:rsidRPr="003E1142">
              <w:rPr>
                <w:rFonts w:eastAsia="Calibri"/>
                <w:b/>
                <w:sz w:val="22"/>
                <w:szCs w:val="22"/>
              </w:rPr>
              <w:t>сертифікат, атестаттощо (серія, номер, дата видачі, кваліфікація)</w:t>
            </w:r>
            <w:r w:rsidRPr="003E1142">
              <w:rPr>
                <w:rFonts w:eastAsia="Calibri"/>
                <w:b/>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
                <w:sz w:val="22"/>
                <w:szCs w:val="22"/>
              </w:rPr>
            </w:pPr>
            <w:r w:rsidRPr="003E1142">
              <w:rPr>
                <w:rFonts w:eastAsia="Calibri"/>
                <w:b/>
                <w:sz w:val="22"/>
                <w:szCs w:val="22"/>
              </w:rPr>
              <w:t>Штатний/</w:t>
            </w:r>
          </w:p>
          <w:p w:rsidR="00211DFE" w:rsidRPr="003E1142" w:rsidRDefault="00211DFE" w:rsidP="00F853B6">
            <w:pPr>
              <w:jc w:val="center"/>
              <w:rPr>
                <w:rFonts w:eastAsia="Calibri"/>
                <w:b/>
                <w:sz w:val="22"/>
                <w:szCs w:val="22"/>
              </w:rPr>
            </w:pPr>
            <w:r w:rsidRPr="003E1142">
              <w:rPr>
                <w:rFonts w:eastAsia="Calibri"/>
                <w:b/>
                <w:sz w:val="22"/>
                <w:szCs w:val="22"/>
              </w:rPr>
              <w:t>найманий</w:t>
            </w:r>
          </w:p>
        </w:tc>
        <w:tc>
          <w:tcPr>
            <w:tcW w:w="1985"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
                <w:sz w:val="22"/>
                <w:szCs w:val="22"/>
              </w:rPr>
            </w:pPr>
            <w:r w:rsidRPr="003E1142">
              <w:rPr>
                <w:rFonts w:eastAsia="Calibri"/>
                <w:b/>
                <w:sz w:val="22"/>
                <w:szCs w:val="22"/>
              </w:rPr>
              <w:t>Працівник</w:t>
            </w:r>
            <w:r w:rsidR="00F853B6">
              <w:rPr>
                <w:rFonts w:eastAsia="Calibri"/>
                <w:b/>
                <w:sz w:val="22"/>
                <w:szCs w:val="22"/>
                <w:lang w:val="uk-UA"/>
              </w:rPr>
              <w:t xml:space="preserve"> </w:t>
            </w:r>
            <w:r w:rsidRPr="003E1142">
              <w:rPr>
                <w:rFonts w:eastAsia="Calibri"/>
                <w:b/>
                <w:sz w:val="22"/>
                <w:szCs w:val="22"/>
              </w:rPr>
              <w:t>субпідрядника</w:t>
            </w:r>
          </w:p>
          <w:p w:rsidR="00211DFE" w:rsidRPr="003E1142" w:rsidRDefault="00211DFE" w:rsidP="00F853B6">
            <w:pPr>
              <w:jc w:val="center"/>
              <w:rPr>
                <w:rFonts w:eastAsia="Calibri"/>
                <w:b/>
                <w:sz w:val="22"/>
                <w:szCs w:val="22"/>
              </w:rPr>
            </w:pPr>
            <w:r w:rsidRPr="003E1142">
              <w:rPr>
                <w:rFonts w:eastAsia="Calibri"/>
                <w:b/>
                <w:sz w:val="22"/>
                <w:szCs w:val="22"/>
              </w:rPr>
              <w:t>Назва</w:t>
            </w:r>
            <w:r w:rsidR="00F853B6">
              <w:rPr>
                <w:rFonts w:eastAsia="Calibri"/>
                <w:b/>
                <w:sz w:val="22"/>
                <w:szCs w:val="22"/>
                <w:lang w:val="uk-UA"/>
              </w:rPr>
              <w:t xml:space="preserve"> </w:t>
            </w:r>
            <w:r w:rsidRPr="003E1142">
              <w:rPr>
                <w:rFonts w:eastAsia="Calibri"/>
                <w:b/>
                <w:sz w:val="22"/>
                <w:szCs w:val="22"/>
              </w:rPr>
              <w:t>субпідрядника**</w:t>
            </w:r>
          </w:p>
        </w:tc>
      </w:tr>
      <w:tr w:rsidR="00211DFE" w:rsidRPr="003E1142" w:rsidTr="00F853B6">
        <w:trPr>
          <w:trHeight w:val="62"/>
          <w:jc w:val="center"/>
        </w:trPr>
        <w:tc>
          <w:tcPr>
            <w:tcW w:w="1442"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bCs/>
                <w:sz w:val="22"/>
                <w:szCs w:val="22"/>
                <w:lang w:val="uk-UA"/>
              </w:rPr>
            </w:pPr>
            <w:r w:rsidRPr="003E1142">
              <w:rPr>
                <w:bCs/>
                <w:sz w:val="22"/>
                <w:szCs w:val="22"/>
                <w:lang w:val="uk-UA"/>
              </w:rPr>
              <w:t>1</w:t>
            </w:r>
          </w:p>
        </w:tc>
        <w:tc>
          <w:tcPr>
            <w:tcW w:w="1388"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lang w:val="uk-UA"/>
              </w:rPr>
            </w:pPr>
            <w:r w:rsidRPr="003E1142">
              <w:rPr>
                <w:rFonts w:eastAsia="Calibri"/>
                <w:bCs/>
                <w:sz w:val="22"/>
                <w:szCs w:val="22"/>
                <w:lang w:val="uk-UA"/>
              </w:rPr>
              <w:t>2</w:t>
            </w:r>
          </w:p>
        </w:tc>
        <w:tc>
          <w:tcPr>
            <w:tcW w:w="1710"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lang w:val="uk-UA"/>
              </w:rPr>
            </w:pPr>
            <w:r w:rsidRPr="003E1142">
              <w:rPr>
                <w:rFonts w:eastAsia="Calibri"/>
                <w:bCs/>
                <w:sz w:val="22"/>
                <w:szCs w:val="22"/>
                <w:lang w:val="uk-UA"/>
              </w:rPr>
              <w:t>3</w:t>
            </w:r>
          </w:p>
        </w:tc>
        <w:tc>
          <w:tcPr>
            <w:tcW w:w="2693"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lang w:val="uk-UA"/>
              </w:rPr>
            </w:pPr>
            <w:r w:rsidRPr="003E1142">
              <w:rPr>
                <w:rFonts w:eastAsia="Calibri"/>
                <w:bCs/>
                <w:sz w:val="22"/>
                <w:szCs w:val="22"/>
                <w:lang w:val="uk-UA"/>
              </w:rPr>
              <w:t>4</w:t>
            </w:r>
          </w:p>
        </w:tc>
        <w:tc>
          <w:tcPr>
            <w:tcW w:w="1276"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lang w:val="uk-UA"/>
              </w:rPr>
            </w:pPr>
            <w:r w:rsidRPr="003E1142">
              <w:rPr>
                <w:rFonts w:eastAsia="Calibri"/>
                <w:bCs/>
                <w:sz w:val="22"/>
                <w:szCs w:val="22"/>
                <w:lang w:val="uk-UA"/>
              </w:rPr>
              <w:t>5</w:t>
            </w:r>
          </w:p>
        </w:tc>
        <w:tc>
          <w:tcPr>
            <w:tcW w:w="1985"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lang w:val="uk-UA"/>
              </w:rPr>
            </w:pPr>
            <w:r w:rsidRPr="003E1142">
              <w:rPr>
                <w:rFonts w:eastAsia="Calibri"/>
                <w:bCs/>
                <w:sz w:val="22"/>
                <w:szCs w:val="22"/>
                <w:lang w:val="uk-UA"/>
              </w:rPr>
              <w:t>6</w:t>
            </w:r>
          </w:p>
        </w:tc>
      </w:tr>
      <w:tr w:rsidR="00211DFE" w:rsidRPr="003E1142" w:rsidTr="00F853B6">
        <w:trPr>
          <w:trHeight w:val="62"/>
          <w:jc w:val="center"/>
        </w:trPr>
        <w:tc>
          <w:tcPr>
            <w:tcW w:w="1442"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bCs/>
                <w:sz w:val="22"/>
                <w:szCs w:val="22"/>
                <w:lang w:val="uk-UA"/>
              </w:rPr>
            </w:pPr>
            <w:r w:rsidRPr="003E1142">
              <w:rPr>
                <w:bCs/>
                <w:sz w:val="22"/>
                <w:szCs w:val="22"/>
                <w:lang w:val="uk-UA"/>
              </w:rPr>
              <w:t>1…</w:t>
            </w:r>
          </w:p>
        </w:tc>
        <w:tc>
          <w:tcPr>
            <w:tcW w:w="1388"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rPr>
            </w:pPr>
          </w:p>
        </w:tc>
        <w:tc>
          <w:tcPr>
            <w:tcW w:w="1710"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rPr>
            </w:pPr>
          </w:p>
        </w:tc>
        <w:tc>
          <w:tcPr>
            <w:tcW w:w="1985"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bCs/>
                <w:sz w:val="22"/>
                <w:szCs w:val="22"/>
              </w:rPr>
            </w:pPr>
          </w:p>
        </w:tc>
      </w:tr>
    </w:tbl>
    <w:p w:rsidR="00211DFE" w:rsidRPr="003E1142" w:rsidRDefault="00211DFE" w:rsidP="00211DFE">
      <w:pPr>
        <w:pStyle w:val="33"/>
        <w:spacing w:after="0"/>
        <w:rPr>
          <w:sz w:val="24"/>
          <w:szCs w:val="24"/>
          <w:lang w:val="uk-UA"/>
        </w:rPr>
      </w:pPr>
    </w:p>
    <w:p w:rsidR="00211DFE" w:rsidRPr="003E1142" w:rsidRDefault="00211DFE" w:rsidP="00211DFE">
      <w:pPr>
        <w:jc w:val="both"/>
        <w:rPr>
          <w:i/>
          <w:iCs/>
          <w:lang w:val="uk-UA"/>
        </w:rPr>
      </w:pPr>
      <w:r w:rsidRPr="003E1142">
        <w:rPr>
          <w:i/>
          <w:iCs/>
          <w:lang w:val="uk-UA"/>
        </w:rPr>
        <w:t>*Якщо працівник має сертифікат/атестат у цій графі слід зазначити його серію, номер, дату видачі, якщо наявність сертифіката/атестату не передбачена – заповнювати цю графу не потрібно.</w:t>
      </w:r>
    </w:p>
    <w:p w:rsidR="00211DFE" w:rsidRPr="003E1142" w:rsidRDefault="00211DFE" w:rsidP="00211DFE">
      <w:pPr>
        <w:jc w:val="both"/>
        <w:rPr>
          <w:i/>
          <w:iCs/>
          <w:lang w:val="uk-UA"/>
        </w:rPr>
      </w:pPr>
      <w:r w:rsidRPr="003E1142">
        <w:rPr>
          <w:i/>
          <w:iCs/>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w:t>
      </w:r>
    </w:p>
    <w:p w:rsidR="00211DFE" w:rsidRPr="003E1142" w:rsidRDefault="00211DFE" w:rsidP="00211DFE">
      <w:pPr>
        <w:jc w:val="center"/>
        <w:rPr>
          <w:lang w:val="uk-UA"/>
        </w:rPr>
      </w:pPr>
    </w:p>
    <w:p w:rsidR="00211DFE" w:rsidRPr="003E1142" w:rsidRDefault="00211DFE" w:rsidP="00211DFE">
      <w:pPr>
        <w:jc w:val="center"/>
        <w:rPr>
          <w:lang w:val="uk-UA"/>
        </w:rPr>
      </w:pPr>
    </w:p>
    <w:p w:rsidR="00211DFE" w:rsidRPr="003E1142" w:rsidRDefault="00211DFE" w:rsidP="00211DFE">
      <w:pPr>
        <w:rPr>
          <w:lang w:val="uk-UA"/>
        </w:rPr>
      </w:pPr>
      <w:r w:rsidRPr="003E1142">
        <w:rPr>
          <w:lang w:val="uk-UA"/>
        </w:rPr>
        <w:t>Уповноважена особа</w:t>
      </w:r>
      <w:r w:rsidRPr="003E1142">
        <w:rPr>
          <w:lang w:val="uk-UA"/>
        </w:rPr>
        <w:tab/>
      </w:r>
      <w:r w:rsidRPr="003E1142">
        <w:rPr>
          <w:lang w:val="uk-UA"/>
        </w:rPr>
        <w:tab/>
        <w:t xml:space="preserve">___________   </w:t>
      </w:r>
      <w:r w:rsidRPr="003E1142">
        <w:rPr>
          <w:lang w:val="uk-UA"/>
        </w:rPr>
        <w:tab/>
      </w:r>
      <w:r w:rsidRPr="003E1142">
        <w:rPr>
          <w:lang w:val="uk-UA"/>
        </w:rPr>
        <w:tab/>
        <w:t xml:space="preserve">    __________________</w:t>
      </w:r>
    </w:p>
    <w:p w:rsidR="00211DFE" w:rsidRPr="003E1142" w:rsidRDefault="00211DFE" w:rsidP="00211DFE">
      <w:pPr>
        <w:ind w:firstLine="708"/>
        <w:jc w:val="both"/>
        <w:rPr>
          <w:lang w:val="uk-UA"/>
        </w:rPr>
      </w:pPr>
      <w:r w:rsidRPr="003E1142">
        <w:rPr>
          <w:lang w:val="uk-UA"/>
        </w:rPr>
        <w:tab/>
      </w:r>
      <w:r w:rsidRPr="003E1142">
        <w:rPr>
          <w:lang w:val="uk-UA"/>
        </w:rPr>
        <w:tab/>
      </w:r>
      <w:r w:rsidRPr="003E1142">
        <w:rPr>
          <w:lang w:val="uk-UA"/>
        </w:rPr>
        <w:tab/>
        <w:t xml:space="preserve">               (підпис)                                  (ініціали та прізвище)</w:t>
      </w:r>
    </w:p>
    <w:p w:rsidR="00211DFE" w:rsidRPr="003E1142" w:rsidRDefault="00211DFE" w:rsidP="00211DFE">
      <w:pPr>
        <w:tabs>
          <w:tab w:val="left" w:pos="10381"/>
        </w:tabs>
        <w:jc w:val="both"/>
        <w:rPr>
          <w:i/>
          <w:iCs/>
          <w:lang w:val="uk-UA"/>
        </w:rPr>
      </w:pPr>
    </w:p>
    <w:p w:rsidR="00211DFE" w:rsidRPr="003E1142" w:rsidRDefault="00211DFE" w:rsidP="00211DFE">
      <w:pPr>
        <w:jc w:val="both"/>
        <w:rPr>
          <w:lang w:val="uk-UA"/>
        </w:rPr>
      </w:pPr>
      <w:r w:rsidRPr="003E1142">
        <w:rPr>
          <w:lang w:val="uk-UA"/>
        </w:rPr>
        <w:t xml:space="preserve">2. До довідки про наявність працівників відповідної кваліфікації, які мають необхідні знання та досвід надати скан-копії: </w:t>
      </w:r>
    </w:p>
    <w:p w:rsidR="00211DFE" w:rsidRPr="003E1142" w:rsidRDefault="00211DFE" w:rsidP="00211DFE">
      <w:pPr>
        <w:jc w:val="both"/>
        <w:rPr>
          <w:lang w:val="uk-UA"/>
        </w:rPr>
      </w:pPr>
      <w:r w:rsidRPr="003E1142">
        <w:rPr>
          <w:lang w:val="uk-UA"/>
        </w:rPr>
        <w:t xml:space="preserve">2.1. </w:t>
      </w:r>
      <w:r w:rsidRPr="003E1142">
        <w:t>документ</w:t>
      </w:r>
      <w:r w:rsidRPr="003E1142">
        <w:rPr>
          <w:lang w:val="uk-UA"/>
        </w:rPr>
        <w:t>ів</w:t>
      </w:r>
      <w:r w:rsidRPr="003E1142">
        <w:t xml:space="preserve"> на кожного працівника, зазначеного в цій</w:t>
      </w:r>
      <w:r w:rsidR="00F853B6">
        <w:rPr>
          <w:lang w:val="uk-UA"/>
        </w:rPr>
        <w:t xml:space="preserve"> </w:t>
      </w:r>
      <w:r w:rsidRPr="003E1142">
        <w:t>довідці, який</w:t>
      </w:r>
      <w:r w:rsidR="00F853B6">
        <w:rPr>
          <w:lang w:val="uk-UA"/>
        </w:rPr>
        <w:t xml:space="preserve"> </w:t>
      </w:r>
      <w:r w:rsidRPr="003E1142">
        <w:t>засвідчує</w:t>
      </w:r>
      <w:r w:rsidR="00F853B6">
        <w:rPr>
          <w:lang w:val="uk-UA"/>
        </w:rPr>
        <w:t xml:space="preserve"> </w:t>
      </w:r>
      <w:r w:rsidRPr="003E1142">
        <w:t>можливість</w:t>
      </w:r>
      <w:r w:rsidR="00F853B6">
        <w:rPr>
          <w:lang w:val="uk-UA"/>
        </w:rPr>
        <w:t xml:space="preserve"> </w:t>
      </w:r>
      <w:r w:rsidRPr="003E1142">
        <w:t>використання</w:t>
      </w:r>
      <w:r w:rsidR="00F853B6">
        <w:rPr>
          <w:lang w:val="uk-UA"/>
        </w:rPr>
        <w:t xml:space="preserve"> </w:t>
      </w:r>
      <w:r w:rsidRPr="003E1142">
        <w:t>праці такого працівника</w:t>
      </w:r>
      <w:r w:rsidR="00F853B6">
        <w:rPr>
          <w:lang w:val="uk-UA"/>
        </w:rPr>
        <w:t xml:space="preserve"> </w:t>
      </w:r>
      <w:r w:rsidRPr="003E1142">
        <w:t>учасником/субпідрядником (трудовий</w:t>
      </w:r>
      <w:r w:rsidR="00F853B6">
        <w:rPr>
          <w:lang w:val="uk-UA"/>
        </w:rPr>
        <w:t xml:space="preserve"> </w:t>
      </w:r>
      <w:r w:rsidRPr="003E1142">
        <w:t>договір/цивільно-правовийдоговір/наказ про прийняття на роботу (переведення)</w:t>
      </w:r>
      <w:r w:rsidR="00F853B6">
        <w:rPr>
          <w:lang w:val="uk-UA"/>
        </w:rPr>
        <w:t xml:space="preserve"> </w:t>
      </w:r>
      <w:r w:rsidRPr="003E1142">
        <w:rPr>
          <w:lang w:val="uk-UA"/>
        </w:rPr>
        <w:t>тощо);</w:t>
      </w:r>
    </w:p>
    <w:p w:rsidR="00211DFE" w:rsidRPr="003E1142" w:rsidRDefault="00211DFE" w:rsidP="00211DFE">
      <w:pPr>
        <w:jc w:val="both"/>
        <w:rPr>
          <w:lang w:val="uk-UA"/>
        </w:rPr>
      </w:pPr>
      <w:r w:rsidRPr="003E1142">
        <w:rPr>
          <w:lang w:val="uk-UA"/>
        </w:rPr>
        <w:t>2.2. документів про освіту;</w:t>
      </w:r>
    </w:p>
    <w:p w:rsidR="00211DFE" w:rsidRPr="003E1142" w:rsidRDefault="00211DFE" w:rsidP="00211DFE">
      <w:pPr>
        <w:jc w:val="both"/>
        <w:rPr>
          <w:lang w:val="uk-UA"/>
        </w:rPr>
      </w:pPr>
      <w:r w:rsidRPr="003E1142">
        <w:rPr>
          <w:lang w:val="uk-UA"/>
        </w:rPr>
        <w:t xml:space="preserve">2.3. документів, що підтверджують відповідний напрям </w:t>
      </w:r>
      <w:r w:rsidR="00F853B6">
        <w:rPr>
          <w:lang w:val="uk-UA"/>
        </w:rPr>
        <w:t xml:space="preserve">проектування </w:t>
      </w:r>
      <w:r w:rsidRPr="003E1142">
        <w:rPr>
          <w:lang w:val="uk-UA"/>
        </w:rPr>
        <w:t>архітекторів та інженерів-проєктувальників (кваліфікаційний сертифікат), чинних на момент подання тендерної пропозиції, а саме:</w:t>
      </w:r>
    </w:p>
    <w:p w:rsidR="00211DFE" w:rsidRPr="003E1142" w:rsidRDefault="00211DFE" w:rsidP="00211DFE">
      <w:pPr>
        <w:numPr>
          <w:ilvl w:val="0"/>
          <w:numId w:val="44"/>
        </w:numPr>
        <w:tabs>
          <w:tab w:val="clear" w:pos="786"/>
          <w:tab w:val="num" w:pos="426"/>
          <w:tab w:val="left" w:pos="10381"/>
        </w:tabs>
        <w:ind w:left="0" w:firstLine="0"/>
        <w:jc w:val="both"/>
        <w:rPr>
          <w:lang w:val="uk-UA"/>
        </w:rPr>
      </w:pPr>
      <w:r w:rsidRPr="003E1142">
        <w:rPr>
          <w:lang w:val="uk-UA"/>
        </w:rPr>
        <w:t>архітектурне об’ємне проектування (не менше 1-го);</w:t>
      </w:r>
    </w:p>
    <w:p w:rsidR="00211DFE" w:rsidRPr="003E1142" w:rsidRDefault="00211DFE" w:rsidP="00211DFE">
      <w:pPr>
        <w:numPr>
          <w:ilvl w:val="0"/>
          <w:numId w:val="44"/>
        </w:numPr>
        <w:tabs>
          <w:tab w:val="clear" w:pos="786"/>
          <w:tab w:val="num" w:pos="426"/>
          <w:tab w:val="left" w:pos="10381"/>
        </w:tabs>
        <w:ind w:left="0" w:firstLine="0"/>
        <w:jc w:val="both"/>
        <w:rPr>
          <w:lang w:val="uk-UA"/>
        </w:rPr>
      </w:pPr>
      <w:r w:rsidRPr="003E1142">
        <w:rPr>
          <w:lang w:val="uk-UA"/>
        </w:rPr>
        <w:t>інженерно-будівельне проектування у частині забезпечення механічного опору та стійкості щодо об’єктів будівництва класу наслідків (відповідальності) СС3 (значні наслідки) (не менше 1-го);</w:t>
      </w:r>
    </w:p>
    <w:p w:rsidR="00211DFE" w:rsidRPr="003E1142" w:rsidRDefault="00211DFE" w:rsidP="00211DFE">
      <w:pPr>
        <w:numPr>
          <w:ilvl w:val="0"/>
          <w:numId w:val="44"/>
        </w:numPr>
        <w:tabs>
          <w:tab w:val="clear" w:pos="786"/>
          <w:tab w:val="num" w:pos="426"/>
          <w:tab w:val="left" w:pos="10381"/>
        </w:tabs>
        <w:ind w:left="0" w:firstLine="0"/>
        <w:jc w:val="both"/>
        <w:rPr>
          <w:lang w:val="uk-UA"/>
        </w:rPr>
      </w:pPr>
      <w:r w:rsidRPr="003E1142">
        <w:rPr>
          <w:lang w:val="uk-UA"/>
        </w:rPr>
        <w:t>інженерно-будівельне проектування в частині забезпечення безпеки, експлуатації, забезпечення захисту від шуму щодо об’єктів будівництва класу наслідків (відповідальності) СС3 (значні наслідки) (не менше 1-го);</w:t>
      </w:r>
    </w:p>
    <w:p w:rsidR="00211DFE" w:rsidRPr="003E1142" w:rsidRDefault="00211DFE" w:rsidP="00211DFE">
      <w:pPr>
        <w:numPr>
          <w:ilvl w:val="0"/>
          <w:numId w:val="44"/>
        </w:numPr>
        <w:tabs>
          <w:tab w:val="clear" w:pos="786"/>
          <w:tab w:val="num" w:pos="426"/>
          <w:tab w:val="left" w:pos="10381"/>
        </w:tabs>
        <w:ind w:left="0" w:firstLine="0"/>
        <w:jc w:val="both"/>
        <w:rPr>
          <w:lang w:val="uk-UA"/>
        </w:rPr>
      </w:pPr>
      <w:r w:rsidRPr="003E1142">
        <w:rPr>
          <w:lang w:val="uk-UA"/>
        </w:rPr>
        <w:t>інженерно-будівельне проектування у частині технології будівельного виробництва (не менше 1-го);</w:t>
      </w:r>
    </w:p>
    <w:p w:rsidR="00211DFE" w:rsidRPr="003E1142" w:rsidRDefault="00211DFE" w:rsidP="00211DFE">
      <w:pPr>
        <w:numPr>
          <w:ilvl w:val="0"/>
          <w:numId w:val="44"/>
        </w:numPr>
        <w:tabs>
          <w:tab w:val="clear" w:pos="786"/>
          <w:tab w:val="num" w:pos="426"/>
          <w:tab w:val="left" w:pos="10381"/>
        </w:tabs>
        <w:ind w:left="0" w:firstLine="0"/>
        <w:jc w:val="both"/>
        <w:rPr>
          <w:lang w:val="uk-UA"/>
        </w:rPr>
      </w:pPr>
      <w:r w:rsidRPr="003E1142">
        <w:rPr>
          <w:lang w:val="uk-UA"/>
        </w:rPr>
        <w:t>технічне обстеження будівель і споруд (не менше 1-го);</w:t>
      </w:r>
    </w:p>
    <w:p w:rsidR="00211DFE" w:rsidRPr="003E1142" w:rsidRDefault="00211DFE" w:rsidP="00211DFE">
      <w:pPr>
        <w:numPr>
          <w:ilvl w:val="0"/>
          <w:numId w:val="44"/>
        </w:numPr>
        <w:tabs>
          <w:tab w:val="clear" w:pos="786"/>
          <w:tab w:val="num" w:pos="426"/>
          <w:tab w:val="left" w:pos="10381"/>
        </w:tabs>
        <w:ind w:left="0" w:firstLine="0"/>
        <w:jc w:val="both"/>
        <w:rPr>
          <w:lang w:val="uk-UA"/>
        </w:rPr>
      </w:pPr>
      <w:r w:rsidRPr="003E1142">
        <w:rPr>
          <w:lang w:val="uk-UA"/>
        </w:rPr>
        <w:t>інженерно-будівельне проектування у частині забезпечення економії енергії (не менше 1-го);</w:t>
      </w:r>
    </w:p>
    <w:p w:rsidR="00211DFE" w:rsidRPr="003E1142" w:rsidRDefault="00211DFE" w:rsidP="00211DFE">
      <w:pPr>
        <w:numPr>
          <w:ilvl w:val="0"/>
          <w:numId w:val="44"/>
        </w:numPr>
        <w:tabs>
          <w:tab w:val="clear" w:pos="786"/>
          <w:tab w:val="num" w:pos="426"/>
          <w:tab w:val="left" w:pos="10381"/>
        </w:tabs>
        <w:ind w:left="0" w:firstLine="0"/>
        <w:jc w:val="both"/>
        <w:rPr>
          <w:lang w:val="uk-UA"/>
        </w:rPr>
      </w:pPr>
      <w:r w:rsidRPr="003E1142">
        <w:rPr>
          <w:lang w:val="uk-UA"/>
        </w:rPr>
        <w:t>інженерно-будівельне проектування в частині кошторисної документації (не менше 1-го);</w:t>
      </w:r>
    </w:p>
    <w:p w:rsidR="00211DFE" w:rsidRPr="003E1142" w:rsidRDefault="00211DFE" w:rsidP="00211DFE">
      <w:pPr>
        <w:tabs>
          <w:tab w:val="left" w:pos="10381"/>
        </w:tabs>
        <w:jc w:val="both"/>
        <w:rPr>
          <w:lang w:val="uk-UA"/>
        </w:rPr>
      </w:pPr>
    </w:p>
    <w:p w:rsidR="00211DFE" w:rsidRPr="003E1142" w:rsidRDefault="00211DFE" w:rsidP="00211DFE">
      <w:pPr>
        <w:tabs>
          <w:tab w:val="left" w:pos="10381"/>
        </w:tabs>
        <w:jc w:val="both"/>
        <w:rPr>
          <w:lang w:val="uk-UA"/>
        </w:rPr>
      </w:pPr>
    </w:p>
    <w:p w:rsidR="00211DFE" w:rsidRPr="003E1142" w:rsidRDefault="00211DFE" w:rsidP="00211DFE">
      <w:pPr>
        <w:jc w:val="both"/>
        <w:rPr>
          <w:lang w:val="uk-UA"/>
        </w:rPr>
      </w:pPr>
    </w:p>
    <w:p w:rsidR="00211DFE" w:rsidRPr="003E1142" w:rsidRDefault="00211DFE" w:rsidP="00211DFE">
      <w:pPr>
        <w:pStyle w:val="aa"/>
        <w:numPr>
          <w:ilvl w:val="1"/>
          <w:numId w:val="38"/>
        </w:numPr>
        <w:tabs>
          <w:tab w:val="left" w:pos="426"/>
        </w:tabs>
        <w:ind w:left="0" w:firstLine="0"/>
        <w:jc w:val="both"/>
        <w:rPr>
          <w:lang w:val="uk-UA"/>
        </w:rPr>
      </w:pPr>
      <w:r w:rsidRPr="003E1142">
        <w:rPr>
          <w:lang w:val="uk-UA"/>
        </w:rPr>
        <w:t>документів, що підтверджують відповідний напрям підготовки працівників (кваліфікаційний атестат),чинних на момент подання тендерної пропозиції, а саме:</w:t>
      </w:r>
    </w:p>
    <w:p w:rsidR="00211DFE" w:rsidRPr="003E1142" w:rsidRDefault="00211DFE" w:rsidP="00211DFE">
      <w:pPr>
        <w:pStyle w:val="aa"/>
        <w:numPr>
          <w:ilvl w:val="0"/>
          <w:numId w:val="44"/>
        </w:numPr>
        <w:tabs>
          <w:tab w:val="clear" w:pos="786"/>
          <w:tab w:val="left" w:pos="284"/>
          <w:tab w:val="num" w:pos="426"/>
        </w:tabs>
        <w:ind w:left="0" w:firstLine="0"/>
        <w:jc w:val="both"/>
        <w:rPr>
          <w:lang w:val="uk-UA"/>
        </w:rPr>
      </w:pPr>
      <w:r w:rsidRPr="003E1142">
        <w:rPr>
          <w:lang w:val="uk-UA"/>
        </w:rPr>
        <w:t>на право проводення діяльності з сертифікації енергетичної ефективності будівель</w:t>
      </w:r>
      <w:r w:rsidR="00F853B6">
        <w:rPr>
          <w:lang w:val="uk-UA"/>
        </w:rPr>
        <w:t xml:space="preserve"> (</w:t>
      </w:r>
      <w:r w:rsidR="00F853B6" w:rsidRPr="003E1142">
        <w:rPr>
          <w:lang w:val="uk-UA"/>
        </w:rPr>
        <w:t>не менше 1-го</w:t>
      </w:r>
      <w:r w:rsidRPr="003E1142">
        <w:rPr>
          <w:lang w:val="uk-UA"/>
        </w:rPr>
        <w:t>);</w:t>
      </w:r>
    </w:p>
    <w:p w:rsidR="00211DFE" w:rsidRPr="003E1142" w:rsidRDefault="00211DFE" w:rsidP="00211DFE">
      <w:pPr>
        <w:pStyle w:val="aa"/>
        <w:numPr>
          <w:ilvl w:val="0"/>
          <w:numId w:val="44"/>
        </w:numPr>
        <w:tabs>
          <w:tab w:val="clear" w:pos="786"/>
          <w:tab w:val="left" w:pos="284"/>
          <w:tab w:val="num" w:pos="426"/>
        </w:tabs>
        <w:ind w:left="0" w:firstLine="0"/>
        <w:jc w:val="both"/>
        <w:rPr>
          <w:lang w:val="uk-UA"/>
        </w:rPr>
      </w:pPr>
      <w:r w:rsidRPr="003E1142">
        <w:rPr>
          <w:lang w:val="uk-UA"/>
        </w:rPr>
        <w:t>на право обстеження інженерних систем будівель</w:t>
      </w:r>
      <w:r w:rsidR="00F853B6">
        <w:rPr>
          <w:lang w:val="uk-UA"/>
        </w:rPr>
        <w:t xml:space="preserve"> (</w:t>
      </w:r>
      <w:r w:rsidR="00F853B6" w:rsidRPr="003E1142">
        <w:rPr>
          <w:lang w:val="uk-UA"/>
        </w:rPr>
        <w:t>не менше 1-го</w:t>
      </w:r>
      <w:r w:rsidRPr="003E1142">
        <w:rPr>
          <w:lang w:val="uk-UA"/>
        </w:rPr>
        <w:t>).</w:t>
      </w:r>
    </w:p>
    <w:p w:rsidR="00211DFE" w:rsidRPr="003E1142" w:rsidRDefault="00211DFE" w:rsidP="00211DFE">
      <w:pPr>
        <w:tabs>
          <w:tab w:val="left" w:pos="284"/>
          <w:tab w:val="num" w:pos="426"/>
        </w:tabs>
        <w:jc w:val="both"/>
        <w:rPr>
          <w:lang w:val="uk-UA"/>
        </w:rPr>
      </w:pPr>
    </w:p>
    <w:p w:rsidR="00211DFE" w:rsidRPr="00F853B6" w:rsidRDefault="00211DFE" w:rsidP="00211DFE">
      <w:pPr>
        <w:rPr>
          <w:u w:val="single"/>
          <w:lang w:val="uk-UA"/>
        </w:rPr>
      </w:pPr>
    </w:p>
    <w:p w:rsidR="00211DFE" w:rsidRPr="00F853B6" w:rsidRDefault="00211DFE" w:rsidP="00211DFE">
      <w:pPr>
        <w:tabs>
          <w:tab w:val="num" w:pos="360"/>
        </w:tabs>
        <w:jc w:val="right"/>
        <w:rPr>
          <w:rStyle w:val="af1"/>
          <w:rFonts w:eastAsia="Courier New"/>
          <w:b/>
          <w:bCs/>
          <w:color w:val="auto"/>
          <w:lang w:val="uk-UA"/>
        </w:rPr>
      </w:pPr>
      <w:r w:rsidRPr="00F853B6">
        <w:rPr>
          <w:rStyle w:val="af1"/>
          <w:rFonts w:eastAsia="Courier New"/>
          <w:b/>
          <w:bCs/>
          <w:color w:val="auto"/>
          <w:lang w:val="uk-UA"/>
        </w:rPr>
        <w:t>Додаток 6</w:t>
      </w:r>
    </w:p>
    <w:p w:rsidR="00211DFE" w:rsidRPr="003E1142" w:rsidRDefault="00211DFE" w:rsidP="00211DFE">
      <w:pPr>
        <w:tabs>
          <w:tab w:val="num" w:pos="360"/>
        </w:tabs>
        <w:jc w:val="right"/>
        <w:rPr>
          <w:rStyle w:val="af1"/>
          <w:rFonts w:eastAsia="Courier New"/>
          <w:b/>
          <w:bCs/>
          <w:color w:val="auto"/>
          <w:u w:val="none"/>
          <w:lang w:val="uk-UA"/>
        </w:rPr>
      </w:pPr>
      <w:r w:rsidRPr="003E1142">
        <w:rPr>
          <w:rStyle w:val="af1"/>
          <w:rFonts w:eastAsia="Courier New"/>
          <w:b/>
          <w:bCs/>
          <w:color w:val="auto"/>
          <w:u w:val="none"/>
          <w:lang w:val="uk-UA"/>
        </w:rPr>
        <w:t>до Тендерної документації</w:t>
      </w:r>
    </w:p>
    <w:p w:rsidR="00211DFE" w:rsidRPr="003E1142" w:rsidRDefault="00211DFE" w:rsidP="00211DFE">
      <w:pPr>
        <w:tabs>
          <w:tab w:val="left" w:pos="10381"/>
        </w:tabs>
        <w:jc w:val="both"/>
        <w:rPr>
          <w:lang w:val="uk-UA"/>
        </w:rPr>
      </w:pPr>
    </w:p>
    <w:p w:rsidR="00211DFE" w:rsidRPr="003E1142" w:rsidRDefault="00211DFE" w:rsidP="00211DFE">
      <w:pPr>
        <w:tabs>
          <w:tab w:val="left" w:pos="10381"/>
        </w:tabs>
        <w:jc w:val="both"/>
        <w:rPr>
          <w:lang w:val="uk-UA"/>
        </w:rPr>
      </w:pPr>
    </w:p>
    <w:p w:rsidR="00211DFE" w:rsidRPr="003E1142" w:rsidRDefault="00211DFE" w:rsidP="00211DFE">
      <w:pPr>
        <w:tabs>
          <w:tab w:val="left" w:pos="10381"/>
        </w:tabs>
        <w:jc w:val="both"/>
        <w:rPr>
          <w:lang w:val="uk-UA"/>
        </w:rPr>
      </w:pPr>
      <w:r w:rsidRPr="003E1142">
        <w:rPr>
          <w:lang w:val="uk-UA"/>
        </w:rPr>
        <w:t>1. Довідка з інформацією про виконання аналогічного за предметом закупівлі договору</w:t>
      </w:r>
      <w:r w:rsidR="00F853B6">
        <w:rPr>
          <w:lang w:val="uk-UA"/>
        </w:rPr>
        <w:t xml:space="preserve">, </w:t>
      </w:r>
      <w:r w:rsidRPr="003E1142">
        <w:rPr>
          <w:lang w:val="uk-UA"/>
        </w:rPr>
        <w:t>складена і заповнена за формою:</w:t>
      </w:r>
    </w:p>
    <w:p w:rsidR="00211DFE" w:rsidRPr="003E1142" w:rsidRDefault="00211DFE" w:rsidP="00211DFE">
      <w:pPr>
        <w:rPr>
          <w:i/>
          <w:lang w:val="uk-UA"/>
        </w:rPr>
      </w:pPr>
    </w:p>
    <w:p w:rsidR="00211DFE" w:rsidRPr="003E1142" w:rsidRDefault="00211DFE" w:rsidP="00211DFE">
      <w:pPr>
        <w:rPr>
          <w:lang w:val="uk-UA"/>
        </w:rPr>
      </w:pPr>
    </w:p>
    <w:p w:rsidR="00211DFE" w:rsidRPr="003E1142" w:rsidRDefault="00211DFE" w:rsidP="00211DFE">
      <w:pPr>
        <w:jc w:val="center"/>
        <w:rPr>
          <w:lang w:val="uk-UA"/>
        </w:rPr>
      </w:pPr>
      <w:r w:rsidRPr="003E1142">
        <w:rPr>
          <w:lang w:val="uk-UA"/>
        </w:rPr>
        <w:t xml:space="preserve">Довідка </w:t>
      </w:r>
    </w:p>
    <w:p w:rsidR="00211DFE" w:rsidRPr="003E1142" w:rsidRDefault="00211DFE" w:rsidP="00211DFE">
      <w:pPr>
        <w:jc w:val="center"/>
        <w:rPr>
          <w:lang w:val="uk-UA"/>
        </w:rPr>
      </w:pPr>
      <w:r w:rsidRPr="003E1142">
        <w:rPr>
          <w:lang w:val="uk-UA"/>
        </w:rPr>
        <w:t xml:space="preserve">про наявність </w:t>
      </w:r>
      <w:r w:rsidRPr="003E1142">
        <w:t>досвіду</w:t>
      </w:r>
      <w:r w:rsidR="00F853B6">
        <w:rPr>
          <w:lang w:val="uk-UA"/>
        </w:rPr>
        <w:t xml:space="preserve"> </w:t>
      </w:r>
      <w:r w:rsidRPr="003E1142">
        <w:t>виконання</w:t>
      </w:r>
      <w:r w:rsidR="00F853B6">
        <w:rPr>
          <w:lang w:val="uk-UA"/>
        </w:rPr>
        <w:t xml:space="preserve"> </w:t>
      </w:r>
      <w:r w:rsidRPr="003E1142">
        <w:t xml:space="preserve">аналогічного за предметом закупівлі договору </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3925"/>
        <w:gridCol w:w="3402"/>
        <w:gridCol w:w="1766"/>
      </w:tblGrid>
      <w:tr w:rsidR="00211DFE" w:rsidRPr="003E1142" w:rsidTr="00F853B6">
        <w:trPr>
          <w:trHeight w:val="591"/>
          <w:jc w:val="center"/>
        </w:trPr>
        <w:tc>
          <w:tcPr>
            <w:tcW w:w="1032"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lang w:val="uk-UA" w:eastAsia="en-US"/>
              </w:rPr>
            </w:pPr>
            <w:r w:rsidRPr="003E1142">
              <w:rPr>
                <w:rFonts w:eastAsia="Calibri"/>
                <w:lang w:val="uk-UA" w:eastAsia="en-US"/>
              </w:rPr>
              <w:t>№</w:t>
            </w:r>
          </w:p>
          <w:p w:rsidR="00211DFE" w:rsidRPr="003E1142" w:rsidRDefault="00211DFE" w:rsidP="00F853B6">
            <w:pPr>
              <w:jc w:val="center"/>
              <w:rPr>
                <w:rFonts w:eastAsia="Calibri"/>
                <w:lang w:val="uk-UA" w:eastAsia="en-US"/>
              </w:rPr>
            </w:pPr>
            <w:r w:rsidRPr="003E1142">
              <w:rPr>
                <w:rFonts w:eastAsia="Calibri"/>
                <w:lang w:val="uk-UA" w:eastAsia="en-US"/>
              </w:rPr>
              <w:t>п/п</w:t>
            </w:r>
          </w:p>
        </w:tc>
        <w:tc>
          <w:tcPr>
            <w:tcW w:w="3925" w:type="dxa"/>
            <w:tcBorders>
              <w:top w:val="single" w:sz="4" w:space="0" w:color="auto"/>
              <w:left w:val="single" w:sz="4" w:space="0" w:color="auto"/>
              <w:bottom w:val="single" w:sz="4" w:space="0" w:color="auto"/>
              <w:right w:val="single" w:sz="4" w:space="0" w:color="auto"/>
            </w:tcBorders>
            <w:vAlign w:val="center"/>
          </w:tcPr>
          <w:p w:rsidR="00211DFE" w:rsidRPr="003E1142" w:rsidRDefault="00211DFE" w:rsidP="00F853B6">
            <w:pPr>
              <w:jc w:val="center"/>
              <w:rPr>
                <w:rFonts w:eastAsia="Calibri"/>
                <w:lang w:val="uk-UA" w:eastAsia="en-US"/>
              </w:rPr>
            </w:pPr>
            <w:r w:rsidRPr="003E1142">
              <w:rPr>
                <w:rFonts w:eastAsia="Calibri"/>
                <w:lang w:val="uk-UA" w:eastAsia="en-US"/>
              </w:rPr>
              <w:t>Замовник/контрагент</w:t>
            </w:r>
          </w:p>
          <w:p w:rsidR="00211DFE" w:rsidRPr="003E1142" w:rsidRDefault="00211DFE" w:rsidP="00F853B6">
            <w:pPr>
              <w:jc w:val="center"/>
              <w:rPr>
                <w:rFonts w:eastAsia="Calibri"/>
                <w:lang w:val="uk-UA" w:eastAsia="en-US"/>
              </w:rPr>
            </w:pPr>
            <w:r w:rsidRPr="003E1142">
              <w:rPr>
                <w:rFonts w:eastAsia="Calibri"/>
                <w:lang w:val="uk-UA" w:eastAsia="en-US"/>
              </w:rPr>
              <w:t>(найменування, адреса, ЄДРПОУ, ПІБ керівника, контакний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11DFE" w:rsidRPr="003E1142" w:rsidRDefault="00211DFE" w:rsidP="00F853B6">
            <w:pPr>
              <w:jc w:val="center"/>
              <w:rPr>
                <w:rFonts w:eastAsia="Calibri"/>
                <w:lang w:val="uk-UA" w:eastAsia="en-US"/>
              </w:rPr>
            </w:pPr>
            <w:r w:rsidRPr="003E1142">
              <w:rPr>
                <w:rFonts w:eastAsia="Calibri"/>
                <w:lang w:val="uk-UA" w:eastAsia="en-US"/>
              </w:rPr>
              <w:t>Номер та дата договору, предмет договору, сума (грн.)</w:t>
            </w:r>
          </w:p>
        </w:tc>
        <w:tc>
          <w:tcPr>
            <w:tcW w:w="1766"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lang w:val="uk-UA" w:eastAsia="en-US"/>
              </w:rPr>
            </w:pPr>
            <w:r w:rsidRPr="003E1142">
              <w:rPr>
                <w:rFonts w:eastAsia="Calibri"/>
                <w:lang w:val="uk-UA" w:eastAsia="en-US"/>
              </w:rPr>
              <w:t>Стан виконання, грн.</w:t>
            </w:r>
          </w:p>
        </w:tc>
      </w:tr>
      <w:tr w:rsidR="00211DFE" w:rsidRPr="003E1142" w:rsidTr="00F853B6">
        <w:trPr>
          <w:trHeight w:val="374"/>
          <w:jc w:val="center"/>
        </w:trPr>
        <w:tc>
          <w:tcPr>
            <w:tcW w:w="1032"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lang w:val="uk-UA" w:eastAsia="en-US"/>
              </w:rPr>
            </w:pPr>
            <w:r w:rsidRPr="003E1142">
              <w:rPr>
                <w:rFonts w:eastAsia="Calibri"/>
                <w:lang w:val="uk-UA" w:eastAsia="en-US"/>
              </w:rPr>
              <w:t>1</w:t>
            </w:r>
          </w:p>
        </w:tc>
        <w:tc>
          <w:tcPr>
            <w:tcW w:w="3925"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lang w:val="uk-UA" w:eastAsia="en-US"/>
              </w:rPr>
            </w:pPr>
            <w:r w:rsidRPr="003E1142">
              <w:rPr>
                <w:rFonts w:eastAsia="Calibri"/>
                <w:lang w:val="uk-UA" w:eastAsia="en-US"/>
              </w:rPr>
              <w:t>2</w:t>
            </w:r>
          </w:p>
        </w:tc>
        <w:tc>
          <w:tcPr>
            <w:tcW w:w="3402"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lang w:val="uk-UA" w:eastAsia="en-US"/>
              </w:rPr>
            </w:pPr>
            <w:r w:rsidRPr="003E1142">
              <w:rPr>
                <w:rFonts w:eastAsia="Calibri"/>
                <w:lang w:val="uk-UA" w:eastAsia="en-US"/>
              </w:rPr>
              <w:t>3</w:t>
            </w:r>
          </w:p>
        </w:tc>
        <w:tc>
          <w:tcPr>
            <w:tcW w:w="1766"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jc w:val="center"/>
              <w:rPr>
                <w:rFonts w:eastAsia="Calibri"/>
                <w:lang w:val="uk-UA" w:eastAsia="en-US"/>
              </w:rPr>
            </w:pPr>
            <w:r w:rsidRPr="003E1142">
              <w:rPr>
                <w:rFonts w:eastAsia="Calibri"/>
                <w:lang w:val="uk-UA" w:eastAsia="en-US"/>
              </w:rPr>
              <w:t>4</w:t>
            </w:r>
          </w:p>
        </w:tc>
      </w:tr>
      <w:tr w:rsidR="00211DFE" w:rsidRPr="003E1142" w:rsidTr="00F853B6">
        <w:trPr>
          <w:trHeight w:val="374"/>
          <w:jc w:val="center"/>
        </w:trPr>
        <w:tc>
          <w:tcPr>
            <w:tcW w:w="1032"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rPr>
                <w:rFonts w:eastAsia="Calibri"/>
                <w:lang w:val="uk-UA" w:eastAsia="en-US"/>
              </w:rPr>
            </w:pPr>
            <w:r w:rsidRPr="003E1142">
              <w:rPr>
                <w:rFonts w:eastAsia="Calibri"/>
                <w:lang w:val="uk-UA" w:eastAsia="en-US"/>
              </w:rPr>
              <w:t>1…</w:t>
            </w:r>
          </w:p>
        </w:tc>
        <w:tc>
          <w:tcPr>
            <w:tcW w:w="3925"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rPr>
                <w:rFonts w:eastAsia="Calibri"/>
                <w:lang w:val="uk-UA" w:eastAsia="en-US"/>
              </w:rPr>
            </w:pPr>
          </w:p>
        </w:tc>
        <w:tc>
          <w:tcPr>
            <w:tcW w:w="3402"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rPr>
                <w:rFonts w:eastAsia="Calibri"/>
                <w:lang w:val="uk-UA" w:eastAsia="en-US"/>
              </w:rPr>
            </w:pPr>
          </w:p>
        </w:tc>
        <w:tc>
          <w:tcPr>
            <w:tcW w:w="1766" w:type="dxa"/>
            <w:tcBorders>
              <w:top w:val="single" w:sz="4" w:space="0" w:color="auto"/>
              <w:left w:val="single" w:sz="4" w:space="0" w:color="auto"/>
              <w:bottom w:val="single" w:sz="4" w:space="0" w:color="auto"/>
              <w:right w:val="single" w:sz="4" w:space="0" w:color="auto"/>
            </w:tcBorders>
          </w:tcPr>
          <w:p w:rsidR="00211DFE" w:rsidRPr="003E1142" w:rsidRDefault="00211DFE" w:rsidP="00F853B6">
            <w:pPr>
              <w:rPr>
                <w:rFonts w:eastAsia="Calibri"/>
                <w:lang w:val="uk-UA" w:eastAsia="en-US"/>
              </w:rPr>
            </w:pPr>
          </w:p>
        </w:tc>
      </w:tr>
    </w:tbl>
    <w:p w:rsidR="00211DFE" w:rsidRPr="003E1142" w:rsidRDefault="00211DFE" w:rsidP="00211DFE">
      <w:pPr>
        <w:rPr>
          <w:lang w:val="uk-UA"/>
        </w:rPr>
      </w:pPr>
    </w:p>
    <w:p w:rsidR="00211DFE" w:rsidRPr="003E1142" w:rsidRDefault="00211DFE" w:rsidP="00211DFE">
      <w:pPr>
        <w:rPr>
          <w:lang w:val="uk-UA"/>
        </w:rPr>
      </w:pPr>
      <w:r w:rsidRPr="003E1142">
        <w:rPr>
          <w:lang w:val="uk-UA"/>
        </w:rPr>
        <w:t>Уповноважена особа</w:t>
      </w:r>
      <w:r w:rsidRPr="003E1142">
        <w:rPr>
          <w:lang w:val="uk-UA"/>
        </w:rPr>
        <w:tab/>
      </w:r>
      <w:r w:rsidRPr="003E1142">
        <w:rPr>
          <w:lang w:val="uk-UA"/>
        </w:rPr>
        <w:tab/>
        <w:t xml:space="preserve">___________   </w:t>
      </w:r>
      <w:r w:rsidRPr="003E1142">
        <w:rPr>
          <w:lang w:val="uk-UA"/>
        </w:rPr>
        <w:tab/>
      </w:r>
      <w:r w:rsidRPr="003E1142">
        <w:rPr>
          <w:lang w:val="uk-UA"/>
        </w:rPr>
        <w:tab/>
        <w:t xml:space="preserve">    __________________</w:t>
      </w:r>
    </w:p>
    <w:p w:rsidR="00211DFE" w:rsidRPr="003E1142" w:rsidRDefault="00211DFE" w:rsidP="00211DFE">
      <w:pPr>
        <w:ind w:firstLine="708"/>
        <w:jc w:val="both"/>
        <w:rPr>
          <w:lang w:val="uk-UA"/>
        </w:rPr>
      </w:pPr>
      <w:r w:rsidRPr="003E1142">
        <w:rPr>
          <w:lang w:val="uk-UA"/>
        </w:rPr>
        <w:tab/>
      </w:r>
      <w:r w:rsidRPr="003E1142">
        <w:rPr>
          <w:lang w:val="uk-UA"/>
        </w:rPr>
        <w:tab/>
      </w:r>
      <w:r w:rsidRPr="003E1142">
        <w:rPr>
          <w:lang w:val="uk-UA"/>
        </w:rPr>
        <w:tab/>
        <w:t xml:space="preserve">               (підпис)                                  (ініціали та прізвище)</w:t>
      </w:r>
    </w:p>
    <w:p w:rsidR="00211DFE" w:rsidRPr="003E1142" w:rsidRDefault="00211DFE" w:rsidP="00211DFE">
      <w:pPr>
        <w:jc w:val="both"/>
        <w:rPr>
          <w:lang w:val="uk-UA"/>
        </w:rPr>
      </w:pPr>
      <w:r w:rsidRPr="003E1142">
        <w:rPr>
          <w:lang w:val="uk-UA"/>
        </w:rPr>
        <w:tab/>
      </w:r>
      <w:r w:rsidRPr="003E1142">
        <w:rPr>
          <w:lang w:val="uk-UA"/>
        </w:rPr>
        <w:tab/>
      </w:r>
      <w:r w:rsidRPr="003E1142">
        <w:rPr>
          <w:lang w:val="uk-UA"/>
        </w:rPr>
        <w:tab/>
      </w:r>
    </w:p>
    <w:p w:rsidR="00211DFE" w:rsidRPr="003E1142" w:rsidRDefault="00211DFE" w:rsidP="00211DFE">
      <w:pPr>
        <w:tabs>
          <w:tab w:val="left" w:pos="10381"/>
        </w:tabs>
        <w:jc w:val="both"/>
        <w:rPr>
          <w:i/>
          <w:iCs/>
          <w:lang w:val="uk-UA"/>
        </w:rPr>
      </w:pPr>
      <w:r w:rsidRPr="003E1142">
        <w:rPr>
          <w:i/>
          <w:iCs/>
          <w:lang w:val="uk-UA"/>
        </w:rPr>
        <w:t>* Під аналогічним договором слід розуміти виконаний договір предметом якого є роботи з виготовлення/коригування проєктної документації щодо реконструкції об’єктів (закладів охорони здоров’я) класу наслідків (відповідальності) не нижче СС2.</w:t>
      </w:r>
    </w:p>
    <w:p w:rsidR="00211DFE" w:rsidRPr="003E1142" w:rsidRDefault="00211DFE" w:rsidP="00211DFE">
      <w:pPr>
        <w:tabs>
          <w:tab w:val="left" w:pos="10381"/>
        </w:tabs>
        <w:jc w:val="both"/>
        <w:rPr>
          <w:lang w:val="uk-UA"/>
        </w:rPr>
      </w:pPr>
      <w:r w:rsidRPr="003E1142">
        <w:rPr>
          <w:lang w:val="uk-UA"/>
        </w:rPr>
        <w:t>2. Учасник надає у складі тендерної пропозиції скан-копії:</w:t>
      </w:r>
    </w:p>
    <w:p w:rsidR="00211DFE" w:rsidRPr="003E1142" w:rsidRDefault="00F853B6" w:rsidP="00211DFE">
      <w:pPr>
        <w:tabs>
          <w:tab w:val="left" w:pos="10381"/>
        </w:tabs>
        <w:jc w:val="both"/>
        <w:rPr>
          <w:lang w:val="uk-UA"/>
        </w:rPr>
      </w:pPr>
      <w:r>
        <w:rPr>
          <w:lang w:val="uk-UA"/>
        </w:rPr>
        <w:t>- аналогічного (аналогічних) договору (договорів), що зазначений</w:t>
      </w:r>
      <w:r w:rsidR="00211DFE" w:rsidRPr="003E1142">
        <w:rPr>
          <w:lang w:val="uk-UA"/>
        </w:rPr>
        <w:t xml:space="preserve"> у довідці, у повному обсязі (з усіма укладеними додатками, специфікаціями та додатковими угодами до такого договору);</w:t>
      </w:r>
    </w:p>
    <w:p w:rsidR="00211DFE" w:rsidRPr="003E1142" w:rsidRDefault="00211DFE" w:rsidP="00211DFE">
      <w:pPr>
        <w:tabs>
          <w:tab w:val="left" w:pos="10381"/>
        </w:tabs>
        <w:jc w:val="both"/>
        <w:rPr>
          <w:lang w:val="uk-UA"/>
        </w:rPr>
      </w:pPr>
      <w:r w:rsidRPr="003E1142">
        <w:rPr>
          <w:lang w:val="uk-UA"/>
        </w:rPr>
        <w:t>- документів, підтвердж</w:t>
      </w:r>
      <w:r w:rsidR="00F853B6">
        <w:rPr>
          <w:lang w:val="uk-UA"/>
        </w:rPr>
        <w:t>уючих факт виконання аналогічного договору</w:t>
      </w:r>
      <w:r w:rsidRPr="003E1142">
        <w:rPr>
          <w:lang w:val="uk-UA"/>
        </w:rPr>
        <w:t xml:space="preserve"> (акти виконаних робіт/наданих послуг);</w:t>
      </w:r>
    </w:p>
    <w:p w:rsidR="00211DFE" w:rsidRPr="003E1142" w:rsidRDefault="00211DFE" w:rsidP="00211DFE">
      <w:pPr>
        <w:tabs>
          <w:tab w:val="left" w:pos="10381"/>
        </w:tabs>
        <w:jc w:val="both"/>
        <w:rPr>
          <w:lang w:val="uk-UA"/>
        </w:rPr>
      </w:pPr>
      <w:r w:rsidRPr="003E1142">
        <w:rPr>
          <w:lang w:val="uk-UA"/>
        </w:rPr>
        <w:t xml:space="preserve">- експетних звітів (прзитивних).  </w:t>
      </w:r>
    </w:p>
    <w:p w:rsidR="00211DFE" w:rsidRPr="003E1142" w:rsidRDefault="00211DFE" w:rsidP="00211DFE">
      <w:pPr>
        <w:pStyle w:val="rvps2"/>
        <w:shd w:val="clear" w:color="auto" w:fill="FFFFFF"/>
        <w:spacing w:before="0" w:beforeAutospacing="0" w:after="0" w:afterAutospacing="0"/>
        <w:ind w:firstLine="450"/>
        <w:jc w:val="both"/>
        <w:rPr>
          <w:lang w:val="uk-UA"/>
        </w:rPr>
      </w:pPr>
    </w:p>
    <w:p w:rsidR="00211DFE" w:rsidRPr="003E1142" w:rsidRDefault="00211DFE" w:rsidP="00211DFE">
      <w:pPr>
        <w:jc w:val="both"/>
        <w:rPr>
          <w:lang w:val="uk-UA"/>
        </w:rPr>
      </w:pPr>
    </w:p>
    <w:p w:rsidR="00211DFE" w:rsidRPr="003E1142" w:rsidRDefault="00211DFE" w:rsidP="00211DFE">
      <w:pPr>
        <w:rPr>
          <w:rStyle w:val="af1"/>
          <w:color w:val="auto"/>
          <w:u w:val="none"/>
          <w:lang w:val="uk-UA"/>
        </w:rPr>
      </w:pPr>
      <w:r w:rsidRPr="003E1142">
        <w:rPr>
          <w:rStyle w:val="af1"/>
          <w:color w:val="auto"/>
          <w:u w:val="none"/>
          <w:lang w:val="uk-UA"/>
        </w:rPr>
        <w:br w:type="page"/>
      </w:r>
    </w:p>
    <w:p w:rsidR="00211DFE" w:rsidRPr="00F853B6" w:rsidRDefault="00211DFE" w:rsidP="00211DFE">
      <w:pPr>
        <w:tabs>
          <w:tab w:val="num" w:pos="360"/>
        </w:tabs>
        <w:jc w:val="right"/>
        <w:rPr>
          <w:rStyle w:val="af1"/>
          <w:rFonts w:eastAsia="Courier New"/>
          <w:b/>
          <w:bCs/>
          <w:color w:val="auto"/>
          <w:lang w:val="uk-UA"/>
        </w:rPr>
      </w:pPr>
      <w:r w:rsidRPr="00F853B6">
        <w:rPr>
          <w:rStyle w:val="af1"/>
          <w:rFonts w:eastAsia="Courier New"/>
          <w:b/>
          <w:bCs/>
          <w:color w:val="auto"/>
          <w:lang w:val="uk-UA"/>
        </w:rPr>
        <w:lastRenderedPageBreak/>
        <w:t>Додаток 7</w:t>
      </w:r>
    </w:p>
    <w:p w:rsidR="00211DFE" w:rsidRPr="003E1142" w:rsidRDefault="00211DFE" w:rsidP="00211DFE">
      <w:pPr>
        <w:tabs>
          <w:tab w:val="num" w:pos="360"/>
        </w:tabs>
        <w:jc w:val="right"/>
        <w:rPr>
          <w:rStyle w:val="af1"/>
          <w:rFonts w:eastAsia="Courier New"/>
          <w:b/>
          <w:bCs/>
          <w:color w:val="auto"/>
          <w:u w:val="none"/>
          <w:lang w:val="uk-UA"/>
        </w:rPr>
      </w:pPr>
      <w:r w:rsidRPr="003E1142">
        <w:rPr>
          <w:rStyle w:val="af1"/>
          <w:rFonts w:eastAsia="Courier New"/>
          <w:b/>
          <w:bCs/>
          <w:color w:val="auto"/>
          <w:u w:val="none"/>
          <w:lang w:val="uk-UA"/>
        </w:rPr>
        <w:t>до Тендерної документації</w:t>
      </w:r>
    </w:p>
    <w:p w:rsidR="00211DFE" w:rsidRPr="003E1142" w:rsidRDefault="00211DFE" w:rsidP="00211DFE">
      <w:pPr>
        <w:shd w:val="clear" w:color="auto" w:fill="FFFFFF"/>
        <w:spacing w:line="276" w:lineRule="auto"/>
        <w:ind w:left="-142"/>
        <w:jc w:val="both"/>
        <w:rPr>
          <w:lang w:val="uk-UA"/>
        </w:rPr>
      </w:pPr>
    </w:p>
    <w:p w:rsidR="00211DFE" w:rsidRPr="003E1142" w:rsidRDefault="00211DFE" w:rsidP="00211DFE">
      <w:pPr>
        <w:shd w:val="clear" w:color="auto" w:fill="FFFFFF"/>
        <w:spacing w:line="276" w:lineRule="auto"/>
        <w:ind w:left="-142"/>
        <w:jc w:val="both"/>
        <w:rPr>
          <w:lang w:val="uk-UA"/>
        </w:rPr>
      </w:pPr>
    </w:p>
    <w:p w:rsidR="00211DFE" w:rsidRPr="003E1142" w:rsidRDefault="00F853B6" w:rsidP="00211DFE">
      <w:pPr>
        <w:shd w:val="clear" w:color="auto" w:fill="FFFFFF"/>
        <w:spacing w:line="276" w:lineRule="auto"/>
        <w:jc w:val="both"/>
        <w:rPr>
          <w:lang w:val="uk-UA"/>
        </w:rPr>
      </w:pPr>
      <w:r>
        <w:rPr>
          <w:lang w:val="uk-UA"/>
        </w:rPr>
        <w:t xml:space="preserve">   </w:t>
      </w:r>
      <w:r w:rsidR="00211DFE" w:rsidRPr="003E1142">
        <w:rPr>
          <w:lang w:val="uk-UA"/>
        </w:rPr>
        <w:t>Учасник в складі тендерної пропозиції повинен надати інформацію, що підтверджується фінансовою звітністю з відміткою про прийняття відповідного органу, а саме:</w:t>
      </w:r>
    </w:p>
    <w:p w:rsidR="00211DFE" w:rsidRPr="003E1142" w:rsidRDefault="00211DFE" w:rsidP="00211DFE">
      <w:pPr>
        <w:tabs>
          <w:tab w:val="left" w:pos="1080"/>
        </w:tabs>
        <w:jc w:val="both"/>
      </w:pPr>
      <w:r w:rsidRPr="003E1142">
        <w:t>копія балансу та звіту про фінансові</w:t>
      </w:r>
      <w:r w:rsidR="00F853B6">
        <w:rPr>
          <w:lang w:val="uk-UA"/>
        </w:rPr>
        <w:t xml:space="preserve"> </w:t>
      </w:r>
      <w:r w:rsidRPr="003E1142">
        <w:t>результати за 2023</w:t>
      </w:r>
      <w:r w:rsidR="00F853B6">
        <w:rPr>
          <w:lang w:val="uk-UA"/>
        </w:rPr>
        <w:t xml:space="preserve"> </w:t>
      </w:r>
      <w:r w:rsidRPr="003E1142">
        <w:t>рік.</w:t>
      </w:r>
    </w:p>
    <w:p w:rsidR="00211DFE" w:rsidRPr="003E1142" w:rsidRDefault="00211DFE" w:rsidP="00211DFE">
      <w:pPr>
        <w:spacing w:after="200" w:line="276" w:lineRule="auto"/>
        <w:jc w:val="both"/>
      </w:pPr>
      <w:r w:rsidRPr="003E1142">
        <w:t>Учасник</w:t>
      </w:r>
      <w:r w:rsidR="00F853B6">
        <w:rPr>
          <w:lang w:val="uk-UA"/>
        </w:rPr>
        <w:t xml:space="preserve"> </w:t>
      </w:r>
      <w:r w:rsidRPr="003E1142">
        <w:t>має</w:t>
      </w:r>
      <w:r w:rsidR="00F853B6">
        <w:rPr>
          <w:lang w:val="uk-UA"/>
        </w:rPr>
        <w:t xml:space="preserve"> </w:t>
      </w:r>
      <w:r w:rsidRPr="003E1142">
        <w:t>підтвердити</w:t>
      </w:r>
      <w:r w:rsidR="00F853B6">
        <w:rPr>
          <w:lang w:val="uk-UA"/>
        </w:rPr>
        <w:t xml:space="preserve"> </w:t>
      </w:r>
      <w:r w:rsidRPr="003E1142">
        <w:t>фінансову</w:t>
      </w:r>
      <w:r w:rsidR="00F853B6">
        <w:rPr>
          <w:lang w:val="uk-UA"/>
        </w:rPr>
        <w:t xml:space="preserve"> </w:t>
      </w:r>
      <w:r w:rsidRPr="003E1142">
        <w:t>спроможність</w:t>
      </w:r>
      <w:r w:rsidR="00F853B6">
        <w:rPr>
          <w:lang w:val="uk-UA"/>
        </w:rPr>
        <w:t xml:space="preserve"> </w:t>
      </w:r>
      <w:r w:rsidRPr="003E1142">
        <w:t>виконувати</w:t>
      </w:r>
      <w:r w:rsidR="00F853B6">
        <w:rPr>
          <w:lang w:val="uk-UA"/>
        </w:rPr>
        <w:t xml:space="preserve"> </w:t>
      </w:r>
      <w:r w:rsidRPr="003E1142">
        <w:t>роботи</w:t>
      </w:r>
      <w:r w:rsidR="00F853B6">
        <w:rPr>
          <w:lang w:val="uk-UA"/>
        </w:rPr>
        <w:t xml:space="preserve"> </w:t>
      </w:r>
      <w:r w:rsidRPr="003E1142">
        <w:t>за предметом закуп</w:t>
      </w:r>
      <w:r w:rsidRPr="003E1142">
        <w:rPr>
          <w:lang w:val="uk-UA"/>
        </w:rPr>
        <w:t>івлі</w:t>
      </w:r>
      <w:r w:rsidRPr="003E1142">
        <w:t>, а саме</w:t>
      </w:r>
      <w:r w:rsidRPr="003E1142">
        <w:rPr>
          <w:lang w:val="uk-UA"/>
        </w:rPr>
        <w:t>:</w:t>
      </w:r>
      <w:r w:rsidR="00F853B6">
        <w:rPr>
          <w:lang w:val="uk-UA"/>
        </w:rPr>
        <w:t xml:space="preserve"> </w:t>
      </w:r>
      <w:r w:rsidRPr="003E1142">
        <w:t>обсяг</w:t>
      </w:r>
      <w:r w:rsidR="00F853B6">
        <w:rPr>
          <w:lang w:val="uk-UA"/>
        </w:rPr>
        <w:t xml:space="preserve"> </w:t>
      </w:r>
      <w:r w:rsidRPr="003E1142">
        <w:t>річного доходу (виручки) (код рядка 2000) за 202</w:t>
      </w:r>
      <w:r w:rsidRPr="003E1142">
        <w:rPr>
          <w:lang w:val="uk-UA"/>
        </w:rPr>
        <w:t>3</w:t>
      </w:r>
      <w:r w:rsidR="00F853B6">
        <w:rPr>
          <w:lang w:val="uk-UA"/>
        </w:rPr>
        <w:t xml:space="preserve"> </w:t>
      </w:r>
      <w:r w:rsidRPr="003E1142">
        <w:t>рік</w:t>
      </w:r>
      <w:r w:rsidR="00F853B6">
        <w:rPr>
          <w:lang w:val="uk-UA"/>
        </w:rPr>
        <w:t xml:space="preserve"> </w:t>
      </w:r>
      <w:r w:rsidRPr="003E1142">
        <w:t>учасника</w:t>
      </w:r>
      <w:r w:rsidR="00F853B6">
        <w:rPr>
          <w:lang w:val="uk-UA"/>
        </w:rPr>
        <w:t xml:space="preserve"> </w:t>
      </w:r>
      <w:r w:rsidRPr="003E1142">
        <w:t>має</w:t>
      </w:r>
      <w:r w:rsidR="00F853B6">
        <w:rPr>
          <w:lang w:val="uk-UA"/>
        </w:rPr>
        <w:t xml:space="preserve"> </w:t>
      </w:r>
      <w:r w:rsidRPr="003E1142">
        <w:t>становити не менше</w:t>
      </w:r>
      <w:r w:rsidRPr="003E1142">
        <w:rPr>
          <w:lang w:val="uk-UA"/>
        </w:rPr>
        <w:t>100</w:t>
      </w:r>
      <w:r w:rsidRPr="003E1142">
        <w:t>% очікуваної</w:t>
      </w:r>
      <w:r w:rsidR="00F853B6">
        <w:rPr>
          <w:lang w:val="uk-UA"/>
        </w:rPr>
        <w:t xml:space="preserve"> </w:t>
      </w:r>
      <w:r w:rsidRPr="003E1142">
        <w:t>вартості предмета закупівлі.</w:t>
      </w:r>
    </w:p>
    <w:p w:rsidR="00211DFE" w:rsidRDefault="00211DFE" w:rsidP="00211DFE">
      <w:pPr>
        <w:tabs>
          <w:tab w:val="num" w:pos="360"/>
        </w:tabs>
        <w:jc w:val="right"/>
        <w:rPr>
          <w:rStyle w:val="af1"/>
          <w:rFonts w:eastAsia="Courier New"/>
          <w:b/>
          <w:bCs/>
          <w:color w:val="auto"/>
          <w:u w:val="none"/>
          <w:lang w:val="uk-UA"/>
        </w:rPr>
      </w:pPr>
    </w:p>
    <w:p w:rsidR="00F853B6" w:rsidRDefault="00F853B6" w:rsidP="00211DFE">
      <w:pPr>
        <w:tabs>
          <w:tab w:val="num" w:pos="360"/>
        </w:tabs>
        <w:jc w:val="right"/>
        <w:rPr>
          <w:rStyle w:val="af1"/>
          <w:rFonts w:eastAsia="Courier New"/>
          <w:b/>
          <w:bCs/>
          <w:color w:val="auto"/>
          <w:u w:val="none"/>
          <w:lang w:val="uk-UA"/>
        </w:rPr>
      </w:pPr>
    </w:p>
    <w:p w:rsidR="00F853B6" w:rsidRDefault="00F853B6" w:rsidP="00211DFE">
      <w:pPr>
        <w:tabs>
          <w:tab w:val="num" w:pos="360"/>
        </w:tabs>
        <w:jc w:val="right"/>
        <w:rPr>
          <w:rStyle w:val="af1"/>
          <w:rFonts w:eastAsia="Courier New"/>
          <w:b/>
          <w:bCs/>
          <w:color w:val="auto"/>
          <w:u w:val="none"/>
          <w:lang w:val="uk-UA"/>
        </w:rPr>
      </w:pPr>
    </w:p>
    <w:p w:rsidR="00F853B6" w:rsidRDefault="00F853B6" w:rsidP="00211DFE">
      <w:pPr>
        <w:tabs>
          <w:tab w:val="num" w:pos="360"/>
        </w:tabs>
        <w:jc w:val="right"/>
        <w:rPr>
          <w:rStyle w:val="af1"/>
          <w:rFonts w:eastAsia="Courier New"/>
          <w:b/>
          <w:bCs/>
          <w:color w:val="auto"/>
          <w:u w:val="none"/>
          <w:lang w:val="uk-UA"/>
        </w:rPr>
      </w:pPr>
    </w:p>
    <w:p w:rsidR="00F853B6" w:rsidRDefault="00F853B6" w:rsidP="00211DFE">
      <w:pPr>
        <w:tabs>
          <w:tab w:val="num" w:pos="360"/>
        </w:tabs>
        <w:jc w:val="right"/>
        <w:rPr>
          <w:rStyle w:val="af1"/>
          <w:rFonts w:eastAsia="Courier New"/>
          <w:b/>
          <w:bCs/>
          <w:color w:val="auto"/>
          <w:u w:val="none"/>
          <w:lang w:val="uk-UA"/>
        </w:rPr>
      </w:pPr>
    </w:p>
    <w:p w:rsidR="00F853B6" w:rsidRDefault="00F853B6" w:rsidP="00211DFE">
      <w:pPr>
        <w:tabs>
          <w:tab w:val="num" w:pos="360"/>
        </w:tabs>
        <w:jc w:val="right"/>
        <w:rPr>
          <w:rStyle w:val="af1"/>
          <w:rFonts w:eastAsia="Courier New"/>
          <w:b/>
          <w:bCs/>
          <w:color w:val="auto"/>
          <w:u w:val="none"/>
          <w:lang w:val="uk-UA"/>
        </w:rPr>
      </w:pPr>
    </w:p>
    <w:p w:rsidR="00F853B6" w:rsidRPr="00F853B6" w:rsidRDefault="00F853B6" w:rsidP="00211DFE">
      <w:pPr>
        <w:tabs>
          <w:tab w:val="num" w:pos="360"/>
        </w:tabs>
        <w:jc w:val="right"/>
        <w:rPr>
          <w:rStyle w:val="af1"/>
          <w:rFonts w:eastAsia="Courier New"/>
          <w:b/>
          <w:bCs/>
          <w:color w:val="auto"/>
          <w:u w:val="none"/>
          <w:lang w:val="uk-UA"/>
        </w:rPr>
      </w:pPr>
    </w:p>
    <w:p w:rsidR="00F853B6" w:rsidRPr="007070A2" w:rsidRDefault="00F853B6" w:rsidP="00F853B6">
      <w:pPr>
        <w:jc w:val="right"/>
        <w:rPr>
          <w:b/>
          <w:u w:val="single"/>
          <w:lang w:val="uk-UA"/>
        </w:rPr>
      </w:pPr>
      <w:r w:rsidRPr="007070A2">
        <w:rPr>
          <w:b/>
          <w:u w:val="single"/>
          <w:lang w:val="uk-UA"/>
        </w:rPr>
        <w:t>Додаток 8</w:t>
      </w:r>
    </w:p>
    <w:p w:rsidR="00F853B6" w:rsidRPr="001134A0" w:rsidRDefault="00F853B6" w:rsidP="00F853B6">
      <w:pPr>
        <w:jc w:val="right"/>
        <w:rPr>
          <w:b/>
        </w:rPr>
      </w:pPr>
      <w:r w:rsidRPr="001134A0">
        <w:rPr>
          <w:b/>
        </w:rPr>
        <w:t>до тендерноїдокументації</w:t>
      </w:r>
    </w:p>
    <w:p w:rsidR="00F853B6" w:rsidRPr="001134A0" w:rsidRDefault="00F853B6" w:rsidP="00F853B6">
      <w:pPr>
        <w:jc w:val="right"/>
        <w:rPr>
          <w:b/>
          <w:lang w:val="uk-UA"/>
        </w:rPr>
      </w:pPr>
    </w:p>
    <w:p w:rsidR="00F853B6" w:rsidRPr="001134A0" w:rsidRDefault="00F853B6" w:rsidP="00F853B6">
      <w:pPr>
        <w:ind w:right="22"/>
        <w:jc w:val="right"/>
        <w:rPr>
          <w:b/>
          <w:iCs/>
          <w:lang w:val="uk-UA"/>
        </w:rPr>
      </w:pPr>
    </w:p>
    <w:p w:rsidR="00F853B6" w:rsidRPr="001134A0" w:rsidRDefault="00F853B6" w:rsidP="00F853B6">
      <w:pPr>
        <w:pStyle w:val="33"/>
        <w:spacing w:after="0"/>
        <w:rPr>
          <w:sz w:val="24"/>
          <w:szCs w:val="24"/>
          <w:lang w:val="uk-UA"/>
        </w:rPr>
      </w:pPr>
      <w:r w:rsidRPr="001134A0">
        <w:rPr>
          <w:sz w:val="24"/>
          <w:szCs w:val="24"/>
          <w:lang w:val="uk-UA"/>
        </w:rPr>
        <w:t>Форма «Лист-згода» подається у вигляді, наведеному нижче.</w:t>
      </w:r>
    </w:p>
    <w:p w:rsidR="00F853B6" w:rsidRPr="001134A0" w:rsidRDefault="00F853B6" w:rsidP="00F853B6">
      <w:pPr>
        <w:pStyle w:val="33"/>
        <w:spacing w:after="0"/>
        <w:rPr>
          <w:sz w:val="24"/>
          <w:szCs w:val="24"/>
          <w:lang w:val="uk-UA"/>
        </w:rPr>
      </w:pPr>
      <w:r w:rsidRPr="001134A0">
        <w:rPr>
          <w:sz w:val="24"/>
          <w:szCs w:val="24"/>
          <w:lang w:val="uk-UA"/>
        </w:rPr>
        <w:t>Учасник не повинен відступати від даної форми</w:t>
      </w:r>
    </w:p>
    <w:p w:rsidR="00F853B6" w:rsidRPr="001134A0" w:rsidRDefault="00F853B6" w:rsidP="00F853B6">
      <w:pPr>
        <w:pStyle w:val="33"/>
        <w:spacing w:after="0"/>
        <w:rPr>
          <w:sz w:val="24"/>
          <w:szCs w:val="24"/>
          <w:lang w:val="uk-UA"/>
        </w:rPr>
      </w:pPr>
      <w:r w:rsidRPr="001134A0">
        <w:rPr>
          <w:sz w:val="24"/>
          <w:szCs w:val="24"/>
          <w:lang w:val="uk-UA"/>
        </w:rPr>
        <w:t xml:space="preserve">(Лист-згода подається учасником на </w:t>
      </w:r>
    </w:p>
    <w:p w:rsidR="00F853B6" w:rsidRPr="001134A0" w:rsidRDefault="00F853B6" w:rsidP="00F853B6">
      <w:pPr>
        <w:pStyle w:val="33"/>
        <w:spacing w:after="0"/>
        <w:rPr>
          <w:sz w:val="24"/>
          <w:szCs w:val="24"/>
          <w:lang w:val="uk-UA"/>
        </w:rPr>
      </w:pPr>
      <w:r w:rsidRPr="001134A0">
        <w:rPr>
          <w:sz w:val="24"/>
          <w:szCs w:val="24"/>
          <w:lang w:val="uk-UA"/>
        </w:rPr>
        <w:t>фірмовому бланку - за наявності)</w:t>
      </w:r>
    </w:p>
    <w:p w:rsidR="00F853B6" w:rsidRPr="001134A0" w:rsidRDefault="00F853B6" w:rsidP="00F853B6">
      <w:pPr>
        <w:rPr>
          <w:lang w:val="uk-UA"/>
        </w:rPr>
      </w:pPr>
    </w:p>
    <w:p w:rsidR="00F853B6" w:rsidRPr="001134A0" w:rsidRDefault="00F853B6" w:rsidP="00F853B6">
      <w:pPr>
        <w:tabs>
          <w:tab w:val="left" w:pos="3585"/>
        </w:tabs>
        <w:jc w:val="center"/>
        <w:rPr>
          <w:lang w:val="uk-UA"/>
        </w:rPr>
      </w:pPr>
      <w:r w:rsidRPr="001134A0">
        <w:rPr>
          <w:b/>
          <w:lang w:val="uk-UA"/>
        </w:rPr>
        <w:t>ЛИСТ-ЗГОДА</w:t>
      </w:r>
    </w:p>
    <w:p w:rsidR="00F853B6" w:rsidRPr="001134A0" w:rsidRDefault="00F853B6" w:rsidP="00F853B6">
      <w:pPr>
        <w:tabs>
          <w:tab w:val="left" w:pos="3585"/>
        </w:tabs>
        <w:jc w:val="center"/>
        <w:rPr>
          <w:lang w:val="uk-UA"/>
        </w:rPr>
      </w:pPr>
      <w:r w:rsidRPr="001134A0">
        <w:rPr>
          <w:lang w:val="uk-UA"/>
        </w:rPr>
        <w:t>на обробку персональних даних</w:t>
      </w:r>
    </w:p>
    <w:p w:rsidR="00F853B6" w:rsidRPr="00DC4669" w:rsidRDefault="00F853B6" w:rsidP="00F853B6">
      <w:pPr>
        <w:tabs>
          <w:tab w:val="left" w:pos="3585"/>
        </w:tabs>
        <w:jc w:val="center"/>
        <w:rPr>
          <w:lang w:val="uk-UA"/>
        </w:rPr>
      </w:pPr>
    </w:p>
    <w:p w:rsidR="00F853B6" w:rsidRPr="00454BD5" w:rsidRDefault="00F853B6" w:rsidP="00454BD5">
      <w:pPr>
        <w:ind w:firstLine="1134"/>
        <w:jc w:val="center"/>
        <w:rPr>
          <w:bCs/>
          <w:lang w:val="uk-UA"/>
        </w:rPr>
      </w:pPr>
      <w:r w:rsidRPr="007F1ACD">
        <w:rPr>
          <w:color w:val="000000" w:themeColor="text1"/>
        </w:rPr>
        <w:t>_________(найменуванняУчасника), надаєзгоду на обробку, зберігання та використання Замовником даних - наданих нами безпосередньо в тендернійпропозиції на закупівлю</w:t>
      </w:r>
      <w:r w:rsidRPr="007F1ACD">
        <w:rPr>
          <w:b/>
          <w:bCs/>
          <w:color w:val="000000" w:themeColor="text1"/>
        </w:rPr>
        <w:t xml:space="preserve"> </w:t>
      </w:r>
      <w:r w:rsidRPr="007F1ACD">
        <w:rPr>
          <w:color w:val="000000" w:themeColor="text1"/>
        </w:rPr>
        <w:t xml:space="preserve"> </w:t>
      </w:r>
      <w:r w:rsidRPr="006A73C9">
        <w:rPr>
          <w:color w:val="000000" w:themeColor="text1"/>
        </w:rPr>
        <w:t xml:space="preserve"> </w:t>
      </w:r>
      <w:r w:rsidRPr="00735371">
        <w:t xml:space="preserve"> </w:t>
      </w:r>
      <w:r w:rsidR="00454BD5" w:rsidRPr="00123973">
        <w:rPr>
          <w:bCs/>
          <w:lang w:val="uk-UA"/>
        </w:rPr>
        <w:t xml:space="preserve">Роботи з виготовлення проєктної документації по об’єкту: </w:t>
      </w:r>
      <w:r w:rsidR="00454BD5" w:rsidRPr="00123973">
        <w:rPr>
          <w:lang w:val="uk-UA"/>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r w:rsidR="00454BD5">
        <w:rPr>
          <w:lang w:val="uk-UA"/>
        </w:rPr>
        <w:t>. К</w:t>
      </w:r>
      <w:r w:rsidR="00454BD5" w:rsidRPr="00123973">
        <w:rPr>
          <w:lang w:val="uk-UA"/>
        </w:rPr>
        <w:t>оригування (</w:t>
      </w:r>
      <w:r w:rsidR="00454BD5" w:rsidRPr="00123973">
        <w:rPr>
          <w:bCs/>
          <w:lang w:val="uk-UA"/>
        </w:rPr>
        <w:t>Код ДК 021:2015: 71320000-7 - Посл</w:t>
      </w:r>
      <w:r w:rsidR="00454BD5">
        <w:rPr>
          <w:bCs/>
          <w:lang w:val="uk-UA"/>
        </w:rPr>
        <w:t xml:space="preserve">уги з інженерного проектування) </w:t>
      </w:r>
      <w:r w:rsidRPr="007F1ACD">
        <w:rPr>
          <w:color w:val="000000" w:themeColor="text1"/>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F853B6" w:rsidRPr="00DC4669" w:rsidRDefault="00F853B6" w:rsidP="00F853B6">
      <w:pPr>
        <w:tabs>
          <w:tab w:val="left" w:pos="3585"/>
        </w:tabs>
        <w:ind w:firstLine="709"/>
        <w:jc w:val="center"/>
        <w:rPr>
          <w:lang w:val="uk-UA"/>
        </w:rPr>
      </w:pPr>
    </w:p>
    <w:p w:rsidR="00F853B6" w:rsidRPr="001134A0" w:rsidRDefault="00F853B6" w:rsidP="00F853B6">
      <w:pPr>
        <w:tabs>
          <w:tab w:val="left" w:pos="3585"/>
        </w:tabs>
        <w:ind w:firstLine="709"/>
        <w:rPr>
          <w:lang w:val="uk-UA"/>
        </w:rPr>
      </w:pPr>
    </w:p>
    <w:p w:rsidR="00F853B6" w:rsidRPr="001134A0" w:rsidRDefault="00F853B6" w:rsidP="00F853B6">
      <w:pPr>
        <w:tabs>
          <w:tab w:val="left" w:pos="3585"/>
        </w:tabs>
        <w:rPr>
          <w:lang w:val="uk-UA"/>
        </w:rPr>
      </w:pPr>
    </w:p>
    <w:p w:rsidR="00F853B6" w:rsidRPr="001134A0" w:rsidRDefault="00F853B6" w:rsidP="00F853B6">
      <w:pPr>
        <w:rPr>
          <w:lang w:val="uk-UA"/>
        </w:rPr>
      </w:pPr>
    </w:p>
    <w:p w:rsidR="00F853B6" w:rsidRPr="001134A0" w:rsidRDefault="00F853B6" w:rsidP="00F853B6">
      <w:pPr>
        <w:widowControl w:val="0"/>
        <w:autoSpaceDE w:val="0"/>
        <w:autoSpaceDN w:val="0"/>
        <w:adjustRightInd w:val="0"/>
        <w:jc w:val="both"/>
        <w:rPr>
          <w:b/>
          <w:lang w:val="uk-UA"/>
        </w:rPr>
      </w:pPr>
      <w:r w:rsidRPr="001134A0">
        <w:rPr>
          <w:lang w:val="uk-UA"/>
        </w:rPr>
        <w:t>Уповноважена особа учасника торгів</w:t>
      </w:r>
      <w:r w:rsidRPr="001134A0">
        <w:rPr>
          <w:b/>
          <w:lang w:val="uk-UA"/>
        </w:rPr>
        <w:tab/>
      </w:r>
      <w:r w:rsidRPr="001134A0">
        <w:rPr>
          <w:b/>
          <w:lang w:val="uk-UA"/>
        </w:rPr>
        <w:tab/>
        <w:t>______________</w:t>
      </w:r>
      <w:r w:rsidRPr="001134A0">
        <w:rPr>
          <w:b/>
          <w:lang w:val="uk-UA"/>
        </w:rPr>
        <w:tab/>
      </w:r>
      <w:r w:rsidRPr="001134A0">
        <w:rPr>
          <w:b/>
          <w:lang w:val="uk-UA"/>
        </w:rPr>
        <w:tab/>
        <w:t>_______________</w:t>
      </w:r>
    </w:p>
    <w:p w:rsidR="00F853B6" w:rsidRPr="001134A0" w:rsidRDefault="00F853B6" w:rsidP="00F853B6">
      <w:pPr>
        <w:widowControl w:val="0"/>
        <w:shd w:val="clear" w:color="auto" w:fill="FFFFFF"/>
        <w:tabs>
          <w:tab w:val="left" w:pos="993"/>
        </w:tabs>
        <w:autoSpaceDE w:val="0"/>
        <w:autoSpaceDN w:val="0"/>
        <w:adjustRightInd w:val="0"/>
        <w:rPr>
          <w:b/>
          <w:i/>
          <w:lang w:val="uk-UA"/>
        </w:rPr>
      </w:pPr>
      <w:r w:rsidRPr="001134A0">
        <w:rPr>
          <w:i/>
          <w:vertAlign w:val="superscript"/>
          <w:lang w:val="uk-UA"/>
        </w:rPr>
        <w:t xml:space="preserve">                                            (посада)                                                                               (підпис)                                                                 (ПІБ)</w:t>
      </w:r>
    </w:p>
    <w:p w:rsidR="00211DFE" w:rsidRPr="003E1142" w:rsidRDefault="00211DFE" w:rsidP="00211DFE">
      <w:pPr>
        <w:rPr>
          <w:rStyle w:val="af1"/>
          <w:rFonts w:eastAsia="Courier New"/>
          <w:b/>
          <w:bCs/>
          <w:color w:val="auto"/>
          <w:u w:val="none"/>
          <w:lang w:val="uk-UA"/>
        </w:rPr>
      </w:pPr>
    </w:p>
    <w:sectPr w:rsidR="00211DFE" w:rsidRPr="003E1142" w:rsidSect="0020712D">
      <w:headerReference w:type="default" r:id="rId34"/>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654" w:rsidRDefault="00992654" w:rsidP="00AA7584">
      <w:r>
        <w:separator/>
      </w:r>
    </w:p>
  </w:endnote>
  <w:endnote w:type="continuationSeparator" w:id="1">
    <w:p w:rsidR="00992654" w:rsidRDefault="00992654" w:rsidP="00AA7584">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Noto Sans Symbols">
    <w:altName w:val="Calibri"/>
    <w:charset w:val="00"/>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eterburg">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654" w:rsidRDefault="00992654" w:rsidP="00AA7584">
      <w:r>
        <w:separator/>
      </w:r>
    </w:p>
  </w:footnote>
  <w:footnote w:type="continuationSeparator" w:id="1">
    <w:p w:rsidR="00992654" w:rsidRDefault="00992654"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B6" w:rsidRDefault="00F853B6">
    <w:pPr>
      <w:pStyle w:val="a6"/>
      <w:jc w:val="center"/>
    </w:pPr>
    <w:fldSimple w:instr=" PAGE   \* MERGEFORMAT ">
      <w:r w:rsidR="00F94AB6">
        <w:rPr>
          <w:noProof/>
        </w:rPr>
        <w:t>26</w:t>
      </w:r>
    </w:fldSimple>
  </w:p>
  <w:p w:rsidR="00F853B6" w:rsidRDefault="00F853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06A471E7"/>
    <w:multiLevelType w:val="hybridMultilevel"/>
    <w:tmpl w:val="2AFE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D6491"/>
    <w:multiLevelType w:val="multilevel"/>
    <w:tmpl w:val="D2466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1753AA"/>
    <w:multiLevelType w:val="hybridMultilevel"/>
    <w:tmpl w:val="B9FEFC5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0B310D30"/>
    <w:multiLevelType w:val="hybridMultilevel"/>
    <w:tmpl w:val="5CBE7BA6"/>
    <w:lvl w:ilvl="0" w:tplc="E05CE6E2">
      <w:numFmt w:val="bullet"/>
      <w:lvlText w:val="-"/>
      <w:lvlJc w:val="left"/>
      <w:pPr>
        <w:tabs>
          <w:tab w:val="num" w:pos="786"/>
        </w:tabs>
        <w:ind w:left="786" w:hanging="360"/>
      </w:pPr>
      <w:rPr>
        <w:rFonts w:ascii="Calibri" w:eastAsiaTheme="minorEastAsia" w:hAnsi="Calibri" w:cs="Calibri"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0BE20939"/>
    <w:multiLevelType w:val="multilevel"/>
    <w:tmpl w:val="DFA8E57C"/>
    <w:lvl w:ilvl="0">
      <w:start w:val="8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nsid w:val="125C7545"/>
    <w:multiLevelType w:val="multilevel"/>
    <w:tmpl w:val="77FCA51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974" w:hanging="720"/>
      </w:pPr>
      <w:rPr>
        <w:rFonts w:cs="Times New Roman" w:hint="default"/>
      </w:rPr>
    </w:lvl>
    <w:lvl w:ilvl="3">
      <w:start w:val="1"/>
      <w:numFmt w:val="decimal"/>
      <w:lvlText w:val="%1.%2.%3.%4."/>
      <w:lvlJc w:val="left"/>
      <w:pPr>
        <w:ind w:left="1101" w:hanging="720"/>
      </w:pPr>
      <w:rPr>
        <w:rFonts w:cs="Times New Roman" w:hint="default"/>
      </w:rPr>
    </w:lvl>
    <w:lvl w:ilvl="4">
      <w:start w:val="1"/>
      <w:numFmt w:val="decimal"/>
      <w:lvlText w:val="%1.%2.%3.%4.%5."/>
      <w:lvlJc w:val="left"/>
      <w:pPr>
        <w:ind w:left="1588" w:hanging="1080"/>
      </w:pPr>
      <w:rPr>
        <w:rFonts w:cs="Times New Roman" w:hint="default"/>
      </w:rPr>
    </w:lvl>
    <w:lvl w:ilvl="5">
      <w:start w:val="1"/>
      <w:numFmt w:val="decimal"/>
      <w:lvlText w:val="%1.%2.%3.%4.%5.%6."/>
      <w:lvlJc w:val="left"/>
      <w:pPr>
        <w:ind w:left="1715" w:hanging="1080"/>
      </w:pPr>
      <w:rPr>
        <w:rFonts w:cs="Times New Roman" w:hint="default"/>
      </w:rPr>
    </w:lvl>
    <w:lvl w:ilvl="6">
      <w:start w:val="1"/>
      <w:numFmt w:val="decimal"/>
      <w:lvlText w:val="%1.%2.%3.%4.%5.%6.%7."/>
      <w:lvlJc w:val="left"/>
      <w:pPr>
        <w:ind w:left="2202" w:hanging="1440"/>
      </w:pPr>
      <w:rPr>
        <w:rFonts w:cs="Times New Roman" w:hint="default"/>
      </w:rPr>
    </w:lvl>
    <w:lvl w:ilvl="7">
      <w:start w:val="1"/>
      <w:numFmt w:val="decimal"/>
      <w:lvlText w:val="%1.%2.%3.%4.%5.%6.%7.%8."/>
      <w:lvlJc w:val="left"/>
      <w:pPr>
        <w:ind w:left="2329" w:hanging="1440"/>
      </w:pPr>
      <w:rPr>
        <w:rFonts w:cs="Times New Roman" w:hint="default"/>
      </w:rPr>
    </w:lvl>
    <w:lvl w:ilvl="8">
      <w:start w:val="1"/>
      <w:numFmt w:val="decimal"/>
      <w:lvlText w:val="%1.%2.%3.%4.%5.%6.%7.%8.%9."/>
      <w:lvlJc w:val="left"/>
      <w:pPr>
        <w:ind w:left="2816" w:hanging="1800"/>
      </w:pPr>
      <w:rPr>
        <w:rFonts w:cs="Times New Roman"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51F6F5C"/>
    <w:multiLevelType w:val="hybridMultilevel"/>
    <w:tmpl w:val="5784DB5C"/>
    <w:lvl w:ilvl="0" w:tplc="E0EC57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6FA1B22"/>
    <w:multiLevelType w:val="multilevel"/>
    <w:tmpl w:val="5748C8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1C588B"/>
    <w:multiLevelType w:val="multilevel"/>
    <w:tmpl w:val="A0CE9EF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auto"/>
      </w:rPr>
    </w:lvl>
    <w:lvl w:ilvl="2">
      <w:start w:val="3"/>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63D41"/>
    <w:multiLevelType w:val="hybridMultilevel"/>
    <w:tmpl w:val="5E36B3DE"/>
    <w:lvl w:ilvl="0" w:tplc="D4007AE4">
      <w:numFmt w:val="bullet"/>
      <w:lvlText w:val="-"/>
      <w:lvlJc w:val="left"/>
      <w:pPr>
        <w:ind w:left="1495"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D757DC"/>
    <w:multiLevelType w:val="hybridMultilevel"/>
    <w:tmpl w:val="D80826B2"/>
    <w:lvl w:ilvl="0" w:tplc="CCC652CA">
      <w:start w:val="5"/>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715589"/>
    <w:multiLevelType w:val="multilevel"/>
    <w:tmpl w:val="68307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2F4B1E"/>
    <w:multiLevelType w:val="hybridMultilevel"/>
    <w:tmpl w:val="6A6C4CCE"/>
    <w:lvl w:ilvl="0" w:tplc="1E32BB8C">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6937FF"/>
    <w:multiLevelType w:val="multilevel"/>
    <w:tmpl w:val="E89A226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4A3E75"/>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F1ABE"/>
    <w:multiLevelType w:val="multilevel"/>
    <w:tmpl w:val="5DB2DD12"/>
    <w:lvl w:ilvl="0">
      <w:start w:val="1"/>
      <w:numFmt w:val="decimal"/>
      <w:lvlText w:val="%1."/>
      <w:lvlJc w:val="left"/>
      <w:pPr>
        <w:ind w:left="720" w:hanging="360"/>
      </w:pPr>
      <w:rPr>
        <w:rFonts w:cs="Times New Roman" w:hint="default"/>
        <w:sz w:val="18"/>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A76B25"/>
    <w:multiLevelType w:val="multilevel"/>
    <w:tmpl w:val="705A9E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5EC60F4A"/>
    <w:multiLevelType w:val="hybridMultilevel"/>
    <w:tmpl w:val="EFA8B49A"/>
    <w:lvl w:ilvl="0" w:tplc="A838E62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2D0923"/>
    <w:multiLevelType w:val="hybridMultilevel"/>
    <w:tmpl w:val="86D647E4"/>
    <w:lvl w:ilvl="0" w:tplc="0DBE8450">
      <w:start w:val="1"/>
      <w:numFmt w:val="decimal"/>
      <w:lvlText w:val="%1."/>
      <w:lvlJc w:val="left"/>
      <w:pPr>
        <w:tabs>
          <w:tab w:val="num" w:pos="720"/>
        </w:tabs>
        <w:ind w:left="720" w:hanging="360"/>
      </w:pPr>
      <w:rPr>
        <w:rFonts w:ascii="Times New Roman" w:hAnsi="Times New Roman"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67880EE5"/>
    <w:multiLevelType w:val="multilevel"/>
    <w:tmpl w:val="77FCA51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974" w:hanging="720"/>
      </w:pPr>
      <w:rPr>
        <w:rFonts w:cs="Times New Roman" w:hint="default"/>
      </w:rPr>
    </w:lvl>
    <w:lvl w:ilvl="3">
      <w:start w:val="1"/>
      <w:numFmt w:val="decimal"/>
      <w:lvlText w:val="%1.%2.%3.%4."/>
      <w:lvlJc w:val="left"/>
      <w:pPr>
        <w:ind w:left="1101" w:hanging="720"/>
      </w:pPr>
      <w:rPr>
        <w:rFonts w:cs="Times New Roman" w:hint="default"/>
      </w:rPr>
    </w:lvl>
    <w:lvl w:ilvl="4">
      <w:start w:val="1"/>
      <w:numFmt w:val="decimal"/>
      <w:lvlText w:val="%1.%2.%3.%4.%5."/>
      <w:lvlJc w:val="left"/>
      <w:pPr>
        <w:ind w:left="1588" w:hanging="1080"/>
      </w:pPr>
      <w:rPr>
        <w:rFonts w:cs="Times New Roman" w:hint="default"/>
      </w:rPr>
    </w:lvl>
    <w:lvl w:ilvl="5">
      <w:start w:val="1"/>
      <w:numFmt w:val="decimal"/>
      <w:lvlText w:val="%1.%2.%3.%4.%5.%6."/>
      <w:lvlJc w:val="left"/>
      <w:pPr>
        <w:ind w:left="1715" w:hanging="1080"/>
      </w:pPr>
      <w:rPr>
        <w:rFonts w:cs="Times New Roman" w:hint="default"/>
      </w:rPr>
    </w:lvl>
    <w:lvl w:ilvl="6">
      <w:start w:val="1"/>
      <w:numFmt w:val="decimal"/>
      <w:lvlText w:val="%1.%2.%3.%4.%5.%6.%7."/>
      <w:lvlJc w:val="left"/>
      <w:pPr>
        <w:ind w:left="2202" w:hanging="1440"/>
      </w:pPr>
      <w:rPr>
        <w:rFonts w:cs="Times New Roman" w:hint="default"/>
      </w:rPr>
    </w:lvl>
    <w:lvl w:ilvl="7">
      <w:start w:val="1"/>
      <w:numFmt w:val="decimal"/>
      <w:lvlText w:val="%1.%2.%3.%4.%5.%6.%7.%8."/>
      <w:lvlJc w:val="left"/>
      <w:pPr>
        <w:ind w:left="2329" w:hanging="1440"/>
      </w:pPr>
      <w:rPr>
        <w:rFonts w:cs="Times New Roman" w:hint="default"/>
      </w:rPr>
    </w:lvl>
    <w:lvl w:ilvl="8">
      <w:start w:val="1"/>
      <w:numFmt w:val="decimal"/>
      <w:lvlText w:val="%1.%2.%3.%4.%5.%6.%7.%8.%9."/>
      <w:lvlJc w:val="left"/>
      <w:pPr>
        <w:ind w:left="2816" w:hanging="1800"/>
      </w:pPr>
      <w:rPr>
        <w:rFonts w:cs="Times New Roman" w:hint="default"/>
      </w:rPr>
    </w:lvl>
  </w:abstractNum>
  <w:abstractNum w:abstractNumId="35">
    <w:nsid w:val="68183457"/>
    <w:multiLevelType w:val="hybridMultilevel"/>
    <w:tmpl w:val="AC2A418A"/>
    <w:lvl w:ilvl="0" w:tplc="E1425FCC">
      <w:numFmt w:val="bullet"/>
      <w:lvlText w:val="-"/>
      <w:lvlJc w:val="left"/>
      <w:pPr>
        <w:ind w:left="720" w:hanging="360"/>
      </w:pPr>
      <w:rPr>
        <w:rFonts w:ascii="TimesNewRomanPSMT" w:eastAsia="Calibri" w:hAnsi="TimesNewRomanPSM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07C5E"/>
    <w:multiLevelType w:val="hybridMultilevel"/>
    <w:tmpl w:val="DA6A9B30"/>
    <w:lvl w:ilvl="0" w:tplc="06AA004A">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581DCD"/>
    <w:multiLevelType w:val="multilevel"/>
    <w:tmpl w:val="69067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181EC0"/>
    <w:multiLevelType w:val="hybridMultilevel"/>
    <w:tmpl w:val="65A037EC"/>
    <w:lvl w:ilvl="0" w:tplc="D1BA4C4C">
      <w:start w:val="1"/>
      <w:numFmt w:val="bullet"/>
      <w:lvlText w:val="-"/>
      <w:lvlJc w:val="left"/>
      <w:pPr>
        <w:ind w:left="1200" w:hanging="360"/>
      </w:pPr>
      <w:rPr>
        <w:rFonts w:ascii="Times New Roman" w:eastAsia="Times New Roman" w:hAnsi="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2">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6BA1622"/>
    <w:multiLevelType w:val="multilevel"/>
    <w:tmpl w:val="A29E1708"/>
    <w:lvl w:ilvl="0">
      <w:start w:val="6"/>
      <w:numFmt w:val="bullet"/>
      <w:lvlText w:val="-"/>
      <w:lvlJc w:val="left"/>
      <w:pPr>
        <w:ind w:left="107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CC38E4"/>
    <w:multiLevelType w:val="multilevel"/>
    <w:tmpl w:val="8CA40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C1E621E"/>
    <w:multiLevelType w:val="hybridMultilevel"/>
    <w:tmpl w:val="CFAC8E36"/>
    <w:lvl w:ilvl="0" w:tplc="5E7E5F12">
      <w:start w:val="1"/>
      <w:numFmt w:val="bullet"/>
      <w:lvlText w:val="-"/>
      <w:lvlJc w:val="left"/>
      <w:pPr>
        <w:ind w:left="1080" w:hanging="360"/>
      </w:pPr>
      <w:rPr>
        <w:rFonts w:ascii="Times New Roman" w:eastAsiaTheme="minorHAnsi" w:hAnsi="Times New Roman" w:cs="Times New Roman"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num w:numId="1">
    <w:abstractNumId w:val="26"/>
  </w:num>
  <w:num w:numId="2">
    <w:abstractNumId w:val="31"/>
  </w:num>
  <w:num w:numId="3">
    <w:abstractNumId w:val="20"/>
  </w:num>
  <w:num w:numId="4">
    <w:abstractNumId w:val="9"/>
  </w:num>
  <w:num w:numId="5">
    <w:abstractNumId w:val="15"/>
  </w:num>
  <w:num w:numId="6">
    <w:abstractNumId w:val="36"/>
  </w:num>
  <w:num w:numId="7">
    <w:abstractNumId w:val="10"/>
  </w:num>
  <w:num w:numId="8">
    <w:abstractNumId w:val="17"/>
  </w:num>
  <w:num w:numId="9">
    <w:abstractNumId w:val="14"/>
  </w:num>
  <w:num w:numId="10">
    <w:abstractNumId w:val="1"/>
  </w:num>
  <w:num w:numId="11">
    <w:abstractNumId w:val="28"/>
  </w:num>
  <w:num w:numId="12">
    <w:abstractNumId w:val="39"/>
  </w:num>
  <w:num w:numId="13">
    <w:abstractNumId w:val="32"/>
  </w:num>
  <w:num w:numId="14">
    <w:abstractNumId w:val="0"/>
  </w:num>
  <w:num w:numId="15">
    <w:abstractNumId w:val="24"/>
  </w:num>
  <w:num w:numId="16">
    <w:abstractNumId w:val="38"/>
  </w:num>
  <w:num w:numId="17">
    <w:abstractNumId w:val="13"/>
  </w:num>
  <w:num w:numId="18">
    <w:abstractNumId w:val="5"/>
  </w:num>
  <w:num w:numId="19">
    <w:abstractNumId w:val="2"/>
  </w:num>
  <w:num w:numId="20">
    <w:abstractNumId w:val="42"/>
  </w:num>
  <w:num w:numId="21">
    <w:abstractNumId w:val="34"/>
  </w:num>
  <w:num w:numId="22">
    <w:abstractNumId w:val="27"/>
  </w:num>
  <w:num w:numId="23">
    <w:abstractNumId w:val="30"/>
  </w:num>
  <w:num w:numId="24">
    <w:abstractNumId w:val="41"/>
  </w:num>
  <w:num w:numId="25">
    <w:abstractNumId w:val="8"/>
  </w:num>
  <w:num w:numId="26">
    <w:abstractNumId w:val="33"/>
  </w:num>
  <w:num w:numId="27">
    <w:abstractNumId w:val="16"/>
  </w:num>
  <w:num w:numId="28">
    <w:abstractNumId w:val="4"/>
  </w:num>
  <w:num w:numId="29">
    <w:abstractNumId w:val="44"/>
  </w:num>
  <w:num w:numId="30">
    <w:abstractNumId w:val="2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2"/>
  </w:num>
  <w:num w:numId="36">
    <w:abstractNumId w:val="22"/>
  </w:num>
  <w:num w:numId="37">
    <w:abstractNumId w:val="23"/>
  </w:num>
  <w:num w:numId="38">
    <w:abstractNumId w:val="19"/>
  </w:num>
  <w:num w:numId="39">
    <w:abstractNumId w:val="21"/>
  </w:num>
  <w:num w:numId="40">
    <w:abstractNumId w:val="25"/>
  </w:num>
  <w:num w:numId="41">
    <w:abstractNumId w:val="40"/>
  </w:num>
  <w:num w:numId="42">
    <w:abstractNumId w:val="43"/>
  </w:num>
  <w:num w:numId="43">
    <w:abstractNumId w:val="37"/>
  </w:num>
  <w:num w:numId="44">
    <w:abstractNumId w:val="6"/>
  </w:num>
  <w:num w:numId="45">
    <w:abstractNumId w:val="11"/>
  </w:num>
  <w:num w:numId="46">
    <w:abstractNumId w:val="35"/>
  </w:num>
  <w:num w:numId="47">
    <w:abstractNumId w:val="18"/>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5EE3"/>
    <w:rsid w:val="000260B1"/>
    <w:rsid w:val="00026A1E"/>
    <w:rsid w:val="000276C9"/>
    <w:rsid w:val="00027EA8"/>
    <w:rsid w:val="000314C6"/>
    <w:rsid w:val="000376FA"/>
    <w:rsid w:val="00040D37"/>
    <w:rsid w:val="00041187"/>
    <w:rsid w:val="0004136C"/>
    <w:rsid w:val="00041A20"/>
    <w:rsid w:val="0004211E"/>
    <w:rsid w:val="000427EB"/>
    <w:rsid w:val="00042D61"/>
    <w:rsid w:val="00047CD5"/>
    <w:rsid w:val="00051991"/>
    <w:rsid w:val="00051F27"/>
    <w:rsid w:val="00052416"/>
    <w:rsid w:val="000525B2"/>
    <w:rsid w:val="000553C9"/>
    <w:rsid w:val="000554D6"/>
    <w:rsid w:val="00060192"/>
    <w:rsid w:val="000602F8"/>
    <w:rsid w:val="0006185E"/>
    <w:rsid w:val="00064D5A"/>
    <w:rsid w:val="000657D7"/>
    <w:rsid w:val="000660AF"/>
    <w:rsid w:val="000665EB"/>
    <w:rsid w:val="0006724C"/>
    <w:rsid w:val="0007139D"/>
    <w:rsid w:val="000734A0"/>
    <w:rsid w:val="00075199"/>
    <w:rsid w:val="00082335"/>
    <w:rsid w:val="000828C2"/>
    <w:rsid w:val="00082CC8"/>
    <w:rsid w:val="00082FDF"/>
    <w:rsid w:val="000832D8"/>
    <w:rsid w:val="00084EFA"/>
    <w:rsid w:val="0009038C"/>
    <w:rsid w:val="00092BF7"/>
    <w:rsid w:val="00094E94"/>
    <w:rsid w:val="00095581"/>
    <w:rsid w:val="00095BA6"/>
    <w:rsid w:val="00095E2F"/>
    <w:rsid w:val="0009700E"/>
    <w:rsid w:val="00097770"/>
    <w:rsid w:val="000A1284"/>
    <w:rsid w:val="000A3497"/>
    <w:rsid w:val="000A3F08"/>
    <w:rsid w:val="000A3FF9"/>
    <w:rsid w:val="000A606B"/>
    <w:rsid w:val="000B1477"/>
    <w:rsid w:val="000B1835"/>
    <w:rsid w:val="000C0324"/>
    <w:rsid w:val="000C2979"/>
    <w:rsid w:val="000D0A06"/>
    <w:rsid w:val="000D172C"/>
    <w:rsid w:val="000D31B3"/>
    <w:rsid w:val="000D326A"/>
    <w:rsid w:val="000D567B"/>
    <w:rsid w:val="000D7729"/>
    <w:rsid w:val="000E207E"/>
    <w:rsid w:val="000E29F1"/>
    <w:rsid w:val="000E2F99"/>
    <w:rsid w:val="000E3D67"/>
    <w:rsid w:val="000E460A"/>
    <w:rsid w:val="000E68F0"/>
    <w:rsid w:val="000F4721"/>
    <w:rsid w:val="000F49DC"/>
    <w:rsid w:val="000F5DFD"/>
    <w:rsid w:val="000F62BC"/>
    <w:rsid w:val="000F65F6"/>
    <w:rsid w:val="000F763E"/>
    <w:rsid w:val="000F7C8D"/>
    <w:rsid w:val="001012A0"/>
    <w:rsid w:val="001036A6"/>
    <w:rsid w:val="00103FB2"/>
    <w:rsid w:val="001048AC"/>
    <w:rsid w:val="001055B4"/>
    <w:rsid w:val="00107187"/>
    <w:rsid w:val="0010736C"/>
    <w:rsid w:val="0011077C"/>
    <w:rsid w:val="0011252B"/>
    <w:rsid w:val="00112BEE"/>
    <w:rsid w:val="00115972"/>
    <w:rsid w:val="00123973"/>
    <w:rsid w:val="00123FAF"/>
    <w:rsid w:val="00125B6A"/>
    <w:rsid w:val="0012744F"/>
    <w:rsid w:val="00130EF9"/>
    <w:rsid w:val="00135311"/>
    <w:rsid w:val="001356AC"/>
    <w:rsid w:val="00137542"/>
    <w:rsid w:val="001406EF"/>
    <w:rsid w:val="00140CD3"/>
    <w:rsid w:val="001424B0"/>
    <w:rsid w:val="001454E5"/>
    <w:rsid w:val="00150506"/>
    <w:rsid w:val="00150B48"/>
    <w:rsid w:val="001533DC"/>
    <w:rsid w:val="00154B12"/>
    <w:rsid w:val="00154C52"/>
    <w:rsid w:val="001568A7"/>
    <w:rsid w:val="00157815"/>
    <w:rsid w:val="0016411C"/>
    <w:rsid w:val="001648B3"/>
    <w:rsid w:val="00165A40"/>
    <w:rsid w:val="001677F7"/>
    <w:rsid w:val="00167B95"/>
    <w:rsid w:val="001712F2"/>
    <w:rsid w:val="00171B8C"/>
    <w:rsid w:val="00174434"/>
    <w:rsid w:val="001749EA"/>
    <w:rsid w:val="00175E2C"/>
    <w:rsid w:val="00177994"/>
    <w:rsid w:val="00181E71"/>
    <w:rsid w:val="00186DED"/>
    <w:rsid w:val="0019010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02D9"/>
    <w:rsid w:val="001C1CF0"/>
    <w:rsid w:val="001C238E"/>
    <w:rsid w:val="001C3DFC"/>
    <w:rsid w:val="001C5DB5"/>
    <w:rsid w:val="001C5E87"/>
    <w:rsid w:val="001D037F"/>
    <w:rsid w:val="001D160E"/>
    <w:rsid w:val="001D1F34"/>
    <w:rsid w:val="001D47B3"/>
    <w:rsid w:val="001D487E"/>
    <w:rsid w:val="001D4D69"/>
    <w:rsid w:val="001D66A3"/>
    <w:rsid w:val="001D7005"/>
    <w:rsid w:val="001D7243"/>
    <w:rsid w:val="001E26EF"/>
    <w:rsid w:val="001E5342"/>
    <w:rsid w:val="001F29A9"/>
    <w:rsid w:val="001F42BD"/>
    <w:rsid w:val="001F6042"/>
    <w:rsid w:val="001F7E0C"/>
    <w:rsid w:val="0020356B"/>
    <w:rsid w:val="00204B2B"/>
    <w:rsid w:val="0020650C"/>
    <w:rsid w:val="0020712D"/>
    <w:rsid w:val="00211DFE"/>
    <w:rsid w:val="00215685"/>
    <w:rsid w:val="00215A91"/>
    <w:rsid w:val="002167B4"/>
    <w:rsid w:val="00223DBA"/>
    <w:rsid w:val="00226484"/>
    <w:rsid w:val="00227892"/>
    <w:rsid w:val="00232FF0"/>
    <w:rsid w:val="00233F54"/>
    <w:rsid w:val="00236081"/>
    <w:rsid w:val="00237BBD"/>
    <w:rsid w:val="002424E9"/>
    <w:rsid w:val="00243232"/>
    <w:rsid w:val="002434F3"/>
    <w:rsid w:val="00243ED1"/>
    <w:rsid w:val="00244952"/>
    <w:rsid w:val="002456C9"/>
    <w:rsid w:val="00245D3E"/>
    <w:rsid w:val="00246E2F"/>
    <w:rsid w:val="002477A4"/>
    <w:rsid w:val="00250866"/>
    <w:rsid w:val="002516E0"/>
    <w:rsid w:val="0025186A"/>
    <w:rsid w:val="00252694"/>
    <w:rsid w:val="002531D0"/>
    <w:rsid w:val="00254989"/>
    <w:rsid w:val="00254B5F"/>
    <w:rsid w:val="00257302"/>
    <w:rsid w:val="00261D83"/>
    <w:rsid w:val="00264DAA"/>
    <w:rsid w:val="00265D15"/>
    <w:rsid w:val="00266E57"/>
    <w:rsid w:val="00267054"/>
    <w:rsid w:val="0026714D"/>
    <w:rsid w:val="00267379"/>
    <w:rsid w:val="00267A19"/>
    <w:rsid w:val="00274AF4"/>
    <w:rsid w:val="00281093"/>
    <w:rsid w:val="00283C33"/>
    <w:rsid w:val="00284C35"/>
    <w:rsid w:val="00286786"/>
    <w:rsid w:val="00286EF5"/>
    <w:rsid w:val="00287BA0"/>
    <w:rsid w:val="00290FA9"/>
    <w:rsid w:val="00293A0D"/>
    <w:rsid w:val="002957D5"/>
    <w:rsid w:val="00295E1F"/>
    <w:rsid w:val="00296F2C"/>
    <w:rsid w:val="00297055"/>
    <w:rsid w:val="002A3099"/>
    <w:rsid w:val="002A5DF0"/>
    <w:rsid w:val="002B065F"/>
    <w:rsid w:val="002B0BFB"/>
    <w:rsid w:val="002B1A6C"/>
    <w:rsid w:val="002B36E3"/>
    <w:rsid w:val="002B591E"/>
    <w:rsid w:val="002B5D6B"/>
    <w:rsid w:val="002B5E35"/>
    <w:rsid w:val="002C1F9E"/>
    <w:rsid w:val="002C3B3A"/>
    <w:rsid w:val="002C4C8A"/>
    <w:rsid w:val="002C66DA"/>
    <w:rsid w:val="002D4EAD"/>
    <w:rsid w:val="002D52E6"/>
    <w:rsid w:val="002D5530"/>
    <w:rsid w:val="002D5D89"/>
    <w:rsid w:val="002D5DBF"/>
    <w:rsid w:val="002D6ACB"/>
    <w:rsid w:val="002E1042"/>
    <w:rsid w:val="002E11A4"/>
    <w:rsid w:val="002E155D"/>
    <w:rsid w:val="002E19B6"/>
    <w:rsid w:val="002E2D3E"/>
    <w:rsid w:val="002E547D"/>
    <w:rsid w:val="002E551D"/>
    <w:rsid w:val="002E719C"/>
    <w:rsid w:val="002E748E"/>
    <w:rsid w:val="002F1DD0"/>
    <w:rsid w:val="002F1F22"/>
    <w:rsid w:val="002F4D90"/>
    <w:rsid w:val="00301D8C"/>
    <w:rsid w:val="00302CA0"/>
    <w:rsid w:val="00303A72"/>
    <w:rsid w:val="003041B1"/>
    <w:rsid w:val="00304586"/>
    <w:rsid w:val="00305744"/>
    <w:rsid w:val="003064D1"/>
    <w:rsid w:val="00312ABB"/>
    <w:rsid w:val="0031332B"/>
    <w:rsid w:val="00313755"/>
    <w:rsid w:val="00314440"/>
    <w:rsid w:val="00314B03"/>
    <w:rsid w:val="0031563C"/>
    <w:rsid w:val="00322391"/>
    <w:rsid w:val="00323459"/>
    <w:rsid w:val="0032367D"/>
    <w:rsid w:val="00325472"/>
    <w:rsid w:val="003260ED"/>
    <w:rsid w:val="0032626D"/>
    <w:rsid w:val="003270B4"/>
    <w:rsid w:val="0032793A"/>
    <w:rsid w:val="0033081D"/>
    <w:rsid w:val="00333ECF"/>
    <w:rsid w:val="00335D54"/>
    <w:rsid w:val="003366AA"/>
    <w:rsid w:val="00340E75"/>
    <w:rsid w:val="00342E70"/>
    <w:rsid w:val="003435C4"/>
    <w:rsid w:val="00344E48"/>
    <w:rsid w:val="003450B8"/>
    <w:rsid w:val="00350C6E"/>
    <w:rsid w:val="00351CFB"/>
    <w:rsid w:val="00355261"/>
    <w:rsid w:val="003559BC"/>
    <w:rsid w:val="003563AB"/>
    <w:rsid w:val="00356FB8"/>
    <w:rsid w:val="00360E94"/>
    <w:rsid w:val="0036185F"/>
    <w:rsid w:val="00362D41"/>
    <w:rsid w:val="003675EF"/>
    <w:rsid w:val="00370134"/>
    <w:rsid w:val="003709EF"/>
    <w:rsid w:val="00370D4C"/>
    <w:rsid w:val="00371402"/>
    <w:rsid w:val="00372411"/>
    <w:rsid w:val="00373099"/>
    <w:rsid w:val="00376883"/>
    <w:rsid w:val="00377C78"/>
    <w:rsid w:val="00380282"/>
    <w:rsid w:val="00380E6F"/>
    <w:rsid w:val="00382258"/>
    <w:rsid w:val="0038282B"/>
    <w:rsid w:val="003840DD"/>
    <w:rsid w:val="003845C3"/>
    <w:rsid w:val="003859BB"/>
    <w:rsid w:val="003876D3"/>
    <w:rsid w:val="00387E79"/>
    <w:rsid w:val="00387F5A"/>
    <w:rsid w:val="00390093"/>
    <w:rsid w:val="003926F7"/>
    <w:rsid w:val="00392C1F"/>
    <w:rsid w:val="00396A31"/>
    <w:rsid w:val="003A0314"/>
    <w:rsid w:val="003A089B"/>
    <w:rsid w:val="003A129E"/>
    <w:rsid w:val="003A1353"/>
    <w:rsid w:val="003A3C0E"/>
    <w:rsid w:val="003A4CCD"/>
    <w:rsid w:val="003A56D3"/>
    <w:rsid w:val="003A6728"/>
    <w:rsid w:val="003B0EF1"/>
    <w:rsid w:val="003B1F71"/>
    <w:rsid w:val="003B4B95"/>
    <w:rsid w:val="003B5406"/>
    <w:rsid w:val="003B568C"/>
    <w:rsid w:val="003B5862"/>
    <w:rsid w:val="003B58B9"/>
    <w:rsid w:val="003B73D0"/>
    <w:rsid w:val="003C090D"/>
    <w:rsid w:val="003C12B7"/>
    <w:rsid w:val="003C1A04"/>
    <w:rsid w:val="003C1C16"/>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081"/>
    <w:rsid w:val="003E255E"/>
    <w:rsid w:val="003E3746"/>
    <w:rsid w:val="003E3751"/>
    <w:rsid w:val="003E42D3"/>
    <w:rsid w:val="003E5C25"/>
    <w:rsid w:val="003E63FB"/>
    <w:rsid w:val="003F02EC"/>
    <w:rsid w:val="003F482A"/>
    <w:rsid w:val="003F6D75"/>
    <w:rsid w:val="00400C9B"/>
    <w:rsid w:val="004017B6"/>
    <w:rsid w:val="00403945"/>
    <w:rsid w:val="00403EF6"/>
    <w:rsid w:val="004040CC"/>
    <w:rsid w:val="00404890"/>
    <w:rsid w:val="004052C8"/>
    <w:rsid w:val="004106CB"/>
    <w:rsid w:val="0041293F"/>
    <w:rsid w:val="00412DCA"/>
    <w:rsid w:val="004163F3"/>
    <w:rsid w:val="0041674B"/>
    <w:rsid w:val="00420912"/>
    <w:rsid w:val="00424A40"/>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B2B"/>
    <w:rsid w:val="00447857"/>
    <w:rsid w:val="00452740"/>
    <w:rsid w:val="00452F7D"/>
    <w:rsid w:val="00454BD5"/>
    <w:rsid w:val="0045576C"/>
    <w:rsid w:val="004558DD"/>
    <w:rsid w:val="00455FE5"/>
    <w:rsid w:val="00457071"/>
    <w:rsid w:val="00463487"/>
    <w:rsid w:val="00463F25"/>
    <w:rsid w:val="004651BE"/>
    <w:rsid w:val="00467C0C"/>
    <w:rsid w:val="00470DA0"/>
    <w:rsid w:val="0047287A"/>
    <w:rsid w:val="00472A81"/>
    <w:rsid w:val="004751D4"/>
    <w:rsid w:val="00476C29"/>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0340"/>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497"/>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4A7B"/>
    <w:rsid w:val="00514D53"/>
    <w:rsid w:val="00514F4C"/>
    <w:rsid w:val="005158C5"/>
    <w:rsid w:val="00516BCF"/>
    <w:rsid w:val="00521929"/>
    <w:rsid w:val="00522038"/>
    <w:rsid w:val="00522FE1"/>
    <w:rsid w:val="00523548"/>
    <w:rsid w:val="00524AED"/>
    <w:rsid w:val="00526378"/>
    <w:rsid w:val="005309B5"/>
    <w:rsid w:val="00531AE9"/>
    <w:rsid w:val="00533790"/>
    <w:rsid w:val="00533D17"/>
    <w:rsid w:val="005364D0"/>
    <w:rsid w:val="00536A15"/>
    <w:rsid w:val="00537771"/>
    <w:rsid w:val="005407E6"/>
    <w:rsid w:val="00540EA7"/>
    <w:rsid w:val="005421CE"/>
    <w:rsid w:val="005454B0"/>
    <w:rsid w:val="00546BB7"/>
    <w:rsid w:val="00547662"/>
    <w:rsid w:val="00554F48"/>
    <w:rsid w:val="0055652C"/>
    <w:rsid w:val="0056501A"/>
    <w:rsid w:val="005676F1"/>
    <w:rsid w:val="00567C8E"/>
    <w:rsid w:val="005703E4"/>
    <w:rsid w:val="00571297"/>
    <w:rsid w:val="005748D6"/>
    <w:rsid w:val="00574BCC"/>
    <w:rsid w:val="00575DE9"/>
    <w:rsid w:val="0057770E"/>
    <w:rsid w:val="00581C1A"/>
    <w:rsid w:val="005827F1"/>
    <w:rsid w:val="0058317A"/>
    <w:rsid w:val="00584F0F"/>
    <w:rsid w:val="00585066"/>
    <w:rsid w:val="005850F2"/>
    <w:rsid w:val="00587B3D"/>
    <w:rsid w:val="0059086E"/>
    <w:rsid w:val="005908B9"/>
    <w:rsid w:val="0059695E"/>
    <w:rsid w:val="00596B85"/>
    <w:rsid w:val="005A0DCF"/>
    <w:rsid w:val="005A3746"/>
    <w:rsid w:val="005B1410"/>
    <w:rsid w:val="005B2C4A"/>
    <w:rsid w:val="005B5AF5"/>
    <w:rsid w:val="005C089D"/>
    <w:rsid w:val="005C2754"/>
    <w:rsid w:val="005C5A30"/>
    <w:rsid w:val="005C6A70"/>
    <w:rsid w:val="005D0425"/>
    <w:rsid w:val="005D06F6"/>
    <w:rsid w:val="005D0A29"/>
    <w:rsid w:val="005D1243"/>
    <w:rsid w:val="005D262A"/>
    <w:rsid w:val="005D3B89"/>
    <w:rsid w:val="005D5480"/>
    <w:rsid w:val="005D5FBF"/>
    <w:rsid w:val="005E076F"/>
    <w:rsid w:val="005E0A48"/>
    <w:rsid w:val="005E13EB"/>
    <w:rsid w:val="005E3D30"/>
    <w:rsid w:val="005F26DA"/>
    <w:rsid w:val="005F3143"/>
    <w:rsid w:val="005F4D74"/>
    <w:rsid w:val="006047C4"/>
    <w:rsid w:val="00606015"/>
    <w:rsid w:val="00606C21"/>
    <w:rsid w:val="00610149"/>
    <w:rsid w:val="006109C1"/>
    <w:rsid w:val="00611474"/>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47AA"/>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69D7"/>
    <w:rsid w:val="00677AB9"/>
    <w:rsid w:val="00680247"/>
    <w:rsid w:val="006805E5"/>
    <w:rsid w:val="006808CA"/>
    <w:rsid w:val="00680A96"/>
    <w:rsid w:val="00681268"/>
    <w:rsid w:val="00682498"/>
    <w:rsid w:val="00685534"/>
    <w:rsid w:val="00690982"/>
    <w:rsid w:val="00690ADC"/>
    <w:rsid w:val="00691E60"/>
    <w:rsid w:val="00692B32"/>
    <w:rsid w:val="00695375"/>
    <w:rsid w:val="00695FE9"/>
    <w:rsid w:val="0069624E"/>
    <w:rsid w:val="006A26E7"/>
    <w:rsid w:val="006A46BF"/>
    <w:rsid w:val="006A6421"/>
    <w:rsid w:val="006A65D1"/>
    <w:rsid w:val="006A73C9"/>
    <w:rsid w:val="006B0450"/>
    <w:rsid w:val="006B22DD"/>
    <w:rsid w:val="006B2578"/>
    <w:rsid w:val="006B38BF"/>
    <w:rsid w:val="006B750B"/>
    <w:rsid w:val="006C1875"/>
    <w:rsid w:val="006C1DFE"/>
    <w:rsid w:val="006C341F"/>
    <w:rsid w:val="006C37BA"/>
    <w:rsid w:val="006C3A2C"/>
    <w:rsid w:val="006C5D62"/>
    <w:rsid w:val="006C643D"/>
    <w:rsid w:val="006C6DDB"/>
    <w:rsid w:val="006D01A9"/>
    <w:rsid w:val="006D1673"/>
    <w:rsid w:val="006D52AA"/>
    <w:rsid w:val="006D6FB8"/>
    <w:rsid w:val="006D76E2"/>
    <w:rsid w:val="006E0198"/>
    <w:rsid w:val="006E372C"/>
    <w:rsid w:val="006E6F41"/>
    <w:rsid w:val="006F043D"/>
    <w:rsid w:val="006F0D96"/>
    <w:rsid w:val="006F245B"/>
    <w:rsid w:val="006F33CF"/>
    <w:rsid w:val="006F3CD2"/>
    <w:rsid w:val="006F6F73"/>
    <w:rsid w:val="007006EC"/>
    <w:rsid w:val="00702331"/>
    <w:rsid w:val="00703807"/>
    <w:rsid w:val="00706FCB"/>
    <w:rsid w:val="007070A2"/>
    <w:rsid w:val="00710143"/>
    <w:rsid w:val="00711822"/>
    <w:rsid w:val="00711AF0"/>
    <w:rsid w:val="007164A0"/>
    <w:rsid w:val="00717388"/>
    <w:rsid w:val="00717E0D"/>
    <w:rsid w:val="00717E7F"/>
    <w:rsid w:val="007206DD"/>
    <w:rsid w:val="00720A90"/>
    <w:rsid w:val="0072275E"/>
    <w:rsid w:val="007248DE"/>
    <w:rsid w:val="00725067"/>
    <w:rsid w:val="00730282"/>
    <w:rsid w:val="00735371"/>
    <w:rsid w:val="00735BC7"/>
    <w:rsid w:val="0074083D"/>
    <w:rsid w:val="0074329C"/>
    <w:rsid w:val="007441AC"/>
    <w:rsid w:val="007446F9"/>
    <w:rsid w:val="0074750B"/>
    <w:rsid w:val="00750063"/>
    <w:rsid w:val="00750652"/>
    <w:rsid w:val="007516BA"/>
    <w:rsid w:val="00754078"/>
    <w:rsid w:val="00754093"/>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91C60"/>
    <w:rsid w:val="007928D2"/>
    <w:rsid w:val="007928E6"/>
    <w:rsid w:val="00796746"/>
    <w:rsid w:val="007968C6"/>
    <w:rsid w:val="007976CE"/>
    <w:rsid w:val="007A0085"/>
    <w:rsid w:val="007A3D4A"/>
    <w:rsid w:val="007A3FFF"/>
    <w:rsid w:val="007A69CD"/>
    <w:rsid w:val="007A7139"/>
    <w:rsid w:val="007B037D"/>
    <w:rsid w:val="007B0867"/>
    <w:rsid w:val="007B0B1A"/>
    <w:rsid w:val="007B32F6"/>
    <w:rsid w:val="007B4BB9"/>
    <w:rsid w:val="007B4E7B"/>
    <w:rsid w:val="007B64F0"/>
    <w:rsid w:val="007C5724"/>
    <w:rsid w:val="007C6964"/>
    <w:rsid w:val="007D0028"/>
    <w:rsid w:val="007D26F9"/>
    <w:rsid w:val="007D42FF"/>
    <w:rsid w:val="007D4585"/>
    <w:rsid w:val="007D4634"/>
    <w:rsid w:val="007D5D4A"/>
    <w:rsid w:val="007E06AC"/>
    <w:rsid w:val="007E0D6D"/>
    <w:rsid w:val="007E1689"/>
    <w:rsid w:val="007E1FEB"/>
    <w:rsid w:val="007E4D74"/>
    <w:rsid w:val="007E5337"/>
    <w:rsid w:val="007F0B79"/>
    <w:rsid w:val="007F1ACD"/>
    <w:rsid w:val="007F2C5E"/>
    <w:rsid w:val="007F50B1"/>
    <w:rsid w:val="007F5FEE"/>
    <w:rsid w:val="00802492"/>
    <w:rsid w:val="0080298F"/>
    <w:rsid w:val="00804196"/>
    <w:rsid w:val="008052F4"/>
    <w:rsid w:val="00805859"/>
    <w:rsid w:val="00806B3F"/>
    <w:rsid w:val="00807169"/>
    <w:rsid w:val="0081127D"/>
    <w:rsid w:val="00811E26"/>
    <w:rsid w:val="00813D2D"/>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67EDD"/>
    <w:rsid w:val="0088643F"/>
    <w:rsid w:val="008872EB"/>
    <w:rsid w:val="0088749A"/>
    <w:rsid w:val="0089013D"/>
    <w:rsid w:val="00891482"/>
    <w:rsid w:val="0089258F"/>
    <w:rsid w:val="00895A47"/>
    <w:rsid w:val="00896173"/>
    <w:rsid w:val="008969B0"/>
    <w:rsid w:val="00896DA2"/>
    <w:rsid w:val="0089743E"/>
    <w:rsid w:val="008A4CFA"/>
    <w:rsid w:val="008A4F2B"/>
    <w:rsid w:val="008A50DD"/>
    <w:rsid w:val="008A684E"/>
    <w:rsid w:val="008A71BA"/>
    <w:rsid w:val="008A7F18"/>
    <w:rsid w:val="008B1135"/>
    <w:rsid w:val="008B186E"/>
    <w:rsid w:val="008B28DC"/>
    <w:rsid w:val="008B4F54"/>
    <w:rsid w:val="008B590B"/>
    <w:rsid w:val="008C22BA"/>
    <w:rsid w:val="008C3798"/>
    <w:rsid w:val="008C617F"/>
    <w:rsid w:val="008D02F5"/>
    <w:rsid w:val="008D1D81"/>
    <w:rsid w:val="008D2D12"/>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9E4"/>
    <w:rsid w:val="00911D18"/>
    <w:rsid w:val="00913DF5"/>
    <w:rsid w:val="00922284"/>
    <w:rsid w:val="009224BE"/>
    <w:rsid w:val="00922E6B"/>
    <w:rsid w:val="00924DF7"/>
    <w:rsid w:val="00925AB4"/>
    <w:rsid w:val="0092634A"/>
    <w:rsid w:val="00926470"/>
    <w:rsid w:val="00932408"/>
    <w:rsid w:val="009330CF"/>
    <w:rsid w:val="00936149"/>
    <w:rsid w:val="00936666"/>
    <w:rsid w:val="00940735"/>
    <w:rsid w:val="00942463"/>
    <w:rsid w:val="00944F89"/>
    <w:rsid w:val="00945914"/>
    <w:rsid w:val="00950537"/>
    <w:rsid w:val="00953E57"/>
    <w:rsid w:val="00954816"/>
    <w:rsid w:val="00960030"/>
    <w:rsid w:val="009601C4"/>
    <w:rsid w:val="00960468"/>
    <w:rsid w:val="009609FD"/>
    <w:rsid w:val="009628E3"/>
    <w:rsid w:val="00962B90"/>
    <w:rsid w:val="00963284"/>
    <w:rsid w:val="00964210"/>
    <w:rsid w:val="00964619"/>
    <w:rsid w:val="0096591A"/>
    <w:rsid w:val="00967D72"/>
    <w:rsid w:val="00967F40"/>
    <w:rsid w:val="00972A3A"/>
    <w:rsid w:val="009740D3"/>
    <w:rsid w:val="0097568F"/>
    <w:rsid w:val="00976AB1"/>
    <w:rsid w:val="00980876"/>
    <w:rsid w:val="00984078"/>
    <w:rsid w:val="00984D1A"/>
    <w:rsid w:val="00986ADF"/>
    <w:rsid w:val="00986D75"/>
    <w:rsid w:val="00992654"/>
    <w:rsid w:val="0099309D"/>
    <w:rsid w:val="00995037"/>
    <w:rsid w:val="009960BD"/>
    <w:rsid w:val="00996317"/>
    <w:rsid w:val="00997AC8"/>
    <w:rsid w:val="009A09BC"/>
    <w:rsid w:val="009A2FD5"/>
    <w:rsid w:val="009A6831"/>
    <w:rsid w:val="009B2F8E"/>
    <w:rsid w:val="009B3C24"/>
    <w:rsid w:val="009B40DC"/>
    <w:rsid w:val="009B440B"/>
    <w:rsid w:val="009B62D9"/>
    <w:rsid w:val="009B6F2A"/>
    <w:rsid w:val="009B7529"/>
    <w:rsid w:val="009B7A07"/>
    <w:rsid w:val="009C41DC"/>
    <w:rsid w:val="009C4348"/>
    <w:rsid w:val="009C6186"/>
    <w:rsid w:val="009C6D87"/>
    <w:rsid w:val="009D2242"/>
    <w:rsid w:val="009D265E"/>
    <w:rsid w:val="009D351B"/>
    <w:rsid w:val="009D36D4"/>
    <w:rsid w:val="009D3AA3"/>
    <w:rsid w:val="009D3FCC"/>
    <w:rsid w:val="009D533B"/>
    <w:rsid w:val="009E08F3"/>
    <w:rsid w:val="009E0E4F"/>
    <w:rsid w:val="009E210E"/>
    <w:rsid w:val="009E5199"/>
    <w:rsid w:val="009E532E"/>
    <w:rsid w:val="009F1261"/>
    <w:rsid w:val="009F5963"/>
    <w:rsid w:val="00A0168C"/>
    <w:rsid w:val="00A03FEE"/>
    <w:rsid w:val="00A0443A"/>
    <w:rsid w:val="00A04962"/>
    <w:rsid w:val="00A05EFE"/>
    <w:rsid w:val="00A1005D"/>
    <w:rsid w:val="00A11F94"/>
    <w:rsid w:val="00A1449A"/>
    <w:rsid w:val="00A14716"/>
    <w:rsid w:val="00A147F6"/>
    <w:rsid w:val="00A15B2E"/>
    <w:rsid w:val="00A20901"/>
    <w:rsid w:val="00A21758"/>
    <w:rsid w:val="00A21957"/>
    <w:rsid w:val="00A21CC5"/>
    <w:rsid w:val="00A236C0"/>
    <w:rsid w:val="00A2375A"/>
    <w:rsid w:val="00A25D3B"/>
    <w:rsid w:val="00A2686A"/>
    <w:rsid w:val="00A32BF3"/>
    <w:rsid w:val="00A33994"/>
    <w:rsid w:val="00A34E70"/>
    <w:rsid w:val="00A3607A"/>
    <w:rsid w:val="00A36E58"/>
    <w:rsid w:val="00A409AD"/>
    <w:rsid w:val="00A41C0D"/>
    <w:rsid w:val="00A41EC5"/>
    <w:rsid w:val="00A43BAF"/>
    <w:rsid w:val="00A46209"/>
    <w:rsid w:val="00A463BC"/>
    <w:rsid w:val="00A509DB"/>
    <w:rsid w:val="00A50C65"/>
    <w:rsid w:val="00A51032"/>
    <w:rsid w:val="00A52F7F"/>
    <w:rsid w:val="00A53CA9"/>
    <w:rsid w:val="00A54B99"/>
    <w:rsid w:val="00A55DC6"/>
    <w:rsid w:val="00A6344F"/>
    <w:rsid w:val="00A63C94"/>
    <w:rsid w:val="00A74CA9"/>
    <w:rsid w:val="00A74F62"/>
    <w:rsid w:val="00A7623C"/>
    <w:rsid w:val="00A77A3D"/>
    <w:rsid w:val="00A804CE"/>
    <w:rsid w:val="00A80943"/>
    <w:rsid w:val="00A816F7"/>
    <w:rsid w:val="00A81FA3"/>
    <w:rsid w:val="00A84324"/>
    <w:rsid w:val="00A843B0"/>
    <w:rsid w:val="00A86660"/>
    <w:rsid w:val="00A8764B"/>
    <w:rsid w:val="00A90C40"/>
    <w:rsid w:val="00A91ABE"/>
    <w:rsid w:val="00A91BC0"/>
    <w:rsid w:val="00A91DF8"/>
    <w:rsid w:val="00A9208E"/>
    <w:rsid w:val="00A94DA7"/>
    <w:rsid w:val="00A94EA1"/>
    <w:rsid w:val="00A950F0"/>
    <w:rsid w:val="00A9661B"/>
    <w:rsid w:val="00AA1CEC"/>
    <w:rsid w:val="00AA4964"/>
    <w:rsid w:val="00AA67D1"/>
    <w:rsid w:val="00AA7584"/>
    <w:rsid w:val="00AB010E"/>
    <w:rsid w:val="00AB072A"/>
    <w:rsid w:val="00AB21FC"/>
    <w:rsid w:val="00AB33B1"/>
    <w:rsid w:val="00AB5560"/>
    <w:rsid w:val="00AB65F5"/>
    <w:rsid w:val="00AC76F1"/>
    <w:rsid w:val="00AC7763"/>
    <w:rsid w:val="00AC7D3A"/>
    <w:rsid w:val="00AD074F"/>
    <w:rsid w:val="00AD089F"/>
    <w:rsid w:val="00AD1E7F"/>
    <w:rsid w:val="00AD51CD"/>
    <w:rsid w:val="00AD5852"/>
    <w:rsid w:val="00AD6086"/>
    <w:rsid w:val="00AE2077"/>
    <w:rsid w:val="00AE2EC4"/>
    <w:rsid w:val="00AE534B"/>
    <w:rsid w:val="00AF126F"/>
    <w:rsid w:val="00AF2D8E"/>
    <w:rsid w:val="00AF51E5"/>
    <w:rsid w:val="00AF51FD"/>
    <w:rsid w:val="00B00856"/>
    <w:rsid w:val="00B06A1F"/>
    <w:rsid w:val="00B1086E"/>
    <w:rsid w:val="00B114CA"/>
    <w:rsid w:val="00B114CD"/>
    <w:rsid w:val="00B12EA7"/>
    <w:rsid w:val="00B1399C"/>
    <w:rsid w:val="00B16F53"/>
    <w:rsid w:val="00B212A6"/>
    <w:rsid w:val="00B21669"/>
    <w:rsid w:val="00B21FE9"/>
    <w:rsid w:val="00B22598"/>
    <w:rsid w:val="00B2643C"/>
    <w:rsid w:val="00B30077"/>
    <w:rsid w:val="00B31260"/>
    <w:rsid w:val="00B31D70"/>
    <w:rsid w:val="00B3230B"/>
    <w:rsid w:val="00B3524D"/>
    <w:rsid w:val="00B3607D"/>
    <w:rsid w:val="00B363CE"/>
    <w:rsid w:val="00B408C4"/>
    <w:rsid w:val="00B4195D"/>
    <w:rsid w:val="00B44C54"/>
    <w:rsid w:val="00B46835"/>
    <w:rsid w:val="00B514CD"/>
    <w:rsid w:val="00B52B96"/>
    <w:rsid w:val="00B548C7"/>
    <w:rsid w:val="00B55521"/>
    <w:rsid w:val="00B5609D"/>
    <w:rsid w:val="00B5684F"/>
    <w:rsid w:val="00B57C5C"/>
    <w:rsid w:val="00B57E20"/>
    <w:rsid w:val="00B601FB"/>
    <w:rsid w:val="00B61268"/>
    <w:rsid w:val="00B70331"/>
    <w:rsid w:val="00B71224"/>
    <w:rsid w:val="00B75CB4"/>
    <w:rsid w:val="00B76131"/>
    <w:rsid w:val="00B76180"/>
    <w:rsid w:val="00B7757D"/>
    <w:rsid w:val="00B77947"/>
    <w:rsid w:val="00B77C99"/>
    <w:rsid w:val="00B81571"/>
    <w:rsid w:val="00B86162"/>
    <w:rsid w:val="00B8735C"/>
    <w:rsid w:val="00B87977"/>
    <w:rsid w:val="00B87C51"/>
    <w:rsid w:val="00B93A3C"/>
    <w:rsid w:val="00B951FB"/>
    <w:rsid w:val="00BA121D"/>
    <w:rsid w:val="00BA1EDA"/>
    <w:rsid w:val="00BA558A"/>
    <w:rsid w:val="00BA578A"/>
    <w:rsid w:val="00BA66F9"/>
    <w:rsid w:val="00BA77A4"/>
    <w:rsid w:val="00BB0438"/>
    <w:rsid w:val="00BB34B4"/>
    <w:rsid w:val="00BB407D"/>
    <w:rsid w:val="00BB4422"/>
    <w:rsid w:val="00BB481D"/>
    <w:rsid w:val="00BB50D3"/>
    <w:rsid w:val="00BB6E81"/>
    <w:rsid w:val="00BB7A0D"/>
    <w:rsid w:val="00BC0F3A"/>
    <w:rsid w:val="00BC2C34"/>
    <w:rsid w:val="00BC61BA"/>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31C"/>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903"/>
    <w:rsid w:val="00C40F14"/>
    <w:rsid w:val="00C410EF"/>
    <w:rsid w:val="00C41C5C"/>
    <w:rsid w:val="00C42DC3"/>
    <w:rsid w:val="00C4344D"/>
    <w:rsid w:val="00C44F6F"/>
    <w:rsid w:val="00C4508E"/>
    <w:rsid w:val="00C46E71"/>
    <w:rsid w:val="00C47D06"/>
    <w:rsid w:val="00C50301"/>
    <w:rsid w:val="00C516E3"/>
    <w:rsid w:val="00C52834"/>
    <w:rsid w:val="00C52BC9"/>
    <w:rsid w:val="00C54A9B"/>
    <w:rsid w:val="00C56B65"/>
    <w:rsid w:val="00C56DBF"/>
    <w:rsid w:val="00C56E8C"/>
    <w:rsid w:val="00C571F7"/>
    <w:rsid w:val="00C6026F"/>
    <w:rsid w:val="00C6137B"/>
    <w:rsid w:val="00C61386"/>
    <w:rsid w:val="00C649C9"/>
    <w:rsid w:val="00C652F3"/>
    <w:rsid w:val="00C65813"/>
    <w:rsid w:val="00C676CE"/>
    <w:rsid w:val="00C73991"/>
    <w:rsid w:val="00C77526"/>
    <w:rsid w:val="00C77ABB"/>
    <w:rsid w:val="00C82944"/>
    <w:rsid w:val="00C83BCE"/>
    <w:rsid w:val="00C8405E"/>
    <w:rsid w:val="00C915C0"/>
    <w:rsid w:val="00C92A1A"/>
    <w:rsid w:val="00C93A10"/>
    <w:rsid w:val="00C95261"/>
    <w:rsid w:val="00C95922"/>
    <w:rsid w:val="00CA035F"/>
    <w:rsid w:val="00CA346E"/>
    <w:rsid w:val="00CA4725"/>
    <w:rsid w:val="00CA47E6"/>
    <w:rsid w:val="00CA6533"/>
    <w:rsid w:val="00CA704A"/>
    <w:rsid w:val="00CB6DC1"/>
    <w:rsid w:val="00CC0A32"/>
    <w:rsid w:val="00CC1294"/>
    <w:rsid w:val="00CC14C6"/>
    <w:rsid w:val="00CC171E"/>
    <w:rsid w:val="00CC18AF"/>
    <w:rsid w:val="00CC24EA"/>
    <w:rsid w:val="00CC2EBC"/>
    <w:rsid w:val="00CC356B"/>
    <w:rsid w:val="00CC3E4D"/>
    <w:rsid w:val="00CC59F8"/>
    <w:rsid w:val="00CD11A4"/>
    <w:rsid w:val="00CD16FD"/>
    <w:rsid w:val="00CD1CAB"/>
    <w:rsid w:val="00CD2351"/>
    <w:rsid w:val="00CD5280"/>
    <w:rsid w:val="00CD6A9D"/>
    <w:rsid w:val="00CD7634"/>
    <w:rsid w:val="00CE0A3D"/>
    <w:rsid w:val="00CE5710"/>
    <w:rsid w:val="00CE77B1"/>
    <w:rsid w:val="00CF306D"/>
    <w:rsid w:val="00CF53ED"/>
    <w:rsid w:val="00D0187D"/>
    <w:rsid w:val="00D0250E"/>
    <w:rsid w:val="00D03328"/>
    <w:rsid w:val="00D0678E"/>
    <w:rsid w:val="00D10DB3"/>
    <w:rsid w:val="00D1171E"/>
    <w:rsid w:val="00D1205E"/>
    <w:rsid w:val="00D129E6"/>
    <w:rsid w:val="00D131BB"/>
    <w:rsid w:val="00D13480"/>
    <w:rsid w:val="00D17528"/>
    <w:rsid w:val="00D179BB"/>
    <w:rsid w:val="00D17BF4"/>
    <w:rsid w:val="00D17FFC"/>
    <w:rsid w:val="00D20B79"/>
    <w:rsid w:val="00D2771E"/>
    <w:rsid w:val="00D27E83"/>
    <w:rsid w:val="00D30816"/>
    <w:rsid w:val="00D336CC"/>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3327"/>
    <w:rsid w:val="00D6394D"/>
    <w:rsid w:val="00D64195"/>
    <w:rsid w:val="00D64CB4"/>
    <w:rsid w:val="00D66414"/>
    <w:rsid w:val="00D66B3E"/>
    <w:rsid w:val="00D70E08"/>
    <w:rsid w:val="00D7129D"/>
    <w:rsid w:val="00D74CB4"/>
    <w:rsid w:val="00D74E95"/>
    <w:rsid w:val="00D83757"/>
    <w:rsid w:val="00D839E3"/>
    <w:rsid w:val="00D84108"/>
    <w:rsid w:val="00D84231"/>
    <w:rsid w:val="00D858CC"/>
    <w:rsid w:val="00D860D1"/>
    <w:rsid w:val="00D86D24"/>
    <w:rsid w:val="00D90DCC"/>
    <w:rsid w:val="00D95979"/>
    <w:rsid w:val="00D976CF"/>
    <w:rsid w:val="00D97ABD"/>
    <w:rsid w:val="00DA1F45"/>
    <w:rsid w:val="00DA47D8"/>
    <w:rsid w:val="00DA499D"/>
    <w:rsid w:val="00DA51C1"/>
    <w:rsid w:val="00DA6265"/>
    <w:rsid w:val="00DB1D81"/>
    <w:rsid w:val="00DB1F7F"/>
    <w:rsid w:val="00DB254F"/>
    <w:rsid w:val="00DB2AFB"/>
    <w:rsid w:val="00DB2D75"/>
    <w:rsid w:val="00DC0150"/>
    <w:rsid w:val="00DC09C9"/>
    <w:rsid w:val="00DC0DC1"/>
    <w:rsid w:val="00DC1E0F"/>
    <w:rsid w:val="00DC4269"/>
    <w:rsid w:val="00DC74AF"/>
    <w:rsid w:val="00DC75B4"/>
    <w:rsid w:val="00DD4AC5"/>
    <w:rsid w:val="00DD5F31"/>
    <w:rsid w:val="00DD6CC1"/>
    <w:rsid w:val="00DE2032"/>
    <w:rsid w:val="00DE2F4E"/>
    <w:rsid w:val="00DE42B1"/>
    <w:rsid w:val="00DE7824"/>
    <w:rsid w:val="00DF0A05"/>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B80"/>
    <w:rsid w:val="00E30FF8"/>
    <w:rsid w:val="00E33B39"/>
    <w:rsid w:val="00E33B9A"/>
    <w:rsid w:val="00E341B7"/>
    <w:rsid w:val="00E37BD7"/>
    <w:rsid w:val="00E42162"/>
    <w:rsid w:val="00E444EE"/>
    <w:rsid w:val="00E44BF4"/>
    <w:rsid w:val="00E4590F"/>
    <w:rsid w:val="00E51063"/>
    <w:rsid w:val="00E52082"/>
    <w:rsid w:val="00E53E95"/>
    <w:rsid w:val="00E54CD0"/>
    <w:rsid w:val="00E55BBD"/>
    <w:rsid w:val="00E57F68"/>
    <w:rsid w:val="00E60708"/>
    <w:rsid w:val="00E609DA"/>
    <w:rsid w:val="00E6337C"/>
    <w:rsid w:val="00E63FD7"/>
    <w:rsid w:val="00E6763E"/>
    <w:rsid w:val="00E6786D"/>
    <w:rsid w:val="00E67EB6"/>
    <w:rsid w:val="00E71FD8"/>
    <w:rsid w:val="00E729F0"/>
    <w:rsid w:val="00E73C12"/>
    <w:rsid w:val="00E743D2"/>
    <w:rsid w:val="00E75186"/>
    <w:rsid w:val="00E76F67"/>
    <w:rsid w:val="00E8065E"/>
    <w:rsid w:val="00E809F6"/>
    <w:rsid w:val="00E83C81"/>
    <w:rsid w:val="00E858B6"/>
    <w:rsid w:val="00E87487"/>
    <w:rsid w:val="00E90A61"/>
    <w:rsid w:val="00E91C49"/>
    <w:rsid w:val="00E95B17"/>
    <w:rsid w:val="00EA0A13"/>
    <w:rsid w:val="00EA4C27"/>
    <w:rsid w:val="00EA4C8F"/>
    <w:rsid w:val="00EA5C2D"/>
    <w:rsid w:val="00EA75FC"/>
    <w:rsid w:val="00EA7D99"/>
    <w:rsid w:val="00EB1768"/>
    <w:rsid w:val="00EB1A2E"/>
    <w:rsid w:val="00EB55A7"/>
    <w:rsid w:val="00EB65E2"/>
    <w:rsid w:val="00EB673B"/>
    <w:rsid w:val="00EB685E"/>
    <w:rsid w:val="00EC37EC"/>
    <w:rsid w:val="00EC3F3B"/>
    <w:rsid w:val="00EC5CD0"/>
    <w:rsid w:val="00EC60C7"/>
    <w:rsid w:val="00EC70A3"/>
    <w:rsid w:val="00ED14C2"/>
    <w:rsid w:val="00ED1CB9"/>
    <w:rsid w:val="00ED2465"/>
    <w:rsid w:val="00ED2F1F"/>
    <w:rsid w:val="00ED37A4"/>
    <w:rsid w:val="00ED45D6"/>
    <w:rsid w:val="00ED51C0"/>
    <w:rsid w:val="00ED564B"/>
    <w:rsid w:val="00ED5EDE"/>
    <w:rsid w:val="00ED677F"/>
    <w:rsid w:val="00ED72A4"/>
    <w:rsid w:val="00ED738B"/>
    <w:rsid w:val="00EE029C"/>
    <w:rsid w:val="00EE1EC3"/>
    <w:rsid w:val="00EE2179"/>
    <w:rsid w:val="00EE287C"/>
    <w:rsid w:val="00EE5BDF"/>
    <w:rsid w:val="00EE6027"/>
    <w:rsid w:val="00EF3347"/>
    <w:rsid w:val="00EF754E"/>
    <w:rsid w:val="00F0058E"/>
    <w:rsid w:val="00F04B42"/>
    <w:rsid w:val="00F066AB"/>
    <w:rsid w:val="00F10675"/>
    <w:rsid w:val="00F10D66"/>
    <w:rsid w:val="00F10EB4"/>
    <w:rsid w:val="00F10EE5"/>
    <w:rsid w:val="00F10F0B"/>
    <w:rsid w:val="00F12AE6"/>
    <w:rsid w:val="00F15642"/>
    <w:rsid w:val="00F16A9E"/>
    <w:rsid w:val="00F16FD0"/>
    <w:rsid w:val="00F172F2"/>
    <w:rsid w:val="00F2062B"/>
    <w:rsid w:val="00F2428E"/>
    <w:rsid w:val="00F27ADD"/>
    <w:rsid w:val="00F30175"/>
    <w:rsid w:val="00F30E6E"/>
    <w:rsid w:val="00F33466"/>
    <w:rsid w:val="00F337D8"/>
    <w:rsid w:val="00F36205"/>
    <w:rsid w:val="00F3797C"/>
    <w:rsid w:val="00F4036F"/>
    <w:rsid w:val="00F4184C"/>
    <w:rsid w:val="00F42D89"/>
    <w:rsid w:val="00F42F6B"/>
    <w:rsid w:val="00F43EF1"/>
    <w:rsid w:val="00F44061"/>
    <w:rsid w:val="00F45F56"/>
    <w:rsid w:val="00F4774B"/>
    <w:rsid w:val="00F51F39"/>
    <w:rsid w:val="00F5202A"/>
    <w:rsid w:val="00F54048"/>
    <w:rsid w:val="00F55523"/>
    <w:rsid w:val="00F5555D"/>
    <w:rsid w:val="00F55CCC"/>
    <w:rsid w:val="00F5779F"/>
    <w:rsid w:val="00F61FCD"/>
    <w:rsid w:val="00F65FDC"/>
    <w:rsid w:val="00F66571"/>
    <w:rsid w:val="00F6680D"/>
    <w:rsid w:val="00F66A27"/>
    <w:rsid w:val="00F67CBB"/>
    <w:rsid w:val="00F73593"/>
    <w:rsid w:val="00F7459A"/>
    <w:rsid w:val="00F75CC1"/>
    <w:rsid w:val="00F75D1E"/>
    <w:rsid w:val="00F771FF"/>
    <w:rsid w:val="00F80B42"/>
    <w:rsid w:val="00F836A3"/>
    <w:rsid w:val="00F83CD2"/>
    <w:rsid w:val="00F83DF7"/>
    <w:rsid w:val="00F84BA8"/>
    <w:rsid w:val="00F853B6"/>
    <w:rsid w:val="00F91123"/>
    <w:rsid w:val="00F919F1"/>
    <w:rsid w:val="00F91EC2"/>
    <w:rsid w:val="00F91EF0"/>
    <w:rsid w:val="00F92F88"/>
    <w:rsid w:val="00F94160"/>
    <w:rsid w:val="00F94AB6"/>
    <w:rsid w:val="00F94EB5"/>
    <w:rsid w:val="00F95941"/>
    <w:rsid w:val="00FA0327"/>
    <w:rsid w:val="00FA095A"/>
    <w:rsid w:val="00FA0B3C"/>
    <w:rsid w:val="00FA18DD"/>
    <w:rsid w:val="00FA34B0"/>
    <w:rsid w:val="00FA401F"/>
    <w:rsid w:val="00FA4F20"/>
    <w:rsid w:val="00FA5B35"/>
    <w:rsid w:val="00FA72A0"/>
    <w:rsid w:val="00FB1411"/>
    <w:rsid w:val="00FB16DE"/>
    <w:rsid w:val="00FB1F7B"/>
    <w:rsid w:val="00FB31BD"/>
    <w:rsid w:val="00FB67FF"/>
    <w:rsid w:val="00FB7FF6"/>
    <w:rsid w:val="00FC5270"/>
    <w:rsid w:val="00FC6015"/>
    <w:rsid w:val="00FD09ED"/>
    <w:rsid w:val="00FD1FEF"/>
    <w:rsid w:val="00FD378E"/>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3">
    <w:name w:val="heading 3"/>
    <w:basedOn w:val="a"/>
    <w:next w:val="a"/>
    <w:link w:val="30"/>
    <w:unhideWhenUsed/>
    <w:qFormat/>
    <w:rsid w:val="00211DF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rsid w:val="00266E57"/>
    <w:rPr>
      <w:rFonts w:ascii="Times New Roman CYR" w:eastAsia="Times New Roman" w:hAnsi="Times New Roman CYR" w:cs="Times New Roman CYR"/>
      <w:sz w:val="24"/>
      <w:szCs w:val="24"/>
      <w:lang w:val="uk-UA" w:eastAsia="ru-RU"/>
    </w:rPr>
  </w:style>
  <w:style w:type="paragraph" w:styleId="a6">
    <w:name w:val="header"/>
    <w:basedOn w:val="a"/>
    <w:link w:val="a7"/>
    <w:unhideWhenUsed/>
    <w:rsid w:val="00AA7584"/>
    <w:pPr>
      <w:tabs>
        <w:tab w:val="center" w:pos="4677"/>
        <w:tab w:val="right" w:pos="9355"/>
      </w:tabs>
    </w:pPr>
  </w:style>
  <w:style w:type="character" w:customStyle="1" w:styleId="a7">
    <w:name w:val="Верхний колонтитул Знак"/>
    <w:basedOn w:val="a0"/>
    <w:link w:val="a6"/>
    <w:rsid w:val="00AA7584"/>
    <w:rPr>
      <w:rFonts w:ascii="Times New Roman" w:eastAsia="Times New Roman" w:hAnsi="Times New Roman" w:cs="Times New Roman"/>
      <w:sz w:val="24"/>
      <w:szCs w:val="24"/>
      <w:lang w:eastAsia="ru-RU"/>
    </w:rPr>
  </w:style>
  <w:style w:type="paragraph" w:styleId="a8">
    <w:name w:val="footer"/>
    <w:basedOn w:val="a"/>
    <w:link w:val="a9"/>
    <w:unhideWhenUsed/>
    <w:rsid w:val="00AA7584"/>
    <w:pPr>
      <w:tabs>
        <w:tab w:val="center" w:pos="4677"/>
        <w:tab w:val="right" w:pos="9355"/>
      </w:tabs>
    </w:pPr>
  </w:style>
  <w:style w:type="character" w:customStyle="1" w:styleId="a9">
    <w:name w:val="Нижний колонтитул Знак"/>
    <w:basedOn w:val="a0"/>
    <w:link w:val="a8"/>
    <w:rsid w:val="00AA7584"/>
    <w:rPr>
      <w:rFonts w:ascii="Times New Roman" w:eastAsia="Times New Roman" w:hAnsi="Times New Roman" w:cs="Times New Roman"/>
      <w:sz w:val="24"/>
      <w:szCs w:val="24"/>
      <w:lang w:eastAsia="ru-RU"/>
    </w:rPr>
  </w:style>
  <w:style w:type="paragraph" w:styleId="aa">
    <w:name w:val="List Paragraph"/>
    <w:aliases w:val="Number Bullets,название табл/рис,Heading 2_sj,Numbered Para 1,Dot pt,No Spacing1,List Paragraph Char Char Char,Indicator Text,Bullet 1,List Paragraph1,Bullet Points,MAIN CONTENT,List Paragraph12,F5 List Paragraph,Source,List_Paragraph"/>
    <w:basedOn w:val="a"/>
    <w:link w:val="ab"/>
    <w:uiPriority w:val="34"/>
    <w:qFormat/>
    <w:rsid w:val="00F5779F"/>
    <w:pPr>
      <w:ind w:left="720"/>
      <w:contextualSpacing/>
    </w:pPr>
  </w:style>
  <w:style w:type="character" w:customStyle="1" w:styleId="rvts0">
    <w:name w:val="rvts0"/>
    <w:qFormat/>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rsid w:val="008630B8"/>
    <w:rPr>
      <w:rFonts w:ascii="Tahoma" w:eastAsia="Calibri" w:hAnsi="Tahoma" w:cs="Tahoma"/>
      <w:sz w:val="16"/>
      <w:szCs w:val="16"/>
      <w:lang w:val="uk-UA"/>
    </w:rPr>
  </w:style>
  <w:style w:type="paragraph" w:styleId="af">
    <w:name w:val="No Spacing"/>
    <w:link w:val="af0"/>
    <w:qFormat/>
    <w:rsid w:val="008630B8"/>
    <w:rPr>
      <w:sz w:val="22"/>
      <w:szCs w:val="22"/>
      <w:lang w:val="uk-UA" w:eastAsia="en-US"/>
    </w:rPr>
  </w:style>
  <w:style w:type="paragraph" w:customStyle="1" w:styleId="rvps2">
    <w:name w:val="rvps2"/>
    <w:basedOn w:val="a"/>
    <w:qFormat/>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rsid w:val="00D70E08"/>
    <w:pPr>
      <w:spacing w:after="120"/>
      <w:ind w:left="283"/>
    </w:pPr>
  </w:style>
  <w:style w:type="character" w:customStyle="1" w:styleId="af4">
    <w:name w:val="Основной текст с отступом Знак"/>
    <w:basedOn w:val="a0"/>
    <w:link w:val="af3"/>
    <w:rsid w:val="00D70E0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70E08"/>
    <w:pPr>
      <w:spacing w:after="120"/>
      <w:ind w:left="283"/>
    </w:pPr>
    <w:rPr>
      <w:sz w:val="16"/>
      <w:szCs w:val="16"/>
    </w:rPr>
  </w:style>
  <w:style w:type="character" w:customStyle="1" w:styleId="32">
    <w:name w:val="Основной текст с отступом 3 Знак"/>
    <w:basedOn w:val="a0"/>
    <w:link w:val="31"/>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unhideWhenUsed/>
    <w:rsid w:val="00457071"/>
    <w:pPr>
      <w:spacing w:after="120"/>
    </w:pPr>
  </w:style>
  <w:style w:type="character" w:customStyle="1" w:styleId="af6">
    <w:name w:val="Основной текст Знак"/>
    <w:basedOn w:val="a0"/>
    <w:link w:val="af5"/>
    <w:uiPriority w:val="99"/>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rsid w:val="00457071"/>
    <w:rPr>
      <w:rFonts w:ascii="Times New Roman" w:eastAsia="Times New Roman" w:hAnsi="Times New Roman" w:cs="Times New Roman"/>
      <w:sz w:val="24"/>
      <w:szCs w:val="24"/>
      <w:lang w:eastAsia="ru-RU"/>
    </w:rPr>
  </w:style>
  <w:style w:type="paragraph" w:styleId="af7">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8"/>
    <w:uiPriority w:val="99"/>
    <w:qFormat/>
    <w:rsid w:val="00FD09ED"/>
    <w:pPr>
      <w:spacing w:before="100" w:beforeAutospacing="1" w:after="100" w:afterAutospacing="1"/>
    </w:pPr>
    <w:rPr>
      <w:szCs w:val="20"/>
    </w:rPr>
  </w:style>
  <w:style w:type="character" w:customStyle="1" w:styleId="af8">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uiPriority w:val="20"/>
    <w:qFormat/>
    <w:rsid w:val="00140CD3"/>
    <w:rPr>
      <w:i/>
      <w:i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aliases w:val="Number Bullets Знак,название табл/рис Знак,Heading 2_sj Знак,Numbered Para 1 Знак,Dot pt Знак,No Spacing1 Знак,List Paragraph Char Char Char Знак,Indicator Text Знак,Bullet 1 Знак,List Paragraph1 Знак,Bullet Points Знак,MAIN CONTENT Знак"/>
    <w:basedOn w:val="a0"/>
    <w:link w:val="aa"/>
    <w:uiPriority w:val="34"/>
    <w:qFormat/>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1"/>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23">
    <w:name w:val="Основной текст (2)_"/>
    <w:basedOn w:val="a0"/>
    <w:link w:val="24"/>
    <w:rsid w:val="00867EDD"/>
    <w:rPr>
      <w:rFonts w:ascii="Times New Roman" w:eastAsia="Times New Roman" w:hAnsi="Times New Roman"/>
      <w:shd w:val="clear" w:color="auto" w:fill="FFFFFF"/>
    </w:rPr>
  </w:style>
  <w:style w:type="paragraph" w:customStyle="1" w:styleId="24">
    <w:name w:val="Основной текст (2)"/>
    <w:basedOn w:val="a"/>
    <w:link w:val="23"/>
    <w:rsid w:val="00867EDD"/>
    <w:pPr>
      <w:widowControl w:val="0"/>
      <w:shd w:val="clear" w:color="auto" w:fill="FFFFFF"/>
      <w:spacing w:line="274" w:lineRule="exact"/>
      <w:ind w:hanging="380"/>
      <w:jc w:val="center"/>
    </w:pPr>
    <w:rPr>
      <w:sz w:val="20"/>
      <w:szCs w:val="20"/>
    </w:rPr>
  </w:style>
  <w:style w:type="character" w:customStyle="1" w:styleId="apple-style-span">
    <w:name w:val="apple-style-span"/>
    <w:basedOn w:val="a0"/>
    <w:rsid w:val="00867EDD"/>
  </w:style>
  <w:style w:type="paragraph" w:customStyle="1" w:styleId="docdata">
    <w:name w:val="docdata"/>
    <w:aliases w:val="docy,v5,11308,baiaagaaboqcaaadocyaaavgjgaaaaaaaaaaaaaaaaaaaaaaaaaaaaaaaaaaaaaaaaaaaaaaaaaaaaaaaaaaaaaaaaaaaaaaaaaaaaaaaaaaaaaaaaaaaaaaaaaaaaaaaaaaaaaaaaaaaaaaaaaaaaaaaaaaaaaaaaaaaaaaaaaaaaaaaaaaaaaaaaaaaaaaaaaaaaaaaaaaaaaaaaaaaaaaaaaaaaaaaaaaaaa"/>
    <w:basedOn w:val="a"/>
    <w:rsid w:val="007F2C5E"/>
    <w:pPr>
      <w:spacing w:before="100" w:beforeAutospacing="1" w:after="100" w:afterAutospacing="1"/>
    </w:pPr>
  </w:style>
  <w:style w:type="paragraph" w:customStyle="1" w:styleId="15">
    <w:name w:val="Абзац списка1"/>
    <w:basedOn w:val="a"/>
    <w:link w:val="ListParagraphChar"/>
    <w:rsid w:val="00611474"/>
    <w:pPr>
      <w:spacing w:after="200" w:line="276" w:lineRule="auto"/>
      <w:ind w:left="720"/>
      <w:contextualSpacing/>
    </w:pPr>
    <w:rPr>
      <w:rFonts w:ascii="Calibri" w:hAnsi="Calibri"/>
      <w:sz w:val="22"/>
      <w:szCs w:val="22"/>
      <w:lang w:eastAsia="en-US"/>
    </w:rPr>
  </w:style>
  <w:style w:type="character" w:customStyle="1" w:styleId="5A39A093-31F0-4A91-B58F-EA6331CF1C42">
    <w:name w:val="5A39A093-31F0-4A91-B58F-EA6331CF1C42"/>
    <w:rsid w:val="00611474"/>
    <w:rPr>
      <w:rFonts w:ascii="Times New Roman" w:hAnsi="Times New Roman"/>
      <w:spacing w:val="0"/>
      <w:sz w:val="22"/>
    </w:rPr>
  </w:style>
  <w:style w:type="character" w:customStyle="1" w:styleId="-0">
    <w:name w:val="Интернет-ссылка"/>
    <w:basedOn w:val="a0"/>
    <w:rsid w:val="0074329C"/>
    <w:rPr>
      <w:color w:val="0000FF"/>
      <w:u w:val="single"/>
    </w:rPr>
  </w:style>
  <w:style w:type="character" w:customStyle="1" w:styleId="1777">
    <w:name w:val="1777"/>
    <w:aliases w:val="baiaagaaboqcaaadkguaaau4bqaaaaaaaaaaaaaaaaaaaaaaaaaaaaaaaaaaaaaaaaaaaaaaaaaaaaaaaaaaaaaaaaaaaaaaaaaaaaaaaaaaaaaaaaaaaaaaaaaaaaaaaaaaaaaaaaaaaaaaaaaaaaaaaaaaaaaaaaaaaaaaaaaaaaaaaaaaaaaaaaaaaaaaaaaaaaaaaaaaaaaaaaaaaaaaaaaaaaaaaaaaaaaa"/>
    <w:basedOn w:val="a0"/>
    <w:rsid w:val="0074329C"/>
  </w:style>
  <w:style w:type="paragraph" w:customStyle="1" w:styleId="25">
    <w:name w:val="Обычный2"/>
    <w:rsid w:val="0074329C"/>
    <w:rPr>
      <w:rFonts w:cs="Calibri"/>
      <w:lang w:val="uk-UA"/>
    </w:rPr>
  </w:style>
  <w:style w:type="character" w:styleId="afa">
    <w:name w:val="Strong"/>
    <w:uiPriority w:val="22"/>
    <w:qFormat/>
    <w:rsid w:val="0074329C"/>
    <w:rPr>
      <w:b/>
      <w:bCs/>
    </w:rPr>
  </w:style>
  <w:style w:type="paragraph" w:customStyle="1" w:styleId="Default">
    <w:name w:val="Default"/>
    <w:rsid w:val="0074329C"/>
    <w:pPr>
      <w:autoSpaceDE w:val="0"/>
      <w:autoSpaceDN w:val="0"/>
      <w:adjustRightInd w:val="0"/>
    </w:pPr>
    <w:rPr>
      <w:rFonts w:ascii="Times New Roman" w:eastAsia="Times New Roman" w:hAnsi="Times New Roman"/>
      <w:color w:val="000000"/>
      <w:sz w:val="24"/>
      <w:szCs w:val="24"/>
      <w:lang w:val="uk-UA"/>
    </w:rPr>
  </w:style>
  <w:style w:type="paragraph" w:customStyle="1" w:styleId="afb">
    <w:name w:val="Знак Знак"/>
    <w:basedOn w:val="a"/>
    <w:rsid w:val="0074329C"/>
    <w:pPr>
      <w:spacing w:before="120" w:after="-1"/>
      <w:ind w:left="57" w:right="57"/>
    </w:pPr>
    <w:rPr>
      <w:rFonts w:ascii="Verdana" w:hAnsi="Verdana" w:cs="Verdana"/>
      <w:sz w:val="20"/>
      <w:szCs w:val="20"/>
      <w:lang w:val="en-US" w:eastAsia="en-US"/>
    </w:rPr>
  </w:style>
  <w:style w:type="character" w:customStyle="1" w:styleId="220">
    <w:name w:val="Заголовок №2 (2)_"/>
    <w:link w:val="221"/>
    <w:locked/>
    <w:rsid w:val="0074329C"/>
    <w:rPr>
      <w:sz w:val="28"/>
      <w:szCs w:val="28"/>
      <w:shd w:val="clear" w:color="auto" w:fill="FFFFFF"/>
    </w:rPr>
  </w:style>
  <w:style w:type="paragraph" w:customStyle="1" w:styleId="221">
    <w:name w:val="Заголовок №2 (2)"/>
    <w:basedOn w:val="a"/>
    <w:link w:val="220"/>
    <w:rsid w:val="0074329C"/>
    <w:pPr>
      <w:widowControl w:val="0"/>
      <w:shd w:val="clear" w:color="auto" w:fill="FFFFFF"/>
      <w:spacing w:after="300" w:line="240" w:lineRule="atLeast"/>
      <w:jc w:val="center"/>
      <w:outlineLvl w:val="1"/>
    </w:pPr>
    <w:rPr>
      <w:rFonts w:ascii="Calibri" w:eastAsia="Calibri" w:hAnsi="Calibri"/>
      <w:sz w:val="28"/>
      <w:szCs w:val="28"/>
    </w:rPr>
  </w:style>
  <w:style w:type="paragraph" w:customStyle="1" w:styleId="16">
    <w:name w:val="Без интервала1"/>
    <w:rsid w:val="0074329C"/>
    <w:rPr>
      <w:rFonts w:eastAsia="Times New Roman"/>
      <w:sz w:val="22"/>
      <w:szCs w:val="22"/>
      <w:lang w:val="uk-UA" w:eastAsia="en-US"/>
    </w:rPr>
  </w:style>
  <w:style w:type="character" w:customStyle="1" w:styleId="6">
    <w:name w:val="Основной текст (6)_"/>
    <w:link w:val="60"/>
    <w:locked/>
    <w:rsid w:val="0074329C"/>
    <w:rPr>
      <w:sz w:val="26"/>
      <w:szCs w:val="26"/>
      <w:shd w:val="clear" w:color="auto" w:fill="FFFFFF"/>
    </w:rPr>
  </w:style>
  <w:style w:type="paragraph" w:customStyle="1" w:styleId="60">
    <w:name w:val="Основной текст (6)"/>
    <w:basedOn w:val="a"/>
    <w:link w:val="6"/>
    <w:rsid w:val="0074329C"/>
    <w:pPr>
      <w:widowControl w:val="0"/>
      <w:shd w:val="clear" w:color="auto" w:fill="FFFFFF"/>
      <w:spacing w:before="300" w:after="300" w:line="322" w:lineRule="exact"/>
    </w:pPr>
    <w:rPr>
      <w:rFonts w:ascii="Calibri" w:eastAsia="Calibri" w:hAnsi="Calibri"/>
      <w:sz w:val="26"/>
      <w:szCs w:val="26"/>
    </w:rPr>
  </w:style>
  <w:style w:type="paragraph" w:styleId="afc">
    <w:name w:val="annotation text"/>
    <w:basedOn w:val="a"/>
    <w:link w:val="afd"/>
    <w:semiHidden/>
    <w:rsid w:val="0074329C"/>
    <w:rPr>
      <w:sz w:val="20"/>
      <w:szCs w:val="20"/>
      <w:lang w:val="uk-UA"/>
    </w:rPr>
  </w:style>
  <w:style w:type="character" w:customStyle="1" w:styleId="afd">
    <w:name w:val="Текст примечания Знак"/>
    <w:basedOn w:val="a0"/>
    <w:link w:val="afc"/>
    <w:semiHidden/>
    <w:rsid w:val="0074329C"/>
    <w:rPr>
      <w:rFonts w:ascii="Times New Roman" w:eastAsia="Times New Roman" w:hAnsi="Times New Roman"/>
      <w:lang w:val="uk-UA"/>
    </w:rPr>
  </w:style>
  <w:style w:type="character" w:styleId="afe">
    <w:name w:val="page number"/>
    <w:basedOn w:val="a0"/>
    <w:rsid w:val="0074329C"/>
  </w:style>
  <w:style w:type="character" w:customStyle="1" w:styleId="Heading1Char">
    <w:name w:val="Heading 1 Char"/>
    <w:locked/>
    <w:rsid w:val="0074329C"/>
    <w:rPr>
      <w:rFonts w:ascii="Cambria" w:hAnsi="Cambria" w:cs="Times New Roman"/>
      <w:b/>
      <w:bCs/>
      <w:kern w:val="32"/>
      <w:sz w:val="32"/>
      <w:szCs w:val="32"/>
      <w:lang w:val="uk-UA" w:eastAsia="uk-UA"/>
    </w:rPr>
  </w:style>
  <w:style w:type="character" w:customStyle="1" w:styleId="51">
    <w:name w:val="Основной текст (5)_"/>
    <w:link w:val="52"/>
    <w:locked/>
    <w:rsid w:val="0074329C"/>
    <w:rPr>
      <w:i/>
      <w:iCs/>
      <w:spacing w:val="-2"/>
      <w:sz w:val="26"/>
      <w:szCs w:val="26"/>
      <w:shd w:val="clear" w:color="auto" w:fill="FFFFFF"/>
    </w:rPr>
  </w:style>
  <w:style w:type="paragraph" w:customStyle="1" w:styleId="52">
    <w:name w:val="Основной текст (5)"/>
    <w:basedOn w:val="a"/>
    <w:link w:val="51"/>
    <w:rsid w:val="0074329C"/>
    <w:pPr>
      <w:widowControl w:val="0"/>
      <w:shd w:val="clear" w:color="auto" w:fill="FFFFFF"/>
      <w:spacing w:before="300" w:after="300" w:line="312" w:lineRule="exact"/>
    </w:pPr>
    <w:rPr>
      <w:rFonts w:ascii="Calibri" w:eastAsia="Calibri" w:hAnsi="Calibri"/>
      <w:i/>
      <w:iCs/>
      <w:spacing w:val="-2"/>
      <w:sz w:val="26"/>
      <w:szCs w:val="26"/>
    </w:rPr>
  </w:style>
  <w:style w:type="paragraph" w:customStyle="1" w:styleId="8">
    <w:name w:val="Знак Знак8"/>
    <w:basedOn w:val="a"/>
    <w:rsid w:val="0074329C"/>
    <w:rPr>
      <w:rFonts w:ascii="Verdana" w:hAnsi="Verdana" w:cs="Verdana"/>
      <w:sz w:val="20"/>
      <w:szCs w:val="20"/>
      <w:lang w:val="en-US" w:eastAsia="en-US"/>
    </w:rPr>
  </w:style>
  <w:style w:type="paragraph" w:customStyle="1" w:styleId="Style13">
    <w:name w:val="Style13"/>
    <w:basedOn w:val="a"/>
    <w:rsid w:val="0074329C"/>
    <w:pPr>
      <w:widowControl w:val="0"/>
      <w:autoSpaceDE w:val="0"/>
      <w:autoSpaceDN w:val="0"/>
      <w:adjustRightInd w:val="0"/>
      <w:spacing w:line="365" w:lineRule="exact"/>
    </w:pPr>
  </w:style>
  <w:style w:type="character" w:customStyle="1" w:styleId="FontStyle15">
    <w:name w:val="Font Style15"/>
    <w:rsid w:val="0074329C"/>
    <w:rPr>
      <w:rFonts w:ascii="Times New Roman" w:hAnsi="Times New Roman" w:cs="Times New Roman"/>
      <w:b/>
      <w:bCs/>
      <w:sz w:val="20"/>
      <w:szCs w:val="20"/>
    </w:rPr>
  </w:style>
  <w:style w:type="character" w:customStyle="1" w:styleId="FontStyle16">
    <w:name w:val="Font Style16"/>
    <w:rsid w:val="0074329C"/>
    <w:rPr>
      <w:rFonts w:ascii="Times New Roman" w:hAnsi="Times New Roman" w:cs="Times New Roman"/>
      <w:sz w:val="20"/>
      <w:szCs w:val="20"/>
    </w:rPr>
  </w:style>
  <w:style w:type="character" w:customStyle="1" w:styleId="ListParagraphChar">
    <w:name w:val="List Paragraph Char"/>
    <w:link w:val="15"/>
    <w:locked/>
    <w:rsid w:val="0074329C"/>
    <w:rPr>
      <w:rFonts w:eastAsia="Times New Roman"/>
      <w:sz w:val="22"/>
      <w:szCs w:val="22"/>
      <w:lang w:eastAsia="en-US"/>
    </w:rPr>
  </w:style>
  <w:style w:type="character" w:customStyle="1" w:styleId="detail-tabs-i-title-inner">
    <w:name w:val="detail-tabs-i-title-inner"/>
    <w:basedOn w:val="a0"/>
    <w:rsid w:val="0074329C"/>
  </w:style>
  <w:style w:type="character" w:customStyle="1" w:styleId="26">
    <w:name w:val="Обычный (веб) Знак Знак2"/>
    <w:aliases w:val="Обычный (веб) Знак1 Знак,Обычный (Web) Знак Знак Знак Знак Знак,Обычный (веб) Знак Знак Знак,Обычный (веб) Знак2 Знак Знак Знак,Обычный (веб) Знак Знак1 Знак Знак Знак,Обычный (Web Знак Знак"/>
    <w:rsid w:val="0074329C"/>
    <w:rPr>
      <w:sz w:val="24"/>
      <w:szCs w:val="24"/>
      <w:lang w:val="ru-RU" w:eastAsia="ru-RU" w:bidi="ar-SA"/>
    </w:rPr>
  </w:style>
  <w:style w:type="paragraph" w:customStyle="1" w:styleId="110">
    <w:name w:val="Обычный11"/>
    <w:rsid w:val="0074329C"/>
    <w:pPr>
      <w:spacing w:line="276" w:lineRule="auto"/>
    </w:pPr>
    <w:rPr>
      <w:rFonts w:ascii="Arial" w:eastAsia="Times New Roman" w:hAnsi="Arial" w:cs="Arial"/>
      <w:color w:val="000000"/>
      <w:sz w:val="22"/>
      <w:szCs w:val="22"/>
    </w:rPr>
  </w:style>
  <w:style w:type="character" w:customStyle="1" w:styleId="NormalWebChar">
    <w:name w:val="Normal (Web) Char"/>
    <w:aliases w:val="Обычный (Web) Char,Знак17 Char,Знак18 Знак Char,Знак17 Знак1 Char,Normal (Web) Char Знак Знак Char,Normal (Web) Char Знак Char,Обычный (веб) Знак1 Char,Обычный (веб) Знак Знак Char,Знак17 Знак Знак Char"/>
    <w:locked/>
    <w:rsid w:val="0074329C"/>
    <w:rPr>
      <w:rFonts w:eastAsia="Arial"/>
      <w:sz w:val="24"/>
      <w:szCs w:val="24"/>
      <w:lang w:val="ru-RU" w:eastAsia="ru-RU" w:bidi="ar-SA"/>
    </w:rPr>
  </w:style>
  <w:style w:type="paragraph" w:customStyle="1" w:styleId="34">
    <w:name w:val="Обычный3"/>
    <w:rsid w:val="0074329C"/>
    <w:pPr>
      <w:spacing w:line="276" w:lineRule="auto"/>
    </w:pPr>
    <w:rPr>
      <w:rFonts w:ascii="Arial" w:eastAsia="Arial" w:hAnsi="Arial" w:cs="Arial"/>
      <w:color w:val="000000"/>
      <w:sz w:val="22"/>
      <w:szCs w:val="22"/>
    </w:rPr>
  </w:style>
  <w:style w:type="character" w:customStyle="1" w:styleId="7">
    <w:name w:val="Основной текст (7)_"/>
    <w:link w:val="70"/>
    <w:locked/>
    <w:rsid w:val="0074329C"/>
    <w:rPr>
      <w:b/>
      <w:bCs/>
      <w:sz w:val="26"/>
      <w:szCs w:val="26"/>
      <w:shd w:val="clear" w:color="auto" w:fill="FFFFFF"/>
    </w:rPr>
  </w:style>
  <w:style w:type="paragraph" w:customStyle="1" w:styleId="70">
    <w:name w:val="Основной текст (7)"/>
    <w:basedOn w:val="a"/>
    <w:link w:val="7"/>
    <w:rsid w:val="0074329C"/>
    <w:pPr>
      <w:widowControl w:val="0"/>
      <w:shd w:val="clear" w:color="auto" w:fill="FFFFFF"/>
      <w:spacing w:after="180" w:line="240" w:lineRule="atLeast"/>
      <w:jc w:val="both"/>
    </w:pPr>
    <w:rPr>
      <w:rFonts w:ascii="Calibri" w:eastAsia="Calibri" w:hAnsi="Calibri"/>
      <w:b/>
      <w:bCs/>
      <w:sz w:val="26"/>
      <w:szCs w:val="26"/>
    </w:rPr>
  </w:style>
  <w:style w:type="character" w:customStyle="1" w:styleId="80">
    <w:name w:val="Основной текст (8)_"/>
    <w:link w:val="81"/>
    <w:locked/>
    <w:rsid w:val="0074329C"/>
    <w:rPr>
      <w:b/>
      <w:bCs/>
      <w:sz w:val="22"/>
      <w:szCs w:val="22"/>
      <w:shd w:val="clear" w:color="auto" w:fill="FFFFFF"/>
    </w:rPr>
  </w:style>
  <w:style w:type="paragraph" w:customStyle="1" w:styleId="81">
    <w:name w:val="Основной текст (8)"/>
    <w:basedOn w:val="a"/>
    <w:link w:val="80"/>
    <w:rsid w:val="0074329C"/>
    <w:pPr>
      <w:widowControl w:val="0"/>
      <w:shd w:val="clear" w:color="auto" w:fill="FFFFFF"/>
      <w:spacing w:before="180" w:after="300" w:line="240" w:lineRule="atLeast"/>
      <w:jc w:val="center"/>
    </w:pPr>
    <w:rPr>
      <w:rFonts w:ascii="Calibri" w:eastAsia="Calibri" w:hAnsi="Calibri"/>
      <w:b/>
      <w:bCs/>
      <w:sz w:val="22"/>
      <w:szCs w:val="22"/>
    </w:rPr>
  </w:style>
  <w:style w:type="character" w:customStyle="1" w:styleId="82">
    <w:name w:val="Основной текст (8) + Не полужирный"/>
    <w:rsid w:val="0074329C"/>
    <w:rPr>
      <w:rFonts w:ascii="Times New Roman" w:hAnsi="Times New Roman" w:cs="Times New Roman"/>
      <w:b/>
      <w:bCs/>
      <w:color w:val="000000"/>
      <w:spacing w:val="0"/>
      <w:w w:val="100"/>
      <w:position w:val="0"/>
      <w:sz w:val="22"/>
      <w:szCs w:val="22"/>
      <w:u w:val="none"/>
      <w:lang w:val="uk-UA" w:eastAsia="uk-UA"/>
    </w:rPr>
  </w:style>
  <w:style w:type="character" w:customStyle="1" w:styleId="27">
    <w:name w:val="Основной текст (2) + Полужирный"/>
    <w:rsid w:val="0074329C"/>
    <w:rPr>
      <w:rFonts w:ascii="Times New Roman" w:hAnsi="Times New Roman" w:cs="Times New Roman"/>
      <w:b/>
      <w:bCs/>
      <w:color w:val="000000"/>
      <w:spacing w:val="0"/>
      <w:w w:val="100"/>
      <w:position w:val="0"/>
      <w:sz w:val="22"/>
      <w:szCs w:val="22"/>
      <w:u w:val="none"/>
      <w:lang w:val="uk-UA" w:eastAsia="uk-UA"/>
    </w:rPr>
  </w:style>
  <w:style w:type="character" w:customStyle="1" w:styleId="35">
    <w:name w:val="Заголовок №3_"/>
    <w:link w:val="36"/>
    <w:locked/>
    <w:rsid w:val="0074329C"/>
    <w:rPr>
      <w:b/>
      <w:bCs/>
      <w:sz w:val="22"/>
      <w:szCs w:val="22"/>
      <w:shd w:val="clear" w:color="auto" w:fill="FFFFFF"/>
    </w:rPr>
  </w:style>
  <w:style w:type="paragraph" w:customStyle="1" w:styleId="36">
    <w:name w:val="Заголовок №3"/>
    <w:basedOn w:val="a"/>
    <w:link w:val="35"/>
    <w:rsid w:val="0074329C"/>
    <w:pPr>
      <w:widowControl w:val="0"/>
      <w:shd w:val="clear" w:color="auto" w:fill="FFFFFF"/>
      <w:spacing w:before="300" w:line="252" w:lineRule="exact"/>
      <w:ind w:hanging="760"/>
      <w:jc w:val="both"/>
      <w:outlineLvl w:val="2"/>
    </w:pPr>
    <w:rPr>
      <w:rFonts w:ascii="Calibri" w:eastAsia="Calibri" w:hAnsi="Calibri"/>
      <w:b/>
      <w:bCs/>
      <w:sz w:val="22"/>
      <w:szCs w:val="22"/>
    </w:rPr>
  </w:style>
  <w:style w:type="character" w:customStyle="1" w:styleId="29">
    <w:name w:val="Основной текст (2) + 9"/>
    <w:aliases w:val="5 pt,Полужирный,Курсив"/>
    <w:rsid w:val="0074329C"/>
    <w:rPr>
      <w:rFonts w:ascii="Times New Roman" w:hAnsi="Times New Roman" w:cs="Times New Roman"/>
      <w:b/>
      <w:bCs/>
      <w:i/>
      <w:iCs/>
      <w:color w:val="000000"/>
      <w:spacing w:val="0"/>
      <w:w w:val="100"/>
      <w:position w:val="0"/>
      <w:sz w:val="19"/>
      <w:szCs w:val="19"/>
      <w:u w:val="none"/>
      <w:lang w:val="uk-UA" w:eastAsia="uk-UA"/>
    </w:rPr>
  </w:style>
  <w:style w:type="paragraph" w:customStyle="1" w:styleId="210">
    <w:name w:val="Основной текст (2)1"/>
    <w:basedOn w:val="a"/>
    <w:rsid w:val="0074329C"/>
    <w:pPr>
      <w:widowControl w:val="0"/>
      <w:shd w:val="clear" w:color="auto" w:fill="FFFFFF"/>
      <w:spacing w:before="300" w:after="300" w:line="240" w:lineRule="atLeast"/>
      <w:jc w:val="both"/>
    </w:pPr>
    <w:rPr>
      <w:sz w:val="22"/>
      <w:szCs w:val="22"/>
    </w:rPr>
  </w:style>
  <w:style w:type="paragraph" w:customStyle="1" w:styleId="61">
    <w:name w:val="Основной текст (6)1"/>
    <w:basedOn w:val="a"/>
    <w:rsid w:val="0074329C"/>
    <w:pPr>
      <w:widowControl w:val="0"/>
      <w:shd w:val="clear" w:color="auto" w:fill="FFFFFF"/>
      <w:spacing w:line="233" w:lineRule="exact"/>
      <w:jc w:val="both"/>
    </w:pPr>
    <w:rPr>
      <w:color w:val="000000"/>
      <w:sz w:val="20"/>
      <w:szCs w:val="20"/>
      <w:lang w:val="uk-UA" w:eastAsia="uk-UA"/>
    </w:rPr>
  </w:style>
  <w:style w:type="paragraph" w:customStyle="1" w:styleId="17">
    <w:name w:val="1"/>
    <w:basedOn w:val="a"/>
    <w:rsid w:val="0074329C"/>
    <w:rPr>
      <w:rFonts w:ascii="Verdana" w:hAnsi="Verdana" w:cs="Verdana"/>
      <w:sz w:val="20"/>
      <w:szCs w:val="20"/>
      <w:lang w:val="en-US" w:eastAsia="en-US"/>
    </w:rPr>
  </w:style>
  <w:style w:type="character" w:customStyle="1" w:styleId="62">
    <w:name w:val="Основной шрифт абзаца6"/>
    <w:rsid w:val="0074329C"/>
  </w:style>
  <w:style w:type="paragraph" w:customStyle="1" w:styleId="Standard">
    <w:name w:val="Standard"/>
    <w:rsid w:val="0074329C"/>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 w:type="character" w:customStyle="1" w:styleId="aff">
    <w:name w:val="Основной текст_"/>
    <w:link w:val="53"/>
    <w:uiPriority w:val="99"/>
    <w:locked/>
    <w:rsid w:val="0074329C"/>
    <w:rPr>
      <w:sz w:val="19"/>
      <w:shd w:val="clear" w:color="auto" w:fill="FFFFFF"/>
    </w:rPr>
  </w:style>
  <w:style w:type="paragraph" w:customStyle="1" w:styleId="53">
    <w:name w:val="Основной текст5"/>
    <w:basedOn w:val="a"/>
    <w:link w:val="aff"/>
    <w:uiPriority w:val="99"/>
    <w:rsid w:val="0074329C"/>
    <w:pPr>
      <w:widowControl w:val="0"/>
      <w:shd w:val="clear" w:color="auto" w:fill="FFFFFF"/>
      <w:spacing w:after="180" w:line="235" w:lineRule="exact"/>
      <w:ind w:hanging="1900"/>
      <w:jc w:val="center"/>
    </w:pPr>
    <w:rPr>
      <w:rFonts w:ascii="Calibri" w:eastAsia="Calibri" w:hAnsi="Calibri"/>
      <w:sz w:val="19"/>
      <w:szCs w:val="20"/>
      <w:shd w:val="clear" w:color="auto" w:fill="FFFFFF"/>
    </w:rPr>
  </w:style>
  <w:style w:type="character" w:styleId="aff0">
    <w:name w:val="annotation reference"/>
    <w:rsid w:val="0074329C"/>
    <w:rPr>
      <w:sz w:val="16"/>
      <w:szCs w:val="16"/>
    </w:rPr>
  </w:style>
  <w:style w:type="paragraph" w:styleId="aff1">
    <w:name w:val="annotation subject"/>
    <w:basedOn w:val="afc"/>
    <w:next w:val="afc"/>
    <w:link w:val="aff2"/>
    <w:rsid w:val="0074329C"/>
    <w:rPr>
      <w:b/>
      <w:bCs/>
      <w:lang w:val="ru-RU"/>
    </w:rPr>
  </w:style>
  <w:style w:type="character" w:customStyle="1" w:styleId="aff2">
    <w:name w:val="Тема примечания Знак"/>
    <w:basedOn w:val="afd"/>
    <w:link w:val="aff1"/>
    <w:rsid w:val="0074329C"/>
    <w:rPr>
      <w:b/>
      <w:bCs/>
    </w:rPr>
  </w:style>
  <w:style w:type="paragraph" w:styleId="37">
    <w:name w:val="Body Text 3"/>
    <w:basedOn w:val="a"/>
    <w:link w:val="38"/>
    <w:rsid w:val="0074329C"/>
    <w:pPr>
      <w:spacing w:after="120"/>
    </w:pPr>
    <w:rPr>
      <w:sz w:val="16"/>
      <w:szCs w:val="16"/>
    </w:rPr>
  </w:style>
  <w:style w:type="character" w:customStyle="1" w:styleId="38">
    <w:name w:val="Основной текст 3 Знак"/>
    <w:basedOn w:val="a0"/>
    <w:link w:val="37"/>
    <w:rsid w:val="0074329C"/>
    <w:rPr>
      <w:rFonts w:ascii="Times New Roman" w:eastAsia="Times New Roman" w:hAnsi="Times New Roman"/>
      <w:sz w:val="16"/>
      <w:szCs w:val="16"/>
    </w:rPr>
  </w:style>
  <w:style w:type="paragraph" w:styleId="aff3">
    <w:name w:val="List"/>
    <w:basedOn w:val="a"/>
    <w:rsid w:val="0074329C"/>
    <w:pPr>
      <w:widowControl w:val="0"/>
      <w:ind w:left="283" w:hanging="283"/>
    </w:pPr>
    <w:rPr>
      <w:rFonts w:ascii="Peterburg" w:hAnsi="Peterburg" w:cs="Peterburg"/>
      <w:lang w:val="en-GB"/>
    </w:rPr>
  </w:style>
  <w:style w:type="paragraph" w:styleId="aff4">
    <w:name w:val="List Continue"/>
    <w:basedOn w:val="a"/>
    <w:rsid w:val="0074329C"/>
    <w:pPr>
      <w:widowControl w:val="0"/>
      <w:spacing w:after="120"/>
      <w:ind w:left="283"/>
    </w:pPr>
    <w:rPr>
      <w:rFonts w:ascii="Peterburg" w:hAnsi="Peterburg" w:cs="Peterburg"/>
      <w:lang w:val="en-GB"/>
    </w:rPr>
  </w:style>
  <w:style w:type="paragraph" w:customStyle="1" w:styleId="aff5">
    <w:name w:val="Базовый"/>
    <w:rsid w:val="0074329C"/>
    <w:pPr>
      <w:tabs>
        <w:tab w:val="left" w:pos="709"/>
      </w:tabs>
      <w:suppressAutoHyphens/>
      <w:spacing w:line="200" w:lineRule="atLeast"/>
      <w:ind w:firstLine="580"/>
      <w:jc w:val="both"/>
    </w:pPr>
    <w:rPr>
      <w:rFonts w:ascii="Arial" w:eastAsia="Times New Roman" w:hAnsi="Arial" w:cs="Arial"/>
      <w:i/>
      <w:iCs/>
      <w:color w:val="00000A"/>
      <w:lang w:eastAsia="ar-SA"/>
    </w:rPr>
  </w:style>
  <w:style w:type="character" w:customStyle="1" w:styleId="hps">
    <w:name w:val="hps"/>
    <w:rsid w:val="0074329C"/>
    <w:rPr>
      <w:rFonts w:cs="Times New Roman"/>
    </w:rPr>
  </w:style>
  <w:style w:type="paragraph" w:styleId="28">
    <w:name w:val="Body Text Indent 2"/>
    <w:basedOn w:val="a"/>
    <w:link w:val="2a"/>
    <w:uiPriority w:val="99"/>
    <w:rsid w:val="004040CC"/>
    <w:pPr>
      <w:spacing w:after="120" w:line="480" w:lineRule="auto"/>
      <w:ind w:left="283"/>
    </w:pPr>
    <w:rPr>
      <w:rFonts w:ascii="Calibri" w:eastAsia="Calibri" w:hAnsi="Calibri"/>
      <w:sz w:val="20"/>
      <w:szCs w:val="20"/>
      <w:lang w:val="en-US" w:eastAsia="uk-UA"/>
    </w:rPr>
  </w:style>
  <w:style w:type="character" w:customStyle="1" w:styleId="2a">
    <w:name w:val="Основной текст с отступом 2 Знак"/>
    <w:basedOn w:val="a0"/>
    <w:link w:val="28"/>
    <w:uiPriority w:val="99"/>
    <w:rsid w:val="004040CC"/>
    <w:rPr>
      <w:lang w:val="en-US" w:eastAsia="uk-UA"/>
    </w:rPr>
  </w:style>
  <w:style w:type="character" w:customStyle="1" w:styleId="rvts46">
    <w:name w:val="rvts46"/>
    <w:basedOn w:val="a0"/>
    <w:rsid w:val="00267A19"/>
  </w:style>
  <w:style w:type="character" w:customStyle="1" w:styleId="30">
    <w:name w:val="Заголовок 3 Знак"/>
    <w:basedOn w:val="a0"/>
    <w:link w:val="3"/>
    <w:rsid w:val="00211DFE"/>
    <w:rPr>
      <w:rFonts w:asciiTheme="majorHAnsi" w:eastAsiaTheme="majorEastAsia" w:hAnsiTheme="majorHAnsi" w:cstheme="majorBidi"/>
      <w:b/>
      <w:bCs/>
      <w:color w:val="4F81BD" w:themeColor="accent1"/>
      <w:sz w:val="24"/>
      <w:szCs w:val="24"/>
    </w:rPr>
  </w:style>
  <w:style w:type="character" w:customStyle="1" w:styleId="fontstyle01">
    <w:name w:val="fontstyle01"/>
    <w:rsid w:val="0088643F"/>
    <w:rPr>
      <w:rFonts w:ascii="TimesNewRomanPSMT" w:hAnsi="TimesNewRomanPSMT" w:hint="default"/>
      <w:b w:val="0"/>
      <w:bCs w:val="0"/>
      <w:i w:val="0"/>
      <w:iCs w:val="0"/>
      <w:color w:val="000000"/>
      <w:sz w:val="24"/>
      <w:szCs w:val="24"/>
    </w:rPr>
  </w:style>
  <w:style w:type="character" w:customStyle="1" w:styleId="None">
    <w:name w:val="None"/>
    <w:rsid w:val="0088643F"/>
    <w:rPr>
      <w:lang w:val="ru-RU"/>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03047948">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2734246">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33864409">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42817569">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456413717">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0925612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93136894">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40213"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5C78-F7D4-4CE0-9324-312BB0E8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38</Pages>
  <Words>14481</Words>
  <Characters>82545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96833</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15</cp:revision>
  <cp:lastPrinted>2023-01-18T08:53:00Z</cp:lastPrinted>
  <dcterms:created xsi:type="dcterms:W3CDTF">2024-04-11T09:37:00Z</dcterms:created>
  <dcterms:modified xsi:type="dcterms:W3CDTF">2024-04-11T12:39:00Z</dcterms:modified>
</cp:coreProperties>
</file>