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BC4" w:rsidRPr="00874DDE" w:rsidRDefault="00512BC4" w:rsidP="00874DDE">
      <w:pPr>
        <w:widowControl w:val="0"/>
        <w:spacing w:after="0" w:line="240" w:lineRule="auto"/>
        <w:ind w:left="-284"/>
        <w:jc w:val="center"/>
        <w:rPr>
          <w:rFonts w:ascii="Times New Roman" w:eastAsia="Times New Roman" w:hAnsi="Times New Roman" w:cs="Times New Roman"/>
          <w:b/>
          <w:i/>
          <w:color w:val="000000"/>
          <w:sz w:val="24"/>
          <w:szCs w:val="24"/>
        </w:rPr>
      </w:pPr>
      <w:r w:rsidRPr="00874DDE">
        <w:rPr>
          <w:rFonts w:ascii="Times New Roman" w:eastAsia="Times New Roman" w:hAnsi="Times New Roman" w:cs="Times New Roman"/>
          <w:b/>
          <w:i/>
          <w:color w:val="000000"/>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p>
    <w:p w:rsidR="00512BC4" w:rsidRPr="00874DDE" w:rsidRDefault="00512BC4" w:rsidP="00874DDE">
      <w:pPr>
        <w:spacing w:after="0" w:line="240" w:lineRule="auto"/>
        <w:ind w:left="-1418"/>
        <w:jc w:val="right"/>
        <w:rPr>
          <w:rFonts w:ascii="Times New Roman" w:eastAsia="Times New Roman" w:hAnsi="Times New Roman" w:cs="Times New Roman"/>
          <w:b/>
          <w:color w:val="000000"/>
          <w:sz w:val="24"/>
          <w:szCs w:val="24"/>
          <w:highlight w:val="white"/>
        </w:rPr>
      </w:pPr>
    </w:p>
    <w:p w:rsidR="00C81717" w:rsidRPr="00874DDE" w:rsidRDefault="005553A9" w:rsidP="00874DDE">
      <w:pPr>
        <w:spacing w:after="0" w:line="240" w:lineRule="auto"/>
        <w:ind w:left="-1418"/>
        <w:jc w:val="right"/>
        <w:rPr>
          <w:rFonts w:ascii="Times New Roman" w:eastAsia="Times New Roman" w:hAnsi="Times New Roman" w:cs="Times New Roman"/>
          <w:b/>
          <w:color w:val="000000"/>
          <w:sz w:val="24"/>
          <w:szCs w:val="24"/>
          <w:highlight w:val="white"/>
        </w:rPr>
      </w:pPr>
      <w:r w:rsidRPr="00874DDE">
        <w:rPr>
          <w:rFonts w:ascii="Times New Roman" w:eastAsia="Times New Roman" w:hAnsi="Times New Roman" w:cs="Times New Roman"/>
          <w:b/>
          <w:color w:val="000000"/>
          <w:sz w:val="24"/>
          <w:szCs w:val="24"/>
          <w:highlight w:val="white"/>
        </w:rPr>
        <w:t> «ЗАТВЕРДЖЕНО»</w:t>
      </w:r>
    </w:p>
    <w:p w:rsidR="00512BC4" w:rsidRPr="00874DDE" w:rsidRDefault="005553A9" w:rsidP="00874DDE">
      <w:pPr>
        <w:widowControl w:val="0"/>
        <w:spacing w:after="0" w:line="240" w:lineRule="auto"/>
        <w:jc w:val="right"/>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highlight w:val="white"/>
        </w:rPr>
        <w:t xml:space="preserve">                                                                    </w:t>
      </w:r>
      <w:r w:rsidR="00512BC4" w:rsidRPr="00874DDE">
        <w:rPr>
          <w:rFonts w:ascii="Times New Roman" w:eastAsia="Times New Roman" w:hAnsi="Times New Roman" w:cs="Times New Roman"/>
          <w:b/>
          <w:color w:val="000000"/>
          <w:sz w:val="24"/>
          <w:szCs w:val="24"/>
        </w:rPr>
        <w:t>рішенням уповноваженої особи</w:t>
      </w:r>
    </w:p>
    <w:p w:rsidR="00512BC4" w:rsidRPr="00874DDE" w:rsidRDefault="00512BC4" w:rsidP="00874DDE">
      <w:pPr>
        <w:widowControl w:val="0"/>
        <w:spacing w:after="0" w:line="240" w:lineRule="auto"/>
        <w:jc w:val="right"/>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 xml:space="preserve">             Від </w:t>
      </w:r>
      <w:r w:rsidR="00BC4D9B">
        <w:rPr>
          <w:rFonts w:ascii="Times New Roman" w:eastAsia="Times New Roman" w:hAnsi="Times New Roman" w:cs="Times New Roman"/>
          <w:b/>
          <w:color w:val="000000"/>
          <w:sz w:val="24"/>
          <w:szCs w:val="24"/>
        </w:rPr>
        <w:t>31</w:t>
      </w:r>
      <w:r w:rsidRPr="00874DDE">
        <w:rPr>
          <w:rFonts w:ascii="Times New Roman" w:eastAsia="Times New Roman" w:hAnsi="Times New Roman" w:cs="Times New Roman"/>
          <w:b/>
          <w:color w:val="000000"/>
          <w:sz w:val="24"/>
          <w:szCs w:val="24"/>
        </w:rPr>
        <w:t>.</w:t>
      </w:r>
      <w:r w:rsidR="00BC4D9B">
        <w:rPr>
          <w:rFonts w:ascii="Times New Roman" w:eastAsia="Times New Roman" w:hAnsi="Times New Roman" w:cs="Times New Roman"/>
          <w:b/>
          <w:color w:val="000000"/>
          <w:sz w:val="24"/>
          <w:szCs w:val="24"/>
        </w:rPr>
        <w:t>01</w:t>
      </w:r>
      <w:r w:rsidRPr="00874DDE">
        <w:rPr>
          <w:rFonts w:ascii="Times New Roman" w:eastAsia="Times New Roman" w:hAnsi="Times New Roman" w:cs="Times New Roman"/>
          <w:b/>
          <w:color w:val="000000"/>
          <w:sz w:val="24"/>
          <w:szCs w:val="24"/>
        </w:rPr>
        <w:t>.202</w:t>
      </w:r>
      <w:r w:rsidR="0042117E" w:rsidRPr="00874DDE">
        <w:rPr>
          <w:rFonts w:ascii="Times New Roman" w:eastAsia="Times New Roman" w:hAnsi="Times New Roman" w:cs="Times New Roman"/>
          <w:b/>
          <w:color w:val="000000"/>
          <w:sz w:val="24"/>
          <w:szCs w:val="24"/>
        </w:rPr>
        <w:t>3</w:t>
      </w:r>
      <w:r w:rsidRPr="00874DDE">
        <w:rPr>
          <w:rFonts w:ascii="Times New Roman" w:eastAsia="Times New Roman" w:hAnsi="Times New Roman" w:cs="Times New Roman"/>
          <w:b/>
          <w:color w:val="000000"/>
          <w:sz w:val="24"/>
          <w:szCs w:val="24"/>
        </w:rPr>
        <w:t xml:space="preserve"> р.</w:t>
      </w:r>
    </w:p>
    <w:p w:rsidR="00512BC4" w:rsidRPr="00874DDE" w:rsidRDefault="00512BC4" w:rsidP="00874DDE">
      <w:pPr>
        <w:widowControl w:val="0"/>
        <w:spacing w:after="0" w:line="240" w:lineRule="auto"/>
        <w:jc w:val="right"/>
        <w:rPr>
          <w:rFonts w:ascii="Times New Roman" w:eastAsia="Times New Roman" w:hAnsi="Times New Roman" w:cs="Times New Roman"/>
          <w:color w:val="000000"/>
          <w:sz w:val="24"/>
          <w:szCs w:val="24"/>
        </w:rPr>
      </w:pPr>
      <w:r w:rsidRPr="00874DDE">
        <w:rPr>
          <w:rFonts w:ascii="Times New Roman" w:eastAsia="Times New Roman" w:hAnsi="Times New Roman" w:cs="Times New Roman"/>
          <w:b/>
          <w:color w:val="000000"/>
          <w:sz w:val="24"/>
          <w:szCs w:val="24"/>
        </w:rPr>
        <w:t xml:space="preserve">     ШОСТАК Максим</w:t>
      </w:r>
    </w:p>
    <w:p w:rsidR="00C81717" w:rsidRPr="00874DDE" w:rsidRDefault="005553A9" w:rsidP="00874DDE">
      <w:pPr>
        <w:spacing w:after="0" w:line="240" w:lineRule="auto"/>
        <w:ind w:left="-1418"/>
        <w:jc w:val="right"/>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                                                     </w:t>
      </w: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B24568" w:rsidRPr="00874DDE" w:rsidRDefault="00B24568"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C81717" w:rsidP="00874DDE">
      <w:pPr>
        <w:spacing w:after="0" w:line="240" w:lineRule="auto"/>
        <w:rPr>
          <w:rFonts w:ascii="Times New Roman" w:eastAsia="Times New Roman" w:hAnsi="Times New Roman" w:cs="Times New Roman"/>
          <w:b/>
          <w:color w:val="000000"/>
          <w:sz w:val="24"/>
          <w:szCs w:val="24"/>
        </w:rPr>
      </w:pPr>
    </w:p>
    <w:p w:rsidR="00C81717" w:rsidRPr="00874DDE" w:rsidRDefault="005553A9" w:rsidP="00874DDE">
      <w:pPr>
        <w:spacing w:after="0" w:line="240" w:lineRule="auto"/>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 xml:space="preserve">                                                     </w:t>
      </w:r>
    </w:p>
    <w:p w:rsidR="00B24568" w:rsidRPr="00874DDE" w:rsidRDefault="00B24568" w:rsidP="00874DDE">
      <w:pPr>
        <w:spacing w:after="0" w:line="240" w:lineRule="auto"/>
        <w:rPr>
          <w:rFonts w:ascii="Times New Roman" w:eastAsia="Times New Roman" w:hAnsi="Times New Roman" w:cs="Times New Roman"/>
          <w:b/>
          <w:color w:val="000000"/>
          <w:sz w:val="24"/>
          <w:szCs w:val="24"/>
        </w:rPr>
      </w:pPr>
    </w:p>
    <w:p w:rsidR="005553A9" w:rsidRPr="00874DDE" w:rsidRDefault="005553A9" w:rsidP="00874DDE">
      <w:pPr>
        <w:spacing w:before="240" w:after="0" w:line="240" w:lineRule="auto"/>
        <w:jc w:val="center"/>
        <w:rPr>
          <w:rFonts w:ascii="Times New Roman" w:hAnsi="Times New Roman" w:cs="Times New Roman"/>
          <w:b/>
          <w:bCs/>
          <w:sz w:val="24"/>
          <w:szCs w:val="24"/>
        </w:rPr>
      </w:pPr>
      <w:r w:rsidRPr="00874DDE">
        <w:rPr>
          <w:rFonts w:ascii="Times New Roman" w:hAnsi="Times New Roman" w:cs="Times New Roman"/>
          <w:b/>
          <w:bCs/>
          <w:sz w:val="24"/>
          <w:szCs w:val="24"/>
        </w:rPr>
        <w:t>ТЕНДЕРНА ДОКУМЕНТАЦІЯ</w:t>
      </w:r>
    </w:p>
    <w:p w:rsidR="00E5733B" w:rsidRPr="00874DDE" w:rsidRDefault="00E5733B" w:rsidP="00874DDE">
      <w:pPr>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на закупівлю товару:</w:t>
      </w:r>
    </w:p>
    <w:p w:rsidR="00E5733B" w:rsidRPr="00874DDE" w:rsidRDefault="00E5733B" w:rsidP="00874DDE">
      <w:pPr>
        <w:spacing w:after="0" w:line="240" w:lineRule="auto"/>
        <w:jc w:val="center"/>
        <w:rPr>
          <w:rFonts w:ascii="Times New Roman" w:hAnsi="Times New Roman" w:cs="Times New Roman"/>
          <w:sz w:val="24"/>
          <w:szCs w:val="24"/>
        </w:rPr>
      </w:pPr>
    </w:p>
    <w:p w:rsidR="00181A3C" w:rsidRPr="00874DDE" w:rsidRDefault="00181A3C" w:rsidP="00874DDE">
      <w:pPr>
        <w:widowControl w:val="0"/>
        <w:spacing w:after="0" w:line="240" w:lineRule="auto"/>
        <w:jc w:val="center"/>
        <w:rPr>
          <w:rFonts w:ascii="Times New Roman" w:hAnsi="Times New Roman" w:cs="Times New Roman"/>
          <w:b/>
          <w:bCs/>
          <w:sz w:val="24"/>
          <w:szCs w:val="24"/>
        </w:rPr>
      </w:pPr>
      <w:r w:rsidRPr="00874DDE">
        <w:rPr>
          <w:rFonts w:ascii="Times New Roman" w:hAnsi="Times New Roman" w:cs="Times New Roman"/>
          <w:b/>
          <w:bCs/>
          <w:sz w:val="24"/>
          <w:szCs w:val="24"/>
        </w:rPr>
        <w:t xml:space="preserve">Код за ДК 021:2015: </w:t>
      </w:r>
      <w:r w:rsidR="007F6C61">
        <w:rPr>
          <w:rFonts w:ascii="Times New Roman" w:hAnsi="Times New Roman" w:cs="Times New Roman"/>
          <w:b/>
          <w:bCs/>
          <w:sz w:val="24"/>
          <w:szCs w:val="24"/>
        </w:rPr>
        <w:t>50750000-7</w:t>
      </w:r>
      <w:r w:rsidR="00120B11" w:rsidRPr="00874DDE">
        <w:rPr>
          <w:rFonts w:ascii="Times New Roman" w:hAnsi="Times New Roman" w:cs="Times New Roman"/>
          <w:b/>
          <w:bCs/>
          <w:sz w:val="24"/>
          <w:szCs w:val="24"/>
        </w:rPr>
        <w:t xml:space="preserve"> — </w:t>
      </w:r>
      <w:r w:rsidR="007F6C61">
        <w:rPr>
          <w:rFonts w:ascii="Times New Roman" w:hAnsi="Times New Roman" w:cs="Times New Roman"/>
          <w:b/>
          <w:bCs/>
          <w:sz w:val="24"/>
          <w:szCs w:val="24"/>
        </w:rPr>
        <w:t>Послуги з технічного обслуговування ліфтів</w:t>
      </w:r>
    </w:p>
    <w:p w:rsidR="00E5733B" w:rsidRPr="00874DDE" w:rsidRDefault="00E5733B" w:rsidP="00874DDE">
      <w:pPr>
        <w:widowControl w:val="0"/>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w:t>
      </w:r>
      <w:r w:rsidR="007F6C61">
        <w:rPr>
          <w:rFonts w:ascii="Times New Roman" w:hAnsi="Times New Roman" w:cs="Times New Roman"/>
          <w:b/>
          <w:bCs/>
          <w:sz w:val="24"/>
          <w:szCs w:val="24"/>
        </w:rPr>
        <w:t>Технічне обслуговування ліфтів</w:t>
      </w:r>
      <w:r w:rsidRPr="00874DDE">
        <w:rPr>
          <w:rFonts w:ascii="Times New Roman" w:hAnsi="Times New Roman" w:cs="Times New Roman"/>
          <w:sz w:val="24"/>
          <w:szCs w:val="24"/>
        </w:rPr>
        <w:t>)</w:t>
      </w:r>
      <w:r w:rsidR="00684D6A" w:rsidRPr="00874DDE">
        <w:rPr>
          <w:rFonts w:ascii="Times New Roman" w:hAnsi="Times New Roman" w:cs="Times New Roman"/>
          <w:sz w:val="24"/>
          <w:szCs w:val="24"/>
        </w:rPr>
        <w:t xml:space="preserve"> </w:t>
      </w:r>
    </w:p>
    <w:p w:rsidR="00E5733B" w:rsidRPr="00874DDE" w:rsidRDefault="00E5733B" w:rsidP="00874DDE">
      <w:pPr>
        <w:widowControl w:val="0"/>
        <w:spacing w:after="0" w:line="240" w:lineRule="auto"/>
        <w:jc w:val="center"/>
        <w:rPr>
          <w:rFonts w:ascii="Times New Roman" w:hAnsi="Times New Roman" w:cs="Times New Roman"/>
          <w:b/>
          <w:bCs/>
          <w:sz w:val="24"/>
          <w:szCs w:val="24"/>
        </w:rPr>
      </w:pPr>
    </w:p>
    <w:p w:rsidR="00E5733B" w:rsidRPr="00874DDE" w:rsidRDefault="00E5733B" w:rsidP="00874DDE">
      <w:pPr>
        <w:spacing w:before="240" w:after="0" w:line="240" w:lineRule="auto"/>
        <w:jc w:val="center"/>
        <w:rPr>
          <w:rFonts w:ascii="Times New Roman" w:hAnsi="Times New Roman" w:cs="Times New Roman"/>
          <w:b/>
          <w:bCs/>
          <w:sz w:val="24"/>
          <w:szCs w:val="24"/>
        </w:rPr>
      </w:pPr>
    </w:p>
    <w:p w:rsidR="00E5733B" w:rsidRPr="00874DDE" w:rsidRDefault="00E5733B" w:rsidP="00874DDE">
      <w:pPr>
        <w:widowControl w:val="0"/>
        <w:spacing w:after="0" w:line="240" w:lineRule="auto"/>
        <w:jc w:val="center"/>
        <w:rPr>
          <w:rFonts w:ascii="Times New Roman" w:hAnsi="Times New Roman" w:cs="Times New Roman"/>
          <w:b/>
          <w:bCs/>
          <w:sz w:val="24"/>
          <w:szCs w:val="24"/>
        </w:rPr>
      </w:pPr>
      <w:r w:rsidRPr="00874DDE">
        <w:rPr>
          <w:rFonts w:ascii="Times New Roman" w:hAnsi="Times New Roman" w:cs="Times New Roman"/>
          <w:b/>
          <w:bCs/>
          <w:sz w:val="24"/>
          <w:szCs w:val="24"/>
        </w:rPr>
        <w:t>Процедура закупівлі: відкриті торги (з особливостями)</w:t>
      </w:r>
    </w:p>
    <w:p w:rsidR="00E5733B" w:rsidRPr="00874DDE" w:rsidRDefault="00E5733B" w:rsidP="00874DDE">
      <w:pPr>
        <w:spacing w:before="240" w:after="0" w:line="240" w:lineRule="auto"/>
        <w:jc w:val="center"/>
        <w:rPr>
          <w:rFonts w:ascii="Times New Roman" w:hAnsi="Times New Roman" w:cs="Times New Roman"/>
          <w:b/>
          <w:bCs/>
          <w:sz w:val="24"/>
          <w:szCs w:val="24"/>
        </w:rPr>
      </w:pPr>
    </w:p>
    <w:p w:rsidR="00C81717" w:rsidRPr="00874DDE" w:rsidRDefault="005553A9" w:rsidP="00874DDE">
      <w:pPr>
        <w:spacing w:before="240" w:after="0" w:line="240" w:lineRule="auto"/>
        <w:jc w:val="center"/>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Pr="00874DDE" w:rsidRDefault="005553A9" w:rsidP="00874DDE">
      <w:pPr>
        <w:spacing w:before="240" w:after="0" w:line="240" w:lineRule="auto"/>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42117E" w:rsidRPr="00874DDE" w:rsidRDefault="0042117E" w:rsidP="00874DDE">
      <w:pPr>
        <w:spacing w:before="240" w:after="0" w:line="240" w:lineRule="auto"/>
        <w:rPr>
          <w:rFonts w:ascii="Times New Roman" w:eastAsia="Times New Roman" w:hAnsi="Times New Roman" w:cs="Times New Roman"/>
          <w:sz w:val="24"/>
          <w:szCs w:val="24"/>
        </w:rPr>
      </w:pPr>
    </w:p>
    <w:p w:rsidR="00C81717" w:rsidRPr="00874DDE" w:rsidRDefault="005553A9" w:rsidP="00874DDE">
      <w:pPr>
        <w:spacing w:before="240" w:after="0" w:line="240" w:lineRule="auto"/>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C81717" w:rsidRPr="00874DDE" w:rsidRDefault="00C81717" w:rsidP="00874DDE">
      <w:pPr>
        <w:spacing w:before="240" w:after="0" w:line="240" w:lineRule="auto"/>
        <w:rPr>
          <w:rFonts w:ascii="Times New Roman" w:eastAsia="Times New Roman" w:hAnsi="Times New Roman" w:cs="Times New Roman"/>
          <w:color w:val="000000"/>
          <w:sz w:val="24"/>
          <w:szCs w:val="24"/>
        </w:rPr>
      </w:pPr>
    </w:p>
    <w:p w:rsidR="00C81717" w:rsidRPr="00874DDE" w:rsidRDefault="00C81717" w:rsidP="00874DDE">
      <w:pPr>
        <w:spacing w:before="240" w:after="0" w:line="240" w:lineRule="auto"/>
        <w:rPr>
          <w:rFonts w:ascii="Times New Roman" w:eastAsia="Times New Roman" w:hAnsi="Times New Roman" w:cs="Times New Roman"/>
          <w:sz w:val="24"/>
          <w:szCs w:val="24"/>
        </w:rPr>
      </w:pPr>
    </w:p>
    <w:p w:rsidR="00C81717" w:rsidRPr="00874DDE" w:rsidRDefault="005553A9" w:rsidP="00874DDE">
      <w:pPr>
        <w:spacing w:before="240" w:after="0" w:line="240" w:lineRule="auto"/>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w:t>
      </w:r>
    </w:p>
    <w:p w:rsidR="00C81717" w:rsidRDefault="005553A9" w:rsidP="00874DDE">
      <w:pPr>
        <w:spacing w:before="240" w:after="0" w:line="240" w:lineRule="auto"/>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w:t>
      </w:r>
    </w:p>
    <w:p w:rsidR="00874DDE" w:rsidRPr="00874DDE" w:rsidRDefault="00874DDE" w:rsidP="00874DDE">
      <w:pPr>
        <w:spacing w:before="240" w:after="0" w:line="240" w:lineRule="auto"/>
        <w:rPr>
          <w:rFonts w:ascii="Times New Roman" w:eastAsia="Times New Roman" w:hAnsi="Times New Roman" w:cs="Times New Roman"/>
          <w:color w:val="000000"/>
          <w:sz w:val="24"/>
          <w:szCs w:val="24"/>
        </w:rPr>
      </w:pPr>
    </w:p>
    <w:p w:rsidR="00C81717" w:rsidRPr="00874DDE" w:rsidRDefault="00C81717" w:rsidP="00874DDE">
      <w:pPr>
        <w:spacing w:before="240" w:after="0" w:line="240" w:lineRule="auto"/>
        <w:rPr>
          <w:rFonts w:ascii="Times New Roman" w:eastAsia="Times New Roman" w:hAnsi="Times New Roman" w:cs="Times New Roman"/>
          <w:sz w:val="24"/>
          <w:szCs w:val="24"/>
        </w:rPr>
      </w:pPr>
    </w:p>
    <w:p w:rsidR="00C81717" w:rsidRPr="00874DDE" w:rsidRDefault="0042117E" w:rsidP="00874DDE">
      <w:pPr>
        <w:spacing w:after="0" w:line="240" w:lineRule="auto"/>
        <w:jc w:val="center"/>
        <w:rPr>
          <w:rFonts w:ascii="Times New Roman" w:eastAsia="Times New Roman" w:hAnsi="Times New Roman" w:cs="Times New Roman"/>
          <w:i/>
          <w:color w:val="000000"/>
          <w:sz w:val="24"/>
          <w:szCs w:val="24"/>
        </w:rPr>
      </w:pPr>
      <w:bookmarkStart w:id="0" w:name="_heading=h.1fob9te" w:colFirst="0" w:colLast="0"/>
      <w:bookmarkEnd w:id="0"/>
      <w:r w:rsidRPr="00874DDE">
        <w:rPr>
          <w:rFonts w:ascii="Times New Roman" w:eastAsia="Times New Roman" w:hAnsi="Times New Roman" w:cs="Times New Roman"/>
          <w:i/>
          <w:color w:val="000000"/>
          <w:sz w:val="24"/>
          <w:szCs w:val="24"/>
        </w:rPr>
        <w:t>м. Лубни 2023</w:t>
      </w:r>
    </w:p>
    <w:p w:rsidR="00512BC4" w:rsidRPr="00874DDE" w:rsidRDefault="00512BC4" w:rsidP="00874DDE">
      <w:pPr>
        <w:spacing w:after="0" w:line="240" w:lineRule="auto"/>
        <w:jc w:val="center"/>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05"/>
        <w:gridCol w:w="2835"/>
        <w:gridCol w:w="6420"/>
      </w:tblGrid>
      <w:tr w:rsidR="00C81717" w:rsidRPr="00874DDE" w:rsidTr="0042117E">
        <w:trPr>
          <w:trHeight w:val="416"/>
          <w:jc w:val="center"/>
        </w:trPr>
        <w:tc>
          <w:tcPr>
            <w:tcW w:w="705"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lastRenderedPageBreak/>
              <w:t>№</w:t>
            </w:r>
          </w:p>
        </w:tc>
        <w:tc>
          <w:tcPr>
            <w:tcW w:w="9255" w:type="dxa"/>
            <w:gridSpan w:val="2"/>
            <w:vAlign w:val="center"/>
          </w:tcPr>
          <w:p w:rsidR="00C81717" w:rsidRPr="00874DDE" w:rsidRDefault="005553A9" w:rsidP="00874DDE">
            <w:pPr>
              <w:jc w:val="center"/>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Розділ 1. Загальні положення</w:t>
            </w:r>
          </w:p>
        </w:tc>
      </w:tr>
      <w:tr w:rsidR="00C81717" w:rsidRPr="00874DDE" w:rsidTr="0042117E">
        <w:trPr>
          <w:trHeight w:val="411"/>
          <w:jc w:val="center"/>
        </w:trPr>
        <w:tc>
          <w:tcPr>
            <w:tcW w:w="705"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w:t>
            </w:r>
          </w:p>
        </w:tc>
        <w:tc>
          <w:tcPr>
            <w:tcW w:w="2835"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w:t>
            </w:r>
          </w:p>
        </w:tc>
        <w:tc>
          <w:tcPr>
            <w:tcW w:w="6420" w:type="dxa"/>
            <w:vAlign w:val="center"/>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w:t>
            </w:r>
          </w:p>
        </w:tc>
      </w:tr>
      <w:tr w:rsidR="00C81717" w:rsidRPr="00874DDE" w:rsidTr="0042117E">
        <w:trPr>
          <w:trHeight w:val="1119"/>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874DDE" w:rsidRDefault="005553A9"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color w:val="000000"/>
                <w:sz w:val="24"/>
                <w:szCs w:val="24"/>
              </w:rPr>
              <w:t xml:space="preserve"> Закон)</w:t>
            </w:r>
            <w:r w:rsidRPr="00874DDE">
              <w:rPr>
                <w:rFonts w:ascii="Times New Roman" w:eastAsia="Times New Roman" w:hAnsi="Times New Roman" w:cs="Times New Roman"/>
                <w:sz w:val="24"/>
                <w:szCs w:val="24"/>
              </w:rPr>
              <w:t xml:space="preserve"> та Постанови від 12 жовтня 2022 р. № 1178</w:t>
            </w:r>
            <w:r w:rsidR="0042117E" w:rsidRPr="00874DDE">
              <w:rPr>
                <w:rFonts w:ascii="Times New Roman" w:eastAsia="Times New Roman" w:hAnsi="Times New Roman" w:cs="Times New Roman"/>
                <w:sz w:val="24"/>
                <w:szCs w:val="24"/>
              </w:rPr>
              <w:t xml:space="preserve"> (зі змінами та доповненнями)</w:t>
            </w:r>
            <w:r w:rsidRPr="00874DDE">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Pr="00874DDE" w:rsidRDefault="005553A9"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74DDE">
              <w:rPr>
                <w:rFonts w:ascii="Times New Roman" w:eastAsia="Times New Roman" w:hAnsi="Times New Roman" w:cs="Times New Roman"/>
                <w:sz w:val="24"/>
                <w:szCs w:val="24"/>
              </w:rPr>
              <w:t>Особливостях.</w:t>
            </w:r>
          </w:p>
        </w:tc>
      </w:tr>
      <w:tr w:rsidR="00C81717" w:rsidRPr="00874DDE" w:rsidTr="0042117E">
        <w:trPr>
          <w:trHeight w:val="615"/>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Pr="00874DDE" w:rsidRDefault="00C81717" w:rsidP="00874DDE">
            <w:pPr>
              <w:jc w:val="both"/>
              <w:rPr>
                <w:rFonts w:ascii="Times New Roman" w:eastAsia="Times New Roman" w:hAnsi="Times New Roman" w:cs="Times New Roman"/>
                <w:sz w:val="24"/>
                <w:szCs w:val="24"/>
              </w:rPr>
            </w:pPr>
          </w:p>
        </w:tc>
      </w:tr>
      <w:tr w:rsidR="00C81717" w:rsidRPr="00874DDE" w:rsidTr="0042117E">
        <w:trPr>
          <w:trHeight w:val="285"/>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2.1</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повне найменування</w:t>
            </w:r>
          </w:p>
        </w:tc>
        <w:tc>
          <w:tcPr>
            <w:tcW w:w="6420" w:type="dxa"/>
          </w:tcPr>
          <w:p w:rsidR="00C81717" w:rsidRPr="00874DDE" w:rsidRDefault="00512BC4" w:rsidP="00874DDE">
            <w:pPr>
              <w:jc w:val="both"/>
              <w:rPr>
                <w:rFonts w:ascii="Times New Roman" w:eastAsia="Times New Roman" w:hAnsi="Times New Roman" w:cs="Times New Roman"/>
                <w:i/>
                <w:sz w:val="24"/>
                <w:szCs w:val="24"/>
              </w:rPr>
            </w:pPr>
            <w:r w:rsidRPr="00874DDE">
              <w:rPr>
                <w:rFonts w:ascii="Times New Roman" w:eastAsia="Times New Roman" w:hAnsi="Times New Roman" w:cs="Times New Roman"/>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p>
        </w:tc>
      </w:tr>
      <w:tr w:rsidR="00C81717" w:rsidRPr="00874DDE" w:rsidTr="0042117E">
        <w:trPr>
          <w:trHeight w:val="510"/>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2.2</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місцезнаходження</w:t>
            </w:r>
          </w:p>
        </w:tc>
        <w:tc>
          <w:tcPr>
            <w:tcW w:w="6420" w:type="dxa"/>
          </w:tcPr>
          <w:p w:rsidR="00A46CE3" w:rsidRPr="00874DDE" w:rsidRDefault="00512BC4"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37500, Полтавська область, місто Лубни,                             </w:t>
            </w:r>
          </w:p>
          <w:p w:rsidR="00C81717" w:rsidRPr="00874DDE" w:rsidRDefault="00512BC4"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вулиця П’ятикопа, 26</w:t>
            </w:r>
          </w:p>
        </w:tc>
      </w:tr>
      <w:tr w:rsidR="00C81717" w:rsidRPr="00874DDE" w:rsidTr="0042117E">
        <w:trPr>
          <w:trHeight w:val="1119"/>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2.3</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Уповноважена особа з питань публічних закупівель / начальник планово-економічного відділу КП «ЛЛІЛ» ЛМР - Максим Шостак</w:t>
            </w:r>
          </w:p>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Україна, 37500, Полтавська обл., м. Лубни,     </w:t>
            </w:r>
          </w:p>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вул. П’ятикопа, 26</w:t>
            </w:r>
          </w:p>
          <w:p w:rsidR="00512BC4" w:rsidRPr="00874DDE" w:rsidRDefault="00512BC4" w:rsidP="00874DDE">
            <w:pP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тел.: +380536162245</w:t>
            </w:r>
          </w:p>
          <w:p w:rsidR="00C81717" w:rsidRPr="00874DDE" w:rsidRDefault="00512BC4"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е-mail: shostakm57@gmail.com</w:t>
            </w:r>
          </w:p>
        </w:tc>
      </w:tr>
      <w:tr w:rsidR="00C81717" w:rsidRPr="00874DDE" w:rsidTr="0042117E">
        <w:trPr>
          <w:trHeight w:val="15"/>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3</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Процедура закупівлі</w:t>
            </w:r>
          </w:p>
        </w:tc>
        <w:tc>
          <w:tcPr>
            <w:tcW w:w="6420" w:type="dxa"/>
          </w:tcPr>
          <w:p w:rsidR="00C81717" w:rsidRPr="00874DDE" w:rsidRDefault="005553A9" w:rsidP="00874DDE">
            <w:pPr>
              <w:jc w:val="both"/>
              <w:rPr>
                <w:rFonts w:ascii="Times New Roman" w:eastAsia="Times New Roman" w:hAnsi="Times New Roman" w:cs="Times New Roman"/>
                <w:color w:val="4A86E8"/>
                <w:sz w:val="24"/>
                <w:szCs w:val="24"/>
              </w:rPr>
            </w:pPr>
            <w:r w:rsidRPr="00874DDE">
              <w:rPr>
                <w:rFonts w:ascii="Times New Roman" w:eastAsia="Times New Roman" w:hAnsi="Times New Roman" w:cs="Times New Roman"/>
                <w:color w:val="000000"/>
                <w:sz w:val="24"/>
                <w:szCs w:val="24"/>
              </w:rPr>
              <w:t xml:space="preserve">відкриті торги </w:t>
            </w:r>
            <w:r w:rsidRPr="00874DDE">
              <w:rPr>
                <w:rFonts w:ascii="Times New Roman" w:eastAsia="Times New Roman" w:hAnsi="Times New Roman" w:cs="Times New Roman"/>
                <w:sz w:val="24"/>
                <w:szCs w:val="24"/>
              </w:rPr>
              <w:t>з особливостями</w:t>
            </w:r>
          </w:p>
        </w:tc>
      </w:tr>
      <w:tr w:rsidR="00C81717" w:rsidRPr="00874DDE" w:rsidTr="0042117E">
        <w:trPr>
          <w:trHeight w:val="240"/>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Pr="00874DDE" w:rsidRDefault="005553A9" w:rsidP="00874DDE">
            <w:pPr>
              <w:jc w:val="both"/>
              <w:rPr>
                <w:rFonts w:ascii="Times New Roman" w:eastAsia="Times New Roman" w:hAnsi="Times New Roman" w:cs="Times New Roman"/>
                <w:sz w:val="24"/>
                <w:szCs w:val="24"/>
              </w:rPr>
            </w:pPr>
            <w:r w:rsidRPr="00874DDE">
              <w:rPr>
                <w:rFonts w:ascii="Times New Roman" w:eastAsia="Times New Roman" w:hAnsi="Times New Roman" w:cs="Times New Roman"/>
                <w:i/>
                <w:color w:val="000000"/>
                <w:sz w:val="24"/>
                <w:szCs w:val="24"/>
              </w:rPr>
              <w:t> </w:t>
            </w:r>
          </w:p>
        </w:tc>
      </w:tr>
      <w:tr w:rsidR="00C81717" w:rsidRPr="00874DDE" w:rsidTr="0042117E">
        <w:trPr>
          <w:jc w:val="center"/>
        </w:trPr>
        <w:tc>
          <w:tcPr>
            <w:tcW w:w="705" w:type="dxa"/>
          </w:tcPr>
          <w:p w:rsidR="00C81717" w:rsidRPr="00874DDE" w:rsidRDefault="005553A9" w:rsidP="00874DDE">
            <w:pPr>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4.1</w:t>
            </w:r>
          </w:p>
        </w:tc>
        <w:tc>
          <w:tcPr>
            <w:tcW w:w="2835" w:type="dxa"/>
          </w:tcPr>
          <w:p w:rsidR="00C81717" w:rsidRPr="00874DDE" w:rsidRDefault="005553A9" w:rsidP="00874DDE">
            <w:pP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назва предмета закупівлі</w:t>
            </w:r>
          </w:p>
        </w:tc>
        <w:tc>
          <w:tcPr>
            <w:tcW w:w="6420" w:type="dxa"/>
          </w:tcPr>
          <w:p w:rsidR="007F6C61" w:rsidRPr="007F6C61" w:rsidRDefault="007F6C61" w:rsidP="007F6C61">
            <w:pPr>
              <w:widowControl w:val="0"/>
              <w:spacing w:beforeLines="50" w:afterLines="50"/>
              <w:ind w:right="113" w:hanging="2"/>
              <w:contextualSpacing/>
              <w:rPr>
                <w:rFonts w:ascii="Times New Roman" w:hAnsi="Times New Roman" w:cs="Times New Roman"/>
                <w:sz w:val="24"/>
                <w:szCs w:val="24"/>
              </w:rPr>
            </w:pPr>
            <w:r w:rsidRPr="007F6C61">
              <w:rPr>
                <w:rFonts w:ascii="Times New Roman" w:hAnsi="Times New Roman" w:cs="Times New Roman"/>
                <w:sz w:val="24"/>
                <w:szCs w:val="24"/>
              </w:rPr>
              <w:t>Код за ДК 021:2015: 50750000-7 — Послуги з технічного обслуговування ліфтів</w:t>
            </w:r>
          </w:p>
          <w:p w:rsidR="00C81717" w:rsidRPr="00874DDE" w:rsidRDefault="007F6C61" w:rsidP="007F6C61">
            <w:pPr>
              <w:jc w:val="both"/>
              <w:rPr>
                <w:rFonts w:ascii="Times New Roman" w:eastAsia="Times New Roman" w:hAnsi="Times New Roman" w:cs="Times New Roman"/>
                <w:i/>
                <w:sz w:val="24"/>
                <w:szCs w:val="24"/>
              </w:rPr>
            </w:pPr>
            <w:r w:rsidRPr="007F6C61">
              <w:rPr>
                <w:rFonts w:ascii="Times New Roman" w:hAnsi="Times New Roman" w:cs="Times New Roman"/>
                <w:sz w:val="24"/>
                <w:szCs w:val="24"/>
              </w:rPr>
              <w:t>(Технічне обслуговування ліфтів)</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4.2</w:t>
            </w:r>
          </w:p>
        </w:tc>
        <w:tc>
          <w:tcPr>
            <w:tcW w:w="2835" w:type="dxa"/>
          </w:tcPr>
          <w:p w:rsidR="00C81717" w:rsidRPr="00874DDE" w:rsidRDefault="005553A9" w:rsidP="00874DDE">
            <w:pPr>
              <w:widowControl w:val="0"/>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Pr="00874DDE" w:rsidRDefault="00D07B0C" w:rsidP="00874DDE">
            <w:pPr>
              <w:widowControl w:val="0"/>
              <w:jc w:val="both"/>
              <w:rPr>
                <w:rFonts w:ascii="Times New Roman" w:eastAsia="Times New Roman" w:hAnsi="Times New Roman" w:cs="Times New Roman"/>
                <w:i/>
                <w:color w:val="FF0000"/>
                <w:sz w:val="24"/>
                <w:szCs w:val="24"/>
                <w:highlight w:val="yellow"/>
              </w:rPr>
            </w:pPr>
            <w:r w:rsidRPr="00874DDE">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4.3</w:t>
            </w:r>
          </w:p>
        </w:tc>
        <w:tc>
          <w:tcPr>
            <w:tcW w:w="2835" w:type="dxa"/>
          </w:tcPr>
          <w:p w:rsidR="00C81717" w:rsidRPr="00874DDE" w:rsidRDefault="00D07B0C" w:rsidP="00874DDE">
            <w:pPr>
              <w:widowControl w:val="0"/>
              <w:rPr>
                <w:rFonts w:ascii="Times New Roman" w:eastAsia="Times New Roman" w:hAnsi="Times New Roman" w:cs="Times New Roman"/>
                <w:color w:val="000000"/>
                <w:sz w:val="24"/>
                <w:szCs w:val="24"/>
                <w:highlight w:val="yellow"/>
              </w:rPr>
            </w:pPr>
            <w:r w:rsidRPr="00874DDE">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301"/>
              <w:gridCol w:w="812"/>
              <w:gridCol w:w="1251"/>
              <w:gridCol w:w="1251"/>
            </w:tblGrid>
            <w:tr w:rsidR="007F6C61" w:rsidRPr="007F6C61" w:rsidTr="007F6C61">
              <w:trPr>
                <w:trHeight w:val="1002"/>
              </w:trPr>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 п/п</w:t>
                  </w:r>
                </w:p>
              </w:tc>
              <w:tc>
                <w:tcPr>
                  <w:tcW w:w="191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Адреса об’єкта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Тип ліфта</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Рег.номер установки</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b/>
                      <w:color w:val="000000"/>
                    </w:rPr>
                  </w:pPr>
                  <w:r w:rsidRPr="007F6C61">
                    <w:rPr>
                      <w:rFonts w:ascii="Times New Roman" w:hAnsi="Times New Roman" w:cs="Times New Roman CYR"/>
                      <w:b/>
                      <w:color w:val="000000"/>
                    </w:rPr>
                    <w:t>Етажність</w:t>
                  </w:r>
                  <w:r>
                    <w:rPr>
                      <w:rFonts w:ascii="Times New Roman" w:hAnsi="Times New Roman" w:cs="Times New Roman CYR"/>
                      <w:b/>
                      <w:color w:val="000000"/>
                    </w:rPr>
                    <w:t xml:space="preserve"> будівлі</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Вул. П’ятикопа, 26</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Л-500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2978</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3</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2</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Вул. Л. Толстого, 20</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Л-500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755</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5</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3</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Вул. Л. Толстого, 18А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П-320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1346</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8</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4</w:t>
                  </w:r>
                </w:p>
              </w:tc>
              <w:tc>
                <w:tcPr>
                  <w:tcW w:w="1910" w:type="pct"/>
                </w:tcPr>
                <w:p w:rsidR="007F6C61" w:rsidRPr="007F6C61" w:rsidRDefault="007F6C61" w:rsidP="007F6C61">
                  <w:pPr>
                    <w:spacing w:after="0" w:line="240" w:lineRule="auto"/>
                  </w:pPr>
                  <w:r w:rsidRPr="007F6C61">
                    <w:rPr>
                      <w:rFonts w:ascii="Times New Roman" w:hAnsi="Times New Roman" w:cs="Times New Roman CYR"/>
                      <w:color w:val="000000"/>
                    </w:rPr>
                    <w:t>Вул. Л. Толстого, 18А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П-320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1347</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8</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5</w:t>
                  </w:r>
                </w:p>
              </w:tc>
              <w:tc>
                <w:tcPr>
                  <w:tcW w:w="1910" w:type="pct"/>
                </w:tcPr>
                <w:p w:rsidR="007F6C61" w:rsidRPr="007F6C61" w:rsidRDefault="007F6C61" w:rsidP="007F6C61">
                  <w:pPr>
                    <w:spacing w:after="0" w:line="240" w:lineRule="auto"/>
                  </w:pPr>
                  <w:r w:rsidRPr="007F6C61">
                    <w:rPr>
                      <w:rFonts w:ascii="Times New Roman" w:hAnsi="Times New Roman" w:cs="Times New Roman CYR"/>
                      <w:color w:val="000000"/>
                    </w:rPr>
                    <w:t>Вул. Л. Толстого, 18А</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Л-500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1348</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7</w:t>
                  </w:r>
                </w:p>
              </w:tc>
            </w:tr>
            <w:tr w:rsidR="007F6C61" w:rsidRPr="007F6C61" w:rsidTr="007F6C61">
              <w:tc>
                <w:tcPr>
                  <w:tcW w:w="520"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6</w:t>
                  </w:r>
                </w:p>
              </w:tc>
              <w:tc>
                <w:tcPr>
                  <w:tcW w:w="1910" w:type="pct"/>
                </w:tcPr>
                <w:p w:rsidR="007F6C61" w:rsidRPr="007F6C61" w:rsidRDefault="007F6C61" w:rsidP="007F6C61">
                  <w:pPr>
                    <w:tabs>
                      <w:tab w:val="left" w:pos="720"/>
                    </w:tabs>
                    <w:spacing w:after="0" w:line="240" w:lineRule="auto"/>
                    <w:jc w:val="both"/>
                    <w:rPr>
                      <w:rFonts w:ascii="Times New Roman" w:hAnsi="Times New Roman" w:cs="Times New Roman CYR"/>
                      <w:color w:val="000000"/>
                    </w:rPr>
                  </w:pPr>
                  <w:r w:rsidRPr="007F6C61">
                    <w:rPr>
                      <w:rFonts w:ascii="Times New Roman" w:hAnsi="Times New Roman" w:cs="Times New Roman CYR"/>
                      <w:color w:val="000000"/>
                    </w:rPr>
                    <w:t>Вул. П’ятикопа,26</w:t>
                  </w:r>
                </w:p>
              </w:tc>
              <w:tc>
                <w:tcPr>
                  <w:tcW w:w="707"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Л-750</w:t>
                  </w:r>
                </w:p>
              </w:tc>
              <w:tc>
                <w:tcPr>
                  <w:tcW w:w="965"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604087</w:t>
                  </w:r>
                </w:p>
              </w:tc>
              <w:tc>
                <w:tcPr>
                  <w:tcW w:w="899" w:type="pct"/>
                  <w:vAlign w:val="center"/>
                </w:tcPr>
                <w:p w:rsidR="007F6C61" w:rsidRPr="007F6C61" w:rsidRDefault="007F6C61" w:rsidP="007F6C61">
                  <w:pPr>
                    <w:tabs>
                      <w:tab w:val="left" w:pos="720"/>
                    </w:tabs>
                    <w:spacing w:after="0" w:line="240" w:lineRule="auto"/>
                    <w:jc w:val="center"/>
                    <w:rPr>
                      <w:rFonts w:ascii="Times New Roman" w:hAnsi="Times New Roman" w:cs="Times New Roman CYR"/>
                      <w:color w:val="000000"/>
                    </w:rPr>
                  </w:pPr>
                  <w:r w:rsidRPr="007F6C61">
                    <w:rPr>
                      <w:rFonts w:ascii="Times New Roman" w:hAnsi="Times New Roman" w:cs="Times New Roman CYR"/>
                      <w:color w:val="000000"/>
                    </w:rPr>
                    <w:t>5</w:t>
                  </w:r>
                </w:p>
              </w:tc>
            </w:tr>
          </w:tbl>
          <w:p w:rsidR="00D07B0C" w:rsidRPr="00874DDE" w:rsidRDefault="00D07B0C" w:rsidP="00874DDE">
            <w:pPr>
              <w:jc w:val="both"/>
              <w:rPr>
                <w:rFonts w:ascii="Times New Roman" w:hAnsi="Times New Roman" w:cs="Times New Roman"/>
                <w:b/>
                <w:sz w:val="24"/>
                <w:szCs w:val="24"/>
              </w:rPr>
            </w:pPr>
            <w:r w:rsidRPr="00874DDE">
              <w:rPr>
                <w:rFonts w:ascii="Times New Roman" w:hAnsi="Times New Roman" w:cs="Times New Roman"/>
                <w:b/>
                <w:sz w:val="24"/>
                <w:szCs w:val="24"/>
              </w:rPr>
              <w:t>Місце поставки:</w:t>
            </w:r>
          </w:p>
          <w:p w:rsidR="00D07B0C" w:rsidRPr="00874DDE" w:rsidRDefault="00512BC4" w:rsidP="007F6C61">
            <w:pPr>
              <w:widowControl w:val="0"/>
              <w:spacing w:beforeLines="50" w:afterLines="50"/>
              <w:ind w:right="113"/>
              <w:rPr>
                <w:rFonts w:ascii="Times New Roman" w:hAnsi="Times New Roman" w:cs="Times New Roman"/>
                <w:sz w:val="24"/>
                <w:szCs w:val="24"/>
              </w:rPr>
            </w:pPr>
            <w:r w:rsidRPr="00874DDE">
              <w:rPr>
                <w:rFonts w:ascii="Times New Roman" w:eastAsia="Times New Roman" w:hAnsi="Times New Roman" w:cs="Times New Roman"/>
                <w:sz w:val="24"/>
                <w:szCs w:val="24"/>
              </w:rPr>
              <w:t>37500, Полтавська область, місто Лубни, вулиця П’ятикопа, 26</w:t>
            </w:r>
            <w:r w:rsidR="00AC0E01" w:rsidRPr="00874DDE">
              <w:rPr>
                <w:rFonts w:ascii="Times New Roman" w:hAnsi="Times New Roman" w:cs="Times New Roman"/>
                <w:color w:val="000000"/>
                <w:sz w:val="24"/>
                <w:szCs w:val="24"/>
                <w:shd w:val="clear" w:color="auto" w:fill="F8F8FF"/>
              </w:rPr>
              <w:t>*</w:t>
            </w:r>
          </w:p>
          <w:p w:rsidR="00C81717" w:rsidRPr="00874DDE" w:rsidRDefault="00D07B0C" w:rsidP="00874DDE">
            <w:pPr>
              <w:widowControl w:val="0"/>
              <w:ind w:right="120"/>
              <w:jc w:val="both"/>
              <w:rPr>
                <w:rFonts w:ascii="Times New Roman" w:hAnsi="Times New Roman" w:cs="Times New Roman"/>
                <w:sz w:val="24"/>
                <w:szCs w:val="24"/>
                <w:lang w:val="ru-RU"/>
              </w:rPr>
            </w:pPr>
            <w:r w:rsidRPr="00874DDE">
              <w:rPr>
                <w:rFonts w:ascii="Times New Roman" w:hAnsi="Times New Roman" w:cs="Times New Roman"/>
                <w:sz w:val="24"/>
                <w:szCs w:val="24"/>
              </w:rPr>
              <w:lastRenderedPageBreak/>
              <w:t>Обсяг поставки: може бути зменшено, в залежності від реальної потреби та фінансової спроможності Замовника</w:t>
            </w:r>
            <w:r w:rsidRPr="00874DDE">
              <w:rPr>
                <w:rFonts w:ascii="Times New Roman" w:hAnsi="Times New Roman" w:cs="Times New Roman"/>
                <w:sz w:val="24"/>
                <w:szCs w:val="24"/>
                <w:lang w:val="ru-RU"/>
              </w:rPr>
              <w:t>.</w:t>
            </w:r>
          </w:p>
          <w:p w:rsidR="00C81717" w:rsidRPr="00874DDE" w:rsidRDefault="00AC0E01" w:rsidP="00874DDE">
            <w:pPr>
              <w:widowControl w:val="0"/>
              <w:ind w:right="120"/>
              <w:jc w:val="both"/>
              <w:rPr>
                <w:rFonts w:ascii="Times New Roman" w:eastAsia="Times New Roman" w:hAnsi="Times New Roman" w:cs="Times New Roman"/>
                <w:sz w:val="24"/>
                <w:szCs w:val="24"/>
                <w:highlight w:val="magenta"/>
              </w:rPr>
            </w:pPr>
            <w:r w:rsidRPr="00874DDE">
              <w:rPr>
                <w:rFonts w:ascii="Times New Roman" w:eastAsia="Times New Roman" w:hAnsi="Times New Roman" w:cs="Times New Roman"/>
                <w:i/>
                <w:sz w:val="24"/>
                <w:szCs w:val="24"/>
                <w:highlight w:val="white"/>
              </w:rPr>
              <w:t>*</w:t>
            </w:r>
            <w:r w:rsidR="005553A9" w:rsidRPr="00874DDE">
              <w:rPr>
                <w:rFonts w:ascii="Times New Roman" w:eastAsia="Times New Roman" w:hAnsi="Times New Roman" w:cs="Times New Roman"/>
                <w:i/>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874DDE" w:rsidRDefault="00C81717" w:rsidP="00874DDE">
            <w:pPr>
              <w:widowControl w:val="0"/>
              <w:ind w:right="120"/>
              <w:jc w:val="both"/>
              <w:rPr>
                <w:rFonts w:ascii="Times New Roman" w:eastAsia="Times New Roman" w:hAnsi="Times New Roman" w:cs="Times New Roman"/>
                <w:i/>
                <w:color w:val="4A86E8"/>
                <w:sz w:val="24"/>
                <w:szCs w:val="24"/>
                <w:highlight w:val="white"/>
              </w:rPr>
            </w:pPr>
          </w:p>
        </w:tc>
      </w:tr>
      <w:tr w:rsidR="00C81717" w:rsidRPr="00874DDE" w:rsidTr="0042117E">
        <w:trPr>
          <w:trHeight w:val="645"/>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4.4</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до  31 грудня  20</w:t>
            </w:r>
            <w:r w:rsidR="00512BC4" w:rsidRPr="00874DDE">
              <w:rPr>
                <w:rFonts w:ascii="Times New Roman" w:eastAsia="Times New Roman" w:hAnsi="Times New Roman" w:cs="Times New Roman"/>
                <w:color w:val="000000"/>
                <w:sz w:val="24"/>
                <w:szCs w:val="24"/>
              </w:rPr>
              <w:t>23</w:t>
            </w:r>
            <w:r w:rsidRPr="00874DDE">
              <w:rPr>
                <w:rFonts w:ascii="Times New Roman" w:eastAsia="Times New Roman" w:hAnsi="Times New Roman" w:cs="Times New Roman"/>
                <w:color w:val="000000"/>
                <w:sz w:val="24"/>
                <w:szCs w:val="24"/>
              </w:rPr>
              <w:t xml:space="preserve"> року включно </w:t>
            </w:r>
          </w:p>
        </w:tc>
      </w:tr>
      <w:tr w:rsidR="00C81717" w:rsidRPr="00874DDE" w:rsidTr="0042117E">
        <w:trPr>
          <w:trHeight w:val="841"/>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5</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Недискримінація учасників</w:t>
            </w:r>
            <w:r w:rsidRPr="00874DDE">
              <w:rPr>
                <w:rFonts w:ascii="Times New Roman" w:eastAsia="Times New Roman" w:hAnsi="Times New Roman" w:cs="Times New Roman"/>
                <w:sz w:val="24"/>
                <w:szCs w:val="24"/>
              </w:rPr>
              <w:t xml:space="preserve"> </w:t>
            </w:r>
          </w:p>
        </w:tc>
        <w:tc>
          <w:tcPr>
            <w:tcW w:w="6420" w:type="dxa"/>
          </w:tcPr>
          <w:p w:rsidR="00C81717" w:rsidRPr="00874DDE" w:rsidRDefault="005553A9" w:rsidP="00874DDE">
            <w:pPr>
              <w:widowControl w:val="0"/>
              <w:ind w:right="14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Pr="00874DDE" w:rsidRDefault="001551D9" w:rsidP="00874DDE">
            <w:pPr>
              <w:widowControl w:val="0"/>
              <w:ind w:right="14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6</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74DDE">
              <w:rPr>
                <w:rFonts w:ascii="Times New Roman" w:eastAsia="Times New Roman" w:hAnsi="Times New Roman" w:cs="Times New Roman"/>
                <w:sz w:val="24"/>
                <w:szCs w:val="24"/>
              </w:rPr>
              <w:t xml:space="preserve"> </w:t>
            </w:r>
          </w:p>
        </w:tc>
        <w:tc>
          <w:tcPr>
            <w:tcW w:w="6420" w:type="dxa"/>
          </w:tcPr>
          <w:p w:rsidR="00C81717" w:rsidRPr="00874DDE" w:rsidRDefault="005553A9" w:rsidP="00874DDE">
            <w:pPr>
              <w:widowControl w:val="0"/>
              <w:ind w:right="14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Валютою тендерної пропозиції є гривня.</w:t>
            </w: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b/>
                <w:i/>
                <w:color w:val="000000"/>
                <w:sz w:val="24"/>
                <w:szCs w:val="24"/>
              </w:rPr>
              <w:t>У разі якщо учасником процедури закупівлі є нерезидент</w:t>
            </w:r>
            <w:r w:rsidRPr="00874DDE">
              <w:rPr>
                <w:rFonts w:ascii="Times New Roman" w:eastAsia="Times New Roman" w:hAnsi="Times New Roman" w:cs="Times New Roman"/>
                <w:b/>
                <w:color w:val="000000"/>
                <w:sz w:val="24"/>
                <w:szCs w:val="24"/>
              </w:rPr>
              <w:t xml:space="preserve">,  </w:t>
            </w:r>
            <w:r w:rsidRPr="00874DDE">
              <w:rPr>
                <w:rFonts w:ascii="Times New Roman" w:eastAsia="Times New Roman" w:hAnsi="Times New Roman" w:cs="Times New Roman"/>
                <w:color w:val="000000"/>
                <w:sz w:val="24"/>
                <w:szCs w:val="24"/>
              </w:rPr>
              <w:t xml:space="preserve">такий </w:t>
            </w:r>
            <w:r w:rsidRPr="00874DDE">
              <w:rPr>
                <w:rFonts w:ascii="Times New Roman" w:eastAsia="Times New Roman" w:hAnsi="Times New Roman" w:cs="Times New Roman"/>
                <w:sz w:val="24"/>
                <w:szCs w:val="24"/>
              </w:rPr>
              <w:t>у</w:t>
            </w:r>
            <w:r w:rsidRPr="00874DD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7</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Мова тендерної пропозиції – українська.</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74DDE">
              <w:rPr>
                <w:rFonts w:ascii="Times New Roman" w:eastAsia="Times New Roman" w:hAnsi="Times New Roman" w:cs="Times New Roman"/>
                <w:sz w:val="24"/>
                <w:szCs w:val="24"/>
              </w:rPr>
              <w:t>іншою мовою</w:t>
            </w:r>
            <w:r w:rsidRPr="00874DDE">
              <w:rPr>
                <w:rFonts w:ascii="Times New Roman" w:eastAsia="Times New Roman" w:hAnsi="Times New Roman" w:cs="Times New Roman"/>
                <w:color w:val="000000"/>
                <w:sz w:val="24"/>
                <w:szCs w:val="24"/>
              </w:rPr>
              <w:t>. Визначальним є текст, викладений українською мовою.</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74DDE">
              <w:rPr>
                <w:rFonts w:ascii="Times New Roman" w:eastAsia="Times New Roman" w:hAnsi="Times New Roman" w:cs="Times New Roman"/>
                <w:sz w:val="24"/>
                <w:szCs w:val="24"/>
              </w:rPr>
              <w:t>І</w:t>
            </w:r>
            <w:r w:rsidRPr="00874DDE">
              <w:rPr>
                <w:rFonts w:ascii="Times New Roman" w:eastAsia="Times New Roman" w:hAnsi="Times New Roman" w:cs="Times New Roman"/>
                <w:color w:val="000000"/>
                <w:sz w:val="24"/>
                <w:szCs w:val="24"/>
              </w:rPr>
              <w:t>нтернет, адреси електронної пошти, торговельної марки (знак</w:t>
            </w:r>
            <w:r w:rsidRPr="00874DDE">
              <w:rPr>
                <w:rFonts w:ascii="Times New Roman" w:eastAsia="Times New Roman" w:hAnsi="Times New Roman" w:cs="Times New Roman"/>
                <w:sz w:val="24"/>
                <w:szCs w:val="24"/>
              </w:rPr>
              <w:t>а</w:t>
            </w:r>
            <w:r w:rsidRPr="00874DD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74DDE">
              <w:rPr>
                <w:rFonts w:ascii="Times New Roman" w:eastAsia="Times New Roman" w:hAnsi="Times New Roman" w:cs="Times New Roman"/>
                <w:sz w:val="24"/>
                <w:szCs w:val="24"/>
              </w:rPr>
              <w:t>в</w:t>
            </w:r>
            <w:r w:rsidRPr="00874DD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74DDE">
              <w:rPr>
                <w:rFonts w:ascii="Times New Roman" w:eastAsia="Times New Roman" w:hAnsi="Times New Roman" w:cs="Times New Roman"/>
                <w:sz w:val="24"/>
                <w:szCs w:val="24"/>
              </w:rPr>
              <w:t>українською мовою</w:t>
            </w:r>
            <w:r w:rsidRPr="00874DDE">
              <w:rPr>
                <w:rFonts w:ascii="Times New Roman" w:eastAsia="Times New Roman" w:hAnsi="Times New Roman" w:cs="Times New Roman"/>
                <w:color w:val="000000"/>
                <w:sz w:val="24"/>
                <w:szCs w:val="24"/>
              </w:rPr>
              <w:t xml:space="preserve">. </w:t>
            </w:r>
          </w:p>
          <w:p w:rsidR="00C81717" w:rsidRPr="00874DDE" w:rsidRDefault="005553A9" w:rsidP="00874DDE">
            <w:pPr>
              <w:widowControl w:val="0"/>
              <w:jc w:val="both"/>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Виключення:</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74DDE">
              <w:rPr>
                <w:rFonts w:ascii="Times New Roman" w:eastAsia="Times New Roman" w:hAnsi="Times New Roman" w:cs="Times New Roman"/>
                <w:sz w:val="24"/>
                <w:szCs w:val="24"/>
              </w:rPr>
              <w:t>у</w:t>
            </w:r>
            <w:r w:rsidRPr="00874DD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2.  </w:t>
            </w:r>
            <w:r w:rsidRPr="00874DD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Pr="00874DDE">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81717" w:rsidRPr="00874DDE" w:rsidTr="0042117E">
        <w:trPr>
          <w:trHeight w:val="501"/>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rsidRPr="00874DDE" w:rsidTr="0042117E">
        <w:trPr>
          <w:trHeight w:val="1975"/>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81717" w:rsidRPr="00874DDE" w:rsidTr="0042117E">
        <w:trPr>
          <w:trHeight w:val="480"/>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lastRenderedPageBreak/>
              <w:t>1</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74DDE">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sidRPr="00874DDE">
              <w:rPr>
                <w:rFonts w:ascii="Times New Roman" w:eastAsia="Times New Roman" w:hAnsi="Times New Roman" w:cs="Times New Roman"/>
                <w:sz w:val="24"/>
                <w:szCs w:val="24"/>
                <w:highlight w:val="white"/>
              </w:rPr>
              <w:t>, а саме</w:t>
            </w:r>
            <w:r w:rsidRPr="00874DDE">
              <w:rPr>
                <w:rFonts w:ascii="Times New Roman" w:eastAsia="Times New Roman" w:hAnsi="Times New Roman" w:cs="Times New Roman"/>
                <w:sz w:val="24"/>
                <w:szCs w:val="24"/>
                <w:highlight w:val="white"/>
              </w:rPr>
              <w:t>:</w:t>
            </w:r>
          </w:p>
          <w:p w:rsidR="006D75E2" w:rsidRPr="00874DDE" w:rsidRDefault="00393385"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874DDE">
              <w:rPr>
                <w:rFonts w:ascii="Times New Roman" w:eastAsia="Times New Roman" w:hAnsi="Times New Roman" w:cs="Times New Roman"/>
                <w:sz w:val="24"/>
                <w:szCs w:val="24"/>
              </w:rPr>
              <w:t>;</w:t>
            </w:r>
          </w:p>
          <w:p w:rsidR="006D75E2" w:rsidRPr="00874DDE" w:rsidRDefault="006821E3"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hAnsi="Times New Roman" w:cs="Times New Roman"/>
                <w:color w:val="000000"/>
                <w:sz w:val="24"/>
                <w:szCs w:val="24"/>
              </w:rPr>
              <w:t>лист-згода</w:t>
            </w:r>
            <w:r w:rsidR="006D75E2" w:rsidRPr="00874DDE">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874DDE">
              <w:rPr>
                <w:rFonts w:ascii="Times New Roman" w:hAnsi="Times New Roman" w:cs="Times New Roman"/>
                <w:color w:val="000000"/>
                <w:sz w:val="24"/>
                <w:szCs w:val="24"/>
              </w:rPr>
              <w:t xml:space="preserve"> (згідно </w:t>
            </w:r>
            <w:r w:rsidRPr="00874DDE">
              <w:rPr>
                <w:rFonts w:ascii="Times New Roman" w:hAnsi="Times New Roman" w:cs="Times New Roman"/>
                <w:b/>
                <w:i/>
                <w:color w:val="000000"/>
                <w:sz w:val="24"/>
                <w:szCs w:val="24"/>
              </w:rPr>
              <w:t>Додатку 5</w:t>
            </w:r>
            <w:r w:rsidRPr="00874DDE">
              <w:rPr>
                <w:rFonts w:ascii="Times New Roman" w:hAnsi="Times New Roman" w:cs="Times New Roman"/>
                <w:color w:val="000000"/>
                <w:sz w:val="24"/>
                <w:szCs w:val="24"/>
              </w:rPr>
              <w:t xml:space="preserve"> до тендерної</w:t>
            </w:r>
            <w:r w:rsidR="007F099F" w:rsidRPr="00874DDE">
              <w:rPr>
                <w:rFonts w:ascii="Times New Roman" w:hAnsi="Times New Roman" w:cs="Times New Roman"/>
                <w:color w:val="000000"/>
                <w:sz w:val="24"/>
                <w:szCs w:val="24"/>
              </w:rPr>
              <w:t xml:space="preserve"> </w:t>
            </w:r>
            <w:r w:rsidRPr="00874DDE">
              <w:rPr>
                <w:rFonts w:ascii="Times New Roman" w:hAnsi="Times New Roman" w:cs="Times New Roman"/>
                <w:color w:val="000000"/>
                <w:sz w:val="24"/>
                <w:szCs w:val="24"/>
              </w:rPr>
              <w:t>документації)</w:t>
            </w:r>
            <w:r w:rsidR="006D75E2" w:rsidRPr="00874DDE">
              <w:rPr>
                <w:rFonts w:ascii="Times New Roman" w:hAnsi="Times New Roman" w:cs="Times New Roman"/>
                <w:color w:val="000000"/>
                <w:sz w:val="24"/>
                <w:szCs w:val="24"/>
              </w:rPr>
              <w:t>;</w:t>
            </w:r>
          </w:p>
          <w:p w:rsidR="006D75E2" w:rsidRPr="00874DDE" w:rsidRDefault="006D75E2"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лист- довідку, у довільній формі, що запропонований товар не походить із країн щодо яких застосовано санкційне Законодавство України;</w:t>
            </w:r>
          </w:p>
          <w:p w:rsidR="006D75E2" w:rsidRPr="00874DDE" w:rsidRDefault="006D75E2"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874DDE" w:rsidRDefault="006D75E2"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w:t>
            </w:r>
            <w:r w:rsidR="00120B11" w:rsidRPr="00874DDE">
              <w:rPr>
                <w:rFonts w:ascii="Times New Roman" w:eastAsia="Times New Roman" w:hAnsi="Times New Roman" w:cs="Times New Roman"/>
                <w:sz w:val="24"/>
                <w:szCs w:val="24"/>
              </w:rPr>
              <w:t>копію</w:t>
            </w:r>
            <w:r w:rsidRPr="00874DDE">
              <w:rPr>
                <w:rFonts w:ascii="Times New Roman" w:eastAsia="Times New Roman" w:hAnsi="Times New Roman" w:cs="Times New Roman"/>
                <w:sz w:val="24"/>
                <w:szCs w:val="24"/>
              </w:rPr>
              <w:t xml:space="preserve"> довірен</w:t>
            </w:r>
            <w:r w:rsidR="00120B11" w:rsidRPr="00874DDE">
              <w:rPr>
                <w:rFonts w:ascii="Times New Roman" w:eastAsia="Times New Roman" w:hAnsi="Times New Roman" w:cs="Times New Roman"/>
                <w:sz w:val="24"/>
                <w:szCs w:val="24"/>
              </w:rPr>
              <w:t>ості</w:t>
            </w:r>
            <w:r w:rsidRPr="00874DDE">
              <w:rPr>
                <w:rFonts w:ascii="Times New Roman" w:eastAsia="Times New Roman" w:hAnsi="Times New Roman" w:cs="Times New Roman"/>
                <w:sz w:val="24"/>
                <w:szCs w:val="24"/>
              </w:rPr>
              <w:t>, яка засвідчує повноваження уповноваженої особи на підпис тендерної пропозиції та/або договору про</w:t>
            </w:r>
            <w:r w:rsidR="00FF23F1" w:rsidRPr="00874DDE">
              <w:rPr>
                <w:rFonts w:ascii="Times New Roman" w:eastAsia="Times New Roman" w:hAnsi="Times New Roman" w:cs="Times New Roman"/>
                <w:sz w:val="24"/>
                <w:szCs w:val="24"/>
              </w:rPr>
              <w:t xml:space="preserve"> закупівлю);</w:t>
            </w:r>
          </w:p>
          <w:p w:rsidR="00C81717" w:rsidRPr="00874DDE" w:rsidRDefault="005553A9" w:rsidP="00874DDE">
            <w:pPr>
              <w:pStyle w:val="a5"/>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874DDE">
              <w:rPr>
                <w:rFonts w:ascii="Times New Roman" w:eastAsia="Times New Roman" w:hAnsi="Times New Roman" w:cs="Times New Roman"/>
                <w:b/>
                <w:i/>
                <w:sz w:val="24"/>
                <w:szCs w:val="24"/>
              </w:rPr>
              <w:t xml:space="preserve">Додатку </w:t>
            </w:r>
            <w:r w:rsidR="0033242C"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до цієї тендерної документації;</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інформацією щодо відсутності підстав, </w:t>
            </w:r>
            <w:r w:rsidRPr="00874DDE">
              <w:rPr>
                <w:rFonts w:ascii="Times New Roman" w:eastAsia="Times New Roman" w:hAnsi="Times New Roman" w:cs="Times New Roman"/>
                <w:sz w:val="24"/>
                <w:szCs w:val="24"/>
              </w:rPr>
              <w:lastRenderedPageBreak/>
              <w:t xml:space="preserve">установлених у статті 17 Закону – </w:t>
            </w:r>
            <w:r w:rsidRPr="00874DDE">
              <w:rPr>
                <w:rFonts w:ascii="Times New Roman" w:eastAsia="Times New Roman" w:hAnsi="Times New Roman" w:cs="Times New Roman"/>
                <w:b/>
                <w:i/>
                <w:sz w:val="24"/>
                <w:szCs w:val="24"/>
              </w:rPr>
              <w:t xml:space="preserve">згідно Додатку </w:t>
            </w:r>
            <w:r w:rsidR="00E00EF7"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до цієї тендерної документації;</w:t>
            </w:r>
          </w:p>
          <w:p w:rsidR="00031210"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FF23F1"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Тендерної пропозиції (цінова), оформленої </w:t>
            </w:r>
            <w:r w:rsidRPr="00874DDE">
              <w:rPr>
                <w:rFonts w:ascii="Times New Roman" w:eastAsia="Times New Roman" w:hAnsi="Times New Roman" w:cs="Times New Roman"/>
                <w:b/>
                <w:i/>
                <w:sz w:val="24"/>
                <w:szCs w:val="24"/>
              </w:rPr>
              <w:t>згідно з</w:t>
            </w: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b/>
                <w:i/>
                <w:sz w:val="24"/>
                <w:szCs w:val="24"/>
              </w:rPr>
              <w:t>Додатком №1</w:t>
            </w:r>
            <w:r w:rsidRPr="00874DDE">
              <w:rPr>
                <w:rFonts w:ascii="Times New Roman" w:eastAsia="Times New Roman" w:hAnsi="Times New Roman" w:cs="Times New Roman"/>
                <w:sz w:val="24"/>
                <w:szCs w:val="24"/>
              </w:rPr>
              <w:t>;</w:t>
            </w:r>
          </w:p>
          <w:p w:rsidR="00FF23F1" w:rsidRPr="00874DDE" w:rsidRDefault="00FF23F1"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874DDE">
              <w:rPr>
                <w:rFonts w:ascii="Times New Roman" w:eastAsia="Times New Roman" w:hAnsi="Times New Roman" w:cs="Times New Roman"/>
                <w:b/>
                <w:i/>
                <w:sz w:val="24"/>
                <w:szCs w:val="24"/>
              </w:rPr>
              <w:t xml:space="preserve">Додатку </w:t>
            </w:r>
            <w:r w:rsidR="00874DDE" w:rsidRPr="00874DDE">
              <w:rPr>
                <w:rFonts w:ascii="Times New Roman" w:eastAsia="Times New Roman" w:hAnsi="Times New Roman" w:cs="Times New Roman"/>
                <w:b/>
                <w:i/>
                <w:sz w:val="24"/>
                <w:szCs w:val="24"/>
              </w:rPr>
              <w:t>6</w:t>
            </w:r>
            <w:r w:rsidRPr="00874DDE">
              <w:rPr>
                <w:rFonts w:ascii="Times New Roman" w:eastAsia="Times New Roman" w:hAnsi="Times New Roman" w:cs="Times New Roman"/>
                <w:sz w:val="24"/>
                <w:szCs w:val="24"/>
              </w:rPr>
              <w:t xml:space="preserve"> до </w:t>
            </w:r>
            <w:r w:rsidR="00782CE5" w:rsidRPr="00874DDE">
              <w:rPr>
                <w:rFonts w:ascii="Times New Roman" w:eastAsia="Times New Roman" w:hAnsi="Times New Roman" w:cs="Times New Roman"/>
                <w:sz w:val="24"/>
                <w:szCs w:val="24"/>
              </w:rPr>
              <w:t>цієї тендерної документації;</w:t>
            </w:r>
          </w:p>
          <w:p w:rsidR="00782CE5" w:rsidRPr="00874DDE" w:rsidRDefault="00782CE5"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2</w:t>
            </w:r>
            <w:r w:rsidRPr="00874DDE">
              <w:rPr>
                <w:rFonts w:ascii="Times New Roman" w:eastAsia="Times New Roman" w:hAnsi="Times New Roman" w:cs="Times New Roman"/>
                <w:sz w:val="24"/>
                <w:szCs w:val="24"/>
              </w:rPr>
              <w:t xml:space="preserve"> до цієї тендерної документації;</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документами, що підтверджують надання учасником за</w:t>
            </w:r>
            <w:r w:rsidR="00782CE5" w:rsidRPr="00874DDE">
              <w:rPr>
                <w:rFonts w:ascii="Times New Roman" w:eastAsia="Times New Roman" w:hAnsi="Times New Roman" w:cs="Times New Roman"/>
                <w:sz w:val="24"/>
                <w:szCs w:val="24"/>
              </w:rPr>
              <w:t>безпечення тендерної пропозиції</w:t>
            </w:r>
            <w:r w:rsidRPr="00874DDE">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Pr="00874DDE" w:rsidRDefault="005553A9" w:rsidP="00874DDE">
            <w:pPr>
              <w:widowControl w:val="0"/>
              <w:numPr>
                <w:ilvl w:val="0"/>
                <w:numId w:val="2"/>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308D" w:rsidRPr="00874DDE" w:rsidRDefault="0038308D"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w:t>
            </w:r>
            <w:r w:rsidR="00512BC4" w:rsidRPr="00874DDE">
              <w:rPr>
                <w:rFonts w:ascii="Times New Roman" w:eastAsia="Times New Roman" w:hAnsi="Times New Roman" w:cs="Times New Roman"/>
                <w:sz w:val="24"/>
                <w:szCs w:val="24"/>
              </w:rPr>
              <w:t>Комунальному підприємству «Лубенська лікарня інтенсивного лікування» Лубенської міської ради Лубенського району Полтавської області</w:t>
            </w:r>
            <w:r w:rsidRPr="00874DDE">
              <w:rPr>
                <w:rFonts w:ascii="Times New Roman" w:eastAsia="Times New Roman" w:hAnsi="Times New Roman" w:cs="Times New Roman"/>
                <w:sz w:val="24"/>
                <w:szCs w:val="24"/>
              </w:rPr>
              <w:t xml:space="preserve">,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w:t>
            </w:r>
            <w:r w:rsidRPr="00874DDE">
              <w:rPr>
                <w:rFonts w:ascii="Times New Roman" w:eastAsia="Times New Roman" w:hAnsi="Times New Roman" w:cs="Times New Roman"/>
                <w:sz w:val="24"/>
                <w:szCs w:val="24"/>
              </w:rPr>
              <w:lastRenderedPageBreak/>
              <w:t>інформацію).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874DDE">
              <w:rPr>
                <w:rFonts w:ascii="Times New Roman" w:eastAsia="Times New Roman" w:hAnsi="Times New Roman" w:cs="Times New Roman"/>
                <w:sz w:val="24"/>
                <w:szCs w:val="24"/>
              </w:rPr>
              <w:t xml:space="preserve">встановлені </w:t>
            </w:r>
            <w:r w:rsidRPr="00874DDE">
              <w:rPr>
                <w:rFonts w:ascii="Times New Roman" w:eastAsia="Times New Roman" w:hAnsi="Times New Roman" w:cs="Times New Roman"/>
                <w:b/>
                <w:i/>
                <w:sz w:val="24"/>
                <w:szCs w:val="24"/>
              </w:rPr>
              <w:t xml:space="preserve">в 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(для переможця).</w:t>
            </w:r>
          </w:p>
          <w:p w:rsidR="00C81717" w:rsidRPr="00874DDE" w:rsidRDefault="005553A9" w:rsidP="00874DDE">
            <w:pPr>
              <w:widowControl w:val="0"/>
              <w:jc w:val="both"/>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Опис та приклади формальних несуттєвих помилок.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Pr="00874DDE" w:rsidRDefault="005553A9" w:rsidP="00874DDE">
            <w:pPr>
              <w:widowControl w:val="0"/>
              <w:jc w:val="both"/>
              <w:rPr>
                <w:rFonts w:ascii="Times New Roman" w:eastAsia="Times New Roman" w:hAnsi="Times New Roman" w:cs="Times New Roman"/>
                <w:i/>
                <w:sz w:val="24"/>
                <w:szCs w:val="24"/>
                <w:u w:val="single"/>
              </w:rPr>
            </w:pPr>
            <w:r w:rsidRPr="00874DDE">
              <w:rPr>
                <w:rFonts w:ascii="Times New Roman" w:eastAsia="Times New Roman" w:hAnsi="Times New Roman" w:cs="Times New Roman"/>
                <w:i/>
                <w:sz w:val="24"/>
                <w:szCs w:val="24"/>
                <w:u w:val="single"/>
              </w:rPr>
              <w:t>Опис формальних помилок: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w:t>
            </w:r>
            <w:r w:rsidRPr="00874DD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уживання великої літери;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уживання розділових знаків та відмінювання слів у реченні;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r>
            <w:r w:rsidR="002918D9" w:rsidRPr="00874DDE">
              <w:rPr>
                <w:rFonts w:ascii="Times New Roman" w:eastAsia="Times New Roman" w:hAnsi="Times New Roman" w:cs="Times New Roman"/>
                <w:sz w:val="24"/>
                <w:szCs w:val="24"/>
              </w:rPr>
              <w:t>з</w:t>
            </w:r>
            <w:r w:rsidRPr="00874DDE">
              <w:rPr>
                <w:rFonts w:ascii="Times New Roman" w:eastAsia="Times New Roman" w:hAnsi="Times New Roman" w:cs="Times New Roman"/>
                <w:sz w:val="24"/>
                <w:szCs w:val="24"/>
              </w:rPr>
              <w:t>астосування правил переносу частини слова з рядка в рядок;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ab/>
              <w:t>написання слів разом та/або окремо, та/або через дефіс;</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w:t>
            </w:r>
            <w:r w:rsidRPr="00874DD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w:t>
            </w:r>
            <w:r w:rsidRPr="00874DD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4.</w:t>
            </w:r>
            <w:r w:rsidRPr="00874DD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lastRenderedPageBreak/>
              <w:t>5.</w:t>
            </w:r>
            <w:r w:rsidRPr="00874DD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6.</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7.</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8.</w:t>
            </w:r>
            <w:r w:rsidRPr="00874DD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9.</w:t>
            </w:r>
            <w:r w:rsidRPr="00874DD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10.</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11.</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12.</w:t>
            </w:r>
            <w:r w:rsidRPr="00874DD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Pr="00874DDE" w:rsidRDefault="005553A9" w:rsidP="00874DDE">
            <w:pPr>
              <w:widowControl w:val="0"/>
              <w:jc w:val="both"/>
              <w:rPr>
                <w:rFonts w:ascii="Times New Roman" w:eastAsia="Times New Roman" w:hAnsi="Times New Roman" w:cs="Times New Roman"/>
                <w:i/>
                <w:sz w:val="24"/>
                <w:szCs w:val="24"/>
                <w:u w:val="single"/>
              </w:rPr>
            </w:pPr>
            <w:r w:rsidRPr="00874DDE">
              <w:rPr>
                <w:rFonts w:ascii="Times New Roman" w:eastAsia="Times New Roman" w:hAnsi="Times New Roman" w:cs="Times New Roman"/>
                <w:i/>
                <w:sz w:val="24"/>
                <w:szCs w:val="24"/>
                <w:u w:val="single"/>
              </w:rPr>
              <w:t>Приклади формальних помилок: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«м.київ» замість «м.Київ»;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«поряд -ок» замість «поря – док»;</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«ненадається» замість «не надається»»;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«______________№_____________» замість «14.08.2020 №320/13/14-01»</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81717" w:rsidRPr="00874DDE" w:rsidRDefault="005553A9" w:rsidP="00874DDE">
            <w:pPr>
              <w:widowControl w:val="0"/>
              <w:ind w:left="40" w:hanging="2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w:t>
            </w:r>
            <w:r w:rsidRPr="00874DDE">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5B14" w:rsidRPr="00874DDE" w:rsidRDefault="005553A9" w:rsidP="00874DD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874DDE">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874DDE">
              <w:rPr>
                <w:rFonts w:ascii="Times New Roman" w:eastAsia="Times New Roman" w:hAnsi="Times New Roman" w:cs="Times New Roman"/>
                <w:b/>
                <w:color w:val="000000"/>
                <w:sz w:val="24"/>
                <w:szCs w:val="24"/>
              </w:rPr>
              <w:t xml:space="preserve"> </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74DDE">
              <w:rPr>
                <w:rFonts w:ascii="Times New Roman" w:eastAsia="Times New Roman" w:hAnsi="Times New Roman" w:cs="Times New Roman"/>
                <w:sz w:val="24"/>
                <w:szCs w:val="24"/>
              </w:rPr>
              <w:t>сом (УЕП)</w:t>
            </w:r>
            <w:r w:rsidRPr="00874DDE">
              <w:rPr>
                <w:rFonts w:ascii="Times New Roman" w:eastAsia="Times New Roman" w:hAnsi="Times New Roman" w:cs="Times New Roman"/>
                <w:color w:val="000000"/>
                <w:sz w:val="24"/>
                <w:szCs w:val="24"/>
              </w:rPr>
              <w:t>;</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Винятки:</w:t>
            </w:r>
          </w:p>
          <w:p w:rsidR="00C81717" w:rsidRPr="00874DDE" w:rsidRDefault="005553A9" w:rsidP="00874DDE">
            <w:pP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874DDE" w:rsidRDefault="005553A9" w:rsidP="00874DDE">
            <w:pPr>
              <w:widowControl w:val="0"/>
              <w:ind w:left="40" w:hanging="2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74DD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874DDE" w:rsidRDefault="005553A9" w:rsidP="00874DDE">
            <w:pPr>
              <w:widowControl w:val="0"/>
              <w:ind w:left="40" w:hanging="2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w:t>
            </w:r>
            <w:r w:rsidRPr="00874DDE">
              <w:rPr>
                <w:rFonts w:ascii="Times New Roman" w:eastAsia="Times New Roman" w:hAnsi="Times New Roman" w:cs="Times New Roman"/>
                <w:color w:val="000000"/>
                <w:sz w:val="24"/>
                <w:szCs w:val="24"/>
              </w:rPr>
              <w:lastRenderedPageBreak/>
              <w:t>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81717" w:rsidRPr="00874DDE" w:rsidRDefault="005553A9" w:rsidP="00874DD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74DD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74DDE">
              <w:rPr>
                <w:rFonts w:ascii="Times New Roman" w:eastAsia="Times New Roman" w:hAnsi="Times New Roman" w:cs="Times New Roman"/>
                <w:color w:val="0D0D0D"/>
                <w:sz w:val="24"/>
                <w:szCs w:val="24"/>
              </w:rPr>
              <w:t xml:space="preserve"> </w:t>
            </w:r>
          </w:p>
          <w:p w:rsidR="00C81717" w:rsidRPr="00874DDE" w:rsidRDefault="005553A9" w:rsidP="00874DDE">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874DDE">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874DDE">
              <w:rPr>
                <w:rFonts w:ascii="Times New Roman" w:eastAsia="Times New Roman" w:hAnsi="Times New Roman" w:cs="Times New Roman"/>
                <w:b/>
                <w:color w:val="000000"/>
                <w:sz w:val="24"/>
                <w:szCs w:val="24"/>
              </w:rPr>
              <w:t xml:space="preserve"> </w:t>
            </w:r>
            <w:r w:rsidRPr="00874DDE">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74DDE">
              <w:rPr>
                <w:rFonts w:ascii="Times New Roman" w:eastAsia="Times New Roman" w:hAnsi="Times New Roman" w:cs="Times New Roman"/>
                <w:sz w:val="24"/>
                <w:szCs w:val="24"/>
              </w:rPr>
              <w:t>у разі</w:t>
            </w:r>
            <w:r w:rsidR="000A22D8" w:rsidRPr="00874DDE">
              <w:rPr>
                <w:rFonts w:ascii="Times New Roman" w:eastAsia="Times New Roman" w:hAnsi="Times New Roman" w:cs="Times New Roman"/>
                <w:sz w:val="24"/>
                <w:szCs w:val="24"/>
              </w:rPr>
              <w:t xml:space="preserve"> здійснення закупівлі за лотами</w:t>
            </w:r>
            <w:r w:rsidRPr="00874DDE">
              <w:rPr>
                <w:rFonts w:ascii="Times New Roman" w:eastAsia="Times New Roman" w:hAnsi="Times New Roman" w:cs="Times New Roman"/>
                <w:sz w:val="24"/>
                <w:szCs w:val="24"/>
              </w:rPr>
              <w:t xml:space="preserve">. </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874DDE">
                <w:rPr>
                  <w:rFonts w:ascii="Times New Roman" w:eastAsia="Times New Roman" w:hAnsi="Times New Roman" w:cs="Times New Roman"/>
                  <w:i/>
                  <w:sz w:val="24"/>
                  <w:szCs w:val="24"/>
                </w:rPr>
                <w:t>абзацом першим</w:t>
              </w:r>
            </w:hyperlink>
            <w:r w:rsidRPr="00874DDE">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rsidRPr="00874DDE" w:rsidTr="0042117E">
        <w:trPr>
          <w:trHeight w:val="913"/>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bookmarkStart w:id="5" w:name="_heading=h.tyjcwt" w:colFirst="0" w:colLast="0"/>
            <w:bookmarkEnd w:id="5"/>
            <w:r w:rsidRPr="00874DDE">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Забезпечення тендерної пропозиції  не вимагається.</w:t>
            </w:r>
          </w:p>
          <w:p w:rsidR="00C81717" w:rsidRPr="00874DDE" w:rsidRDefault="00C81717" w:rsidP="00874DDE">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Pr="00874DDE" w:rsidRDefault="00C81717" w:rsidP="00874DDE">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3</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Не передбачається.</w:t>
            </w:r>
          </w:p>
          <w:p w:rsidR="00C81717" w:rsidRPr="00874DDE" w:rsidRDefault="00C81717" w:rsidP="00874DDE">
            <w:pPr>
              <w:widowControl w:val="0"/>
              <w:ind w:right="120"/>
              <w:jc w:val="both"/>
              <w:rPr>
                <w:rFonts w:ascii="Times New Roman" w:eastAsia="Times New Roman" w:hAnsi="Times New Roman" w:cs="Times New Roman"/>
                <w:color w:val="FF0000"/>
                <w:sz w:val="24"/>
                <w:szCs w:val="24"/>
                <w:highlight w:val="yellow"/>
              </w:rPr>
            </w:pPr>
          </w:p>
          <w:p w:rsidR="00C81717" w:rsidRPr="00874DDE" w:rsidRDefault="00C81717" w:rsidP="00874DDE">
            <w:pPr>
              <w:widowControl w:val="0"/>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
          <w:p w:rsidR="00C81717" w:rsidRPr="00874DDE" w:rsidRDefault="00C81717" w:rsidP="00874DDE">
            <w:pPr>
              <w:widowControl w:val="0"/>
              <w:jc w:val="both"/>
              <w:rPr>
                <w:rFonts w:ascii="Times New Roman" w:eastAsia="Times New Roman" w:hAnsi="Times New Roman" w:cs="Times New Roman"/>
                <w:sz w:val="24"/>
                <w:szCs w:val="24"/>
              </w:rPr>
            </w:pPr>
          </w:p>
        </w:tc>
      </w:tr>
      <w:tr w:rsidR="00C81717" w:rsidRPr="00874DDE" w:rsidTr="0042117E">
        <w:trPr>
          <w:trHeight w:val="560"/>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4</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Тендерні пропозиції вважаються дійсними протягом </w:t>
            </w:r>
            <w:r w:rsidR="00181A3C" w:rsidRPr="00874DDE">
              <w:rPr>
                <w:rFonts w:ascii="Times New Roman" w:eastAsia="Times New Roman" w:hAnsi="Times New Roman" w:cs="Times New Roman"/>
                <w:sz w:val="24"/>
                <w:szCs w:val="24"/>
                <w:lang w:val="ru-RU"/>
              </w:rPr>
              <w:t>90</w:t>
            </w:r>
            <w:r w:rsidRPr="00874DDE">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1717" w:rsidRPr="00874DDE" w:rsidRDefault="005553A9" w:rsidP="00874DDE">
            <w:pPr>
              <w:pStyle w:val="a5"/>
              <w:widowControl w:val="0"/>
              <w:numPr>
                <w:ilvl w:val="0"/>
                <w:numId w:val="10"/>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874DDE" w:rsidRDefault="005553A9" w:rsidP="00874DDE">
            <w:pPr>
              <w:pStyle w:val="a5"/>
              <w:widowControl w:val="0"/>
              <w:numPr>
                <w:ilvl w:val="0"/>
                <w:numId w:val="10"/>
              </w:numP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4DDE">
              <w:rPr>
                <w:rFonts w:ascii="Times New Roman" w:eastAsia="Times New Roman" w:hAnsi="Times New Roman" w:cs="Times New Roman"/>
                <w:i/>
                <w:sz w:val="24"/>
                <w:szCs w:val="24"/>
              </w:rPr>
              <w:t>(у разі якщо таке вимагалося)</w:t>
            </w:r>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trike/>
                <w:sz w:val="24"/>
                <w:szCs w:val="24"/>
              </w:rPr>
            </w:pPr>
            <w:r w:rsidRPr="00874DD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RPr="00874DDE" w:rsidTr="0042117E">
        <w:trPr>
          <w:trHeight w:val="405"/>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5</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i/>
                <w:sz w:val="24"/>
                <w:szCs w:val="24"/>
              </w:rPr>
              <w:t xml:space="preserve"> </w:t>
            </w:r>
            <w:r w:rsidRPr="00874DDE">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74DDE">
              <w:rPr>
                <w:rFonts w:ascii="Times New Roman" w:eastAsia="Times New Roman" w:hAnsi="Times New Roman" w:cs="Times New Roman"/>
                <w:b/>
                <w:sz w:val="24"/>
                <w:szCs w:val="24"/>
              </w:rPr>
              <w:t xml:space="preserve">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sz w:val="24"/>
                <w:szCs w:val="24"/>
              </w:rPr>
              <w:t xml:space="preserve"> до цієї тендерної документації.</w:t>
            </w:r>
          </w:p>
          <w:p w:rsidR="00C81717" w:rsidRPr="00874DDE" w:rsidRDefault="00192982" w:rsidP="00874DDE">
            <w:pPr>
              <w:widowControl w:val="0"/>
              <w:ind w:right="120"/>
              <w:jc w:val="both"/>
              <w:rPr>
                <w:rFonts w:ascii="Times New Roman" w:eastAsia="Times New Roman" w:hAnsi="Times New Roman" w:cs="Times New Roman"/>
                <w:b/>
                <w:i/>
                <w:sz w:val="24"/>
                <w:szCs w:val="24"/>
              </w:rPr>
            </w:pPr>
            <w:r w:rsidRPr="00874DDE">
              <w:rPr>
                <w:rFonts w:ascii="Times New Roman" w:eastAsia="Times New Roman" w:hAnsi="Times New Roman" w:cs="Times New Roman"/>
                <w:sz w:val="24"/>
                <w:szCs w:val="24"/>
              </w:rPr>
              <w:t xml:space="preserve">Замовник вимагає від учасників подання ними </w:t>
            </w:r>
            <w:r w:rsidRPr="00874DDE">
              <w:rPr>
                <w:rFonts w:ascii="Times New Roman" w:eastAsia="Times New Roman" w:hAnsi="Times New Roman" w:cs="Times New Roman"/>
                <w:sz w:val="24"/>
                <w:szCs w:val="24"/>
              </w:rPr>
              <w:lastRenderedPageBreak/>
              <w:t xml:space="preserve">документально підтвердженої інформації про їх відповідність кваліфікаційним критеріям, а саме </w:t>
            </w:r>
            <w:r w:rsid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 xml:space="preserve"> </w:t>
            </w:r>
            <w:r w:rsidR="00874DDE">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sidR="002C19BE">
              <w:rPr>
                <w:rFonts w:ascii="Times New Roman" w:eastAsia="Times New Roman" w:hAnsi="Times New Roman" w:cs="Times New Roman"/>
                <w:sz w:val="24"/>
                <w:szCs w:val="24"/>
              </w:rPr>
              <w:t xml:space="preserve"> та наявність працівників відповідної кваліфікації</w:t>
            </w:r>
            <w:r w:rsidR="00BC4D9B">
              <w:rPr>
                <w:rFonts w:ascii="Times New Roman" w:eastAsia="Times New Roman" w:hAnsi="Times New Roman" w:cs="Times New Roman"/>
                <w:sz w:val="24"/>
                <w:szCs w:val="24"/>
              </w:rPr>
              <w:t xml:space="preserve">, </w:t>
            </w:r>
            <w:r w:rsidR="00BC4D9B">
              <w:rPr>
                <w:rFonts w:ascii="Times New Roman" w:hAnsi="Times New Roman" w:cs="Times New Roman"/>
                <w:sz w:val="24"/>
                <w:szCs w:val="24"/>
              </w:rPr>
              <w:t>наявність документально підтвердженого досвіду виконання аналогічного договору (договорів) за предметом закупівлі</w:t>
            </w:r>
            <w:r w:rsidR="00874DDE">
              <w:rPr>
                <w:rFonts w:ascii="Times New Roman" w:eastAsia="Times New Roman" w:hAnsi="Times New Roman" w:cs="Times New Roman"/>
                <w:sz w:val="24"/>
                <w:szCs w:val="24"/>
              </w:rPr>
              <w:t>.</w:t>
            </w:r>
            <w:r w:rsidRPr="00874DDE">
              <w:rPr>
                <w:rFonts w:ascii="Times New Roman" w:eastAsia="Times New Roman" w:hAnsi="Times New Roman" w:cs="Times New Roman"/>
                <w:sz w:val="24"/>
                <w:szCs w:val="24"/>
              </w:rPr>
              <w:t xml:space="preserve"> Інформацію подати  відповідно до </w:t>
            </w:r>
            <w:r w:rsidRPr="00874DDE">
              <w:rPr>
                <w:rFonts w:ascii="Times New Roman" w:eastAsia="Times New Roman" w:hAnsi="Times New Roman" w:cs="Times New Roman"/>
                <w:b/>
                <w:i/>
                <w:sz w:val="24"/>
                <w:szCs w:val="24"/>
              </w:rPr>
              <w:t xml:space="preserve">Додатку </w:t>
            </w:r>
            <w:r w:rsidR="007F099F" w:rsidRPr="00874DDE">
              <w:rPr>
                <w:rFonts w:ascii="Times New Roman" w:eastAsia="Times New Roman" w:hAnsi="Times New Roman" w:cs="Times New Roman"/>
                <w:b/>
                <w:i/>
                <w:sz w:val="24"/>
                <w:szCs w:val="24"/>
              </w:rPr>
              <w:t>3</w:t>
            </w:r>
            <w:r w:rsidRPr="00874DDE">
              <w:rPr>
                <w:rFonts w:ascii="Times New Roman" w:eastAsia="Times New Roman" w:hAnsi="Times New Roman" w:cs="Times New Roman"/>
                <w:b/>
                <w:i/>
                <w:sz w:val="24"/>
                <w:szCs w:val="24"/>
              </w:rPr>
              <w:t>.</w:t>
            </w:r>
            <w:r w:rsidR="005553A9" w:rsidRPr="00874DDE">
              <w:rPr>
                <w:rFonts w:ascii="Times New Roman" w:eastAsia="Times New Roman" w:hAnsi="Times New Roman" w:cs="Times New Roman"/>
                <w:b/>
                <w:i/>
                <w:sz w:val="24"/>
                <w:szCs w:val="24"/>
              </w:rPr>
              <w:t xml:space="preserve"> </w:t>
            </w:r>
          </w:p>
          <w:p w:rsidR="00C81717" w:rsidRPr="00874DDE" w:rsidRDefault="005553A9" w:rsidP="00874DDE">
            <w:pPr>
              <w:widowControl w:val="0"/>
              <w:ind w:right="120"/>
              <w:jc w:val="both"/>
              <w:rPr>
                <w:rFonts w:ascii="Times New Roman" w:eastAsia="Times New Roman" w:hAnsi="Times New Roman" w:cs="Times New Roman"/>
                <w:b/>
                <w:color w:val="000000"/>
                <w:sz w:val="24"/>
                <w:szCs w:val="24"/>
              </w:rPr>
            </w:pPr>
            <w:r w:rsidRPr="00874DDE">
              <w:rPr>
                <w:rFonts w:ascii="Times New Roman" w:eastAsia="Times New Roman" w:hAnsi="Times New Roman" w:cs="Times New Roman"/>
                <w:b/>
                <w:color w:val="000000"/>
                <w:sz w:val="24"/>
                <w:szCs w:val="24"/>
              </w:rPr>
              <w:t>Підстави, встановлені статтею 17 Закону.</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w:t>
            </w:r>
            <w:r w:rsidRPr="00874DDE">
              <w:rPr>
                <w:rFonts w:ascii="Times New Roman" w:eastAsia="Times New Roman" w:hAnsi="Times New Roman" w:cs="Times New Roman"/>
                <w:sz w:val="24"/>
                <w:szCs w:val="24"/>
              </w:rPr>
              <w:lastRenderedPageBreak/>
              <w:t>учасниками процедури закупівлі та/або з уповноваженою особою (особами), та/або з керівником замовника;</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Pr="00874DDE" w:rsidRDefault="005553A9" w:rsidP="00874DDE">
            <w:pPr>
              <w:widowControl w:val="0"/>
              <w:ind w:right="120"/>
              <w:jc w:val="both"/>
              <w:rPr>
                <w:rFonts w:ascii="Times New Roman" w:eastAsia="Times New Roman" w:hAnsi="Times New Roman" w:cs="Times New Roman"/>
                <w:sz w:val="24"/>
                <w:szCs w:val="24"/>
                <w:highlight w:val="green"/>
              </w:rPr>
            </w:pPr>
            <w:r w:rsidRPr="00874DDE">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874DDE" w:rsidRDefault="005553A9" w:rsidP="00874DDE">
            <w:pPr>
              <w:widowControl w:val="0"/>
              <w:ind w:right="120"/>
              <w:jc w:val="both"/>
              <w:rPr>
                <w:rFonts w:ascii="Times New Roman" w:eastAsia="Times New Roman" w:hAnsi="Times New Roman" w:cs="Times New Roman"/>
                <w:i/>
                <w:sz w:val="24"/>
                <w:szCs w:val="24"/>
                <w:highlight w:val="white"/>
              </w:rPr>
            </w:pPr>
            <w:r w:rsidRPr="00874DDE">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74DDE">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874DDE">
              <w:rPr>
                <w:rFonts w:ascii="Times New Roman" w:eastAsia="Times New Roman" w:hAnsi="Times New Roman" w:cs="Times New Roman"/>
                <w:i/>
                <w:sz w:val="24"/>
                <w:szCs w:val="24"/>
                <w:highlight w:val="white"/>
              </w:rPr>
              <w:t xml:space="preserve"> крім самостійного декларування</w:t>
            </w:r>
            <w:r w:rsidRPr="00874DDE">
              <w:rPr>
                <w:rFonts w:ascii="Times New Roman" w:eastAsia="Times New Roman" w:hAnsi="Times New Roman" w:cs="Times New Roman"/>
                <w:i/>
                <w:sz w:val="24"/>
                <w:szCs w:val="24"/>
                <w:highlight w:val="white"/>
              </w:rPr>
              <w:t>).</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Pr="00874DDE" w:rsidRDefault="005553A9" w:rsidP="00874DDE">
            <w:pPr>
              <w:widowControl w:val="0"/>
              <w:spacing w:after="240"/>
              <w:jc w:val="both"/>
              <w:rPr>
                <w:rFonts w:ascii="Times New Roman" w:hAnsi="Times New Roman" w:cs="Times New Roman"/>
                <w:sz w:val="24"/>
                <w:szCs w:val="24"/>
              </w:rPr>
            </w:pPr>
            <w:r w:rsidRPr="00874DDE">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874DDE">
              <w:rPr>
                <w:rFonts w:ascii="Times New Roman" w:eastAsia="Times New Roman" w:hAnsi="Times New Roman" w:cs="Times New Roman"/>
                <w:sz w:val="24"/>
                <w:szCs w:val="24"/>
                <w:highlight w:val="white"/>
              </w:rPr>
              <w:lastRenderedPageBreak/>
              <w:t>п</w:t>
            </w:r>
            <w:r w:rsidR="002918D9" w:rsidRPr="00874DDE">
              <w:rPr>
                <w:rFonts w:ascii="Times New Roman" w:hAnsi="Times New Roman" w:cs="Times New Roman"/>
                <w:sz w:val="24"/>
                <w:szCs w:val="24"/>
              </w:rPr>
              <w:t>роведення закупівлі.</w:t>
            </w:r>
          </w:p>
          <w:p w:rsidR="006B0E60" w:rsidRPr="00874DDE" w:rsidRDefault="006B0E60"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874DDE">
              <w:rPr>
                <w:rFonts w:ascii="Times New Roman" w:eastAsia="Times New Roman" w:hAnsi="Times New Roman" w:cs="Times New Roman"/>
                <w:sz w:val="24"/>
                <w:szCs w:val="24"/>
              </w:rPr>
              <w:t xml:space="preserve"> </w:t>
            </w:r>
          </w:p>
          <w:p w:rsidR="0091428C" w:rsidRPr="00874DDE" w:rsidRDefault="0091428C"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874DDE" w:rsidRDefault="0091428C" w:rsidP="00874DDE">
            <w:pPr>
              <w:widowControl w:val="0"/>
              <w:jc w:val="both"/>
              <w:rPr>
                <w:rFonts w:ascii="Times New Roman" w:eastAsia="Times New Roman" w:hAnsi="Times New Roman" w:cs="Times New Roman"/>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6</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874DDE">
                <w:rPr>
                  <w:rFonts w:ascii="Times New Roman" w:eastAsia="Times New Roman" w:hAnsi="Times New Roman" w:cs="Times New Roman"/>
                  <w:sz w:val="24"/>
                  <w:szCs w:val="24"/>
                </w:rPr>
                <w:t xml:space="preserve"> пунктом третім </w:t>
              </w:r>
            </w:hyperlink>
            <w:hyperlink r:id="rId9">
              <w:r w:rsidRPr="00874DDE">
                <w:rPr>
                  <w:rFonts w:ascii="Times New Roman" w:eastAsia="Times New Roman" w:hAnsi="Times New Roman" w:cs="Times New Roman"/>
                  <w:sz w:val="24"/>
                  <w:szCs w:val="24"/>
                </w:rPr>
                <w:t>частиною другою</w:t>
              </w:r>
            </w:hyperlink>
            <w:r w:rsidRPr="00874DDE">
              <w:rPr>
                <w:rFonts w:ascii="Times New Roman" w:eastAsia="Times New Roman" w:hAnsi="Times New Roman" w:cs="Times New Roman"/>
                <w:sz w:val="24"/>
                <w:szCs w:val="24"/>
              </w:rPr>
              <w:t xml:space="preserve"> статті 22 Закону зазначено в </w:t>
            </w:r>
            <w:r w:rsidRPr="00874DDE">
              <w:rPr>
                <w:rFonts w:ascii="Times New Roman" w:eastAsia="Times New Roman" w:hAnsi="Times New Roman" w:cs="Times New Roman"/>
                <w:b/>
                <w:i/>
                <w:sz w:val="24"/>
                <w:szCs w:val="24"/>
              </w:rPr>
              <w:t>Додатку 2</w:t>
            </w:r>
            <w:r w:rsidRPr="00874DDE">
              <w:rPr>
                <w:rFonts w:ascii="Times New Roman" w:eastAsia="Times New Roman" w:hAnsi="Times New Roman" w:cs="Times New Roman"/>
                <w:b/>
                <w:sz w:val="24"/>
                <w:szCs w:val="24"/>
              </w:rPr>
              <w:t xml:space="preserve"> </w:t>
            </w:r>
            <w:r w:rsidRPr="00874DDE">
              <w:rPr>
                <w:rFonts w:ascii="Times New Roman" w:eastAsia="Times New Roman" w:hAnsi="Times New Roman" w:cs="Times New Roman"/>
                <w:sz w:val="24"/>
                <w:szCs w:val="24"/>
              </w:rPr>
              <w:t>до цієї тендерної документації.</w:t>
            </w:r>
          </w:p>
          <w:p w:rsidR="0091428C" w:rsidRPr="00874DDE" w:rsidRDefault="0091428C" w:rsidP="00874DDE">
            <w:pPr>
              <w:widowControl w:val="0"/>
              <w:ind w:right="120"/>
              <w:jc w:val="both"/>
              <w:rPr>
                <w:rFonts w:ascii="Times New Roman" w:eastAsia="Times New Roman" w:hAnsi="Times New Roman" w:cs="Times New Roman"/>
                <w:sz w:val="24"/>
                <w:szCs w:val="24"/>
              </w:rPr>
            </w:pPr>
          </w:p>
          <w:p w:rsidR="00A07E3D" w:rsidRPr="00874DDE" w:rsidRDefault="00A07E3D" w:rsidP="00874DDE">
            <w:pPr>
              <w:widowControl w:val="0"/>
              <w:ind w:right="120"/>
              <w:jc w:val="both"/>
              <w:rPr>
                <w:rFonts w:ascii="Times New Roman" w:eastAsia="Times New Roman" w:hAnsi="Times New Roman" w:cs="Times New Roman"/>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7</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 xml:space="preserve">Інформація про </w:t>
            </w:r>
            <w:r w:rsidRPr="00874DDE">
              <w:rPr>
                <w:rFonts w:ascii="Times New Roman" w:eastAsia="Times New Roman" w:hAnsi="Times New Roman" w:cs="Times New Roman"/>
                <w:b/>
                <w:sz w:val="24"/>
                <w:szCs w:val="24"/>
              </w:rPr>
              <w:t xml:space="preserve">субпідрядника /співвиконавця </w:t>
            </w:r>
            <w:r w:rsidRPr="00874DD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Pr="00874DDE" w:rsidRDefault="005553A9" w:rsidP="00874DDE">
            <w:pPr>
              <w:widowControl w:val="0"/>
              <w:ind w:right="12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Не передбачено.  </w:t>
            </w:r>
          </w:p>
          <w:p w:rsidR="0091428C" w:rsidRPr="00874DDE" w:rsidRDefault="0091428C" w:rsidP="00874DDE">
            <w:pPr>
              <w:widowControl w:val="0"/>
              <w:ind w:right="120"/>
              <w:jc w:val="both"/>
              <w:rPr>
                <w:rFonts w:ascii="Times New Roman" w:eastAsia="Times New Roman" w:hAnsi="Times New Roman" w:cs="Times New Roman"/>
                <w:color w:val="000000"/>
                <w:sz w:val="24"/>
                <w:szCs w:val="24"/>
              </w:rPr>
            </w:pPr>
          </w:p>
          <w:p w:rsidR="0091428C" w:rsidRPr="00874DDE" w:rsidRDefault="0091428C" w:rsidP="00874DDE">
            <w:pPr>
              <w:widowControl w:val="0"/>
              <w:ind w:right="120"/>
              <w:jc w:val="both"/>
              <w:rPr>
                <w:rFonts w:ascii="Times New Roman" w:eastAsia="Times New Roman" w:hAnsi="Times New Roman" w:cs="Times New Roman"/>
                <w:i/>
                <w:color w:val="FF0000"/>
                <w:sz w:val="24"/>
                <w:szCs w:val="24"/>
              </w:rPr>
            </w:pPr>
          </w:p>
          <w:p w:rsidR="0091428C" w:rsidRPr="00874DDE" w:rsidRDefault="0091428C" w:rsidP="00874DDE">
            <w:pPr>
              <w:widowControl w:val="0"/>
              <w:ind w:right="120"/>
              <w:jc w:val="both"/>
              <w:rPr>
                <w:rFonts w:ascii="Times New Roman" w:eastAsia="Times New Roman" w:hAnsi="Times New Roman" w:cs="Times New Roman"/>
                <w:color w:val="000000"/>
                <w:sz w:val="24"/>
                <w:szCs w:val="24"/>
              </w:rPr>
            </w:pPr>
          </w:p>
          <w:p w:rsidR="00A07E3D" w:rsidRPr="00874DDE" w:rsidRDefault="00A07E3D" w:rsidP="00874DDE">
            <w:pPr>
              <w:widowControl w:val="0"/>
              <w:ind w:right="120"/>
              <w:jc w:val="both"/>
              <w:rPr>
                <w:rFonts w:ascii="Times New Roman" w:eastAsia="Times New Roman" w:hAnsi="Times New Roman" w:cs="Times New Roman"/>
                <w:color w:val="000000"/>
                <w:sz w:val="24"/>
                <w:szCs w:val="24"/>
              </w:rPr>
            </w:pPr>
          </w:p>
          <w:p w:rsidR="00C81717" w:rsidRPr="00874DDE" w:rsidRDefault="00C81717" w:rsidP="00874DDE">
            <w:pPr>
              <w:widowControl w:val="0"/>
              <w:ind w:right="120"/>
              <w:jc w:val="both"/>
              <w:rPr>
                <w:rFonts w:ascii="Times New Roman" w:eastAsia="Times New Roman" w:hAnsi="Times New Roman" w:cs="Times New Roman"/>
                <w:sz w:val="24"/>
                <w:szCs w:val="24"/>
              </w:rPr>
            </w:pPr>
          </w:p>
        </w:tc>
      </w:tr>
      <w:tr w:rsidR="00C81717" w:rsidRPr="00874DDE" w:rsidTr="0035307E">
        <w:trPr>
          <w:trHeight w:val="2442"/>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8</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Pr="00874DDE" w:rsidRDefault="00C81717" w:rsidP="00874DDE">
            <w:pPr>
              <w:widowControl w:val="0"/>
              <w:jc w:val="both"/>
              <w:rPr>
                <w:rFonts w:ascii="Times New Roman" w:eastAsia="Times New Roman" w:hAnsi="Times New Roman" w:cs="Times New Roman"/>
                <w:sz w:val="24"/>
                <w:szCs w:val="24"/>
              </w:rPr>
            </w:pPr>
          </w:p>
        </w:tc>
      </w:tr>
      <w:tr w:rsidR="00C81717" w:rsidRPr="00874DDE" w:rsidTr="0042117E">
        <w:trPr>
          <w:trHeight w:val="442"/>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Pr="00874DDE" w:rsidRDefault="005553A9" w:rsidP="00874DDE">
            <w:pPr>
              <w:widowControl w:val="0"/>
              <w:ind w:left="40" w:right="120"/>
              <w:jc w:val="both"/>
              <w:rPr>
                <w:rFonts w:ascii="Times New Roman" w:eastAsia="Times New Roman" w:hAnsi="Times New Roman" w:cs="Times New Roman"/>
                <w:sz w:val="24"/>
                <w:szCs w:val="24"/>
                <w:highlight w:val="magenta"/>
              </w:rPr>
            </w:pPr>
            <w:r w:rsidRPr="00874DDE">
              <w:rPr>
                <w:rFonts w:ascii="Times New Roman" w:eastAsia="Times New Roman" w:hAnsi="Times New Roman" w:cs="Times New Roman"/>
                <w:color w:val="000000"/>
                <w:sz w:val="24"/>
                <w:szCs w:val="24"/>
              </w:rPr>
              <w:t xml:space="preserve">Кінцевий строк подання тендерних пропозицій </w:t>
            </w:r>
            <w:r w:rsidR="00512BC4" w:rsidRPr="00874DDE">
              <w:rPr>
                <w:rFonts w:ascii="Times New Roman" w:eastAsia="Times New Roman" w:hAnsi="Times New Roman" w:cs="Times New Roman"/>
                <w:color w:val="FF0000"/>
                <w:sz w:val="24"/>
                <w:szCs w:val="24"/>
              </w:rPr>
              <w:t>–</w:t>
            </w:r>
            <w:r w:rsidRPr="00874DDE">
              <w:rPr>
                <w:rFonts w:ascii="Times New Roman" w:eastAsia="Times New Roman" w:hAnsi="Times New Roman" w:cs="Times New Roman"/>
                <w:color w:val="FF0000"/>
                <w:sz w:val="24"/>
                <w:szCs w:val="24"/>
              </w:rPr>
              <w:t xml:space="preserve"> </w:t>
            </w:r>
            <w:r w:rsidR="007F6C61">
              <w:rPr>
                <w:rFonts w:ascii="Times New Roman" w:eastAsia="Times New Roman" w:hAnsi="Times New Roman" w:cs="Times New Roman"/>
                <w:b/>
                <w:color w:val="FF0000"/>
                <w:sz w:val="24"/>
                <w:szCs w:val="24"/>
                <w:highlight w:val="yellow"/>
              </w:rPr>
              <w:t>08</w:t>
            </w:r>
            <w:r w:rsidR="00512BC4" w:rsidRPr="00874DDE">
              <w:rPr>
                <w:rFonts w:ascii="Times New Roman" w:eastAsia="Times New Roman" w:hAnsi="Times New Roman" w:cs="Times New Roman"/>
                <w:b/>
                <w:color w:val="FF0000"/>
                <w:sz w:val="24"/>
                <w:szCs w:val="24"/>
                <w:highlight w:val="yellow"/>
              </w:rPr>
              <w:t>.</w:t>
            </w:r>
            <w:r w:rsidR="0042117E" w:rsidRPr="00874DDE">
              <w:rPr>
                <w:rFonts w:ascii="Times New Roman" w:eastAsia="Times New Roman" w:hAnsi="Times New Roman" w:cs="Times New Roman"/>
                <w:b/>
                <w:color w:val="FF0000"/>
                <w:sz w:val="24"/>
                <w:szCs w:val="24"/>
                <w:highlight w:val="yellow"/>
              </w:rPr>
              <w:t>0</w:t>
            </w:r>
            <w:r w:rsidR="007F6C61">
              <w:rPr>
                <w:rFonts w:ascii="Times New Roman" w:eastAsia="Times New Roman" w:hAnsi="Times New Roman" w:cs="Times New Roman"/>
                <w:b/>
                <w:color w:val="FF0000"/>
                <w:sz w:val="24"/>
                <w:szCs w:val="24"/>
                <w:highlight w:val="yellow"/>
              </w:rPr>
              <w:t>2</w:t>
            </w:r>
            <w:r w:rsidR="00512BC4" w:rsidRPr="00874DDE">
              <w:rPr>
                <w:rFonts w:ascii="Times New Roman" w:eastAsia="Times New Roman" w:hAnsi="Times New Roman" w:cs="Times New Roman"/>
                <w:b/>
                <w:color w:val="FF0000"/>
                <w:sz w:val="24"/>
                <w:szCs w:val="24"/>
                <w:highlight w:val="yellow"/>
              </w:rPr>
              <w:t>.</w:t>
            </w:r>
            <w:r w:rsidRPr="00874DDE">
              <w:rPr>
                <w:rFonts w:ascii="Times New Roman" w:eastAsia="Times New Roman" w:hAnsi="Times New Roman" w:cs="Times New Roman"/>
                <w:b/>
                <w:color w:val="FF0000"/>
                <w:sz w:val="24"/>
                <w:szCs w:val="24"/>
                <w:highlight w:val="yellow"/>
              </w:rPr>
              <w:t>20</w:t>
            </w:r>
            <w:r w:rsidR="00512BC4" w:rsidRPr="00874DDE">
              <w:rPr>
                <w:rFonts w:ascii="Times New Roman" w:eastAsia="Times New Roman" w:hAnsi="Times New Roman" w:cs="Times New Roman"/>
                <w:b/>
                <w:color w:val="FF0000"/>
                <w:sz w:val="24"/>
                <w:szCs w:val="24"/>
                <w:highlight w:val="yellow"/>
              </w:rPr>
              <w:t>2</w:t>
            </w:r>
            <w:r w:rsidR="0042117E" w:rsidRPr="00874DDE">
              <w:rPr>
                <w:rFonts w:ascii="Times New Roman" w:eastAsia="Times New Roman" w:hAnsi="Times New Roman" w:cs="Times New Roman"/>
                <w:b/>
                <w:color w:val="FF0000"/>
                <w:sz w:val="24"/>
                <w:szCs w:val="24"/>
                <w:highlight w:val="yellow"/>
              </w:rPr>
              <w:t>3</w:t>
            </w:r>
            <w:r w:rsidRPr="00874DDE">
              <w:rPr>
                <w:rFonts w:ascii="Times New Roman" w:eastAsia="Times New Roman" w:hAnsi="Times New Roman" w:cs="Times New Roman"/>
                <w:b/>
                <w:color w:val="FF0000"/>
                <w:sz w:val="24"/>
                <w:szCs w:val="24"/>
                <w:highlight w:val="yellow"/>
              </w:rPr>
              <w:t xml:space="preserve"> року. до </w:t>
            </w:r>
            <w:r w:rsidR="00512BC4" w:rsidRPr="00874DDE">
              <w:rPr>
                <w:rFonts w:ascii="Times New Roman" w:eastAsia="Times New Roman" w:hAnsi="Times New Roman" w:cs="Times New Roman"/>
                <w:b/>
                <w:color w:val="FF0000"/>
                <w:sz w:val="24"/>
                <w:szCs w:val="24"/>
                <w:highlight w:val="yellow"/>
              </w:rPr>
              <w:t>00</w:t>
            </w:r>
            <w:r w:rsidRPr="00874DDE">
              <w:rPr>
                <w:rFonts w:ascii="Times New Roman" w:eastAsia="Times New Roman" w:hAnsi="Times New Roman" w:cs="Times New Roman"/>
                <w:b/>
                <w:color w:val="FF0000"/>
                <w:sz w:val="24"/>
                <w:szCs w:val="24"/>
                <w:highlight w:val="yellow"/>
              </w:rPr>
              <w:t>:00</w:t>
            </w:r>
            <w:r w:rsidRPr="00874DDE">
              <w:rPr>
                <w:rFonts w:ascii="Times New Roman" w:eastAsia="Times New Roman" w:hAnsi="Times New Roman" w:cs="Times New Roman"/>
                <w:b/>
                <w:color w:val="FF0000"/>
                <w:sz w:val="24"/>
                <w:szCs w:val="24"/>
              </w:rPr>
              <w:t xml:space="preserve"> </w:t>
            </w:r>
            <w:r w:rsidRPr="00874DDE">
              <w:rPr>
                <w:rFonts w:ascii="Times New Roman" w:eastAsia="Times New Roman" w:hAnsi="Times New Roman" w:cs="Times New Roman"/>
                <w:color w:val="000000"/>
                <w:sz w:val="24"/>
                <w:szCs w:val="24"/>
              </w:rPr>
              <w:t xml:space="preserve"> </w:t>
            </w:r>
            <w:r w:rsidRPr="00874DD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Pr="00874DDE" w:rsidRDefault="00A07E3D" w:rsidP="00874DD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Дата і час </w:t>
            </w:r>
            <w:r w:rsidR="0042117E" w:rsidRPr="00874DDE">
              <w:rPr>
                <w:rFonts w:ascii="Times New Roman" w:eastAsia="Times New Roman" w:hAnsi="Times New Roman" w:cs="Times New Roman"/>
                <w:sz w:val="24"/>
                <w:szCs w:val="24"/>
              </w:rPr>
              <w:t xml:space="preserve">розкриття тендерних пропозицій </w:t>
            </w:r>
            <w:r w:rsidRPr="00874DDE">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w:t>
            </w:r>
            <w:r w:rsidR="0042117E" w:rsidRPr="00874DDE">
              <w:rPr>
                <w:rFonts w:ascii="Times New Roman" w:eastAsia="Times New Roman" w:hAnsi="Times New Roman" w:cs="Times New Roman"/>
                <w:sz w:val="24"/>
                <w:szCs w:val="24"/>
              </w:rPr>
              <w:t xml:space="preserve"> з особливостями</w:t>
            </w:r>
            <w:r w:rsidRPr="00874DDE">
              <w:rPr>
                <w:rFonts w:ascii="Times New Roman" w:eastAsia="Times New Roman" w:hAnsi="Times New Roman" w:cs="Times New Roman"/>
                <w:sz w:val="24"/>
                <w:szCs w:val="24"/>
              </w:rPr>
              <w:t xml:space="preserve"> в електронній системі закупівель.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C81717" w:rsidRPr="00874DDE" w:rsidTr="0042117E">
        <w:trPr>
          <w:trHeight w:val="512"/>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Розділ 5. Оцінка тендерної пропозиції</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w:t>
            </w:r>
            <w:r w:rsidR="00657DD0" w:rsidRPr="00874DDE">
              <w:rPr>
                <w:rFonts w:ascii="Times New Roman" w:eastAsia="Times New Roman" w:hAnsi="Times New Roman" w:cs="Times New Roman"/>
                <w:sz w:val="24"/>
                <w:szCs w:val="24"/>
              </w:rPr>
              <w:t>ом у цій тендерній документації.</w:t>
            </w:r>
            <w:r w:rsidRPr="00874DDE">
              <w:rPr>
                <w:rFonts w:ascii="Times New Roman" w:eastAsia="Times New Roman" w:hAnsi="Times New Roman" w:cs="Times New Roman"/>
                <w:sz w:val="24"/>
                <w:szCs w:val="24"/>
              </w:rPr>
              <w:t xml:space="preserve"> Якщо була подана одна</w:t>
            </w:r>
            <w:r w:rsidR="00657DD0" w:rsidRPr="00874DDE">
              <w:rPr>
                <w:rFonts w:ascii="Times New Roman" w:eastAsia="Times New Roman" w:hAnsi="Times New Roman" w:cs="Times New Roman"/>
                <w:sz w:val="24"/>
                <w:szCs w:val="24"/>
              </w:rPr>
              <w:t xml:space="preserve"> або більше </w:t>
            </w:r>
            <w:r w:rsidRPr="00874DDE">
              <w:rPr>
                <w:rFonts w:ascii="Times New Roman" w:eastAsia="Times New Roman" w:hAnsi="Times New Roman" w:cs="Times New Roman"/>
                <w:sz w:val="24"/>
                <w:szCs w:val="24"/>
              </w:rPr>
              <w:t>тендерн</w:t>
            </w:r>
            <w:r w:rsidR="00657DD0" w:rsidRPr="00874DDE">
              <w:rPr>
                <w:rFonts w:ascii="Times New Roman" w:eastAsia="Times New Roman" w:hAnsi="Times New Roman" w:cs="Times New Roman"/>
                <w:sz w:val="24"/>
                <w:szCs w:val="24"/>
              </w:rPr>
              <w:t>их</w:t>
            </w:r>
            <w:r w:rsidRPr="00874DDE">
              <w:rPr>
                <w:rFonts w:ascii="Times New Roman" w:eastAsia="Times New Roman" w:hAnsi="Times New Roman" w:cs="Times New Roman"/>
                <w:sz w:val="24"/>
                <w:szCs w:val="24"/>
              </w:rPr>
              <w:t xml:space="preserve"> пропозиці</w:t>
            </w:r>
            <w:r w:rsidR="00657DD0" w:rsidRPr="00874DDE">
              <w:rPr>
                <w:rFonts w:ascii="Times New Roman" w:eastAsia="Times New Roman" w:hAnsi="Times New Roman" w:cs="Times New Roman"/>
                <w:sz w:val="24"/>
                <w:szCs w:val="24"/>
              </w:rPr>
              <w:t>й</w:t>
            </w:r>
            <w:r w:rsidRPr="00874DDE">
              <w:rPr>
                <w:rFonts w:ascii="Times New Roman" w:eastAsia="Times New Roman" w:hAnsi="Times New Roman" w:cs="Times New Roman"/>
                <w:sz w:val="24"/>
                <w:szCs w:val="24"/>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проводить оцінку так</w:t>
            </w:r>
            <w:r w:rsidR="00657DD0" w:rsidRPr="00874DDE">
              <w:rPr>
                <w:rFonts w:ascii="Times New Roman" w:eastAsia="Times New Roman" w:hAnsi="Times New Roman" w:cs="Times New Roman"/>
                <w:sz w:val="24"/>
                <w:szCs w:val="24"/>
              </w:rPr>
              <w:t xml:space="preserve">их </w:t>
            </w:r>
            <w:r w:rsidRPr="00874DDE">
              <w:rPr>
                <w:rFonts w:ascii="Times New Roman" w:eastAsia="Times New Roman" w:hAnsi="Times New Roman" w:cs="Times New Roman"/>
                <w:sz w:val="24"/>
                <w:szCs w:val="24"/>
              </w:rPr>
              <w:t>тендерн</w:t>
            </w:r>
            <w:r w:rsidR="00657DD0" w:rsidRPr="00874DDE">
              <w:rPr>
                <w:rFonts w:ascii="Times New Roman" w:eastAsia="Times New Roman" w:hAnsi="Times New Roman" w:cs="Times New Roman"/>
                <w:sz w:val="24"/>
                <w:szCs w:val="24"/>
              </w:rPr>
              <w:t>их пропозицій</w:t>
            </w:r>
            <w:r w:rsidRPr="00874DDE">
              <w:rPr>
                <w:rFonts w:ascii="Times New Roman" w:eastAsia="Times New Roman" w:hAnsi="Times New Roman" w:cs="Times New Roman"/>
                <w:sz w:val="24"/>
                <w:szCs w:val="24"/>
              </w:rPr>
              <w:t xml:space="preserve"> та визначає тендерну пропозицію</w:t>
            </w:r>
            <w:r w:rsidR="00657DD0" w:rsidRPr="00874DDE">
              <w:rPr>
                <w:rFonts w:ascii="Times New Roman" w:eastAsia="Times New Roman" w:hAnsi="Times New Roman" w:cs="Times New Roman"/>
                <w:sz w:val="24"/>
                <w:szCs w:val="24"/>
              </w:rPr>
              <w:t xml:space="preserve"> з найменшою ціною</w:t>
            </w:r>
            <w:r w:rsidRPr="00874DDE">
              <w:rPr>
                <w:rFonts w:ascii="Times New Roman" w:eastAsia="Times New Roman" w:hAnsi="Times New Roman" w:cs="Times New Roman"/>
                <w:sz w:val="24"/>
                <w:szCs w:val="24"/>
              </w:rPr>
              <w:t xml:space="preserve"> найбільш економічно вигідною.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874DDE">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74DDE" w:rsidRDefault="005553A9" w:rsidP="00874DDE">
            <w:pPr>
              <w:widowControl w:val="0"/>
              <w:jc w:val="both"/>
              <w:rPr>
                <w:rFonts w:ascii="Times New Roman" w:eastAsia="Times New Roman" w:hAnsi="Times New Roman" w:cs="Times New Roman"/>
                <w:b/>
                <w:color w:val="4A86E8"/>
                <w:sz w:val="24"/>
                <w:szCs w:val="24"/>
              </w:rPr>
            </w:pPr>
            <w:r w:rsidRPr="00874DDE">
              <w:rPr>
                <w:rFonts w:ascii="Times New Roman" w:eastAsia="Times New Roman" w:hAnsi="Times New Roman" w:cs="Times New Roman"/>
                <w:sz w:val="24"/>
                <w:szCs w:val="24"/>
              </w:rPr>
              <w:t xml:space="preserve">До розгляду </w:t>
            </w:r>
            <w:r w:rsidRPr="00874DDE">
              <w:rPr>
                <w:rFonts w:ascii="Times New Roman" w:eastAsia="Times New Roman" w:hAnsi="Times New Roman" w:cs="Times New Roman"/>
                <w:sz w:val="24"/>
                <w:szCs w:val="24"/>
                <w:u w:val="single"/>
              </w:rPr>
              <w:t>не приймається</w:t>
            </w:r>
            <w:r w:rsidRPr="00874DD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Оцінка здійснюється щодо предмета закупівлі вцілому.</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До початку проведення електронного аукціону в </w:t>
            </w:r>
            <w:r w:rsidRPr="00874DDE">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74DDE">
              <w:rPr>
                <w:rFonts w:ascii="Times New Roman" w:eastAsia="Times New Roman" w:hAnsi="Times New Roman" w:cs="Times New Roman"/>
                <w:sz w:val="24"/>
                <w:szCs w:val="24"/>
              </w:rPr>
              <w:t>–</w:t>
            </w:r>
            <w:r w:rsidR="00657DD0" w:rsidRPr="00874DDE">
              <w:rPr>
                <w:rFonts w:ascii="Times New Roman" w:eastAsia="Times New Roman" w:hAnsi="Times New Roman" w:cs="Times New Roman"/>
                <w:color w:val="FF0000"/>
                <w:sz w:val="24"/>
                <w:szCs w:val="24"/>
              </w:rPr>
              <w:t xml:space="preserve"> 0,5</w:t>
            </w:r>
            <w:r w:rsidRPr="00874DDE">
              <w:rPr>
                <w:rFonts w:ascii="Times New Roman" w:eastAsia="Times New Roman" w:hAnsi="Times New Roman" w:cs="Times New Roman"/>
                <w:color w:val="FF0000"/>
                <w:sz w:val="24"/>
                <w:szCs w:val="24"/>
              </w:rPr>
              <w:t>%</w:t>
            </w:r>
            <w:r w:rsidR="0070245A"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b/>
                <w:sz w:val="24"/>
                <w:szCs w:val="24"/>
              </w:rPr>
              <w:t>Аномально низька ціна тендерної пропозиції</w:t>
            </w:r>
            <w:r w:rsidRPr="00874DDE">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874DDE">
              <w:rPr>
                <w:rFonts w:ascii="Times New Roman" w:eastAsia="Times New Roman" w:hAnsi="Times New Roman" w:cs="Times New Roman"/>
                <w:sz w:val="24"/>
                <w:szCs w:val="24"/>
              </w:rPr>
              <w:lastRenderedPageBreak/>
              <w:t xml:space="preserve">обґрунтування в довільній формі щодо цін або вартості відповідних товарів, робіт чи послуг тендерної </w:t>
            </w:r>
            <w:r w:rsidRPr="00874DDE">
              <w:rPr>
                <w:rFonts w:ascii="Times New Roman" w:eastAsia="Times New Roman" w:hAnsi="Times New Roman" w:cs="Times New Roman"/>
                <w:color w:val="00B050"/>
                <w:sz w:val="24"/>
                <w:szCs w:val="24"/>
              </w:rPr>
              <w:t xml:space="preserve"> </w:t>
            </w:r>
            <w:r w:rsidRPr="00874DDE">
              <w:rPr>
                <w:rFonts w:ascii="Times New Roman" w:eastAsia="Times New Roman" w:hAnsi="Times New Roman" w:cs="Times New Roman"/>
                <w:sz w:val="24"/>
                <w:szCs w:val="24"/>
              </w:rPr>
              <w:t>пропозиції.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874DDE" w:rsidRDefault="005553A9" w:rsidP="00874DDE">
            <w:pPr>
              <w:widowControl w:val="0"/>
              <w:jc w:val="both"/>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Pr="00874DDE" w:rsidRDefault="005553A9" w:rsidP="00874DD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Pr="00874DDE" w:rsidRDefault="005553A9" w:rsidP="00874DD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Pr="00874DDE" w:rsidRDefault="005553A9" w:rsidP="00874DDE">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Pr="00874DDE" w:rsidRDefault="005553A9" w:rsidP="00874DDE">
            <w:pPr>
              <w:widowControl w:val="0"/>
              <w:shd w:val="clear" w:color="auto" w:fill="FFFFFF"/>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74DDE">
              <w:rPr>
                <w:rFonts w:ascii="Times New Roman" w:eastAsia="Times New Roman" w:hAnsi="Times New Roman" w:cs="Times New Roman"/>
                <w:sz w:val="24"/>
                <w:szCs w:val="24"/>
              </w:rPr>
              <w:t>м Особливостей</w:t>
            </w:r>
            <w:r w:rsidRPr="00874DDE">
              <w:rPr>
                <w:rFonts w:ascii="Times New Roman" w:eastAsia="Times New Roman" w:hAnsi="Times New Roman" w:cs="Times New Roman"/>
                <w:color w:val="000000"/>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sidRPr="00874DDE">
              <w:rPr>
                <w:rFonts w:ascii="Times New Roman" w:eastAsia="Times New Roman" w:hAnsi="Times New Roman" w:cs="Times New Roman"/>
                <w:sz w:val="24"/>
                <w:szCs w:val="24"/>
              </w:rPr>
              <w:t>могам кваліфікаційних критеріїв</w:t>
            </w:r>
            <w:r w:rsidRPr="00874DDE">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w:t>
            </w:r>
            <w:r w:rsidRPr="00874DDE">
              <w:rPr>
                <w:rFonts w:ascii="Times New Roman" w:eastAsia="Times New Roman" w:hAnsi="Times New Roman" w:cs="Times New Roman"/>
                <w:b/>
                <w:sz w:val="24"/>
                <w:szCs w:val="24"/>
                <w:highlight w:val="white"/>
              </w:rPr>
              <w:t xml:space="preserve"> </w:t>
            </w:r>
            <w:r w:rsidRPr="00874DDE">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Pr="00874DDE" w:rsidRDefault="005553A9" w:rsidP="00874DDE">
            <w:pPr>
              <w:widowControl w:val="0"/>
              <w:shd w:val="clear" w:color="auto" w:fill="FFFFFF"/>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74DDE">
              <w:rPr>
                <w:rFonts w:ascii="Times New Roman" w:eastAsia="Times New Roman" w:hAnsi="Times New Roman" w:cs="Times New Roman"/>
                <w:b/>
                <w:sz w:val="24"/>
                <w:szCs w:val="24"/>
                <w:highlight w:val="white"/>
              </w:rPr>
              <w:t xml:space="preserve"> </w:t>
            </w:r>
            <w:r w:rsidRPr="00874DDE">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sidRPr="00874DDE">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Pr="00874DDE" w:rsidRDefault="005553A9" w:rsidP="00874DDE">
            <w:pPr>
              <w:widowControl w:val="0"/>
              <w:shd w:val="clear" w:color="auto" w:fill="FFFFFF"/>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874DDE" w:rsidRDefault="005553A9" w:rsidP="00874DDE">
            <w:pPr>
              <w:widowControl w:val="0"/>
              <w:jc w:val="both"/>
              <w:rPr>
                <w:rFonts w:ascii="Times New Roman" w:eastAsia="Times New Roman" w:hAnsi="Times New Roman" w:cs="Times New Roman"/>
                <w:strike/>
                <w:sz w:val="24"/>
                <w:szCs w:val="24"/>
              </w:rPr>
            </w:pPr>
            <w:r w:rsidRPr="00874DDE">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Інша інформація</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74DDE">
              <w:rPr>
                <w:rFonts w:ascii="Times New Roman" w:eastAsia="Times New Roman" w:hAnsi="Times New Roman" w:cs="Times New Roman"/>
                <w:sz w:val="24"/>
                <w:szCs w:val="24"/>
              </w:rPr>
              <w:t xml:space="preserve">(у разі встановлення такої вимоги). </w:t>
            </w:r>
            <w:r w:rsidRPr="00874DD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874DDE">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Інші умови тендерної документації:</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sidRPr="00874DDE">
              <w:rPr>
                <w:rFonts w:ascii="Times New Roman" w:eastAsia="Times New Roman" w:hAnsi="Times New Roman" w:cs="Times New Roman"/>
                <w:color w:val="000000"/>
                <w:sz w:val="24"/>
                <w:szCs w:val="24"/>
              </w:rPr>
              <w:t>/</w:t>
            </w:r>
            <w:r w:rsidRPr="00874DDE">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874DDE">
              <w:rPr>
                <w:rFonts w:ascii="Times New Roman" w:eastAsia="Times New Roman" w:hAnsi="Times New Roman" w:cs="Times New Roman"/>
                <w:b/>
                <w:i/>
                <w:color w:val="000000"/>
                <w:sz w:val="24"/>
                <w:szCs w:val="24"/>
              </w:rPr>
              <w:t xml:space="preserve">Додатком  </w:t>
            </w:r>
            <w:r w:rsidR="00C37A43" w:rsidRPr="00874DDE">
              <w:rPr>
                <w:rFonts w:ascii="Times New Roman" w:eastAsia="Times New Roman" w:hAnsi="Times New Roman" w:cs="Times New Roman"/>
                <w:b/>
                <w:i/>
                <w:color w:val="000000"/>
                <w:sz w:val="24"/>
                <w:szCs w:val="24"/>
              </w:rPr>
              <w:t>3</w:t>
            </w:r>
            <w:r w:rsidRPr="00874DD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6.  </w:t>
            </w:r>
            <w:r w:rsidR="00925B22" w:rsidRPr="00874DDE">
              <w:rPr>
                <w:rFonts w:ascii="Times New Roman" w:eastAsia="Times New Roman" w:hAnsi="Times New Roman" w:cs="Times New Roman"/>
                <w:color w:val="000000"/>
                <w:sz w:val="24"/>
                <w:szCs w:val="24"/>
              </w:rPr>
              <w:t>Д</w:t>
            </w:r>
            <w:r w:rsidRPr="00874DDE">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874DDE" w:rsidRDefault="00925B22"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7</w:t>
            </w:r>
            <w:r w:rsidR="005553A9" w:rsidRPr="00874DDE">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81717" w:rsidRPr="00874DDE" w:rsidRDefault="00925B22" w:rsidP="00874DDE">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874DDE">
              <w:rPr>
                <w:rFonts w:ascii="Times New Roman" w:eastAsia="Times New Roman" w:hAnsi="Times New Roman" w:cs="Times New Roman"/>
                <w:color w:val="000000"/>
                <w:sz w:val="24"/>
                <w:szCs w:val="24"/>
              </w:rPr>
              <w:t>8</w:t>
            </w:r>
            <w:r w:rsidR="005553A9" w:rsidRPr="00874DDE">
              <w:rPr>
                <w:rFonts w:ascii="Times New Roman" w:eastAsia="Times New Roman" w:hAnsi="Times New Roman" w:cs="Times New Roman"/>
                <w:color w:val="000000"/>
                <w:sz w:val="24"/>
                <w:szCs w:val="24"/>
              </w:rPr>
              <w:t>.</w:t>
            </w:r>
            <w:r w:rsidR="00C37A43" w:rsidRPr="00874DDE">
              <w:rPr>
                <w:rFonts w:ascii="Times New Roman" w:eastAsia="Times New Roman" w:hAnsi="Times New Roman" w:cs="Times New Roman"/>
                <w:color w:val="000000"/>
                <w:sz w:val="24"/>
                <w:szCs w:val="24"/>
              </w:rPr>
              <w:t xml:space="preserve"> </w:t>
            </w:r>
            <w:r w:rsidR="005553A9" w:rsidRPr="00874DDE">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874DDE">
              <w:rPr>
                <w:rFonts w:ascii="Times New Roman" w:eastAsia="Times New Roman" w:hAnsi="Times New Roman" w:cs="Times New Roman"/>
                <w:sz w:val="24"/>
                <w:szCs w:val="24"/>
              </w:rPr>
              <w:lastRenderedPageBreak/>
              <w:t>митному режимі імпорту товарів з Російської Федерації;</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i/>
                <w:sz w:val="24"/>
                <w:szCs w:val="24"/>
              </w:rPr>
            </w:pPr>
            <w:r w:rsidRPr="00874DDE">
              <w:rPr>
                <w:rFonts w:ascii="Times New Roman" w:eastAsia="Times New Roman" w:hAnsi="Times New Roman" w:cs="Times New Roman"/>
                <w:sz w:val="24"/>
                <w:szCs w:val="24"/>
              </w:rPr>
              <w:t xml:space="preserve">-   </w:t>
            </w:r>
            <w:r w:rsidRPr="00874DD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Pr="00874DDE" w:rsidRDefault="005553A9" w:rsidP="00874DDE">
            <w:pPr>
              <w:widowControl w:val="0"/>
              <w:jc w:val="both"/>
              <w:rPr>
                <w:rFonts w:ascii="Times New Roman" w:eastAsia="Times New Roman" w:hAnsi="Times New Roman" w:cs="Times New Roman"/>
                <w:i/>
                <w:color w:val="4A86E8"/>
                <w:sz w:val="24"/>
                <w:szCs w:val="24"/>
              </w:rPr>
            </w:pPr>
            <w:r w:rsidRPr="00874DD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3</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1) учасник процедури закупівлі:</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частини </w:t>
            </w:r>
            <w:r w:rsidRPr="00874DDE">
              <w:rPr>
                <w:rFonts w:ascii="Times New Roman" w:eastAsia="Times New Roman" w:hAnsi="Times New Roman" w:cs="Times New Roman"/>
                <w:sz w:val="24"/>
                <w:szCs w:val="24"/>
                <w:highlight w:val="white"/>
              </w:rPr>
              <w:lastRenderedPageBreak/>
              <w:t>другої статті 28 Закону;</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9C0DA1"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874DDE">
              <w:rPr>
                <w:rFonts w:ascii="Times New Roman" w:eastAsia="Times New Roman" w:hAnsi="Times New Roman" w:cs="Times New Roman"/>
                <w:sz w:val="24"/>
                <w:szCs w:val="24"/>
                <w:highlight w:val="white"/>
              </w:rPr>
              <w:t>2) тендерна пропозиція:</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є такою, строк дії якої закінчився;</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874DDE">
              <w:rPr>
                <w:rFonts w:ascii="Times New Roman" w:eastAsia="Times New Roman" w:hAnsi="Times New Roman" w:cs="Times New Roman"/>
                <w:sz w:val="24"/>
                <w:szCs w:val="24"/>
              </w:rPr>
              <w:t>про проведення відкритих торгів</w:t>
            </w:r>
            <w:r w:rsidRPr="00874DDE">
              <w:rPr>
                <w:rFonts w:ascii="Times New Roman" w:eastAsia="Times New Roman" w:hAnsi="Times New Roman" w:cs="Times New Roman"/>
                <w:sz w:val="24"/>
                <w:szCs w:val="24"/>
              </w:rPr>
              <w:t>;</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b/>
                <w:sz w:val="24"/>
                <w:szCs w:val="24"/>
                <w:highlight w:val="white"/>
              </w:rPr>
            </w:pPr>
            <w:r w:rsidRPr="00874DDE">
              <w:rPr>
                <w:rFonts w:ascii="Times New Roman" w:eastAsia="Times New Roman" w:hAnsi="Times New Roman" w:cs="Times New Roman"/>
                <w:sz w:val="24"/>
                <w:szCs w:val="24"/>
                <w:highlight w:val="white"/>
              </w:rPr>
              <w:t>3) переможець процедури закупівлі:</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w:t>
            </w:r>
            <w:r w:rsidR="00D82C0C" w:rsidRPr="00874DDE">
              <w:rPr>
                <w:rFonts w:ascii="Times New Roman" w:eastAsia="Times New Roman" w:hAnsi="Times New Roman" w:cs="Times New Roman"/>
                <w:sz w:val="24"/>
                <w:szCs w:val="24"/>
                <w:highlight w:val="white"/>
              </w:rPr>
              <w:t xml:space="preserve"> </w:t>
            </w:r>
            <w:r w:rsidRPr="00874DD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Pr="00874DDE" w:rsidRDefault="005553A9" w:rsidP="00874DDE">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Pr="00874DDE" w:rsidRDefault="005553A9" w:rsidP="00874DDE">
            <w:pPr>
              <w:widowControl w:val="0"/>
              <w:jc w:val="both"/>
              <w:rPr>
                <w:rFonts w:ascii="Times New Roman" w:eastAsia="Times New Roman" w:hAnsi="Times New Roman" w:cs="Times New Roman"/>
                <w:sz w:val="24"/>
                <w:szCs w:val="24"/>
                <w:highlight w:val="white"/>
              </w:rPr>
            </w:pPr>
            <w:r w:rsidRPr="00874DD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874DDE">
              <w:rPr>
                <w:rFonts w:ascii="Times New Roman" w:eastAsia="Times New Roman" w:hAnsi="Times New Roman" w:cs="Times New Roman"/>
                <w:b/>
                <w:sz w:val="24"/>
                <w:szCs w:val="24"/>
                <w:highlight w:val="white"/>
              </w:rPr>
              <w:t xml:space="preserve"> </w:t>
            </w:r>
            <w:r w:rsidRPr="00874DDE">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rsidRPr="00874DDE" w:rsidTr="0042117E">
        <w:trPr>
          <w:trHeight w:val="472"/>
          <w:jc w:val="center"/>
        </w:trPr>
        <w:tc>
          <w:tcPr>
            <w:tcW w:w="9960" w:type="dxa"/>
            <w:gridSpan w:val="3"/>
            <w:vAlign w:val="center"/>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1</w:t>
            </w:r>
          </w:p>
        </w:tc>
        <w:tc>
          <w:tcPr>
            <w:tcW w:w="2835" w:type="dxa"/>
          </w:tcPr>
          <w:p w:rsidR="00C81717" w:rsidRPr="00874DDE" w:rsidRDefault="005553A9" w:rsidP="00874DDE">
            <w:pPr>
              <w:widowControl w:val="0"/>
              <w:rPr>
                <w:rFonts w:ascii="Times New Roman" w:eastAsia="Times New Roman" w:hAnsi="Times New Roman" w:cs="Times New Roman"/>
                <w:b/>
                <w:sz w:val="24"/>
                <w:szCs w:val="24"/>
              </w:rPr>
            </w:pPr>
            <w:r w:rsidRPr="00874DD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Замовник відміняє відкриті торги у разі: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lastRenderedPageBreak/>
              <w:t>Відкриті торги автоматично відміняються електронною системою закупівель у разі:</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4DDE">
              <w:rPr>
                <w:rFonts w:ascii="Times New Roman" w:eastAsia="Times New Roman" w:hAnsi="Times New Roman" w:cs="Times New Roman"/>
                <w:sz w:val="24"/>
                <w:szCs w:val="24"/>
                <w:highlight w:val="white"/>
              </w:rPr>
              <w:t>цими особливостями</w:t>
            </w:r>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2) не</w:t>
            </w:r>
            <w:r w:rsidRPr="00874DDE">
              <w:rPr>
                <w:rFonts w:ascii="Times New Roman" w:eastAsia="Times New Roman" w:hAnsi="Times New Roman" w:cs="Times New Roman"/>
                <w:sz w:val="24"/>
                <w:szCs w:val="24"/>
                <w:highlight w:val="white"/>
              </w:rPr>
              <w:t>подання жодної тендерної пропозиції для участі</w:t>
            </w:r>
            <w:r w:rsidRPr="00874DD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74DDE">
              <w:rPr>
                <w:rFonts w:ascii="Times New Roman" w:eastAsia="Times New Roman" w:hAnsi="Times New Roman" w:cs="Times New Roman"/>
                <w:sz w:val="24"/>
                <w:szCs w:val="24"/>
                <w:highlight w:val="white"/>
              </w:rPr>
              <w:t>цими особливостями</w:t>
            </w:r>
            <w:r w:rsidRPr="00874DDE">
              <w:rPr>
                <w:rFonts w:ascii="Times New Roman" w:eastAsia="Times New Roman" w:hAnsi="Times New Roman" w:cs="Times New Roman"/>
                <w:sz w:val="24"/>
                <w:szCs w:val="24"/>
              </w:rPr>
              <w:t>.</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Відкриті торги можуть бути відмінені частково (за лотом).</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74DDE">
              <w:rPr>
                <w:rFonts w:ascii="Times New Roman" w:eastAsia="Times New Roman" w:hAnsi="Times New Roman" w:cs="Times New Roman"/>
                <w:color w:val="4A86E8"/>
                <w:sz w:val="24"/>
                <w:szCs w:val="24"/>
              </w:rPr>
              <w:t>.</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2</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3</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 xml:space="preserve">Проєкт </w:t>
            </w:r>
            <w:r w:rsidRPr="00874DDE">
              <w:rPr>
                <w:rFonts w:ascii="Times New Roman" w:eastAsia="Times New Roman" w:hAnsi="Times New Roman" w:cs="Times New Roman"/>
                <w:sz w:val="24"/>
                <w:szCs w:val="24"/>
              </w:rPr>
              <w:t>д</w:t>
            </w:r>
            <w:r w:rsidRPr="00874DDE">
              <w:rPr>
                <w:rFonts w:ascii="Times New Roman" w:eastAsia="Times New Roman" w:hAnsi="Times New Roman" w:cs="Times New Roman"/>
                <w:color w:val="000000"/>
                <w:sz w:val="24"/>
                <w:szCs w:val="24"/>
              </w:rPr>
              <w:t xml:space="preserve">оговору про закупівлю викладено в </w:t>
            </w:r>
            <w:r w:rsidRPr="00874DDE">
              <w:rPr>
                <w:rFonts w:ascii="Times New Roman" w:eastAsia="Times New Roman" w:hAnsi="Times New Roman" w:cs="Times New Roman"/>
                <w:b/>
                <w:i/>
                <w:color w:val="000000"/>
                <w:sz w:val="24"/>
                <w:szCs w:val="24"/>
              </w:rPr>
              <w:t xml:space="preserve">Додатку </w:t>
            </w:r>
            <w:r w:rsidR="00382B27" w:rsidRPr="00874DDE">
              <w:rPr>
                <w:rFonts w:ascii="Times New Roman" w:eastAsia="Times New Roman" w:hAnsi="Times New Roman" w:cs="Times New Roman"/>
                <w:b/>
                <w:i/>
                <w:color w:val="000000"/>
                <w:sz w:val="24"/>
                <w:szCs w:val="24"/>
              </w:rPr>
              <w:t>4</w:t>
            </w:r>
            <w:r w:rsidRPr="00874DDE">
              <w:rPr>
                <w:rFonts w:ascii="Times New Roman" w:eastAsia="Times New Roman" w:hAnsi="Times New Roman" w:cs="Times New Roman"/>
                <w:color w:val="000000"/>
                <w:sz w:val="24"/>
                <w:szCs w:val="24"/>
              </w:rPr>
              <w:t xml:space="preserve"> до цієї тендерної документації.</w:t>
            </w:r>
          </w:p>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74DD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874DDE" w:rsidRDefault="005553A9" w:rsidP="00874DDE">
            <w:pPr>
              <w:widowControl w:val="0"/>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874DDE" w:rsidRDefault="005553A9" w:rsidP="00874DDE">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74DDE">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874DDE" w:rsidRDefault="00D75A9E" w:rsidP="00874DDE">
            <w:pPr>
              <w:pStyle w:val="a5"/>
              <w:widowControl w:val="0"/>
              <w:numPr>
                <w:ilvl w:val="0"/>
                <w:numId w:val="1"/>
              </w:numPr>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874DDE">
              <w:rPr>
                <w:rFonts w:ascii="Times New Roman" w:eastAsia="Times New Roman" w:hAnsi="Times New Roman" w:cs="Times New Roman"/>
                <w:b/>
                <w:color w:val="000000"/>
                <w:sz w:val="24"/>
                <w:szCs w:val="24"/>
              </w:rPr>
              <w:t xml:space="preserve"> </w:t>
            </w:r>
            <w:r w:rsidR="005553A9" w:rsidRPr="00874DDE">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w:t>
            </w:r>
            <w:r w:rsidR="005553A9" w:rsidRPr="00874DDE">
              <w:rPr>
                <w:rFonts w:ascii="Times New Roman" w:eastAsia="Times New Roman" w:hAnsi="Times New Roman" w:cs="Times New Roman"/>
                <w:color w:val="000000"/>
                <w:sz w:val="24"/>
                <w:szCs w:val="24"/>
              </w:rPr>
              <w:lastRenderedPageBreak/>
              <w:t>та підлягає відхиленню на підставі</w:t>
            </w:r>
            <w:r w:rsidR="005553A9" w:rsidRPr="00874DDE">
              <w:rPr>
                <w:rFonts w:ascii="Times New Roman" w:eastAsia="Times New Roman" w:hAnsi="Times New Roman" w:cs="Times New Roman"/>
                <w:sz w:val="24"/>
                <w:szCs w:val="24"/>
              </w:rPr>
              <w:t xml:space="preserve"> абз. 2 підпункту 3  пункту 41 Особливостей.</w:t>
            </w:r>
          </w:p>
        </w:tc>
      </w:tr>
      <w:tr w:rsidR="00C81717" w:rsidRPr="00874DDE" w:rsidTr="0042117E">
        <w:trPr>
          <w:trHeight w:val="2847"/>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lastRenderedPageBreak/>
              <w:t>4</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874DDE" w:rsidRDefault="009017C7" w:rsidP="00874DDE">
            <w:pPr>
              <w:widowControl w:val="0"/>
              <w:jc w:val="both"/>
              <w:rPr>
                <w:rFonts w:ascii="Times New Roman" w:eastAsia="Times New Roman" w:hAnsi="Times New Roman" w:cs="Times New Roman"/>
                <w:color w:val="323232"/>
                <w:sz w:val="24"/>
                <w:szCs w:val="24"/>
              </w:rPr>
            </w:pPr>
            <w:r w:rsidRPr="00874DD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6180A" w:rsidRPr="00874DDE" w:rsidRDefault="009017C7" w:rsidP="00874DDE">
            <w:pPr>
              <w:widowControl w:val="0"/>
              <w:jc w:val="both"/>
              <w:rPr>
                <w:rFonts w:ascii="Times New Roman" w:eastAsia="Times New Roman" w:hAnsi="Times New Roman" w:cs="Times New Roman"/>
                <w:color w:val="323232"/>
                <w:sz w:val="24"/>
                <w:szCs w:val="24"/>
              </w:rPr>
            </w:pPr>
            <w:r w:rsidRPr="00874DDE">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sidRPr="00874DDE">
              <w:rPr>
                <w:rFonts w:ascii="Times New Roman" w:eastAsia="Times New Roman" w:hAnsi="Times New Roman" w:cs="Times New Roman"/>
                <w:color w:val="323232"/>
                <w:sz w:val="24"/>
                <w:szCs w:val="24"/>
              </w:rPr>
              <w:t>О</w:t>
            </w:r>
            <w:r w:rsidRPr="00874DDE">
              <w:rPr>
                <w:rFonts w:ascii="Times New Roman" w:eastAsia="Times New Roman" w:hAnsi="Times New Roman" w:cs="Times New Roman"/>
                <w:color w:val="323232"/>
                <w:sz w:val="24"/>
                <w:szCs w:val="24"/>
              </w:rPr>
              <w:t>собливостями.</w:t>
            </w:r>
          </w:p>
          <w:p w:rsidR="00C23F95" w:rsidRPr="00874DDE" w:rsidRDefault="00C23F95" w:rsidP="00874DDE">
            <w:pPr>
              <w:widowControl w:val="0"/>
              <w:jc w:val="both"/>
              <w:rPr>
                <w:rFonts w:ascii="Times New Roman" w:eastAsia="Times New Roman" w:hAnsi="Times New Roman" w:cs="Times New Roman"/>
                <w:color w:val="323232"/>
                <w:sz w:val="24"/>
                <w:szCs w:val="24"/>
              </w:rPr>
            </w:pPr>
          </w:p>
          <w:p w:rsidR="009017C7" w:rsidRPr="00874DDE" w:rsidRDefault="009017C7" w:rsidP="00874DDE">
            <w:pPr>
              <w:widowControl w:val="0"/>
              <w:jc w:val="both"/>
              <w:rPr>
                <w:rFonts w:ascii="Times New Roman" w:eastAsia="Times New Roman" w:hAnsi="Times New Roman" w:cs="Times New Roman"/>
                <w:color w:val="323232"/>
                <w:sz w:val="24"/>
                <w:szCs w:val="24"/>
              </w:rPr>
            </w:pP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5</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Pr="00874DDE" w:rsidRDefault="005553A9" w:rsidP="00874DDE">
            <w:pPr>
              <w:widowControl w:val="0"/>
              <w:jc w:val="both"/>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sidRPr="00874DDE">
              <w:rPr>
                <w:rFonts w:ascii="Times New Roman" w:eastAsia="Times New Roman" w:hAnsi="Times New Roman" w:cs="Times New Roman"/>
                <w:color w:val="000000"/>
                <w:sz w:val="24"/>
                <w:szCs w:val="24"/>
              </w:rPr>
              <w:t>не укладення</w:t>
            </w:r>
            <w:r w:rsidRPr="00874DDE">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rsidRPr="00874DDE" w:rsidTr="0042117E">
        <w:trPr>
          <w:trHeight w:val="1119"/>
          <w:jc w:val="center"/>
        </w:trPr>
        <w:tc>
          <w:tcPr>
            <w:tcW w:w="705" w:type="dxa"/>
          </w:tcPr>
          <w:p w:rsidR="00C81717" w:rsidRPr="00874DDE" w:rsidRDefault="005553A9" w:rsidP="00874DDE">
            <w:pPr>
              <w:widowControl w:val="0"/>
              <w:jc w:val="center"/>
              <w:rPr>
                <w:rFonts w:ascii="Times New Roman" w:eastAsia="Times New Roman" w:hAnsi="Times New Roman" w:cs="Times New Roman"/>
                <w:sz w:val="24"/>
                <w:szCs w:val="24"/>
              </w:rPr>
            </w:pPr>
            <w:r w:rsidRPr="00874DDE">
              <w:rPr>
                <w:rFonts w:ascii="Times New Roman" w:eastAsia="Times New Roman" w:hAnsi="Times New Roman" w:cs="Times New Roman"/>
                <w:color w:val="000000"/>
                <w:sz w:val="24"/>
                <w:szCs w:val="24"/>
              </w:rPr>
              <w:t>6</w:t>
            </w:r>
          </w:p>
        </w:tc>
        <w:tc>
          <w:tcPr>
            <w:tcW w:w="2835" w:type="dxa"/>
          </w:tcPr>
          <w:p w:rsidR="00C81717" w:rsidRPr="00874DDE" w:rsidRDefault="005553A9" w:rsidP="00874DDE">
            <w:pPr>
              <w:widowControl w:val="0"/>
              <w:rPr>
                <w:rFonts w:ascii="Times New Roman" w:eastAsia="Times New Roman" w:hAnsi="Times New Roman" w:cs="Times New Roman"/>
                <w:sz w:val="24"/>
                <w:szCs w:val="24"/>
              </w:rPr>
            </w:pPr>
            <w:r w:rsidRPr="00874DD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Pr="00874DDE" w:rsidRDefault="005553A9" w:rsidP="00874DDE">
            <w:pPr>
              <w:widowControl w:val="0"/>
              <w:ind w:right="120"/>
              <w:jc w:val="both"/>
              <w:rPr>
                <w:rFonts w:ascii="Times New Roman" w:eastAsia="Times New Roman" w:hAnsi="Times New Roman" w:cs="Times New Roman"/>
                <w:sz w:val="24"/>
                <w:szCs w:val="24"/>
              </w:rPr>
            </w:pPr>
            <w:r w:rsidRPr="00874DDE">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Pr="00874DDE" w:rsidRDefault="000F0578" w:rsidP="00874DDE">
            <w:pPr>
              <w:widowControl w:val="0"/>
              <w:ind w:right="120"/>
              <w:jc w:val="both"/>
              <w:rPr>
                <w:rFonts w:ascii="Times New Roman" w:eastAsia="Times New Roman" w:hAnsi="Times New Roman" w:cs="Times New Roman"/>
                <w:sz w:val="24"/>
                <w:szCs w:val="24"/>
              </w:rPr>
            </w:pPr>
          </w:p>
          <w:p w:rsidR="000F0578" w:rsidRPr="00874DDE" w:rsidRDefault="000F0578" w:rsidP="00874DDE">
            <w:pPr>
              <w:widowControl w:val="0"/>
              <w:ind w:right="120"/>
              <w:jc w:val="both"/>
              <w:rPr>
                <w:rFonts w:ascii="Times New Roman" w:eastAsia="Times New Roman" w:hAnsi="Times New Roman" w:cs="Times New Roman"/>
                <w:sz w:val="24"/>
                <w:szCs w:val="24"/>
              </w:rPr>
            </w:pPr>
          </w:p>
        </w:tc>
      </w:tr>
    </w:tbl>
    <w:p w:rsidR="00120B11" w:rsidRPr="00874DDE" w:rsidRDefault="00120B11" w:rsidP="00874DDE">
      <w:pPr>
        <w:spacing w:line="240" w:lineRule="auto"/>
        <w:contextualSpacing/>
        <w:jc w:val="right"/>
        <w:rPr>
          <w:rFonts w:ascii="Times New Roman" w:hAnsi="Times New Roman" w:cs="Times New Roman"/>
          <w:b/>
          <w:bCs/>
          <w:sz w:val="24"/>
          <w:szCs w:val="24"/>
        </w:rPr>
      </w:pPr>
      <w:bookmarkStart w:id="8" w:name="_heading=h.2s8eyo1" w:colFirst="0" w:colLast="0"/>
      <w:bookmarkEnd w:id="8"/>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Pr="00874DDE" w:rsidRDefault="00120B11" w:rsidP="00874DDE">
      <w:pPr>
        <w:spacing w:line="240" w:lineRule="auto"/>
        <w:contextualSpacing/>
        <w:jc w:val="right"/>
        <w:rPr>
          <w:rFonts w:ascii="Times New Roman" w:hAnsi="Times New Roman" w:cs="Times New Roman"/>
          <w:b/>
          <w:bCs/>
          <w:sz w:val="24"/>
          <w:szCs w:val="24"/>
        </w:rPr>
      </w:pPr>
    </w:p>
    <w:p w:rsidR="00120B11" w:rsidRDefault="00120B11"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Default="002C19BE" w:rsidP="00874DDE">
      <w:pPr>
        <w:spacing w:line="240" w:lineRule="auto"/>
        <w:contextualSpacing/>
        <w:jc w:val="right"/>
        <w:rPr>
          <w:rFonts w:ascii="Times New Roman" w:hAnsi="Times New Roman" w:cs="Times New Roman"/>
          <w:b/>
          <w:bCs/>
          <w:sz w:val="24"/>
          <w:szCs w:val="24"/>
        </w:rPr>
      </w:pPr>
    </w:p>
    <w:p w:rsidR="002C19BE" w:rsidRPr="00874DDE" w:rsidRDefault="002C19BE" w:rsidP="00874DDE">
      <w:pPr>
        <w:spacing w:line="240" w:lineRule="auto"/>
        <w:contextualSpacing/>
        <w:jc w:val="right"/>
        <w:rPr>
          <w:rFonts w:ascii="Times New Roman" w:hAnsi="Times New Roman" w:cs="Times New Roman"/>
          <w:b/>
          <w:bCs/>
          <w:sz w:val="24"/>
          <w:szCs w:val="24"/>
        </w:rPr>
      </w:pPr>
    </w:p>
    <w:p w:rsidR="00A9398A" w:rsidRPr="00874DDE" w:rsidRDefault="00A9398A"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Додаток  1</w:t>
      </w:r>
    </w:p>
    <w:p w:rsidR="00A9398A" w:rsidRPr="00874DDE" w:rsidRDefault="00A9398A"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A9398A" w:rsidRPr="00874DDE" w:rsidRDefault="00A9398A" w:rsidP="00874DDE">
      <w:pPr>
        <w:spacing w:line="240" w:lineRule="auto"/>
        <w:jc w:val="right"/>
        <w:rPr>
          <w:rFonts w:ascii="Times New Roman" w:hAnsi="Times New Roman" w:cs="Times New Roman"/>
          <w:b/>
          <w:bCs/>
          <w:sz w:val="24"/>
          <w:szCs w:val="24"/>
        </w:rPr>
      </w:pPr>
    </w:p>
    <w:p w:rsidR="00A9398A" w:rsidRPr="00874DDE" w:rsidRDefault="001208A6" w:rsidP="00874DDE">
      <w:pPr>
        <w:widowControl w:val="0"/>
        <w:spacing w:after="0" w:line="240" w:lineRule="auto"/>
        <w:ind w:firstLine="567"/>
        <w:jc w:val="center"/>
        <w:rPr>
          <w:rFonts w:ascii="Times New Roman" w:hAnsi="Times New Roman" w:cs="Times New Roman"/>
          <w:b/>
          <w:bCs/>
          <w:sz w:val="24"/>
          <w:szCs w:val="24"/>
        </w:rPr>
      </w:pPr>
      <w:r w:rsidRPr="00874DDE">
        <w:rPr>
          <w:rFonts w:ascii="Times New Roman" w:hAnsi="Times New Roman" w:cs="Times New Roman"/>
          <w:b/>
          <w:bCs/>
          <w:sz w:val="24"/>
          <w:szCs w:val="24"/>
        </w:rPr>
        <w:t xml:space="preserve">ФОРМА " ТЕНДЕРНА </w:t>
      </w:r>
      <w:r w:rsidR="003076D3" w:rsidRPr="00874DDE">
        <w:rPr>
          <w:rFonts w:ascii="Times New Roman" w:hAnsi="Times New Roman" w:cs="Times New Roman"/>
          <w:b/>
          <w:bCs/>
          <w:sz w:val="24"/>
          <w:szCs w:val="24"/>
        </w:rPr>
        <w:t xml:space="preserve">(ЦІНОВА) </w:t>
      </w:r>
      <w:r w:rsidRPr="00874DDE">
        <w:rPr>
          <w:rFonts w:ascii="Times New Roman" w:hAnsi="Times New Roman" w:cs="Times New Roman"/>
          <w:b/>
          <w:bCs/>
          <w:sz w:val="24"/>
          <w:szCs w:val="24"/>
        </w:rPr>
        <w:t>ПРОПОЗИЦІЯ</w:t>
      </w:r>
      <w:r w:rsidR="00A9398A" w:rsidRPr="00874DDE">
        <w:rPr>
          <w:rFonts w:ascii="Times New Roman" w:hAnsi="Times New Roman" w:cs="Times New Roman"/>
          <w:b/>
          <w:bCs/>
          <w:sz w:val="24"/>
          <w:szCs w:val="24"/>
        </w:rPr>
        <w:t>"</w:t>
      </w:r>
    </w:p>
    <w:p w:rsidR="00A9398A" w:rsidRPr="00874DDE" w:rsidRDefault="00A9398A" w:rsidP="00874DDE">
      <w:pPr>
        <w:spacing w:after="0" w:line="240" w:lineRule="auto"/>
        <w:jc w:val="center"/>
        <w:rPr>
          <w:rFonts w:ascii="Times New Roman" w:hAnsi="Times New Roman" w:cs="Times New Roman"/>
          <w:sz w:val="24"/>
          <w:szCs w:val="24"/>
        </w:rPr>
      </w:pPr>
      <w:r w:rsidRPr="00874DDE">
        <w:rPr>
          <w:rFonts w:ascii="Times New Roman" w:hAnsi="Times New Roman" w:cs="Times New Roman"/>
          <w:sz w:val="24"/>
          <w:szCs w:val="24"/>
        </w:rPr>
        <w:t xml:space="preserve"> (форма, яка подається Учасником на фірмовому бланку)</w:t>
      </w:r>
    </w:p>
    <w:p w:rsidR="00E221C3" w:rsidRPr="00874DDE" w:rsidRDefault="00E221C3" w:rsidP="00874DDE">
      <w:pPr>
        <w:spacing w:after="0" w:line="240" w:lineRule="auto"/>
        <w:jc w:val="center"/>
        <w:rPr>
          <w:rFonts w:ascii="Times New Roman" w:hAnsi="Times New Roman" w:cs="Times New Roman"/>
          <w:sz w:val="24"/>
          <w:szCs w:val="24"/>
        </w:rPr>
      </w:pPr>
    </w:p>
    <w:p w:rsidR="00A9398A" w:rsidRPr="00874DDE" w:rsidRDefault="00A9398A" w:rsidP="00874DDE">
      <w:pPr>
        <w:shd w:val="clear" w:color="auto" w:fill="FFFFFF"/>
        <w:spacing w:after="0" w:line="240" w:lineRule="auto"/>
        <w:ind w:right="1" w:firstLine="567"/>
        <w:rPr>
          <w:rFonts w:ascii="Times New Roman" w:hAnsi="Times New Roman" w:cs="Times New Roman"/>
          <w:sz w:val="24"/>
          <w:szCs w:val="24"/>
        </w:rPr>
      </w:pPr>
    </w:p>
    <w:p w:rsidR="00E221C3" w:rsidRPr="00874DDE" w:rsidRDefault="00A9398A" w:rsidP="00874DDE">
      <w:pPr>
        <w:widowControl w:val="0"/>
        <w:spacing w:after="0" w:line="240" w:lineRule="auto"/>
        <w:ind w:firstLine="720"/>
        <w:jc w:val="both"/>
        <w:rPr>
          <w:rFonts w:ascii="Times New Roman" w:hAnsi="Times New Roman" w:cs="Times New Roman"/>
          <w:bCs/>
          <w:sz w:val="24"/>
          <w:szCs w:val="24"/>
        </w:rPr>
      </w:pPr>
      <w:r w:rsidRPr="00874DDE">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p>
    <w:p w:rsidR="007F6C61" w:rsidRPr="007F6C61" w:rsidRDefault="007F6C61" w:rsidP="007F6C61">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Код за ДК 021:2015: 50750000-7 — Послуги з технічного обслуговування ліфтів</w:t>
      </w:r>
    </w:p>
    <w:p w:rsidR="007F6C61" w:rsidRDefault="007F6C61" w:rsidP="007F6C61">
      <w:pPr>
        <w:widowControl w:val="0"/>
        <w:spacing w:after="0" w:line="240" w:lineRule="auto"/>
        <w:ind w:right="113" w:firstLine="720"/>
        <w:jc w:val="both"/>
        <w:rPr>
          <w:rFonts w:ascii="Times New Roman" w:hAnsi="Times New Roman" w:cs="Times New Roman"/>
          <w:bCs/>
          <w:sz w:val="24"/>
          <w:szCs w:val="24"/>
        </w:rPr>
      </w:pPr>
      <w:r w:rsidRPr="007F6C61">
        <w:rPr>
          <w:rFonts w:ascii="Times New Roman" w:hAnsi="Times New Roman" w:cs="Times New Roman"/>
          <w:bCs/>
          <w:sz w:val="24"/>
          <w:szCs w:val="24"/>
        </w:rPr>
        <w:t xml:space="preserve">(Технічне обслуговування ліфтів) </w:t>
      </w:r>
    </w:p>
    <w:p w:rsidR="00A9398A" w:rsidRPr="00874DDE" w:rsidRDefault="00A9398A" w:rsidP="007F6C61">
      <w:pPr>
        <w:widowControl w:val="0"/>
        <w:spacing w:after="0" w:line="240" w:lineRule="auto"/>
        <w:ind w:right="113" w:firstLine="720"/>
        <w:jc w:val="both"/>
        <w:rPr>
          <w:rFonts w:ascii="Times New Roman" w:hAnsi="Times New Roman" w:cs="Times New Roman"/>
          <w:b/>
          <w:bCs/>
          <w:sz w:val="24"/>
          <w:szCs w:val="24"/>
        </w:rPr>
      </w:pPr>
      <w:r w:rsidRPr="00874DDE">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874DDE" w:rsidRDefault="00A9398A" w:rsidP="00874DDE">
      <w:pPr>
        <w:tabs>
          <w:tab w:val="center" w:pos="4153"/>
          <w:tab w:val="right" w:pos="8306"/>
        </w:tabs>
        <w:spacing w:after="0" w:line="240" w:lineRule="auto"/>
        <w:rPr>
          <w:rFonts w:ascii="Times New Roman" w:hAnsi="Times New Roman" w:cs="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7F6C61" w:rsidRPr="00694696" w:rsidTr="007F6C61">
        <w:trPr>
          <w:trHeight w:val="1002"/>
        </w:trPr>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Рег.номер установки</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П’ятикопа, 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2978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20</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755</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1346</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4</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1347</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w:t>
            </w:r>
            <w:r w:rsidRPr="00694696">
              <w:rPr>
                <w:rFonts w:ascii="Times New Roman" w:hAnsi="Times New Roman" w:cs="Times New Roman CYR"/>
                <w:color w:val="000000"/>
              </w:rPr>
              <w:t>ул.</w:t>
            </w:r>
            <w:r>
              <w:rPr>
                <w:rFonts w:ascii="Times New Roman" w:hAnsi="Times New Roman" w:cs="Times New Roman CYR"/>
                <w:color w:val="000000"/>
              </w:rPr>
              <w:t xml:space="preserve"> </w:t>
            </w:r>
            <w:r w:rsidRPr="00694696">
              <w:rPr>
                <w:rFonts w:ascii="Times New Roman" w:hAnsi="Times New Roman" w:cs="Times New Roman CYR"/>
                <w:color w:val="000000"/>
              </w:rPr>
              <w:t>П’ятикопа,26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sidRPr="00694696">
              <w:rPr>
                <w:rFonts w:ascii="Times New Roman" w:hAnsi="Times New Roman" w:cs="Times New Roman CYR"/>
                <w:color w:val="000000"/>
              </w:rPr>
              <w:t>Л-</w:t>
            </w:r>
            <w:r>
              <w:rPr>
                <w:rFonts w:ascii="Times New Roman" w:hAnsi="Times New Roman" w:cs="Times New Roman CYR"/>
                <w:color w:val="000000"/>
              </w:rPr>
              <w:t>750</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604087</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bl>
    <w:p w:rsidR="001208A6" w:rsidRPr="00874DDE" w:rsidRDefault="001208A6" w:rsidP="00874DDE">
      <w:pPr>
        <w:widowControl w:val="0"/>
        <w:shd w:val="clear" w:color="auto" w:fill="FFFFFF"/>
        <w:spacing w:after="0" w:line="240" w:lineRule="auto"/>
        <w:jc w:val="both"/>
        <w:rPr>
          <w:rFonts w:ascii="Times New Roman" w:hAnsi="Times New Roman" w:cs="Times New Roman"/>
          <w:sz w:val="24"/>
          <w:szCs w:val="24"/>
        </w:rPr>
      </w:pPr>
    </w:p>
    <w:p w:rsidR="00A9398A" w:rsidRPr="00874DDE" w:rsidRDefault="00A9398A" w:rsidP="00874DDE">
      <w:pPr>
        <w:widowControl w:val="0"/>
        <w:shd w:val="clear" w:color="auto" w:fill="FFFFFF"/>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874DDE" w:rsidRDefault="00A9398A" w:rsidP="00874DDE">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2. Ми погоджуємося дотримуватися умов цієї пропозиції не менше ніж </w:t>
      </w:r>
      <w:r w:rsidR="00E221C3" w:rsidRPr="00874DDE">
        <w:rPr>
          <w:rFonts w:ascii="Times New Roman" w:hAnsi="Times New Roman" w:cs="Times New Roman"/>
          <w:sz w:val="24"/>
          <w:szCs w:val="24"/>
        </w:rPr>
        <w:t>90</w:t>
      </w:r>
      <w:r w:rsidRPr="00874DDE">
        <w:rPr>
          <w:rFonts w:ascii="Times New Roman" w:hAnsi="Times New Roman" w:cs="Times New Roman"/>
          <w:sz w:val="24"/>
          <w:szCs w:val="24"/>
        </w:rPr>
        <w:t xml:space="preserve"> днів </w:t>
      </w:r>
      <w:r w:rsidRPr="00874DDE">
        <w:rPr>
          <w:rFonts w:ascii="Times New Roman" w:hAnsi="Times New Roman" w:cs="Times New Roman"/>
          <w:bCs/>
          <w:color w:val="000000"/>
          <w:sz w:val="24"/>
          <w:szCs w:val="24"/>
        </w:rPr>
        <w:t>із дати кінцевого строку подання тендерних пропозицій</w:t>
      </w:r>
      <w:r w:rsidRPr="00874DDE">
        <w:rPr>
          <w:rFonts w:ascii="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A17C20" w:rsidRPr="00874DDE">
        <w:rPr>
          <w:rFonts w:ascii="Times New Roman" w:hAnsi="Times New Roman" w:cs="Times New Roman"/>
          <w:b/>
          <w:bCs/>
          <w:sz w:val="24"/>
          <w:szCs w:val="24"/>
        </w:rPr>
        <w:t>15</w:t>
      </w:r>
      <w:r w:rsidRPr="00874DDE">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874DDE">
        <w:rPr>
          <w:rFonts w:ascii="Times New Roman" w:hAnsi="Times New Roman" w:cs="Times New Roman"/>
          <w:b/>
          <w:bCs/>
          <w:sz w:val="24"/>
          <w:szCs w:val="24"/>
        </w:rPr>
        <w:t>5</w:t>
      </w:r>
      <w:r w:rsidRPr="00874DDE">
        <w:rPr>
          <w:rFonts w:ascii="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A9398A" w:rsidRPr="00874DDE" w:rsidRDefault="00A9398A" w:rsidP="00874DDE">
      <w:pPr>
        <w:widowControl w:val="0"/>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Pr="00874DDE" w:rsidRDefault="001208A6" w:rsidP="00874DDE">
      <w:pPr>
        <w:spacing w:after="0" w:line="240" w:lineRule="auto"/>
        <w:jc w:val="center"/>
        <w:rPr>
          <w:rFonts w:ascii="Times New Roman" w:hAnsi="Times New Roman" w:cs="Times New Roman"/>
          <w:i/>
          <w:iCs/>
          <w:sz w:val="24"/>
          <w:szCs w:val="24"/>
        </w:rPr>
      </w:pPr>
    </w:p>
    <w:p w:rsidR="00A9398A" w:rsidRPr="00874DDE" w:rsidRDefault="00A9398A" w:rsidP="00874DDE">
      <w:pPr>
        <w:spacing w:after="0" w:line="240" w:lineRule="auto"/>
        <w:jc w:val="center"/>
        <w:rPr>
          <w:rFonts w:ascii="Times New Roman" w:hAnsi="Times New Roman" w:cs="Times New Roman"/>
          <w:i/>
          <w:iCs/>
          <w:sz w:val="24"/>
          <w:szCs w:val="24"/>
        </w:rPr>
      </w:pPr>
      <w:r w:rsidRPr="00874DDE">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Pr="00874DDE" w:rsidRDefault="001208A6" w:rsidP="00874DDE">
      <w:pPr>
        <w:spacing w:after="0" w:line="240" w:lineRule="auto"/>
        <w:jc w:val="both"/>
        <w:rPr>
          <w:rFonts w:ascii="Times New Roman" w:hAnsi="Times New Roman" w:cs="Times New Roman"/>
          <w:b/>
          <w:bCs/>
          <w:i/>
          <w:iCs/>
          <w:sz w:val="24"/>
          <w:szCs w:val="24"/>
        </w:rPr>
      </w:pPr>
    </w:p>
    <w:p w:rsidR="00A9398A" w:rsidRPr="00874DDE" w:rsidRDefault="00A9398A" w:rsidP="00874DDE">
      <w:pPr>
        <w:spacing w:after="0" w:line="240" w:lineRule="auto"/>
        <w:jc w:val="both"/>
        <w:rPr>
          <w:rFonts w:ascii="Times New Roman" w:hAnsi="Times New Roman" w:cs="Times New Roman"/>
          <w:b/>
          <w:bCs/>
          <w:i/>
          <w:iCs/>
          <w:sz w:val="24"/>
          <w:szCs w:val="24"/>
          <w:lang w:val="ru-RU"/>
        </w:rPr>
      </w:pPr>
      <w:r w:rsidRPr="00874DDE">
        <w:rPr>
          <w:rFonts w:ascii="Times New Roman" w:hAnsi="Times New Roman" w:cs="Times New Roman"/>
          <w:b/>
          <w:bCs/>
          <w:i/>
          <w:iCs/>
          <w:sz w:val="24"/>
          <w:szCs w:val="24"/>
        </w:rPr>
        <w:t xml:space="preserve">Примітки: </w:t>
      </w:r>
    </w:p>
    <w:p w:rsidR="00A9398A" w:rsidRPr="00874DDE" w:rsidRDefault="00A9398A" w:rsidP="00874DDE">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t>1.</w:t>
      </w:r>
      <w:r w:rsidR="001208A6" w:rsidRPr="00874DDE">
        <w:rPr>
          <w:rFonts w:ascii="Times New Roman" w:hAnsi="Times New Roman" w:cs="Times New Roman"/>
          <w:i/>
          <w:iCs/>
          <w:sz w:val="24"/>
          <w:szCs w:val="24"/>
        </w:rPr>
        <w:t xml:space="preserve"> </w:t>
      </w:r>
      <w:r w:rsidRPr="00874DDE">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874DDE">
        <w:rPr>
          <w:rFonts w:ascii="Times New Roman" w:hAnsi="Times New Roman" w:cs="Times New Roman"/>
          <w:i/>
          <w:iCs/>
          <w:sz w:val="24"/>
          <w:szCs w:val="24"/>
        </w:rPr>
        <w:br/>
        <w:t xml:space="preserve">2. </w:t>
      </w:r>
      <w:r w:rsidR="001208A6" w:rsidRPr="00874DDE">
        <w:rPr>
          <w:rFonts w:ascii="Times New Roman" w:hAnsi="Times New Roman" w:cs="Times New Roman"/>
          <w:i/>
          <w:iCs/>
          <w:sz w:val="24"/>
          <w:szCs w:val="24"/>
        </w:rPr>
        <w:t xml:space="preserve"> </w:t>
      </w:r>
      <w:r w:rsidRPr="00874DDE">
        <w:rPr>
          <w:rFonts w:ascii="Times New Roman" w:hAnsi="Times New Roman" w:cs="Times New Roman"/>
          <w:i/>
          <w:iCs/>
          <w:sz w:val="24"/>
          <w:szCs w:val="24"/>
        </w:rPr>
        <w:t>Ціна пропозиції повинна бути чітко визначена та враховувати повну вартість електричної енергії як товару, податок на додану вартість, вартість послуг з передачі електричної енергії оператором системи передачі.</w:t>
      </w:r>
    </w:p>
    <w:p w:rsidR="00A9398A" w:rsidRPr="00874DDE" w:rsidRDefault="00A9398A" w:rsidP="00874DDE">
      <w:pPr>
        <w:spacing w:after="0" w:line="240" w:lineRule="auto"/>
        <w:jc w:val="both"/>
        <w:rPr>
          <w:rFonts w:ascii="Times New Roman" w:hAnsi="Times New Roman" w:cs="Times New Roman"/>
          <w:i/>
          <w:iCs/>
          <w:sz w:val="24"/>
          <w:szCs w:val="24"/>
        </w:rPr>
      </w:pPr>
      <w:r w:rsidRPr="00874DDE">
        <w:rPr>
          <w:rFonts w:ascii="Times New Roman" w:hAnsi="Times New Roman" w:cs="Times New Roman"/>
          <w:i/>
          <w:iCs/>
          <w:sz w:val="24"/>
          <w:szCs w:val="24"/>
        </w:rPr>
        <w:t xml:space="preserve">3. </w:t>
      </w:r>
      <w:r w:rsidR="001208A6" w:rsidRPr="00874DDE">
        <w:rPr>
          <w:rFonts w:ascii="Times New Roman" w:hAnsi="Times New Roman" w:cs="Times New Roman"/>
          <w:i/>
          <w:iCs/>
          <w:sz w:val="24"/>
          <w:szCs w:val="24"/>
        </w:rPr>
        <w:t xml:space="preserve"> </w:t>
      </w:r>
      <w:r w:rsidRPr="00874DDE">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Pr="00874DDE" w:rsidRDefault="00A9398A" w:rsidP="00874DDE">
      <w:pPr>
        <w:widowControl w:val="0"/>
        <w:spacing w:after="0" w:line="240" w:lineRule="auto"/>
        <w:jc w:val="both"/>
        <w:rPr>
          <w:rFonts w:ascii="Times New Roman" w:eastAsia="Times New Roman" w:hAnsi="Times New Roman" w:cs="Times New Roman"/>
          <w:sz w:val="24"/>
          <w:szCs w:val="24"/>
        </w:rPr>
      </w:pPr>
    </w:p>
    <w:p w:rsidR="00F363AF" w:rsidRPr="00874DDE" w:rsidRDefault="00F363AF"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Додаток  2</w:t>
      </w:r>
    </w:p>
    <w:p w:rsidR="00F363AF" w:rsidRPr="00874DDE" w:rsidRDefault="00F363AF"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F363AF" w:rsidRPr="00874DDE" w:rsidRDefault="00F363AF" w:rsidP="00874DDE">
      <w:pPr>
        <w:tabs>
          <w:tab w:val="left" w:pos="180"/>
          <w:tab w:val="left" w:pos="360"/>
          <w:tab w:val="left" w:pos="540"/>
        </w:tabs>
        <w:spacing w:after="0" w:line="240" w:lineRule="auto"/>
        <w:jc w:val="right"/>
        <w:rPr>
          <w:rFonts w:ascii="Times New Roman" w:hAnsi="Times New Roman" w:cs="Times New Roman"/>
          <w:b/>
          <w:sz w:val="24"/>
          <w:szCs w:val="24"/>
          <w:highlight w:val="green"/>
        </w:rPr>
      </w:pPr>
    </w:p>
    <w:p w:rsidR="00F363AF" w:rsidRPr="00874DDE" w:rsidRDefault="00F363AF" w:rsidP="00874DDE">
      <w:pPr>
        <w:tabs>
          <w:tab w:val="left" w:pos="180"/>
          <w:tab w:val="left" w:pos="360"/>
          <w:tab w:val="left" w:pos="540"/>
        </w:tabs>
        <w:spacing w:after="0" w:line="240" w:lineRule="auto"/>
        <w:jc w:val="center"/>
        <w:rPr>
          <w:rFonts w:ascii="Times New Roman" w:hAnsi="Times New Roman" w:cs="Times New Roman"/>
          <w:b/>
          <w:sz w:val="24"/>
          <w:szCs w:val="24"/>
        </w:rPr>
      </w:pPr>
    </w:p>
    <w:p w:rsidR="00F363AF" w:rsidRPr="00874DDE" w:rsidRDefault="00F363AF" w:rsidP="00874DDE">
      <w:pPr>
        <w:spacing w:after="0" w:line="240" w:lineRule="auto"/>
        <w:jc w:val="center"/>
        <w:rPr>
          <w:rFonts w:ascii="Times New Roman" w:hAnsi="Times New Roman" w:cs="Times New Roman"/>
          <w:b/>
          <w:bCs/>
          <w:iCs/>
          <w:sz w:val="24"/>
          <w:szCs w:val="24"/>
        </w:rPr>
      </w:pPr>
      <w:r w:rsidRPr="00874DDE">
        <w:rPr>
          <w:rFonts w:ascii="Times New Roman" w:hAnsi="Times New Roman" w:cs="Times New Roman"/>
          <w:b/>
          <w:bCs/>
          <w:iCs/>
          <w:sz w:val="24"/>
          <w:szCs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874DDE" w:rsidRDefault="00F363AF" w:rsidP="00874DDE">
      <w:pPr>
        <w:spacing w:after="0" w:line="240" w:lineRule="auto"/>
        <w:jc w:val="center"/>
        <w:rPr>
          <w:rFonts w:ascii="Times New Roman" w:hAnsi="Times New Roman" w:cs="Times New Roman"/>
          <w:sz w:val="24"/>
          <w:szCs w:val="24"/>
        </w:rPr>
      </w:pPr>
    </w:p>
    <w:p w:rsidR="00F363AF" w:rsidRPr="00874DDE" w:rsidRDefault="00F363AF" w:rsidP="00874DDE">
      <w:pPr>
        <w:spacing w:after="0" w:line="240" w:lineRule="auto"/>
        <w:jc w:val="center"/>
        <w:rPr>
          <w:rFonts w:ascii="Times New Roman" w:hAnsi="Times New Roman" w:cs="Times New Roman"/>
          <w:b/>
          <w:bCs/>
          <w:iCs/>
          <w:sz w:val="24"/>
          <w:szCs w:val="24"/>
        </w:rPr>
      </w:pPr>
      <w:r w:rsidRPr="00874DDE">
        <w:rPr>
          <w:rFonts w:ascii="Times New Roman" w:hAnsi="Times New Roman" w:cs="Times New Roman"/>
          <w:b/>
          <w:bCs/>
          <w:iCs/>
          <w:sz w:val="24"/>
          <w:szCs w:val="24"/>
        </w:rPr>
        <w:t>ТЕХНІЧНА СПЕЦИФІКАЦІЯ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2859"/>
        <w:gridCol w:w="1058"/>
        <w:gridCol w:w="1444"/>
        <w:gridCol w:w="1345"/>
        <w:gridCol w:w="1129"/>
        <w:gridCol w:w="1194"/>
      </w:tblGrid>
      <w:tr w:rsidR="007F6C61" w:rsidRPr="00694696" w:rsidTr="007F6C61">
        <w:trPr>
          <w:trHeight w:val="1002"/>
        </w:trPr>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 п/п</w:t>
            </w:r>
          </w:p>
        </w:tc>
        <w:tc>
          <w:tcPr>
            <w:tcW w:w="285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Адреса об’єкта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Тип ліфта</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Рег.номер установки</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sidRPr="00694696">
              <w:rPr>
                <w:rFonts w:ascii="Times New Roman" w:hAnsi="Times New Roman" w:cs="Times New Roman CYR"/>
                <w:b/>
                <w:color w:val="000000"/>
                <w:sz w:val="24"/>
                <w:szCs w:val="24"/>
              </w:rPr>
              <w:t>Етажність</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Ціна з ПДВ</w:t>
            </w: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b/>
                <w:color w:val="000000"/>
                <w:sz w:val="24"/>
                <w:szCs w:val="24"/>
              </w:rPr>
            </w:pPr>
            <w:r>
              <w:rPr>
                <w:rFonts w:ascii="Times New Roman" w:hAnsi="Times New Roman" w:cs="Times New Roman CYR"/>
                <w:b/>
                <w:color w:val="000000"/>
                <w:sz w:val="24"/>
                <w:szCs w:val="24"/>
              </w:rPr>
              <w:t>Сума з ПДВ</w:t>
            </w: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П’ятикопа, 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2978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2</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20</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755</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3</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1346</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4</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П-320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1347</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8</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2859" w:type="dxa"/>
          </w:tcPr>
          <w:p w:rsidR="007F6C61" w:rsidRDefault="007F6C61" w:rsidP="007F6C61">
            <w:pPr>
              <w:spacing w:after="0" w:line="240" w:lineRule="auto"/>
            </w:pPr>
            <w:r w:rsidRPr="0095249E">
              <w:rPr>
                <w:rFonts w:ascii="Times New Roman" w:hAnsi="Times New Roman" w:cs="Times New Roman CYR"/>
                <w:color w:val="000000"/>
              </w:rPr>
              <w:t>Вул. Л. Толстого, 18А</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Л-500</w:t>
            </w:r>
          </w:p>
        </w:tc>
        <w:tc>
          <w:tcPr>
            <w:tcW w:w="1444"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1348</w:t>
            </w:r>
          </w:p>
        </w:tc>
        <w:tc>
          <w:tcPr>
            <w:tcW w:w="1345" w:type="dxa"/>
            <w:vAlign w:val="center"/>
          </w:tcPr>
          <w:p w:rsidR="007F6C61"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7</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r w:rsidR="007F6C61" w:rsidRPr="00694696" w:rsidTr="007F6C61">
        <w:tc>
          <w:tcPr>
            <w:tcW w:w="77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w:t>
            </w:r>
          </w:p>
        </w:tc>
        <w:tc>
          <w:tcPr>
            <w:tcW w:w="2859" w:type="dxa"/>
          </w:tcPr>
          <w:p w:rsidR="007F6C61" w:rsidRPr="00694696" w:rsidRDefault="007F6C61" w:rsidP="007F6C61">
            <w:pPr>
              <w:tabs>
                <w:tab w:val="left" w:pos="720"/>
              </w:tabs>
              <w:spacing w:after="0" w:line="240" w:lineRule="auto"/>
              <w:jc w:val="both"/>
              <w:rPr>
                <w:rFonts w:ascii="Times New Roman" w:hAnsi="Times New Roman" w:cs="Times New Roman CYR"/>
                <w:color w:val="000000"/>
              </w:rPr>
            </w:pPr>
            <w:r>
              <w:rPr>
                <w:rFonts w:ascii="Times New Roman" w:hAnsi="Times New Roman" w:cs="Times New Roman CYR"/>
                <w:color w:val="000000"/>
              </w:rPr>
              <w:t>В</w:t>
            </w:r>
            <w:r w:rsidRPr="00694696">
              <w:rPr>
                <w:rFonts w:ascii="Times New Roman" w:hAnsi="Times New Roman" w:cs="Times New Roman CYR"/>
                <w:color w:val="000000"/>
              </w:rPr>
              <w:t>ул.</w:t>
            </w:r>
            <w:r>
              <w:rPr>
                <w:rFonts w:ascii="Times New Roman" w:hAnsi="Times New Roman" w:cs="Times New Roman CYR"/>
                <w:color w:val="000000"/>
              </w:rPr>
              <w:t xml:space="preserve"> </w:t>
            </w:r>
            <w:r w:rsidRPr="00694696">
              <w:rPr>
                <w:rFonts w:ascii="Times New Roman" w:hAnsi="Times New Roman" w:cs="Times New Roman CYR"/>
                <w:color w:val="000000"/>
              </w:rPr>
              <w:t>П’ятикопа,26</w:t>
            </w:r>
          </w:p>
        </w:tc>
        <w:tc>
          <w:tcPr>
            <w:tcW w:w="1058"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sidRPr="00694696">
              <w:rPr>
                <w:rFonts w:ascii="Times New Roman" w:hAnsi="Times New Roman" w:cs="Times New Roman CYR"/>
                <w:color w:val="000000"/>
              </w:rPr>
              <w:t>Л-</w:t>
            </w:r>
            <w:r>
              <w:rPr>
                <w:rFonts w:ascii="Times New Roman" w:hAnsi="Times New Roman" w:cs="Times New Roman CYR"/>
                <w:color w:val="000000"/>
              </w:rPr>
              <w:t>750</w:t>
            </w:r>
          </w:p>
        </w:tc>
        <w:tc>
          <w:tcPr>
            <w:tcW w:w="144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604087</w:t>
            </w:r>
          </w:p>
        </w:tc>
        <w:tc>
          <w:tcPr>
            <w:tcW w:w="1345"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r>
              <w:rPr>
                <w:rFonts w:ascii="Times New Roman" w:hAnsi="Times New Roman" w:cs="Times New Roman CYR"/>
                <w:color w:val="000000"/>
              </w:rPr>
              <w:t>5</w:t>
            </w:r>
          </w:p>
        </w:tc>
        <w:tc>
          <w:tcPr>
            <w:tcW w:w="1129"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c>
          <w:tcPr>
            <w:tcW w:w="1194" w:type="dxa"/>
            <w:vAlign w:val="center"/>
          </w:tcPr>
          <w:p w:rsidR="007F6C61" w:rsidRPr="00694696" w:rsidRDefault="007F6C61" w:rsidP="007F6C61">
            <w:pPr>
              <w:tabs>
                <w:tab w:val="left" w:pos="720"/>
              </w:tabs>
              <w:spacing w:after="0" w:line="240" w:lineRule="auto"/>
              <w:jc w:val="center"/>
              <w:rPr>
                <w:rFonts w:ascii="Times New Roman" w:hAnsi="Times New Roman" w:cs="Times New Roman CYR"/>
                <w:color w:val="000000"/>
              </w:rPr>
            </w:pPr>
          </w:p>
        </w:tc>
      </w:tr>
    </w:tbl>
    <w:p w:rsidR="00657DD0" w:rsidRPr="00874DDE" w:rsidRDefault="00657DD0" w:rsidP="00874DDE">
      <w:pPr>
        <w:spacing w:after="0" w:line="240" w:lineRule="auto"/>
        <w:jc w:val="center"/>
        <w:rPr>
          <w:rFonts w:ascii="Times New Roman" w:hAnsi="Times New Roman" w:cs="Times New Roman"/>
          <w:b/>
          <w:bCs/>
          <w:iCs/>
          <w:sz w:val="24"/>
          <w:szCs w:val="24"/>
        </w:rPr>
      </w:pPr>
    </w:p>
    <w:p w:rsidR="007F6C61" w:rsidRDefault="007F6C61" w:rsidP="007F6C61">
      <w:pPr>
        <w:spacing w:after="0"/>
        <w:ind w:firstLine="709"/>
        <w:jc w:val="both"/>
        <w:rPr>
          <w:rFonts w:ascii="Times New Roman" w:hAnsi="Times New Roman"/>
          <w:iCs/>
          <w:sz w:val="24"/>
        </w:rPr>
      </w:pPr>
      <w:r>
        <w:rPr>
          <w:rFonts w:ascii="Times New Roman" w:hAnsi="Times New Roman"/>
          <w:iCs/>
          <w:sz w:val="24"/>
        </w:rPr>
        <w:t xml:space="preserve">Учасник надає вимогу інформаційна довідка у довільній формі про наявність працівників відповідної кваліфікації, як мають необхідні знання вказаних послуг, а саме:електромеханіки з ліфтів не нижче 3 розряду і не нижче 3 групи допуску. Для можливості швидкого проведення діагностики, ремонту, налагодження сучасного електронного ліфтового обладнання та усунення несправностей у роботі ліфтів, у складі спеціалістів має бути інженер з налагодження та випробувань. </w:t>
      </w:r>
    </w:p>
    <w:p w:rsidR="007F6C61" w:rsidRDefault="007F6C61" w:rsidP="007F6C61">
      <w:pPr>
        <w:spacing w:after="0"/>
        <w:ind w:firstLine="709"/>
        <w:jc w:val="both"/>
        <w:rPr>
          <w:rFonts w:ascii="Times New Roman" w:hAnsi="Times New Roman"/>
          <w:iCs/>
          <w:sz w:val="24"/>
        </w:rPr>
      </w:pPr>
      <w:r>
        <w:rPr>
          <w:rFonts w:ascii="Times New Roman" w:hAnsi="Times New Roman"/>
          <w:iCs/>
          <w:sz w:val="24"/>
        </w:rPr>
        <w:t>На підтвердження можливості проведення технічного обслуговування ліфтів встановлених ц приміщеннях нашого підприємства, учасник у складі своєї пропозиції повинен надати копію дозвільного документу(сертифікат. Доручення та ін.) , який видано учаснику виробником відповідального ліфтового обладнання, як підтвердження можливості та спроможності учасника обслуговувати ліфти з технічними, якісними та іншими характеристиками зазначеними в додатку №   до закупівлі. Документи мають бути в повному обсязі та чинними на момент подачі пропозиції.</w:t>
      </w:r>
    </w:p>
    <w:p w:rsidR="007F6C61" w:rsidRDefault="007F6C61" w:rsidP="007F6C61">
      <w:pPr>
        <w:spacing w:after="0"/>
        <w:ind w:firstLine="709"/>
        <w:jc w:val="both"/>
        <w:rPr>
          <w:rFonts w:ascii="Times New Roman" w:hAnsi="Times New Roman"/>
          <w:iCs/>
          <w:sz w:val="24"/>
        </w:rPr>
      </w:pPr>
      <w:r>
        <w:rPr>
          <w:rFonts w:ascii="Times New Roman" w:hAnsi="Times New Roman"/>
          <w:iCs/>
          <w:sz w:val="24"/>
        </w:rPr>
        <w:t>З метою своєчасного виконання робіт та уникнення випадків недобросовісної конкуренції, учасники у складі своєї пропозиції повинні надати інформаційну довідку. Складені в довільній формі, щодо можливості місцезнаходження машин та механізмів, в мережах м. Лубни, на час надання послуг , із зазначенням адреси та підтверджуючі документи (договори оренди або свідоцтва про право власності або інші документи, що підтверджують право користування)</w:t>
      </w:r>
    </w:p>
    <w:p w:rsidR="007F6C61" w:rsidRDefault="007F6C61" w:rsidP="007F6C61">
      <w:pPr>
        <w:spacing w:after="0"/>
        <w:ind w:firstLine="709"/>
        <w:jc w:val="both"/>
        <w:rPr>
          <w:rFonts w:ascii="Times New Roman" w:hAnsi="Times New Roman"/>
          <w:iCs/>
          <w:sz w:val="24"/>
        </w:rPr>
      </w:pPr>
      <w:r>
        <w:rPr>
          <w:rFonts w:ascii="Times New Roman" w:hAnsi="Times New Roman"/>
          <w:iCs/>
          <w:sz w:val="24"/>
        </w:rPr>
        <w:t>Довіреність (протокол,наказ) на уповноважену особу (посадову) або іншу особу, щодо можливості представляти його  інтереси під час проведення процедури закупівлі, підписати договір за результатами аукціону.</w:t>
      </w:r>
    </w:p>
    <w:p w:rsidR="00B42A60" w:rsidRPr="00874DDE" w:rsidRDefault="00B42A60" w:rsidP="007F6C61">
      <w:pPr>
        <w:spacing w:after="0" w:line="240" w:lineRule="auto"/>
        <w:ind w:firstLine="709"/>
        <w:rPr>
          <w:rFonts w:ascii="Times New Roman" w:hAnsi="Times New Roman" w:cs="Times New Roman"/>
          <w:sz w:val="24"/>
          <w:szCs w:val="24"/>
        </w:rPr>
      </w:pPr>
    </w:p>
    <w:p w:rsidR="00B42A60" w:rsidRDefault="00B42A60"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BC4D9B" w:rsidRDefault="00BC4D9B" w:rsidP="007F6C61">
      <w:pPr>
        <w:spacing w:after="0" w:line="240" w:lineRule="auto"/>
        <w:rPr>
          <w:rFonts w:ascii="Times New Roman" w:hAnsi="Times New Roman" w:cs="Times New Roman"/>
          <w:sz w:val="24"/>
          <w:szCs w:val="24"/>
        </w:rPr>
      </w:pPr>
    </w:p>
    <w:p w:rsidR="007F6C61" w:rsidRDefault="007F6C61" w:rsidP="007F6C61">
      <w:pPr>
        <w:spacing w:after="0" w:line="240" w:lineRule="auto"/>
        <w:rPr>
          <w:rFonts w:ascii="Times New Roman" w:hAnsi="Times New Roman" w:cs="Times New Roman"/>
          <w:sz w:val="24"/>
          <w:szCs w:val="24"/>
        </w:rPr>
      </w:pPr>
    </w:p>
    <w:p w:rsidR="007F6C61" w:rsidRPr="00874DDE" w:rsidRDefault="007F6C61" w:rsidP="007F6C61">
      <w:pPr>
        <w:spacing w:after="0" w:line="240" w:lineRule="auto"/>
        <w:rPr>
          <w:rFonts w:ascii="Times New Roman" w:hAnsi="Times New Roman" w:cs="Times New Roman"/>
          <w:sz w:val="24"/>
          <w:szCs w:val="24"/>
        </w:rPr>
      </w:pPr>
    </w:p>
    <w:p w:rsidR="00E221C3" w:rsidRPr="00874DDE" w:rsidRDefault="00E221C3" w:rsidP="00874DDE">
      <w:pPr>
        <w:pStyle w:val="21"/>
        <w:widowControl w:val="0"/>
        <w:spacing w:after="0" w:line="240" w:lineRule="auto"/>
        <w:jc w:val="right"/>
        <w:rPr>
          <w:rFonts w:ascii="Times New Roman" w:hAnsi="Times New Roman"/>
          <w:b/>
          <w:i/>
          <w:caps/>
          <w:snapToGrid w:val="0"/>
          <w:kern w:val="28"/>
          <w:szCs w:val="24"/>
          <w:lang w:val="uk-UA"/>
        </w:rPr>
      </w:pPr>
      <w:r w:rsidRPr="00874DDE">
        <w:rPr>
          <w:rStyle w:val="13"/>
          <w:rFonts w:ascii="Times New Roman" w:eastAsia="Times New Roman" w:hAnsi="Times New Roman"/>
          <w:szCs w:val="24"/>
        </w:rPr>
        <w:lastRenderedPageBreak/>
        <w:tab/>
      </w:r>
      <w:r w:rsidR="00874DDE" w:rsidRPr="00874DDE">
        <w:rPr>
          <w:rStyle w:val="13"/>
          <w:rFonts w:ascii="Times New Roman" w:eastAsia="Times New Roman" w:hAnsi="Times New Roman"/>
          <w:b/>
          <w:i/>
          <w:szCs w:val="24"/>
          <w:lang w:val="uk-UA"/>
        </w:rPr>
        <w:t>Додаток 3</w:t>
      </w:r>
    </w:p>
    <w:p w:rsidR="003076D3" w:rsidRPr="00874DDE" w:rsidRDefault="007463C1" w:rsidP="00874DDE">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caps/>
          <w:snapToGrid w:val="0"/>
          <w:kern w:val="28"/>
          <w:sz w:val="24"/>
          <w:szCs w:val="24"/>
        </w:rPr>
        <w:t xml:space="preserve"> </w:t>
      </w:r>
      <w:r w:rsidR="003076D3" w:rsidRPr="00874DDE">
        <w:rPr>
          <w:rFonts w:ascii="Times New Roman" w:hAnsi="Times New Roman" w:cs="Times New Roman"/>
          <w:b/>
          <w:color w:val="000000"/>
          <w:sz w:val="24"/>
          <w:szCs w:val="24"/>
        </w:rPr>
        <w:t xml:space="preserve">ПЕРЕЛІК </w:t>
      </w:r>
      <w:r w:rsidR="003076D3" w:rsidRPr="00874DDE">
        <w:rPr>
          <w:rFonts w:ascii="Times New Roman" w:hAnsi="Times New Roman" w:cs="Times New Roman"/>
          <w:b/>
          <w:bCs/>
          <w:color w:val="000000"/>
          <w:sz w:val="24"/>
          <w:szCs w:val="24"/>
        </w:rPr>
        <w:t xml:space="preserve">ДОКУМЕНТІВ, ЯКІ ВИМАГАЮТЬСЯ ВІД УЧАСНИКА </w:t>
      </w:r>
    </w:p>
    <w:p w:rsidR="003076D3" w:rsidRPr="00874DDE" w:rsidRDefault="003076D3" w:rsidP="00874DDE">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У СКЛАДІ ЙОГО ТЕНДЕРНОЇ ПРОПОЗИЦІЇ, </w:t>
      </w:r>
    </w:p>
    <w:p w:rsidR="003076D3" w:rsidRPr="00874DDE" w:rsidRDefault="003076D3" w:rsidP="00874DDE">
      <w:pPr>
        <w:spacing w:line="240" w:lineRule="auto"/>
        <w:ind w:right="-8"/>
        <w:jc w:val="center"/>
        <w:rPr>
          <w:rFonts w:ascii="Times New Roman" w:hAnsi="Times New Roman" w:cs="Times New Roman"/>
          <w:b/>
          <w:bCs/>
          <w:color w:val="000000"/>
          <w:sz w:val="24"/>
          <w:szCs w:val="24"/>
        </w:rPr>
      </w:pPr>
      <w:r w:rsidRPr="00874DDE">
        <w:rPr>
          <w:rFonts w:ascii="Times New Roman" w:hAnsi="Times New Roman" w:cs="Times New Roman"/>
          <w:bCs/>
          <w:color w:val="000000"/>
          <w:sz w:val="24"/>
          <w:szCs w:val="24"/>
        </w:rPr>
        <w:t>у т.ч.</w:t>
      </w:r>
      <w:r w:rsidRPr="00874DDE">
        <w:rPr>
          <w:rFonts w:ascii="Times New Roman" w:hAnsi="Times New Roman" w:cs="Times New Roman"/>
          <w:b/>
          <w:bCs/>
          <w:color w:val="000000"/>
          <w:sz w:val="24"/>
          <w:szCs w:val="24"/>
        </w:rPr>
        <w:t xml:space="preserve"> </w:t>
      </w:r>
      <w:r w:rsidRPr="00874DDE">
        <w:rPr>
          <w:rFonts w:ascii="Times New Roman" w:hAnsi="Times New Roman" w:cs="Times New Roman"/>
          <w:color w:val="000000"/>
          <w:sz w:val="24"/>
          <w:szCs w:val="24"/>
        </w:rPr>
        <w:t>документів, що підтверджують відповідність учасника встановленим кваліфікаційним критеріям відповідно до статті 16 Закону та вимогам згідно зі статтею 17 Закону, а також додатково вимагаються замовником</w:t>
      </w:r>
    </w:p>
    <w:p w:rsidR="003076D3" w:rsidRPr="00874DDE" w:rsidRDefault="003076D3" w:rsidP="00874DDE">
      <w:pPr>
        <w:spacing w:line="240" w:lineRule="auto"/>
        <w:ind w:right="-8"/>
        <w:jc w:val="center"/>
        <w:rPr>
          <w:rFonts w:ascii="Times New Roman" w:hAnsi="Times New Roman" w:cs="Times New Roman"/>
          <w:b/>
          <w:bCs/>
          <w:color w:val="000000"/>
          <w:sz w:val="24"/>
          <w:szCs w:val="24"/>
        </w:rPr>
      </w:pPr>
    </w:p>
    <w:p w:rsidR="003076D3" w:rsidRPr="00874DDE" w:rsidRDefault="003076D3" w:rsidP="00874DDE">
      <w:pPr>
        <w:widowControl w:val="0"/>
        <w:numPr>
          <w:ilvl w:val="0"/>
          <w:numId w:val="20"/>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 xml:space="preserve">Тендерна (Цінова) пропозиція, форма якої наведена у </w:t>
      </w:r>
      <w:r w:rsidRPr="00874DDE">
        <w:rPr>
          <w:rFonts w:ascii="Times New Roman" w:hAnsi="Times New Roman" w:cs="Times New Roman"/>
          <w:b/>
          <w:i/>
          <w:color w:val="000000"/>
          <w:sz w:val="24"/>
          <w:szCs w:val="24"/>
        </w:rPr>
        <w:t>Додатку № 1</w:t>
      </w:r>
      <w:r w:rsidRPr="00874DDE">
        <w:rPr>
          <w:rFonts w:ascii="Times New Roman" w:hAnsi="Times New Roman" w:cs="Times New Roman"/>
          <w:color w:val="000000"/>
          <w:sz w:val="24"/>
          <w:szCs w:val="24"/>
        </w:rPr>
        <w:t xml:space="preserve"> до цієї ТД;</w:t>
      </w:r>
    </w:p>
    <w:p w:rsidR="003076D3" w:rsidRPr="00874DDE" w:rsidRDefault="003076D3" w:rsidP="00874DDE">
      <w:pPr>
        <w:widowControl w:val="0"/>
        <w:numPr>
          <w:ilvl w:val="0"/>
          <w:numId w:val="20"/>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Документи, що підтверджують правомочність уповноваженої(них) посадової(их) особи(осіб) учасника підписувати документи тендерної пропозиції та договору про закупівлю (виписка з протоколу засновників або його копія, копія наказу про призначення; довіреність/доручення у разі підписання документів тендерної пропозиції особою, чиї повноваження не визначені статутом, або інші документи, що підтверджують повноваження посадової особи учасника на підписання документів);</w:t>
      </w:r>
    </w:p>
    <w:p w:rsidR="003076D3" w:rsidRPr="00874DDE" w:rsidRDefault="003076D3" w:rsidP="00874DD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на збір та обробку персональних даних,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5</w:t>
      </w:r>
      <w:r w:rsidRPr="00874DDE">
        <w:rPr>
          <w:rFonts w:ascii="Times New Roman" w:hAnsi="Times New Roman" w:cs="Times New Roman"/>
          <w:color w:val="000000"/>
          <w:sz w:val="24"/>
          <w:szCs w:val="24"/>
        </w:rPr>
        <w:t xml:space="preserve"> до цієї ТД;</w:t>
      </w:r>
    </w:p>
    <w:p w:rsidR="003076D3" w:rsidRPr="00874DDE" w:rsidRDefault="003076D3" w:rsidP="00874DD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Лист-згода </w:t>
      </w:r>
      <w:r w:rsidRPr="00874DDE">
        <w:rPr>
          <w:rFonts w:ascii="Times New Roman" w:hAnsi="Times New Roman" w:cs="Times New Roman"/>
          <w:bCs/>
          <w:sz w:val="24"/>
          <w:szCs w:val="24"/>
        </w:rPr>
        <w:t xml:space="preserve">з проектом договору, підписаний </w:t>
      </w:r>
      <w:r w:rsidRPr="00874DDE">
        <w:rPr>
          <w:rFonts w:ascii="Times New Roman" w:hAnsi="Times New Roman" w:cs="Times New Roman"/>
          <w:sz w:val="24"/>
          <w:szCs w:val="24"/>
        </w:rPr>
        <w:t>посадовою особою учасника уповноваженою на підписання тендерної пропозиції та договору про закупівлю,</w:t>
      </w:r>
      <w:r w:rsidRPr="00874DDE">
        <w:rPr>
          <w:rFonts w:ascii="Times New Roman" w:hAnsi="Times New Roman" w:cs="Times New Roman"/>
          <w:color w:val="000000"/>
          <w:sz w:val="24"/>
          <w:szCs w:val="24"/>
        </w:rPr>
        <w:t xml:space="preserve"> форма якого наведена у </w:t>
      </w:r>
      <w:r w:rsidRPr="00874DDE">
        <w:rPr>
          <w:rFonts w:ascii="Times New Roman" w:hAnsi="Times New Roman" w:cs="Times New Roman"/>
          <w:b/>
          <w:i/>
          <w:color w:val="000000"/>
          <w:sz w:val="24"/>
          <w:szCs w:val="24"/>
        </w:rPr>
        <w:t>Додатку № 6</w:t>
      </w:r>
      <w:r w:rsidRPr="00874DDE">
        <w:rPr>
          <w:rFonts w:ascii="Times New Roman" w:hAnsi="Times New Roman" w:cs="Times New Roman"/>
          <w:color w:val="000000"/>
          <w:sz w:val="24"/>
          <w:szCs w:val="24"/>
        </w:rPr>
        <w:t xml:space="preserve"> до цієї ТД </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 xml:space="preserve">проект договору  наведено у </w:t>
      </w:r>
      <w:r w:rsidRPr="00874DDE">
        <w:rPr>
          <w:rFonts w:ascii="Times New Roman" w:hAnsi="Times New Roman" w:cs="Times New Roman"/>
          <w:b/>
          <w:i/>
          <w:color w:val="000000"/>
          <w:sz w:val="24"/>
          <w:szCs w:val="24"/>
        </w:rPr>
        <w:t>Додатку № 4</w:t>
      </w:r>
      <w:r w:rsidRPr="00874DDE">
        <w:rPr>
          <w:rFonts w:ascii="Times New Roman" w:hAnsi="Times New Roman" w:cs="Times New Roman"/>
          <w:color w:val="000000"/>
          <w:sz w:val="24"/>
          <w:szCs w:val="24"/>
        </w:rPr>
        <w:t xml:space="preserve"> до цієї ТД</w:t>
      </w:r>
      <w:r w:rsidRPr="00874DDE">
        <w:rPr>
          <w:rFonts w:ascii="Times New Roman" w:hAnsi="Times New Roman" w:cs="Times New Roman"/>
          <w:bCs/>
          <w:sz w:val="24"/>
          <w:szCs w:val="24"/>
        </w:rPr>
        <w:t>)</w:t>
      </w:r>
      <w:r w:rsidRPr="00874DDE">
        <w:rPr>
          <w:rFonts w:ascii="Times New Roman" w:hAnsi="Times New Roman" w:cs="Times New Roman"/>
          <w:color w:val="000000"/>
          <w:sz w:val="24"/>
          <w:szCs w:val="24"/>
        </w:rPr>
        <w:t>;</w:t>
      </w:r>
    </w:p>
    <w:p w:rsidR="003076D3" w:rsidRPr="00874DDE" w:rsidRDefault="003076D3" w:rsidP="00874DDE">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74DDE">
        <w:rPr>
          <w:rFonts w:ascii="Times New Roman" w:hAnsi="Times New Roman" w:cs="Times New Roman"/>
          <w:color w:val="000000"/>
          <w:sz w:val="24"/>
          <w:szCs w:val="24"/>
        </w:rPr>
        <w:t>Для учасника – юридичної особи: копія с</w:t>
      </w:r>
      <w:r w:rsidRPr="00874DDE">
        <w:rPr>
          <w:rFonts w:ascii="Times New Roman" w:hAnsi="Times New Roman" w:cs="Times New Roman"/>
          <w:spacing w:val="-2"/>
          <w:sz w:val="24"/>
          <w:szCs w:val="24"/>
        </w:rPr>
        <w:t xml:space="preserve">татуту учасника (положення, установчий договір або інший документ, який його замінює) у повному обсязі із змінами (у разі наявності таких змін) </w:t>
      </w:r>
      <w:r w:rsidRPr="00874DDE">
        <w:rPr>
          <w:rFonts w:ascii="Times New Roman" w:hAnsi="Times New Roman" w:cs="Times New Roman"/>
          <w:i/>
          <w:spacing w:val="-2"/>
          <w:sz w:val="24"/>
          <w:szCs w:val="24"/>
        </w:rPr>
        <w:t>(якщо учасник здійснює діяльність відповідно до статуту)</w:t>
      </w:r>
      <w:r w:rsidRPr="00874DDE">
        <w:rPr>
          <w:rFonts w:ascii="Times New Roman" w:hAnsi="Times New Roman" w:cs="Times New Roman"/>
          <w:spacing w:val="-2"/>
          <w:sz w:val="24"/>
          <w:szCs w:val="24"/>
        </w:rPr>
        <w:t xml:space="preserve">.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spacing w:val="-2"/>
          <w:sz w:val="24"/>
          <w:szCs w:val="24"/>
        </w:rPr>
        <w:tab/>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874DDE">
        <w:rPr>
          <w:rFonts w:ascii="Times New Roman" w:hAnsi="Times New Roman" w:cs="Times New Roman"/>
          <w:color w:val="000000"/>
          <w:sz w:val="24"/>
          <w:szCs w:val="24"/>
        </w:rPr>
        <w:t>за яким можна отримати доступ до чинних установчих документів учасника на веб-порталі Міністерства юстиції</w:t>
      </w:r>
      <w:r w:rsidRPr="00874DDE">
        <w:rPr>
          <w:rFonts w:ascii="Times New Roman" w:hAnsi="Times New Roman" w:cs="Times New Roman"/>
          <w:spacing w:val="-2"/>
          <w:sz w:val="24"/>
          <w:szCs w:val="24"/>
        </w:rPr>
        <w:t>.</w:t>
      </w:r>
      <w:r w:rsidRPr="00874DDE">
        <w:rPr>
          <w:rFonts w:ascii="Times New Roman" w:hAnsi="Times New Roman" w:cs="Times New Roman"/>
          <w:color w:val="000000"/>
          <w:sz w:val="24"/>
          <w:szCs w:val="24"/>
        </w:rPr>
        <w:t xml:space="preserve">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color w:val="000000"/>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spacing w:val="-2"/>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r w:rsidRPr="00874DDE">
        <w:rPr>
          <w:rFonts w:ascii="Times New Roman" w:hAnsi="Times New Roman" w:cs="Times New Roman"/>
          <w:color w:val="000000"/>
          <w:sz w:val="24"/>
          <w:szCs w:val="24"/>
        </w:rPr>
        <w:t xml:space="preserve">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i/>
          <w:spacing w:val="-2"/>
          <w:sz w:val="24"/>
          <w:szCs w:val="24"/>
        </w:rPr>
      </w:pPr>
      <w:r w:rsidRPr="00874DDE">
        <w:rPr>
          <w:rFonts w:ascii="Times New Roman" w:hAnsi="Times New Roman" w:cs="Times New Roman"/>
          <w:color w:val="000000"/>
          <w:sz w:val="24"/>
          <w:szCs w:val="24"/>
        </w:rPr>
        <w:tab/>
      </w:r>
      <w:r w:rsidRPr="00874DDE">
        <w:rPr>
          <w:rFonts w:ascii="Times New Roman" w:hAnsi="Times New Roman" w:cs="Times New Roman"/>
          <w:i/>
          <w:spacing w:val="-2"/>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76D3" w:rsidRPr="00874DDE" w:rsidRDefault="003076D3" w:rsidP="00874DDE">
      <w:pPr>
        <w:widowControl w:val="0"/>
        <w:numPr>
          <w:ilvl w:val="0"/>
          <w:numId w:val="20"/>
        </w:numPr>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те, що запропонований ним Товар відповідає технічним, якісним та кількісним характеристикам предмету закупівлі (технічній специфікації), наведеними в </w:t>
      </w:r>
      <w:r w:rsidRPr="00874DDE">
        <w:rPr>
          <w:rFonts w:ascii="Times New Roman" w:hAnsi="Times New Roman" w:cs="Times New Roman"/>
          <w:b/>
          <w:i/>
          <w:sz w:val="24"/>
          <w:szCs w:val="24"/>
        </w:rPr>
        <w:t xml:space="preserve">Додатку № 2 до цієї ТД;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cs="Times New Roman"/>
          <w:sz w:val="24"/>
          <w:szCs w:val="24"/>
        </w:rPr>
      </w:pP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74DDE">
        <w:rPr>
          <w:rFonts w:ascii="Times New Roman" w:hAnsi="Times New Roman" w:cs="Times New Roman"/>
          <w:b/>
          <w:i/>
          <w:color w:val="000000"/>
          <w:sz w:val="24"/>
          <w:szCs w:val="24"/>
        </w:rPr>
        <w:t xml:space="preserve">Документи, що підтверджують відповідність учасника </w:t>
      </w:r>
    </w:p>
    <w:p w:rsidR="003076D3" w:rsidRPr="00874DDE" w:rsidRDefault="003076D3" w:rsidP="0087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ascii="Times New Roman" w:hAnsi="Times New Roman" w:cs="Times New Roman"/>
          <w:b/>
          <w:i/>
          <w:color w:val="000000"/>
          <w:sz w:val="24"/>
          <w:szCs w:val="24"/>
        </w:rPr>
      </w:pPr>
      <w:r w:rsidRPr="00874DDE">
        <w:rPr>
          <w:rFonts w:ascii="Times New Roman" w:hAnsi="Times New Roman" w:cs="Times New Roman"/>
          <w:b/>
          <w:i/>
          <w:color w:val="000000"/>
          <w:sz w:val="24"/>
          <w:szCs w:val="24"/>
        </w:rPr>
        <w:t>встановленим кваліфікаційним критеріям</w:t>
      </w:r>
      <w:r w:rsidR="004568F5" w:rsidRPr="00874DDE">
        <w:rPr>
          <w:rFonts w:ascii="Times New Roman" w:hAnsi="Times New Roman" w:cs="Times New Roman"/>
          <w:b/>
          <w:i/>
          <w:color w:val="000000"/>
          <w:sz w:val="24"/>
          <w:szCs w:val="24"/>
        </w:rPr>
        <w:t xml:space="preserve"> відповідно до статті 16 Закону*</w:t>
      </w:r>
    </w:p>
    <w:p w:rsidR="003076D3" w:rsidRPr="00874DDE" w:rsidRDefault="003076D3" w:rsidP="00874DDE">
      <w:pPr>
        <w:numPr>
          <w:ilvl w:val="0"/>
          <w:numId w:val="20"/>
        </w:numPr>
        <w:snapToGrid w:val="0"/>
        <w:spacing w:after="0" w:line="240" w:lineRule="auto"/>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w:t>
      </w:r>
      <w:r w:rsidR="00F34335">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sidRPr="00874DDE">
        <w:rPr>
          <w:rFonts w:ascii="Times New Roman" w:hAnsi="Times New Roman" w:cs="Times New Roman"/>
          <w:sz w:val="24"/>
          <w:szCs w:val="24"/>
        </w:rPr>
        <w:t>;</w:t>
      </w:r>
    </w:p>
    <w:p w:rsidR="00BC4D9B" w:rsidRPr="00BC4D9B" w:rsidRDefault="00F34335" w:rsidP="00F34335">
      <w:pPr>
        <w:numPr>
          <w:ilvl w:val="0"/>
          <w:numId w:val="20"/>
        </w:numPr>
        <w:spacing w:after="0" w:line="240" w:lineRule="auto"/>
        <w:ind w:right="-8"/>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w:t>
      </w: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p w:rsidR="003076D3" w:rsidRPr="00F34335" w:rsidRDefault="00BC4D9B" w:rsidP="00F34335">
      <w:pPr>
        <w:numPr>
          <w:ilvl w:val="0"/>
          <w:numId w:val="20"/>
        </w:numPr>
        <w:spacing w:after="0" w:line="240" w:lineRule="auto"/>
        <w:ind w:right="-8"/>
        <w:jc w:val="both"/>
        <w:rPr>
          <w:rFonts w:ascii="Times New Roman" w:hAnsi="Times New Roman" w:cs="Times New Roman"/>
          <w:color w:val="000000"/>
          <w:sz w:val="24"/>
          <w:szCs w:val="24"/>
        </w:rPr>
      </w:pPr>
      <w:r w:rsidRPr="00874DDE">
        <w:rPr>
          <w:rFonts w:ascii="Times New Roman" w:hAnsi="Times New Roman" w:cs="Times New Roman"/>
          <w:sz w:val="24"/>
          <w:szCs w:val="24"/>
        </w:rPr>
        <w:t xml:space="preserve">Інформація в довільній формі (довідка або лист учасника) про </w:t>
      </w:r>
      <w:r>
        <w:rPr>
          <w:rFonts w:ascii="Times New Roman" w:hAnsi="Times New Roman" w:cs="Times New Roman"/>
          <w:sz w:val="24"/>
          <w:szCs w:val="24"/>
        </w:rPr>
        <w:t xml:space="preserve">наявність документально підтвердженого досвіду виконання аналогічного договору (договорів) за предметом закупівлі </w:t>
      </w:r>
      <w:r w:rsidR="003076D3" w:rsidRPr="00F34335">
        <w:rPr>
          <w:rFonts w:ascii="Times New Roman" w:hAnsi="Times New Roman" w:cs="Times New Roman"/>
          <w:sz w:val="24"/>
          <w:szCs w:val="24"/>
          <w:u w:val="single"/>
        </w:rPr>
        <w:t>;</w:t>
      </w:r>
    </w:p>
    <w:p w:rsidR="003076D3" w:rsidRDefault="003076D3" w:rsidP="00874DDE">
      <w:pPr>
        <w:spacing w:line="240" w:lineRule="auto"/>
        <w:ind w:left="360"/>
        <w:jc w:val="both"/>
        <w:rPr>
          <w:rFonts w:ascii="Times New Roman" w:hAnsi="Times New Roman" w:cs="Times New Roman"/>
          <w:sz w:val="24"/>
          <w:szCs w:val="24"/>
        </w:rPr>
      </w:pPr>
    </w:p>
    <w:p w:rsidR="002C19BE" w:rsidRDefault="002C19BE" w:rsidP="00874DDE">
      <w:pPr>
        <w:spacing w:line="240" w:lineRule="auto"/>
        <w:ind w:left="360"/>
        <w:jc w:val="both"/>
        <w:rPr>
          <w:rFonts w:ascii="Times New Roman" w:hAnsi="Times New Roman" w:cs="Times New Roman"/>
          <w:sz w:val="24"/>
          <w:szCs w:val="24"/>
        </w:rPr>
      </w:pPr>
    </w:p>
    <w:p w:rsidR="002C19BE" w:rsidRPr="00874DDE" w:rsidRDefault="002C19BE" w:rsidP="00874DDE">
      <w:pPr>
        <w:spacing w:line="240" w:lineRule="auto"/>
        <w:ind w:left="360"/>
        <w:jc w:val="both"/>
        <w:rPr>
          <w:rFonts w:ascii="Times New Roman" w:hAnsi="Times New Roman" w:cs="Times New Roman"/>
          <w:sz w:val="24"/>
          <w:szCs w:val="24"/>
        </w:rPr>
      </w:pPr>
    </w:p>
    <w:p w:rsidR="003076D3" w:rsidRPr="00874DDE" w:rsidRDefault="003076D3" w:rsidP="00874DDE">
      <w:pPr>
        <w:spacing w:line="240" w:lineRule="auto"/>
        <w:ind w:left="360"/>
        <w:jc w:val="center"/>
        <w:rPr>
          <w:rFonts w:ascii="Times New Roman" w:hAnsi="Times New Roman" w:cs="Times New Roman"/>
          <w:b/>
          <w:i/>
          <w:spacing w:val="-2"/>
          <w:sz w:val="24"/>
          <w:szCs w:val="24"/>
        </w:rPr>
      </w:pPr>
      <w:r w:rsidRPr="00874DDE">
        <w:rPr>
          <w:rFonts w:ascii="Times New Roman" w:hAnsi="Times New Roman" w:cs="Times New Roman"/>
          <w:b/>
          <w:i/>
          <w:spacing w:val="-2"/>
          <w:sz w:val="24"/>
          <w:szCs w:val="24"/>
        </w:rPr>
        <w:t>Документи щодо відсутності підстав, установлених у статті 17 Зако</w:t>
      </w:r>
      <w:r w:rsidR="004568F5" w:rsidRPr="00874DDE">
        <w:rPr>
          <w:rFonts w:ascii="Times New Roman" w:hAnsi="Times New Roman" w:cs="Times New Roman"/>
          <w:b/>
          <w:i/>
          <w:spacing w:val="-2"/>
          <w:sz w:val="24"/>
          <w:szCs w:val="24"/>
        </w:rPr>
        <w:t>ну*</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3076D3" w:rsidRPr="00874DDE" w:rsidRDefault="003076D3" w:rsidP="00874DDE">
      <w:pPr>
        <w:shd w:val="clear" w:color="auto" w:fill="FFFFFF"/>
        <w:tabs>
          <w:tab w:val="left" w:pos="180"/>
        </w:tabs>
        <w:spacing w:line="240" w:lineRule="auto"/>
        <w:ind w:firstLine="851"/>
        <w:jc w:val="both"/>
        <w:rPr>
          <w:rFonts w:ascii="Times New Roman" w:hAnsi="Times New Roman" w:cs="Times New Roman"/>
          <w:sz w:val="24"/>
          <w:szCs w:val="24"/>
        </w:rPr>
      </w:pPr>
      <w:r w:rsidRPr="00874DDE">
        <w:rPr>
          <w:rFonts w:ascii="Times New Roman" w:hAnsi="Times New Roman" w:cs="Times New Roman"/>
          <w:sz w:val="24"/>
          <w:szCs w:val="24"/>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3076D3" w:rsidRPr="00874DDE" w:rsidRDefault="003076D3" w:rsidP="00874DDE">
      <w:pPr>
        <w:spacing w:line="240" w:lineRule="auto"/>
        <w:jc w:val="both"/>
        <w:rPr>
          <w:rFonts w:ascii="Times New Roman" w:hAnsi="Times New Roman" w:cs="Times New Roman"/>
          <w:i/>
          <w:color w:val="FF0000"/>
          <w:sz w:val="24"/>
          <w:szCs w:val="24"/>
        </w:rPr>
      </w:pPr>
    </w:p>
    <w:p w:rsidR="003076D3" w:rsidRPr="00874DDE" w:rsidRDefault="003076D3" w:rsidP="00874DDE">
      <w:pPr>
        <w:shd w:val="clear" w:color="auto" w:fill="FFFFFF"/>
        <w:spacing w:line="240" w:lineRule="auto"/>
        <w:ind w:firstLine="851"/>
        <w:jc w:val="both"/>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3076D3" w:rsidRPr="00874DDE" w:rsidRDefault="003076D3" w:rsidP="00874DDE">
      <w:pPr>
        <w:spacing w:line="240" w:lineRule="auto"/>
        <w:jc w:val="right"/>
        <w:rPr>
          <w:rFonts w:ascii="Times New Roman" w:hAnsi="Times New Roman" w:cs="Times New Roman"/>
          <w:b/>
          <w:sz w:val="24"/>
          <w:szCs w:val="24"/>
        </w:rPr>
      </w:pPr>
    </w:p>
    <w:p w:rsidR="003076D3" w:rsidRPr="00874DDE" w:rsidRDefault="002C19BE" w:rsidP="00874DDE">
      <w:pPr>
        <w:spacing w:line="240" w:lineRule="auto"/>
        <w:jc w:val="right"/>
        <w:rPr>
          <w:rFonts w:ascii="Times New Roman" w:hAnsi="Times New Roman" w:cs="Times New Roman"/>
          <w:b/>
          <w:sz w:val="24"/>
          <w:szCs w:val="24"/>
        </w:rPr>
      </w:pPr>
      <w:r>
        <w:rPr>
          <w:rFonts w:ascii="Times New Roman" w:hAnsi="Times New Roman" w:cs="Times New Roman"/>
          <w:b/>
          <w:sz w:val="24"/>
          <w:szCs w:val="24"/>
        </w:rPr>
        <w:t>Додаток № 3.1</w:t>
      </w:r>
    </w:p>
    <w:p w:rsidR="003076D3" w:rsidRPr="00874DDE" w:rsidRDefault="003076D3" w:rsidP="00874DDE">
      <w:pPr>
        <w:spacing w:after="150" w:line="240" w:lineRule="auto"/>
        <w:jc w:val="right"/>
        <w:rPr>
          <w:rFonts w:ascii="Times New Roman" w:hAnsi="Times New Roman" w:cs="Times New Roman"/>
          <w:iCs/>
          <w:color w:val="000000"/>
          <w:sz w:val="24"/>
          <w:szCs w:val="24"/>
        </w:rPr>
      </w:pPr>
      <w:r w:rsidRPr="00874DDE">
        <w:rPr>
          <w:rFonts w:ascii="Times New Roman" w:hAnsi="Times New Roman" w:cs="Times New Roman"/>
          <w:color w:val="000000"/>
          <w:sz w:val="24"/>
          <w:szCs w:val="24"/>
        </w:rPr>
        <w:t>до тендерної документації</w:t>
      </w:r>
    </w:p>
    <w:p w:rsidR="003076D3" w:rsidRPr="00874DDE" w:rsidRDefault="003076D3" w:rsidP="00874DDE">
      <w:pPr>
        <w:spacing w:line="240" w:lineRule="auto"/>
        <w:jc w:val="center"/>
        <w:rPr>
          <w:rFonts w:ascii="Times New Roman" w:hAnsi="Times New Roman" w:cs="Times New Roman"/>
          <w:b/>
          <w:bCs/>
          <w:color w:val="000000"/>
          <w:sz w:val="24"/>
          <w:szCs w:val="24"/>
        </w:rPr>
      </w:pPr>
      <w:r w:rsidRPr="00874DDE">
        <w:rPr>
          <w:rFonts w:ascii="Times New Roman" w:hAnsi="Times New Roman" w:cs="Times New Roman"/>
          <w:b/>
          <w:color w:val="000000"/>
          <w:sz w:val="24"/>
          <w:szCs w:val="24"/>
        </w:rPr>
        <w:t xml:space="preserve">ПЕРЕЛІК </w:t>
      </w:r>
      <w:r w:rsidRPr="00874DDE">
        <w:rPr>
          <w:rFonts w:ascii="Times New Roman" w:hAnsi="Times New Roman" w:cs="Times New Roman"/>
          <w:b/>
          <w:bCs/>
          <w:color w:val="000000"/>
          <w:sz w:val="24"/>
          <w:szCs w:val="24"/>
        </w:rPr>
        <w:t xml:space="preserve">ДОКУМЕНТІВ, ПОДАННЯ ЯКИХ </w:t>
      </w:r>
    </w:p>
    <w:p w:rsidR="003076D3" w:rsidRPr="00874DDE" w:rsidRDefault="003076D3" w:rsidP="00874DDE">
      <w:pPr>
        <w:spacing w:line="240" w:lineRule="auto"/>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ВИМАГАЄТЬСЯ ЗАМОВНИКОМ ВІД ПЕРЕМОЖЦЯ, </w:t>
      </w:r>
    </w:p>
    <w:p w:rsidR="003076D3" w:rsidRPr="00874DDE" w:rsidRDefault="003076D3" w:rsidP="00874DDE">
      <w:pPr>
        <w:spacing w:line="240" w:lineRule="auto"/>
        <w:jc w:val="center"/>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в тому числі ДЛЯ ПІДТВЕРДЖЕННЯ ВІДСУТНОСТІ ПІДСТАВ, ВИЗНАЧЕНИХ ЧАСТИНАМИ ПЕРШОЮ І ДРУГОЮ СТАТТІ 17 ЗАКОНУ</w:t>
      </w:r>
    </w:p>
    <w:tbl>
      <w:tblPr>
        <w:tblW w:w="5000" w:type="pct"/>
        <w:tblLook w:val="0400"/>
      </w:tblPr>
      <w:tblGrid>
        <w:gridCol w:w="447"/>
        <w:gridCol w:w="9222"/>
      </w:tblGrid>
      <w:tr w:rsidR="003076D3" w:rsidRPr="00874DDE" w:rsidTr="003076D3">
        <w:trPr>
          <w:trHeight w:val="1557"/>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eastAsia="en-US"/>
              </w:rPr>
            </w:pPr>
            <w:r w:rsidRPr="00874DDE">
              <w:rPr>
                <w:rFonts w:ascii="Times New Roman" w:hAnsi="Times New Roman" w:cs="Times New Roman"/>
                <w:b/>
                <w:color w:val="000000"/>
                <w:sz w:val="24"/>
                <w:szCs w:val="24"/>
                <w:lang w:eastAsia="en-US"/>
              </w:rPr>
              <w:t>1.</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076D3" w:rsidRPr="00874DDE" w:rsidRDefault="003076D3" w:rsidP="002C19BE">
            <w:pPr>
              <w:shd w:val="clear" w:color="auto" w:fill="FFFFFF"/>
              <w:spacing w:after="0"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службвої (посадової) особи учасника, яку уповноважено представляти інтереси,  фізичних осіб, які вчинили корупційні або пов’язані з корупцією правопорушення за посиланням </w:t>
            </w:r>
            <w:hyperlink r:id="rId10" w:history="1">
              <w:r w:rsidRPr="00874DDE">
                <w:rPr>
                  <w:rStyle w:val="a6"/>
                  <w:rFonts w:ascii="Times New Roman" w:hAnsi="Times New Roman" w:cs="Times New Roman"/>
                  <w:sz w:val="24"/>
                  <w:szCs w:val="24"/>
                  <w:lang w:eastAsia="en-US"/>
                </w:rPr>
                <w:t>https://corruptinfo.nazk.gov.ua/reference/getpersonalreference/individual</w:t>
              </w:r>
            </w:hyperlink>
          </w:p>
          <w:p w:rsidR="003076D3" w:rsidRPr="00874DDE" w:rsidRDefault="003076D3" w:rsidP="002C19BE">
            <w:pPr>
              <w:shd w:val="clear" w:color="auto" w:fill="FFFFFF"/>
              <w:spacing w:after="0"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 стосовно юридичних осіб за посиланням</w:t>
            </w:r>
          </w:p>
          <w:p w:rsidR="003076D3" w:rsidRPr="00874DDE" w:rsidRDefault="009F6AE8" w:rsidP="002C19BE">
            <w:pPr>
              <w:shd w:val="clear" w:color="auto" w:fill="FFFFFF"/>
              <w:spacing w:after="0" w:line="240" w:lineRule="auto"/>
              <w:ind w:left="142" w:right="108"/>
              <w:rPr>
                <w:rFonts w:ascii="Times New Roman" w:hAnsi="Times New Roman" w:cs="Times New Roman"/>
                <w:color w:val="000000"/>
                <w:sz w:val="24"/>
                <w:szCs w:val="24"/>
                <w:lang w:eastAsia="en-US"/>
              </w:rPr>
            </w:pPr>
            <w:hyperlink r:id="rId11" w:history="1">
              <w:r w:rsidR="003076D3" w:rsidRPr="00874DDE">
                <w:rPr>
                  <w:rStyle w:val="a6"/>
                  <w:rFonts w:ascii="Times New Roman" w:hAnsi="Times New Roman" w:cs="Times New Roman"/>
                  <w:sz w:val="24"/>
                  <w:szCs w:val="24"/>
                  <w:lang w:eastAsia="en-US"/>
                </w:rPr>
                <w:t>https://corruptinfo.nazk.gov.ua/reference/getpersonalreference/legal</w:t>
              </w:r>
            </w:hyperlink>
          </w:p>
          <w:p w:rsidR="003076D3" w:rsidRPr="00874DDE" w:rsidRDefault="003076D3" w:rsidP="00874DDE">
            <w:pPr>
              <w:shd w:val="clear" w:color="auto" w:fill="FFFFFF"/>
              <w:spacing w:line="240" w:lineRule="auto"/>
              <w:ind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Зазначений документ повинен містити реквізити для перевірки, зокрема QR-код та/або номер та електронний підпис та/або печатку. </w:t>
            </w:r>
          </w:p>
          <w:p w:rsidR="003076D3" w:rsidRPr="00874DDE" w:rsidRDefault="003076D3" w:rsidP="00874DDE">
            <w:pPr>
              <w:shd w:val="clear" w:color="auto" w:fill="FFFFFF"/>
              <w:spacing w:line="240" w:lineRule="auto"/>
              <w:ind w:right="108" w:firstLine="567"/>
              <w:jc w:val="both"/>
              <w:rPr>
                <w:rFonts w:ascii="Times New Roman" w:hAnsi="Times New Roman" w:cs="Times New Roman"/>
                <w:color w:val="0000FF"/>
                <w:sz w:val="24"/>
                <w:szCs w:val="24"/>
                <w:lang w:eastAsia="en-US"/>
              </w:rPr>
            </w:pPr>
            <w:r w:rsidRPr="00874DDE">
              <w:rPr>
                <w:rFonts w:ascii="Times New Roman" w:hAnsi="Times New Roman" w:cs="Times New Roman"/>
                <w:color w:val="000000"/>
                <w:sz w:val="24"/>
                <w:szCs w:val="24"/>
                <w:lang w:eastAsia="en-US"/>
              </w:rPr>
              <w:t>Дата документа повинна бути не раніше ніж учаснику було направлено повідомлення про намір укласти договір.</w:t>
            </w:r>
          </w:p>
        </w:tc>
      </w:tr>
      <w:tr w:rsidR="003076D3" w:rsidRPr="00874DDE" w:rsidTr="003076D3">
        <w:trPr>
          <w:trHeight w:val="1557"/>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eastAsia="en-US"/>
              </w:rPr>
            </w:pPr>
            <w:r w:rsidRPr="00874DDE">
              <w:rPr>
                <w:rFonts w:ascii="Times New Roman" w:hAnsi="Times New Roman" w:cs="Times New Roman"/>
                <w:b/>
                <w:color w:val="000000"/>
                <w:sz w:val="24"/>
                <w:szCs w:val="24"/>
                <w:lang w:eastAsia="en-US"/>
              </w:rPr>
              <w:lastRenderedPageBreak/>
              <w:t>2.</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history="1">
              <w:r w:rsidRPr="00874DDE">
                <w:rPr>
                  <w:rStyle w:val="a6"/>
                  <w:rFonts w:ascii="Times New Roman" w:hAnsi="Times New Roman" w:cs="Times New Roman"/>
                  <w:sz w:val="24"/>
                  <w:szCs w:val="24"/>
                  <w:lang w:eastAsia="en-US"/>
                </w:rPr>
                <w:t>https://vytiah.mvs.gov.ua/app/landing</w:t>
              </w:r>
            </w:hyperlink>
            <w:r w:rsidRPr="00874DDE">
              <w:rPr>
                <w:rFonts w:ascii="Times New Roman" w:hAnsi="Times New Roman" w:cs="Times New Roman"/>
                <w:color w:val="000000"/>
                <w:sz w:val="24"/>
                <w:szCs w:val="24"/>
                <w:lang w:eastAsia="en-US"/>
              </w:rPr>
              <w:t xml:space="preserve"> </w:t>
            </w:r>
          </w:p>
          <w:p w:rsidR="003076D3" w:rsidRPr="00874DDE" w:rsidRDefault="003076D3" w:rsidP="00874DDE">
            <w:pPr>
              <w:shd w:val="clear" w:color="auto" w:fill="FFFFFF"/>
              <w:spacing w:line="240" w:lineRule="auto"/>
              <w:ind w:right="108"/>
              <w:rPr>
                <w:rFonts w:ascii="Times New Roman" w:hAnsi="Times New Roman" w:cs="Times New Roman"/>
                <w:sz w:val="24"/>
                <w:szCs w:val="24"/>
                <w:lang w:eastAsia="en-US"/>
              </w:rPr>
            </w:pPr>
            <w:r w:rsidRPr="00874DDE">
              <w:rPr>
                <w:rFonts w:ascii="Times New Roman" w:hAnsi="Times New Roman" w:cs="Times New Roman"/>
                <w:sz w:val="24"/>
                <w:szCs w:val="24"/>
                <w:lang w:eastAsia="en-US"/>
              </w:rPr>
              <w:t>Витяг повинен містити реквізити для перевірки, зокрема QR-код та/або номер та електронний підпис та/або печатку.</w:t>
            </w:r>
          </w:p>
          <w:p w:rsidR="003076D3" w:rsidRPr="00874DDE" w:rsidRDefault="003076D3" w:rsidP="00874DDE">
            <w:pPr>
              <w:shd w:val="clear" w:color="auto" w:fill="FFFFFF"/>
              <w:spacing w:line="240" w:lineRule="auto"/>
              <w:ind w:left="142" w:right="108" w:firstLine="532"/>
              <w:jc w:val="both"/>
              <w:rPr>
                <w:rFonts w:ascii="Times New Roman" w:hAnsi="Times New Roman" w:cs="Times New Roman"/>
                <w:color w:val="000000"/>
                <w:sz w:val="24"/>
                <w:szCs w:val="24"/>
                <w:lang w:eastAsia="en-US"/>
              </w:rPr>
            </w:pPr>
            <w:r w:rsidRPr="00874DDE">
              <w:rPr>
                <w:rFonts w:ascii="Times New Roman" w:hAnsi="Times New Roman" w:cs="Times New Roman"/>
                <w:sz w:val="24"/>
                <w:szCs w:val="24"/>
                <w:lang w:eastAsia="en-US"/>
              </w:rPr>
              <w:t>Дата документа повинна бути не раніше ніж учаснику було направлено повідомлення про намір укласти договір.</w:t>
            </w:r>
          </w:p>
        </w:tc>
      </w:tr>
      <w:tr w:rsidR="003076D3" w:rsidRPr="00874DDE" w:rsidTr="003076D3">
        <w:trPr>
          <w:trHeight w:val="859"/>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eastAsia="en-US"/>
              </w:rPr>
            </w:pPr>
            <w:r w:rsidRPr="00874DDE">
              <w:rPr>
                <w:rFonts w:ascii="Times New Roman" w:hAnsi="Times New Roman" w:cs="Times New Roman"/>
                <w:b/>
                <w:color w:val="000000"/>
                <w:sz w:val="24"/>
                <w:szCs w:val="24"/>
                <w:lang w:eastAsia="en-US"/>
              </w:rPr>
              <w:t>3.</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076D3" w:rsidRPr="00874DDE" w:rsidRDefault="003076D3" w:rsidP="00874DDE">
            <w:pPr>
              <w:shd w:val="clear" w:color="auto" w:fill="FFFFFF"/>
              <w:spacing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76D3" w:rsidRPr="00874DDE" w:rsidRDefault="003076D3" w:rsidP="00874DDE">
            <w:pPr>
              <w:shd w:val="clear" w:color="auto" w:fill="FFFFFF"/>
              <w:spacing w:line="240" w:lineRule="auto"/>
              <w:ind w:right="108"/>
              <w:jc w:val="both"/>
              <w:rPr>
                <w:rFonts w:ascii="Times New Roman" w:hAnsi="Times New Roman" w:cs="Times New Roman"/>
                <w:color w:val="000000"/>
                <w:sz w:val="24"/>
                <w:szCs w:val="24"/>
                <w:lang w:eastAsia="en-US"/>
              </w:rPr>
            </w:pPr>
          </w:p>
        </w:tc>
      </w:tr>
      <w:tr w:rsidR="003076D3" w:rsidRPr="00874DDE" w:rsidTr="003076D3">
        <w:trPr>
          <w:trHeight w:val="859"/>
        </w:trPr>
        <w:tc>
          <w:tcPr>
            <w:tcW w:w="23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076D3" w:rsidRPr="00874DDE" w:rsidRDefault="003076D3" w:rsidP="00874DDE">
            <w:pPr>
              <w:shd w:val="clear" w:color="auto" w:fill="FFFFFF"/>
              <w:spacing w:line="240" w:lineRule="auto"/>
              <w:ind w:left="-595" w:firstLine="567"/>
              <w:jc w:val="both"/>
              <w:rPr>
                <w:rFonts w:ascii="Times New Roman" w:hAnsi="Times New Roman" w:cs="Times New Roman"/>
                <w:b/>
                <w:color w:val="000000"/>
                <w:sz w:val="24"/>
                <w:szCs w:val="24"/>
                <w:lang w:val="en-US" w:eastAsia="en-US"/>
              </w:rPr>
            </w:pPr>
            <w:r w:rsidRPr="00874DDE">
              <w:rPr>
                <w:rFonts w:ascii="Times New Roman" w:hAnsi="Times New Roman" w:cs="Times New Roman"/>
                <w:b/>
                <w:color w:val="000000"/>
                <w:sz w:val="24"/>
                <w:szCs w:val="24"/>
                <w:lang w:val="en-US" w:eastAsia="en-US"/>
              </w:rPr>
              <w:t>4</w:t>
            </w:r>
          </w:p>
        </w:tc>
        <w:tc>
          <w:tcPr>
            <w:tcW w:w="476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076D3" w:rsidRPr="00874DDE" w:rsidRDefault="003076D3" w:rsidP="00874DDE">
            <w:pPr>
              <w:shd w:val="clear" w:color="auto" w:fill="FFFFFF"/>
              <w:spacing w:line="240" w:lineRule="auto"/>
              <w:ind w:left="142" w:right="108"/>
              <w:rPr>
                <w:rFonts w:ascii="Times New Roman" w:hAnsi="Times New Roman" w:cs="Times New Roman"/>
                <w:color w:val="000000"/>
                <w:sz w:val="24"/>
                <w:szCs w:val="24"/>
                <w:lang w:eastAsia="en-US"/>
              </w:rPr>
            </w:pPr>
            <w:r w:rsidRPr="00874DDE">
              <w:rPr>
                <w:rFonts w:ascii="Times New Roman" w:hAnsi="Times New Roman" w:cs="Times New Roman"/>
                <w:color w:val="000000"/>
                <w:sz w:val="24"/>
                <w:szCs w:val="24"/>
                <w:lang w:eastAsia="en-US"/>
              </w:rPr>
              <w:t>Довідка з Єдиного державного реєстру підприємств, щодо яких порушено провадження у справі про банкрутство iз відомостями про те, що учасник не визнаний у встановленому законом порядку банкрутом та стосовно нього не відкрита ліквідаційна процедура.</w:t>
            </w:r>
          </w:p>
        </w:tc>
      </w:tr>
    </w:tbl>
    <w:p w:rsidR="003076D3" w:rsidRPr="00874DDE" w:rsidRDefault="003076D3" w:rsidP="00874DDE">
      <w:pPr>
        <w:shd w:val="clear" w:color="auto" w:fill="FFFFFF"/>
        <w:spacing w:line="240" w:lineRule="auto"/>
        <w:ind w:hanging="152"/>
        <w:rPr>
          <w:rFonts w:ascii="Times New Roman" w:hAnsi="Times New Roman" w:cs="Times New Roman"/>
          <w:color w:val="000000"/>
          <w:sz w:val="24"/>
          <w:szCs w:val="24"/>
        </w:rPr>
      </w:pPr>
    </w:p>
    <w:p w:rsidR="003076D3" w:rsidRPr="00874DDE" w:rsidRDefault="003076D3" w:rsidP="00874DDE">
      <w:pPr>
        <w:shd w:val="clear" w:color="auto" w:fill="FFFFFF"/>
        <w:spacing w:line="240" w:lineRule="auto"/>
        <w:ind w:hanging="152"/>
        <w:rPr>
          <w:rFonts w:ascii="Times New Roman" w:hAnsi="Times New Roman" w:cs="Times New Roman"/>
          <w:color w:val="000000"/>
          <w:sz w:val="24"/>
          <w:szCs w:val="24"/>
        </w:rPr>
      </w:pPr>
      <w:r w:rsidRPr="00874DDE">
        <w:rPr>
          <w:rFonts w:ascii="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076D3" w:rsidRPr="00874DDE" w:rsidRDefault="003076D3" w:rsidP="00874DDE">
      <w:pPr>
        <w:shd w:val="clear" w:color="auto" w:fill="FFFFFF"/>
        <w:spacing w:line="240" w:lineRule="auto"/>
        <w:ind w:hanging="152"/>
        <w:rPr>
          <w:rFonts w:ascii="Times New Roman" w:hAnsi="Times New Roman" w:cs="Times New Roman"/>
          <w:color w:val="000000"/>
          <w:sz w:val="24"/>
          <w:szCs w:val="24"/>
        </w:rPr>
      </w:pPr>
    </w:p>
    <w:p w:rsidR="003076D3" w:rsidRPr="00874DDE" w:rsidRDefault="003076D3" w:rsidP="00874DDE">
      <w:pPr>
        <w:shd w:val="clear" w:color="auto" w:fill="FFFFFF"/>
        <w:spacing w:line="240" w:lineRule="auto"/>
        <w:rPr>
          <w:rFonts w:ascii="Times New Roman" w:hAnsi="Times New Roman" w:cs="Times New Roman"/>
          <w:b/>
          <w:color w:val="000000"/>
          <w:sz w:val="24"/>
          <w:szCs w:val="24"/>
        </w:rPr>
      </w:pPr>
      <w:r w:rsidRPr="00874DDE">
        <w:rPr>
          <w:rFonts w:ascii="Times New Roman" w:hAnsi="Times New Roman" w:cs="Times New Roman"/>
          <w:b/>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076D3" w:rsidRPr="00874DDE" w:rsidRDefault="003076D3" w:rsidP="00874DDE">
      <w:pPr>
        <w:shd w:val="clear" w:color="auto" w:fill="FFFFFF"/>
        <w:spacing w:line="240" w:lineRule="auto"/>
        <w:rPr>
          <w:rFonts w:ascii="Times New Roman" w:hAnsi="Times New Roman" w:cs="Times New Roman"/>
          <w:b/>
          <w:color w:val="000000"/>
          <w:sz w:val="24"/>
          <w:szCs w:val="24"/>
        </w:rPr>
      </w:pPr>
    </w:p>
    <w:p w:rsidR="003076D3" w:rsidRPr="00874DDE" w:rsidRDefault="003076D3" w:rsidP="00874DDE">
      <w:pPr>
        <w:spacing w:line="240" w:lineRule="auto"/>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3076D3" w:rsidRPr="00874DDE" w:rsidRDefault="003076D3" w:rsidP="00874DDE">
      <w:pPr>
        <w:spacing w:line="240" w:lineRule="auto"/>
        <w:rPr>
          <w:rFonts w:ascii="Times New Roman" w:hAnsi="Times New Roman" w:cs="Times New Roman"/>
          <w:i/>
          <w:color w:val="000000"/>
          <w:sz w:val="24"/>
          <w:szCs w:val="24"/>
        </w:rPr>
      </w:pPr>
    </w:p>
    <w:p w:rsidR="00046A1B" w:rsidRPr="00874DDE" w:rsidRDefault="00E00EF7" w:rsidP="00874DDE">
      <w:pPr>
        <w:spacing w:after="0" w:line="240" w:lineRule="auto"/>
        <w:ind w:right="141"/>
        <w:jc w:val="center"/>
        <w:rPr>
          <w:rFonts w:ascii="Times New Roman" w:hAnsi="Times New Roman" w:cs="Times New Roman"/>
          <w:sz w:val="24"/>
          <w:szCs w:val="24"/>
        </w:rPr>
      </w:pPr>
      <w:r w:rsidRPr="00874DDE">
        <w:rPr>
          <w:rFonts w:ascii="Times New Roman" w:eastAsia="Times New Roman" w:hAnsi="Times New Roman" w:cs="Times New Roman"/>
          <w:sz w:val="24"/>
          <w:szCs w:val="24"/>
        </w:rPr>
        <w:t> </w:t>
      </w:r>
    </w:p>
    <w:p w:rsidR="003A4A42" w:rsidRDefault="003A4A42"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Default="002C19BE" w:rsidP="00874DDE">
      <w:pPr>
        <w:spacing w:line="240" w:lineRule="auto"/>
        <w:jc w:val="both"/>
        <w:rPr>
          <w:rFonts w:ascii="Times New Roman" w:hAnsi="Times New Roman" w:cs="Times New Roman"/>
          <w:b/>
          <w:sz w:val="24"/>
          <w:szCs w:val="24"/>
        </w:rPr>
      </w:pPr>
    </w:p>
    <w:p w:rsidR="002C19BE" w:rsidRPr="00874DDE" w:rsidRDefault="002C19BE" w:rsidP="00874DDE">
      <w:pPr>
        <w:spacing w:line="240" w:lineRule="auto"/>
        <w:jc w:val="both"/>
        <w:rPr>
          <w:rFonts w:ascii="Times New Roman" w:hAnsi="Times New Roman" w:cs="Times New Roman"/>
          <w:b/>
          <w:sz w:val="24"/>
          <w:szCs w:val="24"/>
        </w:rPr>
      </w:pPr>
    </w:p>
    <w:p w:rsidR="003A4A42" w:rsidRPr="00874DDE" w:rsidRDefault="00BE3387"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lastRenderedPageBreak/>
        <w:t>Д</w:t>
      </w:r>
      <w:r w:rsidR="003A4A42" w:rsidRPr="00874DDE">
        <w:rPr>
          <w:rFonts w:ascii="Times New Roman" w:hAnsi="Times New Roman" w:cs="Times New Roman"/>
          <w:b/>
          <w:bCs/>
          <w:sz w:val="24"/>
          <w:szCs w:val="24"/>
        </w:rPr>
        <w:t>одаток  4</w:t>
      </w:r>
    </w:p>
    <w:p w:rsidR="003A4A42" w:rsidRPr="00874DDE" w:rsidRDefault="003A4A42"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C062F2" w:rsidRPr="00874DDE" w:rsidRDefault="00C062F2" w:rsidP="00874DDE">
      <w:pPr>
        <w:pStyle w:val="3"/>
        <w:spacing w:before="0" w:after="0" w:line="240" w:lineRule="auto"/>
        <w:ind w:right="425"/>
        <w:rPr>
          <w:rFonts w:ascii="Times New Roman" w:eastAsia="Times New Roman" w:hAnsi="Times New Roman" w:cs="Times New Roman"/>
          <w:b w:val="0"/>
          <w:i/>
          <w:sz w:val="24"/>
          <w:szCs w:val="24"/>
        </w:rPr>
      </w:pPr>
      <w:r w:rsidRPr="00874DDE">
        <w:rPr>
          <w:rFonts w:ascii="Times New Roman" w:eastAsia="Times New Roman" w:hAnsi="Times New Roman" w:cs="Times New Roman"/>
          <w:b w:val="0"/>
          <w:i/>
          <w:sz w:val="24"/>
          <w:szCs w:val="24"/>
        </w:rPr>
        <w:t xml:space="preserve">Проект Договору про закупівлю з додатками </w:t>
      </w:r>
    </w:p>
    <w:p w:rsidR="00C062F2" w:rsidRPr="00874DDE" w:rsidRDefault="00C062F2" w:rsidP="00874DDE">
      <w:pPr>
        <w:pStyle w:val="3"/>
        <w:spacing w:before="0" w:after="0" w:line="240" w:lineRule="auto"/>
        <w:ind w:right="425"/>
        <w:rPr>
          <w:rFonts w:ascii="Times New Roman" w:eastAsia="Times New Roman" w:hAnsi="Times New Roman" w:cs="Times New Roman"/>
          <w:b w:val="0"/>
          <w:i/>
          <w:sz w:val="24"/>
          <w:szCs w:val="24"/>
        </w:rPr>
      </w:pPr>
      <w:r w:rsidRPr="00874DDE">
        <w:rPr>
          <w:rFonts w:ascii="Times New Roman" w:eastAsia="Times New Roman" w:hAnsi="Times New Roman" w:cs="Times New Roman"/>
          <w:b w:val="0"/>
          <w:i/>
          <w:sz w:val="24"/>
          <w:szCs w:val="24"/>
        </w:rPr>
        <w:t>подається погодженим Учасником або уповноваженою особою учасника</w:t>
      </w:r>
    </w:p>
    <w:p w:rsidR="0073607A" w:rsidRPr="00874DDE" w:rsidRDefault="0073607A" w:rsidP="00874DDE">
      <w:pPr>
        <w:pStyle w:val="ac"/>
        <w:outlineLvl w:val="0"/>
        <w:rPr>
          <w:sz w:val="24"/>
        </w:rPr>
      </w:pPr>
    </w:p>
    <w:p w:rsidR="000671F7" w:rsidRPr="00874DDE" w:rsidRDefault="000671F7" w:rsidP="00874DDE">
      <w:pPr>
        <w:shd w:val="clear" w:color="auto" w:fill="FFFFFF"/>
        <w:tabs>
          <w:tab w:val="left" w:pos="10055"/>
        </w:tabs>
        <w:spacing w:line="240" w:lineRule="auto"/>
        <w:ind w:right="132"/>
        <w:jc w:val="center"/>
        <w:rPr>
          <w:rFonts w:ascii="Times New Roman" w:hAnsi="Times New Roman" w:cs="Times New Roman"/>
          <w:b/>
          <w:iCs/>
          <w:sz w:val="24"/>
          <w:szCs w:val="24"/>
        </w:rPr>
      </w:pPr>
      <w:r w:rsidRPr="00874DDE">
        <w:rPr>
          <w:rFonts w:ascii="Times New Roman" w:hAnsi="Times New Roman" w:cs="Times New Roman"/>
          <w:b/>
          <w:iCs/>
          <w:sz w:val="24"/>
          <w:szCs w:val="24"/>
        </w:rPr>
        <w:t>Договір №</w:t>
      </w:r>
    </w:p>
    <w:p w:rsidR="00BC4D9B" w:rsidRDefault="00BC4D9B" w:rsidP="00BC4D9B">
      <w:pPr>
        <w:shd w:val="clear" w:color="auto" w:fill="FFFFFF"/>
        <w:tabs>
          <w:tab w:val="left" w:leader="underscore" w:pos="0"/>
          <w:tab w:val="left" w:leader="underscore" w:pos="142"/>
        </w:tabs>
        <w:spacing w:line="240" w:lineRule="auto"/>
        <w:ind w:left="139"/>
        <w:jc w:val="center"/>
        <w:rPr>
          <w:rFonts w:ascii="Times New Roman" w:hAnsi="Times New Roman" w:cs="Times New Roman"/>
          <w:b/>
          <w:iCs/>
          <w:sz w:val="24"/>
          <w:szCs w:val="24"/>
        </w:rPr>
      </w:pPr>
      <w:r w:rsidRPr="00BC4D9B">
        <w:rPr>
          <w:rFonts w:ascii="Times New Roman" w:hAnsi="Times New Roman" w:cs="Times New Roman"/>
          <w:b/>
          <w:iCs/>
          <w:sz w:val="24"/>
          <w:szCs w:val="24"/>
        </w:rPr>
        <w:t>на технічне обслуговування ліфтів</w:t>
      </w:r>
    </w:p>
    <w:p w:rsidR="000671F7" w:rsidRPr="00BC4D9B" w:rsidRDefault="000671F7" w:rsidP="00874DDE">
      <w:pPr>
        <w:shd w:val="clear" w:color="auto" w:fill="FFFFFF"/>
        <w:tabs>
          <w:tab w:val="left" w:leader="underscore" w:pos="0"/>
          <w:tab w:val="left" w:leader="underscore" w:pos="142"/>
        </w:tabs>
        <w:spacing w:line="240" w:lineRule="auto"/>
        <w:ind w:left="139"/>
        <w:jc w:val="both"/>
        <w:rPr>
          <w:rFonts w:ascii="Times New Roman" w:hAnsi="Times New Roman" w:cs="Times New Roman"/>
          <w:spacing w:val="-3"/>
          <w:sz w:val="20"/>
          <w:szCs w:val="20"/>
        </w:rPr>
      </w:pPr>
      <w:r w:rsidRPr="00BC4D9B">
        <w:rPr>
          <w:rFonts w:ascii="Times New Roman" w:hAnsi="Times New Roman" w:cs="Times New Roman"/>
          <w:spacing w:val="-4"/>
          <w:sz w:val="20"/>
          <w:szCs w:val="20"/>
        </w:rPr>
        <w:t>м. Лубни</w:t>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r>
      <w:r w:rsidRPr="00BC4D9B">
        <w:rPr>
          <w:rFonts w:ascii="Times New Roman" w:hAnsi="Times New Roman" w:cs="Times New Roman"/>
          <w:sz w:val="20"/>
          <w:szCs w:val="20"/>
        </w:rPr>
        <w:tab/>
        <w:t>«</w:t>
      </w:r>
      <w:r w:rsidRPr="00BC4D9B">
        <w:rPr>
          <w:rFonts w:ascii="Times New Roman" w:hAnsi="Times New Roman" w:cs="Times New Roman"/>
          <w:sz w:val="20"/>
          <w:szCs w:val="20"/>
          <w:u w:val="single"/>
        </w:rPr>
        <w:tab/>
      </w:r>
      <w:r w:rsidRPr="00BC4D9B">
        <w:rPr>
          <w:rFonts w:ascii="Times New Roman" w:hAnsi="Times New Roman" w:cs="Times New Roman"/>
          <w:sz w:val="20"/>
          <w:szCs w:val="20"/>
        </w:rPr>
        <w:t xml:space="preserve">»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 xml:space="preserve"> </w:t>
      </w:r>
      <w:r w:rsidRPr="00BC4D9B">
        <w:rPr>
          <w:rFonts w:ascii="Times New Roman" w:hAnsi="Times New Roman" w:cs="Times New Roman"/>
          <w:sz w:val="20"/>
          <w:szCs w:val="20"/>
        </w:rPr>
        <w:t xml:space="preserve"> </w:t>
      </w:r>
      <w:r w:rsidRPr="00BC4D9B">
        <w:rPr>
          <w:rFonts w:ascii="Times New Roman" w:hAnsi="Times New Roman" w:cs="Times New Roman"/>
          <w:spacing w:val="-3"/>
          <w:sz w:val="20"/>
          <w:szCs w:val="20"/>
        </w:rPr>
        <w:t>2023 р.</w:t>
      </w:r>
    </w:p>
    <w:p w:rsidR="000671F7" w:rsidRPr="00BC4D9B" w:rsidRDefault="000671F7" w:rsidP="00874DDE">
      <w:pPr>
        <w:shd w:val="clear" w:color="auto" w:fill="FFFFFF"/>
        <w:spacing w:line="240" w:lineRule="auto"/>
        <w:ind w:right="-30" w:firstLine="426"/>
        <w:jc w:val="both"/>
        <w:rPr>
          <w:rFonts w:ascii="Times New Roman" w:hAnsi="Times New Roman" w:cs="Times New Roman"/>
          <w:sz w:val="20"/>
          <w:szCs w:val="20"/>
        </w:rPr>
      </w:pPr>
      <w:r w:rsidRPr="00BC4D9B">
        <w:rPr>
          <w:rFonts w:ascii="Times New Roman" w:hAnsi="Times New Roman" w:cs="Times New Roman"/>
          <w:b/>
          <w:iCs/>
          <w:sz w:val="20"/>
          <w:szCs w:val="20"/>
        </w:rPr>
        <w:t>Комунальне підприємство «Лубенська лікарня інтенсивного лікування» Лубенської міської ради</w:t>
      </w:r>
      <w:r w:rsidRPr="00BC4D9B">
        <w:rPr>
          <w:rFonts w:ascii="Times New Roman" w:hAnsi="Times New Roman" w:cs="Times New Roman"/>
          <w:iCs/>
          <w:sz w:val="20"/>
          <w:szCs w:val="20"/>
        </w:rPr>
        <w:t xml:space="preserve"> </w:t>
      </w:r>
      <w:r w:rsidRPr="00BC4D9B">
        <w:rPr>
          <w:rFonts w:ascii="Times New Roman" w:hAnsi="Times New Roman" w:cs="Times New Roman"/>
          <w:b/>
          <w:iCs/>
          <w:sz w:val="20"/>
          <w:szCs w:val="20"/>
        </w:rPr>
        <w:t>Лубенського району Полтавської області</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 далі – Покупець), в особі </w:t>
      </w:r>
      <w:r w:rsidRPr="00BC4D9B">
        <w:rPr>
          <w:rFonts w:ascii="Times New Roman" w:hAnsi="Times New Roman" w:cs="Times New Roman"/>
          <w:b/>
          <w:iCs/>
          <w:sz w:val="20"/>
          <w:szCs w:val="20"/>
        </w:rPr>
        <w:t>директора Сухопар Лариси Іванівни</w:t>
      </w:r>
      <w:r w:rsidRPr="00BC4D9B">
        <w:rPr>
          <w:rFonts w:ascii="Times New Roman" w:hAnsi="Times New Roman" w:cs="Times New Roman"/>
          <w:iCs/>
          <w:sz w:val="20"/>
          <w:szCs w:val="20"/>
        </w:rPr>
        <w:t xml:space="preserve">, </w:t>
      </w:r>
      <w:r w:rsidRPr="00BC4D9B">
        <w:rPr>
          <w:rFonts w:ascii="Times New Roman" w:hAnsi="Times New Roman" w:cs="Times New Roman"/>
          <w:sz w:val="20"/>
          <w:szCs w:val="20"/>
        </w:rPr>
        <w:t xml:space="preserve">що діє на підставі </w:t>
      </w:r>
      <w:r w:rsidRPr="00BC4D9B">
        <w:rPr>
          <w:rFonts w:ascii="Times New Roman" w:hAnsi="Times New Roman" w:cs="Times New Roman"/>
          <w:b/>
          <w:iCs/>
          <w:sz w:val="20"/>
          <w:szCs w:val="20"/>
        </w:rPr>
        <w:t>Статут</w:t>
      </w:r>
      <w:r w:rsidRPr="00BC4D9B">
        <w:rPr>
          <w:rFonts w:ascii="Times New Roman" w:hAnsi="Times New Roman" w:cs="Times New Roman"/>
          <w:iCs/>
          <w:sz w:val="20"/>
          <w:szCs w:val="20"/>
        </w:rPr>
        <w:t>у,</w:t>
      </w:r>
      <w:r w:rsidRPr="00BC4D9B">
        <w:rPr>
          <w:rFonts w:ascii="Times New Roman" w:hAnsi="Times New Roman" w:cs="Times New Roman"/>
          <w:i/>
          <w:iCs/>
          <w:sz w:val="20"/>
          <w:szCs w:val="20"/>
        </w:rPr>
        <w:t xml:space="preserve"> </w:t>
      </w:r>
      <w:r w:rsidRPr="00BC4D9B">
        <w:rPr>
          <w:rFonts w:ascii="Times New Roman" w:hAnsi="Times New Roman" w:cs="Times New Roman"/>
          <w:sz w:val="20"/>
          <w:szCs w:val="20"/>
        </w:rPr>
        <w:t>з однієї сторони, та</w:t>
      </w:r>
    </w:p>
    <w:p w:rsidR="000671F7" w:rsidRPr="00BC4D9B" w:rsidRDefault="000671F7" w:rsidP="00874DDE">
      <w:pPr>
        <w:shd w:val="clear" w:color="auto" w:fill="FFFFFF"/>
        <w:spacing w:line="240" w:lineRule="auto"/>
        <w:ind w:right="-30"/>
        <w:jc w:val="both"/>
        <w:rPr>
          <w:rFonts w:ascii="Times New Roman" w:hAnsi="Times New Roman" w:cs="Times New Roman"/>
          <w:sz w:val="20"/>
          <w:szCs w:val="20"/>
          <w:u w:val="single"/>
        </w:rPr>
      </w:pP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____</w:t>
      </w:r>
    </w:p>
    <w:p w:rsidR="000671F7" w:rsidRPr="00BC4D9B" w:rsidRDefault="000671F7" w:rsidP="00874DDE">
      <w:pPr>
        <w:shd w:val="clear" w:color="auto" w:fill="FFFFFF"/>
        <w:spacing w:line="240" w:lineRule="auto"/>
        <w:ind w:right="-30"/>
        <w:jc w:val="both"/>
        <w:rPr>
          <w:rFonts w:ascii="Times New Roman" w:hAnsi="Times New Roman" w:cs="Times New Roman"/>
          <w:sz w:val="20"/>
          <w:szCs w:val="20"/>
          <w:u w:val="single"/>
        </w:rPr>
      </w:pPr>
      <w:r w:rsidRPr="00BC4D9B">
        <w:rPr>
          <w:rFonts w:ascii="Times New Roman" w:hAnsi="Times New Roman" w:cs="Times New Roman"/>
          <w:b/>
          <w:sz w:val="20"/>
          <w:szCs w:val="20"/>
        </w:rPr>
        <w:t xml:space="preserve"> </w:t>
      </w:r>
      <w:r w:rsidRPr="00BC4D9B">
        <w:rPr>
          <w:rFonts w:ascii="Times New Roman" w:hAnsi="Times New Roman" w:cs="Times New Roman"/>
          <w:sz w:val="20"/>
          <w:szCs w:val="20"/>
        </w:rPr>
        <w:t xml:space="preserve">(далі – Продавець), в особі </w:t>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r>
      <w:r w:rsidRPr="00BC4D9B">
        <w:rPr>
          <w:rFonts w:ascii="Times New Roman" w:hAnsi="Times New Roman" w:cs="Times New Roman"/>
          <w:sz w:val="20"/>
          <w:szCs w:val="20"/>
          <w:u w:val="single"/>
        </w:rPr>
        <w:tab/>
        <w:t>___________</w:t>
      </w:r>
    </w:p>
    <w:p w:rsidR="000671F7" w:rsidRPr="00BC4D9B" w:rsidRDefault="000671F7" w:rsidP="00874DDE">
      <w:pPr>
        <w:shd w:val="clear" w:color="auto" w:fill="FFFFFF"/>
        <w:tabs>
          <w:tab w:val="left" w:leader="underscore" w:pos="0"/>
        </w:tabs>
        <w:spacing w:line="240" w:lineRule="auto"/>
        <w:ind w:right="-1"/>
        <w:jc w:val="both"/>
        <w:rPr>
          <w:rFonts w:ascii="Times New Roman" w:hAnsi="Times New Roman" w:cs="Times New Roman"/>
          <w:sz w:val="20"/>
          <w:szCs w:val="20"/>
        </w:rPr>
      </w:pPr>
      <w:r w:rsidRPr="00BC4D9B">
        <w:rPr>
          <w:rFonts w:ascii="Times New Roman" w:hAnsi="Times New Roman" w:cs="Times New Roman"/>
          <w:spacing w:val="-1"/>
          <w:sz w:val="20"/>
          <w:szCs w:val="20"/>
        </w:rPr>
        <w:t xml:space="preserve">що діє на підставі </w:t>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pacing w:val="-1"/>
          <w:sz w:val="20"/>
          <w:szCs w:val="20"/>
          <w:u w:val="single"/>
        </w:rPr>
        <w:tab/>
      </w:r>
      <w:r w:rsidRPr="00BC4D9B">
        <w:rPr>
          <w:rFonts w:ascii="Times New Roman" w:hAnsi="Times New Roman" w:cs="Times New Roman"/>
          <w:sz w:val="20"/>
          <w:szCs w:val="20"/>
        </w:rPr>
        <w:t xml:space="preserve">, з другої сторони, керуючись Законом України «Про затвердження Указу Президента України «Про продовження воєнного стану в Україні» від 16.11.2022 року № 2738-ІХ, </w:t>
      </w:r>
      <w:r w:rsidRPr="00BC4D9B">
        <w:rPr>
          <w:rFonts w:ascii="Times New Roman" w:hAnsi="Times New Roman" w:cs="Times New Roman"/>
          <w:iCs/>
          <w:sz w:val="20"/>
          <w:szCs w:val="20"/>
        </w:rPr>
        <w:t>керуючись Постановою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згідно Закону України «Про критичну інфраструктуру» (розділ III. КРИТИЧНА ІНФРАСТРУКТУРА УКРАЇНИ, ст. 9 «Сектори критичної інфраструктури», що підтверджено листом начальника Лубенської районної військової адміністрації Полтавської області від 15.07.2022р. №01-48/477) та враховуючи, що Торгово-промислова палата України листом від 28.02.2022 року №2024/02.0-7.1 засвідчила форс-мажорні обставини (обставини непереборної сили)</w:t>
      </w:r>
      <w:r w:rsidRPr="00BC4D9B">
        <w:rPr>
          <w:rFonts w:ascii="Times New Roman" w:hAnsi="Times New Roman" w:cs="Times New Roman"/>
          <w:sz w:val="20"/>
          <w:szCs w:val="20"/>
        </w:rPr>
        <w:t>, уклали цей Договір про наступне:</w:t>
      </w:r>
    </w:p>
    <w:p w:rsidR="007F6C61" w:rsidRPr="00BC4D9B" w:rsidRDefault="007F6C61" w:rsidP="00BC4D9B">
      <w:pPr>
        <w:spacing w:after="0" w:line="240" w:lineRule="auto"/>
        <w:jc w:val="center"/>
        <w:rPr>
          <w:rFonts w:ascii="Times New Roman" w:hAnsi="Times New Roman" w:cs="Times New Roman"/>
          <w:b/>
          <w:bCs/>
          <w:sz w:val="20"/>
          <w:szCs w:val="24"/>
        </w:rPr>
      </w:pPr>
      <w:r w:rsidRPr="00BC4D9B">
        <w:rPr>
          <w:rFonts w:ascii="Times New Roman" w:hAnsi="Times New Roman" w:cs="Times New Roman"/>
          <w:b/>
          <w:bCs/>
          <w:sz w:val="20"/>
          <w:szCs w:val="24"/>
        </w:rPr>
        <w:t>1. ВИЗНАЧЕННЯ ТЕРМІНІВ</w:t>
      </w:r>
    </w:p>
    <w:p w:rsidR="007F6C61" w:rsidRPr="00BC4D9B" w:rsidRDefault="007F6C61" w:rsidP="00BC4D9B">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bCs/>
          <w:sz w:val="20"/>
          <w:szCs w:val="16"/>
        </w:rPr>
        <w:t>1.1. Сторони домовились про використання в даному Договорі термінів в наступному значенні:</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Технічне обслуговування</w:t>
      </w:r>
      <w:r w:rsidRPr="00BC4D9B">
        <w:rPr>
          <w:rFonts w:ascii="Times New Roman" w:hAnsi="Times New Roman" w:cs="Times New Roman"/>
          <w:sz w:val="20"/>
          <w:szCs w:val="16"/>
        </w:rPr>
        <w:t xml:space="preserve"> –</w:t>
      </w:r>
      <w:r w:rsidRPr="00BC4D9B">
        <w:rPr>
          <w:rFonts w:ascii="Times New Roman" w:hAnsi="Times New Roman" w:cs="Times New Roman"/>
          <w:sz w:val="20"/>
          <w:szCs w:val="16"/>
          <w:lang w:val="ru-RU"/>
        </w:rPr>
        <w:t xml:space="preserve"> </w:t>
      </w:r>
      <w:r w:rsidRPr="00BC4D9B">
        <w:rPr>
          <w:rFonts w:ascii="Times New Roman" w:hAnsi="Times New Roman" w:cs="Times New Roman"/>
          <w:sz w:val="20"/>
          <w:szCs w:val="16"/>
        </w:rPr>
        <w:t>комплекс дій або дія для підтримання справного стану чи працездатності ліфта під час використання його за призначенням та простою. Технічне обслуговування включає регулярне проведення згідно заздалегідь розробленого графіка змащення, чищення, налагодження, регулювання і ремонт ліфтового обладнання з метою відновлення його працездатності і забезпечення безпечних умов експлуатації ліфтів.</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Ремонт</w:t>
      </w:r>
      <w:r w:rsidRPr="00BC4D9B">
        <w:rPr>
          <w:rFonts w:ascii="Times New Roman" w:hAnsi="Times New Roman" w:cs="Times New Roman"/>
          <w:sz w:val="20"/>
          <w:szCs w:val="16"/>
        </w:rPr>
        <w:t xml:space="preserve"> – відновлення пошкоджених, спрацьованих або таких, що стали непридатними з будь-якої причини, складових частин ліфтів (металевих конструкцій, механізмів, електроприводу, приладів і пристроїв безпеки тощо) з доведенням ліфтів до працездатного і справного стану, у тому числі проведене відповідно до системи планово-попереджувальних ремонтів.</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Часткове технічне обслуговування</w:t>
      </w:r>
      <w:r w:rsidRPr="00BC4D9B">
        <w:rPr>
          <w:rFonts w:ascii="Times New Roman" w:hAnsi="Times New Roman" w:cs="Times New Roman"/>
          <w:sz w:val="20"/>
          <w:szCs w:val="16"/>
        </w:rPr>
        <w:t xml:space="preserve"> містить у собі роботи, пов’язані з місячним і квартальним ремонтами ліфтів. При цьому регламентні роботи виконуються власником ліфта.</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Регламентні роботи</w:t>
      </w:r>
      <w:r w:rsidRPr="00BC4D9B">
        <w:rPr>
          <w:rFonts w:ascii="Times New Roman" w:hAnsi="Times New Roman" w:cs="Times New Roman"/>
          <w:sz w:val="20"/>
          <w:szCs w:val="16"/>
        </w:rPr>
        <w:t xml:space="preserve"> – проводиться перевірка технічного стану, усунення дрібних пошкоджень, прибирання ліфтів. До складу регламентних робіт входять обходи та огляди, кількість яких регламентується ПББЕЛ та спеціалізованою організацією.</w:t>
      </w:r>
    </w:p>
    <w:p w:rsidR="007F6C61" w:rsidRPr="00BC4D9B" w:rsidRDefault="007F6C61" w:rsidP="00BC4D9B">
      <w:pPr>
        <w:spacing w:after="0" w:line="240" w:lineRule="auto"/>
        <w:ind w:firstLine="720"/>
        <w:jc w:val="both"/>
        <w:rPr>
          <w:rFonts w:ascii="Times New Roman" w:hAnsi="Times New Roman" w:cs="Times New Roman"/>
          <w:sz w:val="20"/>
          <w:szCs w:val="16"/>
        </w:rPr>
      </w:pPr>
      <w:r w:rsidRPr="00BC4D9B">
        <w:rPr>
          <w:rFonts w:ascii="Times New Roman" w:hAnsi="Times New Roman" w:cs="Times New Roman"/>
          <w:i/>
          <w:sz w:val="20"/>
          <w:szCs w:val="16"/>
        </w:rPr>
        <w:t>Місячні ремонти</w:t>
      </w:r>
      <w:r w:rsidRPr="00BC4D9B">
        <w:rPr>
          <w:rFonts w:ascii="Times New Roman" w:hAnsi="Times New Roman" w:cs="Times New Roman"/>
          <w:sz w:val="20"/>
          <w:szCs w:val="16"/>
        </w:rPr>
        <w:t xml:space="preserve"> – проводиться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приямків від забруднення та сміття і інші роботи, які передбачені технологічним процесом.</w:t>
      </w:r>
    </w:p>
    <w:p w:rsidR="007F6C61" w:rsidRPr="00BC4D9B" w:rsidRDefault="007F6C61" w:rsidP="00BC4D9B">
      <w:pPr>
        <w:spacing w:after="0" w:line="240" w:lineRule="auto"/>
        <w:ind w:firstLine="720"/>
        <w:jc w:val="both"/>
        <w:rPr>
          <w:rFonts w:ascii="Times New Roman" w:hAnsi="Times New Roman" w:cs="Times New Roman"/>
          <w:bCs/>
          <w:sz w:val="20"/>
          <w:szCs w:val="16"/>
        </w:rPr>
      </w:pPr>
      <w:r w:rsidRPr="00BC4D9B">
        <w:rPr>
          <w:rFonts w:ascii="Times New Roman" w:hAnsi="Times New Roman" w:cs="Times New Roman"/>
          <w:i/>
          <w:sz w:val="20"/>
          <w:szCs w:val="16"/>
        </w:rPr>
        <w:t>Квартальні ремонти</w:t>
      </w:r>
      <w:r w:rsidRPr="00BC4D9B">
        <w:rPr>
          <w:rFonts w:ascii="Times New Roman" w:hAnsi="Times New Roman" w:cs="Times New Roman"/>
          <w:sz w:val="20"/>
          <w:szCs w:val="16"/>
        </w:rPr>
        <w:t xml:space="preserve"> – проводяться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w:t>
      </w:r>
    </w:p>
    <w:p w:rsidR="007F6C61" w:rsidRPr="00BC4D9B" w:rsidRDefault="007F6C61" w:rsidP="00BC4D9B">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2. ПРЕДМЕТ ДОГОВОРУ</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 xml:space="preserve">2.1. </w:t>
      </w:r>
      <w:r w:rsidRPr="00BC4D9B">
        <w:rPr>
          <w:rFonts w:ascii="Times New Roman" w:hAnsi="Times New Roman" w:cs="Times New Roman"/>
          <w:caps/>
          <w:sz w:val="20"/>
          <w:szCs w:val="16"/>
        </w:rPr>
        <w:t xml:space="preserve">Замовник </w:t>
      </w:r>
      <w:r w:rsidRPr="00BC4D9B">
        <w:rPr>
          <w:rFonts w:ascii="Times New Roman" w:hAnsi="Times New Roman" w:cs="Times New Roman"/>
          <w:sz w:val="20"/>
          <w:szCs w:val="16"/>
        </w:rPr>
        <w:t>доручає і оплачує, а ПІДРЯДНИК приймає на себе і здійснює організацію та виконання робіт по технічному обслуговуванню ліфтів (</w:t>
      </w:r>
      <w:r w:rsidRPr="00BC4D9B">
        <w:rPr>
          <w:rFonts w:ascii="Times New Roman" w:hAnsi="Times New Roman" w:cs="Times New Roman"/>
          <w:color w:val="222222"/>
          <w:sz w:val="20"/>
          <w:szCs w:val="20"/>
          <w:shd w:val="clear" w:color="auto" w:fill="FFFFFF"/>
        </w:rPr>
        <w:t>ЄЗС ДК 021:2015 - 50750000-7 Послуги з технічного обслуговування ліфтів)</w:t>
      </w:r>
      <w:r w:rsidRPr="00BC4D9B">
        <w:rPr>
          <w:rFonts w:ascii="Times New Roman" w:hAnsi="Times New Roman" w:cs="Times New Roman"/>
          <w:sz w:val="20"/>
          <w:szCs w:val="16"/>
        </w:rPr>
        <w:t xml:space="preserve"> на об'єктах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відповідно з Додатком № 1, який є невід'ємною частиною цього Договору. </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Технічний огляд (періодичний технічний огляд) виконується за рахунок підрядника.</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2.2. Незаплановані відновлювальні роботи, необхідність яких виникла у результаті порушень Правил користування ліфтами, розкрадання, псування обладнання і кабельних ліній, підпалів, порушення енергопостачання, залиття атмосферними опадами ліфтового обладнання, не є предметом цього Договору. Зазначені роботи виконуються за окрему плату понад суми, передбаченої цим Договором, на підставі листа ЗАМОВНИКА згідно з ціною, узгодженою Сторонами.</w:t>
      </w:r>
    </w:p>
    <w:p w:rsidR="007F6C61" w:rsidRPr="00BC4D9B" w:rsidRDefault="007F6C61" w:rsidP="00BC4D9B">
      <w:pPr>
        <w:pStyle w:val="23"/>
        <w:spacing w:after="0" w:line="240" w:lineRule="auto"/>
        <w:ind w:firstLine="709"/>
        <w:jc w:val="both"/>
        <w:rPr>
          <w:rFonts w:ascii="Times New Roman" w:hAnsi="Times New Roman" w:cs="Times New Roman"/>
          <w:sz w:val="20"/>
          <w:szCs w:val="16"/>
        </w:rPr>
      </w:pPr>
    </w:p>
    <w:p w:rsidR="00BC4D9B" w:rsidRDefault="00BC4D9B" w:rsidP="00BC4D9B">
      <w:pPr>
        <w:pStyle w:val="23"/>
        <w:spacing w:after="0" w:line="240" w:lineRule="auto"/>
        <w:jc w:val="both"/>
        <w:rPr>
          <w:rFonts w:ascii="Times New Roman" w:hAnsi="Times New Roman" w:cs="Times New Roman"/>
          <w:b/>
          <w:bCs/>
          <w:sz w:val="20"/>
          <w:szCs w:val="18"/>
        </w:rPr>
      </w:pPr>
    </w:p>
    <w:p w:rsidR="00BC4D9B" w:rsidRDefault="00BC4D9B" w:rsidP="00BC4D9B">
      <w:pPr>
        <w:pStyle w:val="23"/>
        <w:spacing w:after="0" w:line="240" w:lineRule="auto"/>
        <w:jc w:val="both"/>
        <w:rPr>
          <w:rFonts w:ascii="Times New Roman" w:hAnsi="Times New Roman" w:cs="Times New Roman"/>
          <w:b/>
          <w:bCs/>
          <w:sz w:val="20"/>
          <w:szCs w:val="18"/>
        </w:rPr>
      </w:pPr>
    </w:p>
    <w:p w:rsidR="007F6C61" w:rsidRPr="00BC4D9B" w:rsidRDefault="007F6C61" w:rsidP="00BC4D9B">
      <w:pPr>
        <w:pStyle w:val="23"/>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lastRenderedPageBreak/>
        <w:t xml:space="preserve">3. </w:t>
      </w:r>
      <w:r w:rsidRPr="00BC4D9B">
        <w:rPr>
          <w:rFonts w:ascii="Times New Roman" w:hAnsi="Times New Roman" w:cs="Times New Roman"/>
          <w:b/>
          <w:bCs/>
          <w:caps/>
          <w:sz w:val="20"/>
          <w:szCs w:val="18"/>
        </w:rPr>
        <w:t>ВАРТІСТЬ предмету</w:t>
      </w:r>
      <w:r w:rsidRPr="00BC4D9B">
        <w:rPr>
          <w:rFonts w:ascii="Times New Roman" w:hAnsi="Times New Roman" w:cs="Times New Roman"/>
          <w:b/>
          <w:bCs/>
          <w:sz w:val="20"/>
          <w:szCs w:val="18"/>
        </w:rPr>
        <w:t xml:space="preserve"> ДОГОВОРУ</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 xml:space="preserve">3.1. Вартість предмету Договору узгоджена Сторонами, і на день його укладення складає             </w:t>
      </w:r>
      <w:r w:rsidRPr="00BC4D9B">
        <w:rPr>
          <w:rFonts w:ascii="Times New Roman" w:hAnsi="Times New Roman" w:cs="Times New Roman"/>
          <w:b/>
          <w:sz w:val="20"/>
          <w:szCs w:val="20"/>
        </w:rPr>
        <w:t>__________________________________________________________________________________________</w:t>
      </w:r>
      <w:r w:rsidRPr="00BC4D9B">
        <w:rPr>
          <w:rFonts w:ascii="Times New Roman" w:hAnsi="Times New Roman" w:cs="Times New Roman"/>
          <w:sz w:val="20"/>
          <w:szCs w:val="20"/>
        </w:rPr>
        <w:t>за весь період дії Договору.</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Оплата робіт за Договором щомісячно коригується відповідно до Актів здачі-приймання виконаних робіт по технічному обслуговуванню ліфтів, відповідно до умов Договору.</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3.2. Сума оплати робіт за Договором може бути змінена в сторону її збільшення або зменшення у таких випадках:</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3.2.1. Запровадження нових законодавчих і нормативних актів, які впливають на вартість технічного обслуговування ліфтів.</w:t>
      </w:r>
    </w:p>
    <w:p w:rsidR="007F6C61" w:rsidRPr="00BC4D9B" w:rsidRDefault="007F6C61" w:rsidP="00BC4D9B">
      <w:pPr>
        <w:spacing w:after="0" w:line="240" w:lineRule="auto"/>
        <w:ind w:firstLine="709"/>
        <w:jc w:val="both"/>
        <w:rPr>
          <w:rFonts w:ascii="Times New Roman" w:hAnsi="Times New Roman" w:cs="Times New Roman"/>
          <w:sz w:val="20"/>
          <w:szCs w:val="20"/>
          <w:lang w:val="ru-RU"/>
        </w:rPr>
      </w:pPr>
      <w:r w:rsidRPr="00BC4D9B">
        <w:rPr>
          <w:rFonts w:ascii="Times New Roman" w:hAnsi="Times New Roman" w:cs="Times New Roman"/>
          <w:sz w:val="20"/>
          <w:szCs w:val="20"/>
        </w:rPr>
        <w:t>3.2.2. Внесення змін в обсяг і склад робіт.</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3.3. Вартість робіт може бути змінена в сторону її збільшення або зменшення у разі запровадження нових законодавчих і нормативних актів, які впливають на вартість технічного обслуговування ліфтів, необхідності урахування інфляційних факторів, внесення змін в обсяг і склад робіт без переукладання цього Договору.</w:t>
      </w:r>
    </w:p>
    <w:p w:rsidR="007F6C61" w:rsidRPr="00BC4D9B" w:rsidRDefault="007F6C61" w:rsidP="00BC4D9B">
      <w:pPr>
        <w:spacing w:after="0" w:line="26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 ПРАВА ТА ОБОВ'ЯЗКИ СТОРІН</w:t>
      </w:r>
    </w:p>
    <w:p w:rsidR="007F6C61" w:rsidRPr="00BC4D9B" w:rsidRDefault="007F6C61" w:rsidP="00BC4D9B">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в тому числі: “Положенням про систему технічного обслуговування та ремонту ліфтів в Україні” КД 36.1-001-2000, затвердженим наказом Державного комітету будівництва, архітектури та житлової політики України від 10.04.2000 р. № 73; “Правилами будови і безпечної експлуатації ліфтів” (ПББЕЛ), затвердженими наказом Держгірпромнагляду України від 01.09.2008 р. № 190; “Положенням про технічне обслуговування, ремонт та реконструкцію (відновлення) систем ОДС (ОДЗ), ГОСТ 22845-85 “Ліфти електричні, пасажирські, вантажні. Правила організації виробництва і приймання монтажних робіт”, ГОСТ 22011-95 “Ліфти пасажирські і вантажні. Технічні умови”, та іншими.</w:t>
      </w:r>
    </w:p>
    <w:p w:rsidR="007F6C61" w:rsidRPr="00BC4D9B" w:rsidRDefault="007F6C61" w:rsidP="00BC4D9B">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4.1. ПІДРЯДНИК зобов'язаний:</w:t>
      </w:r>
    </w:p>
    <w:p w:rsidR="007F6C61" w:rsidRPr="00BC4D9B" w:rsidRDefault="007F6C61" w:rsidP="00BC4D9B">
      <w:pPr>
        <w:spacing w:after="0" w:line="240" w:lineRule="auto"/>
        <w:jc w:val="both"/>
        <w:rPr>
          <w:rFonts w:ascii="Times New Roman" w:hAnsi="Times New Roman" w:cs="Times New Roman"/>
          <w:sz w:val="20"/>
          <w:szCs w:val="18"/>
        </w:rPr>
      </w:pP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4.1.1. </w:t>
      </w:r>
      <w:r w:rsidRPr="00BC4D9B">
        <w:rPr>
          <w:rFonts w:ascii="Times New Roman" w:hAnsi="Times New Roman" w:cs="Times New Roman"/>
          <w:sz w:val="20"/>
        </w:rPr>
        <w:t>Забезпечити безперебійну та безпечну роботу ліфтів відповідно до вищезазначених нормативно-правових актів.</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4.1.2. Своєчасно виконувати комплекс робіт навченим і атестованим персоналом.</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4.1.3. Усувати несправності ліфтів, крім зазначених у п.2.2 Договору, без додаткової оплати.</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4.1.4. Сприяти (за необхідності) проведенню технічного огляду ліфтів, брати участь у перевірках, які проводяться органами Держпраці України.</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4.1.5. Вносити в паспорти ліфтів записи, які відносяться до обов'язків ПІДРЯДНИКА.</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4.1.6. Сприяти </w:t>
      </w:r>
      <w:r w:rsidRPr="00BC4D9B">
        <w:rPr>
          <w:rFonts w:ascii="Times New Roman" w:hAnsi="Times New Roman" w:cs="Times New Roman"/>
          <w:caps/>
          <w:sz w:val="20"/>
          <w:szCs w:val="16"/>
        </w:rPr>
        <w:t xml:space="preserve">Замовнику </w:t>
      </w:r>
      <w:r w:rsidRPr="00BC4D9B">
        <w:rPr>
          <w:rFonts w:ascii="Times New Roman" w:hAnsi="Times New Roman" w:cs="Times New Roman"/>
          <w:sz w:val="20"/>
          <w:szCs w:val="16"/>
        </w:rPr>
        <w:t>в оформленні актів технічного стану ліфтів для їх заміни, за винятком експертного обстеження.</w:t>
      </w:r>
    </w:p>
    <w:p w:rsidR="007F6C61" w:rsidRPr="00BC4D9B" w:rsidRDefault="007F6C61" w:rsidP="00BC4D9B">
      <w:pPr>
        <w:spacing w:after="0" w:line="240" w:lineRule="auto"/>
        <w:ind w:firstLine="708"/>
        <w:jc w:val="both"/>
        <w:rPr>
          <w:rFonts w:ascii="Times New Roman" w:hAnsi="Times New Roman" w:cs="Times New Roman"/>
          <w:sz w:val="18"/>
          <w:szCs w:val="16"/>
        </w:rPr>
      </w:pPr>
      <w:r w:rsidRPr="00BC4D9B">
        <w:rPr>
          <w:rFonts w:ascii="Times New Roman" w:hAnsi="Times New Roman" w:cs="Times New Roman"/>
          <w:sz w:val="20"/>
          <w:szCs w:val="16"/>
        </w:rPr>
        <w:t xml:space="preserve">4.1.7. Сприяти виявленню осіб, які порушують Правила експлуатації, допускають навмисне псування ліфтового обладнання і інформувати </w:t>
      </w:r>
      <w:r w:rsidRPr="00BC4D9B">
        <w:rPr>
          <w:rFonts w:ascii="Times New Roman" w:hAnsi="Times New Roman" w:cs="Times New Roman"/>
          <w:caps/>
          <w:sz w:val="20"/>
          <w:szCs w:val="16"/>
        </w:rPr>
        <w:t xml:space="preserve">Замовника </w:t>
      </w:r>
      <w:r w:rsidRPr="00BC4D9B">
        <w:rPr>
          <w:rFonts w:ascii="Times New Roman" w:hAnsi="Times New Roman" w:cs="Times New Roman"/>
          <w:sz w:val="20"/>
          <w:szCs w:val="16"/>
        </w:rPr>
        <w:t>для прийняття заходів по усуненню виявлених порушень.</w:t>
      </w:r>
      <w:r w:rsidRPr="00BC4D9B">
        <w:rPr>
          <w:rFonts w:ascii="Times New Roman" w:hAnsi="Times New Roman" w:cs="Times New Roman"/>
          <w:sz w:val="18"/>
          <w:szCs w:val="16"/>
        </w:rPr>
        <w:tab/>
      </w:r>
    </w:p>
    <w:p w:rsidR="007F6C61" w:rsidRPr="00BC4D9B" w:rsidRDefault="007F6C61" w:rsidP="00BC4D9B">
      <w:pPr>
        <w:spacing w:after="0"/>
        <w:jc w:val="center"/>
        <w:outlineLvl w:val="0"/>
        <w:rPr>
          <w:rFonts w:ascii="Times New Roman" w:hAnsi="Times New Roman" w:cs="Times New Roman"/>
          <w:b/>
          <w:bCs/>
          <w:sz w:val="20"/>
          <w:szCs w:val="16"/>
        </w:rPr>
      </w:pPr>
      <w:r w:rsidRPr="00BC4D9B">
        <w:rPr>
          <w:rFonts w:ascii="Times New Roman" w:hAnsi="Times New Roman" w:cs="Times New Roman"/>
          <w:b/>
          <w:bCs/>
          <w:sz w:val="20"/>
          <w:szCs w:val="16"/>
        </w:rPr>
        <w:t>4.2. ПІДРЯДНИК має право:</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4.2.1. Одержувати від ЗАМОВНИКА оплату за виконання робіт по технічному обслуговуванню ліфтів за цим Договором.</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4.2.2. Вимагати відшкодування збитків, завданих ПІДРЯДНИКУ внаслідок порушення ЗАМОВНИКОМ умов цього Договору.</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4.2.3. Доступу до ліфтового обладнання на об’єктах ЗАМОВНИКА для виконання функціональних обов’язків ПІДРЯДНИКА.</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4.2.4. Здійснювати контроль за виконанням </w:t>
      </w:r>
      <w:r w:rsidRPr="00BC4D9B">
        <w:rPr>
          <w:rFonts w:ascii="Times New Roman" w:hAnsi="Times New Roman" w:cs="Times New Roman"/>
          <w:caps/>
          <w:sz w:val="20"/>
          <w:szCs w:val="16"/>
        </w:rPr>
        <w:t>Замовником</w:t>
      </w:r>
      <w:r w:rsidRPr="00BC4D9B">
        <w:rPr>
          <w:rFonts w:ascii="Times New Roman" w:hAnsi="Times New Roman" w:cs="Times New Roman"/>
          <w:sz w:val="20"/>
          <w:szCs w:val="16"/>
        </w:rPr>
        <w:t xml:space="preserve"> обов'язків, згідно з вимогами Правил безпечної експлуатації ліфтів (ПББЕЛ) і цього Договору.</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4.2.5. Виконавець не несе відповідальності за безперебійну і безпечну роботу ліфтів, які відпрацювали нормативний термін експлуатації - 25 і більше років та не пройшли відновлювального ремонту.</w:t>
      </w:r>
    </w:p>
    <w:p w:rsidR="007F6C61" w:rsidRPr="00BC4D9B" w:rsidRDefault="007F6C61" w:rsidP="00BC4D9B">
      <w:pPr>
        <w:spacing w:after="0" w:line="240" w:lineRule="auto"/>
        <w:jc w:val="center"/>
        <w:outlineLvl w:val="0"/>
        <w:rPr>
          <w:rFonts w:ascii="Times New Roman" w:hAnsi="Times New Roman" w:cs="Times New Roman"/>
          <w:b/>
          <w:bCs/>
          <w:sz w:val="20"/>
          <w:szCs w:val="18"/>
        </w:rPr>
      </w:pPr>
      <w:r w:rsidRPr="00BC4D9B">
        <w:rPr>
          <w:rFonts w:ascii="Times New Roman" w:hAnsi="Times New Roman" w:cs="Times New Roman"/>
          <w:b/>
          <w:bCs/>
          <w:sz w:val="20"/>
          <w:szCs w:val="18"/>
        </w:rPr>
        <w:t xml:space="preserve">4.3. </w:t>
      </w:r>
      <w:r w:rsidRPr="00BC4D9B">
        <w:rPr>
          <w:rFonts w:ascii="Times New Roman" w:hAnsi="Times New Roman" w:cs="Times New Roman"/>
          <w:b/>
          <w:bCs/>
          <w:caps/>
          <w:sz w:val="20"/>
          <w:szCs w:val="18"/>
        </w:rPr>
        <w:t>Замовник</w:t>
      </w:r>
      <w:r w:rsidRPr="00BC4D9B">
        <w:rPr>
          <w:rFonts w:ascii="Times New Roman" w:hAnsi="Times New Roman" w:cs="Times New Roman"/>
          <w:b/>
          <w:bCs/>
          <w:sz w:val="20"/>
          <w:szCs w:val="18"/>
        </w:rPr>
        <w:t xml:space="preserve"> зобов'язаний:</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4.3.1. Наказом призначити особу, відповідальну за організацію експлуатації ліфтів. Ця особа повинна мати відповідну кваліфікацію і пройти атестацію в установленому порядку.</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4.3.2. Забезпечувати якісне і надійне електропостачання ліфтового обладнання, шляхом укладення в установленому порядку відповідних договорів з підприємством-постачальником електроенергії.</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4.3.3. Забезпечити експлуатацію ліфтів у відповідності з їх призначенням і вантажопід’ємністю.</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4.3.4. Вживати необхідні заходи із запобігання попадання вологи в машинні (блочні) приміщення, шахти, приямки ліфтів.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4.3.5. Своєчасно проводити будівельні та ремонтні роботи посадочних площадок, машинних і блочних приміщень ліфтів. Зазначені роботи виконувати за узгодженням з ПІДРЯДНИКОМ.</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4.3.6. Постійно забезпечувати нормативну освітленість посадочних площадок ліфтів, підходів до них, а також температурний режим в машинних (блочних) приміщеннях ліфтів в межах  +5°С - +40°С.</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4.3.7. Провадити роз'яснювальну роботу серед пасажирів про Правила користування ліфтами, дбайливе ставлення до ліфтового обладнання, експлуатацію ліфтів у відповідності до їх призначення і вантажопід'ємності.</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4.3.8. Забезпечити зберігання ліфтового обладнання.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lastRenderedPageBreak/>
        <w:t xml:space="preserve">4.3.9. Відвідання персоналом </w:t>
      </w:r>
      <w:r w:rsidRPr="00BC4D9B">
        <w:rPr>
          <w:rFonts w:ascii="Times New Roman" w:hAnsi="Times New Roman" w:cs="Times New Roman"/>
          <w:caps/>
          <w:sz w:val="20"/>
          <w:szCs w:val="16"/>
        </w:rPr>
        <w:t>Замовника</w:t>
      </w:r>
      <w:r w:rsidRPr="00BC4D9B">
        <w:rPr>
          <w:rFonts w:ascii="Times New Roman" w:hAnsi="Times New Roman" w:cs="Times New Roman"/>
          <w:sz w:val="20"/>
          <w:szCs w:val="16"/>
        </w:rPr>
        <w:t xml:space="preserve"> машинних і блочних приміщень повинно проводитися з відома відповідальних осіб ПІДРЯДНИКА.</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4.3.10. Замовник зобов’язаний забезпечити збереження машинних і блочних приміщень шляхом встановлення замків на вхідні двері цих приміщень.</w:t>
      </w:r>
    </w:p>
    <w:p w:rsidR="007F6C61" w:rsidRPr="00BC4D9B" w:rsidRDefault="007F6C61" w:rsidP="00BC4D9B">
      <w:pPr>
        <w:spacing w:after="0"/>
        <w:jc w:val="both"/>
        <w:rPr>
          <w:rFonts w:ascii="Times New Roman" w:hAnsi="Times New Roman" w:cs="Times New Roman"/>
          <w:b/>
          <w:sz w:val="20"/>
          <w:szCs w:val="18"/>
        </w:rPr>
      </w:pPr>
      <w:r w:rsidRPr="00BC4D9B">
        <w:rPr>
          <w:rFonts w:ascii="Times New Roman" w:hAnsi="Times New Roman" w:cs="Times New Roman"/>
          <w:b/>
          <w:sz w:val="20"/>
          <w:szCs w:val="18"/>
        </w:rPr>
        <w:t>4.4. Додатково при частковому обслуговуванні:</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4.4.1. Наказом закріпити ліфти за ліфтерами.</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4.4.2. Забезпечити особу, відповідальну за організацію експлуатації ліфтів, посадовою інструкцією, нормативно-технічною документацією, ПББЕЛ; ліфтерів – виробничими інструкціями з експлуатації ліфтів, журналом прийому-передачі змін, журналами технічного обслуговування та інше.</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4.4.3.Доставляти на об’єкти необхідний для випробування ліфтів вантаж (при необхідності).</w:t>
      </w:r>
    </w:p>
    <w:p w:rsidR="007F6C61" w:rsidRPr="00BC4D9B" w:rsidRDefault="007F6C61" w:rsidP="00BC4D9B">
      <w:pPr>
        <w:spacing w:before="120" w:after="0"/>
        <w:jc w:val="both"/>
        <w:outlineLvl w:val="0"/>
        <w:rPr>
          <w:rFonts w:ascii="Times New Roman" w:hAnsi="Times New Roman" w:cs="Times New Roman"/>
          <w:b/>
          <w:bCs/>
          <w:sz w:val="20"/>
          <w:szCs w:val="18"/>
        </w:rPr>
      </w:pPr>
      <w:r w:rsidRPr="00BC4D9B">
        <w:rPr>
          <w:rFonts w:ascii="Times New Roman" w:hAnsi="Times New Roman" w:cs="Times New Roman"/>
          <w:b/>
          <w:bCs/>
          <w:sz w:val="20"/>
          <w:szCs w:val="18"/>
        </w:rPr>
        <w:t>4.5. ЗАМОВНИК має право:</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4.5.1. Вимагати від ПІДРЯДНИКА виконання робіт по технічному обслуговуванню ліфтів за цим Договором.</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4.5.2. Вимагати відшкодування збитків, завданих ЗАМОВНИКУ внаслідок порушення ПІДРЯДНИКОМ умов цього Договору.</w:t>
      </w:r>
    </w:p>
    <w:p w:rsidR="007F6C61" w:rsidRPr="00BC4D9B" w:rsidRDefault="007F6C61" w:rsidP="00BC4D9B">
      <w:pPr>
        <w:spacing w:after="0" w:line="240" w:lineRule="auto"/>
        <w:ind w:firstLine="700"/>
        <w:jc w:val="both"/>
        <w:rPr>
          <w:rFonts w:ascii="Times New Roman" w:hAnsi="Times New Roman" w:cs="Times New Roman"/>
          <w:sz w:val="20"/>
          <w:szCs w:val="16"/>
        </w:rPr>
      </w:pPr>
    </w:p>
    <w:p w:rsidR="007F6C61" w:rsidRPr="00BC4D9B" w:rsidRDefault="007F6C61" w:rsidP="00BC4D9B">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5. ОСОБЛИВІ УМОВИ</w:t>
      </w:r>
    </w:p>
    <w:p w:rsidR="007F6C61" w:rsidRPr="00BC4D9B" w:rsidRDefault="007F6C61" w:rsidP="00BC4D9B">
      <w:pPr>
        <w:spacing w:after="0" w:line="240" w:lineRule="auto"/>
        <w:jc w:val="both"/>
        <w:rPr>
          <w:rFonts w:ascii="Times New Roman" w:hAnsi="Times New Roman" w:cs="Times New Roman"/>
          <w:sz w:val="20"/>
          <w:szCs w:val="18"/>
        </w:rPr>
      </w:pPr>
      <w:r w:rsidRPr="00BC4D9B">
        <w:rPr>
          <w:rFonts w:ascii="Times New Roman" w:hAnsi="Times New Roman" w:cs="Times New Roman"/>
          <w:b/>
          <w:bCs/>
          <w:sz w:val="20"/>
          <w:szCs w:val="18"/>
        </w:rPr>
        <w:t>5.1. ЗАМОВНИК зобов'язаний:</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5.1.1. Організувати проведення експертного обстеження ліфтів, строк експлуатації яких перевищує 25 років, та вирішувати питання з їх капітального ремонту чи заміни.</w:t>
      </w:r>
    </w:p>
    <w:p w:rsidR="007F6C61" w:rsidRPr="00BC4D9B" w:rsidRDefault="007F6C61" w:rsidP="00BC4D9B">
      <w:pPr>
        <w:spacing w:after="0" w:line="240" w:lineRule="auto"/>
        <w:ind w:firstLine="697"/>
        <w:jc w:val="both"/>
        <w:rPr>
          <w:rFonts w:ascii="Times New Roman" w:hAnsi="Times New Roman" w:cs="Times New Roman"/>
          <w:sz w:val="20"/>
          <w:szCs w:val="16"/>
        </w:rPr>
      </w:pPr>
      <w:r w:rsidRPr="00BC4D9B">
        <w:rPr>
          <w:rFonts w:ascii="Times New Roman" w:hAnsi="Times New Roman" w:cs="Times New Roman"/>
          <w:sz w:val="20"/>
          <w:szCs w:val="16"/>
        </w:rPr>
        <w:t>5.1.2. За наявності пропускної системи на об’єктах  ЗАМОВНИКА, забезпечити обслуговуючий і технічний персонал ПІДРЯДНИКА відповідними перепустками.</w:t>
      </w:r>
    </w:p>
    <w:p w:rsidR="007F6C61" w:rsidRPr="00BC4D9B" w:rsidRDefault="007F6C61" w:rsidP="00BC4D9B">
      <w:pPr>
        <w:spacing w:before="120" w:after="0" w:line="240" w:lineRule="auto"/>
        <w:jc w:val="both"/>
        <w:outlineLvl w:val="0"/>
        <w:rPr>
          <w:rFonts w:ascii="Times New Roman" w:hAnsi="Times New Roman" w:cs="Times New Roman"/>
          <w:sz w:val="20"/>
          <w:szCs w:val="18"/>
        </w:rPr>
      </w:pPr>
      <w:r w:rsidRPr="00BC4D9B">
        <w:rPr>
          <w:rFonts w:ascii="Times New Roman" w:hAnsi="Times New Roman" w:cs="Times New Roman"/>
          <w:b/>
          <w:bCs/>
          <w:sz w:val="20"/>
          <w:szCs w:val="18"/>
        </w:rPr>
        <w:t>5.2. ПІДРЯДНИК зобов'язаний:</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5.2.1. Проводити ремонтно-відновлювальної роботи, передбачені п. 2.2 Договору, в строк, передбачений "Нормами часу на технічне обслуговування та ремонт ліфтів" ДСТУ 36.1-005-98</w:t>
      </w:r>
      <w:r w:rsidRPr="00BC4D9B">
        <w:rPr>
          <w:rFonts w:ascii="Times New Roman" w:hAnsi="Times New Roman" w:cs="Times New Roman"/>
          <w:b/>
          <w:bCs/>
          <w:sz w:val="20"/>
          <w:szCs w:val="16"/>
        </w:rPr>
        <w:t xml:space="preserve">. </w:t>
      </w:r>
    </w:p>
    <w:p w:rsidR="007F6C61" w:rsidRPr="00BC4D9B" w:rsidRDefault="007F6C61" w:rsidP="00BC4D9B">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6. ПОРЯДОК РОЗРАХУНКІВ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6.1. Оплата фактично виконаних робіт по технічному обслуговуванню ліфтів здійснюється згідно підписаного Сторонами Акту здачі-приймання виконаних робіт по технічному обслуговуванню ліфтів, не пізніше 10 (десятого) числа наступного за звітним місяця.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6.2. Оплата виконаних робіт здійснюється у безготівковій формі, шляхом перерахування ЗАМОВНИКОМ грошових коштів на поточний рахунок ПІДРЯДНИКА.</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 xml:space="preserve">6.3. Грошові кошти ЗАМОВНИКА на оплату вартості виконаних робіт можуть зараховуватись ПІДРЯДНИКОМ на погашення дебіторської заборгованості в порядку її створення, без письмового повідомлення ЗАМОВНИКА, якщо в платіжних документах не визначено період, що оплачується. </w:t>
      </w:r>
    </w:p>
    <w:p w:rsidR="007F6C61" w:rsidRPr="00BC4D9B" w:rsidRDefault="007F6C61" w:rsidP="00BC4D9B">
      <w:pPr>
        <w:spacing w:before="120" w:after="0"/>
        <w:jc w:val="center"/>
        <w:rPr>
          <w:rFonts w:ascii="Times New Roman" w:hAnsi="Times New Roman" w:cs="Times New Roman"/>
          <w:b/>
          <w:bCs/>
          <w:sz w:val="20"/>
          <w:szCs w:val="18"/>
        </w:rPr>
      </w:pPr>
      <w:r w:rsidRPr="00BC4D9B">
        <w:rPr>
          <w:rFonts w:ascii="Times New Roman" w:hAnsi="Times New Roman" w:cs="Times New Roman"/>
          <w:b/>
          <w:bCs/>
          <w:sz w:val="20"/>
          <w:szCs w:val="18"/>
        </w:rPr>
        <w:t>7. ПОРЯДОК ВИКОНАННЯ ТА ЗДАЧІ-ПРИЙМАННЯ РОБІТ</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7.1. ПІДРЯДНИК самостійно організовує роботу по технічному обслуговуванню ліфтів.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7.2. ПІДРЯДНИК розпочинає виконання своїх обов’язків за цим Договором з моменту підписання даного Договору.</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7.3. У кінці поточного місяця ПІДРЯДНИК надає ЗАМОВНИКУ 2 (два) примірники (1-й примірник – для ЗАМОВНИКА, 2-й примірник – для ПІДРЯДНИКА) Акту здачі-приймання виконаних робіт по технічному обслуговуванню  ліфтів з зазначенням їх вартості та кількості працюючих ліфтів.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Акт пред’являється ЗАМОВНИКУ не раніше 25 (двадцять п’ятого) числа поточного місяця.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7.4.ЗАМОВНИК протягом 3 (трьох) календарних днів з дати одержання Акту здачі-приймання виконаних робіт по технічному обслуговуванню  ліфтів зобов’язаний направити ПІДРЯДНИКУ оформлений (підписаний та засвідчений печаткою) Акт або обґрунтовану відмову від приймання виконаних робіт. Якщо відмова в підписанні Акту не надіслана ЗАМОВНИКОМ в обумовлені строки, виконані роботи вважаються прийнятими і підлягають оплаті.</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7.5. Дні простою ліфтів з вини ПІДРЯДНИКА через технічні несправності відображаються в актах виконаних робіт і ЗАМОВНИКОМ не оплачуються.</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7.6. Дні тимчасового простою ліфтів з вини ЗАМОВНИКА сплачуються ЗАМОВНИКОМ  у повному обсязі.</w:t>
      </w:r>
    </w:p>
    <w:p w:rsidR="007F6C61" w:rsidRPr="00BC4D9B" w:rsidRDefault="007F6C61" w:rsidP="00BC4D9B">
      <w:pPr>
        <w:spacing w:after="0" w:line="240" w:lineRule="auto"/>
        <w:jc w:val="both"/>
        <w:rPr>
          <w:rFonts w:ascii="Times New Roman" w:hAnsi="Times New Roman" w:cs="Times New Roman"/>
          <w:sz w:val="20"/>
          <w:szCs w:val="16"/>
        </w:rPr>
      </w:pPr>
      <w:r w:rsidRPr="00BC4D9B">
        <w:rPr>
          <w:rFonts w:ascii="Times New Roman" w:hAnsi="Times New Roman" w:cs="Times New Roman"/>
          <w:sz w:val="20"/>
          <w:szCs w:val="16"/>
        </w:rPr>
        <w:t xml:space="preserve">             </w:t>
      </w:r>
      <w:r w:rsidRPr="00BC4D9B">
        <w:rPr>
          <w:rFonts w:ascii="Times New Roman" w:hAnsi="Times New Roman" w:cs="Times New Roman"/>
          <w:sz w:val="20"/>
          <w:szCs w:val="16"/>
        </w:rPr>
        <w:tab/>
        <w:t>7.7. Для постійного зв’язку сторін Договору, та узгодження всіх питань, пов’язаних з виконанням умов цього Договору, ЗАМОВНИК призначає свого відповідального представника в особі __________________________________________________________________________________________</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 xml:space="preserve">ПІДРЯДНИК призначає свого відповідального представника в особі __________________________________________________________________________________________, </w:t>
      </w:r>
    </w:p>
    <w:p w:rsidR="007F6C61" w:rsidRPr="00BC4D9B" w:rsidRDefault="007F6C61" w:rsidP="00BC4D9B">
      <w:pPr>
        <w:spacing w:after="0" w:line="240" w:lineRule="auto"/>
        <w:jc w:val="both"/>
        <w:rPr>
          <w:rFonts w:ascii="Times New Roman" w:hAnsi="Times New Roman" w:cs="Times New Roman"/>
          <w:sz w:val="20"/>
          <w:szCs w:val="16"/>
        </w:rPr>
      </w:pPr>
    </w:p>
    <w:p w:rsidR="007F6C61" w:rsidRPr="00BC4D9B" w:rsidRDefault="007F6C61" w:rsidP="00BC4D9B">
      <w:pPr>
        <w:spacing w:after="0" w:line="240" w:lineRule="auto"/>
        <w:jc w:val="center"/>
        <w:rPr>
          <w:rFonts w:ascii="Times New Roman" w:hAnsi="Times New Roman" w:cs="Times New Roman"/>
          <w:b/>
          <w:bCs/>
          <w:sz w:val="20"/>
          <w:szCs w:val="18"/>
        </w:rPr>
      </w:pPr>
      <w:r w:rsidRPr="00BC4D9B">
        <w:rPr>
          <w:rFonts w:ascii="Times New Roman" w:hAnsi="Times New Roman" w:cs="Times New Roman"/>
          <w:b/>
          <w:bCs/>
          <w:sz w:val="20"/>
          <w:szCs w:val="18"/>
        </w:rPr>
        <w:t>8. ВІДПОВІДАЛЬНІСТЬ СТОРІН,</w:t>
      </w:r>
    </w:p>
    <w:p w:rsidR="007F6C61" w:rsidRPr="00BC4D9B" w:rsidRDefault="007F6C61" w:rsidP="00BC4D9B">
      <w:pPr>
        <w:spacing w:after="0" w:line="240" w:lineRule="auto"/>
        <w:jc w:val="both"/>
        <w:outlineLvl w:val="0"/>
        <w:rPr>
          <w:rFonts w:ascii="Times New Roman" w:hAnsi="Times New Roman" w:cs="Times New Roman"/>
          <w:b/>
          <w:bCs/>
          <w:caps/>
          <w:sz w:val="20"/>
          <w:szCs w:val="18"/>
        </w:rPr>
      </w:pPr>
      <w:r w:rsidRPr="00BC4D9B">
        <w:rPr>
          <w:rFonts w:ascii="Times New Roman" w:hAnsi="Times New Roman" w:cs="Times New Roman"/>
          <w:b/>
          <w:bCs/>
          <w:caps/>
          <w:sz w:val="20"/>
          <w:szCs w:val="18"/>
        </w:rPr>
        <w:t>штрафні санкції за невиконання умов договору</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t>8.1. За невиконання або неналежне виконання своїх договірних обов’язків, Сторони несуть відповідальність відповідно до Договору та згідно чинного законодавства України.</w:t>
      </w:r>
    </w:p>
    <w:p w:rsidR="007F6C61" w:rsidRPr="00BC4D9B" w:rsidRDefault="007F6C61" w:rsidP="00BC4D9B">
      <w:pPr>
        <w:spacing w:after="0" w:line="240" w:lineRule="auto"/>
        <w:ind w:firstLine="709"/>
        <w:jc w:val="both"/>
        <w:rPr>
          <w:rFonts w:ascii="Times New Roman" w:hAnsi="Times New Roman" w:cs="Times New Roman"/>
          <w:sz w:val="20"/>
          <w:szCs w:val="16"/>
        </w:rPr>
      </w:pPr>
      <w:r w:rsidRPr="00BC4D9B">
        <w:rPr>
          <w:rFonts w:ascii="Times New Roman" w:hAnsi="Times New Roman" w:cs="Times New Roman"/>
          <w:sz w:val="20"/>
          <w:szCs w:val="16"/>
        </w:rPr>
        <w:t>8.2. У випадку порушення зобов’язань за цим Договором ПІДРЯДНИК сплачує неустойку в розмірі однієї облікової ставки НБУ за кожен день порушення.</w:t>
      </w:r>
    </w:p>
    <w:p w:rsidR="007F6C61" w:rsidRPr="00BC4D9B" w:rsidRDefault="007F6C61" w:rsidP="00BC4D9B">
      <w:pPr>
        <w:spacing w:after="0" w:line="240" w:lineRule="auto"/>
        <w:ind w:firstLine="708"/>
        <w:jc w:val="both"/>
        <w:rPr>
          <w:rFonts w:ascii="Times New Roman" w:hAnsi="Times New Roman" w:cs="Times New Roman"/>
          <w:sz w:val="20"/>
          <w:szCs w:val="16"/>
        </w:rPr>
      </w:pPr>
      <w:r w:rsidRPr="00BC4D9B">
        <w:rPr>
          <w:rFonts w:ascii="Times New Roman" w:hAnsi="Times New Roman" w:cs="Times New Roman"/>
          <w:sz w:val="20"/>
          <w:szCs w:val="16"/>
        </w:rPr>
        <w:lastRenderedPageBreak/>
        <w:t>8.3. У випадку порушення зобов’язань за цим Договором  ЗАМОВНИК сплачує неустойку в розмірі однієї облікової ставки НБУ за кожен день порушення.</w:t>
      </w:r>
    </w:p>
    <w:p w:rsidR="007F6C61" w:rsidRPr="00BC4D9B" w:rsidRDefault="007F6C61" w:rsidP="00BC4D9B">
      <w:pPr>
        <w:spacing w:before="120" w:after="0" w:line="240" w:lineRule="auto"/>
        <w:jc w:val="center"/>
        <w:rPr>
          <w:rFonts w:ascii="Times New Roman" w:hAnsi="Times New Roman" w:cs="Times New Roman"/>
          <w:b/>
          <w:bCs/>
          <w:caps/>
          <w:sz w:val="20"/>
          <w:szCs w:val="18"/>
        </w:rPr>
      </w:pPr>
      <w:r w:rsidRPr="00BC4D9B">
        <w:rPr>
          <w:rFonts w:ascii="Times New Roman" w:hAnsi="Times New Roman" w:cs="Times New Roman"/>
          <w:b/>
          <w:bCs/>
          <w:caps/>
          <w:sz w:val="20"/>
          <w:szCs w:val="18"/>
        </w:rPr>
        <w:t>9. ПОРЯДОК ВИРІШЕННЯ СПОРІВ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9.1. У випадку, якщо при виконанні умов цього Договору виникнуть будь-які розбіжності і спори, вони можуть бути розглянуті Сторонами шляхом переговорів.</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9.2. Якщо Сторони не дійдуть згоди, то невирішений спір передається на розгляд до господарського суду або іншої судової установи у відповідності з чинним законодавством України.</w:t>
      </w:r>
    </w:p>
    <w:p w:rsidR="007F6C61" w:rsidRPr="00BC4D9B" w:rsidRDefault="007F6C61" w:rsidP="00BC4D9B">
      <w:pPr>
        <w:spacing w:after="0" w:line="240" w:lineRule="auto"/>
        <w:ind w:firstLine="700"/>
        <w:jc w:val="both"/>
        <w:rPr>
          <w:rFonts w:ascii="Times New Roman" w:hAnsi="Times New Roman" w:cs="Times New Roman"/>
          <w:sz w:val="20"/>
          <w:szCs w:val="16"/>
        </w:rPr>
      </w:pPr>
      <w:r w:rsidRPr="00BC4D9B">
        <w:rPr>
          <w:rFonts w:ascii="Times New Roman" w:hAnsi="Times New Roman" w:cs="Times New Roman"/>
          <w:sz w:val="20"/>
          <w:szCs w:val="16"/>
        </w:rPr>
        <w:t>9.3. В усьому, що не передбачено цим Договором, Сторони керуються чинним законодавством України.</w:t>
      </w:r>
    </w:p>
    <w:p w:rsidR="007F6C61" w:rsidRPr="00BC4D9B" w:rsidRDefault="007F6C61" w:rsidP="00BC4D9B">
      <w:pPr>
        <w:spacing w:after="0" w:line="240" w:lineRule="auto"/>
        <w:jc w:val="both"/>
        <w:rPr>
          <w:rFonts w:ascii="Times New Roman" w:hAnsi="Times New Roman" w:cs="Times New Roman"/>
          <w:b/>
          <w:bCs/>
          <w:sz w:val="20"/>
          <w:szCs w:val="18"/>
        </w:rPr>
      </w:pPr>
    </w:p>
    <w:p w:rsidR="007F6C61" w:rsidRPr="00BC4D9B" w:rsidRDefault="007F6C61" w:rsidP="00BC4D9B">
      <w:pPr>
        <w:spacing w:after="0" w:line="240" w:lineRule="auto"/>
        <w:jc w:val="center"/>
        <w:rPr>
          <w:rFonts w:ascii="Times New Roman" w:hAnsi="Times New Roman" w:cs="Times New Roman"/>
          <w:sz w:val="20"/>
          <w:szCs w:val="18"/>
        </w:rPr>
      </w:pPr>
      <w:r w:rsidRPr="00BC4D9B">
        <w:rPr>
          <w:rFonts w:ascii="Times New Roman" w:hAnsi="Times New Roman" w:cs="Times New Roman"/>
          <w:b/>
          <w:bCs/>
          <w:sz w:val="20"/>
          <w:szCs w:val="18"/>
        </w:rPr>
        <w:t>10. ТЕРМІН ДІЇ ДОГОВОРУ</w:t>
      </w:r>
    </w:p>
    <w:p w:rsidR="007F6C61" w:rsidRPr="00BC4D9B" w:rsidRDefault="007F6C61" w:rsidP="00BC4D9B">
      <w:pPr>
        <w:spacing w:after="0" w:line="240" w:lineRule="auto"/>
        <w:ind w:firstLine="697"/>
        <w:jc w:val="both"/>
        <w:rPr>
          <w:rFonts w:ascii="Times New Roman" w:hAnsi="Times New Roman" w:cs="Times New Roman"/>
          <w:sz w:val="20"/>
          <w:szCs w:val="20"/>
        </w:rPr>
      </w:pPr>
      <w:r w:rsidRPr="00BC4D9B">
        <w:rPr>
          <w:rFonts w:ascii="Times New Roman" w:hAnsi="Times New Roman" w:cs="Times New Roman"/>
          <w:sz w:val="20"/>
          <w:szCs w:val="20"/>
        </w:rPr>
        <w:t>10.1. Даний Договір набирає чинності з моменту його укладення та підписання Сторонами.</w:t>
      </w:r>
    </w:p>
    <w:p w:rsidR="007F6C61" w:rsidRPr="00BC4D9B" w:rsidRDefault="007F6C61" w:rsidP="00BC4D9B">
      <w:pPr>
        <w:spacing w:after="0" w:line="240" w:lineRule="auto"/>
        <w:ind w:firstLine="709"/>
        <w:jc w:val="both"/>
        <w:rPr>
          <w:rFonts w:ascii="Times New Roman" w:hAnsi="Times New Roman" w:cs="Times New Roman"/>
          <w:sz w:val="20"/>
          <w:szCs w:val="20"/>
        </w:rPr>
      </w:pPr>
      <w:r w:rsidRPr="00BC4D9B">
        <w:rPr>
          <w:rFonts w:ascii="Times New Roman" w:hAnsi="Times New Roman" w:cs="Times New Roman"/>
          <w:sz w:val="20"/>
          <w:szCs w:val="20"/>
        </w:rPr>
        <w:t xml:space="preserve">10.2. Відповідно до ч. 3 ст. 631 ЦК України термін дії цього Договору починається з              </w:t>
      </w:r>
      <w:r w:rsidRPr="00BC4D9B">
        <w:rPr>
          <w:rFonts w:ascii="Times New Roman" w:hAnsi="Times New Roman" w:cs="Times New Roman"/>
          <w:b/>
          <w:sz w:val="20"/>
          <w:szCs w:val="20"/>
        </w:rPr>
        <w:t>_____________</w:t>
      </w:r>
      <w:r w:rsidRPr="00BC4D9B">
        <w:rPr>
          <w:rFonts w:ascii="Times New Roman" w:hAnsi="Times New Roman" w:cs="Times New Roman"/>
          <w:sz w:val="20"/>
          <w:szCs w:val="20"/>
        </w:rPr>
        <w:t xml:space="preserve"> і закінчується </w:t>
      </w:r>
      <w:r w:rsidRPr="00BC4D9B">
        <w:rPr>
          <w:rFonts w:ascii="Times New Roman" w:hAnsi="Times New Roman" w:cs="Times New Roman"/>
          <w:b/>
          <w:sz w:val="20"/>
          <w:szCs w:val="20"/>
        </w:rPr>
        <w:t>______________</w:t>
      </w:r>
      <w:r w:rsidRPr="00BC4D9B">
        <w:rPr>
          <w:rFonts w:ascii="Times New Roman" w:hAnsi="Times New Roman" w:cs="Times New Roman"/>
          <w:sz w:val="20"/>
          <w:szCs w:val="20"/>
        </w:rPr>
        <w:t xml:space="preserve"> У разі, коли існує заборгованість за виконані роботи по технічному обслуговуванню ліфтів за вказаний період дії Договору, останній автоматично продовжується у частині зобов’язання оплати, до повного погашення заборгованості ЗАМОВНИКА.</w:t>
      </w:r>
    </w:p>
    <w:p w:rsidR="007F6C61" w:rsidRPr="00BC4D9B" w:rsidRDefault="007F6C61" w:rsidP="00BC4D9B">
      <w:pPr>
        <w:spacing w:before="120" w:after="0"/>
        <w:ind w:right="-88"/>
        <w:jc w:val="center"/>
        <w:rPr>
          <w:rFonts w:ascii="Times New Roman" w:hAnsi="Times New Roman" w:cs="Times New Roman"/>
          <w:b/>
          <w:bCs/>
          <w:sz w:val="20"/>
          <w:szCs w:val="18"/>
        </w:rPr>
      </w:pPr>
      <w:r w:rsidRPr="00BC4D9B">
        <w:rPr>
          <w:rFonts w:ascii="Times New Roman" w:hAnsi="Times New Roman" w:cs="Times New Roman"/>
          <w:b/>
          <w:bCs/>
          <w:sz w:val="20"/>
          <w:szCs w:val="18"/>
        </w:rPr>
        <w:t>11. ПОРЯДОК ЗМІНИ, ПРИПИНЕННЯ ДІЇ ДОГОВОРУ</w:t>
      </w:r>
    </w:p>
    <w:p w:rsidR="007F6C61" w:rsidRPr="00BC4D9B" w:rsidRDefault="007F6C61" w:rsidP="00BC4D9B">
      <w:pPr>
        <w:spacing w:after="0" w:line="240" w:lineRule="auto"/>
        <w:ind w:right="32" w:firstLine="720"/>
        <w:jc w:val="both"/>
        <w:rPr>
          <w:rFonts w:ascii="Times New Roman" w:hAnsi="Times New Roman" w:cs="Times New Roman"/>
          <w:sz w:val="20"/>
          <w:szCs w:val="16"/>
        </w:rPr>
      </w:pPr>
      <w:r w:rsidRPr="00BC4D9B">
        <w:rPr>
          <w:rFonts w:ascii="Times New Roman" w:hAnsi="Times New Roman" w:cs="Times New Roman"/>
          <w:sz w:val="20"/>
          <w:szCs w:val="16"/>
        </w:rPr>
        <w:t>11.1. Зміна або розірвання цього Договору допускається лише за письмовою згодою Сторін та/або: за рішенням суду; настанням форс-мажорних обставин (випадку або непереборної сили) та в інших випадках, передбачених діючим законодавством України.</w:t>
      </w:r>
    </w:p>
    <w:p w:rsidR="007F6C61" w:rsidRPr="00BC4D9B" w:rsidRDefault="007F6C61" w:rsidP="00BC4D9B">
      <w:pPr>
        <w:spacing w:after="0" w:line="240" w:lineRule="auto"/>
        <w:ind w:right="32" w:firstLine="700"/>
        <w:jc w:val="both"/>
        <w:rPr>
          <w:rFonts w:ascii="Times New Roman" w:hAnsi="Times New Roman" w:cs="Times New Roman"/>
          <w:sz w:val="20"/>
          <w:szCs w:val="16"/>
        </w:rPr>
      </w:pPr>
      <w:r w:rsidRPr="00BC4D9B">
        <w:rPr>
          <w:rFonts w:ascii="Times New Roman" w:hAnsi="Times New Roman" w:cs="Times New Roman"/>
          <w:sz w:val="20"/>
          <w:szCs w:val="16"/>
        </w:rPr>
        <w:t>11.2. Зміна або розірвання цього Договору оформлюється письмово Додатковою угодою до Договору, що підписується обома Сторонами.</w:t>
      </w:r>
    </w:p>
    <w:p w:rsidR="007F6C61" w:rsidRPr="00BC4D9B" w:rsidRDefault="007F6C61" w:rsidP="00BC4D9B">
      <w:pPr>
        <w:spacing w:after="0"/>
        <w:ind w:right="403"/>
        <w:jc w:val="both"/>
        <w:rPr>
          <w:rFonts w:ascii="Times New Roman" w:hAnsi="Times New Roman" w:cs="Times New Roman"/>
          <w:b/>
          <w:bCs/>
          <w:sz w:val="20"/>
          <w:szCs w:val="18"/>
        </w:rPr>
      </w:pPr>
    </w:p>
    <w:p w:rsidR="007F6C61" w:rsidRPr="00BC4D9B" w:rsidRDefault="007F6C61" w:rsidP="00BC4D9B">
      <w:pPr>
        <w:spacing w:after="0"/>
        <w:ind w:right="403"/>
        <w:jc w:val="center"/>
        <w:rPr>
          <w:rFonts w:ascii="Times New Roman" w:hAnsi="Times New Roman" w:cs="Times New Roman"/>
          <w:b/>
          <w:bCs/>
          <w:sz w:val="20"/>
          <w:szCs w:val="18"/>
        </w:rPr>
      </w:pPr>
      <w:r w:rsidRPr="00BC4D9B">
        <w:rPr>
          <w:rFonts w:ascii="Times New Roman" w:hAnsi="Times New Roman" w:cs="Times New Roman"/>
          <w:b/>
          <w:bCs/>
          <w:sz w:val="20"/>
          <w:szCs w:val="18"/>
        </w:rPr>
        <w:t>12. ІНШІ УМОВИ ДОГОВОРУ</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12.1. Якщо будь-яке положення цього Договору втрачає чинність, стає недійсним або незаконним з будь-яких обставин, це не впливає на чинність будь-якого або всіх інших положень цього Договору.</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У разі настання вищевказаного випадку, Сторони укладають додаткову угоду до Договору з метою приведення положень Договору у відповідність з законодавством України.</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12.2. Після підписання цього Договору, всі попередні переговори, листування, попередні угоди та протоколи про наміри з питань, що так чи інакше стосуються даного Договору, втрачають юридичну силу.</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12.3. У випадках, не передбачених цим Договором, Сторони керуються чинним законодавством України.</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12.4. Цей Договір складено українською мовою у 2-х оригінальних примірниках, кожен з котрих має рівну юридичну силу. Один примірник знаходиться у ЗАМОВНИКА, а другий – у ПІДРЯДНИКА.</w:t>
      </w:r>
    </w:p>
    <w:p w:rsidR="007F6C61" w:rsidRPr="00BC4D9B" w:rsidRDefault="007F6C61" w:rsidP="00BC4D9B">
      <w:pPr>
        <w:spacing w:after="0" w:line="240" w:lineRule="auto"/>
        <w:ind w:right="32" w:firstLine="851"/>
        <w:jc w:val="both"/>
        <w:rPr>
          <w:rFonts w:ascii="Times New Roman" w:hAnsi="Times New Roman" w:cs="Times New Roman"/>
          <w:sz w:val="20"/>
          <w:szCs w:val="20"/>
        </w:rPr>
      </w:pPr>
      <w:r w:rsidRPr="00BC4D9B">
        <w:rPr>
          <w:rFonts w:ascii="Times New Roman" w:hAnsi="Times New Roman" w:cs="Times New Roman"/>
          <w:sz w:val="20"/>
          <w:szCs w:val="20"/>
        </w:rPr>
        <w:t xml:space="preserve">12.5. </w:t>
      </w:r>
      <w:r w:rsidRPr="00BC4D9B">
        <w:rPr>
          <w:rFonts w:ascii="Times New Roman" w:hAnsi="Times New Roman" w:cs="Times New Roman"/>
          <w:bCs/>
          <w:sz w:val="20"/>
          <w:szCs w:val="20"/>
        </w:rPr>
        <w:t>Додатки до цього Договору є його невід’ємною частиною.</w:t>
      </w:r>
    </w:p>
    <w:p w:rsidR="007F6C61" w:rsidRPr="00BC4D9B" w:rsidRDefault="007F6C61" w:rsidP="00BC4D9B">
      <w:pPr>
        <w:spacing w:after="0" w:line="240" w:lineRule="auto"/>
        <w:jc w:val="center"/>
        <w:rPr>
          <w:rFonts w:ascii="Times New Roman" w:hAnsi="Times New Roman" w:cs="Times New Roman"/>
          <w:b/>
          <w:bCs/>
          <w:sz w:val="20"/>
          <w:szCs w:val="18"/>
        </w:rPr>
      </w:pPr>
    </w:p>
    <w:p w:rsidR="007F6C61" w:rsidRPr="00BC4D9B" w:rsidRDefault="007F6C61" w:rsidP="007F6C61">
      <w:pPr>
        <w:spacing w:line="240" w:lineRule="auto"/>
        <w:jc w:val="center"/>
        <w:rPr>
          <w:rFonts w:ascii="Times New Roman" w:hAnsi="Times New Roman" w:cs="Times New Roman"/>
          <w:b/>
          <w:bCs/>
          <w:caps/>
          <w:sz w:val="20"/>
          <w:szCs w:val="18"/>
        </w:rPr>
      </w:pPr>
      <w:r w:rsidRPr="00BC4D9B">
        <w:rPr>
          <w:rFonts w:ascii="Times New Roman" w:hAnsi="Times New Roman" w:cs="Times New Roman"/>
          <w:b/>
          <w:bCs/>
          <w:sz w:val="20"/>
          <w:szCs w:val="18"/>
        </w:rPr>
        <w:t xml:space="preserve">13. ЮРИДИЧНІ АДРЕСИ, </w:t>
      </w:r>
      <w:r w:rsidRPr="00BC4D9B">
        <w:rPr>
          <w:rFonts w:ascii="Times New Roman" w:hAnsi="Times New Roman" w:cs="Times New Roman"/>
          <w:b/>
          <w:bCs/>
          <w:caps/>
          <w:sz w:val="20"/>
          <w:szCs w:val="18"/>
        </w:rPr>
        <w:t>банківські</w:t>
      </w:r>
      <w:r w:rsidRPr="00BC4D9B">
        <w:rPr>
          <w:rFonts w:ascii="Times New Roman" w:hAnsi="Times New Roman" w:cs="Times New Roman"/>
          <w:b/>
          <w:bCs/>
          <w:sz w:val="20"/>
          <w:szCs w:val="18"/>
        </w:rPr>
        <w:t xml:space="preserve"> </w:t>
      </w:r>
      <w:r w:rsidRPr="00BC4D9B">
        <w:rPr>
          <w:rFonts w:ascii="Times New Roman" w:hAnsi="Times New Roman" w:cs="Times New Roman"/>
          <w:b/>
          <w:bCs/>
          <w:caps/>
          <w:sz w:val="20"/>
          <w:szCs w:val="18"/>
        </w:rPr>
        <w:t>реквізити та підписи СТОРІН</w:t>
      </w:r>
    </w:p>
    <w:p w:rsidR="007F6C61" w:rsidRPr="00BC4D9B" w:rsidRDefault="007F6C61" w:rsidP="007F6C61">
      <w:pPr>
        <w:spacing w:line="240" w:lineRule="auto"/>
        <w:jc w:val="center"/>
        <w:rPr>
          <w:rFonts w:ascii="Times New Roman" w:hAnsi="Times New Roman" w:cs="Times New Roman"/>
          <w:sz w:val="20"/>
          <w:szCs w:val="18"/>
        </w:rPr>
      </w:pPr>
    </w:p>
    <w:p w:rsidR="0073607A" w:rsidRPr="00BC4D9B" w:rsidRDefault="0073607A" w:rsidP="00874DDE">
      <w:pPr>
        <w:pStyle w:val="ac"/>
        <w:outlineLvl w:val="0"/>
        <w:rPr>
          <w:sz w:val="24"/>
        </w:rPr>
      </w:pPr>
    </w:p>
    <w:p w:rsidR="0073607A" w:rsidRPr="00874DDE" w:rsidRDefault="0073607A" w:rsidP="00874DDE">
      <w:pPr>
        <w:pStyle w:val="ac"/>
        <w:outlineLvl w:val="0"/>
        <w:rPr>
          <w:sz w:val="24"/>
        </w:rPr>
      </w:pPr>
    </w:p>
    <w:p w:rsidR="000671F7" w:rsidRPr="00874DDE" w:rsidRDefault="007F6C61" w:rsidP="00874DDE">
      <w:pPr>
        <w:shd w:val="clear" w:color="auto" w:fill="FFFFFF"/>
        <w:tabs>
          <w:tab w:val="right" w:pos="0"/>
        </w:tabs>
        <w:spacing w:line="240" w:lineRule="auto"/>
        <w:jc w:val="both"/>
        <w:rPr>
          <w:rFonts w:ascii="Times New Roman" w:hAnsi="Times New Roman" w:cs="Times New Roman"/>
          <w:sz w:val="24"/>
          <w:szCs w:val="24"/>
        </w:rPr>
      </w:pPr>
      <w:r>
        <w:rPr>
          <w:rFonts w:ascii="Times New Roman" w:hAnsi="Times New Roman" w:cs="Times New Roman"/>
          <w:b/>
          <w:bCs/>
          <w:spacing w:val="-4"/>
          <w:sz w:val="24"/>
          <w:szCs w:val="24"/>
        </w:rPr>
        <w:t>ЗАМОВНИК</w:t>
      </w:r>
      <w:r w:rsidR="000671F7" w:rsidRPr="00874DDE">
        <w:rPr>
          <w:rFonts w:ascii="Times New Roman" w:hAnsi="Times New Roman" w:cs="Times New Roman"/>
          <w:b/>
          <w:bCs/>
          <w:spacing w:val="-4"/>
          <w:sz w:val="24"/>
          <w:szCs w:val="24"/>
        </w:rPr>
        <w:t xml:space="preserve">: </w:t>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r>
      <w:r w:rsidR="000671F7" w:rsidRPr="00874DDE">
        <w:rPr>
          <w:rFonts w:ascii="Times New Roman" w:hAnsi="Times New Roman" w:cs="Times New Roman"/>
          <w:b/>
          <w:bCs/>
          <w:spacing w:val="-4"/>
          <w:sz w:val="24"/>
          <w:szCs w:val="24"/>
        </w:rPr>
        <w:tab/>
        <w:t xml:space="preserve">        </w:t>
      </w:r>
      <w:r>
        <w:rPr>
          <w:rFonts w:ascii="Times New Roman" w:hAnsi="Times New Roman" w:cs="Times New Roman"/>
          <w:b/>
          <w:bCs/>
          <w:spacing w:val="-4"/>
          <w:sz w:val="24"/>
          <w:szCs w:val="24"/>
        </w:rPr>
        <w:t>ПІДРЯДНИК</w:t>
      </w:r>
      <w:r w:rsidR="000671F7" w:rsidRPr="00874DDE">
        <w:rPr>
          <w:rFonts w:ascii="Times New Roman" w:hAnsi="Times New Roman" w:cs="Times New Roman"/>
          <w:b/>
          <w:bCs/>
          <w:spacing w:val="-4"/>
          <w:sz w:val="24"/>
          <w:szCs w:val="24"/>
        </w:rPr>
        <w:t>:</w:t>
      </w:r>
    </w:p>
    <w:p w:rsidR="000671F7" w:rsidRPr="00874DDE" w:rsidRDefault="000671F7" w:rsidP="00874DDE">
      <w:pPr>
        <w:shd w:val="clear" w:color="auto" w:fill="FFFFFF"/>
        <w:tabs>
          <w:tab w:val="right" w:pos="0"/>
        </w:tabs>
        <w:spacing w:after="0" w:line="240" w:lineRule="auto"/>
        <w:jc w:val="both"/>
        <w:rPr>
          <w:rFonts w:ascii="Times New Roman" w:hAnsi="Times New Roman" w:cs="Times New Roman"/>
          <w:sz w:val="24"/>
          <w:szCs w:val="24"/>
        </w:rPr>
      </w:pPr>
      <w:r w:rsidRPr="00874DDE">
        <w:rPr>
          <w:rFonts w:ascii="Times New Roman" w:hAnsi="Times New Roman" w:cs="Times New Roman"/>
          <w:spacing w:val="-2"/>
          <w:sz w:val="24"/>
          <w:szCs w:val="24"/>
        </w:rPr>
        <w:t>КП «ЛЛІЛ»ЛМР</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after="0"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2"/>
          <w:sz w:val="24"/>
          <w:szCs w:val="24"/>
        </w:rPr>
        <w:t>м. Лубни, Полтавська обл.</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вул. П'ятикопа, 26</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z w:val="24"/>
          <w:szCs w:val="24"/>
        </w:rPr>
        <w:t>ІПН 019993816189</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jc w:val="both"/>
        <w:rPr>
          <w:rFonts w:ascii="Times New Roman" w:hAnsi="Times New Roman" w:cs="Times New Roman"/>
          <w:sz w:val="24"/>
          <w:szCs w:val="24"/>
          <w:u w:val="single"/>
        </w:rPr>
      </w:pPr>
      <w:r w:rsidRPr="00874DDE">
        <w:rPr>
          <w:rFonts w:ascii="Times New Roman" w:hAnsi="Times New Roman" w:cs="Times New Roman"/>
          <w:spacing w:val="-3"/>
          <w:sz w:val="24"/>
          <w:szCs w:val="24"/>
        </w:rPr>
        <w:t>Код ЄДРПОУ 01999388</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653314670000026006302843874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pacing w:val="-2"/>
          <w:sz w:val="24"/>
          <w:szCs w:val="24"/>
        </w:rPr>
        <w:t xml:space="preserve">р/р </w:t>
      </w:r>
      <w:r w:rsidRPr="00874DDE">
        <w:rPr>
          <w:rFonts w:ascii="Times New Roman" w:hAnsi="Times New Roman" w:cs="Times New Roman"/>
          <w:spacing w:val="-2"/>
          <w:sz w:val="24"/>
          <w:szCs w:val="24"/>
          <w:lang w:val="en-US"/>
        </w:rPr>
        <w:t>UA</w:t>
      </w:r>
      <w:r w:rsidRPr="00874DDE">
        <w:rPr>
          <w:rFonts w:ascii="Times New Roman" w:hAnsi="Times New Roman" w:cs="Times New Roman"/>
          <w:spacing w:val="-2"/>
          <w:sz w:val="24"/>
          <w:szCs w:val="24"/>
        </w:rPr>
        <w:t xml:space="preserve"> 603314670000026005303843874</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z w:val="24"/>
          <w:szCs w:val="24"/>
        </w:rPr>
        <w:t xml:space="preserve">ТВБВ № 10016/0226 ФПОУ АТ </w:t>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r w:rsidRPr="00874DDE">
        <w:rPr>
          <w:rFonts w:ascii="Times New Roman" w:hAnsi="Times New Roman" w:cs="Times New Roman"/>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pacing w:val="-2"/>
          <w:sz w:val="24"/>
          <w:szCs w:val="24"/>
          <w:u w:val="single"/>
        </w:rPr>
      </w:pPr>
      <w:r w:rsidRPr="00874DDE">
        <w:rPr>
          <w:rFonts w:ascii="Times New Roman" w:hAnsi="Times New Roman" w:cs="Times New Roman"/>
          <w:sz w:val="24"/>
          <w:szCs w:val="24"/>
        </w:rPr>
        <w:t>«Державний Ощадний банк України»</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s>
        <w:spacing w:line="240" w:lineRule="auto"/>
        <w:contextualSpacing/>
        <w:rPr>
          <w:rFonts w:ascii="Times New Roman" w:hAnsi="Times New Roman" w:cs="Times New Roman"/>
          <w:sz w:val="24"/>
          <w:szCs w:val="24"/>
          <w:u w:val="single"/>
        </w:rPr>
      </w:pPr>
      <w:r w:rsidRPr="00874DDE">
        <w:rPr>
          <w:rFonts w:ascii="Times New Roman" w:hAnsi="Times New Roman" w:cs="Times New Roman"/>
          <w:spacing w:val="-2"/>
          <w:sz w:val="24"/>
          <w:szCs w:val="24"/>
        </w:rPr>
        <w:t>МФО331467</w:t>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r w:rsidRPr="00874DDE">
        <w:rPr>
          <w:rFonts w:ascii="Times New Roman" w:hAnsi="Times New Roman" w:cs="Times New Roman"/>
          <w:spacing w:val="-2"/>
          <w:sz w:val="24"/>
          <w:szCs w:val="24"/>
          <w:u w:val="single"/>
        </w:rPr>
        <w:tab/>
      </w:r>
    </w:p>
    <w:p w:rsidR="000671F7" w:rsidRPr="00874DDE" w:rsidRDefault="000671F7" w:rsidP="00874DDE">
      <w:pPr>
        <w:shd w:val="clear" w:color="auto" w:fill="FFFFFF"/>
        <w:tabs>
          <w:tab w:val="right" w:pos="0"/>
          <w:tab w:val="left" w:pos="142"/>
        </w:tabs>
        <w:spacing w:line="240" w:lineRule="auto"/>
        <w:jc w:val="both"/>
        <w:rPr>
          <w:rFonts w:ascii="Times New Roman" w:hAnsi="Times New Roman" w:cs="Times New Roman"/>
          <w:sz w:val="24"/>
          <w:szCs w:val="24"/>
          <w:u w:val="single"/>
        </w:rPr>
      </w:pPr>
    </w:p>
    <w:p w:rsidR="000671F7" w:rsidRPr="00874DDE" w:rsidRDefault="000671F7" w:rsidP="00874DDE">
      <w:pPr>
        <w:shd w:val="clear" w:color="auto" w:fill="FFFFFF"/>
        <w:tabs>
          <w:tab w:val="right" w:pos="0"/>
          <w:tab w:val="left" w:pos="142"/>
        </w:tabs>
        <w:spacing w:line="240" w:lineRule="auto"/>
        <w:jc w:val="both"/>
        <w:rPr>
          <w:rFonts w:ascii="Times New Roman" w:hAnsi="Times New Roman" w:cs="Times New Roman"/>
          <w:bCs/>
          <w:spacing w:val="-4"/>
          <w:sz w:val="24"/>
          <w:szCs w:val="24"/>
        </w:rPr>
      </w:pPr>
      <w:r w:rsidRPr="00874DDE">
        <w:rPr>
          <w:rFonts w:ascii="Times New Roman" w:hAnsi="Times New Roman" w:cs="Times New Roman"/>
          <w:bCs/>
          <w:spacing w:val="-4"/>
          <w:sz w:val="24"/>
          <w:szCs w:val="24"/>
        </w:rPr>
        <w:t>Директор</w:t>
      </w:r>
    </w:p>
    <w:p w:rsidR="000671F7" w:rsidRPr="00874DDE" w:rsidRDefault="000671F7" w:rsidP="00874DDE">
      <w:pPr>
        <w:shd w:val="clear" w:color="auto" w:fill="FFFFFF"/>
        <w:tabs>
          <w:tab w:val="right" w:pos="0"/>
          <w:tab w:val="left" w:pos="142"/>
        </w:tabs>
        <w:spacing w:line="240" w:lineRule="auto"/>
        <w:jc w:val="both"/>
        <w:rPr>
          <w:rFonts w:ascii="Times New Roman" w:hAnsi="Times New Roman" w:cs="Times New Roman"/>
          <w:b/>
          <w:bCs/>
          <w:spacing w:val="-4"/>
          <w:sz w:val="24"/>
          <w:szCs w:val="24"/>
        </w:rPr>
      </w:pPr>
    </w:p>
    <w:p w:rsidR="000671F7" w:rsidRPr="00874DDE" w:rsidRDefault="000671F7" w:rsidP="00874DDE">
      <w:pPr>
        <w:shd w:val="clear" w:color="auto" w:fill="FFFFFF"/>
        <w:tabs>
          <w:tab w:val="right" w:pos="0"/>
          <w:tab w:val="left" w:pos="2045"/>
          <w:tab w:val="left" w:pos="4752"/>
        </w:tabs>
        <w:spacing w:line="240" w:lineRule="auto"/>
        <w:jc w:val="both"/>
        <w:rPr>
          <w:rFonts w:ascii="Times New Roman" w:hAnsi="Times New Roman" w:cs="Times New Roman"/>
          <w:sz w:val="24"/>
          <w:szCs w:val="24"/>
        </w:rPr>
      </w:pPr>
      <w:r w:rsidRPr="00874DDE">
        <w:rPr>
          <w:rFonts w:ascii="Times New Roman" w:hAnsi="Times New Roman" w:cs="Times New Roman"/>
          <w:spacing w:val="-8"/>
          <w:sz w:val="24"/>
          <w:szCs w:val="24"/>
        </w:rPr>
        <w:t>М.П.</w:t>
      </w:r>
      <w:r w:rsidRPr="00874DDE">
        <w:rPr>
          <w:rFonts w:ascii="Times New Roman" w:hAnsi="Times New Roman" w:cs="Times New Roman"/>
          <w:sz w:val="24"/>
          <w:szCs w:val="24"/>
          <w:u w:val="single"/>
        </w:rPr>
        <w:tab/>
      </w:r>
      <w:r w:rsidRPr="00874DDE">
        <w:rPr>
          <w:rFonts w:ascii="Times New Roman" w:hAnsi="Times New Roman" w:cs="Times New Roman"/>
          <w:spacing w:val="-2"/>
          <w:sz w:val="24"/>
          <w:szCs w:val="24"/>
        </w:rPr>
        <w:t xml:space="preserve">Л.І. </w:t>
      </w:r>
      <w:r w:rsidR="007F6C61">
        <w:rPr>
          <w:rFonts w:ascii="Times New Roman" w:hAnsi="Times New Roman" w:cs="Times New Roman"/>
          <w:spacing w:val="-2"/>
          <w:sz w:val="24"/>
          <w:szCs w:val="24"/>
        </w:rPr>
        <w:t>Сухопар</w:t>
      </w:r>
      <w:r w:rsidR="007F6C61">
        <w:rPr>
          <w:rFonts w:ascii="Times New Roman" w:hAnsi="Times New Roman" w:cs="Times New Roman"/>
          <w:spacing w:val="-2"/>
          <w:sz w:val="24"/>
          <w:szCs w:val="24"/>
        </w:rPr>
        <w:tab/>
      </w:r>
      <w:r w:rsidR="007F6C61">
        <w:rPr>
          <w:rFonts w:ascii="Times New Roman" w:hAnsi="Times New Roman" w:cs="Times New Roman"/>
          <w:spacing w:val="-2"/>
          <w:sz w:val="24"/>
          <w:szCs w:val="24"/>
        </w:rPr>
        <w:tab/>
      </w:r>
      <w:r w:rsidRPr="00874DDE">
        <w:rPr>
          <w:rFonts w:ascii="Times New Roman" w:hAnsi="Times New Roman" w:cs="Times New Roman"/>
          <w:spacing w:val="-2"/>
          <w:sz w:val="24"/>
          <w:szCs w:val="24"/>
        </w:rPr>
        <w:t>М.П. ____________ ______________</w:t>
      </w:r>
    </w:p>
    <w:p w:rsidR="0073607A" w:rsidRPr="00874DDE" w:rsidRDefault="0073607A" w:rsidP="00874DDE">
      <w:pPr>
        <w:pStyle w:val="ac"/>
        <w:outlineLvl w:val="0"/>
        <w:rPr>
          <w:sz w:val="24"/>
        </w:rPr>
      </w:pPr>
    </w:p>
    <w:p w:rsidR="0073607A" w:rsidRPr="00874DDE" w:rsidRDefault="0073607A" w:rsidP="00874DDE">
      <w:pPr>
        <w:pStyle w:val="ac"/>
        <w:outlineLvl w:val="0"/>
        <w:rPr>
          <w:sz w:val="24"/>
        </w:rPr>
      </w:pPr>
    </w:p>
    <w:p w:rsidR="0073607A" w:rsidRPr="00874DDE" w:rsidRDefault="0073607A" w:rsidP="00874DDE">
      <w:pPr>
        <w:pStyle w:val="ac"/>
        <w:outlineLvl w:val="0"/>
        <w:rPr>
          <w:sz w:val="24"/>
        </w:rPr>
      </w:pPr>
    </w:p>
    <w:p w:rsidR="0073607A" w:rsidRPr="00874DDE" w:rsidRDefault="0073607A" w:rsidP="00874DDE">
      <w:pPr>
        <w:pStyle w:val="ac"/>
        <w:outlineLvl w:val="0"/>
        <w:rPr>
          <w:sz w:val="24"/>
        </w:rPr>
      </w:pPr>
    </w:p>
    <w:p w:rsidR="0073607A" w:rsidRDefault="0073607A" w:rsidP="00874DDE">
      <w:pPr>
        <w:pStyle w:val="ac"/>
        <w:outlineLvl w:val="0"/>
        <w:rPr>
          <w:sz w:val="24"/>
        </w:rPr>
      </w:pPr>
    </w:p>
    <w:p w:rsidR="00162792" w:rsidRDefault="00162792" w:rsidP="00874DDE">
      <w:pPr>
        <w:pStyle w:val="ac"/>
        <w:outlineLvl w:val="0"/>
        <w:rPr>
          <w:sz w:val="24"/>
        </w:rPr>
      </w:pPr>
    </w:p>
    <w:p w:rsidR="003A4A42" w:rsidRPr="00874DDE" w:rsidRDefault="003A4A42" w:rsidP="00874DDE">
      <w:pPr>
        <w:spacing w:line="240" w:lineRule="auto"/>
        <w:contextualSpacing/>
        <w:jc w:val="right"/>
        <w:rPr>
          <w:rFonts w:ascii="Times New Roman" w:hAnsi="Times New Roman" w:cs="Times New Roman"/>
          <w:b/>
          <w:bCs/>
          <w:sz w:val="24"/>
          <w:szCs w:val="24"/>
        </w:rPr>
      </w:pPr>
      <w:r w:rsidRPr="00874DDE">
        <w:rPr>
          <w:rFonts w:ascii="Times New Roman" w:hAnsi="Times New Roman" w:cs="Times New Roman"/>
          <w:b/>
          <w:bCs/>
          <w:sz w:val="24"/>
          <w:szCs w:val="24"/>
        </w:rPr>
        <w:t>Додаток  5</w:t>
      </w:r>
    </w:p>
    <w:p w:rsidR="003A4A42" w:rsidRPr="00874DDE" w:rsidRDefault="003A4A42" w:rsidP="00874DDE">
      <w:pPr>
        <w:spacing w:after="0" w:line="240" w:lineRule="auto"/>
        <w:ind w:left="5670"/>
        <w:contextualSpacing/>
        <w:jc w:val="right"/>
        <w:rPr>
          <w:rFonts w:ascii="Times New Roman" w:hAnsi="Times New Roman" w:cs="Times New Roman"/>
          <w:b/>
          <w:bCs/>
          <w:color w:val="000000"/>
          <w:sz w:val="24"/>
          <w:szCs w:val="24"/>
        </w:rPr>
      </w:pPr>
      <w:r w:rsidRPr="00874DDE">
        <w:rPr>
          <w:rFonts w:ascii="Times New Roman" w:hAnsi="Times New Roman" w:cs="Times New Roman"/>
          <w:b/>
          <w:bCs/>
          <w:color w:val="000000"/>
          <w:sz w:val="24"/>
          <w:szCs w:val="24"/>
        </w:rPr>
        <w:t xml:space="preserve">до тендерної документації </w:t>
      </w:r>
    </w:p>
    <w:p w:rsidR="003A4A42" w:rsidRPr="00874DDE" w:rsidRDefault="003A4A42" w:rsidP="00874DDE">
      <w:pPr>
        <w:spacing w:after="0" w:line="240" w:lineRule="auto"/>
        <w:ind w:left="5670"/>
        <w:contextualSpacing/>
        <w:jc w:val="right"/>
        <w:rPr>
          <w:rFonts w:ascii="Times New Roman" w:hAnsi="Times New Roman" w:cs="Times New Roman"/>
          <w:b/>
          <w:bCs/>
          <w:color w:val="000000"/>
          <w:sz w:val="24"/>
          <w:szCs w:val="24"/>
          <w:highlight w:val="green"/>
        </w:rPr>
      </w:pPr>
    </w:p>
    <w:p w:rsidR="003A4A42" w:rsidRPr="00874DDE" w:rsidRDefault="003A4A42" w:rsidP="00874DDE">
      <w:pPr>
        <w:shd w:val="clear" w:color="auto" w:fill="FFFFFF"/>
        <w:spacing w:after="0" w:line="240" w:lineRule="auto"/>
        <w:ind w:left="7371"/>
        <w:textAlignment w:val="baseline"/>
        <w:rPr>
          <w:rFonts w:ascii="Times New Roman" w:hAnsi="Times New Roman" w:cs="Times New Roman"/>
          <w:bCs/>
          <w:sz w:val="24"/>
          <w:szCs w:val="24"/>
        </w:rPr>
      </w:pPr>
    </w:p>
    <w:p w:rsidR="003A4A42" w:rsidRPr="00874DDE" w:rsidRDefault="003A4A42" w:rsidP="00874DDE">
      <w:pPr>
        <w:spacing w:line="240" w:lineRule="auto"/>
        <w:jc w:val="center"/>
        <w:rPr>
          <w:rFonts w:ascii="Times New Roman" w:hAnsi="Times New Roman" w:cs="Times New Roman"/>
          <w:b/>
          <w:sz w:val="24"/>
          <w:szCs w:val="24"/>
        </w:rPr>
      </w:pPr>
      <w:r w:rsidRPr="00874DDE">
        <w:rPr>
          <w:rFonts w:ascii="Times New Roman" w:hAnsi="Times New Roman" w:cs="Times New Roman"/>
          <w:b/>
          <w:sz w:val="24"/>
          <w:szCs w:val="24"/>
        </w:rPr>
        <w:t>Лист – згода</w:t>
      </w:r>
    </w:p>
    <w:p w:rsidR="003A4A42" w:rsidRPr="00874DDE" w:rsidRDefault="003A4A42" w:rsidP="00874DDE">
      <w:pPr>
        <w:spacing w:line="240" w:lineRule="auto"/>
        <w:jc w:val="both"/>
        <w:rPr>
          <w:rFonts w:ascii="Times New Roman" w:hAnsi="Times New Roman" w:cs="Times New Roman"/>
          <w:sz w:val="24"/>
          <w:szCs w:val="24"/>
        </w:rPr>
      </w:pPr>
      <w:r w:rsidRPr="00874DDE">
        <w:rPr>
          <w:rFonts w:ascii="Times New Roman" w:hAnsi="Times New Roman" w:cs="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sidRPr="00874DDE">
        <w:rPr>
          <w:rFonts w:ascii="Times New Roman" w:hAnsi="Times New Roman" w:cs="Times New Roman"/>
          <w:i/>
          <w:sz w:val="24"/>
          <w:szCs w:val="24"/>
          <w:u w:val="single"/>
        </w:rPr>
        <w:t>,</w:t>
      </w:r>
      <w:r w:rsidRPr="00874DDE">
        <w:rPr>
          <w:rFonts w:ascii="Times New Roman" w:hAnsi="Times New Roman" w:cs="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Pr="00874DDE" w:rsidRDefault="003A4A42" w:rsidP="00874DDE">
      <w:pPr>
        <w:spacing w:after="0" w:line="240" w:lineRule="auto"/>
        <w:jc w:val="right"/>
        <w:rPr>
          <w:rFonts w:ascii="Times New Roman" w:hAnsi="Times New Roman" w:cs="Times New Roman"/>
          <w:sz w:val="24"/>
          <w:szCs w:val="24"/>
        </w:rPr>
      </w:pPr>
    </w:p>
    <w:p w:rsidR="003A4A42" w:rsidRPr="00874DDE" w:rsidRDefault="003A4A42" w:rsidP="00874DDE">
      <w:pPr>
        <w:spacing w:after="0" w:line="240" w:lineRule="auto"/>
        <w:jc w:val="right"/>
        <w:rPr>
          <w:rFonts w:ascii="Times New Roman" w:hAnsi="Times New Roman" w:cs="Times New Roman"/>
          <w:sz w:val="24"/>
          <w:szCs w:val="24"/>
        </w:rPr>
      </w:pPr>
    </w:p>
    <w:p w:rsidR="003A4A42" w:rsidRPr="00874DDE" w:rsidRDefault="003A4A42" w:rsidP="00874DDE">
      <w:pPr>
        <w:spacing w:after="0" w:line="240" w:lineRule="auto"/>
        <w:ind w:left="284" w:firstLine="283"/>
        <w:jc w:val="both"/>
        <w:rPr>
          <w:rFonts w:ascii="Times New Roman" w:hAnsi="Times New Roman" w:cs="Times New Roman"/>
          <w:i/>
          <w:color w:val="000000"/>
          <w:sz w:val="24"/>
          <w:szCs w:val="24"/>
        </w:rPr>
      </w:pPr>
      <w:r w:rsidRPr="00874DDE">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Pr="00874DDE" w:rsidRDefault="003A4A42" w:rsidP="00874DDE">
      <w:pPr>
        <w:spacing w:after="0" w:line="240" w:lineRule="auto"/>
        <w:jc w:val="both"/>
        <w:rPr>
          <w:rFonts w:ascii="Times New Roman" w:hAnsi="Times New Roman" w:cs="Times New Roman"/>
          <w:sz w:val="24"/>
          <w:szCs w:val="24"/>
        </w:rPr>
      </w:pPr>
    </w:p>
    <w:p w:rsidR="003A4A42" w:rsidRPr="00874DDE" w:rsidRDefault="003A4A42" w:rsidP="00874DDE">
      <w:pPr>
        <w:spacing w:after="0" w:line="240" w:lineRule="auto"/>
        <w:jc w:val="both"/>
        <w:rPr>
          <w:rFonts w:ascii="Times New Roman" w:hAnsi="Times New Roman" w:cs="Times New Roman"/>
          <w:sz w:val="24"/>
          <w:szCs w:val="24"/>
        </w:rPr>
      </w:pPr>
    </w:p>
    <w:p w:rsidR="003A4A42" w:rsidRPr="00874DDE" w:rsidRDefault="003A4A42" w:rsidP="00874DDE">
      <w:pPr>
        <w:spacing w:after="0" w:line="240" w:lineRule="auto"/>
        <w:jc w:val="both"/>
        <w:rPr>
          <w:rFonts w:ascii="Times New Roman" w:hAnsi="Times New Roman" w:cs="Times New Roman"/>
          <w:sz w:val="24"/>
          <w:szCs w:val="24"/>
        </w:rPr>
      </w:pPr>
      <w:r w:rsidRPr="00874DDE">
        <w:rPr>
          <w:rFonts w:ascii="Times New Roman" w:hAnsi="Times New Roman" w:cs="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4DDE">
        <w:rPr>
          <w:rFonts w:ascii="Times New Roman" w:hAnsi="Times New Roman" w:cs="Times New Roman"/>
          <w:sz w:val="24"/>
          <w:szCs w:val="24"/>
        </w:rPr>
        <w:softHyphen/>
        <w:t>VI, зі змінами</w:t>
      </w:r>
    </w:p>
    <w:p w:rsidR="00FD1401" w:rsidRPr="00874DDE" w:rsidRDefault="00FD1401" w:rsidP="00874DDE">
      <w:pPr>
        <w:spacing w:line="240" w:lineRule="auto"/>
        <w:ind w:left="284" w:firstLine="283"/>
        <w:jc w:val="both"/>
        <w:rPr>
          <w:rFonts w:ascii="Times New Roman" w:hAnsi="Times New Roman" w:cs="Times New Roman"/>
          <w:color w:val="000000"/>
          <w:sz w:val="24"/>
          <w:szCs w:val="24"/>
        </w:rPr>
      </w:pPr>
    </w:p>
    <w:p w:rsidR="003076D3" w:rsidRPr="00874DDE" w:rsidRDefault="003076D3" w:rsidP="00874DDE">
      <w:pPr>
        <w:spacing w:line="240" w:lineRule="auto"/>
        <w:jc w:val="right"/>
        <w:rPr>
          <w:rFonts w:ascii="Times New Roman" w:hAnsi="Times New Roman" w:cs="Times New Roman"/>
          <w:b/>
          <w:sz w:val="24"/>
          <w:szCs w:val="24"/>
        </w:rPr>
      </w:pPr>
      <w:r w:rsidRPr="00874DDE">
        <w:rPr>
          <w:rFonts w:ascii="Times New Roman" w:hAnsi="Times New Roman" w:cs="Times New Roman"/>
          <w:b/>
          <w:bCs/>
          <w:sz w:val="24"/>
          <w:szCs w:val="24"/>
        </w:rPr>
        <w:t>Додаток № 6 до тендерної документації</w:t>
      </w:r>
    </w:p>
    <w:p w:rsidR="003076D3" w:rsidRPr="00874DDE" w:rsidRDefault="003076D3" w:rsidP="00874DDE">
      <w:pPr>
        <w:spacing w:line="240" w:lineRule="auto"/>
        <w:rPr>
          <w:rFonts w:ascii="Times New Roman" w:hAnsi="Times New Roman" w:cs="Times New Roman"/>
          <w:i/>
          <w:sz w:val="24"/>
          <w:szCs w:val="24"/>
        </w:rPr>
      </w:pPr>
    </w:p>
    <w:p w:rsidR="003076D3" w:rsidRPr="00874DDE" w:rsidRDefault="003076D3" w:rsidP="00874DDE">
      <w:pPr>
        <w:spacing w:line="240" w:lineRule="auto"/>
        <w:jc w:val="center"/>
        <w:rPr>
          <w:rFonts w:ascii="Times New Roman" w:hAnsi="Times New Roman" w:cs="Times New Roman"/>
          <w:sz w:val="24"/>
          <w:szCs w:val="24"/>
        </w:rPr>
      </w:pPr>
      <w:r w:rsidRPr="00874DDE">
        <w:rPr>
          <w:rFonts w:ascii="Times New Roman" w:hAnsi="Times New Roman" w:cs="Times New Roman"/>
          <w:b/>
          <w:sz w:val="24"/>
          <w:szCs w:val="24"/>
        </w:rPr>
        <w:t>Лист-згода з проектом договору</w:t>
      </w:r>
    </w:p>
    <w:p w:rsidR="003076D3" w:rsidRPr="00874DDE" w:rsidRDefault="003076D3" w:rsidP="00874DDE">
      <w:pPr>
        <w:spacing w:line="240" w:lineRule="auto"/>
        <w:rPr>
          <w:rFonts w:ascii="Times New Roman" w:hAnsi="Times New Roman" w:cs="Times New Roman"/>
          <w:sz w:val="24"/>
          <w:szCs w:val="24"/>
        </w:rPr>
      </w:pPr>
    </w:p>
    <w:p w:rsidR="003076D3" w:rsidRPr="00874DDE" w:rsidRDefault="003076D3" w:rsidP="00874DDE">
      <w:pPr>
        <w:spacing w:line="240" w:lineRule="auto"/>
        <w:ind w:firstLine="708"/>
        <w:jc w:val="both"/>
        <w:rPr>
          <w:rFonts w:ascii="Times New Roman" w:hAnsi="Times New Roman" w:cs="Times New Roman"/>
          <w:b/>
          <w:sz w:val="24"/>
          <w:szCs w:val="24"/>
        </w:rPr>
      </w:pPr>
      <w:r w:rsidRPr="00874DDE">
        <w:rPr>
          <w:rFonts w:ascii="Times New Roman" w:hAnsi="Times New Roman" w:cs="Times New Roman"/>
          <w:i/>
          <w:sz w:val="24"/>
          <w:szCs w:val="24"/>
          <w:u w:val="single"/>
        </w:rPr>
        <w:t xml:space="preserve">       (Назва учасника)    </w:t>
      </w:r>
      <w:r w:rsidRPr="00874DDE">
        <w:rPr>
          <w:rFonts w:ascii="Times New Roman" w:hAnsi="Times New Roman" w:cs="Times New Roman"/>
          <w:sz w:val="24"/>
          <w:szCs w:val="24"/>
        </w:rPr>
        <w:t>, як учасник тендеру на закупівлю</w:t>
      </w:r>
      <w:r w:rsidRPr="00874DDE">
        <w:rPr>
          <w:rStyle w:val="af2"/>
          <w:rFonts w:ascii="Times New Roman" w:hAnsi="Times New Roman" w:cs="Times New Roman"/>
          <w:sz w:val="24"/>
          <w:szCs w:val="24"/>
        </w:rPr>
        <w:t xml:space="preserve"> </w:t>
      </w:r>
      <w:r w:rsidR="004568F5" w:rsidRPr="00874DDE">
        <w:rPr>
          <w:rFonts w:ascii="Times New Roman" w:hAnsi="Times New Roman" w:cs="Times New Roman"/>
          <w:b/>
          <w:sz w:val="24"/>
          <w:szCs w:val="24"/>
        </w:rPr>
        <w:t xml:space="preserve">Код за ДК 021:2015: 22820000-4 — Бланки (Бланки) </w:t>
      </w:r>
      <w:r w:rsidRPr="00874DDE">
        <w:rPr>
          <w:rFonts w:ascii="Times New Roman" w:hAnsi="Times New Roman" w:cs="Times New Roman"/>
          <w:b/>
          <w:sz w:val="24"/>
          <w:szCs w:val="24"/>
        </w:rPr>
        <w:t xml:space="preserve"> </w:t>
      </w:r>
      <w:r w:rsidRPr="00874DDE">
        <w:rPr>
          <w:rFonts w:ascii="Times New Roman" w:hAnsi="Times New Roman" w:cs="Times New Roman"/>
          <w:sz w:val="24"/>
          <w:szCs w:val="24"/>
        </w:rPr>
        <w:t xml:space="preserve">ознайомились з проектом договору, який наведений в Додатку № 5 до тендерної документації, та гарантуємо свої зобов’язання за ним, в тому числі щодо всіх його істотних умов та порядку їх зміни. </w:t>
      </w:r>
    </w:p>
    <w:p w:rsidR="003076D3" w:rsidRPr="00874DDE" w:rsidRDefault="003076D3" w:rsidP="00874DDE">
      <w:pPr>
        <w:spacing w:line="240" w:lineRule="auto"/>
        <w:ind w:firstLine="567"/>
        <w:jc w:val="both"/>
        <w:rPr>
          <w:rFonts w:ascii="Times New Roman" w:hAnsi="Times New Roman" w:cs="Times New Roman"/>
          <w:sz w:val="24"/>
          <w:szCs w:val="24"/>
        </w:rPr>
      </w:pPr>
    </w:p>
    <w:p w:rsidR="003076D3" w:rsidRPr="00874DDE" w:rsidRDefault="003076D3" w:rsidP="00874DDE">
      <w:pPr>
        <w:spacing w:line="240" w:lineRule="auto"/>
        <w:rPr>
          <w:rFonts w:ascii="Times New Roman" w:hAnsi="Times New Roman" w:cs="Times New Roman"/>
          <w:sz w:val="24"/>
          <w:szCs w:val="24"/>
        </w:rPr>
      </w:pPr>
    </w:p>
    <w:p w:rsidR="003076D3" w:rsidRPr="00874DDE" w:rsidRDefault="003076D3" w:rsidP="00874DDE">
      <w:pPr>
        <w:spacing w:line="240" w:lineRule="auto"/>
        <w:rPr>
          <w:rFonts w:ascii="Times New Roman" w:hAnsi="Times New Roman" w:cs="Times New Roman"/>
          <w:b/>
          <w:bCs/>
          <w:sz w:val="24"/>
          <w:szCs w:val="24"/>
        </w:rPr>
      </w:pPr>
      <w:r w:rsidRPr="00874DDE">
        <w:rPr>
          <w:rFonts w:ascii="Times New Roman" w:hAnsi="Times New Roman" w:cs="Times New Roman"/>
          <w:b/>
          <w:bCs/>
          <w:sz w:val="24"/>
          <w:szCs w:val="24"/>
        </w:rPr>
        <w:t>Уповноважена особа  Учасника                    _____________________    Ініціали, прізвище</w:t>
      </w:r>
    </w:p>
    <w:p w:rsidR="003076D3" w:rsidRPr="00874DDE" w:rsidRDefault="003076D3" w:rsidP="00874DDE">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підпис</w:t>
      </w:r>
    </w:p>
    <w:p w:rsidR="003076D3" w:rsidRPr="00874DDE" w:rsidRDefault="003076D3" w:rsidP="00874DDE">
      <w:pPr>
        <w:spacing w:line="240" w:lineRule="auto"/>
        <w:rPr>
          <w:rFonts w:ascii="Times New Roman" w:hAnsi="Times New Roman" w:cs="Times New Roman"/>
          <w:bCs/>
          <w:sz w:val="24"/>
          <w:szCs w:val="24"/>
        </w:rPr>
      </w:pPr>
      <w:r w:rsidRPr="00874DDE">
        <w:rPr>
          <w:rFonts w:ascii="Times New Roman" w:hAnsi="Times New Roman" w:cs="Times New Roman"/>
          <w:bCs/>
          <w:sz w:val="24"/>
          <w:szCs w:val="24"/>
        </w:rPr>
        <w:t xml:space="preserve">                                                                                                          МП</w:t>
      </w:r>
    </w:p>
    <w:p w:rsidR="003076D3" w:rsidRPr="00874DDE" w:rsidRDefault="003076D3" w:rsidP="00874DDE">
      <w:pPr>
        <w:spacing w:line="240" w:lineRule="auto"/>
        <w:jc w:val="both"/>
        <w:rPr>
          <w:rFonts w:ascii="Times New Roman" w:hAnsi="Times New Roman" w:cs="Times New Roman"/>
          <w:color w:val="000000"/>
          <w:sz w:val="24"/>
          <w:szCs w:val="24"/>
        </w:rPr>
      </w:pPr>
    </w:p>
    <w:p w:rsidR="00A9398A" w:rsidRPr="00874DDE" w:rsidRDefault="00A9398A" w:rsidP="00874DDE">
      <w:pPr>
        <w:widowControl w:val="0"/>
        <w:spacing w:after="0" w:line="240" w:lineRule="auto"/>
        <w:jc w:val="both"/>
        <w:rPr>
          <w:rFonts w:ascii="Times New Roman" w:eastAsia="Times New Roman" w:hAnsi="Times New Roman" w:cs="Times New Roman"/>
          <w:sz w:val="24"/>
          <w:szCs w:val="24"/>
        </w:rPr>
      </w:pPr>
    </w:p>
    <w:sectPr w:rsidR="00A9398A" w:rsidRPr="00874DDE" w:rsidSect="00B96098">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6B0AC"/>
    <w:multiLevelType w:val="multilevel"/>
    <w:tmpl w:val="0BD40418"/>
    <w:lvl w:ilvl="0">
      <w:start w:val="1"/>
      <w:numFmt w:val="bullet"/>
      <w:lvlText w:val="·"/>
      <w:lvlJc w:val="left"/>
      <w:pPr>
        <w:ind w:left="3456" w:hanging="354"/>
      </w:pPr>
      <w:rPr>
        <w:rFonts w:ascii="Symbol" w:eastAsia="Symbol" w:hAnsi="Symbol"/>
      </w:rPr>
    </w:lvl>
    <w:lvl w:ilvl="1">
      <w:start w:val="1"/>
      <w:numFmt w:val="bullet"/>
      <w:lvlText w:val="o"/>
      <w:lvlJc w:val="left"/>
      <w:pPr>
        <w:ind w:left="4176" w:hanging="354"/>
      </w:pPr>
      <w:rPr>
        <w:rFonts w:ascii="Symbol" w:eastAsia="Symbol" w:hAnsi="Symbol"/>
      </w:rPr>
    </w:lvl>
    <w:lvl w:ilvl="2">
      <w:start w:val="1"/>
      <w:numFmt w:val="bullet"/>
      <w:lvlText w:val="·"/>
      <w:lvlJc w:val="left"/>
      <w:pPr>
        <w:ind w:left="4896" w:hanging="354"/>
      </w:pPr>
      <w:rPr>
        <w:rFonts w:ascii="Symbol" w:eastAsia="Symbol" w:hAnsi="Symbol"/>
      </w:rPr>
    </w:lvl>
    <w:lvl w:ilvl="3">
      <w:start w:val="1"/>
      <w:numFmt w:val="bullet"/>
      <w:lvlText w:val="o"/>
      <w:lvlJc w:val="left"/>
      <w:pPr>
        <w:ind w:left="5616" w:hanging="354"/>
      </w:pPr>
      <w:rPr>
        <w:rFonts w:ascii="Symbol" w:eastAsia="Symbol" w:hAnsi="Symbol"/>
      </w:rPr>
    </w:lvl>
    <w:lvl w:ilvl="4">
      <w:start w:val="1"/>
      <w:numFmt w:val="bullet"/>
      <w:lvlText w:val="·"/>
      <w:lvlJc w:val="left"/>
      <w:pPr>
        <w:ind w:left="6336" w:hanging="354"/>
      </w:pPr>
      <w:rPr>
        <w:rFonts w:ascii="Symbol" w:eastAsia="Symbol" w:hAnsi="Symbol"/>
      </w:rPr>
    </w:lvl>
    <w:lvl w:ilvl="5">
      <w:start w:val="1"/>
      <w:numFmt w:val="bullet"/>
      <w:lvlText w:val="o"/>
      <w:lvlJc w:val="left"/>
      <w:pPr>
        <w:ind w:left="7056" w:hanging="354"/>
      </w:pPr>
      <w:rPr>
        <w:rFonts w:ascii="Symbol" w:eastAsia="Symbol" w:hAnsi="Symbol"/>
      </w:rPr>
    </w:lvl>
    <w:lvl w:ilvl="6">
      <w:start w:val="1"/>
      <w:numFmt w:val="bullet"/>
      <w:lvlText w:val="·"/>
      <w:lvlJc w:val="left"/>
      <w:pPr>
        <w:ind w:left="7776" w:hanging="354"/>
      </w:pPr>
      <w:rPr>
        <w:rFonts w:ascii="Symbol" w:eastAsia="Symbol" w:hAnsi="Symbol"/>
      </w:rPr>
    </w:lvl>
    <w:lvl w:ilvl="7">
      <w:start w:val="1"/>
      <w:numFmt w:val="bullet"/>
      <w:lvlText w:val="o"/>
      <w:lvlJc w:val="left"/>
      <w:pPr>
        <w:ind w:left="8496" w:hanging="354"/>
      </w:pPr>
      <w:rPr>
        <w:rFonts w:ascii="Symbol" w:eastAsia="Symbol" w:hAnsi="Symbol"/>
      </w:rPr>
    </w:lvl>
    <w:lvl w:ilvl="8">
      <w:start w:val="1"/>
      <w:numFmt w:val="bullet"/>
      <w:lvlText w:val="·"/>
      <w:lvlJc w:val="left"/>
      <w:pPr>
        <w:ind w:left="9216" w:hanging="354"/>
      </w:pPr>
      <w:rPr>
        <w:rFonts w:ascii="Symbol" w:eastAsia="Symbol" w:hAnsi="Symbol"/>
      </w:rPr>
    </w:lvl>
  </w:abstractNum>
  <w:abstractNum w:abstractNumId="3">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64437B"/>
    <w:multiLevelType w:val="hybridMultilevel"/>
    <w:tmpl w:val="2DD6FA42"/>
    <w:lvl w:ilvl="0" w:tplc="62F49A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82920"/>
    <w:multiLevelType w:val="hybridMultilevel"/>
    <w:tmpl w:val="4EF22D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9">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9"/>
  </w:num>
  <w:num w:numId="3">
    <w:abstractNumId w:val="16"/>
  </w:num>
  <w:num w:numId="4">
    <w:abstractNumId w:val="1"/>
  </w:num>
  <w:num w:numId="5">
    <w:abstractNumId w:val="12"/>
  </w:num>
  <w:num w:numId="6">
    <w:abstractNumId w:val="13"/>
  </w:num>
  <w:num w:numId="7">
    <w:abstractNumId w:val="6"/>
  </w:num>
  <w:num w:numId="8">
    <w:abstractNumId w:val="14"/>
  </w:num>
  <w:num w:numId="9">
    <w:abstractNumId w:val="9"/>
  </w:num>
  <w:num w:numId="10">
    <w:abstractNumId w:val="10"/>
  </w:num>
  <w:num w:numId="11">
    <w:abstractNumId w:val="17"/>
  </w:num>
  <w:num w:numId="12">
    <w:abstractNumId w:val="8"/>
  </w:num>
  <w:num w:numId="13">
    <w:abstractNumId w:val="7"/>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0"/>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81717"/>
    <w:rsid w:val="0000092F"/>
    <w:rsid w:val="00031210"/>
    <w:rsid w:val="00033E4E"/>
    <w:rsid w:val="00046A1B"/>
    <w:rsid w:val="000671F7"/>
    <w:rsid w:val="000765B1"/>
    <w:rsid w:val="00096B60"/>
    <w:rsid w:val="00096ECD"/>
    <w:rsid w:val="000A22D8"/>
    <w:rsid w:val="000F0578"/>
    <w:rsid w:val="001057E8"/>
    <w:rsid w:val="0011137C"/>
    <w:rsid w:val="001208A6"/>
    <w:rsid w:val="00120B11"/>
    <w:rsid w:val="00131D16"/>
    <w:rsid w:val="00135197"/>
    <w:rsid w:val="001426F6"/>
    <w:rsid w:val="00147574"/>
    <w:rsid w:val="001551D9"/>
    <w:rsid w:val="00162792"/>
    <w:rsid w:val="001749D8"/>
    <w:rsid w:val="001758B1"/>
    <w:rsid w:val="00181A3C"/>
    <w:rsid w:val="00186E57"/>
    <w:rsid w:val="00191883"/>
    <w:rsid w:val="00192982"/>
    <w:rsid w:val="001A4C08"/>
    <w:rsid w:val="001B6F04"/>
    <w:rsid w:val="001C1415"/>
    <w:rsid w:val="001C3EC3"/>
    <w:rsid w:val="001F025D"/>
    <w:rsid w:val="001F43C6"/>
    <w:rsid w:val="00225003"/>
    <w:rsid w:val="00240E9A"/>
    <w:rsid w:val="00272B99"/>
    <w:rsid w:val="002918D9"/>
    <w:rsid w:val="002C19BE"/>
    <w:rsid w:val="002D6BDA"/>
    <w:rsid w:val="002E00F9"/>
    <w:rsid w:val="002F21C9"/>
    <w:rsid w:val="002F2BB3"/>
    <w:rsid w:val="003076D3"/>
    <w:rsid w:val="0031700D"/>
    <w:rsid w:val="0033242C"/>
    <w:rsid w:val="0035307E"/>
    <w:rsid w:val="003747A4"/>
    <w:rsid w:val="00382B27"/>
    <w:rsid w:val="0038308D"/>
    <w:rsid w:val="00393385"/>
    <w:rsid w:val="003A260E"/>
    <w:rsid w:val="003A4A42"/>
    <w:rsid w:val="003A5B14"/>
    <w:rsid w:val="003D6805"/>
    <w:rsid w:val="003F0340"/>
    <w:rsid w:val="003F0CE5"/>
    <w:rsid w:val="00417F12"/>
    <w:rsid w:val="0042117E"/>
    <w:rsid w:val="00442AC4"/>
    <w:rsid w:val="004568F5"/>
    <w:rsid w:val="0047275A"/>
    <w:rsid w:val="004738F5"/>
    <w:rsid w:val="0050239D"/>
    <w:rsid w:val="00512BC4"/>
    <w:rsid w:val="005240E4"/>
    <w:rsid w:val="005341A7"/>
    <w:rsid w:val="00545C7F"/>
    <w:rsid w:val="00547C66"/>
    <w:rsid w:val="00552A2D"/>
    <w:rsid w:val="005553A9"/>
    <w:rsid w:val="00577349"/>
    <w:rsid w:val="0059209C"/>
    <w:rsid w:val="005A71B4"/>
    <w:rsid w:val="00640655"/>
    <w:rsid w:val="00657DD0"/>
    <w:rsid w:val="00667A19"/>
    <w:rsid w:val="00674FD4"/>
    <w:rsid w:val="006821E3"/>
    <w:rsid w:val="00684D6A"/>
    <w:rsid w:val="00686981"/>
    <w:rsid w:val="006B0E60"/>
    <w:rsid w:val="006B5AB1"/>
    <w:rsid w:val="006C52AE"/>
    <w:rsid w:val="006D75E2"/>
    <w:rsid w:val="006F7EEF"/>
    <w:rsid w:val="00702392"/>
    <w:rsid w:val="0070245A"/>
    <w:rsid w:val="0073607A"/>
    <w:rsid w:val="007463C1"/>
    <w:rsid w:val="00760AD4"/>
    <w:rsid w:val="00760E3D"/>
    <w:rsid w:val="00765424"/>
    <w:rsid w:val="0077463F"/>
    <w:rsid w:val="00782CE5"/>
    <w:rsid w:val="00791A72"/>
    <w:rsid w:val="007C0922"/>
    <w:rsid w:val="007F099F"/>
    <w:rsid w:val="007F6C61"/>
    <w:rsid w:val="0083202D"/>
    <w:rsid w:val="008357BC"/>
    <w:rsid w:val="00874DDE"/>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62651"/>
    <w:rsid w:val="00974E3D"/>
    <w:rsid w:val="009B2BC6"/>
    <w:rsid w:val="009C0DA1"/>
    <w:rsid w:val="009F6AE8"/>
    <w:rsid w:val="00A07AD2"/>
    <w:rsid w:val="00A07E3D"/>
    <w:rsid w:val="00A1451E"/>
    <w:rsid w:val="00A1616A"/>
    <w:rsid w:val="00A17C20"/>
    <w:rsid w:val="00A213B8"/>
    <w:rsid w:val="00A46CE3"/>
    <w:rsid w:val="00A9398A"/>
    <w:rsid w:val="00AB11C3"/>
    <w:rsid w:val="00AC0E01"/>
    <w:rsid w:val="00AE5EF2"/>
    <w:rsid w:val="00B062D8"/>
    <w:rsid w:val="00B24568"/>
    <w:rsid w:val="00B3029E"/>
    <w:rsid w:val="00B3177E"/>
    <w:rsid w:val="00B4116C"/>
    <w:rsid w:val="00B42A60"/>
    <w:rsid w:val="00B6046E"/>
    <w:rsid w:val="00B640B4"/>
    <w:rsid w:val="00B96098"/>
    <w:rsid w:val="00BA35B7"/>
    <w:rsid w:val="00BC1A62"/>
    <w:rsid w:val="00BC4D9B"/>
    <w:rsid w:val="00BC7E48"/>
    <w:rsid w:val="00BD2E05"/>
    <w:rsid w:val="00BE3387"/>
    <w:rsid w:val="00C020C1"/>
    <w:rsid w:val="00C062F2"/>
    <w:rsid w:val="00C12DF1"/>
    <w:rsid w:val="00C23F95"/>
    <w:rsid w:val="00C37A43"/>
    <w:rsid w:val="00C56ECA"/>
    <w:rsid w:val="00C81717"/>
    <w:rsid w:val="00C950FC"/>
    <w:rsid w:val="00CB1DA6"/>
    <w:rsid w:val="00CD69A2"/>
    <w:rsid w:val="00CF5840"/>
    <w:rsid w:val="00D07B0C"/>
    <w:rsid w:val="00D15393"/>
    <w:rsid w:val="00D20BD6"/>
    <w:rsid w:val="00D20F43"/>
    <w:rsid w:val="00D21F46"/>
    <w:rsid w:val="00D22678"/>
    <w:rsid w:val="00D24E34"/>
    <w:rsid w:val="00D30601"/>
    <w:rsid w:val="00D36C26"/>
    <w:rsid w:val="00D43D2E"/>
    <w:rsid w:val="00D613D0"/>
    <w:rsid w:val="00D75A9E"/>
    <w:rsid w:val="00D82C0C"/>
    <w:rsid w:val="00D8425D"/>
    <w:rsid w:val="00D86F39"/>
    <w:rsid w:val="00DB55BE"/>
    <w:rsid w:val="00DC52A8"/>
    <w:rsid w:val="00DD3B5E"/>
    <w:rsid w:val="00E00EF7"/>
    <w:rsid w:val="00E048E7"/>
    <w:rsid w:val="00E157FB"/>
    <w:rsid w:val="00E221C3"/>
    <w:rsid w:val="00E251E8"/>
    <w:rsid w:val="00E5733B"/>
    <w:rsid w:val="00E734A3"/>
    <w:rsid w:val="00E76E32"/>
    <w:rsid w:val="00E932B4"/>
    <w:rsid w:val="00EB4FFE"/>
    <w:rsid w:val="00EC32B7"/>
    <w:rsid w:val="00EC48FD"/>
    <w:rsid w:val="00F34335"/>
    <w:rsid w:val="00F363AF"/>
    <w:rsid w:val="00F54681"/>
    <w:rsid w:val="00F6180A"/>
    <w:rsid w:val="00F70223"/>
    <w:rsid w:val="00F8407A"/>
    <w:rsid w:val="00FA3E1F"/>
    <w:rsid w:val="00FB2E30"/>
    <w:rsid w:val="00FD1401"/>
    <w:rsid w:val="00FF23F1"/>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B96098"/>
    <w:pPr>
      <w:keepNext/>
      <w:keepLines/>
      <w:spacing w:before="480" w:after="120"/>
      <w:outlineLvl w:val="0"/>
    </w:pPr>
    <w:rPr>
      <w:b/>
      <w:sz w:val="48"/>
      <w:szCs w:val="48"/>
    </w:rPr>
  </w:style>
  <w:style w:type="paragraph" w:styleId="2">
    <w:name w:val="heading 2"/>
    <w:basedOn w:val="a"/>
    <w:next w:val="a"/>
    <w:rsid w:val="00B96098"/>
    <w:pPr>
      <w:keepNext/>
      <w:keepLines/>
      <w:spacing w:before="360" w:after="80"/>
      <w:outlineLvl w:val="1"/>
    </w:pPr>
    <w:rPr>
      <w:b/>
      <w:sz w:val="36"/>
      <w:szCs w:val="36"/>
    </w:rPr>
  </w:style>
  <w:style w:type="paragraph" w:styleId="3">
    <w:name w:val="heading 3"/>
    <w:basedOn w:val="a"/>
    <w:next w:val="a"/>
    <w:rsid w:val="00B96098"/>
    <w:pPr>
      <w:keepNext/>
      <w:keepLines/>
      <w:spacing w:before="280" w:after="80"/>
      <w:outlineLvl w:val="2"/>
    </w:pPr>
    <w:rPr>
      <w:b/>
      <w:sz w:val="28"/>
      <w:szCs w:val="28"/>
    </w:rPr>
  </w:style>
  <w:style w:type="paragraph" w:styleId="4">
    <w:name w:val="heading 4"/>
    <w:basedOn w:val="a"/>
    <w:next w:val="a"/>
    <w:rsid w:val="00B96098"/>
    <w:pPr>
      <w:keepNext/>
      <w:keepLines/>
      <w:spacing w:before="240" w:after="40"/>
      <w:outlineLvl w:val="3"/>
    </w:pPr>
    <w:rPr>
      <w:b/>
      <w:sz w:val="24"/>
      <w:szCs w:val="24"/>
    </w:rPr>
  </w:style>
  <w:style w:type="paragraph" w:styleId="5">
    <w:name w:val="heading 5"/>
    <w:basedOn w:val="a"/>
    <w:next w:val="a"/>
    <w:rsid w:val="00B96098"/>
    <w:pPr>
      <w:keepNext/>
      <w:keepLines/>
      <w:spacing w:before="220" w:after="40"/>
      <w:outlineLvl w:val="4"/>
    </w:pPr>
    <w:rPr>
      <w:b/>
    </w:rPr>
  </w:style>
  <w:style w:type="paragraph" w:styleId="6">
    <w:name w:val="heading 6"/>
    <w:basedOn w:val="a"/>
    <w:next w:val="a"/>
    <w:rsid w:val="00B96098"/>
    <w:pPr>
      <w:keepNext/>
      <w:keepLines/>
      <w:spacing w:before="200" w:after="40"/>
      <w:outlineLvl w:val="5"/>
    </w:pPr>
    <w:rPr>
      <w:b/>
      <w:sz w:val="20"/>
      <w:szCs w:val="20"/>
    </w:rPr>
  </w:style>
  <w:style w:type="paragraph" w:styleId="8">
    <w:name w:val="heading 8"/>
    <w:basedOn w:val="a"/>
    <w:next w:val="a"/>
    <w:link w:val="80"/>
    <w:uiPriority w:val="9"/>
    <w:semiHidden/>
    <w:unhideWhenUsed/>
    <w:qFormat/>
    <w:rsid w:val="0073607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96098"/>
    <w:tblPr>
      <w:tblCellMar>
        <w:top w:w="0" w:type="dxa"/>
        <w:left w:w="0" w:type="dxa"/>
        <w:bottom w:w="0" w:type="dxa"/>
        <w:right w:w="0" w:type="dxa"/>
      </w:tblCellMar>
    </w:tblPr>
  </w:style>
  <w:style w:type="paragraph" w:styleId="a3">
    <w:name w:val="Title"/>
    <w:basedOn w:val="a"/>
    <w:next w:val="a"/>
    <w:rsid w:val="00B96098"/>
    <w:pPr>
      <w:keepNext/>
      <w:keepLines/>
      <w:spacing w:before="480" w:after="120"/>
    </w:pPr>
    <w:rPr>
      <w:b/>
      <w:sz w:val="72"/>
      <w:szCs w:val="72"/>
    </w:rPr>
  </w:style>
  <w:style w:type="table" w:customStyle="1" w:styleId="TableNormal1">
    <w:name w:val="Table Normal1"/>
    <w:rsid w:val="00B960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B960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B96098"/>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B96098"/>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pPr>
      <w:spacing w:after="0" w:line="240" w:lineRule="auto"/>
    </w:pPr>
    <w:rPr>
      <w:lang w:eastAsia="en-US"/>
    </w:rPr>
  </w:style>
  <w:style w:type="paragraph" w:styleId="ac">
    <w:name w:val="Body Text"/>
    <w:basedOn w:val="a"/>
    <w:link w:val="ad"/>
    <w:rsid w:val="00181A3C"/>
    <w:pPr>
      <w:spacing w:after="0" w:line="240" w:lineRule="auto"/>
      <w:jc w:val="both"/>
    </w:pPr>
    <w:rPr>
      <w:rFonts w:ascii="Times New Roman" w:eastAsia="Times New Roman" w:hAnsi="Times New Roman" w:cs="Times New Roman"/>
      <w:sz w:val="20"/>
      <w:szCs w:val="24"/>
    </w:rPr>
  </w:style>
  <w:style w:type="character" w:customStyle="1" w:styleId="ad">
    <w:name w:val="Основной текст Знак"/>
    <w:basedOn w:val="a0"/>
    <w:link w:val="ac"/>
    <w:rsid w:val="00181A3C"/>
    <w:rPr>
      <w:rFonts w:ascii="Times New Roman" w:eastAsia="Times New Roman" w:hAnsi="Times New Roman" w:cs="Times New Roman"/>
      <w:sz w:val="20"/>
      <w:szCs w:val="24"/>
    </w:rPr>
  </w:style>
  <w:style w:type="paragraph" w:customStyle="1" w:styleId="30">
    <w:name w:val="Обычный3"/>
    <w:qFormat/>
    <w:rsid w:val="00E221C3"/>
    <w:pPr>
      <w:spacing w:after="0" w:line="240" w:lineRule="auto"/>
    </w:pPr>
    <w:rPr>
      <w:rFonts w:cs="Times New Roman"/>
      <w:sz w:val="20"/>
      <w:szCs w:val="20"/>
      <w:lang w:val="ru-RU"/>
    </w:rPr>
  </w:style>
  <w:style w:type="paragraph" w:customStyle="1" w:styleId="21">
    <w:name w:val="Обычный2"/>
    <w:rsid w:val="00E221C3"/>
    <w:pPr>
      <w:spacing w:line="258" w:lineRule="auto"/>
    </w:pPr>
    <w:rPr>
      <w:rFonts w:cs="Times New Roman"/>
      <w:sz w:val="24"/>
      <w:szCs w:val="20"/>
      <w:lang w:val="ru-RU"/>
    </w:rPr>
  </w:style>
  <w:style w:type="character" w:customStyle="1" w:styleId="22">
    <w:name w:val="Основной шрифт абзаца2"/>
    <w:rsid w:val="00E221C3"/>
    <w:rPr>
      <w:sz w:val="20"/>
    </w:rPr>
  </w:style>
  <w:style w:type="character" w:customStyle="1" w:styleId="13">
    <w:name w:val="Основной шрифт абзаца1"/>
    <w:rsid w:val="00E221C3"/>
  </w:style>
  <w:style w:type="character" w:customStyle="1" w:styleId="80">
    <w:name w:val="Заголовок 8 Знак"/>
    <w:basedOn w:val="a0"/>
    <w:link w:val="8"/>
    <w:uiPriority w:val="9"/>
    <w:semiHidden/>
    <w:rsid w:val="0073607A"/>
    <w:rPr>
      <w:rFonts w:asciiTheme="majorHAnsi" w:eastAsiaTheme="majorEastAsia" w:hAnsiTheme="majorHAnsi" w:cstheme="majorBidi"/>
      <w:color w:val="404040" w:themeColor="text1" w:themeTint="BF"/>
      <w:sz w:val="20"/>
      <w:szCs w:val="20"/>
    </w:rPr>
  </w:style>
  <w:style w:type="paragraph" w:styleId="ae">
    <w:name w:val="Body Text Indent"/>
    <w:basedOn w:val="a"/>
    <w:link w:val="af"/>
    <w:uiPriority w:val="99"/>
    <w:semiHidden/>
    <w:unhideWhenUsed/>
    <w:rsid w:val="0073607A"/>
    <w:pPr>
      <w:spacing w:after="120"/>
      <w:ind w:left="283"/>
    </w:pPr>
  </w:style>
  <w:style w:type="character" w:customStyle="1" w:styleId="af">
    <w:name w:val="Основной текст с отступом Знак"/>
    <w:basedOn w:val="a0"/>
    <w:link w:val="ae"/>
    <w:uiPriority w:val="99"/>
    <w:semiHidden/>
    <w:rsid w:val="0073607A"/>
  </w:style>
  <w:style w:type="character" w:customStyle="1" w:styleId="rvts9">
    <w:name w:val="rvts9"/>
    <w:rsid w:val="0073607A"/>
  </w:style>
  <w:style w:type="character" w:customStyle="1" w:styleId="rvts0">
    <w:name w:val="rvts0"/>
    <w:rsid w:val="0073607A"/>
  </w:style>
  <w:style w:type="character" w:customStyle="1" w:styleId="af0">
    <w:name w:val="Основний текст_"/>
    <w:link w:val="af1"/>
    <w:uiPriority w:val="99"/>
    <w:locked/>
    <w:rsid w:val="000671F7"/>
    <w:rPr>
      <w:rFonts w:ascii="Times New Roman" w:eastAsia="Times New Roman" w:hAnsi="Times New Roman" w:cs="Times New Roman"/>
      <w:sz w:val="20"/>
      <w:szCs w:val="20"/>
      <w:lang w:val="ru-RU"/>
    </w:rPr>
  </w:style>
  <w:style w:type="paragraph" w:customStyle="1" w:styleId="af1">
    <w:name w:val="Основний текст"/>
    <w:basedOn w:val="a"/>
    <w:link w:val="af0"/>
    <w:uiPriority w:val="99"/>
    <w:rsid w:val="000671F7"/>
    <w:pPr>
      <w:widowControl w:val="0"/>
      <w:spacing w:after="0" w:line="252" w:lineRule="auto"/>
      <w:ind w:firstLine="400"/>
    </w:pPr>
    <w:rPr>
      <w:rFonts w:ascii="Times New Roman" w:eastAsia="Times New Roman" w:hAnsi="Times New Roman" w:cs="Times New Roman"/>
      <w:sz w:val="20"/>
      <w:szCs w:val="20"/>
      <w:lang w:val="ru-RU"/>
    </w:rPr>
  </w:style>
  <w:style w:type="character" w:styleId="af2">
    <w:name w:val="page number"/>
    <w:basedOn w:val="a0"/>
    <w:rsid w:val="003076D3"/>
  </w:style>
  <w:style w:type="paragraph" w:styleId="23">
    <w:name w:val="Body Text Indent 2"/>
    <w:basedOn w:val="a"/>
    <w:link w:val="24"/>
    <w:uiPriority w:val="99"/>
    <w:semiHidden/>
    <w:unhideWhenUsed/>
    <w:rsid w:val="007F6C61"/>
    <w:pPr>
      <w:spacing w:after="120" w:line="480" w:lineRule="auto"/>
      <w:ind w:left="283"/>
    </w:pPr>
  </w:style>
  <w:style w:type="character" w:customStyle="1" w:styleId="24">
    <w:name w:val="Основной текст с отступом 2 Знак"/>
    <w:basedOn w:val="a0"/>
    <w:link w:val="23"/>
    <w:uiPriority w:val="99"/>
    <w:semiHidden/>
    <w:rsid w:val="007F6C61"/>
  </w:style>
</w:styles>
</file>

<file path=word/webSettings.xml><?xml version="1.0" encoding="utf-8"?>
<w:webSettings xmlns:r="http://schemas.openxmlformats.org/officeDocument/2006/relationships" xmlns:w="http://schemas.openxmlformats.org/wordprocessingml/2006/main">
  <w:divs>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352220908">
      <w:bodyDiv w:val="1"/>
      <w:marLeft w:val="0"/>
      <w:marRight w:val="0"/>
      <w:marTop w:val="0"/>
      <w:marBottom w:val="0"/>
      <w:divBdr>
        <w:top w:val="none" w:sz="0" w:space="0" w:color="auto"/>
        <w:left w:val="none" w:sz="0" w:space="0" w:color="auto"/>
        <w:bottom w:val="none" w:sz="0" w:space="0" w:color="auto"/>
        <w:right w:val="none" w:sz="0" w:space="0" w:color="auto"/>
      </w:divBdr>
    </w:div>
    <w:div w:id="1416243104">
      <w:bodyDiv w:val="1"/>
      <w:marLeft w:val="0"/>
      <w:marRight w:val="0"/>
      <w:marTop w:val="0"/>
      <w:marBottom w:val="0"/>
      <w:divBdr>
        <w:top w:val="none" w:sz="0" w:space="0" w:color="auto"/>
        <w:left w:val="none" w:sz="0" w:space="0" w:color="auto"/>
        <w:bottom w:val="none" w:sz="0" w:space="0" w:color="auto"/>
        <w:right w:val="none" w:sz="0" w:space="0" w:color="auto"/>
      </w:divBdr>
    </w:div>
    <w:div w:id="214199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vytiah.mvs.gov.ua/app/la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legal" TargetMode="External"/><Relationship Id="rId5" Type="http://schemas.openxmlformats.org/officeDocument/2006/relationships/settings" Target="settings.xml"/><Relationship Id="rId10" Type="http://schemas.openxmlformats.org/officeDocument/2006/relationships/hyperlink" Target="https://corruptinfo.nazk.gov.ua/reference/getpersonalreference/individual"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A02BD9-943E-4950-A6F1-F828C97F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33</Pages>
  <Words>13277</Words>
  <Characters>75681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Vetrova</dc:creator>
  <cp:lastModifiedBy>Maxim</cp:lastModifiedBy>
  <cp:revision>8</cp:revision>
  <cp:lastPrinted>2023-01-31T08:10:00Z</cp:lastPrinted>
  <dcterms:created xsi:type="dcterms:W3CDTF">2023-01-12T07:01:00Z</dcterms:created>
  <dcterms:modified xsi:type="dcterms:W3CDTF">2023-01-31T08:11:00Z</dcterms:modified>
</cp:coreProperties>
</file>