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7685E" w14:textId="77777777" w:rsidR="00F00A45" w:rsidRPr="005A51AE" w:rsidRDefault="00F00A45" w:rsidP="00AB64CE">
      <w:pPr>
        <w:pStyle w:val="ad"/>
        <w:jc w:val="center"/>
        <w:rPr>
          <w:rFonts w:eastAsia="Times New Roman"/>
          <w:b/>
          <w:caps/>
          <w:sz w:val="32"/>
          <w:szCs w:val="32"/>
          <w:lang w:val="uk-UA"/>
        </w:rPr>
      </w:pPr>
    </w:p>
    <w:p w14:paraId="2D3983F8" w14:textId="77777777" w:rsidR="003F4CF7" w:rsidRPr="003F4CF7" w:rsidRDefault="003F4CF7" w:rsidP="00353C0A">
      <w:pPr>
        <w:jc w:val="center"/>
        <w:rPr>
          <w:rFonts w:eastAsia="Times New Roman"/>
          <w:b/>
          <w:color w:val="000000"/>
          <w:sz w:val="28"/>
          <w:szCs w:val="28"/>
          <w:lang w:eastAsia="uk-UA"/>
        </w:rPr>
      </w:pPr>
      <w:r w:rsidRPr="003F4CF7">
        <w:rPr>
          <w:rFonts w:eastAsia="Times New Roman"/>
          <w:b/>
          <w:color w:val="000000"/>
          <w:sz w:val="28"/>
          <w:szCs w:val="28"/>
          <w:lang w:eastAsia="uk-UA"/>
        </w:rPr>
        <w:t>Комунальне некомерційне підприємство «Комунальне некомерційне підприємство «Тетіївський центр первинної медико-санітарної допомоги»» Тетіївської міської ради</w:t>
      </w:r>
    </w:p>
    <w:p w14:paraId="2ED31886" w14:textId="77777777" w:rsidR="00EF416A" w:rsidRPr="00EF416A" w:rsidRDefault="00EF416A" w:rsidP="00EF416A">
      <w:pPr>
        <w:pStyle w:val="ad"/>
        <w:tabs>
          <w:tab w:val="left" w:pos="5940"/>
        </w:tabs>
        <w:jc w:val="right"/>
        <w:rPr>
          <w:b/>
          <w:lang w:val="uk-UA"/>
        </w:rPr>
      </w:pPr>
    </w:p>
    <w:p w14:paraId="73609728" w14:textId="77777777" w:rsidR="00EF416A" w:rsidRPr="00B5573E" w:rsidRDefault="00EF416A" w:rsidP="00EF416A">
      <w:pPr>
        <w:pStyle w:val="ad"/>
        <w:tabs>
          <w:tab w:val="left" w:pos="5940"/>
        </w:tabs>
        <w:jc w:val="right"/>
        <w:rPr>
          <w:b/>
          <w:lang w:val="uk-UA"/>
        </w:rPr>
      </w:pPr>
    </w:p>
    <w:tbl>
      <w:tblPr>
        <w:tblStyle w:val="af5"/>
        <w:tblpPr w:leftFromText="180" w:rightFromText="180" w:vertAnchor="text" w:horzAnchor="page" w:tblpX="6361" w:tblpY="6"/>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EF416A" w14:paraId="6DAE32CF" w14:textId="77777777" w:rsidTr="00F9276C">
        <w:trPr>
          <w:trHeight w:val="785"/>
        </w:trPr>
        <w:tc>
          <w:tcPr>
            <w:tcW w:w="4928" w:type="dxa"/>
          </w:tcPr>
          <w:p w14:paraId="698F0307" w14:textId="77777777" w:rsidR="003F4CF7" w:rsidRPr="003F4CF7" w:rsidRDefault="003F4CF7" w:rsidP="00353C0A">
            <w:pPr>
              <w:pStyle w:val="ad"/>
              <w:tabs>
                <w:tab w:val="left" w:pos="5940"/>
              </w:tabs>
              <w:jc w:val="left"/>
              <w:rPr>
                <w:b/>
              </w:rPr>
            </w:pPr>
            <w:r w:rsidRPr="00955D25">
              <w:rPr>
                <w:b/>
                <w:lang w:val="uk-UA"/>
              </w:rPr>
              <w:t xml:space="preserve">                                                                                                       </w:t>
            </w:r>
            <w:r w:rsidRPr="003F4CF7">
              <w:rPr>
                <w:b/>
              </w:rPr>
              <w:t>«ЗАТВЕРДЖЕНО»</w:t>
            </w:r>
          </w:p>
          <w:p w14:paraId="2E74235F" w14:textId="77777777" w:rsidR="003F4CF7" w:rsidRPr="003F4CF7" w:rsidRDefault="003F4CF7" w:rsidP="00353C0A">
            <w:pPr>
              <w:pStyle w:val="ad"/>
              <w:tabs>
                <w:tab w:val="left" w:pos="5940"/>
              </w:tabs>
              <w:jc w:val="left"/>
              <w:rPr>
                <w:b/>
              </w:rPr>
            </w:pPr>
            <w:r w:rsidRPr="003F4CF7">
              <w:rPr>
                <w:b/>
              </w:rPr>
              <w:t xml:space="preserve">                                                                    Протокол Уповноваженої особи</w:t>
            </w:r>
          </w:p>
          <w:p w14:paraId="24EE8698" w14:textId="496CFC77" w:rsidR="00EF416A" w:rsidRPr="0059207B" w:rsidRDefault="00353C0A" w:rsidP="00353C0A">
            <w:pPr>
              <w:pStyle w:val="ad"/>
              <w:tabs>
                <w:tab w:val="left" w:pos="5940"/>
              </w:tabs>
              <w:jc w:val="left"/>
              <w:rPr>
                <w:b/>
                <w:lang w:val="uk-UA"/>
              </w:rPr>
            </w:pPr>
            <w:r>
              <w:rPr>
                <w:b/>
                <w:lang w:val="uk-UA"/>
              </w:rPr>
              <w:t xml:space="preserve">№ </w:t>
            </w:r>
            <w:r w:rsidR="001F7AE6">
              <w:rPr>
                <w:b/>
                <w:lang w:val="uk-UA"/>
              </w:rPr>
              <w:t>56</w:t>
            </w:r>
            <w:r>
              <w:rPr>
                <w:b/>
                <w:lang w:val="uk-UA"/>
              </w:rPr>
              <w:t>-Л в</w:t>
            </w:r>
            <w:r w:rsidR="003F4CF7" w:rsidRPr="003F4CF7">
              <w:rPr>
                <w:b/>
              </w:rPr>
              <w:t>ід</w:t>
            </w:r>
            <w:r>
              <w:rPr>
                <w:b/>
                <w:lang w:val="uk-UA"/>
              </w:rPr>
              <w:t xml:space="preserve"> </w:t>
            </w:r>
            <w:r w:rsidR="001F7AE6">
              <w:rPr>
                <w:b/>
                <w:lang w:val="uk-UA"/>
              </w:rPr>
              <w:t>20</w:t>
            </w:r>
            <w:r>
              <w:rPr>
                <w:b/>
                <w:lang w:val="uk-UA"/>
              </w:rPr>
              <w:t xml:space="preserve"> </w:t>
            </w:r>
            <w:r w:rsidR="001F7AE6">
              <w:rPr>
                <w:b/>
                <w:lang w:val="uk-UA"/>
              </w:rPr>
              <w:t>березня</w:t>
            </w:r>
            <w:r>
              <w:rPr>
                <w:b/>
                <w:lang w:val="uk-UA"/>
              </w:rPr>
              <w:t xml:space="preserve"> </w:t>
            </w:r>
            <w:r w:rsidR="003F4CF7" w:rsidRPr="003F4CF7">
              <w:rPr>
                <w:b/>
              </w:rPr>
              <w:t>2024</w:t>
            </w:r>
            <w:r w:rsidR="005016A4">
              <w:rPr>
                <w:b/>
                <w:lang w:val="uk-UA"/>
              </w:rPr>
              <w:t xml:space="preserve"> </w:t>
            </w:r>
            <w:r w:rsidR="003F4CF7" w:rsidRPr="003F4CF7">
              <w:rPr>
                <w:b/>
              </w:rPr>
              <w:t xml:space="preserve">року                                                     </w:t>
            </w:r>
          </w:p>
        </w:tc>
      </w:tr>
    </w:tbl>
    <w:p w14:paraId="4EE014E0" w14:textId="77777777" w:rsidR="00EF416A" w:rsidRPr="00A138E3" w:rsidRDefault="00EF416A" w:rsidP="00EF416A">
      <w:pPr>
        <w:pStyle w:val="ad"/>
        <w:tabs>
          <w:tab w:val="left" w:pos="5940"/>
        </w:tabs>
        <w:jc w:val="right"/>
        <w:rPr>
          <w:b/>
          <w:lang w:val="uk-UA"/>
        </w:rPr>
      </w:pPr>
    </w:p>
    <w:p w14:paraId="058DC1F3" w14:textId="77777777" w:rsidR="00EF416A" w:rsidRPr="00663CC7" w:rsidRDefault="00EF416A" w:rsidP="00EF416A">
      <w:pPr>
        <w:pStyle w:val="ad"/>
        <w:tabs>
          <w:tab w:val="left" w:pos="5940"/>
          <w:tab w:val="left" w:pos="7088"/>
        </w:tabs>
        <w:rPr>
          <w:b/>
          <w:lang w:val="uk-UA"/>
        </w:rPr>
      </w:pPr>
    </w:p>
    <w:p w14:paraId="2A564253" w14:textId="77777777" w:rsidR="00EF416A" w:rsidRPr="00663CC7" w:rsidRDefault="00EF416A" w:rsidP="00EF416A">
      <w:pPr>
        <w:pStyle w:val="ad"/>
        <w:tabs>
          <w:tab w:val="left" w:pos="5940"/>
          <w:tab w:val="left" w:pos="7088"/>
        </w:tabs>
        <w:rPr>
          <w:b/>
          <w:lang w:val="uk-UA"/>
        </w:rPr>
      </w:pPr>
    </w:p>
    <w:p w14:paraId="4A3B22B9" w14:textId="77777777" w:rsidR="00EF416A" w:rsidRPr="00663CC7" w:rsidRDefault="00EF416A" w:rsidP="00EF416A">
      <w:pPr>
        <w:pStyle w:val="ad"/>
        <w:tabs>
          <w:tab w:val="left" w:pos="5940"/>
          <w:tab w:val="left" w:pos="7088"/>
        </w:tabs>
        <w:rPr>
          <w:b/>
          <w:lang w:val="uk-UA"/>
        </w:rPr>
      </w:pPr>
    </w:p>
    <w:p w14:paraId="59AFF25D" w14:textId="77777777" w:rsidR="00EF416A" w:rsidRPr="00176363" w:rsidRDefault="00EF416A" w:rsidP="00EF416A">
      <w:pPr>
        <w:spacing w:line="240" w:lineRule="auto"/>
        <w:jc w:val="center"/>
        <w:rPr>
          <w:b/>
          <w:color w:val="000000"/>
        </w:rPr>
      </w:pPr>
    </w:p>
    <w:p w14:paraId="4DF1CDD9" w14:textId="77777777" w:rsidR="00EF416A" w:rsidRPr="00176363" w:rsidRDefault="00EF416A" w:rsidP="00EF416A">
      <w:pPr>
        <w:spacing w:line="240" w:lineRule="auto"/>
        <w:jc w:val="center"/>
        <w:rPr>
          <w:b/>
          <w:color w:val="000000"/>
          <w:sz w:val="27"/>
          <w:szCs w:val="27"/>
        </w:rPr>
      </w:pPr>
    </w:p>
    <w:p w14:paraId="5072E588" w14:textId="77777777" w:rsidR="00EF416A" w:rsidRDefault="00EF416A" w:rsidP="00EF416A">
      <w:pPr>
        <w:pStyle w:val="ad"/>
        <w:jc w:val="center"/>
        <w:rPr>
          <w:sz w:val="44"/>
          <w:szCs w:val="44"/>
          <w:lang w:val="uk-UA"/>
        </w:rPr>
      </w:pPr>
    </w:p>
    <w:p w14:paraId="62DC7B3B" w14:textId="77777777" w:rsidR="00EF416A" w:rsidRDefault="00EF416A" w:rsidP="00EF416A">
      <w:pPr>
        <w:pStyle w:val="ad"/>
        <w:jc w:val="center"/>
        <w:rPr>
          <w:sz w:val="44"/>
          <w:szCs w:val="44"/>
          <w:lang w:val="uk-UA"/>
        </w:rPr>
      </w:pPr>
    </w:p>
    <w:p w14:paraId="3F7064B2" w14:textId="77777777" w:rsidR="00EF416A" w:rsidRPr="00A138E3" w:rsidRDefault="00EF416A" w:rsidP="00EF416A">
      <w:pPr>
        <w:pStyle w:val="ad"/>
        <w:jc w:val="center"/>
        <w:rPr>
          <w:sz w:val="44"/>
          <w:szCs w:val="44"/>
          <w:lang w:val="uk-UA"/>
        </w:rPr>
      </w:pPr>
    </w:p>
    <w:p w14:paraId="55D3C778" w14:textId="77777777" w:rsidR="00EF416A" w:rsidRPr="00362008" w:rsidRDefault="00EF416A" w:rsidP="00EF416A">
      <w:pPr>
        <w:pStyle w:val="ad"/>
        <w:jc w:val="center"/>
        <w:rPr>
          <w:b/>
          <w:sz w:val="52"/>
          <w:szCs w:val="56"/>
          <w:lang w:val="uk-UA"/>
        </w:rPr>
      </w:pPr>
      <w:r w:rsidRPr="00362008">
        <w:rPr>
          <w:b/>
          <w:sz w:val="52"/>
          <w:szCs w:val="56"/>
          <w:lang w:val="uk-UA"/>
        </w:rPr>
        <w:t xml:space="preserve">Тендерна документація </w:t>
      </w:r>
    </w:p>
    <w:p w14:paraId="38983962" w14:textId="77777777" w:rsidR="00EF416A" w:rsidRPr="00362008" w:rsidRDefault="00EF416A" w:rsidP="00EF416A">
      <w:pPr>
        <w:pStyle w:val="ad"/>
        <w:jc w:val="center"/>
        <w:rPr>
          <w:b/>
          <w:sz w:val="52"/>
          <w:szCs w:val="56"/>
          <w:lang w:val="uk-UA"/>
        </w:rPr>
      </w:pPr>
      <w:r w:rsidRPr="00362008">
        <w:rPr>
          <w:b/>
          <w:sz w:val="52"/>
          <w:szCs w:val="56"/>
          <w:lang w:val="uk-UA"/>
        </w:rPr>
        <w:t xml:space="preserve">щодо проведення відкритих торгів </w:t>
      </w:r>
    </w:p>
    <w:p w14:paraId="42DE48EE" w14:textId="77777777" w:rsidR="00EF416A" w:rsidRPr="00362008" w:rsidRDefault="00EF416A" w:rsidP="00EF416A">
      <w:pPr>
        <w:pStyle w:val="ad"/>
        <w:jc w:val="center"/>
        <w:rPr>
          <w:b/>
          <w:sz w:val="52"/>
          <w:szCs w:val="56"/>
          <w:lang w:val="uk-UA"/>
        </w:rPr>
      </w:pPr>
      <w:r w:rsidRPr="00362008">
        <w:rPr>
          <w:b/>
          <w:sz w:val="52"/>
          <w:szCs w:val="56"/>
          <w:lang w:val="uk-UA"/>
        </w:rPr>
        <w:t xml:space="preserve">на закупівлю </w:t>
      </w:r>
    </w:p>
    <w:p w14:paraId="64A0B49D" w14:textId="77777777" w:rsidR="00EF416A" w:rsidRPr="00362008" w:rsidRDefault="00EF416A" w:rsidP="00EF416A">
      <w:pPr>
        <w:pStyle w:val="ad"/>
        <w:jc w:val="center"/>
        <w:rPr>
          <w:b/>
          <w:sz w:val="52"/>
          <w:szCs w:val="56"/>
          <w:lang w:val="uk-UA"/>
        </w:rPr>
      </w:pPr>
      <w:r w:rsidRPr="00362008">
        <w:rPr>
          <w:b/>
          <w:sz w:val="52"/>
          <w:szCs w:val="56"/>
          <w:lang w:val="uk-UA"/>
        </w:rPr>
        <w:t xml:space="preserve">по предмету закупівлі </w:t>
      </w:r>
    </w:p>
    <w:p w14:paraId="043DE94B" w14:textId="77777777" w:rsidR="00362008" w:rsidRDefault="00362008" w:rsidP="00362008">
      <w:pPr>
        <w:pStyle w:val="aff"/>
        <w:jc w:val="center"/>
        <w:rPr>
          <w:b/>
          <w:sz w:val="36"/>
          <w:szCs w:val="36"/>
        </w:rPr>
      </w:pPr>
    </w:p>
    <w:p w14:paraId="562B9832" w14:textId="3815983A" w:rsidR="00362008" w:rsidRPr="00362008" w:rsidRDefault="00362008" w:rsidP="00362008">
      <w:pPr>
        <w:pStyle w:val="aff"/>
        <w:jc w:val="center"/>
        <w:rPr>
          <w:b/>
          <w:color w:val="000000"/>
          <w:sz w:val="40"/>
          <w:szCs w:val="36"/>
        </w:rPr>
      </w:pPr>
      <w:bookmarkStart w:id="0" w:name="_Hlk161835327"/>
      <w:r w:rsidRPr="00362008">
        <w:rPr>
          <w:b/>
          <w:sz w:val="40"/>
          <w:szCs w:val="36"/>
        </w:rPr>
        <w:t>Бензин А-9</w:t>
      </w:r>
      <w:bookmarkEnd w:id="0"/>
      <w:r w:rsidR="001F7AE6">
        <w:rPr>
          <w:b/>
          <w:sz w:val="40"/>
          <w:szCs w:val="36"/>
          <w:lang w:val="uk-UA"/>
        </w:rPr>
        <w:t>2;</w:t>
      </w:r>
      <w:r w:rsidRPr="00362008">
        <w:rPr>
          <w:b/>
          <w:sz w:val="40"/>
          <w:szCs w:val="36"/>
        </w:rPr>
        <w:t xml:space="preserve"> </w:t>
      </w:r>
      <w:r w:rsidR="001F7AE6" w:rsidRPr="001F7AE6">
        <w:rPr>
          <w:b/>
          <w:sz w:val="40"/>
          <w:szCs w:val="36"/>
        </w:rPr>
        <w:t>Бензин А-95</w:t>
      </w:r>
      <w:r w:rsidR="001F7AE6">
        <w:rPr>
          <w:b/>
          <w:sz w:val="40"/>
          <w:szCs w:val="36"/>
          <w:lang w:val="uk-UA"/>
        </w:rPr>
        <w:t xml:space="preserve">; </w:t>
      </w:r>
      <w:r w:rsidR="001F7AE6">
        <w:rPr>
          <w:b/>
          <w:bCs/>
          <w:color w:val="000000"/>
          <w:sz w:val="40"/>
          <w:szCs w:val="36"/>
          <w:lang w:val="uk-UA"/>
        </w:rPr>
        <w:t>Газ скраплений;</w:t>
      </w:r>
    </w:p>
    <w:p w14:paraId="617A879C" w14:textId="4A0949B0" w:rsidR="00362008" w:rsidRPr="00362008" w:rsidRDefault="00362008" w:rsidP="00362008">
      <w:pPr>
        <w:pStyle w:val="aff"/>
        <w:jc w:val="center"/>
        <w:rPr>
          <w:b/>
          <w:color w:val="000000"/>
          <w:sz w:val="44"/>
          <w:szCs w:val="40"/>
        </w:rPr>
      </w:pPr>
      <w:r w:rsidRPr="00362008">
        <w:rPr>
          <w:b/>
          <w:color w:val="000000"/>
          <w:sz w:val="44"/>
          <w:szCs w:val="40"/>
        </w:rPr>
        <w:t>ДК 021:2015:</w:t>
      </w:r>
      <w:r w:rsidR="00353C0A">
        <w:rPr>
          <w:b/>
          <w:color w:val="000000"/>
          <w:sz w:val="44"/>
          <w:szCs w:val="40"/>
          <w:lang w:val="uk-UA"/>
        </w:rPr>
        <w:t xml:space="preserve"> </w:t>
      </w:r>
      <w:r w:rsidRPr="00362008">
        <w:rPr>
          <w:b/>
          <w:sz w:val="44"/>
          <w:szCs w:val="40"/>
        </w:rPr>
        <w:t>09130000-9 «Нафта і дистиляти</w:t>
      </w:r>
      <w:r w:rsidRPr="00362008">
        <w:rPr>
          <w:b/>
          <w:color w:val="000000"/>
          <w:sz w:val="44"/>
          <w:szCs w:val="40"/>
        </w:rPr>
        <w:t>»</w:t>
      </w:r>
    </w:p>
    <w:p w14:paraId="34B15685" w14:textId="77777777" w:rsidR="00EF416A" w:rsidRDefault="00EF416A" w:rsidP="00EF416A">
      <w:pPr>
        <w:widowControl w:val="0"/>
        <w:autoSpaceDE w:val="0"/>
        <w:autoSpaceDN w:val="0"/>
        <w:adjustRightInd w:val="0"/>
        <w:jc w:val="center"/>
        <w:rPr>
          <w:b/>
          <w:sz w:val="28"/>
          <w:szCs w:val="28"/>
        </w:rPr>
      </w:pPr>
    </w:p>
    <w:p w14:paraId="125106E8" w14:textId="77777777" w:rsidR="00D17F1B" w:rsidRPr="005A51AE" w:rsidRDefault="00D17F1B" w:rsidP="00D17F1B">
      <w:pPr>
        <w:widowControl w:val="0"/>
        <w:autoSpaceDE w:val="0"/>
        <w:autoSpaceDN w:val="0"/>
        <w:adjustRightInd w:val="0"/>
        <w:jc w:val="center"/>
        <w:rPr>
          <w:b/>
          <w:sz w:val="28"/>
          <w:szCs w:val="28"/>
        </w:rPr>
      </w:pPr>
    </w:p>
    <w:p w14:paraId="4982BCE9" w14:textId="77777777" w:rsidR="00FE0BAB" w:rsidRPr="005A51AE" w:rsidRDefault="00FE0BAB" w:rsidP="001174CF">
      <w:pPr>
        <w:jc w:val="center"/>
        <w:rPr>
          <w:b/>
          <w:sz w:val="28"/>
          <w:szCs w:val="28"/>
        </w:rPr>
      </w:pPr>
    </w:p>
    <w:p w14:paraId="37960D30" w14:textId="77777777" w:rsidR="009B4ED4" w:rsidRPr="005A51AE" w:rsidRDefault="009B4ED4" w:rsidP="001174CF">
      <w:pPr>
        <w:jc w:val="center"/>
        <w:rPr>
          <w:b/>
          <w:sz w:val="28"/>
          <w:szCs w:val="28"/>
        </w:rPr>
      </w:pPr>
    </w:p>
    <w:p w14:paraId="1284BC6A" w14:textId="77777777" w:rsidR="009B4ED4" w:rsidRPr="005A51AE" w:rsidRDefault="009B4ED4" w:rsidP="001174CF">
      <w:pPr>
        <w:jc w:val="center"/>
        <w:rPr>
          <w:sz w:val="28"/>
          <w:szCs w:val="28"/>
        </w:rPr>
      </w:pPr>
    </w:p>
    <w:p w14:paraId="093CD70C" w14:textId="77777777" w:rsidR="00DD0BE4" w:rsidRPr="005A51AE" w:rsidRDefault="00DD0BE4" w:rsidP="00A27A4F">
      <w:pPr>
        <w:jc w:val="center"/>
        <w:rPr>
          <w:sz w:val="28"/>
          <w:szCs w:val="28"/>
        </w:rPr>
      </w:pPr>
    </w:p>
    <w:p w14:paraId="7E12A519" w14:textId="77777777" w:rsidR="00E314B0" w:rsidRPr="005A51AE" w:rsidRDefault="00E314B0" w:rsidP="00A27A4F">
      <w:pPr>
        <w:jc w:val="center"/>
        <w:rPr>
          <w:sz w:val="28"/>
          <w:szCs w:val="28"/>
        </w:rPr>
      </w:pPr>
    </w:p>
    <w:p w14:paraId="2C54A3B3" w14:textId="77777777" w:rsidR="001174CF" w:rsidRPr="005A51AE" w:rsidRDefault="001174CF" w:rsidP="00A27A4F">
      <w:pPr>
        <w:jc w:val="center"/>
        <w:rPr>
          <w:sz w:val="28"/>
          <w:szCs w:val="28"/>
        </w:rPr>
      </w:pPr>
    </w:p>
    <w:p w14:paraId="4618C7FE" w14:textId="77777777" w:rsidR="007B771E" w:rsidRPr="005A51AE" w:rsidRDefault="007B771E" w:rsidP="00A27A4F">
      <w:pPr>
        <w:jc w:val="center"/>
        <w:rPr>
          <w:sz w:val="28"/>
          <w:szCs w:val="28"/>
        </w:rPr>
      </w:pPr>
    </w:p>
    <w:p w14:paraId="3FBD3D6E" w14:textId="77777777" w:rsidR="007B771E" w:rsidRPr="005A51AE" w:rsidRDefault="007B771E" w:rsidP="00A27A4F">
      <w:pPr>
        <w:jc w:val="center"/>
        <w:rPr>
          <w:sz w:val="28"/>
          <w:szCs w:val="28"/>
        </w:rPr>
      </w:pPr>
    </w:p>
    <w:p w14:paraId="59EA7CDA" w14:textId="77777777" w:rsidR="00343D35" w:rsidRPr="005A51AE" w:rsidRDefault="00343D35" w:rsidP="00A27A4F">
      <w:pPr>
        <w:jc w:val="center"/>
        <w:rPr>
          <w:sz w:val="28"/>
          <w:szCs w:val="28"/>
        </w:rPr>
      </w:pPr>
    </w:p>
    <w:p w14:paraId="13C49383" w14:textId="06018FCA" w:rsidR="006A0E5F" w:rsidRPr="005A51AE" w:rsidRDefault="003F4CF7" w:rsidP="00A27A4F">
      <w:pPr>
        <w:jc w:val="center"/>
        <w:rPr>
          <w:sz w:val="28"/>
          <w:szCs w:val="28"/>
        </w:rPr>
      </w:pPr>
      <w:r>
        <w:rPr>
          <w:sz w:val="28"/>
          <w:szCs w:val="28"/>
        </w:rPr>
        <w:t>м.Тетіїв-2024</w:t>
      </w:r>
    </w:p>
    <w:p w14:paraId="775BB3AC" w14:textId="77777777" w:rsidR="00C561E8" w:rsidRPr="005A51AE" w:rsidRDefault="00C561E8" w:rsidP="00A27A4F">
      <w:pPr>
        <w:jc w:val="center"/>
        <w:rPr>
          <w:sz w:val="28"/>
          <w:szCs w:val="28"/>
        </w:rPr>
      </w:pPr>
    </w:p>
    <w:p w14:paraId="1408B856" w14:textId="77777777" w:rsidR="00C561E8" w:rsidRPr="005A51AE" w:rsidRDefault="00C561E8" w:rsidP="00A27A4F">
      <w:pPr>
        <w:jc w:val="center"/>
        <w:rPr>
          <w:sz w:val="28"/>
          <w:szCs w:val="28"/>
        </w:rPr>
      </w:pPr>
    </w:p>
    <w:p w14:paraId="328AD8F7" w14:textId="77777777" w:rsidR="00686713" w:rsidRPr="005A51AE" w:rsidRDefault="00686713" w:rsidP="00206176">
      <w:pPr>
        <w:tabs>
          <w:tab w:val="center" w:pos="4961"/>
          <w:tab w:val="right" w:pos="9922"/>
        </w:tabs>
        <w:jc w:val="left"/>
        <w:rPr>
          <w:b/>
          <w:bCs/>
          <w:sz w:val="28"/>
          <w:szCs w:val="28"/>
        </w:rPr>
      </w:pPr>
    </w:p>
    <w:tbl>
      <w:tblPr>
        <w:tblpPr w:leftFromText="181" w:rightFromText="181" w:vertAnchor="text" w:horzAnchor="margin" w:tblpXSpec="center" w:tblpY="46"/>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260"/>
        <w:gridCol w:w="6379"/>
      </w:tblGrid>
      <w:tr w:rsidR="00842650" w:rsidRPr="005A51AE" w14:paraId="39CEE7A1" w14:textId="77777777" w:rsidTr="005A4CDC">
        <w:tc>
          <w:tcPr>
            <w:tcW w:w="10173" w:type="dxa"/>
            <w:gridSpan w:val="3"/>
          </w:tcPr>
          <w:p w14:paraId="13B24A09" w14:textId="77777777" w:rsidR="0098327E" w:rsidRPr="005A51AE" w:rsidRDefault="002C28A7"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eastAsia="ru-RU"/>
              </w:rPr>
            </w:pPr>
            <w:r w:rsidRPr="005A51AE">
              <w:rPr>
                <w:b/>
              </w:rPr>
              <w:t xml:space="preserve">Розділ І. </w:t>
            </w:r>
            <w:r w:rsidR="0098327E" w:rsidRPr="005A51AE">
              <w:rPr>
                <w:rFonts w:eastAsia="Times New Roman"/>
                <w:b/>
                <w:lang w:eastAsia="ru-RU"/>
              </w:rPr>
              <w:t>Загальні положення</w:t>
            </w:r>
          </w:p>
        </w:tc>
      </w:tr>
      <w:tr w:rsidR="00842650" w:rsidRPr="005A51AE" w14:paraId="3E0425A7" w14:textId="77777777" w:rsidTr="005A4CDC">
        <w:tc>
          <w:tcPr>
            <w:tcW w:w="534" w:type="dxa"/>
          </w:tcPr>
          <w:p w14:paraId="5198D358" w14:textId="77777777" w:rsidR="0098327E" w:rsidRPr="005A51AE" w:rsidRDefault="0098327E"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eastAsia="ru-RU"/>
              </w:rPr>
            </w:pPr>
            <w:r w:rsidRPr="005A51AE">
              <w:rPr>
                <w:rFonts w:eastAsia="Times New Roman"/>
                <w:b/>
                <w:lang w:eastAsia="ru-RU"/>
              </w:rPr>
              <w:t>1</w:t>
            </w:r>
          </w:p>
        </w:tc>
        <w:tc>
          <w:tcPr>
            <w:tcW w:w="3260" w:type="dxa"/>
          </w:tcPr>
          <w:p w14:paraId="6EF0B839" w14:textId="77777777" w:rsidR="0098327E" w:rsidRPr="005A51AE" w:rsidRDefault="0098327E"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eastAsia="ru-RU"/>
              </w:rPr>
            </w:pPr>
            <w:r w:rsidRPr="005A51AE">
              <w:rPr>
                <w:rFonts w:eastAsia="Times New Roman"/>
                <w:b/>
                <w:lang w:eastAsia="ru-RU"/>
              </w:rPr>
              <w:t>2</w:t>
            </w:r>
          </w:p>
        </w:tc>
        <w:tc>
          <w:tcPr>
            <w:tcW w:w="6379" w:type="dxa"/>
          </w:tcPr>
          <w:p w14:paraId="23D85A12" w14:textId="77777777" w:rsidR="0098327E" w:rsidRPr="005A51AE" w:rsidRDefault="0098327E"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eastAsia="ru-RU"/>
              </w:rPr>
            </w:pPr>
            <w:r w:rsidRPr="005A51AE">
              <w:rPr>
                <w:rFonts w:eastAsia="Times New Roman"/>
                <w:b/>
                <w:lang w:eastAsia="ru-RU"/>
              </w:rPr>
              <w:t>3</w:t>
            </w:r>
          </w:p>
        </w:tc>
      </w:tr>
      <w:tr w:rsidR="00842650" w:rsidRPr="005A51AE" w14:paraId="002EA346" w14:textId="77777777" w:rsidTr="005A4CDC">
        <w:tc>
          <w:tcPr>
            <w:tcW w:w="534" w:type="dxa"/>
          </w:tcPr>
          <w:p w14:paraId="40254B97" w14:textId="77777777" w:rsidR="0098327E" w:rsidRPr="005A51AE" w:rsidRDefault="0098327E"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lang w:eastAsia="ru-RU"/>
              </w:rPr>
              <w:t>1</w:t>
            </w:r>
          </w:p>
        </w:tc>
        <w:tc>
          <w:tcPr>
            <w:tcW w:w="3260" w:type="dxa"/>
          </w:tcPr>
          <w:p w14:paraId="71D1A41D" w14:textId="77777777" w:rsidR="0098327E" w:rsidRPr="005A51AE" w:rsidRDefault="0098327E"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lang w:eastAsia="ru-RU"/>
              </w:rPr>
              <w:t xml:space="preserve">Терміни, які вживаються в тендерній документації </w:t>
            </w:r>
          </w:p>
        </w:tc>
        <w:tc>
          <w:tcPr>
            <w:tcW w:w="6379" w:type="dxa"/>
          </w:tcPr>
          <w:p w14:paraId="1291D896" w14:textId="11699573" w:rsidR="0098327E" w:rsidRPr="005A51AE" w:rsidRDefault="00686713" w:rsidP="002312EC">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lang w:eastAsia="ru-RU"/>
              </w:rPr>
            </w:pPr>
            <w:r w:rsidRPr="005A51AE">
              <w:rPr>
                <w:rFonts w:eastAsia="Times New Roman"/>
                <w:lang w:eastAsia="ru-RU"/>
              </w:rPr>
              <w:t>Т</w:t>
            </w:r>
            <w:r w:rsidR="00283C6E" w:rsidRPr="005A51AE">
              <w:rPr>
                <w:rFonts w:eastAsia="Times New Roman"/>
                <w:lang w:eastAsia="ru-RU"/>
              </w:rPr>
              <w:t>ендерну документацію</w:t>
            </w:r>
            <w:r w:rsidR="0098327E" w:rsidRPr="005A51AE">
              <w:rPr>
                <w:rFonts w:eastAsia="Times New Roman"/>
                <w:lang w:eastAsia="ru-RU"/>
              </w:rPr>
              <w:t xml:space="preserve"> розробле</w:t>
            </w:r>
            <w:r w:rsidR="00283C6E" w:rsidRPr="005A51AE">
              <w:rPr>
                <w:rFonts w:eastAsia="Times New Roman"/>
                <w:lang w:eastAsia="ru-RU"/>
              </w:rPr>
              <w:t>но відповідно до вимог Закону</w:t>
            </w:r>
            <w:r w:rsidR="00892B76" w:rsidRPr="005A51AE">
              <w:rPr>
                <w:rFonts w:eastAsia="Times New Roman"/>
                <w:lang w:eastAsia="ru-RU"/>
              </w:rPr>
              <w:t xml:space="preserve"> України «Пр</w:t>
            </w:r>
            <w:r w:rsidR="00433344" w:rsidRPr="005A51AE">
              <w:rPr>
                <w:rFonts w:eastAsia="Times New Roman"/>
                <w:lang w:eastAsia="ru-RU"/>
              </w:rPr>
              <w:t xml:space="preserve">о публічні закупівлі» </w:t>
            </w:r>
            <w:r w:rsidR="00892B76" w:rsidRPr="005A51AE">
              <w:rPr>
                <w:rFonts w:eastAsia="Times New Roman"/>
                <w:lang w:eastAsia="ru-RU"/>
              </w:rPr>
              <w:t>(</w:t>
            </w:r>
            <w:r w:rsidRPr="005A51AE">
              <w:rPr>
                <w:rFonts w:eastAsia="Times New Roman"/>
                <w:lang w:eastAsia="ru-RU"/>
              </w:rPr>
              <w:t>зі змінами,</w:t>
            </w:r>
            <w:r w:rsidR="00353C0A">
              <w:rPr>
                <w:rFonts w:eastAsia="Times New Roman"/>
                <w:lang w:eastAsia="ru-RU"/>
              </w:rPr>
              <w:t xml:space="preserve"> </w:t>
            </w:r>
            <w:r w:rsidR="00892B76" w:rsidRPr="005A51AE">
              <w:rPr>
                <w:rFonts w:eastAsia="Times New Roman"/>
                <w:lang w:eastAsia="ru-RU"/>
              </w:rPr>
              <w:t>далі – Закон)</w:t>
            </w:r>
            <w:r w:rsidRPr="005A51AE">
              <w:rPr>
                <w:rFonts w:eastAsia="Times New Roman"/>
                <w:lang w:eastAsia="ru-RU"/>
              </w:rPr>
              <w:t>з урахуванням «Особливостей здійснення публічних закупівель товарів, робіт і послуг для замовників, передбачених Законом України « Про публічні закупівлі»,</w:t>
            </w:r>
            <w:r w:rsidR="00353C0A">
              <w:rPr>
                <w:rFonts w:eastAsia="Times New Roman"/>
                <w:lang w:eastAsia="ru-RU"/>
              </w:rPr>
              <w:t xml:space="preserve"> </w:t>
            </w:r>
            <w:r w:rsidRPr="005A51AE">
              <w:rPr>
                <w:rFonts w:eastAsia="Times New Roman"/>
                <w:lang w:eastAsia="ru-RU"/>
              </w:rPr>
              <w:t>на період дії правового режиму воєнного стану в Україні та протягом 90 днів з дня його припинення або скасування»,</w:t>
            </w:r>
            <w:r w:rsidR="00353C0A">
              <w:rPr>
                <w:rFonts w:eastAsia="Times New Roman"/>
                <w:lang w:eastAsia="ru-RU"/>
              </w:rPr>
              <w:t xml:space="preserve"> </w:t>
            </w:r>
            <w:r w:rsidRPr="005A51AE">
              <w:rPr>
                <w:rFonts w:eastAsia="Times New Roman"/>
                <w:lang w:eastAsia="ru-RU"/>
              </w:rPr>
              <w:t xml:space="preserve">затверджених </w:t>
            </w:r>
            <w:r w:rsidR="00716DAC" w:rsidRPr="005A51AE">
              <w:rPr>
                <w:rFonts w:eastAsia="Times New Roman"/>
                <w:lang w:eastAsia="ru-RU"/>
              </w:rPr>
              <w:t>Постанов</w:t>
            </w:r>
            <w:r w:rsidRPr="005A51AE">
              <w:rPr>
                <w:rFonts w:eastAsia="Times New Roman"/>
                <w:lang w:eastAsia="ru-RU"/>
              </w:rPr>
              <w:t>ою</w:t>
            </w:r>
            <w:r w:rsidR="00716DAC" w:rsidRPr="005A51AE">
              <w:rPr>
                <w:rFonts w:eastAsia="Times New Roman"/>
                <w:lang w:eastAsia="ru-RU"/>
              </w:rPr>
              <w:t xml:space="preserve"> Кабінету Міністрів України від 12 жовтня 2022 р. №1178</w:t>
            </w:r>
            <w:r w:rsidRPr="005A51AE">
              <w:rPr>
                <w:rFonts w:eastAsia="Times New Roman"/>
                <w:lang w:eastAsia="ru-RU"/>
              </w:rPr>
              <w:t xml:space="preserve"> (далі - Особливості)</w:t>
            </w:r>
            <w:r w:rsidR="002312EC" w:rsidRPr="005A51AE">
              <w:rPr>
                <w:rFonts w:eastAsia="Times New Roman"/>
                <w:lang w:eastAsia="ru-RU"/>
              </w:rPr>
              <w:t xml:space="preserve"> та інших нормативно-правових актів у сфері закупівель.</w:t>
            </w:r>
          </w:p>
        </w:tc>
      </w:tr>
      <w:tr w:rsidR="00842650" w:rsidRPr="005A51AE" w14:paraId="19B97C16" w14:textId="77777777" w:rsidTr="005A4CDC">
        <w:tc>
          <w:tcPr>
            <w:tcW w:w="534" w:type="dxa"/>
          </w:tcPr>
          <w:p w14:paraId="183A716D" w14:textId="77777777" w:rsidR="0098327E" w:rsidRPr="005A51AE" w:rsidRDefault="00907805"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b/>
                <w:lang w:eastAsia="ru-RU"/>
              </w:rPr>
            </w:pPr>
            <w:r w:rsidRPr="005A51AE">
              <w:rPr>
                <w:rFonts w:eastAsia="Times New Roman"/>
                <w:b/>
                <w:lang w:eastAsia="ru-RU"/>
              </w:rPr>
              <w:t>2</w:t>
            </w:r>
          </w:p>
        </w:tc>
        <w:tc>
          <w:tcPr>
            <w:tcW w:w="3260" w:type="dxa"/>
          </w:tcPr>
          <w:p w14:paraId="151E1088" w14:textId="77777777" w:rsidR="0098327E" w:rsidRPr="005A51AE" w:rsidRDefault="00283C6E"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lang w:eastAsia="ru-RU"/>
              </w:rPr>
              <w:t xml:space="preserve">Інформація про </w:t>
            </w:r>
            <w:r w:rsidR="0098327E" w:rsidRPr="005A51AE">
              <w:rPr>
                <w:rFonts w:eastAsia="Times New Roman"/>
                <w:b/>
                <w:lang w:eastAsia="ru-RU"/>
              </w:rPr>
              <w:t>замовника торгів</w:t>
            </w:r>
          </w:p>
        </w:tc>
        <w:tc>
          <w:tcPr>
            <w:tcW w:w="6379" w:type="dxa"/>
          </w:tcPr>
          <w:p w14:paraId="3D6D0083" w14:textId="77777777" w:rsidR="0098327E" w:rsidRPr="005A51AE" w:rsidRDefault="0098327E" w:rsidP="00283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lang w:eastAsia="ru-RU"/>
              </w:rPr>
            </w:pPr>
          </w:p>
        </w:tc>
      </w:tr>
      <w:tr w:rsidR="00D0689E" w:rsidRPr="005A51AE" w14:paraId="20EC4AE1" w14:textId="77777777" w:rsidTr="00F9276C">
        <w:tc>
          <w:tcPr>
            <w:tcW w:w="534" w:type="dxa"/>
          </w:tcPr>
          <w:p w14:paraId="7BDA2384"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lang w:eastAsia="ru-RU"/>
              </w:rPr>
            </w:pPr>
            <w:r w:rsidRPr="005A51AE">
              <w:rPr>
                <w:rFonts w:eastAsia="Times New Roman"/>
                <w:lang w:eastAsia="ru-RU"/>
              </w:rPr>
              <w:t>2.1</w:t>
            </w:r>
          </w:p>
        </w:tc>
        <w:tc>
          <w:tcPr>
            <w:tcW w:w="3260" w:type="dxa"/>
          </w:tcPr>
          <w:p w14:paraId="7A9182C0"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lang w:eastAsia="ru-RU"/>
              </w:rPr>
            </w:pPr>
            <w:r w:rsidRPr="005A51AE">
              <w:rPr>
                <w:rFonts w:eastAsia="Times New Roman"/>
                <w:lang w:eastAsia="ru-RU"/>
              </w:rPr>
              <w:t xml:space="preserve">повне найменування </w:t>
            </w:r>
          </w:p>
        </w:tc>
        <w:tc>
          <w:tcPr>
            <w:tcW w:w="6379" w:type="dxa"/>
            <w:vAlign w:val="center"/>
          </w:tcPr>
          <w:p w14:paraId="3B51ED12" w14:textId="6ABA96EE" w:rsidR="0059207B" w:rsidRPr="0059207B" w:rsidRDefault="0059207B" w:rsidP="0059207B">
            <w:pPr>
              <w:spacing w:before="150" w:after="150"/>
              <w:rPr>
                <w:rStyle w:val="affffc"/>
              </w:rPr>
            </w:pPr>
            <w:r w:rsidRPr="0059207B">
              <w:rPr>
                <w:rStyle w:val="affffc"/>
              </w:rPr>
              <w:t xml:space="preserve">Код ЄДРПОУ </w:t>
            </w:r>
            <w:r w:rsidRPr="0059207B">
              <w:rPr>
                <w:color w:val="000000"/>
              </w:rPr>
              <w:t xml:space="preserve"> </w:t>
            </w:r>
            <w:r w:rsidR="003F4CF7">
              <w:t>41964879</w:t>
            </w:r>
          </w:p>
          <w:p w14:paraId="5100A5FA" w14:textId="44414264" w:rsidR="00D0689E" w:rsidRPr="005A51AE" w:rsidRDefault="003F4CF7" w:rsidP="0059207B">
            <w:pPr>
              <w:pStyle w:val="1e"/>
              <w:tabs>
                <w:tab w:val="left" w:pos="5940"/>
              </w:tabs>
              <w:rPr>
                <w:rFonts w:ascii="Times New Roman" w:hAnsi="Times New Roman" w:cs="Times New Roman"/>
                <w:b/>
                <w:sz w:val="28"/>
                <w:szCs w:val="28"/>
              </w:rPr>
            </w:pPr>
            <w:r w:rsidRPr="003F4CF7">
              <w:rPr>
                <w:rStyle w:val="affffc"/>
                <w:rFonts w:ascii="Times New Roman" w:hAnsi="Times New Roman" w:cs="Times New Roman"/>
              </w:rPr>
              <w:t>Комунальне некомерційне підприємство «Комунальне некомерційне підприємство «Тетіївський центр первинної медико-санітарної допомоги»» Тетіївської міської ради</w:t>
            </w:r>
          </w:p>
        </w:tc>
      </w:tr>
      <w:tr w:rsidR="00D0689E" w:rsidRPr="005A51AE" w14:paraId="2088630F" w14:textId="77777777" w:rsidTr="00F9276C">
        <w:trPr>
          <w:trHeight w:val="344"/>
        </w:trPr>
        <w:tc>
          <w:tcPr>
            <w:tcW w:w="534" w:type="dxa"/>
          </w:tcPr>
          <w:p w14:paraId="24015229"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sidRPr="005A51AE">
              <w:rPr>
                <w:rFonts w:eastAsia="Times New Roman"/>
                <w:lang w:eastAsia="ru-RU"/>
              </w:rPr>
              <w:t>2.2</w:t>
            </w:r>
          </w:p>
        </w:tc>
        <w:tc>
          <w:tcPr>
            <w:tcW w:w="3260" w:type="dxa"/>
          </w:tcPr>
          <w:p w14:paraId="61B9C01D"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sidRPr="005A51AE">
              <w:rPr>
                <w:rFonts w:eastAsia="Times New Roman"/>
                <w:lang w:eastAsia="ru-RU"/>
              </w:rPr>
              <w:t>місцезнаходження</w:t>
            </w:r>
          </w:p>
        </w:tc>
        <w:tc>
          <w:tcPr>
            <w:tcW w:w="6379" w:type="dxa"/>
            <w:vAlign w:val="center"/>
          </w:tcPr>
          <w:p w14:paraId="2E0C14D8" w14:textId="25AA20B4" w:rsidR="00D0689E" w:rsidRPr="00D0689E" w:rsidRDefault="003F4CF7"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 w:rsidRPr="003F4CF7">
              <w:rPr>
                <w:rStyle w:val="affffc"/>
              </w:rPr>
              <w:t>09801, Київська область,</w:t>
            </w:r>
            <w:r w:rsidR="00353C0A">
              <w:rPr>
                <w:rStyle w:val="affffc"/>
              </w:rPr>
              <w:t xml:space="preserve"> </w:t>
            </w:r>
            <w:r w:rsidRPr="003F4CF7">
              <w:rPr>
                <w:rStyle w:val="affffc"/>
              </w:rPr>
              <w:t>Білоцерківський р</w:t>
            </w:r>
            <w:r w:rsidR="00353C0A">
              <w:rPr>
                <w:rStyle w:val="affffc"/>
              </w:rPr>
              <w:t>айо</w:t>
            </w:r>
            <w:r w:rsidRPr="003F4CF7">
              <w:rPr>
                <w:rStyle w:val="affffc"/>
              </w:rPr>
              <w:t>н, м</w:t>
            </w:r>
            <w:r w:rsidR="00353C0A">
              <w:rPr>
                <w:rStyle w:val="affffc"/>
              </w:rPr>
              <w:t>істо</w:t>
            </w:r>
            <w:r w:rsidRPr="003F4CF7">
              <w:rPr>
                <w:rStyle w:val="affffc"/>
              </w:rPr>
              <w:t xml:space="preserve"> Тетіїв, вул</w:t>
            </w:r>
            <w:r w:rsidR="00353C0A">
              <w:rPr>
                <w:rStyle w:val="affffc"/>
              </w:rPr>
              <w:t xml:space="preserve">иця </w:t>
            </w:r>
            <w:r w:rsidRPr="003F4CF7">
              <w:rPr>
                <w:rStyle w:val="affffc"/>
              </w:rPr>
              <w:t>Цвіткова, 26</w:t>
            </w:r>
          </w:p>
        </w:tc>
      </w:tr>
      <w:tr w:rsidR="00D0689E" w:rsidRPr="005A51AE" w14:paraId="7EEBD186" w14:textId="77777777" w:rsidTr="005A4CDC">
        <w:tc>
          <w:tcPr>
            <w:tcW w:w="534" w:type="dxa"/>
          </w:tcPr>
          <w:p w14:paraId="2B4CFFF5"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sidRPr="005A51AE">
              <w:rPr>
                <w:rFonts w:eastAsia="Times New Roman"/>
                <w:lang w:eastAsia="ru-RU"/>
              </w:rPr>
              <w:t>2.3</w:t>
            </w:r>
          </w:p>
        </w:tc>
        <w:tc>
          <w:tcPr>
            <w:tcW w:w="3260" w:type="dxa"/>
          </w:tcPr>
          <w:p w14:paraId="440414BF"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sidRPr="005A51AE">
              <w:rPr>
                <w:rFonts w:eastAsia="Times New Roman"/>
                <w:lang w:eastAsia="ru-RU"/>
              </w:rPr>
              <w:t>посадова особа замовника, уповноважена здійснювати зв'язок з учасниками</w:t>
            </w:r>
          </w:p>
        </w:tc>
        <w:tc>
          <w:tcPr>
            <w:tcW w:w="6379" w:type="dxa"/>
          </w:tcPr>
          <w:p w14:paraId="40E727BA" w14:textId="0738D83F" w:rsidR="00D0689E" w:rsidRPr="005A51AE" w:rsidRDefault="003F4CF7" w:rsidP="0059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3F4CF7">
              <w:rPr>
                <w:rStyle w:val="affffc"/>
                <w:rFonts w:eastAsia="Times New Roman"/>
                <w:lang w:eastAsia="ru-RU"/>
              </w:rPr>
              <w:t>Уповноважена особа, Економіст, Лучко Галина Вікторівна, тел. +38</w:t>
            </w:r>
            <w:r w:rsidR="00353C0A">
              <w:rPr>
                <w:rStyle w:val="affffc"/>
                <w:rFonts w:eastAsia="Times New Roman"/>
                <w:lang w:eastAsia="ru-RU"/>
              </w:rPr>
              <w:t>(</w:t>
            </w:r>
            <w:r w:rsidRPr="003F4CF7">
              <w:rPr>
                <w:rStyle w:val="affffc"/>
                <w:rFonts w:eastAsia="Times New Roman"/>
                <w:lang w:eastAsia="ru-RU"/>
              </w:rPr>
              <w:t>0</w:t>
            </w:r>
            <w:r w:rsidR="00353C0A">
              <w:rPr>
                <w:rStyle w:val="affffc"/>
                <w:rFonts w:eastAsia="Times New Roman"/>
                <w:lang w:eastAsia="ru-RU"/>
              </w:rPr>
              <w:t>67)525-55-88</w:t>
            </w:r>
            <w:r w:rsidRPr="003F4CF7">
              <w:rPr>
                <w:rStyle w:val="affffc"/>
                <w:rFonts w:eastAsia="Times New Roman"/>
                <w:lang w:eastAsia="ru-RU"/>
              </w:rPr>
              <w:t xml:space="preserve">, пошта: </w:t>
            </w:r>
            <w:r w:rsidR="00353C0A" w:rsidRPr="00353C0A">
              <w:rPr>
                <w:rStyle w:val="affffc"/>
                <w:rFonts w:eastAsia="Times New Roman"/>
                <w:lang w:eastAsia="ru-RU"/>
              </w:rPr>
              <w:t>galina.victorovna.luchko@gmail.com</w:t>
            </w:r>
          </w:p>
        </w:tc>
      </w:tr>
      <w:tr w:rsidR="00D0689E" w:rsidRPr="005A51AE" w14:paraId="17A8DA38" w14:textId="77777777" w:rsidTr="004C4098">
        <w:trPr>
          <w:trHeight w:val="730"/>
        </w:trPr>
        <w:tc>
          <w:tcPr>
            <w:tcW w:w="534" w:type="dxa"/>
          </w:tcPr>
          <w:p w14:paraId="37D20268"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lang w:eastAsia="ru-RU"/>
              </w:rPr>
              <w:t>3</w:t>
            </w:r>
          </w:p>
        </w:tc>
        <w:tc>
          <w:tcPr>
            <w:tcW w:w="3260" w:type="dxa"/>
            <w:vAlign w:val="center"/>
          </w:tcPr>
          <w:p w14:paraId="0EB32C05"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lang w:eastAsia="ru-RU"/>
              </w:rPr>
              <w:t>Процедура закупівлі</w:t>
            </w:r>
          </w:p>
        </w:tc>
        <w:tc>
          <w:tcPr>
            <w:tcW w:w="6379" w:type="dxa"/>
            <w:vAlign w:val="center"/>
          </w:tcPr>
          <w:p w14:paraId="0AAC864C"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sidRPr="00285647">
              <w:rPr>
                <w:color w:val="000000"/>
              </w:rPr>
              <w:t xml:space="preserve">Відкриті торги у порядку, визначеному </w:t>
            </w:r>
            <w:r>
              <w:rPr>
                <w:color w:val="000000"/>
              </w:rPr>
              <w:t>постановою</w:t>
            </w:r>
            <w:r w:rsidRPr="00285647">
              <w:rPr>
                <w:color w:val="000000"/>
              </w:rPr>
              <w:t xml:space="preserve"> Кабінету Міністрів України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D0689E" w:rsidRPr="005A51AE" w14:paraId="63564DDD" w14:textId="77777777" w:rsidTr="005A4CDC">
        <w:tc>
          <w:tcPr>
            <w:tcW w:w="534" w:type="dxa"/>
          </w:tcPr>
          <w:p w14:paraId="43C84A32"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lang w:eastAsia="ru-RU"/>
              </w:rPr>
              <w:t>4</w:t>
            </w:r>
          </w:p>
        </w:tc>
        <w:tc>
          <w:tcPr>
            <w:tcW w:w="3260" w:type="dxa"/>
          </w:tcPr>
          <w:p w14:paraId="75D32E50"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lang w:eastAsia="ru-RU"/>
              </w:rPr>
              <w:t>Інформація про предмет закупівлі</w:t>
            </w:r>
          </w:p>
        </w:tc>
        <w:tc>
          <w:tcPr>
            <w:tcW w:w="6379" w:type="dxa"/>
          </w:tcPr>
          <w:p w14:paraId="41A49E36" w14:textId="77777777" w:rsidR="00D0689E" w:rsidRPr="005A51AE" w:rsidRDefault="00D0689E" w:rsidP="00D0689E">
            <w:pPr>
              <w:rPr>
                <w:b/>
              </w:rPr>
            </w:pPr>
          </w:p>
        </w:tc>
      </w:tr>
      <w:tr w:rsidR="00D0689E" w:rsidRPr="005A51AE" w14:paraId="7E15420F" w14:textId="77777777" w:rsidTr="005A4CDC">
        <w:tc>
          <w:tcPr>
            <w:tcW w:w="534" w:type="dxa"/>
          </w:tcPr>
          <w:p w14:paraId="00F605BC"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sidRPr="005A51AE">
              <w:rPr>
                <w:rFonts w:eastAsia="Times New Roman"/>
                <w:lang w:eastAsia="ru-RU"/>
              </w:rPr>
              <w:t>4.1</w:t>
            </w:r>
          </w:p>
        </w:tc>
        <w:tc>
          <w:tcPr>
            <w:tcW w:w="3260" w:type="dxa"/>
          </w:tcPr>
          <w:p w14:paraId="7946A6BB"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sidRPr="005A51AE">
              <w:rPr>
                <w:rFonts w:eastAsia="Times New Roman"/>
                <w:lang w:eastAsia="ru-RU"/>
              </w:rPr>
              <w:t>назва предмета закупівлі</w:t>
            </w:r>
          </w:p>
        </w:tc>
        <w:tc>
          <w:tcPr>
            <w:tcW w:w="6379" w:type="dxa"/>
          </w:tcPr>
          <w:p w14:paraId="26773EEF" w14:textId="3AF7A888" w:rsidR="00D0689E" w:rsidRPr="005A51AE" w:rsidRDefault="00D0689E" w:rsidP="00D0689E">
            <w:pPr>
              <w:spacing w:line="240" w:lineRule="auto"/>
              <w:rPr>
                <w:b/>
              </w:rPr>
            </w:pPr>
            <w:r w:rsidRPr="005A51AE">
              <w:rPr>
                <w:b/>
              </w:rPr>
              <w:t>код за ДК 021:2015</w:t>
            </w:r>
            <w:r w:rsidR="00353C0A">
              <w:rPr>
                <w:b/>
              </w:rPr>
              <w:t>:</w:t>
            </w:r>
            <w:r w:rsidRPr="005A51AE">
              <w:rPr>
                <w:b/>
              </w:rPr>
              <w:t xml:space="preserve"> 09130000-9  Нафта і дистиляти </w:t>
            </w:r>
          </w:p>
          <w:p w14:paraId="47B62486" w14:textId="4D6DEA36" w:rsidR="00D0689E" w:rsidRPr="005A51AE" w:rsidRDefault="00D0689E" w:rsidP="00D0689E">
            <w:pPr>
              <w:spacing w:line="240" w:lineRule="auto"/>
              <w:rPr>
                <w:b/>
              </w:rPr>
            </w:pPr>
            <w:r w:rsidRPr="005A51AE">
              <w:rPr>
                <w:b/>
              </w:rPr>
              <w:t>(бензин А-9</w:t>
            </w:r>
            <w:r w:rsidR="001F7AE6">
              <w:rPr>
                <w:b/>
              </w:rPr>
              <w:t>2; б</w:t>
            </w:r>
            <w:r w:rsidR="001F7AE6" w:rsidRPr="001F7AE6">
              <w:rPr>
                <w:b/>
              </w:rPr>
              <w:t>ензин А-95</w:t>
            </w:r>
            <w:r w:rsidR="001F7AE6">
              <w:rPr>
                <w:b/>
              </w:rPr>
              <w:t>; газ скраплений</w:t>
            </w:r>
            <w:r w:rsidR="001F7AE6" w:rsidRPr="001F7AE6">
              <w:rPr>
                <w:b/>
              </w:rPr>
              <w:t xml:space="preserve"> </w:t>
            </w:r>
            <w:r w:rsidR="00955D25">
              <w:rPr>
                <w:b/>
              </w:rPr>
              <w:t>)</w:t>
            </w:r>
          </w:p>
          <w:p w14:paraId="31A41062" w14:textId="77777777" w:rsidR="00D0689E" w:rsidRPr="005A51AE" w:rsidRDefault="00D0689E" w:rsidP="00D0689E">
            <w:pPr>
              <w:spacing w:line="240" w:lineRule="auto"/>
              <w:rPr>
                <w:b/>
              </w:rPr>
            </w:pPr>
          </w:p>
        </w:tc>
      </w:tr>
      <w:tr w:rsidR="00D0689E" w:rsidRPr="005A51AE" w14:paraId="6DE5239B" w14:textId="77777777" w:rsidTr="005A4CDC">
        <w:tc>
          <w:tcPr>
            <w:tcW w:w="534" w:type="dxa"/>
          </w:tcPr>
          <w:p w14:paraId="10943E13"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sidRPr="005A51AE">
              <w:rPr>
                <w:rFonts w:eastAsia="Times New Roman"/>
                <w:lang w:eastAsia="ru-RU"/>
              </w:rPr>
              <w:t>4.2</w:t>
            </w:r>
          </w:p>
        </w:tc>
        <w:tc>
          <w:tcPr>
            <w:tcW w:w="3260" w:type="dxa"/>
          </w:tcPr>
          <w:p w14:paraId="221E25DD"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sidRPr="005A51AE">
              <w:rPr>
                <w:rFonts w:eastAsia="Times New Roman"/>
                <w:lang w:eastAsia="ru-RU"/>
              </w:rPr>
              <w:t>опис окремої частини (частин) предмета закупівлі (лота), щодо якої можуть бути подані тендерні пропозиції</w:t>
            </w:r>
          </w:p>
        </w:tc>
        <w:tc>
          <w:tcPr>
            <w:tcW w:w="6379" w:type="dxa"/>
          </w:tcPr>
          <w:p w14:paraId="799F4348" w14:textId="77777777" w:rsidR="00D0689E" w:rsidRPr="005A51AE" w:rsidRDefault="00D0689E" w:rsidP="00D0689E">
            <w:pPr>
              <w:pStyle w:val="ad"/>
              <w:rPr>
                <w:lang w:val="uk-UA"/>
              </w:rPr>
            </w:pPr>
            <w:r w:rsidRPr="005A51AE">
              <w:rPr>
                <w:lang w:val="uk-UA"/>
              </w:rPr>
              <w:t>Дана закупівля здійснюється без поділу на окремі частини предмета закупівлі (лоти)</w:t>
            </w:r>
          </w:p>
        </w:tc>
      </w:tr>
      <w:tr w:rsidR="00D0689E" w:rsidRPr="005A51AE" w14:paraId="46B8281F" w14:textId="77777777" w:rsidTr="005B3C2A">
        <w:trPr>
          <w:trHeight w:val="1044"/>
        </w:trPr>
        <w:tc>
          <w:tcPr>
            <w:tcW w:w="534" w:type="dxa"/>
          </w:tcPr>
          <w:p w14:paraId="0A93D44B"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sidRPr="005A51AE">
              <w:rPr>
                <w:rFonts w:eastAsia="Times New Roman"/>
                <w:lang w:eastAsia="ru-RU"/>
              </w:rPr>
              <w:t>4.3</w:t>
            </w:r>
          </w:p>
        </w:tc>
        <w:tc>
          <w:tcPr>
            <w:tcW w:w="3260" w:type="dxa"/>
          </w:tcPr>
          <w:p w14:paraId="6443F2C6"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sidRPr="005A51AE">
              <w:rPr>
                <w:rFonts w:eastAsia="Times New Roman"/>
                <w:lang w:eastAsia="ru-RU"/>
              </w:rPr>
              <w:t xml:space="preserve">місце, кількість, обсяг поставки </w:t>
            </w:r>
            <w:bookmarkStart w:id="1" w:name="61"/>
            <w:bookmarkEnd w:id="1"/>
            <w:r w:rsidRPr="005A51AE">
              <w:rPr>
                <w:rFonts w:eastAsia="Times New Roman"/>
                <w:lang w:eastAsia="ru-RU"/>
              </w:rPr>
              <w:t>товарів (надання</w:t>
            </w:r>
            <w:bookmarkStart w:id="2" w:name="62"/>
            <w:bookmarkEnd w:id="2"/>
            <w:r w:rsidRPr="005A51AE">
              <w:rPr>
                <w:rFonts w:eastAsia="Times New Roman"/>
                <w:lang w:eastAsia="ru-RU"/>
              </w:rPr>
              <w:t xml:space="preserve"> послуг, виконання робіт) </w:t>
            </w:r>
          </w:p>
        </w:tc>
        <w:tc>
          <w:tcPr>
            <w:tcW w:w="6379" w:type="dxa"/>
          </w:tcPr>
          <w:p w14:paraId="1DC5723E" w14:textId="6A5C5955" w:rsidR="00D0689E" w:rsidRPr="00B6691F" w:rsidRDefault="00D0689E" w:rsidP="00D0689E">
            <w:pPr>
              <w:spacing w:line="240" w:lineRule="auto"/>
              <w:rPr>
                <w:bCs/>
              </w:rPr>
            </w:pPr>
            <w:r w:rsidRPr="00B6691F">
              <w:rPr>
                <w:rFonts w:eastAsia="Times New Roman"/>
                <w:lang w:eastAsia="ru-RU"/>
              </w:rPr>
              <w:t xml:space="preserve">Місце поставки : </w:t>
            </w:r>
            <w:r w:rsidR="003F4CF7">
              <w:rPr>
                <w:rFonts w:eastAsia="Times New Roman"/>
              </w:rPr>
              <w:t>Київська обл</w:t>
            </w:r>
            <w:r w:rsidR="00353C0A">
              <w:rPr>
                <w:rFonts w:eastAsia="Times New Roman"/>
              </w:rPr>
              <w:t>асть</w:t>
            </w:r>
            <w:r w:rsidR="003F4CF7">
              <w:rPr>
                <w:rFonts w:eastAsia="Times New Roman"/>
              </w:rPr>
              <w:t>, Білоцерківський район, м</w:t>
            </w:r>
            <w:r w:rsidR="00353C0A">
              <w:rPr>
                <w:rFonts w:eastAsia="Times New Roman"/>
              </w:rPr>
              <w:t xml:space="preserve">істо </w:t>
            </w:r>
            <w:r w:rsidR="003F4CF7">
              <w:rPr>
                <w:rFonts w:eastAsia="Times New Roman"/>
              </w:rPr>
              <w:t>Тетіїв</w:t>
            </w:r>
            <w:r w:rsidR="003F4CF7">
              <w:t>.</w:t>
            </w:r>
          </w:p>
          <w:p w14:paraId="3ABC85F9" w14:textId="73DBF634" w:rsidR="00D0689E" w:rsidRPr="00B6691F" w:rsidRDefault="00C518B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bookmarkStart w:id="3" w:name="_Hlk159229699"/>
            <w:r>
              <w:rPr>
                <w:rFonts w:eastAsia="Times New Roman"/>
                <w:lang w:eastAsia="ru-RU"/>
              </w:rPr>
              <w:t>Поставка</w:t>
            </w:r>
            <w:r w:rsidR="00D0689E" w:rsidRPr="00B6691F">
              <w:rPr>
                <w:rFonts w:eastAsia="Times New Roman"/>
                <w:lang w:eastAsia="ru-RU"/>
              </w:rPr>
              <w:t xml:space="preserve"> пального через роздрібну мережу </w:t>
            </w:r>
            <w:r w:rsidR="00D0689E" w:rsidRPr="00B6691F">
              <w:t xml:space="preserve"> АЗС </w:t>
            </w:r>
            <w:bookmarkEnd w:id="3"/>
            <w:r w:rsidR="00D0689E" w:rsidRPr="00B6691F">
              <w:t>Учасника, через які здійснюється отримання Замовником пального</w:t>
            </w:r>
          </w:p>
          <w:p w14:paraId="6D6C65F0" w14:textId="77676DF0" w:rsidR="00362008" w:rsidRPr="00B6691F" w:rsidRDefault="0059207B"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Pr>
                <w:rFonts w:eastAsia="Times New Roman"/>
                <w:lang w:eastAsia="ru-RU"/>
              </w:rPr>
              <w:t xml:space="preserve">Кількість (обсяг </w:t>
            </w:r>
            <w:r w:rsidR="00EE2800">
              <w:rPr>
                <w:rFonts w:eastAsia="Times New Roman"/>
                <w:lang w:eastAsia="ru-RU"/>
              </w:rPr>
              <w:t xml:space="preserve">поставки): </w:t>
            </w:r>
            <w:r w:rsidR="001F7AE6">
              <w:rPr>
                <w:rFonts w:eastAsia="Times New Roman"/>
                <w:lang w:eastAsia="ru-RU"/>
              </w:rPr>
              <w:t>1 0</w:t>
            </w:r>
            <w:r w:rsidR="003F4CF7">
              <w:rPr>
                <w:rFonts w:eastAsia="Times New Roman"/>
                <w:lang w:eastAsia="ru-RU"/>
              </w:rPr>
              <w:t>00</w:t>
            </w:r>
            <w:r w:rsidR="00362008" w:rsidRPr="00B6691F">
              <w:rPr>
                <w:rFonts w:eastAsia="Times New Roman"/>
                <w:lang w:eastAsia="ru-RU"/>
              </w:rPr>
              <w:t xml:space="preserve"> літрів</w:t>
            </w:r>
          </w:p>
          <w:p w14:paraId="728FA923" w14:textId="7AF049D8" w:rsidR="00362008" w:rsidRDefault="00EE2800" w:rsidP="00362008">
            <w:pPr>
              <w:pStyle w:val="aff3"/>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бензин А-9</w:t>
            </w:r>
            <w:r w:rsidR="001F7AE6">
              <w:rPr>
                <w:sz w:val="24"/>
              </w:rPr>
              <w:t>2</w:t>
            </w:r>
            <w:r>
              <w:rPr>
                <w:sz w:val="24"/>
              </w:rPr>
              <w:t xml:space="preserve"> - </w:t>
            </w:r>
            <w:r w:rsidR="003F4CF7">
              <w:rPr>
                <w:sz w:val="24"/>
              </w:rPr>
              <w:t>2</w:t>
            </w:r>
            <w:r w:rsidR="00D84DFD">
              <w:rPr>
                <w:sz w:val="24"/>
              </w:rPr>
              <w:t>00</w:t>
            </w:r>
            <w:r w:rsidR="00D0689E" w:rsidRPr="00B6691F">
              <w:rPr>
                <w:sz w:val="24"/>
              </w:rPr>
              <w:t xml:space="preserve"> літр</w:t>
            </w:r>
            <w:r w:rsidR="00362008" w:rsidRPr="00B6691F">
              <w:rPr>
                <w:sz w:val="24"/>
              </w:rPr>
              <w:t>ів</w:t>
            </w:r>
            <w:r w:rsidR="001F7AE6">
              <w:rPr>
                <w:sz w:val="24"/>
              </w:rPr>
              <w:t>;</w:t>
            </w:r>
          </w:p>
          <w:p w14:paraId="6F4DD50F" w14:textId="51540BFC" w:rsidR="001F7AE6" w:rsidRPr="00B6691F" w:rsidRDefault="001F7AE6" w:rsidP="00362008">
            <w:pPr>
              <w:pStyle w:val="aff3"/>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1F7AE6">
              <w:rPr>
                <w:sz w:val="24"/>
              </w:rPr>
              <w:t>бензин А-9</w:t>
            </w:r>
            <w:r>
              <w:rPr>
                <w:sz w:val="24"/>
              </w:rPr>
              <w:t>5 – 500 літрів;</w:t>
            </w:r>
          </w:p>
          <w:p w14:paraId="0C5894C9" w14:textId="05479F81" w:rsidR="00D0689E" w:rsidRPr="00B6691F" w:rsidRDefault="001F7AE6" w:rsidP="00362008">
            <w:pPr>
              <w:pStyle w:val="aff3"/>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газ скраплений</w:t>
            </w:r>
            <w:r w:rsidR="00EE2800">
              <w:rPr>
                <w:sz w:val="24"/>
              </w:rPr>
              <w:t xml:space="preserve"> - </w:t>
            </w:r>
            <w:r>
              <w:rPr>
                <w:sz w:val="24"/>
              </w:rPr>
              <w:t>3</w:t>
            </w:r>
            <w:r w:rsidR="00EE2800">
              <w:rPr>
                <w:sz w:val="24"/>
              </w:rPr>
              <w:t>0</w:t>
            </w:r>
            <w:r w:rsidR="00D84DFD">
              <w:rPr>
                <w:sz w:val="24"/>
              </w:rPr>
              <w:t>0</w:t>
            </w:r>
            <w:r w:rsidR="00D0689E" w:rsidRPr="00B6691F">
              <w:rPr>
                <w:sz w:val="24"/>
              </w:rPr>
              <w:t xml:space="preserve"> літр</w:t>
            </w:r>
            <w:r w:rsidR="003F4CF7">
              <w:rPr>
                <w:sz w:val="24"/>
              </w:rPr>
              <w:t>ів</w:t>
            </w:r>
            <w:r w:rsidR="00D0689E" w:rsidRPr="00B6691F">
              <w:rPr>
                <w:sz w:val="24"/>
              </w:rPr>
              <w:t>.</w:t>
            </w:r>
          </w:p>
          <w:p w14:paraId="3D509A3E" w14:textId="77777777" w:rsidR="00362008" w:rsidRPr="00B6691F" w:rsidRDefault="00362008"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p>
          <w:p w14:paraId="583A1157" w14:textId="77777777" w:rsidR="00D0689E" w:rsidRPr="00B6691F"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b/>
                <w:lang w:val="ru-RU"/>
              </w:rPr>
            </w:pPr>
          </w:p>
        </w:tc>
      </w:tr>
      <w:tr w:rsidR="00D0689E" w:rsidRPr="005A51AE" w14:paraId="11017260" w14:textId="77777777" w:rsidTr="005A4CDC">
        <w:tc>
          <w:tcPr>
            <w:tcW w:w="534" w:type="dxa"/>
          </w:tcPr>
          <w:p w14:paraId="21E80E39"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sidRPr="005A51AE">
              <w:rPr>
                <w:rFonts w:eastAsia="Times New Roman"/>
                <w:lang w:eastAsia="ru-RU"/>
              </w:rPr>
              <w:lastRenderedPageBreak/>
              <w:t>4.4</w:t>
            </w:r>
          </w:p>
        </w:tc>
        <w:tc>
          <w:tcPr>
            <w:tcW w:w="3260" w:type="dxa"/>
          </w:tcPr>
          <w:p w14:paraId="5E7655D4"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sidRPr="005A51AE">
              <w:rPr>
                <w:rFonts w:eastAsia="Times New Roman"/>
                <w:lang w:eastAsia="ru-RU"/>
              </w:rPr>
              <w:t>строк поставки товарів (надання послуг, виконання робіт)</w:t>
            </w:r>
          </w:p>
        </w:tc>
        <w:tc>
          <w:tcPr>
            <w:tcW w:w="6379" w:type="dxa"/>
          </w:tcPr>
          <w:p w14:paraId="7CC79DE6" w14:textId="77777777" w:rsidR="00D0689E" w:rsidRPr="005A51AE" w:rsidRDefault="00D0689E" w:rsidP="00AB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b/>
                <w:lang w:eastAsia="ru-RU"/>
              </w:rPr>
            </w:pPr>
            <w:r w:rsidRPr="005A51AE">
              <w:rPr>
                <w:color w:val="000000"/>
              </w:rPr>
              <w:t>може  бути здійснено партіями за окремими заявками Замовника</w:t>
            </w:r>
            <w:r w:rsidRPr="005A51AE">
              <w:rPr>
                <w:color w:val="000000"/>
                <w:spacing w:val="1"/>
              </w:rPr>
              <w:t xml:space="preserve"> в строк, що не перевищує 5 (п’яти) календарних днів з дати її отримання</w:t>
            </w:r>
            <w:r w:rsidRPr="005A51AE">
              <w:rPr>
                <w:b/>
                <w:spacing w:val="1"/>
              </w:rPr>
              <w:t>, але не пізніше</w:t>
            </w:r>
            <w:r w:rsidR="00D84DFD">
              <w:rPr>
                <w:b/>
                <w:spacing w:val="1"/>
              </w:rPr>
              <w:t xml:space="preserve"> </w:t>
            </w:r>
            <w:r w:rsidR="00AB5ACA">
              <w:rPr>
                <w:b/>
                <w:spacing w:val="1"/>
              </w:rPr>
              <w:t>31</w:t>
            </w:r>
            <w:r w:rsidRPr="005A51AE">
              <w:rPr>
                <w:b/>
                <w:spacing w:val="1"/>
                <w:lang w:val="ru-RU"/>
              </w:rPr>
              <w:t xml:space="preserve"> грудня</w:t>
            </w:r>
            <w:r w:rsidR="00EE2800">
              <w:rPr>
                <w:b/>
                <w:spacing w:val="1"/>
              </w:rPr>
              <w:t xml:space="preserve"> 2024</w:t>
            </w:r>
            <w:r w:rsidRPr="005A51AE">
              <w:rPr>
                <w:b/>
                <w:spacing w:val="1"/>
              </w:rPr>
              <w:t xml:space="preserve"> року</w:t>
            </w:r>
          </w:p>
        </w:tc>
      </w:tr>
      <w:tr w:rsidR="00D0689E" w:rsidRPr="005A51AE" w14:paraId="514D0440" w14:textId="77777777" w:rsidTr="005B3C2A">
        <w:trPr>
          <w:trHeight w:val="986"/>
        </w:trPr>
        <w:tc>
          <w:tcPr>
            <w:tcW w:w="534" w:type="dxa"/>
          </w:tcPr>
          <w:p w14:paraId="7F8D7D0D"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lang w:eastAsia="ru-RU"/>
              </w:rPr>
              <w:t>5</w:t>
            </w:r>
          </w:p>
        </w:tc>
        <w:tc>
          <w:tcPr>
            <w:tcW w:w="3260" w:type="dxa"/>
          </w:tcPr>
          <w:p w14:paraId="7203540E"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lang w:eastAsia="ru-RU"/>
              </w:rPr>
              <w:t>Недискримінація учасників</w:t>
            </w:r>
          </w:p>
        </w:tc>
        <w:tc>
          <w:tcPr>
            <w:tcW w:w="6379" w:type="dxa"/>
          </w:tcPr>
          <w:p w14:paraId="04BC9281"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lang w:eastAsia="ru-RU"/>
              </w:rPr>
            </w:pPr>
            <w:r w:rsidRPr="005A51AE">
              <w:rPr>
                <w:rFonts w:eastAsia="Times New Roman"/>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0689E" w:rsidRPr="005A51AE" w14:paraId="42E31F5B" w14:textId="77777777" w:rsidTr="005B3C2A">
        <w:trPr>
          <w:trHeight w:val="1256"/>
        </w:trPr>
        <w:tc>
          <w:tcPr>
            <w:tcW w:w="534" w:type="dxa"/>
          </w:tcPr>
          <w:p w14:paraId="12A8FD98"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lang w:eastAsia="ru-RU"/>
              </w:rPr>
              <w:t>6</w:t>
            </w:r>
          </w:p>
        </w:tc>
        <w:tc>
          <w:tcPr>
            <w:tcW w:w="3260" w:type="dxa"/>
          </w:tcPr>
          <w:p w14:paraId="78156ABC"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sidRPr="005A51AE">
              <w:rPr>
                <w:rFonts w:eastAsia="Times New Roman"/>
                <w:b/>
                <w:lang w:eastAsia="ru-RU"/>
              </w:rPr>
              <w:t xml:space="preserve">Інформація про валюту, </w:t>
            </w:r>
            <w:r w:rsidRPr="005A51AE">
              <w:rPr>
                <w:rFonts w:eastAsia="Times New Roman"/>
                <w:lang w:eastAsia="ru-RU"/>
              </w:rPr>
              <w:t xml:space="preserve">у якій повинно бути розраховано та зазначено ціну тендерної пропозиції </w:t>
            </w:r>
          </w:p>
        </w:tc>
        <w:tc>
          <w:tcPr>
            <w:tcW w:w="6379" w:type="dxa"/>
          </w:tcPr>
          <w:p w14:paraId="68ACA92D" w14:textId="58813169"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lang w:eastAsia="ru-RU"/>
              </w:rPr>
            </w:pPr>
            <w:r w:rsidRPr="005A51AE">
              <w:rPr>
                <w:rFonts w:eastAsia="Times New Roman"/>
                <w:color w:val="000000"/>
              </w:rPr>
              <w:t>Валютою тендерної пропозиції є гривня.</w:t>
            </w:r>
            <w:r w:rsidR="00353C0A">
              <w:rPr>
                <w:rFonts w:eastAsia="Times New Roman"/>
                <w:color w:val="000000"/>
              </w:rPr>
              <w:t xml:space="preserve"> </w:t>
            </w:r>
            <w:r w:rsidRPr="005A51AE">
              <w:rPr>
                <w:rFonts w:eastAsia="Times New Roman"/>
                <w:b/>
                <w:i/>
                <w:color w:val="000000"/>
              </w:rPr>
              <w:t>У разі якщо учасником процедури закупівлі є нерезидент</w:t>
            </w:r>
            <w:r w:rsidRPr="005A51AE">
              <w:rPr>
                <w:rFonts w:eastAsia="Times New Roman"/>
                <w:b/>
                <w:color w:val="000000"/>
              </w:rPr>
              <w:t xml:space="preserve">,  </w:t>
            </w:r>
            <w:r w:rsidRPr="005A51AE">
              <w:rPr>
                <w:rFonts w:eastAsia="Times New Roman"/>
                <w:color w:val="000000"/>
              </w:rPr>
              <w:t xml:space="preserve">такий </w:t>
            </w:r>
            <w:r w:rsidRPr="005A51AE">
              <w:rPr>
                <w:rFonts w:eastAsia="Times New Roman"/>
              </w:rPr>
              <w:t>у</w:t>
            </w:r>
            <w:r w:rsidRPr="005A51AE">
              <w:rPr>
                <w:rFonts w:eastAsia="Times New Roman"/>
                <w:color w:val="000000"/>
              </w:rPr>
              <w:t>часник зазначає ціну пропозиції в електронній системі закупівель у валюті – гривня.</w:t>
            </w:r>
          </w:p>
        </w:tc>
      </w:tr>
      <w:tr w:rsidR="00D0689E" w:rsidRPr="005A51AE" w14:paraId="71DCADE6" w14:textId="77777777" w:rsidTr="005A4CDC">
        <w:tc>
          <w:tcPr>
            <w:tcW w:w="534" w:type="dxa"/>
          </w:tcPr>
          <w:p w14:paraId="1E36B124"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lang w:eastAsia="ru-RU"/>
              </w:rPr>
              <w:t>7</w:t>
            </w:r>
          </w:p>
        </w:tc>
        <w:tc>
          <w:tcPr>
            <w:tcW w:w="3260" w:type="dxa"/>
          </w:tcPr>
          <w:p w14:paraId="333665B4"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color w:val="000000"/>
              </w:rPr>
              <w:t>Мова (мови), якою  (якими) повинні бути  складені тендерні пропозиції</w:t>
            </w:r>
          </w:p>
        </w:tc>
        <w:tc>
          <w:tcPr>
            <w:tcW w:w="6379" w:type="dxa"/>
          </w:tcPr>
          <w:p w14:paraId="48E88A00" w14:textId="77777777" w:rsidR="00D0689E" w:rsidRPr="005A51AE" w:rsidRDefault="00D0689E" w:rsidP="00D0689E">
            <w:pPr>
              <w:widowControl w:val="0"/>
              <w:spacing w:after="160" w:line="259" w:lineRule="auto"/>
              <w:rPr>
                <w:color w:val="000000"/>
                <w:lang w:eastAsia="uk-UA"/>
              </w:rPr>
            </w:pPr>
            <w:r w:rsidRPr="005A51AE">
              <w:rPr>
                <w:color w:val="000000"/>
                <w:lang w:eastAsia="uk-UA"/>
              </w:rPr>
              <w:t>Мова тендерної пропозиції – українська.</w:t>
            </w:r>
          </w:p>
          <w:p w14:paraId="1C02F326" w14:textId="77777777" w:rsidR="00D0689E" w:rsidRPr="005A51AE" w:rsidRDefault="00D0689E" w:rsidP="00D0689E">
            <w:pPr>
              <w:widowControl w:val="0"/>
              <w:spacing w:after="160" w:line="259" w:lineRule="auto"/>
              <w:rPr>
                <w:color w:val="000000"/>
                <w:lang w:eastAsia="uk-UA"/>
              </w:rPr>
            </w:pPr>
            <w:r w:rsidRPr="005A51AE">
              <w:rPr>
                <w:color w:val="000000"/>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A51AE">
              <w:rPr>
                <w:lang w:eastAsia="uk-UA"/>
              </w:rPr>
              <w:t>іншою мовою</w:t>
            </w:r>
            <w:r w:rsidRPr="005A51AE">
              <w:rPr>
                <w:color w:val="000000"/>
                <w:lang w:eastAsia="uk-UA"/>
              </w:rPr>
              <w:t>. Визначальним є текст, викладений українською мовою.</w:t>
            </w:r>
          </w:p>
          <w:p w14:paraId="3836C7C8" w14:textId="77777777" w:rsidR="00D0689E" w:rsidRPr="005A51AE" w:rsidRDefault="00D0689E" w:rsidP="00D0689E">
            <w:pPr>
              <w:widowControl w:val="0"/>
              <w:spacing w:after="160" w:line="259" w:lineRule="auto"/>
              <w:rPr>
                <w:color w:val="000000"/>
                <w:lang w:eastAsia="uk-UA"/>
              </w:rPr>
            </w:pPr>
            <w:r w:rsidRPr="005A51AE">
              <w:rPr>
                <w:color w:val="000000"/>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89B085E" w14:textId="77777777" w:rsidR="00D0689E" w:rsidRPr="005A51AE" w:rsidRDefault="00D0689E" w:rsidP="00D0689E">
            <w:pPr>
              <w:widowControl w:val="0"/>
              <w:spacing w:after="160" w:line="259" w:lineRule="auto"/>
              <w:rPr>
                <w:color w:val="000000"/>
                <w:lang w:eastAsia="uk-UA"/>
              </w:rPr>
            </w:pPr>
            <w:r w:rsidRPr="005A51AE">
              <w:rPr>
                <w:color w:val="000000"/>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A51AE">
              <w:rPr>
                <w:lang w:eastAsia="uk-UA"/>
              </w:rPr>
              <w:t>І</w:t>
            </w:r>
            <w:r w:rsidRPr="005A51AE">
              <w:rPr>
                <w:color w:val="000000"/>
                <w:lang w:eastAsia="uk-UA"/>
              </w:rPr>
              <w:t>нтернет, адреси електронної пошти, торговельної марки (знак</w:t>
            </w:r>
            <w:r w:rsidRPr="005A51AE">
              <w:rPr>
                <w:lang w:eastAsia="uk-UA"/>
              </w:rPr>
              <w:t>а</w:t>
            </w:r>
            <w:r w:rsidRPr="005A51AE">
              <w:rPr>
                <w:color w:val="000000"/>
                <w:lang w:eastAsia="uk-UA"/>
              </w:rPr>
              <w:t xml:space="preserve"> для товарів та послуг), загальноприйняті міжнародні терміни). Тендерна пропозиція та </w:t>
            </w:r>
            <w:r w:rsidRPr="005A51AE">
              <w:rPr>
                <w:lang w:eastAsia="uk-UA"/>
              </w:rPr>
              <w:t>в</w:t>
            </w:r>
            <w:r w:rsidRPr="005A51AE">
              <w:rPr>
                <w:color w:val="000000"/>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A51AE">
              <w:rPr>
                <w:lang w:eastAsia="uk-UA"/>
              </w:rPr>
              <w:t>українською мовою</w:t>
            </w:r>
            <w:r w:rsidRPr="005A51AE">
              <w:rPr>
                <w:color w:val="000000"/>
                <w:lang w:eastAsia="uk-UA"/>
              </w:rPr>
              <w:t xml:space="preserve">. </w:t>
            </w:r>
          </w:p>
          <w:p w14:paraId="5E9CC747" w14:textId="77777777" w:rsidR="00D0689E" w:rsidRPr="005A51AE" w:rsidRDefault="00D0689E" w:rsidP="00D0689E">
            <w:pPr>
              <w:widowControl w:val="0"/>
              <w:spacing w:line="259" w:lineRule="auto"/>
              <w:rPr>
                <w:b/>
                <w:color w:val="000000"/>
                <w:lang w:eastAsia="uk-UA"/>
              </w:rPr>
            </w:pPr>
            <w:r w:rsidRPr="005A51AE">
              <w:rPr>
                <w:b/>
                <w:color w:val="000000"/>
                <w:lang w:eastAsia="uk-UA"/>
              </w:rPr>
              <w:t>Виключення:</w:t>
            </w:r>
          </w:p>
          <w:p w14:paraId="3F95D36C" w14:textId="77777777" w:rsidR="00D0689E" w:rsidRPr="005A51AE" w:rsidRDefault="00D0689E" w:rsidP="00D0689E">
            <w:pPr>
              <w:widowControl w:val="0"/>
              <w:spacing w:after="160" w:line="259" w:lineRule="auto"/>
              <w:rPr>
                <w:color w:val="000000"/>
                <w:lang w:eastAsia="uk-UA"/>
              </w:rPr>
            </w:pPr>
            <w:r w:rsidRPr="005A51AE">
              <w:rPr>
                <w:color w:val="000000"/>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A51AE">
              <w:rPr>
                <w:lang w:eastAsia="uk-UA"/>
              </w:rPr>
              <w:t>у</w:t>
            </w:r>
            <w:r w:rsidRPr="005A51AE">
              <w:rPr>
                <w:color w:val="000000"/>
                <w:lang w:eastAsia="uk-UA"/>
              </w:rPr>
              <w:t xml:space="preserve"> тому числі якщо такі документи надані іноземною мовою без перекладу. </w:t>
            </w:r>
          </w:p>
        </w:tc>
      </w:tr>
      <w:tr w:rsidR="00D0689E" w:rsidRPr="005A51AE" w14:paraId="694BD409" w14:textId="77777777" w:rsidTr="005A4CDC">
        <w:tc>
          <w:tcPr>
            <w:tcW w:w="10173" w:type="dxa"/>
            <w:gridSpan w:val="3"/>
          </w:tcPr>
          <w:p w14:paraId="3A083E53"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9"/>
              <w:jc w:val="center"/>
              <w:rPr>
                <w:rFonts w:eastAsia="Times New Roman"/>
                <w:b/>
                <w:lang w:eastAsia="ru-RU"/>
              </w:rPr>
            </w:pPr>
            <w:r w:rsidRPr="005A51AE">
              <w:rPr>
                <w:b/>
              </w:rPr>
              <w:t xml:space="preserve">Розділ ІІ. </w:t>
            </w:r>
            <w:r w:rsidRPr="005A51AE">
              <w:rPr>
                <w:rFonts w:eastAsia="Times New Roman"/>
                <w:b/>
                <w:lang w:eastAsia="ru-RU"/>
              </w:rPr>
              <w:t xml:space="preserve">Порядок унесення змін та надання роз'яснень до тендерної документації </w:t>
            </w:r>
            <w:bookmarkStart w:id="4" w:name="111"/>
            <w:bookmarkEnd w:id="4"/>
          </w:p>
        </w:tc>
      </w:tr>
      <w:tr w:rsidR="00D0689E" w:rsidRPr="005A51AE" w14:paraId="531D5C66" w14:textId="77777777" w:rsidTr="00F968B0">
        <w:trPr>
          <w:trHeight w:val="699"/>
        </w:trPr>
        <w:tc>
          <w:tcPr>
            <w:tcW w:w="534" w:type="dxa"/>
          </w:tcPr>
          <w:p w14:paraId="1D124DF7"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lang w:eastAsia="ru-RU"/>
              </w:rPr>
              <w:t>1</w:t>
            </w:r>
          </w:p>
        </w:tc>
        <w:tc>
          <w:tcPr>
            <w:tcW w:w="3260" w:type="dxa"/>
          </w:tcPr>
          <w:p w14:paraId="6245B766"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lang w:eastAsia="ru-RU"/>
              </w:rPr>
              <w:t xml:space="preserve">Процедура надання роз'яснень щодо тендерної документації </w:t>
            </w:r>
          </w:p>
        </w:tc>
        <w:tc>
          <w:tcPr>
            <w:tcW w:w="6379" w:type="dxa"/>
          </w:tcPr>
          <w:p w14:paraId="2799A683" w14:textId="77777777" w:rsidR="00D0689E" w:rsidRPr="005A51AE" w:rsidRDefault="00D0689E" w:rsidP="00D0689E">
            <w:pPr>
              <w:widowControl w:val="0"/>
              <w:spacing w:after="160" w:line="259" w:lineRule="auto"/>
              <w:rPr>
                <w:lang w:eastAsia="uk-UA"/>
              </w:rPr>
            </w:pPr>
            <w:r w:rsidRPr="005A51AE">
              <w:rPr>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5A51AE">
              <w:rPr>
                <w:lang w:eastAsia="uk-UA"/>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C95BCFE" w14:textId="77777777" w:rsidR="00D0689E" w:rsidRPr="005A51AE" w:rsidRDefault="00D0689E" w:rsidP="00D0689E">
            <w:pPr>
              <w:widowControl w:val="0"/>
              <w:spacing w:after="160" w:line="259" w:lineRule="auto"/>
              <w:rPr>
                <w:lang w:eastAsia="uk-UA"/>
              </w:rPr>
            </w:pPr>
            <w:r w:rsidRPr="005A51AE">
              <w:rPr>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780281A" w14:textId="77777777" w:rsidR="00D0689E" w:rsidRPr="005A51AE" w:rsidRDefault="00D0689E" w:rsidP="00D0689E">
            <w:pPr>
              <w:widowControl w:val="0"/>
              <w:spacing w:after="160" w:line="259" w:lineRule="auto"/>
              <w:rPr>
                <w:lang w:eastAsia="uk-UA"/>
              </w:rPr>
            </w:pPr>
            <w:r w:rsidRPr="005A51AE">
              <w:rPr>
                <w:lang w:eastAsia="uk-UA"/>
              </w:rPr>
              <w:t xml:space="preserve">Замовник повинен </w:t>
            </w:r>
            <w:r w:rsidRPr="005A51AE">
              <w:rPr>
                <w:b/>
                <w:lang w:eastAsia="uk-UA"/>
              </w:rPr>
              <w:t>протягом трьох днів</w:t>
            </w:r>
            <w:r w:rsidRPr="005A51AE">
              <w:rPr>
                <w:lang w:eastAsia="uk-UA"/>
              </w:rPr>
              <w:t xml:space="preserve"> з дати їх оприлюднення надати роз’яснення на звернення шляхом оприлюднення його в електронній системі закупівель.</w:t>
            </w:r>
          </w:p>
          <w:p w14:paraId="7A8F4063" w14:textId="77777777" w:rsidR="00D0689E" w:rsidRPr="005A51AE" w:rsidRDefault="00D0689E" w:rsidP="00D0689E">
            <w:pPr>
              <w:widowControl w:val="0"/>
              <w:spacing w:after="160" w:line="259" w:lineRule="auto"/>
              <w:rPr>
                <w:lang w:eastAsia="uk-UA"/>
              </w:rPr>
            </w:pPr>
            <w:r w:rsidRPr="005A51AE">
              <w:rPr>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A61916" w14:textId="77777777" w:rsidR="00D0689E" w:rsidRPr="005A51AE" w:rsidRDefault="00D0689E" w:rsidP="00D0689E">
            <w:pPr>
              <w:spacing w:line="240" w:lineRule="auto"/>
              <w:rPr>
                <w:lang w:eastAsia="ru-RU"/>
              </w:rPr>
            </w:pPr>
            <w:r w:rsidRPr="005A51AE">
              <w:rPr>
                <w:rFonts w:eastAsia="Times New Roman"/>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A51AE">
              <w:rPr>
                <w:rFonts w:eastAsia="Times New Roman"/>
                <w:b/>
                <w:lang w:eastAsia="uk-UA"/>
              </w:rPr>
              <w:t>не менш як на чотири дні.</w:t>
            </w:r>
          </w:p>
        </w:tc>
      </w:tr>
      <w:tr w:rsidR="00D0689E" w:rsidRPr="005A51AE" w14:paraId="0B5AEE49" w14:textId="77777777" w:rsidTr="005A4CDC">
        <w:tc>
          <w:tcPr>
            <w:tcW w:w="534" w:type="dxa"/>
          </w:tcPr>
          <w:p w14:paraId="286E951D"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lang w:eastAsia="ru-RU"/>
              </w:rPr>
              <w:lastRenderedPageBreak/>
              <w:t>2</w:t>
            </w:r>
          </w:p>
        </w:tc>
        <w:tc>
          <w:tcPr>
            <w:tcW w:w="3260" w:type="dxa"/>
          </w:tcPr>
          <w:p w14:paraId="355B4E21"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lang w:eastAsia="ru-RU"/>
              </w:rPr>
              <w:t>Внесення змін до тендерної документації</w:t>
            </w:r>
          </w:p>
        </w:tc>
        <w:tc>
          <w:tcPr>
            <w:tcW w:w="6379" w:type="dxa"/>
          </w:tcPr>
          <w:p w14:paraId="0AD1249A" w14:textId="77777777" w:rsidR="00D0689E" w:rsidRPr="005A51AE" w:rsidRDefault="00D0689E" w:rsidP="00D0689E">
            <w:pPr>
              <w:spacing w:line="240" w:lineRule="auto"/>
              <w:rPr>
                <w:lang w:eastAsia="ru-RU"/>
              </w:rPr>
            </w:pPr>
            <w:r w:rsidRPr="005A51AE">
              <w:rPr>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475EEE8" w14:textId="77777777" w:rsidR="00D0689E" w:rsidRPr="005A51AE" w:rsidRDefault="00D0689E" w:rsidP="00D0689E">
            <w:pPr>
              <w:spacing w:line="240" w:lineRule="auto"/>
              <w:rPr>
                <w:lang w:eastAsia="ru-RU"/>
              </w:rPr>
            </w:pPr>
            <w:r w:rsidRPr="005A51AE">
              <w:rPr>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0689E" w:rsidRPr="005A51AE" w14:paraId="136C596F" w14:textId="77777777" w:rsidTr="005A4CDC">
        <w:tc>
          <w:tcPr>
            <w:tcW w:w="10173" w:type="dxa"/>
            <w:gridSpan w:val="3"/>
          </w:tcPr>
          <w:p w14:paraId="3A741C3E"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9"/>
              <w:jc w:val="center"/>
              <w:rPr>
                <w:rFonts w:eastAsia="Times New Roman"/>
                <w:b/>
                <w:lang w:eastAsia="ru-RU"/>
              </w:rPr>
            </w:pPr>
            <w:r w:rsidRPr="005A51AE">
              <w:rPr>
                <w:b/>
              </w:rPr>
              <w:t>Розділ ІІІ.</w:t>
            </w:r>
            <w:r w:rsidRPr="005A51AE">
              <w:rPr>
                <w:rFonts w:eastAsia="Times New Roman"/>
                <w:b/>
                <w:lang w:eastAsia="ru-RU"/>
              </w:rPr>
              <w:t xml:space="preserve"> Інструкція з підготовки тендерної пропозиції</w:t>
            </w:r>
          </w:p>
        </w:tc>
      </w:tr>
      <w:tr w:rsidR="003B62EA" w:rsidRPr="005A51AE" w14:paraId="733ED470" w14:textId="77777777" w:rsidTr="00F9276C">
        <w:tc>
          <w:tcPr>
            <w:tcW w:w="534" w:type="dxa"/>
          </w:tcPr>
          <w:p w14:paraId="3EAFA1CF" w14:textId="77777777" w:rsidR="003B62EA" w:rsidRPr="005A51AE" w:rsidRDefault="003B62EA" w:rsidP="003B6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lang w:eastAsia="ru-RU"/>
              </w:rPr>
              <w:t>1</w:t>
            </w:r>
          </w:p>
        </w:tc>
        <w:tc>
          <w:tcPr>
            <w:tcW w:w="3260" w:type="dxa"/>
          </w:tcPr>
          <w:p w14:paraId="72DF5BA9" w14:textId="77777777" w:rsidR="003B62EA" w:rsidRPr="005A51AE" w:rsidRDefault="003B62EA" w:rsidP="003B6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lang w:eastAsia="ru-RU"/>
              </w:rPr>
            </w:pPr>
            <w:r w:rsidRPr="005A51AE">
              <w:rPr>
                <w:rFonts w:eastAsia="Times New Roman"/>
                <w:b/>
                <w:lang w:eastAsia="ru-RU"/>
              </w:rPr>
              <w:t>Зміст і спосіб подання тендерної пропозиції</w:t>
            </w:r>
          </w:p>
        </w:tc>
        <w:tc>
          <w:tcPr>
            <w:tcW w:w="6379" w:type="dxa"/>
            <w:vAlign w:val="center"/>
          </w:tcPr>
          <w:p w14:paraId="7DCC5DF3" w14:textId="77777777" w:rsidR="003B62EA" w:rsidRPr="009E5E84" w:rsidRDefault="003B62EA" w:rsidP="003B62EA">
            <w:pPr>
              <w:widowControl w:val="0"/>
              <w:rPr>
                <w:rFonts w:eastAsia="Times New Roman"/>
                <w:i/>
              </w:rPr>
            </w:pPr>
            <w:r w:rsidRPr="009E5E84">
              <w:rPr>
                <w:rFonts w:eastAsia="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43D2159" w14:textId="77777777" w:rsidR="003B62EA" w:rsidRPr="009E5E84" w:rsidRDefault="003B62EA" w:rsidP="003B62EA">
            <w:pPr>
              <w:widowControl w:val="0"/>
              <w:rPr>
                <w:rFonts w:eastAsia="Times New Roman"/>
                <w:highlight w:val="white"/>
              </w:rPr>
            </w:pPr>
            <w:r w:rsidRPr="009E5E84">
              <w:rPr>
                <w:rFonts w:eastAsia="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9E5E84">
              <w:rPr>
                <w:rFonts w:eastAsia="Times New Roman"/>
                <w:highlight w:val="white"/>
              </w:rPr>
              <w:t xml:space="preserve">шляхом </w:t>
            </w:r>
            <w:r w:rsidRPr="009E5E84">
              <w:rPr>
                <w:rFonts w:eastAsia="Times New Roman"/>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14:paraId="583526BA" w14:textId="77777777" w:rsidR="003B62EA" w:rsidRPr="009E5E84" w:rsidRDefault="003B62EA" w:rsidP="003B62EA">
            <w:pPr>
              <w:widowControl w:val="0"/>
              <w:numPr>
                <w:ilvl w:val="0"/>
                <w:numId w:val="39"/>
              </w:numPr>
              <w:spacing w:line="240" w:lineRule="auto"/>
              <w:rPr>
                <w:rFonts w:eastAsia="Times New Roman"/>
              </w:rPr>
            </w:pPr>
            <w:r w:rsidRPr="009E5E84">
              <w:rPr>
                <w:rFonts w:eastAsia="Times New Roman"/>
              </w:rPr>
              <w:t xml:space="preserve">інформацією, що підтверджує відповідність учасника кваліфікаційним (кваліфікаційному) критеріям – </w:t>
            </w:r>
            <w:r w:rsidRPr="009E5E84">
              <w:rPr>
                <w:rFonts w:eastAsia="Times New Roman"/>
                <w:b/>
                <w:i/>
              </w:rPr>
              <w:t>згідно</w:t>
            </w:r>
            <w:r w:rsidRPr="009E5E84">
              <w:rPr>
                <w:rFonts w:eastAsia="Times New Roman"/>
              </w:rPr>
              <w:t xml:space="preserve"> з </w:t>
            </w:r>
            <w:r w:rsidRPr="009E5E84">
              <w:rPr>
                <w:rFonts w:eastAsia="Times New Roman"/>
                <w:b/>
                <w:i/>
              </w:rPr>
              <w:t xml:space="preserve">Додатком </w:t>
            </w:r>
            <w:r w:rsidR="00402763">
              <w:rPr>
                <w:rFonts w:eastAsia="Times New Roman"/>
                <w:b/>
                <w:i/>
              </w:rPr>
              <w:t>3</w:t>
            </w:r>
            <w:r w:rsidRPr="009E5E84">
              <w:rPr>
                <w:rFonts w:eastAsia="Times New Roman"/>
              </w:rPr>
              <w:t xml:space="preserve"> до цієї тендерної документації;</w:t>
            </w:r>
          </w:p>
          <w:p w14:paraId="0A1B8DC8" w14:textId="77777777" w:rsidR="003B62EA" w:rsidRPr="009E5E84" w:rsidRDefault="003B62EA" w:rsidP="003B62EA">
            <w:pPr>
              <w:widowControl w:val="0"/>
              <w:numPr>
                <w:ilvl w:val="0"/>
                <w:numId w:val="39"/>
              </w:numPr>
              <w:spacing w:line="240" w:lineRule="auto"/>
              <w:rPr>
                <w:rFonts w:eastAsia="Times New Roman"/>
              </w:rPr>
            </w:pPr>
            <w:r w:rsidRPr="009E5E84">
              <w:rPr>
                <w:rFonts w:eastAsia="Times New Roman"/>
              </w:rPr>
              <w:t xml:space="preserve">інформацією щодо відсутності підстав, установлених у статті 17 Закону, – </w:t>
            </w:r>
            <w:r w:rsidRPr="009E5E84">
              <w:rPr>
                <w:rFonts w:eastAsia="Times New Roman"/>
                <w:b/>
                <w:i/>
              </w:rPr>
              <w:t xml:space="preserve">згідно з Додатком </w:t>
            </w:r>
            <w:r w:rsidR="00402763">
              <w:rPr>
                <w:rFonts w:eastAsia="Times New Roman"/>
                <w:b/>
                <w:i/>
              </w:rPr>
              <w:t>3</w:t>
            </w:r>
            <w:r w:rsidRPr="009E5E84">
              <w:rPr>
                <w:rFonts w:eastAsia="Times New Roman"/>
              </w:rPr>
              <w:t xml:space="preserve"> до цієї тендерної документації;</w:t>
            </w:r>
          </w:p>
          <w:p w14:paraId="5E1AEDD2" w14:textId="77777777" w:rsidR="003B62EA" w:rsidRPr="009E5E84" w:rsidRDefault="003B62EA" w:rsidP="003B62EA">
            <w:pPr>
              <w:widowControl w:val="0"/>
              <w:numPr>
                <w:ilvl w:val="0"/>
                <w:numId w:val="39"/>
              </w:numPr>
              <w:spacing w:line="240" w:lineRule="auto"/>
              <w:rPr>
                <w:rFonts w:eastAsia="Times New Roman"/>
              </w:rPr>
            </w:pPr>
            <w:r w:rsidRPr="009E5E84">
              <w:rPr>
                <w:rFonts w:eastAsia="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4A228C05" w14:textId="77777777" w:rsidR="003B62EA" w:rsidRPr="009E5E84" w:rsidRDefault="003B62EA" w:rsidP="003B62EA">
            <w:pPr>
              <w:widowControl w:val="0"/>
              <w:numPr>
                <w:ilvl w:val="0"/>
                <w:numId w:val="39"/>
              </w:numPr>
              <w:spacing w:line="240" w:lineRule="auto"/>
              <w:rPr>
                <w:rFonts w:eastAsia="Times New Roman"/>
              </w:rPr>
            </w:pPr>
            <w:r w:rsidRPr="009E5E84">
              <w:rPr>
                <w:rFonts w:eastAsia="Times New Roman"/>
              </w:rPr>
              <w:t>іншою інформацією та документами, відповідно до вимог цієї тендерної документації та додатків до неї.</w:t>
            </w:r>
          </w:p>
          <w:p w14:paraId="2A6289E3" w14:textId="77777777" w:rsidR="003B62EA" w:rsidRPr="009E5E84" w:rsidRDefault="003B62EA" w:rsidP="003B62EA">
            <w:pPr>
              <w:pStyle w:val="Standard"/>
              <w:spacing w:after="0" w:line="240" w:lineRule="auto"/>
              <w:ind w:firstLine="567"/>
              <w:jc w:val="both"/>
              <w:rPr>
                <w:rFonts w:ascii="Times New Roman" w:hAnsi="Times New Roman"/>
                <w:b/>
                <w:color w:val="000000"/>
                <w:sz w:val="24"/>
                <w:szCs w:val="24"/>
                <w:lang w:val="uk-UA"/>
              </w:rPr>
            </w:pPr>
            <w:r w:rsidRPr="009E5E84">
              <w:rPr>
                <w:rFonts w:ascii="Times New Roman" w:hAnsi="Times New Roman"/>
                <w:b/>
                <w:color w:val="000000"/>
                <w:sz w:val="24"/>
                <w:szCs w:val="24"/>
                <w:lang w:val="uk-UA"/>
              </w:rPr>
              <w:t>Повноваження щодо підпису документів тендерної пропозиції уповноваженої особи учасника процедури закупівлі підтверджується:</w:t>
            </w:r>
          </w:p>
          <w:p w14:paraId="21509CCA" w14:textId="77777777" w:rsidR="003B62EA" w:rsidRPr="009E5E84" w:rsidRDefault="003B62EA" w:rsidP="003B62EA">
            <w:pPr>
              <w:pStyle w:val="Standard"/>
              <w:spacing w:after="0" w:line="240" w:lineRule="auto"/>
              <w:ind w:firstLine="567"/>
              <w:jc w:val="both"/>
              <w:rPr>
                <w:rFonts w:ascii="Times New Roman" w:hAnsi="Times New Roman"/>
                <w:b/>
                <w:color w:val="000000"/>
                <w:sz w:val="24"/>
                <w:szCs w:val="24"/>
                <w:lang w:val="uk-UA"/>
              </w:rPr>
            </w:pPr>
            <w:r w:rsidRPr="009E5E84">
              <w:rPr>
                <w:rFonts w:ascii="Times New Roman" w:hAnsi="Times New Roman"/>
                <w:b/>
                <w:color w:val="000000"/>
                <w:sz w:val="24"/>
                <w:szCs w:val="24"/>
                <w:lang w:val="uk-UA"/>
              </w:rPr>
              <w:t>Для юридичних осіб:</w:t>
            </w:r>
          </w:p>
          <w:p w14:paraId="2C9BA443" w14:textId="77777777" w:rsidR="003B62EA" w:rsidRPr="0059207B" w:rsidRDefault="003B62EA" w:rsidP="003B62EA">
            <w:pPr>
              <w:pStyle w:val="Standard"/>
              <w:spacing w:after="0" w:line="240" w:lineRule="auto"/>
              <w:jc w:val="both"/>
              <w:rPr>
                <w:rFonts w:ascii="Times New Roman" w:hAnsi="Times New Roman"/>
                <w:lang w:val="uk-UA"/>
              </w:rPr>
            </w:pPr>
            <w:r w:rsidRPr="009E5E84">
              <w:rPr>
                <w:rFonts w:ascii="Times New Roman" w:hAnsi="Times New Roman"/>
                <w:color w:val="000000"/>
                <w:sz w:val="24"/>
                <w:szCs w:val="24"/>
                <w:lang w:val="uk-UA"/>
              </w:rPr>
              <w:t>1</w:t>
            </w:r>
            <w:r w:rsidRPr="009E5E84">
              <w:rPr>
                <w:rFonts w:ascii="Times New Roman" w:hAnsi="Times New Roman"/>
                <w:i/>
                <w:color w:val="000000"/>
                <w:sz w:val="24"/>
                <w:szCs w:val="24"/>
                <w:lang w:val="uk-UA"/>
              </w:rPr>
              <w:t>. Копія (скан-копія з оригіналу) одного з таких документів, що підтверджує повноваження особи, яка підписує тендерну пропозицію та/або уповноважена на підписання договору про закупівлю</w:t>
            </w:r>
            <w:r w:rsidRPr="009E5E84">
              <w:rPr>
                <w:rFonts w:ascii="Times New Roman" w:hAnsi="Times New Roman"/>
                <w:b/>
                <w:color w:val="000000"/>
                <w:sz w:val="24"/>
                <w:szCs w:val="24"/>
                <w:lang w:val="uk-UA"/>
              </w:rPr>
              <w:t>*</w:t>
            </w:r>
            <w:r w:rsidRPr="009E5E84">
              <w:rPr>
                <w:rFonts w:ascii="Times New Roman" w:hAnsi="Times New Roman"/>
                <w:i/>
                <w:color w:val="000000"/>
                <w:sz w:val="24"/>
                <w:szCs w:val="24"/>
                <w:lang w:val="uk-UA"/>
              </w:rPr>
              <w:t>:</w:t>
            </w:r>
          </w:p>
          <w:p w14:paraId="69F95EA0" w14:textId="77777777" w:rsidR="003B62EA" w:rsidRPr="009E5E84" w:rsidRDefault="003B62EA" w:rsidP="003B62EA">
            <w:pPr>
              <w:pStyle w:val="Standard"/>
              <w:spacing w:after="0" w:line="240" w:lineRule="auto"/>
              <w:jc w:val="both"/>
              <w:rPr>
                <w:rFonts w:ascii="Times New Roman" w:hAnsi="Times New Roman"/>
                <w:i/>
                <w:color w:val="000000"/>
                <w:sz w:val="24"/>
                <w:szCs w:val="24"/>
                <w:lang w:val="uk-UA"/>
              </w:rPr>
            </w:pPr>
            <w:r w:rsidRPr="009E5E84">
              <w:rPr>
                <w:rFonts w:ascii="Times New Roman" w:hAnsi="Times New Roman"/>
                <w:i/>
                <w:color w:val="000000"/>
                <w:sz w:val="24"/>
                <w:szCs w:val="24"/>
                <w:lang w:val="uk-UA"/>
              </w:rPr>
              <w:t>- виписка з протоколу засновників або копія протоколу засновників,</w:t>
            </w:r>
          </w:p>
          <w:p w14:paraId="1EB01A7C" w14:textId="77777777" w:rsidR="003B62EA" w:rsidRPr="009E5E84" w:rsidRDefault="003B62EA" w:rsidP="003B62EA">
            <w:pPr>
              <w:pStyle w:val="Standard"/>
              <w:spacing w:after="0" w:line="240" w:lineRule="auto"/>
              <w:jc w:val="both"/>
              <w:rPr>
                <w:rFonts w:ascii="Times New Roman" w:hAnsi="Times New Roman"/>
                <w:i/>
                <w:color w:val="000000"/>
                <w:sz w:val="24"/>
                <w:szCs w:val="24"/>
                <w:lang w:val="uk-UA"/>
              </w:rPr>
            </w:pPr>
            <w:r w:rsidRPr="009E5E84">
              <w:rPr>
                <w:rFonts w:ascii="Times New Roman" w:hAnsi="Times New Roman"/>
                <w:i/>
                <w:color w:val="000000"/>
                <w:sz w:val="24"/>
                <w:szCs w:val="24"/>
                <w:lang w:val="uk-UA"/>
              </w:rPr>
              <w:t>- наказ про призначення,</w:t>
            </w:r>
          </w:p>
          <w:p w14:paraId="64F4D246" w14:textId="77777777" w:rsidR="003B62EA" w:rsidRPr="009E5E84" w:rsidRDefault="003B62EA" w:rsidP="003B62EA">
            <w:pPr>
              <w:pStyle w:val="Standard"/>
              <w:spacing w:after="0" w:line="240" w:lineRule="auto"/>
              <w:jc w:val="both"/>
              <w:rPr>
                <w:rFonts w:ascii="Times New Roman" w:hAnsi="Times New Roman"/>
                <w:i/>
                <w:color w:val="000000"/>
                <w:sz w:val="24"/>
                <w:szCs w:val="24"/>
                <w:lang w:val="uk-UA"/>
              </w:rPr>
            </w:pPr>
            <w:r w:rsidRPr="009E5E84">
              <w:rPr>
                <w:rFonts w:ascii="Times New Roman" w:hAnsi="Times New Roman"/>
                <w:i/>
                <w:color w:val="000000"/>
                <w:sz w:val="24"/>
                <w:szCs w:val="24"/>
                <w:lang w:val="uk-UA"/>
              </w:rPr>
              <w:t>- довіреність або доручення,</w:t>
            </w:r>
          </w:p>
          <w:p w14:paraId="1F33AF5C" w14:textId="77777777" w:rsidR="003B62EA" w:rsidRPr="009E5E84" w:rsidRDefault="003B62EA" w:rsidP="003B62EA">
            <w:pPr>
              <w:pStyle w:val="Standard"/>
              <w:spacing w:after="0" w:line="240" w:lineRule="auto"/>
              <w:jc w:val="both"/>
              <w:rPr>
                <w:rFonts w:ascii="Times New Roman" w:hAnsi="Times New Roman"/>
                <w:i/>
                <w:color w:val="000000"/>
                <w:sz w:val="24"/>
                <w:szCs w:val="24"/>
                <w:lang w:val="uk-UA"/>
              </w:rPr>
            </w:pPr>
            <w:r w:rsidRPr="009E5E84">
              <w:rPr>
                <w:rFonts w:ascii="Times New Roman" w:hAnsi="Times New Roman"/>
                <w:i/>
                <w:color w:val="000000"/>
                <w:sz w:val="24"/>
                <w:szCs w:val="24"/>
                <w:lang w:val="uk-UA"/>
              </w:rPr>
              <w:t>- інший документ, що підтверджує повноваження посадової особи учасника на підписання документів.</w:t>
            </w:r>
          </w:p>
          <w:p w14:paraId="1CDB0D6D" w14:textId="77777777" w:rsidR="003B62EA" w:rsidRPr="009E5E84" w:rsidRDefault="003B62EA" w:rsidP="003B62EA">
            <w:pPr>
              <w:pStyle w:val="Standard"/>
              <w:spacing w:after="0" w:line="240" w:lineRule="auto"/>
              <w:jc w:val="both"/>
              <w:rPr>
                <w:rFonts w:ascii="Times New Roman" w:hAnsi="Times New Roman"/>
              </w:rPr>
            </w:pPr>
            <w:r w:rsidRPr="009E5E84">
              <w:rPr>
                <w:rFonts w:ascii="Times New Roman" w:hAnsi="Times New Roman"/>
                <w:b/>
                <w:color w:val="000000"/>
                <w:sz w:val="24"/>
                <w:szCs w:val="24"/>
                <w:lang w:val="uk-UA"/>
              </w:rPr>
              <w:t>*</w:t>
            </w:r>
            <w:r w:rsidRPr="009E5E84">
              <w:rPr>
                <w:rFonts w:ascii="Times New Roman" w:hAnsi="Times New Roman"/>
                <w:i/>
                <w:color w:val="000000"/>
                <w:sz w:val="24"/>
                <w:szCs w:val="24"/>
                <w:lang w:val="uk-UA"/>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1A9EE07F" w14:textId="77777777" w:rsidR="003B62EA" w:rsidRPr="009E5E84" w:rsidRDefault="003B62EA" w:rsidP="003B62EA">
            <w:pPr>
              <w:pStyle w:val="Standard"/>
              <w:spacing w:after="0" w:line="240" w:lineRule="auto"/>
              <w:jc w:val="both"/>
              <w:rPr>
                <w:rFonts w:ascii="Times New Roman" w:hAnsi="Times New Roman"/>
                <w:i/>
                <w:color w:val="000000"/>
                <w:sz w:val="24"/>
                <w:szCs w:val="24"/>
                <w:lang w:val="uk-UA"/>
              </w:rPr>
            </w:pPr>
            <w:r w:rsidRPr="009E5E84">
              <w:rPr>
                <w:rFonts w:ascii="Times New Roman" w:hAnsi="Times New Roman"/>
                <w:i/>
                <w:color w:val="000000"/>
                <w:sz w:val="24"/>
                <w:szCs w:val="24"/>
                <w:lang w:val="uk-UA"/>
              </w:rPr>
              <w:t>2. Копія (скан-копія з оригіналу) Статуту учасника із змінами (в разі їх наявності), або положення, або засновницького договору, або установчого договору, або іншого установчого документу.</w:t>
            </w:r>
          </w:p>
          <w:p w14:paraId="5C173011" w14:textId="77777777" w:rsidR="003B62EA" w:rsidRPr="009E5E84" w:rsidRDefault="003B62EA" w:rsidP="003B62EA">
            <w:pPr>
              <w:pStyle w:val="Standard"/>
              <w:spacing w:after="0" w:line="240" w:lineRule="auto"/>
              <w:jc w:val="both"/>
              <w:rPr>
                <w:rFonts w:ascii="Times New Roman" w:hAnsi="Times New Roman"/>
                <w:i/>
                <w:color w:val="000000"/>
                <w:sz w:val="24"/>
                <w:szCs w:val="24"/>
                <w:lang w:val="uk-UA"/>
              </w:rPr>
            </w:pPr>
            <w:r w:rsidRPr="009E5E84">
              <w:rPr>
                <w:rFonts w:ascii="Times New Roman" w:hAnsi="Times New Roman"/>
                <w:i/>
                <w:color w:val="000000"/>
                <w:sz w:val="24"/>
                <w:szCs w:val="24"/>
                <w:lang w:val="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009BE468" w14:textId="77777777" w:rsidR="003B62EA" w:rsidRPr="009E5E84" w:rsidRDefault="003B62EA" w:rsidP="003B62EA">
            <w:pPr>
              <w:pStyle w:val="Standard"/>
              <w:spacing w:after="0" w:line="240" w:lineRule="auto"/>
              <w:jc w:val="both"/>
              <w:rPr>
                <w:rFonts w:ascii="Times New Roman" w:hAnsi="Times New Roman"/>
                <w:i/>
                <w:color w:val="000000"/>
                <w:sz w:val="24"/>
                <w:szCs w:val="24"/>
                <w:lang w:val="uk-UA"/>
              </w:rPr>
            </w:pPr>
            <w:r w:rsidRPr="009E5E84">
              <w:rPr>
                <w:rFonts w:ascii="Times New Roman" w:hAnsi="Times New Roman"/>
                <w:i/>
                <w:color w:val="000000"/>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7796104B" w14:textId="7B92255B" w:rsidR="003B62EA" w:rsidRPr="009E5E84" w:rsidRDefault="003B62EA" w:rsidP="003B62EA">
            <w:pPr>
              <w:pStyle w:val="Standard"/>
              <w:spacing w:after="0" w:line="240" w:lineRule="auto"/>
              <w:jc w:val="both"/>
              <w:rPr>
                <w:rFonts w:ascii="Times New Roman" w:hAnsi="Times New Roman"/>
              </w:rPr>
            </w:pPr>
            <w:r w:rsidRPr="009E5E84">
              <w:rPr>
                <w:rFonts w:ascii="Times New Roman" w:hAnsi="Times New Roman"/>
                <w:i/>
                <w:color w:val="000000"/>
                <w:sz w:val="24"/>
                <w:szCs w:val="24"/>
                <w:lang w:val="uk-UA"/>
              </w:rPr>
              <w:lastRenderedPageBreak/>
              <w:t>У разі відсутності одного з раніше перелічених документів учасник надає</w:t>
            </w:r>
            <w:r w:rsidR="00382EAA">
              <w:rPr>
                <w:rFonts w:ascii="Times New Roman" w:hAnsi="Times New Roman"/>
                <w:i/>
                <w:color w:val="000000"/>
                <w:sz w:val="24"/>
                <w:szCs w:val="24"/>
                <w:lang w:val="uk-UA"/>
              </w:rPr>
              <w:t xml:space="preserve"> </w:t>
            </w:r>
            <w:r w:rsidRPr="009E5E84">
              <w:rPr>
                <w:rFonts w:ascii="Times New Roman" w:hAnsi="Times New Roman"/>
                <w:i/>
                <w:color w:val="000000"/>
                <w:sz w:val="24"/>
                <w:szCs w:val="24"/>
                <w:lang w:val="uk-UA"/>
              </w:rPr>
              <w:t>довідку в довільній формі з описом причин відсутності документів з посиланням на відповідні норми законодавства.</w:t>
            </w:r>
          </w:p>
          <w:p w14:paraId="52FBF506" w14:textId="77777777" w:rsidR="003B62EA" w:rsidRPr="009E5E84" w:rsidRDefault="003B62EA" w:rsidP="003B62EA">
            <w:pPr>
              <w:pStyle w:val="Standard"/>
              <w:spacing w:after="0" w:line="240" w:lineRule="auto"/>
              <w:ind w:firstLine="567"/>
              <w:jc w:val="both"/>
              <w:rPr>
                <w:rFonts w:ascii="Times New Roman" w:hAnsi="Times New Roman"/>
                <w:b/>
                <w:color w:val="000000"/>
                <w:sz w:val="24"/>
                <w:szCs w:val="24"/>
                <w:lang w:val="uk-UA"/>
              </w:rPr>
            </w:pPr>
            <w:r w:rsidRPr="009E5E84">
              <w:rPr>
                <w:rFonts w:ascii="Times New Roman" w:hAnsi="Times New Roman"/>
                <w:b/>
                <w:color w:val="000000"/>
                <w:sz w:val="24"/>
                <w:szCs w:val="24"/>
                <w:lang w:val="uk-UA"/>
              </w:rPr>
              <w:t xml:space="preserve"> Для фізичних осіб-підприємців:</w:t>
            </w:r>
          </w:p>
          <w:p w14:paraId="26F3BC3A" w14:textId="77777777" w:rsidR="003B62EA" w:rsidRPr="009E5E84" w:rsidRDefault="003B62EA" w:rsidP="003B62EA">
            <w:pPr>
              <w:pStyle w:val="Standard"/>
              <w:spacing w:after="0" w:line="240" w:lineRule="auto"/>
              <w:jc w:val="both"/>
              <w:rPr>
                <w:rFonts w:ascii="Times New Roman" w:hAnsi="Times New Roman"/>
                <w:i/>
                <w:color w:val="000000"/>
                <w:sz w:val="24"/>
                <w:szCs w:val="24"/>
                <w:lang w:val="uk-UA"/>
              </w:rPr>
            </w:pPr>
            <w:r w:rsidRPr="009E5E84">
              <w:rPr>
                <w:rFonts w:ascii="Times New Roman" w:hAnsi="Times New Roman"/>
                <w:i/>
                <w:color w:val="000000"/>
                <w:sz w:val="24"/>
                <w:szCs w:val="24"/>
                <w:lang w:val="uk-UA"/>
              </w:rPr>
              <w:t>1.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6F88B6C3" w14:textId="77777777" w:rsidR="003B62EA" w:rsidRPr="009E5E84" w:rsidRDefault="003B62EA" w:rsidP="003B62EA">
            <w:pPr>
              <w:pStyle w:val="Standard"/>
              <w:spacing w:after="0" w:line="240" w:lineRule="auto"/>
              <w:jc w:val="both"/>
              <w:rPr>
                <w:rFonts w:ascii="Times New Roman" w:hAnsi="Times New Roman"/>
                <w:i/>
                <w:color w:val="000000"/>
                <w:sz w:val="24"/>
                <w:szCs w:val="24"/>
                <w:lang w:val="uk-UA"/>
              </w:rPr>
            </w:pPr>
            <w:r w:rsidRPr="009E5E84">
              <w:rPr>
                <w:rFonts w:ascii="Times New Roman" w:hAnsi="Times New Roman"/>
                <w:i/>
                <w:color w:val="000000"/>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p>
          <w:p w14:paraId="6AD851CB" w14:textId="77777777" w:rsidR="003B62EA" w:rsidRPr="009E5E84" w:rsidRDefault="003B62EA" w:rsidP="003B62EA">
            <w:pPr>
              <w:pStyle w:val="Standard"/>
              <w:spacing w:after="0" w:line="240" w:lineRule="auto"/>
              <w:jc w:val="both"/>
              <w:rPr>
                <w:rFonts w:ascii="Times New Roman" w:hAnsi="Times New Roman"/>
                <w:i/>
                <w:color w:val="000000"/>
                <w:sz w:val="24"/>
                <w:szCs w:val="24"/>
                <w:lang w:val="uk-UA"/>
              </w:rPr>
            </w:pPr>
            <w:r w:rsidRPr="009E5E84">
              <w:rPr>
                <w:rFonts w:ascii="Times New Roman" w:hAnsi="Times New Roman"/>
                <w:i/>
                <w:color w:val="000000"/>
                <w:sz w:val="24"/>
                <w:szCs w:val="24"/>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07C6DBCD" w14:textId="77777777" w:rsidR="003B62EA" w:rsidRPr="009E5E84" w:rsidRDefault="003B62EA" w:rsidP="003B62EA">
            <w:pPr>
              <w:pStyle w:val="Standard"/>
              <w:spacing w:after="0" w:line="240" w:lineRule="auto"/>
              <w:ind w:firstLine="567"/>
              <w:jc w:val="both"/>
              <w:rPr>
                <w:rFonts w:ascii="Times New Roman" w:hAnsi="Times New Roman"/>
              </w:rPr>
            </w:pPr>
            <w:r w:rsidRPr="009E5E84">
              <w:rPr>
                <w:rFonts w:ascii="Times New Roman" w:hAnsi="Times New Roman"/>
                <w:b/>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2EAEF1B" w14:textId="77777777" w:rsidR="003B62EA" w:rsidRPr="009E5E84" w:rsidRDefault="003B62EA" w:rsidP="003B62EA">
            <w:pPr>
              <w:pStyle w:val="Standard"/>
              <w:spacing w:after="0" w:line="240" w:lineRule="auto"/>
              <w:jc w:val="both"/>
              <w:rPr>
                <w:rFonts w:ascii="Times New Roman" w:hAnsi="Times New Roman"/>
              </w:rPr>
            </w:pPr>
            <w:r w:rsidRPr="009E5E84">
              <w:rPr>
                <w:rFonts w:ascii="Times New Roman" w:hAnsi="Times New Roman"/>
                <w:color w:val="000000"/>
                <w:sz w:val="24"/>
                <w:szCs w:val="24"/>
                <w:lang w:val="uk-UA"/>
              </w:rPr>
              <w:t xml:space="preserve">6) </w:t>
            </w:r>
            <w:r w:rsidRPr="009E5E84">
              <w:rPr>
                <w:rFonts w:ascii="Times New Roman" w:hAnsi="Times New Roman"/>
                <w:b/>
                <w:color w:val="000000"/>
                <w:sz w:val="24"/>
                <w:szCs w:val="24"/>
                <w:u w:val="single"/>
                <w:lang w:val="uk-UA"/>
              </w:rPr>
              <w:t>листа-підтвердження (довідка довільної форми)</w:t>
            </w:r>
            <w:r w:rsidRPr="009E5E84">
              <w:rPr>
                <w:rFonts w:ascii="Times New Roman" w:hAnsi="Times New Roman"/>
                <w:color w:val="000000"/>
                <w:sz w:val="24"/>
                <w:szCs w:val="24"/>
                <w:lang w:val="uk-UA"/>
              </w:rPr>
              <w:t xml:space="preserve"> за підписом уповноваженої особи Учасника та завірений печаткою (за наявності) про те, що </w:t>
            </w:r>
            <w:r w:rsidRPr="009E5E84">
              <w:rPr>
                <w:rFonts w:ascii="Times New Roman" w:hAnsi="Times New Roman"/>
                <w:color w:val="000000"/>
                <w:sz w:val="24"/>
                <w:szCs w:val="24"/>
                <w:u w:val="single"/>
                <w:lang w:val="uk-UA"/>
              </w:rPr>
              <w:t>Учасник  відповідає за зміст своєї тендерної пропозиції, достовірність внесених до неї даних та за дотримання норм наступних нормативно-правових актів</w:t>
            </w:r>
            <w:r w:rsidRPr="009E5E84">
              <w:rPr>
                <w:rFonts w:ascii="Times New Roman" w:hAnsi="Times New Roman"/>
                <w:color w:val="000000"/>
                <w:sz w:val="24"/>
                <w:szCs w:val="24"/>
                <w:lang w:val="uk-UA"/>
              </w:rPr>
              <w:t xml:space="preserve">:  </w:t>
            </w:r>
          </w:p>
          <w:p w14:paraId="39E3E262" w14:textId="77777777" w:rsidR="003B62EA" w:rsidRPr="00402763" w:rsidRDefault="003B62EA" w:rsidP="003B62EA">
            <w:pPr>
              <w:pStyle w:val="Default"/>
              <w:spacing w:after="60"/>
              <w:jc w:val="both"/>
              <w:rPr>
                <w:rFonts w:ascii="Times New Roman" w:hAnsi="Times New Roman" w:cs="Times New Roman"/>
              </w:rPr>
            </w:pPr>
            <w:r w:rsidRPr="00402763">
              <w:rPr>
                <w:rFonts w:ascii="Times New Roman" w:hAnsi="Times New Roman" w:cs="Times New Roman"/>
              </w:rPr>
              <w:t>- Закону України "Про санкції" від 14.08.2014 № 1644-VII (зі змінами);</w:t>
            </w:r>
          </w:p>
          <w:p w14:paraId="7670A1F0" w14:textId="77777777" w:rsidR="003B62EA" w:rsidRPr="00402763" w:rsidRDefault="003B62EA" w:rsidP="003B62EA">
            <w:pPr>
              <w:pStyle w:val="Default"/>
              <w:spacing w:after="60"/>
              <w:jc w:val="both"/>
              <w:rPr>
                <w:rFonts w:ascii="Times New Roman" w:hAnsi="Times New Roman" w:cs="Times New Roman"/>
              </w:rPr>
            </w:pPr>
            <w:r w:rsidRPr="00402763">
              <w:rPr>
                <w:rFonts w:ascii="Times New Roman" w:hAnsi="Times New Roman" w:cs="Times New Roman"/>
              </w:rPr>
              <w:t>- Рішення Ради національної безпеки і оборони України від 21.06.2018, яке введено в дію Указом Президента України від 21.06.2018 № 176/2018 «Про застосування персональних спеціальних економічних та інших обмежувальних заходів (санкцій)» згідно додатків;</w:t>
            </w:r>
          </w:p>
          <w:p w14:paraId="5A017A4F" w14:textId="77777777" w:rsidR="003B62EA" w:rsidRPr="00402763" w:rsidRDefault="003B62EA" w:rsidP="003B62EA">
            <w:pPr>
              <w:pStyle w:val="Default"/>
              <w:spacing w:after="60"/>
              <w:jc w:val="both"/>
              <w:rPr>
                <w:rFonts w:ascii="Times New Roman" w:hAnsi="Times New Roman" w:cs="Times New Roman"/>
              </w:rPr>
            </w:pPr>
            <w:r w:rsidRPr="00402763">
              <w:rPr>
                <w:rFonts w:ascii="Times New Roman" w:hAnsi="Times New Roman" w:cs="Times New Roman"/>
              </w:rPr>
              <w:t>- Постанови Кабінету Міністрів України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(зі змінами);</w:t>
            </w:r>
          </w:p>
          <w:p w14:paraId="05BE07F0" w14:textId="77777777" w:rsidR="003B62EA" w:rsidRPr="00402763" w:rsidRDefault="003B62EA" w:rsidP="003B62EA">
            <w:pPr>
              <w:pStyle w:val="Default"/>
              <w:spacing w:after="60"/>
              <w:jc w:val="both"/>
              <w:rPr>
                <w:rFonts w:ascii="Times New Roman" w:hAnsi="Times New Roman" w:cs="Times New Roman"/>
              </w:rPr>
            </w:pPr>
            <w:r w:rsidRPr="00402763">
              <w:rPr>
                <w:rFonts w:ascii="Times New Roman" w:hAnsi="Times New Roman" w:cs="Times New Roman"/>
              </w:rPr>
              <w:t>- Постанови Кабінету Міністрів України від 16.12.2015 (із подальшими змінами)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6643307E" w14:textId="77777777" w:rsidR="003B62EA" w:rsidRPr="0059207B" w:rsidRDefault="003B62EA" w:rsidP="003B62EA">
            <w:pPr>
              <w:pStyle w:val="Standard"/>
              <w:spacing w:after="0" w:line="240" w:lineRule="auto"/>
              <w:jc w:val="both"/>
              <w:rPr>
                <w:rFonts w:ascii="Times New Roman" w:hAnsi="Times New Roman"/>
                <w:lang w:val="uk-UA"/>
              </w:rPr>
            </w:pPr>
            <w:r w:rsidRPr="009E5E84">
              <w:rPr>
                <w:rFonts w:ascii="Times New Roman" w:hAnsi="Times New Roman"/>
                <w:lang w:val="uk-UA"/>
              </w:rPr>
              <w:t xml:space="preserve">- </w:t>
            </w:r>
            <w:r w:rsidRPr="009E5E84">
              <w:rPr>
                <w:rFonts w:ascii="Times New Roman" w:hAnsi="Times New Roman"/>
                <w:sz w:val="24"/>
                <w:szCs w:val="24"/>
                <w:lang w:val="uk-UA"/>
              </w:rPr>
              <w:t>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3AA8355B" w14:textId="77777777" w:rsidR="003B62EA" w:rsidRPr="009E5E84" w:rsidRDefault="003B62EA" w:rsidP="003B62EA">
            <w:pPr>
              <w:pStyle w:val="Standard"/>
              <w:spacing w:after="0" w:line="240" w:lineRule="auto"/>
              <w:jc w:val="both"/>
              <w:rPr>
                <w:rFonts w:ascii="Times New Roman" w:hAnsi="Times New Roman"/>
                <w:sz w:val="24"/>
                <w:szCs w:val="24"/>
                <w:lang w:val="uk-UA"/>
              </w:rPr>
            </w:pPr>
            <w:r w:rsidRPr="009E5E84">
              <w:rPr>
                <w:rFonts w:ascii="Times New Roman" w:hAnsi="Times New Roman"/>
                <w:sz w:val="24"/>
                <w:szCs w:val="24"/>
                <w:lang w:val="uk-UA"/>
              </w:rPr>
              <w:lastRenderedPageBreak/>
              <w:t>- Постанови Кабінету Міністрів України  від 09.04.2022            № 426 «Про застосування заборони ввезення товарів з Російської Федерації».</w:t>
            </w:r>
          </w:p>
          <w:p w14:paraId="6213A6E5" w14:textId="77777777" w:rsidR="003B62EA" w:rsidRPr="009E5E84" w:rsidRDefault="003B62EA" w:rsidP="003B62EA">
            <w:pPr>
              <w:pStyle w:val="Standard"/>
              <w:spacing w:after="0" w:line="240" w:lineRule="auto"/>
              <w:jc w:val="both"/>
              <w:rPr>
                <w:rFonts w:ascii="Times New Roman" w:hAnsi="Times New Roman"/>
                <w:sz w:val="24"/>
                <w:szCs w:val="24"/>
                <w:lang w:val="uk-UA"/>
              </w:rPr>
            </w:pPr>
            <w:r w:rsidRPr="009E5E84">
              <w:rPr>
                <w:rFonts w:ascii="Times New Roman" w:hAnsi="Times New Roman"/>
                <w:sz w:val="24"/>
                <w:szCs w:val="24"/>
                <w:lang w:val="uk-UA"/>
              </w:rPr>
              <w:t>7) інших документів та/ або інформації необхідність подання яких у складі тендерної пропозиції передбачена умовами цієї тендерної документації.</w:t>
            </w:r>
          </w:p>
          <w:p w14:paraId="26F679EE" w14:textId="77777777" w:rsidR="003B62EA" w:rsidRPr="009E5E84" w:rsidRDefault="003B62EA" w:rsidP="003B62EA">
            <w:pPr>
              <w:widowControl w:val="0"/>
              <w:rPr>
                <w:rFonts w:eastAsia="Times New Roman"/>
              </w:rPr>
            </w:pPr>
            <w:r w:rsidRPr="009E5E84">
              <w:rPr>
                <w:rFonts w:eastAsia="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8B07806" w14:textId="77777777" w:rsidR="003B62EA" w:rsidRPr="009E5E84" w:rsidRDefault="003B62EA" w:rsidP="003B62EA">
            <w:pPr>
              <w:widowControl w:val="0"/>
              <w:rPr>
                <w:rFonts w:eastAsia="Times New Roman"/>
              </w:rPr>
            </w:pPr>
            <w:r w:rsidRPr="009E5E84">
              <w:rPr>
                <w:rFonts w:eastAsia="Times New Roman"/>
                <w:i/>
                <w:highlight w:val="white"/>
              </w:rPr>
              <w:t xml:space="preserve">Переможець процедури закупівлі у строк, що не перевищує </w:t>
            </w:r>
            <w:r w:rsidRPr="009E5E84">
              <w:rPr>
                <w:rFonts w:eastAsia="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9E5E84">
              <w:rPr>
                <w:rFonts w:eastAsia="Times New Roman"/>
                <w:i/>
                <w:highlight w:val="white"/>
              </w:rPr>
              <w:t xml:space="preserve">, повинен надати замовнику шляхом оприлюднення в електронній системі закупівель документи, встановлені в Додатку </w:t>
            </w:r>
            <w:r w:rsidR="00402763">
              <w:rPr>
                <w:rFonts w:eastAsia="Times New Roman"/>
                <w:i/>
                <w:highlight w:val="white"/>
              </w:rPr>
              <w:t>3</w:t>
            </w:r>
            <w:r w:rsidRPr="009E5E84">
              <w:rPr>
                <w:rFonts w:eastAsia="Times New Roman"/>
                <w:i/>
                <w:highlight w:val="white"/>
              </w:rPr>
              <w:t xml:space="preserve"> (для переможця).</w:t>
            </w:r>
          </w:p>
          <w:p w14:paraId="04F972D9" w14:textId="77777777" w:rsidR="003B62EA" w:rsidRPr="009E5E84" w:rsidRDefault="003B62EA" w:rsidP="003B62EA">
            <w:pPr>
              <w:widowControl w:val="0"/>
              <w:rPr>
                <w:rFonts w:eastAsia="Times New Roman"/>
                <w:b/>
                <w:i/>
              </w:rPr>
            </w:pPr>
            <w:r w:rsidRPr="009E5E84">
              <w:rPr>
                <w:rFonts w:eastAsia="Times New Roman"/>
                <w:b/>
                <w:i/>
              </w:rPr>
              <w:t>Опис та приклади формальних несуттєвих помилок.</w:t>
            </w:r>
          </w:p>
          <w:p w14:paraId="70B79B30" w14:textId="77777777" w:rsidR="003B62EA" w:rsidRPr="009E5E84" w:rsidRDefault="003B62EA" w:rsidP="003B62EA">
            <w:pPr>
              <w:widowControl w:val="0"/>
              <w:rPr>
                <w:rFonts w:eastAsia="Times New Roman"/>
              </w:rPr>
            </w:pPr>
            <w:r w:rsidRPr="009E5E84">
              <w:rPr>
                <w:rFonts w:eastAsia="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C96EA8" w14:textId="77777777" w:rsidR="003B62EA" w:rsidRPr="009E5E84" w:rsidRDefault="003B62EA" w:rsidP="003B62EA">
            <w:pPr>
              <w:widowControl w:val="0"/>
              <w:rPr>
                <w:rFonts w:eastAsia="Times New Roman"/>
              </w:rPr>
            </w:pPr>
            <w:r w:rsidRPr="009E5E84">
              <w:rPr>
                <w:rFonts w:eastAsia="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0A7045E" w14:textId="77777777" w:rsidR="003B62EA" w:rsidRPr="009E5E84" w:rsidRDefault="003B62EA" w:rsidP="003B62EA">
            <w:pPr>
              <w:widowControl w:val="0"/>
              <w:rPr>
                <w:rFonts w:eastAsia="Times New Roman"/>
                <w:i/>
                <w:u w:val="single"/>
              </w:rPr>
            </w:pPr>
            <w:r w:rsidRPr="009E5E84">
              <w:rPr>
                <w:rFonts w:eastAsia="Times New Roman"/>
                <w:i/>
                <w:u w:val="single"/>
              </w:rPr>
              <w:t>Опис формальних помилок:</w:t>
            </w:r>
          </w:p>
          <w:p w14:paraId="425F3BC0" w14:textId="77777777" w:rsidR="003B62EA" w:rsidRPr="009E5E84" w:rsidRDefault="003B62EA" w:rsidP="003B62EA">
            <w:pPr>
              <w:widowControl w:val="0"/>
              <w:rPr>
                <w:rFonts w:eastAsia="Times New Roman"/>
              </w:rPr>
            </w:pPr>
            <w:r w:rsidRPr="009E5E84">
              <w:rPr>
                <w:rFonts w:eastAsia="Times New Roman"/>
              </w:rPr>
              <w:t>1.</w:t>
            </w:r>
            <w:r w:rsidRPr="009E5E84">
              <w:rPr>
                <w:rFonts w:eastAsia="Times New Roman"/>
              </w:rPr>
              <w:tab/>
              <w:t>Інформація / документ, подана учасником процедури закупівлі у складі тендерної пропозиції, містить помилку (помилки) у частині:</w:t>
            </w:r>
          </w:p>
          <w:p w14:paraId="5A841807" w14:textId="77777777" w:rsidR="003B62EA" w:rsidRPr="009E5E84" w:rsidRDefault="003B62EA" w:rsidP="003B62EA">
            <w:pPr>
              <w:widowControl w:val="0"/>
              <w:rPr>
                <w:rFonts w:eastAsia="Times New Roman"/>
              </w:rPr>
            </w:pPr>
            <w:r w:rsidRPr="009E5E84">
              <w:rPr>
                <w:rFonts w:eastAsia="Times New Roman"/>
              </w:rPr>
              <w:t>—</w:t>
            </w:r>
            <w:r w:rsidRPr="009E5E84">
              <w:rPr>
                <w:rFonts w:eastAsia="Times New Roman"/>
              </w:rPr>
              <w:tab/>
              <w:t>уживання великої літери;</w:t>
            </w:r>
          </w:p>
          <w:p w14:paraId="189AB83C" w14:textId="77777777" w:rsidR="003B62EA" w:rsidRPr="009E5E84" w:rsidRDefault="003B62EA" w:rsidP="003B62EA">
            <w:pPr>
              <w:widowControl w:val="0"/>
              <w:rPr>
                <w:rFonts w:eastAsia="Times New Roman"/>
              </w:rPr>
            </w:pPr>
            <w:r w:rsidRPr="009E5E84">
              <w:rPr>
                <w:rFonts w:eastAsia="Times New Roman"/>
              </w:rPr>
              <w:t>—</w:t>
            </w:r>
            <w:r w:rsidRPr="009E5E84">
              <w:rPr>
                <w:rFonts w:eastAsia="Times New Roman"/>
              </w:rPr>
              <w:tab/>
              <w:t>уживання розділових знаків та відмінювання слів у реченні;</w:t>
            </w:r>
          </w:p>
          <w:p w14:paraId="029A9AA9" w14:textId="77777777" w:rsidR="003B62EA" w:rsidRPr="009E5E84" w:rsidRDefault="003B62EA" w:rsidP="003B62EA">
            <w:pPr>
              <w:widowControl w:val="0"/>
              <w:rPr>
                <w:rFonts w:eastAsia="Times New Roman"/>
              </w:rPr>
            </w:pPr>
            <w:r w:rsidRPr="009E5E84">
              <w:rPr>
                <w:rFonts w:eastAsia="Times New Roman"/>
              </w:rPr>
              <w:t>—</w:t>
            </w:r>
            <w:r w:rsidRPr="009E5E84">
              <w:rPr>
                <w:rFonts w:eastAsia="Times New Roman"/>
              </w:rPr>
              <w:tab/>
              <w:t>використання слова або мовного звороту, запозичених з іншої мови;</w:t>
            </w:r>
          </w:p>
          <w:p w14:paraId="002BF61A" w14:textId="77777777" w:rsidR="003B62EA" w:rsidRPr="009E5E84" w:rsidRDefault="003B62EA" w:rsidP="003B62EA">
            <w:pPr>
              <w:widowControl w:val="0"/>
              <w:rPr>
                <w:rFonts w:eastAsia="Times New Roman"/>
              </w:rPr>
            </w:pPr>
            <w:r w:rsidRPr="009E5E84">
              <w:rPr>
                <w:rFonts w:eastAsia="Times New Roman"/>
              </w:rPr>
              <w:t>—</w:t>
            </w:r>
            <w:r w:rsidRPr="009E5E84">
              <w:rPr>
                <w:rFonts w:eastAsia="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18CF979" w14:textId="77777777" w:rsidR="003B62EA" w:rsidRPr="009E5E84" w:rsidRDefault="003B62EA" w:rsidP="003B62EA">
            <w:pPr>
              <w:widowControl w:val="0"/>
              <w:rPr>
                <w:rFonts w:eastAsia="Times New Roman"/>
              </w:rPr>
            </w:pPr>
            <w:r w:rsidRPr="009E5E84">
              <w:rPr>
                <w:rFonts w:eastAsia="Times New Roman"/>
              </w:rPr>
              <w:t>—</w:t>
            </w:r>
            <w:r w:rsidRPr="009E5E84">
              <w:rPr>
                <w:rFonts w:eastAsia="Times New Roman"/>
              </w:rPr>
              <w:tab/>
              <w:t>застосування правил переносу частини слова з рядка в рядок;</w:t>
            </w:r>
          </w:p>
          <w:p w14:paraId="084B6003" w14:textId="77777777" w:rsidR="003B62EA" w:rsidRPr="009E5E84" w:rsidRDefault="003B62EA" w:rsidP="003B62EA">
            <w:pPr>
              <w:widowControl w:val="0"/>
              <w:rPr>
                <w:rFonts w:eastAsia="Times New Roman"/>
              </w:rPr>
            </w:pPr>
            <w:r w:rsidRPr="009E5E84">
              <w:rPr>
                <w:rFonts w:eastAsia="Times New Roman"/>
              </w:rPr>
              <w:t>—</w:t>
            </w:r>
            <w:r w:rsidRPr="009E5E84">
              <w:rPr>
                <w:rFonts w:eastAsia="Times New Roman"/>
              </w:rPr>
              <w:tab/>
              <w:t>написання слів разом та/або окремо, та/або через дефіс;</w:t>
            </w:r>
          </w:p>
          <w:p w14:paraId="4EAEFA20" w14:textId="77777777" w:rsidR="003B62EA" w:rsidRPr="009E5E84" w:rsidRDefault="003B62EA" w:rsidP="003B62EA">
            <w:pPr>
              <w:widowControl w:val="0"/>
              <w:rPr>
                <w:rFonts w:eastAsia="Times New Roman"/>
              </w:rPr>
            </w:pPr>
            <w:r w:rsidRPr="009E5E84">
              <w:rPr>
                <w:rFonts w:eastAsia="Times New Roman"/>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BE8FD1" w14:textId="77777777" w:rsidR="003B62EA" w:rsidRPr="009E5E84" w:rsidRDefault="003B62EA" w:rsidP="003B62EA">
            <w:pPr>
              <w:widowControl w:val="0"/>
              <w:rPr>
                <w:rFonts w:eastAsia="Times New Roman"/>
              </w:rPr>
            </w:pPr>
            <w:r w:rsidRPr="009E5E84">
              <w:rPr>
                <w:rFonts w:eastAsia="Times New Roman"/>
              </w:rPr>
              <w:t>2.</w:t>
            </w:r>
            <w:r w:rsidRPr="009E5E84">
              <w:rPr>
                <w:rFonts w:eastAsia="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A017E0" w14:textId="77777777" w:rsidR="003B62EA" w:rsidRPr="009E5E84" w:rsidRDefault="003B62EA" w:rsidP="003B62EA">
            <w:pPr>
              <w:widowControl w:val="0"/>
              <w:rPr>
                <w:rFonts w:eastAsia="Times New Roman"/>
              </w:rPr>
            </w:pPr>
            <w:r w:rsidRPr="009E5E84">
              <w:rPr>
                <w:rFonts w:eastAsia="Times New Roman"/>
              </w:rPr>
              <w:t>3.</w:t>
            </w:r>
            <w:r w:rsidRPr="009E5E84">
              <w:rPr>
                <w:rFonts w:eastAsia="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EC0A2C6" w14:textId="77777777" w:rsidR="003B62EA" w:rsidRPr="009E5E84" w:rsidRDefault="003B62EA" w:rsidP="003B62EA">
            <w:pPr>
              <w:widowControl w:val="0"/>
              <w:rPr>
                <w:rFonts w:eastAsia="Times New Roman"/>
              </w:rPr>
            </w:pPr>
            <w:r w:rsidRPr="009E5E84">
              <w:rPr>
                <w:rFonts w:eastAsia="Times New Roman"/>
              </w:rPr>
              <w:t>4.</w:t>
            </w:r>
            <w:r w:rsidRPr="009E5E84">
              <w:rPr>
                <w:rFonts w:eastAsia="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F315AD3" w14:textId="77777777" w:rsidR="003B62EA" w:rsidRPr="009E5E84" w:rsidRDefault="003B62EA" w:rsidP="003B62EA">
            <w:pPr>
              <w:widowControl w:val="0"/>
              <w:rPr>
                <w:rFonts w:eastAsia="Times New Roman"/>
              </w:rPr>
            </w:pPr>
            <w:r w:rsidRPr="009E5E84">
              <w:rPr>
                <w:rFonts w:eastAsia="Times New Roman"/>
              </w:rPr>
              <w:t>5.</w:t>
            </w:r>
            <w:r w:rsidRPr="009E5E84">
              <w:rPr>
                <w:rFonts w:eastAsia="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7622C7" w14:textId="77777777" w:rsidR="003B62EA" w:rsidRPr="009E5E84" w:rsidRDefault="003B62EA" w:rsidP="003B62EA">
            <w:pPr>
              <w:widowControl w:val="0"/>
              <w:rPr>
                <w:rFonts w:eastAsia="Times New Roman"/>
              </w:rPr>
            </w:pPr>
            <w:r w:rsidRPr="009E5E84">
              <w:rPr>
                <w:rFonts w:eastAsia="Times New Roman"/>
              </w:rPr>
              <w:t>6.</w:t>
            </w:r>
            <w:r w:rsidRPr="009E5E84">
              <w:rPr>
                <w:rFonts w:eastAsia="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20E2C4" w14:textId="77777777" w:rsidR="003B62EA" w:rsidRPr="009E5E84" w:rsidRDefault="003B62EA" w:rsidP="003B62EA">
            <w:pPr>
              <w:widowControl w:val="0"/>
              <w:rPr>
                <w:rFonts w:eastAsia="Times New Roman"/>
              </w:rPr>
            </w:pPr>
            <w:r w:rsidRPr="009E5E84">
              <w:rPr>
                <w:rFonts w:eastAsia="Times New Roman"/>
              </w:rPr>
              <w:t>7.</w:t>
            </w:r>
            <w:r w:rsidRPr="009E5E84">
              <w:rPr>
                <w:rFonts w:eastAsia="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6A85511" w14:textId="77777777" w:rsidR="003B62EA" w:rsidRPr="009E5E84" w:rsidRDefault="003B62EA" w:rsidP="003B62EA">
            <w:pPr>
              <w:widowControl w:val="0"/>
              <w:rPr>
                <w:rFonts w:eastAsia="Times New Roman"/>
              </w:rPr>
            </w:pPr>
            <w:r w:rsidRPr="009E5E84">
              <w:rPr>
                <w:rFonts w:eastAsia="Times New Roman"/>
              </w:rPr>
              <w:t>8.</w:t>
            </w:r>
            <w:r w:rsidRPr="009E5E84">
              <w:rPr>
                <w:rFonts w:eastAsia="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2D43B2E" w14:textId="77777777" w:rsidR="003B62EA" w:rsidRPr="009E5E84" w:rsidRDefault="003B62EA" w:rsidP="003B62EA">
            <w:pPr>
              <w:widowControl w:val="0"/>
              <w:rPr>
                <w:rFonts w:eastAsia="Times New Roman"/>
              </w:rPr>
            </w:pPr>
            <w:r w:rsidRPr="009E5E84">
              <w:rPr>
                <w:rFonts w:eastAsia="Times New Roman"/>
              </w:rPr>
              <w:t>9.</w:t>
            </w:r>
            <w:r w:rsidRPr="009E5E84">
              <w:rPr>
                <w:rFonts w:eastAsia="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EF0A8F" w14:textId="77777777" w:rsidR="003B62EA" w:rsidRPr="009E5E84" w:rsidRDefault="003B62EA" w:rsidP="003B62EA">
            <w:pPr>
              <w:widowControl w:val="0"/>
              <w:rPr>
                <w:rFonts w:eastAsia="Times New Roman"/>
              </w:rPr>
            </w:pPr>
            <w:r w:rsidRPr="009E5E84">
              <w:rPr>
                <w:rFonts w:eastAsia="Times New Roman"/>
              </w:rPr>
              <w:t>10.</w:t>
            </w:r>
            <w:r w:rsidRPr="009E5E84">
              <w:rPr>
                <w:rFonts w:eastAsia="Times New Roman"/>
              </w:rPr>
              <w:tab/>
              <w:t xml:space="preserve">Подання документа (документів) учасником </w:t>
            </w:r>
            <w:r w:rsidRPr="009E5E84">
              <w:rPr>
                <w:rFonts w:eastAsia="Times New Roman"/>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74E84A" w14:textId="77777777" w:rsidR="003B62EA" w:rsidRPr="009E5E84" w:rsidRDefault="003B62EA" w:rsidP="003B62EA">
            <w:pPr>
              <w:widowControl w:val="0"/>
              <w:rPr>
                <w:rFonts w:eastAsia="Times New Roman"/>
              </w:rPr>
            </w:pPr>
            <w:r w:rsidRPr="009E5E84">
              <w:rPr>
                <w:rFonts w:eastAsia="Times New Roman"/>
              </w:rPr>
              <w:t>11.</w:t>
            </w:r>
            <w:r w:rsidRPr="009E5E84">
              <w:rPr>
                <w:rFonts w:eastAsia="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003EA5" w14:textId="77777777" w:rsidR="003B62EA" w:rsidRPr="009E5E84" w:rsidRDefault="003B62EA" w:rsidP="003B62EA">
            <w:pPr>
              <w:widowControl w:val="0"/>
              <w:rPr>
                <w:rFonts w:eastAsia="Times New Roman"/>
              </w:rPr>
            </w:pPr>
            <w:r w:rsidRPr="009E5E84">
              <w:rPr>
                <w:rFonts w:eastAsia="Times New Roman"/>
              </w:rPr>
              <w:t>12.</w:t>
            </w:r>
            <w:r w:rsidRPr="009E5E84">
              <w:rPr>
                <w:rFonts w:eastAsia="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36FF8AA" w14:textId="77777777" w:rsidR="003B62EA" w:rsidRPr="009E5E84" w:rsidRDefault="003B62EA" w:rsidP="003B62EA">
            <w:pPr>
              <w:widowControl w:val="0"/>
              <w:rPr>
                <w:rFonts w:eastAsia="Times New Roman"/>
                <w:i/>
                <w:u w:val="single"/>
              </w:rPr>
            </w:pPr>
            <w:r w:rsidRPr="009E5E84">
              <w:rPr>
                <w:rFonts w:eastAsia="Times New Roman"/>
                <w:i/>
                <w:u w:val="single"/>
              </w:rPr>
              <w:t>Приклади формальних помилок:</w:t>
            </w:r>
          </w:p>
          <w:p w14:paraId="19A3587E" w14:textId="77777777" w:rsidR="003B62EA" w:rsidRPr="009E5E84" w:rsidRDefault="003B62EA" w:rsidP="003B62EA">
            <w:pPr>
              <w:widowControl w:val="0"/>
              <w:rPr>
                <w:rFonts w:eastAsia="Times New Roman"/>
              </w:rPr>
            </w:pPr>
            <w:r w:rsidRPr="009E5E84">
              <w:rPr>
                <w:rFonts w:eastAsia="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A869F3C" w14:textId="77777777" w:rsidR="003B62EA" w:rsidRPr="009E5E84" w:rsidRDefault="003B62EA" w:rsidP="003B62EA">
            <w:pPr>
              <w:widowControl w:val="0"/>
              <w:rPr>
                <w:rFonts w:eastAsia="Times New Roman"/>
              </w:rPr>
            </w:pPr>
            <w:r w:rsidRPr="009E5E84">
              <w:rPr>
                <w:rFonts w:eastAsia="Times New Roman"/>
              </w:rPr>
              <w:t>—  «м.київ» замість «м.Київ»;</w:t>
            </w:r>
          </w:p>
          <w:p w14:paraId="099782E3" w14:textId="77777777" w:rsidR="003B62EA" w:rsidRPr="009E5E84" w:rsidRDefault="003B62EA" w:rsidP="003B62EA">
            <w:pPr>
              <w:widowControl w:val="0"/>
              <w:rPr>
                <w:rFonts w:eastAsia="Times New Roman"/>
              </w:rPr>
            </w:pPr>
            <w:r w:rsidRPr="009E5E84">
              <w:rPr>
                <w:rFonts w:eastAsia="Times New Roman"/>
              </w:rPr>
              <w:t>— «поряд -ок» замість «поря – док»;</w:t>
            </w:r>
          </w:p>
          <w:p w14:paraId="1484F9E3" w14:textId="77777777" w:rsidR="003B62EA" w:rsidRPr="009E5E84" w:rsidRDefault="003B62EA" w:rsidP="003B62EA">
            <w:pPr>
              <w:widowControl w:val="0"/>
              <w:rPr>
                <w:rFonts w:eastAsia="Times New Roman"/>
              </w:rPr>
            </w:pPr>
            <w:r w:rsidRPr="009E5E84">
              <w:rPr>
                <w:rFonts w:eastAsia="Times New Roman"/>
              </w:rPr>
              <w:t>— «ненадається» замість «не надається»»;</w:t>
            </w:r>
          </w:p>
          <w:p w14:paraId="4C732E83" w14:textId="77777777" w:rsidR="003B62EA" w:rsidRPr="009E5E84" w:rsidRDefault="003B62EA" w:rsidP="003B62EA">
            <w:pPr>
              <w:widowControl w:val="0"/>
              <w:rPr>
                <w:rFonts w:eastAsia="Times New Roman"/>
              </w:rPr>
            </w:pPr>
            <w:r w:rsidRPr="009E5E84">
              <w:rPr>
                <w:rFonts w:eastAsia="Times New Roman"/>
              </w:rPr>
              <w:t>— «______________№_____________» замість «14.08.2020 №320/13/14-01»</w:t>
            </w:r>
          </w:p>
          <w:p w14:paraId="79CC4881" w14:textId="77777777" w:rsidR="003B62EA" w:rsidRPr="009E5E84" w:rsidRDefault="003B62EA" w:rsidP="003B62EA">
            <w:pPr>
              <w:widowControl w:val="0"/>
              <w:rPr>
                <w:rFonts w:eastAsia="Times New Roman"/>
              </w:rPr>
            </w:pPr>
            <w:r w:rsidRPr="009E5E84">
              <w:rPr>
                <w:rFonts w:eastAsia="Times New Roman"/>
              </w:rPr>
              <w:t xml:space="preserve">— учасник розмістив (завантажив) документ у форматі «JPG» замість  документа у форматі «pdf» (PortableDocumentFormat)». </w:t>
            </w:r>
          </w:p>
          <w:p w14:paraId="2D0672CD" w14:textId="77777777" w:rsidR="003B62EA" w:rsidRPr="009E5E84" w:rsidRDefault="003B62EA" w:rsidP="003B62EA">
            <w:pPr>
              <w:widowControl w:val="0"/>
              <w:ind w:left="40" w:hanging="20"/>
              <w:rPr>
                <w:rFonts w:eastAsia="Times New Roman"/>
                <w:color w:val="000000"/>
              </w:rPr>
            </w:pPr>
            <w:r w:rsidRPr="009E5E84">
              <w:rPr>
                <w:rFonts w:eastAsia="Times New Roman"/>
                <w:color w:val="000000"/>
              </w:rPr>
              <w:t xml:space="preserve">Документи, що не передбачені законодавством для учасників </w:t>
            </w:r>
            <w:r w:rsidRPr="009E5E84">
              <w:rPr>
                <w:rFonts w:eastAsia="Times New Roman"/>
              </w:rPr>
              <w:t>—</w:t>
            </w:r>
            <w:r w:rsidRPr="009E5E84">
              <w:rPr>
                <w:rFonts w:eastAsia="Times New Roman"/>
                <w:color w:val="000000"/>
              </w:rPr>
              <w:t xml:space="preserve"> юридичних, фізичних осіб, у тому числі фізичних осіб </w:t>
            </w:r>
            <w:r w:rsidRPr="009E5E84">
              <w:rPr>
                <w:rFonts w:eastAsia="Times New Roman"/>
              </w:rPr>
              <w:t>—</w:t>
            </w:r>
            <w:r w:rsidRPr="009E5E84">
              <w:rPr>
                <w:rFonts w:eastAsia="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E5E84">
              <w:rPr>
                <w:rFonts w:eastAsia="Times New Roman"/>
              </w:rPr>
              <w:t>—</w:t>
            </w:r>
            <w:r w:rsidRPr="009E5E84">
              <w:rPr>
                <w:rFonts w:eastAsia="Times New Roman"/>
                <w:color w:val="000000"/>
              </w:rPr>
              <w:t xml:space="preserve"> юридичних, фізичних осіб, у тому числі фізичних осіб </w:t>
            </w:r>
            <w:r w:rsidRPr="009E5E84">
              <w:rPr>
                <w:rFonts w:eastAsia="Times New Roman"/>
              </w:rPr>
              <w:t>—</w:t>
            </w:r>
            <w:r w:rsidRPr="009E5E84">
              <w:rPr>
                <w:rFonts w:eastAsia="Times New Roman"/>
                <w:color w:val="000000"/>
              </w:rPr>
              <w:t xml:space="preserve"> підприємців, у складі тендерної пропозиції, не може бути підставою для її відхилення замовником.</w:t>
            </w:r>
          </w:p>
          <w:p w14:paraId="6B6EF8B6" w14:textId="77777777" w:rsidR="003B62EA" w:rsidRPr="009E5E84" w:rsidRDefault="003B62EA" w:rsidP="003B62EA">
            <w:pPr>
              <w:widowControl w:val="0"/>
              <w:ind w:left="40" w:hanging="20"/>
              <w:rPr>
                <w:rFonts w:eastAsia="Times New Roman"/>
                <w:b/>
                <w:color w:val="000000"/>
              </w:rPr>
            </w:pPr>
            <w:r w:rsidRPr="009E5E84">
              <w:rPr>
                <w:rFonts w:eastAsia="Times New Roman"/>
                <w:b/>
                <w:color w:val="000000"/>
              </w:rPr>
              <w:t>УВАГА!!!</w:t>
            </w:r>
          </w:p>
          <w:p w14:paraId="1B4860F2" w14:textId="77777777" w:rsidR="003B62EA" w:rsidRPr="009E5E84" w:rsidRDefault="003B62EA" w:rsidP="003B62EA">
            <w:pPr>
              <w:widowControl w:val="0"/>
              <w:rPr>
                <w:rFonts w:eastAsia="Times New Roman"/>
                <w:b/>
                <w:color w:val="000000"/>
              </w:rPr>
            </w:pPr>
            <w:bookmarkStart w:id="5" w:name="_heading=h.3znysh7" w:colFirst="0" w:colLast="0"/>
            <w:bookmarkEnd w:id="5"/>
            <w:r w:rsidRPr="009E5E84">
              <w:rPr>
                <w:rFonts w:eastAsia="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2BBDD16" w14:textId="77777777" w:rsidR="003B62EA" w:rsidRPr="009E5E84" w:rsidRDefault="003B62EA" w:rsidP="003B62EA">
            <w:pPr>
              <w:rPr>
                <w:rFonts w:eastAsia="Times New Roman"/>
                <w:b/>
                <w:color w:val="000000"/>
              </w:rPr>
            </w:pPr>
            <w:r w:rsidRPr="009E5E84">
              <w:rPr>
                <w:rFonts w:eastAsia="Times New Roman"/>
                <w:b/>
                <w:color w:val="000000"/>
              </w:rPr>
              <w:lastRenderedPageBreak/>
              <w:t>1) документи мають бути чіткими та розбірливими для читання;</w:t>
            </w:r>
          </w:p>
          <w:p w14:paraId="3C1D5F2C" w14:textId="77777777" w:rsidR="003B62EA" w:rsidRPr="009E5E84" w:rsidRDefault="003B62EA" w:rsidP="003B62EA">
            <w:pPr>
              <w:rPr>
                <w:rFonts w:eastAsia="Times New Roman"/>
                <w:b/>
                <w:color w:val="000000"/>
              </w:rPr>
            </w:pPr>
            <w:r w:rsidRPr="009E5E84">
              <w:rPr>
                <w:rFonts w:eastAsia="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9E5E84">
              <w:rPr>
                <w:rFonts w:eastAsia="Times New Roman"/>
                <w:b/>
              </w:rPr>
              <w:t>сом (УЕП)</w:t>
            </w:r>
            <w:r w:rsidRPr="009E5E84">
              <w:rPr>
                <w:rFonts w:eastAsia="Times New Roman"/>
                <w:b/>
                <w:color w:val="000000"/>
              </w:rPr>
              <w:t>;</w:t>
            </w:r>
          </w:p>
          <w:p w14:paraId="4DD8EE14" w14:textId="77777777" w:rsidR="003B62EA" w:rsidRPr="009E5E84" w:rsidRDefault="003B62EA" w:rsidP="003B62EA">
            <w:pPr>
              <w:rPr>
                <w:rFonts w:eastAsia="Times New Roman"/>
                <w:b/>
                <w:color w:val="000000"/>
              </w:rPr>
            </w:pPr>
            <w:r w:rsidRPr="009E5E84">
              <w:rPr>
                <w:rFonts w:eastAsia="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6325FF7" w14:textId="77777777" w:rsidR="003B62EA" w:rsidRPr="009E5E84" w:rsidRDefault="003B62EA" w:rsidP="003B62EA">
            <w:pPr>
              <w:rPr>
                <w:rFonts w:eastAsia="Times New Roman"/>
                <w:b/>
                <w:color w:val="000000"/>
              </w:rPr>
            </w:pPr>
            <w:r w:rsidRPr="009E5E84">
              <w:rPr>
                <w:rFonts w:eastAsia="Times New Roman"/>
                <w:b/>
                <w:color w:val="000000"/>
              </w:rPr>
              <w:t>Винятки:</w:t>
            </w:r>
          </w:p>
          <w:p w14:paraId="25985362" w14:textId="77777777" w:rsidR="003B62EA" w:rsidRPr="009E5E84" w:rsidRDefault="003B62EA" w:rsidP="003B62EA">
            <w:pPr>
              <w:rPr>
                <w:rFonts w:eastAsia="Times New Roman"/>
                <w:b/>
                <w:color w:val="000000"/>
              </w:rPr>
            </w:pPr>
            <w:r w:rsidRPr="009E5E84">
              <w:rPr>
                <w:rFonts w:eastAsia="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C3A978" w14:textId="77777777" w:rsidR="003B62EA" w:rsidRPr="009E5E84" w:rsidRDefault="003B62EA" w:rsidP="003B62EA">
            <w:pPr>
              <w:widowControl w:val="0"/>
              <w:rPr>
                <w:rFonts w:eastAsia="Times New Roman"/>
                <w:b/>
                <w:color w:val="000000"/>
              </w:rPr>
            </w:pPr>
            <w:r w:rsidRPr="009E5E84">
              <w:rPr>
                <w:rFonts w:eastAsia="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0495CBF" w14:textId="30B002F4" w:rsidR="003B62EA" w:rsidRPr="009E5E84" w:rsidRDefault="003B62EA" w:rsidP="003B62EA">
            <w:pPr>
              <w:widowControl w:val="0"/>
              <w:ind w:left="40" w:hanging="20"/>
              <w:rPr>
                <w:rFonts w:eastAsia="Times New Roman"/>
                <w:b/>
              </w:rPr>
            </w:pPr>
            <w:r w:rsidRPr="009E5E84">
              <w:rPr>
                <w:rFonts w:eastAsia="Times New Roman"/>
                <w:b/>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382EAA">
              <w:rPr>
                <w:rFonts w:eastAsia="Times New Roman"/>
                <w:b/>
                <w:color w:val="000000"/>
              </w:rPr>
              <w:t xml:space="preserve"> </w:t>
            </w:r>
            <w:r w:rsidRPr="009E5E84">
              <w:rPr>
                <w:rFonts w:eastAsia="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9780AC4" w14:textId="77777777" w:rsidR="003B62EA" w:rsidRPr="009E5E84" w:rsidRDefault="003B62EA" w:rsidP="003B62EA">
            <w:pPr>
              <w:widowControl w:val="0"/>
              <w:ind w:left="40" w:hanging="20"/>
              <w:rPr>
                <w:rFonts w:eastAsia="Times New Roman"/>
                <w:b/>
                <w:color w:val="000000"/>
              </w:rPr>
            </w:pPr>
            <w:r w:rsidRPr="009E5E84">
              <w:rPr>
                <w:rFonts w:eastAsia="Times New Roman"/>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D41D2F4" w14:textId="10133F4D" w:rsidR="003B62EA" w:rsidRPr="009E5E84" w:rsidRDefault="003B62EA" w:rsidP="003B62EA">
            <w:pPr>
              <w:widowControl w:val="0"/>
              <w:ind w:left="40" w:hanging="20"/>
              <w:rPr>
                <w:rFonts w:eastAsia="Times New Roman"/>
                <w:b/>
              </w:rPr>
            </w:pPr>
            <w:r w:rsidRPr="009E5E84">
              <w:rPr>
                <w:rFonts w:eastAsia="Times New Roman"/>
                <w:b/>
                <w:color w:val="000000"/>
              </w:rPr>
              <w:t xml:space="preserve">У </w:t>
            </w:r>
            <w:r w:rsidRPr="009E5E84">
              <w:rPr>
                <w:rFonts w:eastAsia="Times New Roman"/>
                <w:b/>
              </w:rPr>
              <w:t>разі</w:t>
            </w:r>
            <w:r w:rsidRPr="009E5E84">
              <w:rPr>
                <w:rFonts w:eastAsia="Times New Roman"/>
                <w:b/>
                <w:color w:val="000000"/>
              </w:rPr>
              <w:t xml:space="preserve"> відсутності даної інформації або у </w:t>
            </w:r>
            <w:r w:rsidRPr="009E5E84">
              <w:rPr>
                <w:rFonts w:eastAsia="Times New Roman"/>
                <w:b/>
              </w:rPr>
              <w:t>разі</w:t>
            </w:r>
            <w:r w:rsidR="00382EAA">
              <w:rPr>
                <w:rFonts w:eastAsia="Times New Roman"/>
                <w:b/>
              </w:rPr>
              <w:t xml:space="preserve"> </w:t>
            </w:r>
            <w:r w:rsidR="00382EAA" w:rsidRPr="009E5E84">
              <w:rPr>
                <w:rFonts w:eastAsia="Times New Roman"/>
                <w:b/>
                <w:color w:val="000000"/>
              </w:rPr>
              <w:t>не накладення</w:t>
            </w:r>
            <w:r w:rsidRPr="009E5E84">
              <w:rPr>
                <w:rFonts w:eastAsia="Times New Roman"/>
                <w:b/>
                <w:color w:val="000000"/>
              </w:rPr>
              <w:t xml:space="preserve"> учасником КЕП\УЕП відповідно до умов тендерної документації учасник вважається таким, що</w:t>
            </w:r>
            <w:r w:rsidRPr="009E5E84">
              <w:rPr>
                <w:rFonts w:eastAsia="Times New Roman"/>
                <w:b/>
              </w:rPr>
              <w:t xml:space="preserve"> не відповідає вимогам, установленим у тендерній документації відповідно до абзацу першого частини третьої статті 22 </w:t>
            </w:r>
            <w:r w:rsidRPr="009E5E84">
              <w:rPr>
                <w:rFonts w:eastAsia="Times New Roman"/>
                <w:b/>
                <w:i/>
              </w:rPr>
              <w:t>Закону</w:t>
            </w:r>
            <w:r w:rsidR="00382EAA">
              <w:rPr>
                <w:rFonts w:eastAsia="Times New Roman"/>
                <w:b/>
                <w:i/>
              </w:rPr>
              <w:t xml:space="preserve"> </w:t>
            </w:r>
            <w:r w:rsidRPr="009E5E84">
              <w:rPr>
                <w:rFonts w:eastAsia="Times New Roman"/>
                <w:b/>
                <w:color w:val="000000"/>
              </w:rPr>
              <w:t xml:space="preserve">та його пропозицію буде відхилено на підставі </w:t>
            </w:r>
            <w:r w:rsidRPr="009E5E84">
              <w:rPr>
                <w:rFonts w:eastAsia="Times New Roman"/>
                <w:b/>
              </w:rPr>
              <w:t>підпункту 2</w:t>
            </w:r>
            <w:r w:rsidRPr="009E5E84">
              <w:rPr>
                <w:rFonts w:eastAsia="Times New Roman"/>
                <w:b/>
                <w:color w:val="000000"/>
              </w:rPr>
              <w:t xml:space="preserve"> пункту 41 </w:t>
            </w:r>
            <w:r w:rsidRPr="009E5E84">
              <w:rPr>
                <w:rFonts w:eastAsia="Times New Roman"/>
                <w:b/>
                <w:i/>
              </w:rPr>
              <w:t>Особливостей</w:t>
            </w:r>
            <w:r w:rsidRPr="009E5E84">
              <w:rPr>
                <w:rFonts w:eastAsia="Times New Roman"/>
                <w:b/>
                <w:i/>
                <w:color w:val="000000"/>
              </w:rPr>
              <w:t>.</w:t>
            </w:r>
          </w:p>
          <w:p w14:paraId="014694A4" w14:textId="77777777" w:rsidR="003B62EA" w:rsidRPr="009E5E84" w:rsidRDefault="003B62EA" w:rsidP="003B62EA">
            <w:pPr>
              <w:widowControl w:val="0"/>
              <w:rPr>
                <w:rFonts w:eastAsia="Times New Roman"/>
                <w:color w:val="0D0D0D"/>
              </w:rPr>
            </w:pPr>
            <w:bookmarkStart w:id="6" w:name="_heading=h.2et92p0" w:colFirst="0" w:colLast="0"/>
            <w:bookmarkEnd w:id="6"/>
            <w:r w:rsidRPr="009E5E84">
              <w:rPr>
                <w:rFonts w:eastAsia="Times New Roman"/>
                <w:color w:val="000000"/>
              </w:rPr>
              <w:t xml:space="preserve">Всі документи тендерної пропозиції  подаються в електронному вигляді через електронну систему закупівель </w:t>
            </w:r>
            <w:r w:rsidRPr="009E5E84">
              <w:rPr>
                <w:rFonts w:eastAsia="Times New Roman"/>
                <w:color w:val="000000"/>
              </w:rPr>
              <w:lastRenderedPageBreak/>
              <w:t>(шляхом завантаження сканованих документів або електронних документів в електронну систему закупівель).</w:t>
            </w:r>
          </w:p>
          <w:p w14:paraId="0BC0FB53" w14:textId="77777777" w:rsidR="003B62EA" w:rsidRPr="009E5E84" w:rsidRDefault="003B62EA" w:rsidP="003B62EA">
            <w:pPr>
              <w:widowControl w:val="0"/>
              <w:rPr>
                <w:rFonts w:eastAsia="Times New Roman"/>
              </w:rPr>
            </w:pPr>
            <w:bookmarkStart w:id="7" w:name="_heading=h.hjqm8skarbdr" w:colFirst="0" w:colLast="0"/>
            <w:bookmarkEnd w:id="7"/>
            <w:r w:rsidRPr="009E5E84">
              <w:rPr>
                <w:rFonts w:eastAsia="Times New Roman"/>
                <w:i/>
              </w:rPr>
              <w:t xml:space="preserve">Тендерні пропозиції мають право подавати всі заінтересовані особи. </w:t>
            </w:r>
          </w:p>
          <w:p w14:paraId="057644EC" w14:textId="77777777" w:rsidR="003B62EA" w:rsidRPr="009E5E84" w:rsidRDefault="003B62EA" w:rsidP="003B62EA">
            <w:pPr>
              <w:widowControl w:val="0"/>
              <w:rPr>
                <w:rFonts w:eastAsia="Times New Roman"/>
                <w:color w:val="000000"/>
              </w:rPr>
            </w:pPr>
            <w:bookmarkStart w:id="8" w:name="_heading=h.ftj7vaqoric" w:colFirst="0" w:colLast="0"/>
            <w:bookmarkEnd w:id="8"/>
            <w:r w:rsidRPr="009E5E84">
              <w:rPr>
                <w:rFonts w:eastAsia="Times New Roman"/>
                <w:color w:val="000000"/>
              </w:rPr>
              <w:t>Кожен учасник має право подати тільки одну тендерну пропозицію</w:t>
            </w:r>
          </w:p>
          <w:p w14:paraId="253EBF55" w14:textId="77777777" w:rsidR="003B62EA" w:rsidRPr="005A51AE" w:rsidRDefault="003B62EA" w:rsidP="003B62EA">
            <w:pPr>
              <w:rPr>
                <w:lang w:eastAsia="ru-RU"/>
              </w:rPr>
            </w:pPr>
            <w:r w:rsidRPr="009E5E84">
              <w:rPr>
                <w:rFonts w:eastAsia="Times New Roman"/>
                <w:i/>
                <w:color w:val="000000"/>
                <w:sz w:val="20"/>
                <w:szCs w:val="20"/>
                <w:highlight w:val="white"/>
              </w:rPr>
              <w:t xml:space="preserve">У випадку подання учасником більше однієї тендерної пропозиції </w:t>
            </w:r>
            <w:r w:rsidRPr="009E5E84">
              <w:rPr>
                <w:rFonts w:eastAsia="Times New Roman"/>
                <w:i/>
                <w:sz w:val="20"/>
                <w:szCs w:val="20"/>
              </w:rPr>
              <w:t xml:space="preserve">учасник вважається таким, </w:t>
            </w:r>
            <w:r w:rsidRPr="009E5E84">
              <w:rPr>
                <w:rFonts w:eastAsia="Times New Roman"/>
                <w:i/>
                <w:sz w:val="20"/>
                <w:szCs w:val="20"/>
                <w:highlight w:val="white"/>
              </w:rPr>
              <w:t xml:space="preserve">що не </w:t>
            </w:r>
            <w:r w:rsidRPr="009E5E84">
              <w:rPr>
                <w:rFonts w:eastAsia="Times New Roman"/>
                <w:i/>
                <w:color w:val="000000"/>
                <w:sz w:val="20"/>
                <w:szCs w:val="20"/>
                <w:highlight w:val="white"/>
              </w:rPr>
              <w:t>відповідає встановленим </w:t>
            </w:r>
            <w:hyperlink r:id="rId8" w:anchor="n1422">
              <w:r w:rsidRPr="009E5E84">
                <w:rPr>
                  <w:rFonts w:eastAsia="Times New Roman"/>
                  <w:i/>
                  <w:color w:val="000000"/>
                  <w:sz w:val="20"/>
                  <w:szCs w:val="20"/>
                  <w:highlight w:val="white"/>
                </w:rPr>
                <w:t>абзацом першим</w:t>
              </w:r>
            </w:hyperlink>
            <w:r w:rsidRPr="009E5E84">
              <w:rPr>
                <w:rFonts w:eastAsia="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sidRPr="009E5E84">
              <w:rPr>
                <w:rFonts w:eastAsia="Times New Roman"/>
                <w:i/>
                <w:sz w:val="20"/>
                <w:szCs w:val="20"/>
                <w:highlight w:val="white"/>
              </w:rPr>
              <w:t>.</w:t>
            </w:r>
          </w:p>
        </w:tc>
      </w:tr>
      <w:tr w:rsidR="00D0689E" w:rsidRPr="005A51AE" w14:paraId="240E4AAE" w14:textId="77777777" w:rsidTr="005A4CDC">
        <w:tc>
          <w:tcPr>
            <w:tcW w:w="534" w:type="dxa"/>
          </w:tcPr>
          <w:p w14:paraId="4C68C9DB"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lang w:eastAsia="ru-RU"/>
              </w:rPr>
              <w:lastRenderedPageBreak/>
              <w:t>2</w:t>
            </w:r>
          </w:p>
        </w:tc>
        <w:tc>
          <w:tcPr>
            <w:tcW w:w="3260" w:type="dxa"/>
          </w:tcPr>
          <w:p w14:paraId="6B14ADD9"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lang w:eastAsia="ru-RU"/>
              </w:rPr>
              <w:t xml:space="preserve">Забезпечення тендерної пропозиції  </w:t>
            </w:r>
          </w:p>
        </w:tc>
        <w:tc>
          <w:tcPr>
            <w:tcW w:w="6379" w:type="dxa"/>
          </w:tcPr>
          <w:p w14:paraId="135E4F20"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5A51AE">
              <w:rPr>
                <w:lang w:eastAsia="ru-RU"/>
              </w:rPr>
              <w:t>Забезпечення не вимагається</w:t>
            </w:r>
          </w:p>
        </w:tc>
      </w:tr>
      <w:tr w:rsidR="00D0689E" w:rsidRPr="005A51AE" w14:paraId="15FD2864" w14:textId="77777777" w:rsidTr="000B7F5D">
        <w:tc>
          <w:tcPr>
            <w:tcW w:w="534" w:type="dxa"/>
          </w:tcPr>
          <w:p w14:paraId="5353B6B3"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lang w:eastAsia="ru-RU"/>
              </w:rPr>
              <w:t>3</w:t>
            </w:r>
          </w:p>
        </w:tc>
        <w:tc>
          <w:tcPr>
            <w:tcW w:w="3260" w:type="dxa"/>
          </w:tcPr>
          <w:p w14:paraId="4D94C16D"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lang w:eastAsia="ru-RU"/>
              </w:rPr>
              <w:t xml:space="preserve">Умови повернення чи неповернення забезпечення тендерної пропозиції </w:t>
            </w:r>
          </w:p>
        </w:tc>
        <w:tc>
          <w:tcPr>
            <w:tcW w:w="6379" w:type="dxa"/>
            <w:vAlign w:val="center"/>
          </w:tcPr>
          <w:p w14:paraId="5ECD489D" w14:textId="77777777" w:rsidR="00D0689E" w:rsidRPr="005A51AE" w:rsidRDefault="00D0689E" w:rsidP="00D0689E">
            <w:pPr>
              <w:keepNext/>
              <w:keepLines/>
              <w:ind w:right="120"/>
              <w:rPr>
                <w:rFonts w:eastAsia="Times New Roman"/>
              </w:rPr>
            </w:pPr>
            <w:r w:rsidRPr="005A51AE">
              <w:rPr>
                <w:rFonts w:eastAsia="Times New Roman"/>
              </w:rPr>
              <w:t>Не вимагається</w:t>
            </w:r>
          </w:p>
          <w:p w14:paraId="04679CF5" w14:textId="77777777" w:rsidR="00D0689E" w:rsidRPr="005A51AE" w:rsidRDefault="00D0689E" w:rsidP="00D0689E">
            <w:pPr>
              <w:widowControl w:val="0"/>
              <w:autoSpaceDE w:val="0"/>
              <w:autoSpaceDN w:val="0"/>
              <w:adjustRightInd w:val="0"/>
              <w:spacing w:before="120" w:after="120" w:line="240" w:lineRule="auto"/>
              <w:rPr>
                <w:bCs/>
                <w:szCs w:val="12"/>
              </w:rPr>
            </w:pPr>
          </w:p>
        </w:tc>
      </w:tr>
      <w:tr w:rsidR="00D0689E" w:rsidRPr="005A51AE" w14:paraId="60C83C5B" w14:textId="77777777" w:rsidTr="005A4CDC">
        <w:tc>
          <w:tcPr>
            <w:tcW w:w="534" w:type="dxa"/>
          </w:tcPr>
          <w:p w14:paraId="2C033F73"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lang w:eastAsia="ru-RU"/>
              </w:rPr>
              <w:t>4</w:t>
            </w:r>
          </w:p>
        </w:tc>
        <w:tc>
          <w:tcPr>
            <w:tcW w:w="3260" w:type="dxa"/>
          </w:tcPr>
          <w:p w14:paraId="13A5DE52"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b/>
                <w:lang w:eastAsia="ru-RU"/>
              </w:rPr>
            </w:pPr>
            <w:r w:rsidRPr="005A51AE">
              <w:rPr>
                <w:rFonts w:eastAsia="Times New Roman"/>
                <w:b/>
                <w:lang w:eastAsia="ru-RU"/>
              </w:rPr>
              <w:t>Строк, протягом якого тендерні пропозиції є дійсними</w:t>
            </w:r>
          </w:p>
        </w:tc>
        <w:tc>
          <w:tcPr>
            <w:tcW w:w="6379" w:type="dxa"/>
          </w:tcPr>
          <w:p w14:paraId="5D4EA476" w14:textId="77777777" w:rsidR="00D0689E" w:rsidRPr="005A51AE" w:rsidRDefault="00D0689E" w:rsidP="00D0689E">
            <w:pPr>
              <w:spacing w:before="100" w:beforeAutospacing="1" w:after="100" w:afterAutospacing="1" w:line="240" w:lineRule="auto"/>
              <w:rPr>
                <w:lang w:eastAsia="ru-RU"/>
              </w:rPr>
            </w:pPr>
            <w:r w:rsidRPr="005A51AE">
              <w:rPr>
                <w:lang w:eastAsia="ru-RU"/>
              </w:rPr>
              <w:t>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2D08374F" w14:textId="77777777" w:rsidR="00D0689E" w:rsidRPr="005A51AE" w:rsidRDefault="00D0689E" w:rsidP="00D0689E">
            <w:pPr>
              <w:spacing w:before="100" w:beforeAutospacing="1" w:after="100" w:afterAutospacing="1" w:line="240" w:lineRule="auto"/>
              <w:rPr>
                <w:lang w:val="ru-RU" w:eastAsia="ru-RU"/>
              </w:rPr>
            </w:pPr>
            <w:r w:rsidRPr="005A51AE">
              <w:rPr>
                <w:lang w:eastAsia="ru-RU"/>
              </w:rPr>
              <w:t>учасник має право:</w:t>
            </w:r>
          </w:p>
          <w:p w14:paraId="2F3E8F84" w14:textId="77777777" w:rsidR="00D0689E" w:rsidRPr="005A51AE" w:rsidRDefault="00D0689E" w:rsidP="00D0689E">
            <w:pPr>
              <w:spacing w:before="100" w:beforeAutospacing="1" w:after="100" w:afterAutospacing="1" w:line="240" w:lineRule="auto"/>
              <w:rPr>
                <w:lang w:eastAsia="ru-RU"/>
              </w:rPr>
            </w:pPr>
            <w:r w:rsidRPr="005A51AE">
              <w:rPr>
                <w:lang w:eastAsia="ru-RU"/>
              </w:rPr>
              <w:t>відхилити таку вимогу, не втрачаючи при цьому наданого ним забезпечення тендерної пропозиції;</w:t>
            </w:r>
          </w:p>
          <w:p w14:paraId="0E148F2D"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eastAsia="ru-RU"/>
              </w:rPr>
            </w:pPr>
            <w:r w:rsidRPr="005A51AE">
              <w:rPr>
                <w:lang w:eastAsia="ru-RU"/>
              </w:rPr>
              <w:t xml:space="preserve">погодитися з вимогою та продовжити строк дії поданої ним тендерної пропозиції та наданого забезпечення тендерної пропозиції </w:t>
            </w:r>
          </w:p>
          <w:p w14:paraId="45C56B1E"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eastAsia="ru-RU"/>
              </w:rPr>
            </w:pPr>
          </w:p>
          <w:p w14:paraId="41AB3976"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lang w:eastAsia="ru-RU"/>
              </w:rPr>
            </w:pPr>
            <w:r w:rsidRPr="005A51AE">
              <w:rPr>
                <w:rFonts w:eastAsia="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4D66" w:rsidRPr="005A51AE" w14:paraId="05B768B2" w14:textId="77777777" w:rsidTr="00F9276C">
        <w:tc>
          <w:tcPr>
            <w:tcW w:w="534" w:type="dxa"/>
          </w:tcPr>
          <w:p w14:paraId="7CC05CC0" w14:textId="77777777" w:rsidR="009D4D66" w:rsidRPr="005A51AE" w:rsidRDefault="009D4D66" w:rsidP="009D4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lang w:eastAsia="ru-RU"/>
              </w:rPr>
              <w:t>5</w:t>
            </w:r>
          </w:p>
        </w:tc>
        <w:tc>
          <w:tcPr>
            <w:tcW w:w="3260" w:type="dxa"/>
          </w:tcPr>
          <w:p w14:paraId="7AB32EF4" w14:textId="77777777" w:rsidR="009D4D66" w:rsidRPr="005A51AE" w:rsidRDefault="009D4D66" w:rsidP="009D4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lang w:eastAsia="ru-RU"/>
              </w:rPr>
              <w:t>Кваліфікаційні критерії до учасників та вимоги, установлені статтею 17 Закону</w:t>
            </w:r>
          </w:p>
        </w:tc>
        <w:tc>
          <w:tcPr>
            <w:tcW w:w="6379" w:type="dxa"/>
            <w:vAlign w:val="center"/>
          </w:tcPr>
          <w:p w14:paraId="471D348F" w14:textId="77777777" w:rsidR="009D4D66" w:rsidRPr="009E5E84" w:rsidRDefault="009D4D66" w:rsidP="009D4D66">
            <w:pPr>
              <w:widowControl w:val="0"/>
              <w:ind w:right="120"/>
              <w:rPr>
                <w:rFonts w:eastAsia="Times New Roman"/>
              </w:rPr>
            </w:pPr>
            <w:r w:rsidRPr="009E5E84">
              <w:rPr>
                <w:rFonts w:eastAsia="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E5E84">
              <w:rPr>
                <w:rFonts w:eastAsia="Times New Roman"/>
                <w:b/>
                <w:i/>
              </w:rPr>
              <w:t xml:space="preserve">Додатку </w:t>
            </w:r>
            <w:r w:rsidR="00402763">
              <w:rPr>
                <w:rFonts w:eastAsia="Times New Roman"/>
                <w:b/>
                <w:i/>
              </w:rPr>
              <w:t>3</w:t>
            </w:r>
            <w:r w:rsidRPr="009E5E84">
              <w:rPr>
                <w:rFonts w:eastAsia="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009D67E6">
              <w:rPr>
                <w:rFonts w:eastAsia="Times New Roman"/>
              </w:rPr>
              <w:t xml:space="preserve"> </w:t>
            </w:r>
            <w:r w:rsidRPr="009E5E84">
              <w:rPr>
                <w:rFonts w:eastAsia="Times New Roman"/>
                <w:b/>
                <w:i/>
              </w:rPr>
              <w:t xml:space="preserve">Додатку </w:t>
            </w:r>
            <w:r w:rsidR="00402763">
              <w:rPr>
                <w:rFonts w:eastAsia="Times New Roman"/>
                <w:b/>
                <w:i/>
              </w:rPr>
              <w:t>3</w:t>
            </w:r>
            <w:r w:rsidRPr="009E5E84">
              <w:rPr>
                <w:rFonts w:eastAsia="Times New Roman"/>
              </w:rPr>
              <w:t xml:space="preserve"> до цієї тендерної документації. </w:t>
            </w:r>
          </w:p>
          <w:p w14:paraId="46763DC5" w14:textId="77777777" w:rsidR="009D4D66" w:rsidRPr="009E5E84" w:rsidRDefault="009D4D66" w:rsidP="009D4D66">
            <w:pPr>
              <w:widowControl w:val="0"/>
              <w:ind w:right="120"/>
              <w:rPr>
                <w:rFonts w:eastAsia="Times New Roman"/>
              </w:rPr>
            </w:pPr>
            <w:r w:rsidRPr="009E5E84">
              <w:rPr>
                <w:rFonts w:eastAsia="Times New Roman"/>
                <w:b/>
                <w:color w:val="000000"/>
              </w:rPr>
              <w:t>Підстави, встановлені статтею 17 Закону</w:t>
            </w:r>
            <w:r w:rsidRPr="009E5E84">
              <w:rPr>
                <w:rFonts w:eastAsia="Times New Roman"/>
                <w:b/>
              </w:rPr>
              <w:t>:</w:t>
            </w:r>
          </w:p>
          <w:p w14:paraId="412C9704" w14:textId="77777777" w:rsidR="009D4D66" w:rsidRPr="009E5E84" w:rsidRDefault="009D4D66" w:rsidP="009D4D66">
            <w:pPr>
              <w:widowControl w:val="0"/>
              <w:ind w:right="120"/>
              <w:rPr>
                <w:rFonts w:eastAsia="Times New Roman"/>
              </w:rPr>
            </w:pPr>
            <w:r w:rsidRPr="009E5E84">
              <w:rPr>
                <w:rFonts w:eastAsia="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w:t>
            </w:r>
            <w:r w:rsidRPr="009E5E84">
              <w:rPr>
                <w:rFonts w:eastAsia="Times New Roman"/>
              </w:rPr>
              <w:lastRenderedPageBreak/>
              <w:t>застосування замовником певної процедури закупівлі;</w:t>
            </w:r>
          </w:p>
          <w:p w14:paraId="66AA563C" w14:textId="77777777" w:rsidR="009D4D66" w:rsidRPr="009E5E84" w:rsidRDefault="009D4D66" w:rsidP="009D4D66">
            <w:pPr>
              <w:widowControl w:val="0"/>
              <w:ind w:right="120"/>
              <w:rPr>
                <w:rFonts w:eastAsia="Times New Roman"/>
              </w:rPr>
            </w:pPr>
            <w:r w:rsidRPr="009E5E84">
              <w:rPr>
                <w:rFonts w:eastAsia="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FBB1736" w14:textId="77777777" w:rsidR="009D4D66" w:rsidRPr="009E5E84" w:rsidRDefault="009D4D66" w:rsidP="009D4D66">
            <w:pPr>
              <w:widowControl w:val="0"/>
              <w:ind w:right="120"/>
              <w:rPr>
                <w:rFonts w:eastAsia="Times New Roman"/>
              </w:rPr>
            </w:pPr>
            <w:r w:rsidRPr="009E5E84">
              <w:rPr>
                <w:rFonts w:eastAsia="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7763D2C" w14:textId="61C50C71" w:rsidR="009D4D66" w:rsidRPr="009E5E84" w:rsidRDefault="009D4D66" w:rsidP="009D4D66">
            <w:pPr>
              <w:widowControl w:val="0"/>
              <w:ind w:right="120"/>
              <w:rPr>
                <w:rFonts w:eastAsia="Times New Roman"/>
              </w:rPr>
            </w:pPr>
            <w:r w:rsidRPr="009E5E84">
              <w:rPr>
                <w:rFonts w:eastAsia="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382EAA" w:rsidRPr="009E5E84">
              <w:rPr>
                <w:rFonts w:eastAsia="Times New Roman"/>
              </w:rPr>
              <w:t>анти конкурентних</w:t>
            </w:r>
            <w:r w:rsidRPr="009E5E84">
              <w:rPr>
                <w:rFonts w:eastAsia="Times New Roman"/>
              </w:rPr>
              <w:t xml:space="preserve"> узгоджених дій, що стосуються спотворення результатів тендерів;</w:t>
            </w:r>
          </w:p>
          <w:p w14:paraId="4E15908F" w14:textId="77777777" w:rsidR="009D4D66" w:rsidRPr="009E5E84" w:rsidRDefault="009D4D66" w:rsidP="009D4D66">
            <w:pPr>
              <w:widowControl w:val="0"/>
              <w:ind w:right="120"/>
              <w:rPr>
                <w:rFonts w:eastAsia="Times New Roman"/>
              </w:rPr>
            </w:pPr>
            <w:r w:rsidRPr="009E5E84">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C57940B" w14:textId="77777777" w:rsidR="009D4D66" w:rsidRPr="009E5E84" w:rsidRDefault="009D4D66" w:rsidP="009D4D66">
            <w:pPr>
              <w:widowControl w:val="0"/>
              <w:ind w:right="120"/>
              <w:rPr>
                <w:rFonts w:eastAsia="Times New Roman"/>
              </w:rPr>
            </w:pPr>
            <w:r w:rsidRPr="009E5E84">
              <w:rPr>
                <w:rFonts w:eastAsia="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6D73886" w14:textId="77777777" w:rsidR="009D4D66" w:rsidRPr="009E5E84" w:rsidRDefault="009D4D66" w:rsidP="009D4D66">
            <w:pPr>
              <w:widowControl w:val="0"/>
              <w:ind w:right="120"/>
              <w:rPr>
                <w:rFonts w:eastAsia="Times New Roman"/>
              </w:rPr>
            </w:pPr>
            <w:r w:rsidRPr="009E5E84">
              <w:rPr>
                <w:rFonts w:eastAsia="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79A02DF0" w14:textId="77777777" w:rsidR="009D4D66" w:rsidRPr="009E5E84" w:rsidRDefault="009D4D66" w:rsidP="009D4D66">
            <w:pPr>
              <w:widowControl w:val="0"/>
              <w:ind w:right="120"/>
              <w:rPr>
                <w:rFonts w:eastAsia="Times New Roman"/>
              </w:rPr>
            </w:pPr>
            <w:r w:rsidRPr="009E5E84">
              <w:rPr>
                <w:rFonts w:eastAsia="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14:paraId="110F5869" w14:textId="77777777" w:rsidR="009D4D66" w:rsidRPr="009E5E84" w:rsidRDefault="009D4D66" w:rsidP="009D4D66">
            <w:pPr>
              <w:widowControl w:val="0"/>
              <w:ind w:right="120"/>
              <w:rPr>
                <w:rFonts w:eastAsia="Times New Roman"/>
              </w:rPr>
            </w:pPr>
            <w:r w:rsidRPr="009E5E84">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BF7051" w14:textId="77777777" w:rsidR="009D4D66" w:rsidRPr="009E5E84" w:rsidRDefault="009D4D66" w:rsidP="009D4D66">
            <w:pPr>
              <w:widowControl w:val="0"/>
              <w:ind w:right="120"/>
              <w:rPr>
                <w:rFonts w:eastAsia="Times New Roman"/>
              </w:rPr>
            </w:pPr>
            <w:r w:rsidRPr="009E5E84">
              <w:rPr>
                <w:rFonts w:eastAsia="Times New Roman"/>
              </w:rPr>
              <w:t xml:space="preserve">10) юридична особа, яка є учасником процедури закупівлі </w:t>
            </w:r>
            <w:r w:rsidRPr="009E5E84">
              <w:rPr>
                <w:rFonts w:eastAsia="Times New Roman"/>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F44816F" w14:textId="77777777" w:rsidR="009D4D66" w:rsidRPr="009E5E84" w:rsidRDefault="009D4D66" w:rsidP="009D4D66">
            <w:pPr>
              <w:widowControl w:val="0"/>
              <w:ind w:right="120"/>
              <w:rPr>
                <w:rFonts w:eastAsia="Times New Roman"/>
              </w:rPr>
            </w:pPr>
            <w:r w:rsidRPr="009E5E84">
              <w:rPr>
                <w:rFonts w:eastAsia="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2264708" w14:textId="77777777" w:rsidR="009D4D66" w:rsidRPr="009E5E84" w:rsidRDefault="009D4D66" w:rsidP="009D4D66">
            <w:pPr>
              <w:widowControl w:val="0"/>
              <w:ind w:right="120"/>
              <w:rPr>
                <w:rFonts w:eastAsia="Times New Roman"/>
                <w:highlight w:val="green"/>
              </w:rPr>
            </w:pPr>
            <w:r w:rsidRPr="009E5E84">
              <w:rPr>
                <w:rFonts w:eastAsia="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7FD13B" w14:textId="77777777" w:rsidR="009D4D66" w:rsidRPr="009E5E84" w:rsidRDefault="009D4D66" w:rsidP="009D4D66">
            <w:pPr>
              <w:widowControl w:val="0"/>
              <w:ind w:right="120"/>
              <w:rPr>
                <w:rFonts w:eastAsia="Times New Roman"/>
                <w:i/>
                <w:highlight w:val="white"/>
              </w:rPr>
            </w:pPr>
            <w:r w:rsidRPr="009E5E84">
              <w:rPr>
                <w:rFonts w:eastAsia="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E5E84">
              <w:rPr>
                <w:rFonts w:eastAsia="Times New Roman"/>
                <w:i/>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3F8A774F" w14:textId="77777777" w:rsidR="009D4D66" w:rsidRPr="009E5E84" w:rsidRDefault="009D4D66" w:rsidP="009D4D66">
            <w:pPr>
              <w:widowControl w:val="0"/>
              <w:ind w:right="120"/>
              <w:rPr>
                <w:rFonts w:eastAsia="Times New Roman"/>
              </w:rPr>
            </w:pPr>
            <w:r w:rsidRPr="009E5E84">
              <w:rPr>
                <w:rFonts w:eastAsia="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E0FF85A" w14:textId="77777777" w:rsidR="009D4D66" w:rsidRPr="005A51AE" w:rsidRDefault="009D4D66" w:rsidP="009D4D66">
            <w:r w:rsidRPr="009E5E84">
              <w:rPr>
                <w:rFonts w:eastAsia="Times New Roman"/>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0689E" w:rsidRPr="005A51AE" w14:paraId="012D0CC5" w14:textId="77777777" w:rsidTr="005A4CDC">
        <w:tc>
          <w:tcPr>
            <w:tcW w:w="534" w:type="dxa"/>
          </w:tcPr>
          <w:p w14:paraId="68381987"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lang w:eastAsia="ru-RU"/>
              </w:rPr>
              <w:lastRenderedPageBreak/>
              <w:t>6</w:t>
            </w:r>
          </w:p>
        </w:tc>
        <w:tc>
          <w:tcPr>
            <w:tcW w:w="3260" w:type="dxa"/>
          </w:tcPr>
          <w:p w14:paraId="4B3837F8"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lang w:eastAsia="ru-RU"/>
              </w:rPr>
              <w:t xml:space="preserve">Інформація про технічні, якісні та кількісні </w:t>
            </w:r>
            <w:r w:rsidRPr="005A51AE">
              <w:rPr>
                <w:rFonts w:eastAsia="Times New Roman"/>
                <w:b/>
                <w:lang w:eastAsia="ru-RU"/>
              </w:rPr>
              <w:lastRenderedPageBreak/>
              <w:t>характеристики предмета закупівлі</w:t>
            </w:r>
          </w:p>
        </w:tc>
        <w:tc>
          <w:tcPr>
            <w:tcW w:w="6379" w:type="dxa"/>
          </w:tcPr>
          <w:p w14:paraId="46C7FC76" w14:textId="77777777" w:rsidR="00D0689E" w:rsidRPr="005A51AE" w:rsidRDefault="00D0689E" w:rsidP="00D0689E">
            <w:r w:rsidRPr="005A51AE">
              <w:rPr>
                <w:rFonts w:eastAsia="Times New Roman"/>
              </w:rPr>
              <w:lastRenderedPageBreak/>
              <w:t>Вимоги до предмета закупівлі (технічні, якісні та кількісні характеристики) згідно з</w:t>
            </w:r>
            <w:hyperlink r:id="rId9">
              <w:r w:rsidRPr="005A51AE">
                <w:rPr>
                  <w:rFonts w:eastAsia="Times New Roman"/>
                </w:rPr>
                <w:t xml:space="preserve"> пунктом третім </w:t>
              </w:r>
            </w:hyperlink>
            <w:hyperlink r:id="rId10">
              <w:r w:rsidRPr="005A51AE">
                <w:rPr>
                  <w:rFonts w:eastAsia="Times New Roman"/>
                  <w:u w:val="single"/>
                </w:rPr>
                <w:t>частиною другою</w:t>
              </w:r>
            </w:hyperlink>
            <w:r w:rsidR="009D67E6">
              <w:t xml:space="preserve"> </w:t>
            </w:r>
            <w:r w:rsidRPr="005A51AE">
              <w:rPr>
                <w:rFonts w:eastAsia="Times New Roman"/>
              </w:rPr>
              <w:lastRenderedPageBreak/>
              <w:t xml:space="preserve">статті 22 Закону зазначено в </w:t>
            </w:r>
            <w:r w:rsidRPr="005A51AE">
              <w:rPr>
                <w:rFonts w:eastAsia="Times New Roman"/>
                <w:b/>
                <w:i/>
              </w:rPr>
              <w:t>Додатку 2</w:t>
            </w:r>
            <w:r w:rsidRPr="005A51AE">
              <w:rPr>
                <w:rFonts w:eastAsia="Times New Roman"/>
              </w:rPr>
              <w:t>до цієї тендерної документації.</w:t>
            </w:r>
          </w:p>
        </w:tc>
      </w:tr>
      <w:tr w:rsidR="00D0689E" w:rsidRPr="005A51AE" w14:paraId="65B5A891" w14:textId="77777777" w:rsidTr="005A4CDC">
        <w:tc>
          <w:tcPr>
            <w:tcW w:w="534" w:type="dxa"/>
          </w:tcPr>
          <w:p w14:paraId="384F8323"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lang w:eastAsia="ru-RU"/>
              </w:rPr>
              <w:lastRenderedPageBreak/>
              <w:t>7</w:t>
            </w:r>
          </w:p>
        </w:tc>
        <w:tc>
          <w:tcPr>
            <w:tcW w:w="3260" w:type="dxa"/>
          </w:tcPr>
          <w:p w14:paraId="5D669794"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lang w:eastAsia="ru-RU"/>
              </w:rPr>
              <w:t>Інформація про субпідрядника (у випадку закупівлі робіт)</w:t>
            </w:r>
          </w:p>
        </w:tc>
        <w:tc>
          <w:tcPr>
            <w:tcW w:w="6379" w:type="dxa"/>
          </w:tcPr>
          <w:p w14:paraId="43D1E11B"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5A51AE">
              <w:t>Оскільки предметом закупівлі є товар, тендерною документацією вимоги щодо надання інформації про субпідрядника/співвиконавця не встановлюються.</w:t>
            </w:r>
          </w:p>
        </w:tc>
      </w:tr>
      <w:tr w:rsidR="00D0689E" w:rsidRPr="005A51AE" w14:paraId="7458164A" w14:textId="77777777" w:rsidTr="005A4CDC">
        <w:tc>
          <w:tcPr>
            <w:tcW w:w="534" w:type="dxa"/>
          </w:tcPr>
          <w:p w14:paraId="0510A1C4" w14:textId="77777777" w:rsidR="00D0689E" w:rsidRPr="005A51AE" w:rsidRDefault="00D0689E" w:rsidP="00D0689E">
            <w:pPr>
              <w:rPr>
                <w:b/>
                <w:iCs/>
              </w:rPr>
            </w:pPr>
            <w:r w:rsidRPr="005A51AE">
              <w:rPr>
                <w:b/>
                <w:iCs/>
              </w:rPr>
              <w:t>9</w:t>
            </w:r>
          </w:p>
        </w:tc>
        <w:tc>
          <w:tcPr>
            <w:tcW w:w="3260" w:type="dxa"/>
          </w:tcPr>
          <w:p w14:paraId="6A1A7C92" w14:textId="77777777" w:rsidR="00D0689E" w:rsidRPr="005A51AE" w:rsidRDefault="00D0689E" w:rsidP="00D0689E">
            <w:pPr>
              <w:jc w:val="left"/>
              <w:rPr>
                <w:iCs/>
              </w:rPr>
            </w:pPr>
            <w:r w:rsidRPr="005A51AE">
              <w:rPr>
                <w:rFonts w:eastAsia="Times New Roman"/>
                <w:b/>
                <w:lang w:eastAsia="ru-RU"/>
              </w:rPr>
              <w:t>Внесення змін або відкликання тендерної пропозиції учасником</w:t>
            </w:r>
          </w:p>
        </w:tc>
        <w:tc>
          <w:tcPr>
            <w:tcW w:w="6379" w:type="dxa"/>
            <w:vAlign w:val="center"/>
          </w:tcPr>
          <w:p w14:paraId="1529D8DD" w14:textId="77777777" w:rsidR="00D0689E" w:rsidRPr="005A51AE" w:rsidRDefault="00D0689E" w:rsidP="00D0689E">
            <w:pPr>
              <w:widowControl w:val="0"/>
              <w:spacing w:after="160" w:line="259" w:lineRule="auto"/>
              <w:rPr>
                <w:lang w:eastAsia="uk-UA"/>
              </w:rPr>
            </w:pPr>
            <w:r w:rsidRPr="005A51AE">
              <w:rPr>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1715860" w14:textId="77777777" w:rsidR="00D0689E" w:rsidRPr="005A51AE" w:rsidRDefault="00D0689E" w:rsidP="00D0689E"/>
        </w:tc>
      </w:tr>
      <w:tr w:rsidR="00D0689E" w:rsidRPr="005A51AE" w14:paraId="51DE277D" w14:textId="77777777" w:rsidTr="005A4CDC">
        <w:tc>
          <w:tcPr>
            <w:tcW w:w="10173" w:type="dxa"/>
            <w:gridSpan w:val="3"/>
          </w:tcPr>
          <w:p w14:paraId="725C16A8" w14:textId="77777777" w:rsidR="00D0689E" w:rsidRPr="005A51AE" w:rsidRDefault="00D0689E" w:rsidP="00D0689E">
            <w:pPr>
              <w:jc w:val="center"/>
            </w:pPr>
            <w:r w:rsidRPr="005A51AE">
              <w:rPr>
                <w:b/>
              </w:rPr>
              <w:t>Розділ IV.</w:t>
            </w:r>
            <w:r w:rsidRPr="005A51AE">
              <w:rPr>
                <w:rFonts w:eastAsia="Times New Roman"/>
                <w:b/>
                <w:lang w:eastAsia="ru-RU"/>
              </w:rPr>
              <w:t xml:space="preserve"> Подання та розкриття тендерної пропозиції</w:t>
            </w:r>
          </w:p>
        </w:tc>
      </w:tr>
      <w:tr w:rsidR="00D0689E" w:rsidRPr="005A51AE" w14:paraId="34056031" w14:textId="77777777" w:rsidTr="005A4CDC">
        <w:tc>
          <w:tcPr>
            <w:tcW w:w="534" w:type="dxa"/>
          </w:tcPr>
          <w:p w14:paraId="529DB502"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lang w:eastAsia="ru-RU"/>
              </w:rPr>
              <w:t>1</w:t>
            </w:r>
          </w:p>
        </w:tc>
        <w:tc>
          <w:tcPr>
            <w:tcW w:w="3260" w:type="dxa"/>
          </w:tcPr>
          <w:p w14:paraId="0735FC53"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lang w:eastAsia="ru-RU"/>
              </w:rPr>
            </w:pPr>
            <w:r w:rsidRPr="005A51AE">
              <w:rPr>
                <w:rFonts w:eastAsia="Times New Roman"/>
                <w:b/>
                <w:lang w:eastAsia="ru-RU"/>
              </w:rPr>
              <w:t>Кінцевий строк подання тендерної пропозиції</w:t>
            </w:r>
          </w:p>
        </w:tc>
        <w:tc>
          <w:tcPr>
            <w:tcW w:w="6379" w:type="dxa"/>
          </w:tcPr>
          <w:p w14:paraId="3D1DB386" w14:textId="77777777" w:rsidR="00D0689E" w:rsidRPr="005A51AE" w:rsidRDefault="00D0689E" w:rsidP="00D0689E">
            <w:pPr>
              <w:spacing w:after="100" w:afterAutospacing="1" w:line="240" w:lineRule="auto"/>
              <w:rPr>
                <w:b/>
                <w:color w:val="FF0000"/>
              </w:rPr>
            </w:pPr>
            <w:r w:rsidRPr="005A51AE">
              <w:t xml:space="preserve"> Кінцевий строк подання тендерних пропозицій -                          </w:t>
            </w:r>
            <w:r w:rsidR="009D3510">
              <w:rPr>
                <w:b/>
              </w:rPr>
              <w:t>автоматично визначається системою</w:t>
            </w:r>
            <w:r w:rsidRPr="00F9276C">
              <w:rPr>
                <w:b/>
              </w:rPr>
              <w:t>;</w:t>
            </w:r>
          </w:p>
          <w:p w14:paraId="377CFE70" w14:textId="77777777" w:rsidR="00D0689E" w:rsidRPr="005A51AE" w:rsidRDefault="00D0689E" w:rsidP="00D0689E">
            <w:pPr>
              <w:spacing w:after="100" w:afterAutospacing="1" w:line="240" w:lineRule="auto"/>
            </w:pPr>
            <w:r w:rsidRPr="005A51AE">
              <w:t>отримана тендерна пропозиція автоматично вноситься до реєстру;</w:t>
            </w:r>
          </w:p>
          <w:p w14:paraId="5139D199" w14:textId="77777777" w:rsidR="00D0689E" w:rsidRPr="005A51AE" w:rsidRDefault="00D0689E" w:rsidP="00D0689E">
            <w:pPr>
              <w:spacing w:before="100" w:beforeAutospacing="1" w:after="100" w:afterAutospacing="1" w:line="240" w:lineRule="auto"/>
            </w:pPr>
            <w:r w:rsidRPr="005A51AE">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22ABC4A"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5A51AE">
              <w:t xml:space="preserve">тендерні пропозиції, отримані електронною системою закупівель після закінчення строку подання, не приймаються </w:t>
            </w:r>
          </w:p>
          <w:p w14:paraId="2C863754"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
        </w:tc>
      </w:tr>
      <w:tr w:rsidR="00D0689E" w:rsidRPr="005A51AE" w14:paraId="5AE36B54" w14:textId="77777777" w:rsidTr="007A4BDC">
        <w:trPr>
          <w:trHeight w:val="277"/>
        </w:trPr>
        <w:tc>
          <w:tcPr>
            <w:tcW w:w="534" w:type="dxa"/>
          </w:tcPr>
          <w:p w14:paraId="4D480700"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5A51AE">
              <w:rPr>
                <w:rFonts w:eastAsia="Times New Roman"/>
                <w:b/>
                <w:lang w:eastAsia="ru-RU"/>
              </w:rPr>
              <w:t>2</w:t>
            </w:r>
          </w:p>
        </w:tc>
        <w:tc>
          <w:tcPr>
            <w:tcW w:w="3260" w:type="dxa"/>
          </w:tcPr>
          <w:p w14:paraId="5F41649D"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r w:rsidRPr="005A51AE">
              <w:rPr>
                <w:rFonts w:eastAsia="Times New Roman"/>
                <w:b/>
                <w:lang w:eastAsia="ru-RU"/>
              </w:rPr>
              <w:t>Дата та час розкриття тендерної пропозиції</w:t>
            </w:r>
          </w:p>
        </w:tc>
        <w:tc>
          <w:tcPr>
            <w:tcW w:w="6379" w:type="dxa"/>
          </w:tcPr>
          <w:p w14:paraId="6ABDBE2A" w14:textId="7AB9FEF2"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5A51AE">
              <w:t>Дата і час розкриття тендерних пропозицій,</w:t>
            </w:r>
            <w:r w:rsidR="00382EAA">
              <w:t xml:space="preserve">  д</w:t>
            </w:r>
            <w:r w:rsidR="00382EAA" w:rsidRPr="00382EAA">
              <w:t xml:space="preserve">ата </w:t>
            </w:r>
            <w:r w:rsidRPr="005A51AE">
              <w:t>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353704" w14:textId="77777777" w:rsidR="00D0689E" w:rsidRPr="005A51AE" w:rsidRDefault="00D0689E" w:rsidP="00D0689E">
            <w:pPr>
              <w:widowControl w:val="0"/>
              <w:spacing w:after="160" w:line="259" w:lineRule="auto"/>
              <w:rPr>
                <w:lang w:eastAsia="uk-UA"/>
              </w:rPr>
            </w:pPr>
            <w:r w:rsidRPr="005A51AE">
              <w:rPr>
                <w:lang w:eastAsia="uk-UA"/>
              </w:rPr>
              <w:t>Для проведення відкритих торгів із застосуванням електронного аукціону повинно бути подано не менше двох тендерних пропозицій.</w:t>
            </w:r>
          </w:p>
          <w:p w14:paraId="708C3B30" w14:textId="4C7675A9" w:rsidR="00D0689E" w:rsidRPr="005A51AE" w:rsidRDefault="00D0689E" w:rsidP="00D0689E">
            <w:pPr>
              <w:widowControl w:val="0"/>
              <w:spacing w:after="160" w:line="259" w:lineRule="auto"/>
              <w:rPr>
                <w:lang w:eastAsia="uk-UA"/>
              </w:rPr>
            </w:pPr>
            <w:r w:rsidRPr="005A51AE">
              <w:rPr>
                <w:lang w:eastAsia="uk-UA"/>
              </w:rPr>
              <w:t>Якщо була подана  одна тендерна пропозиція, електронна система закупівель після закінчення строку для подання тендерних пропозицій,</w:t>
            </w:r>
            <w:r w:rsidR="00382EAA">
              <w:rPr>
                <w:lang w:eastAsia="uk-UA"/>
              </w:rPr>
              <w:t xml:space="preserve"> </w:t>
            </w:r>
            <w:r w:rsidRPr="005A51AE">
              <w:rPr>
                <w:lang w:eastAsia="uk-UA"/>
              </w:rPr>
              <w:t>установленого замовником, не проводить оцінку такої тендерної пропозиції та визначає таку тендерну пропозицію найбільш економічно вигідною.</w:t>
            </w:r>
          </w:p>
          <w:p w14:paraId="4EC79D1E" w14:textId="77777777" w:rsidR="00D0689E" w:rsidRPr="005A51AE" w:rsidRDefault="00D0689E" w:rsidP="00D0689E">
            <w:pPr>
              <w:widowControl w:val="0"/>
              <w:spacing w:after="160" w:line="259" w:lineRule="auto"/>
              <w:rPr>
                <w:lang w:eastAsia="uk-UA"/>
              </w:rPr>
            </w:pPr>
            <w:r w:rsidRPr="005A51AE">
              <w:rPr>
                <w:lang w:eastAsia="uk-UA"/>
              </w:rPr>
              <w:t>Відповідно до </w:t>
            </w:r>
            <w:hyperlink r:id="rId11" w:tgtFrame="_blank" w:history="1">
              <w:r w:rsidRPr="005A51AE">
                <w:rPr>
                  <w:lang w:eastAsia="uk-UA"/>
                </w:rPr>
                <w:t>змін </w:t>
              </w:r>
            </w:hyperlink>
            <w:r w:rsidRPr="005A51AE">
              <w:rPr>
                <w:lang w:eastAsia="uk-UA"/>
              </w:rPr>
              <w:t>до Постанови №1178, які затверджені Постановою КМУ від 30 грудня 2022 р. № 1495</w:t>
            </w:r>
            <w:r w:rsidR="002A2947">
              <w:rPr>
                <w:lang w:eastAsia="uk-UA"/>
              </w:rPr>
              <w:t xml:space="preserve"> </w:t>
            </w:r>
            <w:r w:rsidRPr="005A51AE">
              <w:rPr>
                <w:lang w:eastAsia="uk-UA"/>
              </w:rPr>
              <w:t>З із 3 січня 2023 року тимчасово скасовуються аукціони у відкритих торгах з особливостями.</w:t>
            </w:r>
          </w:p>
        </w:tc>
      </w:tr>
      <w:tr w:rsidR="00D0689E" w:rsidRPr="005A51AE" w14:paraId="51BCC546" w14:textId="77777777" w:rsidTr="002437CD">
        <w:trPr>
          <w:trHeight w:val="210"/>
        </w:trPr>
        <w:tc>
          <w:tcPr>
            <w:tcW w:w="10173" w:type="dxa"/>
            <w:gridSpan w:val="3"/>
          </w:tcPr>
          <w:p w14:paraId="619950C7"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rsidRPr="005A51AE">
              <w:rPr>
                <w:b/>
              </w:rPr>
              <w:t>Розділ V.</w:t>
            </w:r>
            <w:r w:rsidRPr="005A51AE">
              <w:rPr>
                <w:rFonts w:eastAsia="Times New Roman"/>
                <w:b/>
                <w:lang w:eastAsia="ru-RU"/>
              </w:rPr>
              <w:t xml:space="preserve"> Оцінка тендерної пропозиції</w:t>
            </w:r>
          </w:p>
        </w:tc>
      </w:tr>
      <w:tr w:rsidR="00D0689E" w:rsidRPr="005A51AE" w14:paraId="785BDC48" w14:textId="77777777" w:rsidTr="005A4CDC">
        <w:trPr>
          <w:trHeight w:val="1102"/>
        </w:trPr>
        <w:tc>
          <w:tcPr>
            <w:tcW w:w="534" w:type="dxa"/>
          </w:tcPr>
          <w:p w14:paraId="51E8E63F"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5A51AE">
              <w:rPr>
                <w:rFonts w:eastAsia="Times New Roman"/>
                <w:b/>
                <w:lang w:eastAsia="ru-RU"/>
              </w:rPr>
              <w:lastRenderedPageBreak/>
              <w:t>1</w:t>
            </w:r>
          </w:p>
        </w:tc>
        <w:tc>
          <w:tcPr>
            <w:tcW w:w="3260" w:type="dxa"/>
          </w:tcPr>
          <w:p w14:paraId="6ED5D43A"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5A51AE">
              <w:rPr>
                <w:rFonts w:eastAsia="Times New Roman"/>
                <w:b/>
                <w:lang w:eastAsia="ru-RU"/>
              </w:rPr>
              <w:t>Перелік критеріїв та методика оцінки тендерної пропозиції із зазначенням питомої ваги критерію</w:t>
            </w:r>
          </w:p>
        </w:tc>
        <w:tc>
          <w:tcPr>
            <w:tcW w:w="6379" w:type="dxa"/>
          </w:tcPr>
          <w:p w14:paraId="1C3BB101" w14:textId="77777777" w:rsidR="00D0689E" w:rsidRPr="005A51AE" w:rsidRDefault="00D0689E" w:rsidP="00D0689E">
            <w:pPr>
              <w:keepNext/>
              <w:keepLines/>
              <w:rPr>
                <w:rFonts w:eastAsia="Times New Roman"/>
              </w:rPr>
            </w:pPr>
            <w:r w:rsidRPr="005A51AE">
              <w:rPr>
                <w:rFonts w:eastAsia="Times New Roman"/>
              </w:rPr>
              <w:t>Оцінка тендерних пропозицій здійснюється на основі критерію „Ціна”. Питома вага – 100%.</w:t>
            </w:r>
          </w:p>
          <w:p w14:paraId="390237A0" w14:textId="77777777" w:rsidR="00D0689E" w:rsidRPr="005A51AE" w:rsidRDefault="00D0689E" w:rsidP="00D0689E">
            <w:pPr>
              <w:keepNext/>
              <w:keepLines/>
              <w:rPr>
                <w:rFonts w:eastAsia="Times New Roman"/>
              </w:rPr>
            </w:pPr>
            <w:r w:rsidRPr="005A51AE">
              <w:rPr>
                <w:rFonts w:eastAsia="Times New Roman"/>
              </w:rPr>
              <w:t>Для проведення відкритих торгів із застосуванням електронного аукціону повинно бути подано не менше двох тендерних пропозицій.</w:t>
            </w:r>
          </w:p>
          <w:p w14:paraId="251CBACF" w14:textId="6C2FF804" w:rsidR="00D0689E" w:rsidRPr="005A51AE" w:rsidRDefault="00D0689E" w:rsidP="00D0689E">
            <w:pPr>
              <w:keepNext/>
              <w:keepLines/>
              <w:rPr>
                <w:rFonts w:eastAsia="Times New Roman"/>
              </w:rPr>
            </w:pPr>
            <w:r w:rsidRPr="005A51AE">
              <w:rPr>
                <w:rFonts w:eastAsia="Times New Roman"/>
              </w:rPr>
              <w:t>Електронний аукціон</w:t>
            </w:r>
            <w:r w:rsidRPr="005A51AE">
              <w:rPr>
                <w:rFonts w:eastAsia="Times New Roman"/>
                <w:b/>
                <w:lang w:eastAsia="ru-RU"/>
              </w:rPr>
              <w:t xml:space="preserve"> Прийняття чи неприйняття до розгляду тендерної пропозиції,</w:t>
            </w:r>
            <w:r w:rsidR="00382EAA">
              <w:rPr>
                <w:rFonts w:eastAsia="Times New Roman"/>
                <w:b/>
                <w:lang w:eastAsia="ru-RU"/>
              </w:rPr>
              <w:t xml:space="preserve"> </w:t>
            </w:r>
            <w:r w:rsidRPr="005A51AE">
              <w:rPr>
                <w:rFonts w:eastAsia="Times New Roman"/>
                <w:b/>
                <w:lang w:eastAsia="ru-RU"/>
              </w:rPr>
              <w:t>ціна якої є вищою,</w:t>
            </w:r>
            <w:r w:rsidR="00382EAA">
              <w:rPr>
                <w:rFonts w:eastAsia="Times New Roman"/>
                <w:b/>
                <w:lang w:eastAsia="ru-RU"/>
              </w:rPr>
              <w:t xml:space="preserve"> </w:t>
            </w:r>
            <w:r w:rsidRPr="005A51AE">
              <w:rPr>
                <w:rFonts w:eastAsia="Times New Roman"/>
                <w:b/>
                <w:lang w:eastAsia="ru-RU"/>
              </w:rPr>
              <w:t>ніж очікувана вартість предмета закупівлі</w:t>
            </w:r>
            <w:r w:rsidRPr="005A51AE">
              <w:rPr>
                <w:rFonts w:eastAsia="Times New Roman"/>
              </w:rPr>
              <w:t xml:space="preserve">  проводиться електронною системою закупівель відповідно до статті 30 Закону.</w:t>
            </w:r>
          </w:p>
          <w:p w14:paraId="5A376E31" w14:textId="77777777" w:rsidR="00D0689E" w:rsidRPr="005A51AE" w:rsidRDefault="00D0689E" w:rsidP="00D0689E">
            <w:pPr>
              <w:keepNext/>
              <w:keepLines/>
              <w:rPr>
                <w:rFonts w:eastAsia="Times New Roman"/>
              </w:rPr>
            </w:pPr>
            <w:r w:rsidRPr="005A51AE">
              <w:rPr>
                <w:rFonts w:eastAsia="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1B8B2339" w14:textId="77777777" w:rsidR="00D0689E" w:rsidRPr="005A51AE" w:rsidRDefault="00D0689E" w:rsidP="00D0689E">
            <w:pPr>
              <w:keepNext/>
              <w:keepLines/>
              <w:rPr>
                <w:rFonts w:eastAsia="Times New Roman"/>
              </w:rPr>
            </w:pPr>
            <w:r w:rsidRPr="005A51AE">
              <w:rPr>
                <w:rFonts w:eastAsia="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3D2F7E1" w14:textId="77777777" w:rsidR="00D0689E" w:rsidRPr="005A51AE" w:rsidRDefault="00D0689E" w:rsidP="00D0689E">
            <w:pPr>
              <w:keepNext/>
              <w:keepLines/>
              <w:rPr>
                <w:rFonts w:eastAsia="Times New Roman"/>
              </w:rPr>
            </w:pPr>
          </w:p>
          <w:p w14:paraId="0F7C5918" w14:textId="77777777" w:rsidR="00D0689E" w:rsidRPr="005A51AE" w:rsidRDefault="00D0689E" w:rsidP="00D0689E">
            <w:pPr>
              <w:keepNext/>
              <w:keepLines/>
              <w:rPr>
                <w:rFonts w:eastAsia="Times New Roman"/>
              </w:rPr>
            </w:pPr>
            <w:r w:rsidRPr="005A51AE">
              <w:rPr>
                <w:rFonts w:eastAsia="Times New Roman"/>
              </w:rPr>
              <w:t>Оцінка здійснюється щодо предмета закупівлі в</w:t>
            </w:r>
            <w:r w:rsidR="002A2947">
              <w:rPr>
                <w:rFonts w:eastAsia="Times New Roman"/>
              </w:rPr>
              <w:t xml:space="preserve"> </w:t>
            </w:r>
            <w:r w:rsidRPr="005A51AE">
              <w:rPr>
                <w:rFonts w:eastAsia="Times New Roman"/>
              </w:rPr>
              <w:t>цілому.</w:t>
            </w:r>
          </w:p>
          <w:p w14:paraId="3072A5D7" w14:textId="77777777" w:rsidR="00D0689E" w:rsidRPr="005A51AE" w:rsidRDefault="00D0689E" w:rsidP="00D0689E">
            <w:pPr>
              <w:keepNext/>
              <w:keepLines/>
              <w:rPr>
                <w:rFonts w:eastAsia="Times New Roman"/>
              </w:rPr>
            </w:pPr>
            <w:r w:rsidRPr="005A51AE">
              <w:rPr>
                <w:rFonts w:eastAsia="Times New Roman"/>
              </w:rPr>
              <w:t>Замовником не буде прийматися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95104D2" w14:textId="77777777" w:rsidR="00D0689E" w:rsidRPr="005A51AE" w:rsidRDefault="00D0689E" w:rsidP="00D0689E">
            <w:pPr>
              <w:keepNext/>
              <w:keepLines/>
              <w:rPr>
                <w:rFonts w:eastAsia="Times New Roman"/>
                <w:b/>
              </w:rPr>
            </w:pPr>
            <w:r w:rsidRPr="005A51AE">
              <w:rPr>
                <w:rFonts w:eastAsia="Times New Roman"/>
                <w:b/>
              </w:rPr>
              <w:t>У разі, якщо ціна тендерної пропозиції Учасника, буде вищою, ніж очікувана вартість предмета закупівлі,  визначення замовником в оголошенні про проведення відкритих торгів, то замовник відхиляє таку тендерну пропозицію відповідно до абзацу  13 пункту 41 Особливостей.</w:t>
            </w:r>
          </w:p>
          <w:p w14:paraId="7432AC5A" w14:textId="77777777" w:rsidR="00D0689E" w:rsidRPr="005A51AE" w:rsidRDefault="00D0689E" w:rsidP="00D0689E">
            <w:pPr>
              <w:rPr>
                <w:rFonts w:eastAsia="Times New Roman"/>
              </w:rPr>
            </w:pPr>
            <w:r w:rsidRPr="005A51AE">
              <w:rPr>
                <w:rFonts w:eastAsia="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70ADE26" w14:textId="77777777" w:rsidR="00D0689E" w:rsidRPr="005A51AE" w:rsidRDefault="00D0689E" w:rsidP="00D0689E">
            <w:pPr>
              <w:rPr>
                <w:rFonts w:eastAsia="Times New Roman"/>
              </w:rPr>
            </w:pPr>
            <w:r w:rsidRPr="005A51AE">
              <w:rPr>
                <w:rFonts w:eastAsia="Times New Roman"/>
              </w:rPr>
              <w:t xml:space="preserve">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56F92F8B" w14:textId="77777777" w:rsidR="00D0689E" w:rsidRPr="005A51AE" w:rsidRDefault="00D0689E" w:rsidP="00D0689E">
            <w:pPr>
              <w:rPr>
                <w:rFonts w:eastAsia="Times New Roman"/>
              </w:rPr>
            </w:pPr>
            <w:r w:rsidRPr="005A51AE">
              <w:rPr>
                <w:rFonts w:eastAsia="Times New Roman"/>
              </w:rPr>
              <w:t xml:space="preserve">Учасник визначає ціни на </w:t>
            </w:r>
            <w:r w:rsidRPr="005A51AE">
              <w:rPr>
                <w:rFonts w:eastAsia="Times New Roman"/>
                <w:b/>
              </w:rPr>
              <w:t>товар/послуги/роботи</w:t>
            </w:r>
            <w:r w:rsidRPr="005A51AE">
              <w:rPr>
                <w:rFonts w:eastAsia="Times New Roman"/>
              </w:rPr>
              <w:t xml:space="preserve">, що він пропонує </w:t>
            </w:r>
            <w:r w:rsidRPr="005A51AE">
              <w:rPr>
                <w:rFonts w:eastAsia="Times New Roman"/>
                <w:b/>
              </w:rPr>
              <w:t>поставити/надати/виконати</w:t>
            </w:r>
            <w:r w:rsidRPr="005A51AE">
              <w:rPr>
                <w:rFonts w:eastAsia="Times New Roman"/>
              </w:rPr>
              <w:t xml:space="preserve"> за Договором, з урахуванням податків і зборів (в тому числі податку на додану вартість (ПДВ), у разі якщо учасник є платником </w:t>
            </w:r>
            <w:r w:rsidRPr="005A51AE">
              <w:rPr>
                <w:rFonts w:eastAsia="Times New Roman"/>
              </w:rPr>
              <w:lastRenderedPageBreak/>
              <w:t xml:space="preserve">ПДВ), що сплачуються або мають бути сплачені, усіх інших витрат передбачених для </w:t>
            </w:r>
            <w:r w:rsidRPr="005A51AE">
              <w:rPr>
                <w:rFonts w:eastAsia="Times New Roman"/>
                <w:b/>
              </w:rPr>
              <w:t>товару/послуг/робіт</w:t>
            </w:r>
            <w:r w:rsidRPr="005A51AE">
              <w:rPr>
                <w:rFonts w:eastAsia="Times New Roman"/>
              </w:rPr>
              <w:t xml:space="preserve"> даного виду.</w:t>
            </w:r>
          </w:p>
          <w:p w14:paraId="30A1DC3C" w14:textId="77777777" w:rsidR="00D0689E" w:rsidRPr="005A51AE" w:rsidRDefault="00D0689E" w:rsidP="00D0689E">
            <w:pPr>
              <w:rPr>
                <w:rFonts w:eastAsia="Times New Roman"/>
              </w:rPr>
            </w:pPr>
            <w:r w:rsidRPr="005A51AE">
              <w:rPr>
                <w:rFonts w:eastAsia="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C8AC37C" w14:textId="77777777" w:rsidR="00D0689E" w:rsidRPr="005A51AE" w:rsidRDefault="00D0689E" w:rsidP="00D0689E">
            <w:pPr>
              <w:rPr>
                <w:rFonts w:eastAsia="Times New Roman"/>
              </w:rPr>
            </w:pPr>
            <w:r w:rsidRPr="005A51AE">
              <w:rPr>
                <w:rFonts w:eastAsia="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27A5626" w14:textId="77777777" w:rsidR="00D0689E" w:rsidRPr="005A51AE" w:rsidRDefault="00D0689E" w:rsidP="00D0689E">
            <w:pPr>
              <w:rPr>
                <w:rFonts w:eastAsia="Times New Roman"/>
              </w:rPr>
            </w:pPr>
            <w:r w:rsidRPr="005A51AE">
              <w:rPr>
                <w:rFonts w:eastAsia="Times New Roman"/>
              </w:rPr>
              <w:t xml:space="preserve">Строк розгляду тендерної пропозиції, що за результатами оцінки визначена найбільш економічно вигідною, </w:t>
            </w:r>
            <w:r w:rsidRPr="005A51AE">
              <w:rPr>
                <w:rFonts w:eastAsia="Times New Roman"/>
                <w:b/>
                <w:i/>
              </w:rPr>
              <w:t>не повинен перевищувати п’яти робочих днів</w:t>
            </w:r>
            <w:r w:rsidRPr="005A51AE">
              <w:rPr>
                <w:rFonts w:eastAsia="Times New Roman"/>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47AB13" w14:textId="77777777" w:rsidR="00D0689E" w:rsidRPr="005A51AE" w:rsidRDefault="00D0689E" w:rsidP="00D0689E">
            <w:pPr>
              <w:rPr>
                <w:rFonts w:eastAsia="Times New Roman"/>
              </w:rPr>
            </w:pPr>
            <w:r w:rsidRPr="005A51AE">
              <w:rPr>
                <w:rFonts w:eastAsia="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A7AC562" w14:textId="77777777" w:rsidR="00D0689E" w:rsidRPr="005A51AE" w:rsidRDefault="00D0689E" w:rsidP="00D0689E">
            <w:pPr>
              <w:rPr>
                <w:rFonts w:eastAsia="Times New Roman"/>
              </w:rPr>
            </w:pPr>
            <w:r w:rsidRPr="005A51AE">
              <w:rPr>
                <w:rFonts w:eastAsia="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72F30409" w14:textId="77777777" w:rsidR="00D0689E" w:rsidRPr="005A51AE" w:rsidRDefault="00D0689E" w:rsidP="00D0689E">
            <w:pPr>
              <w:rPr>
                <w:rFonts w:eastAsia="Times New Roman"/>
              </w:rPr>
            </w:pPr>
            <w:r w:rsidRPr="005A51AE">
              <w:rPr>
                <w:rFonts w:eastAsia="Times New Roman"/>
                <w:b/>
                <w:i/>
              </w:rPr>
              <w:t>Аномально низька ціна тендерної пропозиції</w:t>
            </w:r>
            <w:r w:rsidRPr="005A51AE">
              <w:rPr>
                <w:rFonts w:eastAsia="Times New Roman"/>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6FEEB963" w14:textId="77777777" w:rsidR="00D0689E" w:rsidRPr="005A51AE" w:rsidRDefault="00D0689E" w:rsidP="00D0689E">
            <w:pPr>
              <w:rPr>
                <w:rFonts w:eastAsia="Times New Roman"/>
                <w:b/>
                <w:i/>
              </w:rPr>
            </w:pPr>
            <w:r w:rsidRPr="005A51AE">
              <w:rPr>
                <w:rFonts w:eastAsia="Times New Roman"/>
              </w:rPr>
              <w:t xml:space="preserve">Учасник, який надав найбільш економічно вигідну тендерну пропозицію, що є аномально низькою, </w:t>
            </w:r>
            <w:r w:rsidRPr="005A51AE">
              <w:rPr>
                <w:rFonts w:eastAsia="Times New Roman"/>
                <w:b/>
                <w:i/>
              </w:rPr>
              <w:t xml:space="preserve">повинен надати протягом одного робочого дня з дня визначення найбільш економічно вигідної тендерної пропозиції обґрунтування </w:t>
            </w:r>
            <w:r w:rsidRPr="005A51AE">
              <w:rPr>
                <w:rFonts w:eastAsia="Times New Roman"/>
                <w:b/>
                <w:i/>
              </w:rPr>
              <w:lastRenderedPageBreak/>
              <w:t>в довільній формі щодо цін або вартості відповідних товарів, робіт чи послуг пропозиції.</w:t>
            </w:r>
          </w:p>
          <w:p w14:paraId="344B0F5D" w14:textId="77777777" w:rsidR="00D0689E" w:rsidRPr="005A51AE" w:rsidRDefault="00D0689E" w:rsidP="00D0689E">
            <w:pPr>
              <w:rPr>
                <w:rFonts w:eastAsia="Times New Roman"/>
              </w:rPr>
            </w:pPr>
            <w:r w:rsidRPr="005A51AE">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3E993B20" w14:textId="77777777" w:rsidR="00D0689E" w:rsidRPr="005A51AE" w:rsidRDefault="00D0689E" w:rsidP="00D0689E">
            <w:pPr>
              <w:rPr>
                <w:rFonts w:eastAsia="Times New Roman"/>
                <w:b/>
                <w:i/>
              </w:rPr>
            </w:pPr>
            <w:r w:rsidRPr="005A51AE">
              <w:rPr>
                <w:rFonts w:eastAsia="Times New Roman"/>
                <w:b/>
                <w:i/>
              </w:rPr>
              <w:t>Обґрунтування аномально низької тендерної пропозиції може містити інформацію про:</w:t>
            </w:r>
          </w:p>
          <w:p w14:paraId="177E1A63" w14:textId="77777777" w:rsidR="00D0689E" w:rsidRPr="005A51AE" w:rsidRDefault="00D0689E" w:rsidP="00D0689E">
            <w:pPr>
              <w:numPr>
                <w:ilvl w:val="0"/>
                <w:numId w:val="5"/>
              </w:numPr>
              <w:pBdr>
                <w:top w:val="nil"/>
                <w:left w:val="nil"/>
                <w:bottom w:val="nil"/>
                <w:right w:val="nil"/>
                <w:between w:val="nil"/>
              </w:pBdr>
              <w:spacing w:line="259" w:lineRule="auto"/>
              <w:rPr>
                <w:rFonts w:eastAsia="Times New Roman"/>
              </w:rPr>
            </w:pPr>
            <w:r w:rsidRPr="005A51AE">
              <w:rPr>
                <w:rFonts w:eastAsia="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BC700AF" w14:textId="77777777" w:rsidR="00D0689E" w:rsidRPr="005A51AE" w:rsidRDefault="00D0689E" w:rsidP="00D0689E">
            <w:pPr>
              <w:numPr>
                <w:ilvl w:val="0"/>
                <w:numId w:val="5"/>
              </w:numPr>
              <w:pBdr>
                <w:top w:val="nil"/>
                <w:left w:val="nil"/>
                <w:bottom w:val="nil"/>
                <w:right w:val="nil"/>
                <w:between w:val="nil"/>
              </w:pBdr>
              <w:spacing w:line="259" w:lineRule="auto"/>
              <w:rPr>
                <w:rFonts w:eastAsia="Times New Roman"/>
              </w:rPr>
            </w:pPr>
            <w:r w:rsidRPr="005A51AE">
              <w:rPr>
                <w:rFonts w:eastAsia="Times New Roman"/>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C7226AB" w14:textId="77777777" w:rsidR="00D0689E" w:rsidRPr="005A51AE" w:rsidRDefault="00D0689E" w:rsidP="00D0689E">
            <w:pPr>
              <w:numPr>
                <w:ilvl w:val="0"/>
                <w:numId w:val="5"/>
              </w:numPr>
              <w:pBdr>
                <w:top w:val="nil"/>
                <w:left w:val="nil"/>
                <w:bottom w:val="nil"/>
                <w:right w:val="nil"/>
                <w:between w:val="nil"/>
              </w:pBdr>
              <w:spacing w:after="160" w:line="259" w:lineRule="auto"/>
              <w:rPr>
                <w:rFonts w:eastAsia="Times New Roman"/>
              </w:rPr>
            </w:pPr>
            <w:r w:rsidRPr="005A51AE">
              <w:rPr>
                <w:rFonts w:eastAsia="Times New Roman"/>
              </w:rPr>
              <w:t>отримання учасником державної допомоги згідно із законодавством.</w:t>
            </w:r>
          </w:p>
          <w:p w14:paraId="424259F1" w14:textId="77777777" w:rsidR="00D0689E" w:rsidRPr="005A51AE" w:rsidRDefault="00D0689E" w:rsidP="00D0689E">
            <w:pPr>
              <w:keepNext/>
              <w:keepLines/>
              <w:shd w:val="clear" w:color="auto" w:fill="FFFFFF"/>
              <w:rPr>
                <w:rFonts w:eastAsia="Times New Roman"/>
              </w:rPr>
            </w:pPr>
            <w:r w:rsidRPr="005A51AE">
              <w:rPr>
                <w:rFonts w:eastAsia="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06815B14" w14:textId="77777777" w:rsidR="00D0689E" w:rsidRPr="005A51AE" w:rsidRDefault="00D0689E" w:rsidP="00D0689E">
            <w:pPr>
              <w:rPr>
                <w:rFonts w:eastAsia="Times New Roman"/>
              </w:rPr>
            </w:pPr>
            <w:r w:rsidRPr="005A51AE">
              <w:rPr>
                <w:rFonts w:eastAsia="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B8FD0A7" w14:textId="77777777" w:rsidR="00D0689E" w:rsidRPr="005A51AE" w:rsidRDefault="00D0689E" w:rsidP="00D0689E">
            <w:pPr>
              <w:rPr>
                <w:rFonts w:eastAsia="Times New Roman"/>
              </w:rPr>
            </w:pPr>
            <w:r w:rsidRPr="005A51AE">
              <w:rPr>
                <w:rFonts w:eastAsia="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7446DF6" w14:textId="77777777" w:rsidR="00D0689E" w:rsidRPr="005A51AE" w:rsidRDefault="00D0689E" w:rsidP="00D0689E">
            <w:pPr>
              <w:rPr>
                <w:rFonts w:eastAsia="Times New Roman"/>
              </w:rPr>
            </w:pPr>
            <w:r w:rsidRPr="005A51AE">
              <w:rPr>
                <w:rFonts w:eastAsia="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3B414C" w14:textId="77777777" w:rsidR="00D0689E" w:rsidRPr="005A51AE" w:rsidRDefault="00D0689E" w:rsidP="00D0689E">
            <w:pPr>
              <w:rPr>
                <w:rFonts w:eastAsia="Times New Roman"/>
              </w:rPr>
            </w:pPr>
            <w:r w:rsidRPr="005A51AE">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w:t>
            </w:r>
            <w:r w:rsidRPr="005A51AE">
              <w:rPr>
                <w:rFonts w:eastAsia="Times New Roman"/>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44CCAA" w14:textId="77777777" w:rsidR="00D0689E" w:rsidRPr="005A51AE" w:rsidRDefault="00D0689E" w:rsidP="00D0689E">
            <w:pPr>
              <w:rPr>
                <w:rFonts w:eastAsia="Times New Roman"/>
              </w:rPr>
            </w:pPr>
            <w:r w:rsidRPr="005A51AE">
              <w:rPr>
                <w:rFonts w:eastAsia="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6C5740"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
        </w:tc>
      </w:tr>
      <w:tr w:rsidR="00D0689E" w:rsidRPr="005A51AE" w14:paraId="0D3868AD" w14:textId="77777777" w:rsidTr="005A4CDC">
        <w:trPr>
          <w:trHeight w:val="1102"/>
        </w:trPr>
        <w:tc>
          <w:tcPr>
            <w:tcW w:w="534" w:type="dxa"/>
          </w:tcPr>
          <w:p w14:paraId="771EB289"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5A51AE">
              <w:rPr>
                <w:rFonts w:eastAsia="Times New Roman"/>
                <w:b/>
                <w:lang w:eastAsia="ru-RU"/>
              </w:rPr>
              <w:lastRenderedPageBreak/>
              <w:t>2</w:t>
            </w:r>
          </w:p>
        </w:tc>
        <w:tc>
          <w:tcPr>
            <w:tcW w:w="3260" w:type="dxa"/>
          </w:tcPr>
          <w:p w14:paraId="6FB41FB0"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5A51AE">
              <w:rPr>
                <w:rFonts w:eastAsia="Times New Roman"/>
                <w:b/>
                <w:lang w:eastAsia="ru-RU"/>
              </w:rPr>
              <w:t>Інша інформація</w:t>
            </w:r>
          </w:p>
        </w:tc>
        <w:tc>
          <w:tcPr>
            <w:tcW w:w="6379" w:type="dxa"/>
          </w:tcPr>
          <w:p w14:paraId="6C308EC2" w14:textId="77777777" w:rsidR="00D0689E" w:rsidRPr="005A51AE" w:rsidRDefault="00D0689E" w:rsidP="00D0689E">
            <w:pPr>
              <w:keepNext/>
              <w:keepLines/>
              <w:rPr>
                <w:rFonts w:eastAsia="Times New Roman"/>
              </w:rPr>
            </w:pPr>
            <w:r w:rsidRPr="005A51AE">
              <w:rPr>
                <w:rFonts w:eastAsia="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E19101" w14:textId="77777777" w:rsidR="00D0689E" w:rsidRPr="005A51AE" w:rsidRDefault="00D0689E" w:rsidP="00D0689E">
            <w:pPr>
              <w:pStyle w:val="af8"/>
              <w:ind w:left="0"/>
              <w:rPr>
                <w:rFonts w:eastAsia="Times New Roman"/>
                <w:lang w:val="uk-UA"/>
              </w:rPr>
            </w:pPr>
            <w:r w:rsidRPr="005A51AE">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18495D2" w14:textId="77777777" w:rsidR="00D0689E" w:rsidRPr="005A51AE" w:rsidRDefault="00D0689E" w:rsidP="00D0689E">
            <w:pPr>
              <w:pStyle w:val="af8"/>
              <w:ind w:left="0"/>
              <w:rPr>
                <w:rFonts w:eastAsia="Times New Roman"/>
                <w:lang w:val="uk-UA"/>
              </w:rPr>
            </w:pPr>
          </w:p>
          <w:p w14:paraId="06749DEA" w14:textId="77777777" w:rsidR="00D0689E" w:rsidRPr="005A51AE" w:rsidRDefault="00D0689E" w:rsidP="00D0689E">
            <w:pPr>
              <w:pStyle w:val="af8"/>
              <w:ind w:left="0"/>
              <w:rPr>
                <w:b/>
                <w:lang w:val="uk-UA" w:eastAsia="ru-RU"/>
              </w:rPr>
            </w:pPr>
            <w:r w:rsidRPr="005A51AE">
              <w:rPr>
                <w:b/>
                <w:lang w:val="uk-UA" w:eastAsia="ru-RU"/>
              </w:rPr>
              <w:t>Інші умови тендерної документації:</w:t>
            </w:r>
          </w:p>
          <w:p w14:paraId="42DAE0F7" w14:textId="77777777" w:rsidR="00D0689E" w:rsidRPr="005A51AE" w:rsidRDefault="00D0689E" w:rsidP="00D0689E">
            <w:pPr>
              <w:pStyle w:val="af8"/>
              <w:ind w:left="0"/>
              <w:rPr>
                <w:lang w:val="uk-UA" w:eastAsia="ru-RU"/>
              </w:rPr>
            </w:pPr>
            <w:r w:rsidRPr="005A51AE">
              <w:rPr>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61F53E18" w14:textId="5685D7AD" w:rsidR="00D0689E" w:rsidRPr="005A51AE" w:rsidRDefault="00D0689E" w:rsidP="00D0689E">
            <w:pPr>
              <w:pStyle w:val="af8"/>
              <w:ind w:left="0"/>
              <w:rPr>
                <w:lang w:val="uk-UA" w:eastAsia="ru-RU"/>
              </w:rPr>
            </w:pPr>
            <w:r w:rsidRPr="005A51AE">
              <w:rPr>
                <w:lang w:val="uk-UA" w:eastAsia="ru-RU"/>
              </w:rPr>
              <w:t xml:space="preserve">2. У разі якщо учасник або переможець не повинен складати або відповідно до норм чинного законодавства  не зобов’язаний (у разі подання тендерної пропозиції учасником-нерезидентом / переможцем-нерезидентом відповідно до норм законодавства країни реєстрації) складати якийсь зі вказаних в положеннях документації документ, то він надає лист-роз’яснення в довільній формі в </w:t>
            </w:r>
            <w:r w:rsidRPr="005A51AE">
              <w:rPr>
                <w:lang w:val="uk-UA" w:eastAsia="ru-RU"/>
              </w:rPr>
              <w:lastRenderedPageBreak/>
              <w:t>якому зазначає законодавчі підстави ненадання відповідних документів або копію/</w:t>
            </w:r>
            <w:r w:rsidR="00382EAA">
              <w:rPr>
                <w:lang w:val="uk-UA" w:eastAsia="ru-RU"/>
              </w:rPr>
              <w:t>ї</w:t>
            </w:r>
            <w:r w:rsidRPr="005A51AE">
              <w:rPr>
                <w:lang w:val="uk-UA" w:eastAsia="ru-RU"/>
              </w:rPr>
              <w:t>ї роз'яснення/нь державних органів.</w:t>
            </w:r>
          </w:p>
          <w:p w14:paraId="185BFACF" w14:textId="77777777" w:rsidR="00D0689E" w:rsidRPr="005A51AE" w:rsidRDefault="00D0689E" w:rsidP="00D0689E">
            <w:pPr>
              <w:pStyle w:val="af8"/>
              <w:ind w:left="0"/>
              <w:rPr>
                <w:lang w:val="uk-UA" w:eastAsia="ru-RU"/>
              </w:rPr>
            </w:pPr>
            <w:r w:rsidRPr="005A51AE">
              <w:rPr>
                <w:lang w:val="uk-UA" w:eastAsia="ru-RU"/>
              </w:rPr>
              <w:t>3.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BB193BE" w14:textId="77777777" w:rsidR="00D0689E" w:rsidRPr="005A51AE" w:rsidRDefault="00D0689E" w:rsidP="00D0689E">
            <w:pPr>
              <w:spacing w:line="240" w:lineRule="auto"/>
              <w:rPr>
                <w:rFonts w:eastAsia="Times New Roman"/>
                <w:lang w:eastAsia="uk-UA"/>
              </w:rPr>
            </w:pPr>
            <w:r w:rsidRPr="005A51AE">
              <w:rPr>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5A51AE">
              <w:rPr>
                <w:rFonts w:eastAsia="Times New Roman"/>
                <w:lang w:eastAsia="uk-UA"/>
              </w:rPr>
              <w:t xml:space="preserve">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67DB0E0" w14:textId="77777777" w:rsidR="00D0689E" w:rsidRPr="005A51AE" w:rsidRDefault="00D0689E" w:rsidP="00D0689E">
            <w:pPr>
              <w:keepNext/>
              <w:keepLines/>
              <w:rPr>
                <w:rFonts w:eastAsia="Times New Roman"/>
                <w:lang w:eastAsia="uk-UA"/>
              </w:rPr>
            </w:pPr>
            <w:r w:rsidRPr="005A51AE">
              <w:rPr>
                <w:rFonts w:eastAsia="Times New Roman"/>
                <w:lang w:eastAsia="uk-UA"/>
              </w:rPr>
              <w:t>4. Документи, видані державними органами, повинні відповідати вимогам нормативних актів, відповідно до яких такі документи видані.</w:t>
            </w:r>
          </w:p>
          <w:p w14:paraId="1EF7347A" w14:textId="77777777" w:rsidR="00D0689E" w:rsidRPr="005A51AE" w:rsidRDefault="00D0689E" w:rsidP="00D0689E">
            <w:pPr>
              <w:widowControl w:val="0"/>
              <w:spacing w:after="160" w:line="259" w:lineRule="auto"/>
              <w:rPr>
                <w:color w:val="000000"/>
                <w:lang w:eastAsia="uk-UA"/>
              </w:rPr>
            </w:pPr>
            <w:r w:rsidRPr="005A51AE">
              <w:rPr>
                <w:color w:val="000000"/>
                <w:lang w:eastAsia="uk-UA"/>
              </w:rPr>
              <w:t xml:space="preserve">5. </w:t>
            </w:r>
            <w:r w:rsidRPr="005A51AE">
              <w:rPr>
                <w:lang w:eastAsia="uk-UA"/>
              </w:rPr>
              <w:t>Тендерна п</w:t>
            </w:r>
            <w:r w:rsidRPr="005A51AE">
              <w:rPr>
                <w:color w:val="000000"/>
                <w:lang w:eastAsia="uk-UA"/>
              </w:rPr>
              <w:t>ропозиція учасника може містити документи з водяними знаками.</w:t>
            </w:r>
          </w:p>
          <w:p w14:paraId="0CA50184" w14:textId="77777777" w:rsidR="00D0689E" w:rsidRPr="005A51AE" w:rsidRDefault="00D0689E" w:rsidP="00D0689E">
            <w:pPr>
              <w:widowControl w:val="0"/>
              <w:pBdr>
                <w:top w:val="nil"/>
                <w:left w:val="nil"/>
                <w:bottom w:val="nil"/>
                <w:right w:val="nil"/>
                <w:between w:val="nil"/>
              </w:pBdr>
              <w:spacing w:after="160" w:line="259" w:lineRule="auto"/>
              <w:rPr>
                <w:lang w:eastAsia="uk-UA"/>
              </w:rPr>
            </w:pPr>
            <w:r w:rsidRPr="005A51AE">
              <w:rPr>
                <w:lang w:eastAsia="uk-UA"/>
              </w:rPr>
              <w:t>6.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3137EC96" w14:textId="77777777" w:rsidR="00D0689E" w:rsidRPr="005A51AE" w:rsidRDefault="00D0689E" w:rsidP="00D0689E">
            <w:pPr>
              <w:widowControl w:val="0"/>
              <w:pBdr>
                <w:top w:val="nil"/>
                <w:left w:val="nil"/>
                <w:bottom w:val="nil"/>
                <w:right w:val="nil"/>
                <w:between w:val="nil"/>
              </w:pBdr>
              <w:spacing w:after="160" w:line="259" w:lineRule="auto"/>
              <w:rPr>
                <w:lang w:eastAsia="uk-UA"/>
              </w:rPr>
            </w:pPr>
            <w:r w:rsidRPr="005A51AE">
              <w:rPr>
                <w:lang w:eastAsia="uk-UA"/>
              </w:rPr>
              <w:t xml:space="preserve">-   </w:t>
            </w:r>
            <w:r w:rsidRPr="005A51AE">
              <w:rPr>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97C02D8" w14:textId="77777777" w:rsidR="00D0689E" w:rsidRPr="005A51AE" w:rsidRDefault="00D0689E" w:rsidP="00D0689E">
            <w:pPr>
              <w:widowControl w:val="0"/>
              <w:pBdr>
                <w:top w:val="nil"/>
                <w:left w:val="nil"/>
                <w:bottom w:val="nil"/>
                <w:right w:val="nil"/>
                <w:between w:val="nil"/>
              </w:pBdr>
              <w:spacing w:after="160" w:line="259" w:lineRule="auto"/>
              <w:rPr>
                <w:lang w:eastAsia="uk-UA"/>
              </w:rPr>
            </w:pPr>
            <w:r w:rsidRPr="005A51AE">
              <w:rPr>
                <w:lang w:eastAsia="uk-UA"/>
              </w:rPr>
              <w:t xml:space="preserve">-   </w:t>
            </w:r>
            <w:r w:rsidRPr="005A51AE">
              <w:rPr>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585F5D5" w14:textId="77777777" w:rsidR="00D0689E" w:rsidRPr="005A51AE" w:rsidRDefault="00D0689E" w:rsidP="00D0689E">
            <w:pPr>
              <w:widowControl w:val="0"/>
              <w:pBdr>
                <w:top w:val="nil"/>
                <w:left w:val="nil"/>
                <w:bottom w:val="nil"/>
                <w:right w:val="nil"/>
                <w:between w:val="nil"/>
              </w:pBdr>
              <w:spacing w:after="160" w:line="259" w:lineRule="auto"/>
              <w:rPr>
                <w:i/>
                <w:lang w:eastAsia="uk-UA"/>
              </w:rPr>
            </w:pPr>
            <w:r w:rsidRPr="005A51AE">
              <w:rPr>
                <w:lang w:eastAsia="uk-UA"/>
              </w:rPr>
              <w:t xml:space="preserve">-   </w:t>
            </w:r>
            <w:r w:rsidRPr="005A51AE">
              <w:rPr>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6F34AC4A" w14:textId="77777777" w:rsidR="00D0689E" w:rsidRPr="005A51AE" w:rsidRDefault="00D0689E" w:rsidP="00D0689E">
            <w:pPr>
              <w:widowControl w:val="0"/>
              <w:spacing w:after="160" w:line="259" w:lineRule="auto"/>
              <w:rPr>
                <w:i/>
                <w:color w:val="4A86E8"/>
                <w:lang w:eastAsia="uk-UA"/>
              </w:rPr>
            </w:pPr>
            <w:r w:rsidRPr="005A51AE">
              <w:rPr>
                <w:lang w:eastAsia="uk-UA"/>
              </w:rPr>
              <w:t xml:space="preserve">А також враховувати, що в Україні забороняється здійснювати публічні закупівлі товарів, робіт і послуг у </w:t>
            </w:r>
            <w:r w:rsidRPr="005A51AE">
              <w:rPr>
                <w:lang w:eastAsia="uk-UA"/>
              </w:rPr>
              <w:lastRenderedPageBreak/>
              <w:t xml:space="preserve">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52C290C3" w14:textId="77777777" w:rsidR="00D0689E" w:rsidRPr="005A51AE" w:rsidRDefault="00D0689E" w:rsidP="00D0689E">
            <w:pPr>
              <w:keepNext/>
              <w:keepLines/>
              <w:rPr>
                <w:rFonts w:eastAsia="Times New Roman"/>
              </w:rPr>
            </w:pPr>
            <w:r w:rsidRPr="005A51AE">
              <w:rPr>
                <w:rFonts w:eastAsia="Times New Roman"/>
                <w:i/>
                <w:lang w:eastAsia="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D0689E" w:rsidRPr="005A51AE" w14:paraId="4B26198F" w14:textId="77777777" w:rsidTr="005A4CDC">
        <w:trPr>
          <w:trHeight w:val="1102"/>
        </w:trPr>
        <w:tc>
          <w:tcPr>
            <w:tcW w:w="534" w:type="dxa"/>
          </w:tcPr>
          <w:p w14:paraId="48147489"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5A51AE">
              <w:rPr>
                <w:rFonts w:eastAsia="Times New Roman"/>
                <w:b/>
                <w:lang w:eastAsia="ru-RU"/>
              </w:rPr>
              <w:lastRenderedPageBreak/>
              <w:t>3</w:t>
            </w:r>
          </w:p>
        </w:tc>
        <w:tc>
          <w:tcPr>
            <w:tcW w:w="3260" w:type="dxa"/>
          </w:tcPr>
          <w:p w14:paraId="53C794BE"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5A51AE">
              <w:rPr>
                <w:rFonts w:eastAsia="Times New Roman"/>
                <w:b/>
                <w:lang w:eastAsia="ru-RU"/>
              </w:rPr>
              <w:t>Відхилення тендерних пропозицій</w:t>
            </w:r>
          </w:p>
        </w:tc>
        <w:tc>
          <w:tcPr>
            <w:tcW w:w="6379" w:type="dxa"/>
          </w:tcPr>
          <w:p w14:paraId="2AA22939" w14:textId="77777777" w:rsidR="00D0689E" w:rsidRPr="005A51AE" w:rsidRDefault="00D0689E" w:rsidP="00D0689E">
            <w:pPr>
              <w:keepNext/>
              <w:keepLines/>
              <w:rPr>
                <w:rFonts w:eastAsia="Times New Roman"/>
              </w:rPr>
            </w:pPr>
            <w:r w:rsidRPr="005A51AE">
              <w:rPr>
                <w:rFonts w:eastAsia="Times New Roman"/>
              </w:rPr>
              <w:t>Замовник відхиляє тендерну пропозицію із зазначенням аргументації в електронній системі закупівель у разі, коли:</w:t>
            </w:r>
          </w:p>
          <w:p w14:paraId="2A142E46" w14:textId="77777777" w:rsidR="00D0689E" w:rsidRPr="005A51AE" w:rsidRDefault="00D0689E" w:rsidP="00D0689E">
            <w:pPr>
              <w:rPr>
                <w:rFonts w:eastAsia="Times New Roman"/>
                <w:u w:val="single"/>
              </w:rPr>
            </w:pPr>
            <w:r w:rsidRPr="005A51AE">
              <w:rPr>
                <w:rFonts w:eastAsia="Times New Roman"/>
              </w:rPr>
              <w:t>1) учасник процедури закупівлі:</w:t>
            </w:r>
          </w:p>
          <w:p w14:paraId="6340009B" w14:textId="77777777" w:rsidR="00D0689E" w:rsidRPr="005A51AE" w:rsidRDefault="00D0689E" w:rsidP="00D0689E">
            <w:pPr>
              <w:keepNext/>
              <w:keepLines/>
              <w:rPr>
                <w:rFonts w:eastAsia="Times New Roman"/>
              </w:rPr>
            </w:pPr>
            <w:r w:rsidRPr="005A51AE">
              <w:rPr>
                <w:rFonts w:eastAsia="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9641799" w14:textId="77777777" w:rsidR="00D0689E" w:rsidRPr="005A51AE" w:rsidRDefault="00D0689E" w:rsidP="00D0689E">
            <w:pPr>
              <w:keepNext/>
              <w:keepLines/>
              <w:rPr>
                <w:rFonts w:eastAsia="Times New Roman"/>
              </w:rPr>
            </w:pPr>
            <w:r w:rsidRPr="005A51AE">
              <w:rPr>
                <w:rFonts w:eastAsia="Times New Roma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FEA0186" w14:textId="77777777" w:rsidR="00D0689E" w:rsidRPr="005A51AE" w:rsidRDefault="00D0689E" w:rsidP="00D0689E">
            <w:pPr>
              <w:keepNext/>
              <w:keepLines/>
              <w:rPr>
                <w:rFonts w:eastAsia="Times New Roman"/>
              </w:rPr>
            </w:pPr>
            <w:r w:rsidRPr="005A51AE">
              <w:rPr>
                <w:rFonts w:eastAsia="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F4973AE" w14:textId="77777777" w:rsidR="00D0689E" w:rsidRPr="005A51AE" w:rsidRDefault="00D0689E" w:rsidP="00D0689E">
            <w:pPr>
              <w:keepNext/>
              <w:keepLines/>
              <w:rPr>
                <w:rFonts w:eastAsia="Times New Roman"/>
              </w:rPr>
            </w:pPr>
            <w:r w:rsidRPr="005A51AE">
              <w:rPr>
                <w:rFonts w:eastAsia="Times New Roman"/>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4FE7B9BE" w14:textId="77777777" w:rsidR="00D0689E" w:rsidRPr="005A51AE" w:rsidRDefault="00D0689E" w:rsidP="00D0689E">
            <w:pPr>
              <w:keepNext/>
              <w:keepLines/>
              <w:rPr>
                <w:rFonts w:eastAsia="Times New Roman"/>
              </w:rPr>
            </w:pPr>
            <w:r w:rsidRPr="005A51AE">
              <w:rPr>
                <w:rFonts w:eastAsia="Times New Roman"/>
              </w:rPr>
              <w:lastRenderedPageBreak/>
              <w:t>- визначив конфіденційною інформацію, що не може бути визначена як конфіденційна відповідно до вимог частини другої статті 28 Закону;</w:t>
            </w:r>
          </w:p>
          <w:p w14:paraId="07CD9E92" w14:textId="77777777" w:rsidR="00D0689E" w:rsidRPr="005A51AE" w:rsidRDefault="00D0689E" w:rsidP="00D0689E">
            <w:pPr>
              <w:keepNext/>
              <w:keepLines/>
              <w:rPr>
                <w:rFonts w:eastAsia="Times New Roman"/>
              </w:rPr>
            </w:pPr>
            <w:r w:rsidRPr="005A51AE">
              <w:rPr>
                <w:rFonts w:eastAsia="Times New Roman"/>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648F3C5" w14:textId="77777777" w:rsidR="00D0689E" w:rsidRPr="005A51AE" w:rsidRDefault="00D0689E" w:rsidP="00D0689E">
            <w:pPr>
              <w:keepNext/>
              <w:keepLines/>
              <w:rPr>
                <w:rFonts w:eastAsia="Times New Roman"/>
              </w:rPr>
            </w:pPr>
            <w:r w:rsidRPr="005A51AE">
              <w:rPr>
                <w:rFonts w:eastAsia="Times New Roman"/>
              </w:rPr>
              <w:t>2) тендерна пропозиція учасника:</w:t>
            </w:r>
          </w:p>
          <w:p w14:paraId="67BCB743" w14:textId="77777777" w:rsidR="00D0689E" w:rsidRPr="005A51AE" w:rsidRDefault="00D0689E" w:rsidP="00D0689E">
            <w:pPr>
              <w:keepNext/>
              <w:keepLines/>
              <w:rPr>
                <w:rFonts w:eastAsia="Times New Roman"/>
              </w:rPr>
            </w:pPr>
            <w:r w:rsidRPr="005A51AE">
              <w:rPr>
                <w:rFonts w:eastAsia="Times New Roman"/>
              </w:rPr>
              <w:t>- не відповідає умовам технічної специфікації та іншим вимогам щодо предмета закупівлі тендерної документації;</w:t>
            </w:r>
          </w:p>
          <w:p w14:paraId="4DCF785B" w14:textId="77777777" w:rsidR="00D0689E" w:rsidRPr="005A51AE" w:rsidRDefault="00D0689E" w:rsidP="00D0689E">
            <w:pPr>
              <w:keepNext/>
              <w:keepLines/>
              <w:rPr>
                <w:rFonts w:eastAsia="Times New Roman"/>
              </w:rPr>
            </w:pPr>
            <w:r w:rsidRPr="005A51AE">
              <w:rPr>
                <w:rFonts w:eastAsia="Times New Roman"/>
              </w:rPr>
              <w:t>- викладена іншою мовою (мовами), ніж мова (мови), що передбачена тендерною документацією;</w:t>
            </w:r>
          </w:p>
          <w:p w14:paraId="2B490DEE" w14:textId="77777777" w:rsidR="00D0689E" w:rsidRPr="005A51AE" w:rsidRDefault="00D0689E" w:rsidP="00D0689E">
            <w:pPr>
              <w:keepNext/>
              <w:keepLines/>
              <w:rPr>
                <w:rFonts w:eastAsia="Times New Roman"/>
              </w:rPr>
            </w:pPr>
            <w:r w:rsidRPr="005A51AE">
              <w:rPr>
                <w:rFonts w:eastAsia="Times New Roman"/>
              </w:rPr>
              <w:t>- є такою, строк дії якої закінчився;</w:t>
            </w:r>
          </w:p>
          <w:p w14:paraId="2CA83941" w14:textId="77777777" w:rsidR="00D0689E" w:rsidRPr="005A51AE" w:rsidRDefault="00D0689E" w:rsidP="00D0689E">
            <w:pPr>
              <w:keepNext/>
              <w:keepLines/>
              <w:rPr>
                <w:rFonts w:eastAsia="Times New Roman"/>
              </w:rPr>
            </w:pPr>
            <w:r w:rsidRPr="005A51AE">
              <w:rPr>
                <w:rFonts w:eastAsia="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CA94BA1" w14:textId="77777777" w:rsidR="00D0689E" w:rsidRPr="005A51AE" w:rsidRDefault="00D0689E" w:rsidP="00D0689E">
            <w:pPr>
              <w:keepNext/>
              <w:keepLines/>
              <w:rPr>
                <w:rFonts w:eastAsia="Times New Roman"/>
              </w:rPr>
            </w:pPr>
            <w:r w:rsidRPr="005A51AE">
              <w:rPr>
                <w:rFonts w:eastAsia="Times New Roman"/>
              </w:rPr>
              <w:t>- не відповідає вимогам, установленим у тендерній документації відповідно до абзацу першого частини третьої статті 22 Закону;</w:t>
            </w:r>
          </w:p>
          <w:p w14:paraId="15C7313D" w14:textId="77777777" w:rsidR="00D0689E" w:rsidRPr="005A51AE" w:rsidRDefault="00D0689E" w:rsidP="00D0689E">
            <w:pPr>
              <w:keepNext/>
              <w:keepLines/>
              <w:rPr>
                <w:rFonts w:eastAsia="Times New Roman"/>
              </w:rPr>
            </w:pPr>
            <w:r w:rsidRPr="005A51AE">
              <w:rPr>
                <w:rFonts w:eastAsia="Times New Roman"/>
              </w:rPr>
              <w:t>3) переможець процедури закупівлі:</w:t>
            </w:r>
          </w:p>
          <w:p w14:paraId="15B8AB28" w14:textId="77777777" w:rsidR="00D0689E" w:rsidRPr="005A51AE" w:rsidRDefault="00D0689E" w:rsidP="00D0689E">
            <w:pPr>
              <w:keepNext/>
              <w:keepLines/>
              <w:rPr>
                <w:rFonts w:eastAsia="Times New Roman"/>
              </w:rPr>
            </w:pPr>
            <w:r w:rsidRPr="005A51AE">
              <w:rPr>
                <w:rFonts w:eastAsia="Times New Roman"/>
              </w:rPr>
              <w:t>- відмовився від підписання договору про закупівлю відповідно до вимог тендерної документації або укладення договору про закупівлю;</w:t>
            </w:r>
          </w:p>
          <w:p w14:paraId="688AE7A2" w14:textId="77777777" w:rsidR="00D0689E" w:rsidRPr="005A51AE" w:rsidRDefault="00D0689E" w:rsidP="00D0689E">
            <w:pPr>
              <w:keepNext/>
              <w:keepLines/>
              <w:rPr>
                <w:rFonts w:eastAsia="Times New Roman"/>
              </w:rPr>
            </w:pPr>
            <w:r w:rsidRPr="005A51AE">
              <w:rPr>
                <w:rFonts w:eastAsia="Times New Roman"/>
              </w:rPr>
              <w:lastRenderedPageBreak/>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3E52458" w14:textId="77777777" w:rsidR="00D0689E" w:rsidRPr="005A51AE" w:rsidRDefault="00D0689E" w:rsidP="00D0689E">
            <w:pPr>
              <w:keepNext/>
              <w:keepLines/>
              <w:rPr>
                <w:rFonts w:eastAsia="Times New Roman"/>
              </w:rPr>
            </w:pPr>
            <w:r w:rsidRPr="005A51AE">
              <w:rPr>
                <w:rFonts w:eastAsia="Times New Roman"/>
              </w:rPr>
              <w:t>- не надав копію ліцензії або документа дозвільного характеру (у разі їх наявності) відповідно до частини другої статті 41 Закону;</w:t>
            </w:r>
          </w:p>
          <w:p w14:paraId="78B00C6C" w14:textId="77777777" w:rsidR="00D0689E" w:rsidRPr="005A51AE" w:rsidRDefault="00D0689E" w:rsidP="00D0689E">
            <w:pPr>
              <w:keepNext/>
              <w:keepLines/>
              <w:rPr>
                <w:rFonts w:eastAsia="Times New Roman"/>
              </w:rPr>
            </w:pPr>
            <w:r w:rsidRPr="005A51AE">
              <w:rPr>
                <w:rFonts w:eastAsia="Times New Roman"/>
              </w:rPr>
              <w:t xml:space="preserve">Не поданням ліцензії або документа дозвільного характеру буде вважатися не подання </w:t>
            </w:r>
            <w:r w:rsidRPr="005A51AE">
              <w:rPr>
                <w:rFonts w:eastAsia="Times New Roman"/>
                <w:b/>
              </w:rPr>
              <w:t>достовірної інформації про наявність у нього чинної ліцензії або документа дозвільного характеру</w:t>
            </w:r>
            <w:r w:rsidRPr="005A51AE">
              <w:rPr>
                <w:rFonts w:eastAsia="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4D97DE1" w14:textId="77777777" w:rsidR="00D0689E" w:rsidRPr="005A51AE" w:rsidRDefault="00D0689E" w:rsidP="00D0689E">
            <w:pPr>
              <w:rPr>
                <w:rFonts w:eastAsia="Times New Roman"/>
              </w:rPr>
            </w:pPr>
            <w:r w:rsidRPr="005A51AE">
              <w:rPr>
                <w:rFonts w:eastAsia="Times New Roman"/>
              </w:rPr>
              <w:t>- не надав забезпечення виконання договору про закупівлю, якщо таке забезпечення вимагалося замовником;</w:t>
            </w:r>
          </w:p>
          <w:p w14:paraId="76BED0EA" w14:textId="77777777" w:rsidR="00D0689E" w:rsidRPr="005A51AE" w:rsidRDefault="00D0689E" w:rsidP="00D0689E">
            <w:pPr>
              <w:rPr>
                <w:rFonts w:eastAsia="Times New Roman"/>
              </w:rPr>
            </w:pPr>
            <w:r w:rsidRPr="005A51AE">
              <w:rPr>
                <w:rFonts w:eastAsia="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1619959" w14:textId="77777777" w:rsidR="00D0689E" w:rsidRPr="005A51AE" w:rsidRDefault="00D0689E" w:rsidP="00D0689E">
            <w:pPr>
              <w:rPr>
                <w:rFonts w:eastAsia="Times New Roman"/>
              </w:rPr>
            </w:pPr>
            <w:r w:rsidRPr="005A51AE">
              <w:rPr>
                <w:rFonts w:eastAsia="Times New Roman"/>
              </w:rPr>
              <w:t>Замовник може відхилити тендерну пропозицію із зазначенням аргументації в електронній системі закупівель у разі, коли:</w:t>
            </w:r>
          </w:p>
          <w:p w14:paraId="68449404" w14:textId="77777777" w:rsidR="00D0689E" w:rsidRPr="005A51AE" w:rsidRDefault="00D0689E" w:rsidP="00D0689E">
            <w:pPr>
              <w:rPr>
                <w:rFonts w:eastAsia="Times New Roman"/>
              </w:rPr>
            </w:pPr>
            <w:r w:rsidRPr="005A51AE">
              <w:rPr>
                <w:rFonts w:eastAsia="Times New Roman"/>
              </w:rPr>
              <w:t>1)</w:t>
            </w:r>
            <w:r w:rsidRPr="005A51AE">
              <w:rPr>
                <w:rFonts w:eastAsia="Times New Roman"/>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EF4F7F" w14:textId="77777777" w:rsidR="00D0689E" w:rsidRPr="005A51AE" w:rsidRDefault="00D0689E" w:rsidP="00D0689E">
            <w:pPr>
              <w:rPr>
                <w:rFonts w:eastAsia="Times New Roman"/>
              </w:rPr>
            </w:pPr>
            <w:r w:rsidRPr="005A51AE">
              <w:rPr>
                <w:rFonts w:eastAsia="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C98025" w14:textId="77777777" w:rsidR="00D0689E" w:rsidRPr="005A51AE" w:rsidRDefault="00D0689E" w:rsidP="00D0689E">
            <w:pPr>
              <w:keepNext/>
              <w:keepLines/>
              <w:rPr>
                <w:rFonts w:eastAsia="Times New Roman"/>
              </w:rPr>
            </w:pPr>
            <w:r w:rsidRPr="005A51AE">
              <w:rPr>
                <w:rFonts w:eastAsia="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45F072" w14:textId="77777777" w:rsidR="00D0689E" w:rsidRPr="005A51AE" w:rsidRDefault="00D0689E" w:rsidP="00D0689E">
            <w:pPr>
              <w:keepNext/>
              <w:keepLines/>
              <w:rPr>
                <w:rFonts w:eastAsia="Times New Roman"/>
              </w:rPr>
            </w:pPr>
            <w:r w:rsidRPr="005A51AE">
              <w:rPr>
                <w:rFonts w:eastAsia="Times New Roman"/>
              </w:rPr>
              <w:t xml:space="preserve">У разі коли учасник процедури закупівлі, тендерна пропозиція якого відхилена, вважає недостатньою </w:t>
            </w:r>
            <w:r w:rsidRPr="005A51AE">
              <w:rPr>
                <w:rFonts w:eastAsia="Times New Roman"/>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0689E" w:rsidRPr="005A51AE" w14:paraId="556DA438" w14:textId="77777777" w:rsidTr="002437CD">
        <w:trPr>
          <w:trHeight w:val="308"/>
        </w:trPr>
        <w:tc>
          <w:tcPr>
            <w:tcW w:w="10173" w:type="dxa"/>
            <w:gridSpan w:val="3"/>
          </w:tcPr>
          <w:p w14:paraId="0FAF5C1E" w14:textId="77777777" w:rsidR="00D0689E" w:rsidRPr="005A51AE" w:rsidRDefault="00D0689E" w:rsidP="00D0689E">
            <w:pPr>
              <w:keepNext/>
              <w:keepLines/>
              <w:jc w:val="center"/>
              <w:rPr>
                <w:rFonts w:eastAsia="Times New Roman"/>
              </w:rPr>
            </w:pPr>
            <w:r w:rsidRPr="005A51AE">
              <w:rPr>
                <w:b/>
              </w:rPr>
              <w:lastRenderedPageBreak/>
              <w:t>Розділ VI.</w:t>
            </w:r>
            <w:r w:rsidRPr="005A51AE">
              <w:rPr>
                <w:rFonts w:eastAsia="Times New Roman"/>
                <w:b/>
                <w:lang w:eastAsia="ru-RU"/>
              </w:rPr>
              <w:t xml:space="preserve"> Результати торгів та укладання договору про закупівлю</w:t>
            </w:r>
          </w:p>
        </w:tc>
      </w:tr>
      <w:tr w:rsidR="00D0689E" w:rsidRPr="005A51AE" w14:paraId="787A5F42" w14:textId="77777777" w:rsidTr="00F44687">
        <w:trPr>
          <w:trHeight w:val="1102"/>
        </w:trPr>
        <w:tc>
          <w:tcPr>
            <w:tcW w:w="534" w:type="dxa"/>
          </w:tcPr>
          <w:p w14:paraId="6A41D075"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5A51AE">
              <w:rPr>
                <w:rFonts w:eastAsia="Times New Roman"/>
                <w:b/>
                <w:lang w:eastAsia="ru-RU"/>
              </w:rPr>
              <w:t>1</w:t>
            </w:r>
          </w:p>
        </w:tc>
        <w:tc>
          <w:tcPr>
            <w:tcW w:w="3260" w:type="dxa"/>
          </w:tcPr>
          <w:p w14:paraId="79E709B8"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5A51AE">
              <w:rPr>
                <w:rFonts w:eastAsia="Times New Roman"/>
                <w:b/>
                <w:lang w:eastAsia="ru-RU"/>
              </w:rPr>
              <w:t>Відміна замовником торгів чи визнання їх такими, що не відбулися</w:t>
            </w:r>
          </w:p>
        </w:tc>
        <w:tc>
          <w:tcPr>
            <w:tcW w:w="6379" w:type="dxa"/>
            <w:vAlign w:val="center"/>
          </w:tcPr>
          <w:p w14:paraId="2F6CC34B" w14:textId="77777777" w:rsidR="00D0689E" w:rsidRPr="005A51AE" w:rsidRDefault="00D0689E" w:rsidP="00D0689E">
            <w:pPr>
              <w:rPr>
                <w:rFonts w:eastAsia="Times New Roman"/>
              </w:rPr>
            </w:pPr>
            <w:r w:rsidRPr="005A51AE">
              <w:rPr>
                <w:rFonts w:eastAsia="Times New Roman"/>
              </w:rPr>
              <w:t xml:space="preserve">Замовник </w:t>
            </w:r>
            <w:r w:rsidRPr="005A51AE">
              <w:rPr>
                <w:rFonts w:eastAsia="Times New Roman"/>
                <w:b/>
                <w:i/>
              </w:rPr>
              <w:t>відміняє</w:t>
            </w:r>
            <w:r w:rsidRPr="005A51AE">
              <w:rPr>
                <w:rFonts w:eastAsia="Times New Roman"/>
              </w:rPr>
              <w:t xml:space="preserve"> торги у разі:</w:t>
            </w:r>
          </w:p>
          <w:p w14:paraId="7A8CDA00" w14:textId="77777777" w:rsidR="00D0689E" w:rsidRPr="005A51AE" w:rsidRDefault="00D0689E" w:rsidP="00D0689E">
            <w:pPr>
              <w:pBdr>
                <w:top w:val="nil"/>
                <w:left w:val="nil"/>
                <w:bottom w:val="nil"/>
                <w:right w:val="nil"/>
                <w:between w:val="nil"/>
              </w:pBdr>
              <w:spacing w:line="259" w:lineRule="auto"/>
              <w:ind w:left="70" w:firstLine="426"/>
              <w:rPr>
                <w:rFonts w:eastAsia="Times New Roman"/>
              </w:rPr>
            </w:pPr>
            <w:r w:rsidRPr="005A51AE">
              <w:rPr>
                <w:rFonts w:eastAsia="Times New Roman"/>
              </w:rPr>
              <w:t>1. відсутності подальшої потреби в закупівлі товарів, робіт чи послуг;</w:t>
            </w:r>
          </w:p>
          <w:p w14:paraId="08943654" w14:textId="77777777" w:rsidR="00D0689E" w:rsidRPr="005A51AE" w:rsidRDefault="00D0689E" w:rsidP="00D0689E">
            <w:pPr>
              <w:pBdr>
                <w:top w:val="nil"/>
                <w:left w:val="nil"/>
                <w:bottom w:val="nil"/>
                <w:right w:val="nil"/>
                <w:between w:val="nil"/>
              </w:pBdr>
              <w:spacing w:line="259" w:lineRule="auto"/>
              <w:ind w:left="70" w:firstLine="426"/>
              <w:rPr>
                <w:rFonts w:eastAsia="Times New Roman"/>
              </w:rPr>
            </w:pPr>
            <w:r w:rsidRPr="005A51AE">
              <w:rPr>
                <w:rFonts w:eastAsia="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8F4DF9A" w14:textId="77777777" w:rsidR="00D0689E" w:rsidRPr="005A51AE" w:rsidRDefault="00D0689E" w:rsidP="00D0689E">
            <w:pPr>
              <w:pBdr>
                <w:top w:val="nil"/>
                <w:left w:val="nil"/>
                <w:bottom w:val="nil"/>
                <w:right w:val="nil"/>
                <w:between w:val="nil"/>
              </w:pBdr>
              <w:spacing w:line="259" w:lineRule="auto"/>
              <w:ind w:left="70" w:firstLine="426"/>
              <w:rPr>
                <w:rFonts w:eastAsia="Times New Roman"/>
              </w:rPr>
            </w:pPr>
            <w:r w:rsidRPr="005A51AE">
              <w:rPr>
                <w:rFonts w:eastAsia="Times New Roman"/>
              </w:rPr>
              <w:t>3. скорочення обсягу видатків на здійснення закупівлі товарів, робіт чи послуг;</w:t>
            </w:r>
          </w:p>
          <w:p w14:paraId="2532DB6F" w14:textId="77777777" w:rsidR="00D0689E" w:rsidRPr="005A51AE" w:rsidRDefault="00D0689E" w:rsidP="00D0689E">
            <w:pPr>
              <w:pBdr>
                <w:top w:val="nil"/>
                <w:left w:val="nil"/>
                <w:bottom w:val="nil"/>
                <w:right w:val="nil"/>
                <w:between w:val="nil"/>
              </w:pBdr>
              <w:spacing w:line="259" w:lineRule="auto"/>
              <w:ind w:left="70" w:firstLine="426"/>
              <w:rPr>
                <w:rFonts w:eastAsia="Times New Roman"/>
              </w:rPr>
            </w:pPr>
            <w:r w:rsidRPr="005A51AE">
              <w:rPr>
                <w:rFonts w:eastAsia="Times New Roman"/>
              </w:rPr>
              <w:t>4. коли здійснення закупівлі стало неможливим внаслідок дії обставин непереборної сили.</w:t>
            </w:r>
          </w:p>
          <w:p w14:paraId="2B18E58D" w14:textId="77777777" w:rsidR="00D0689E" w:rsidRPr="005A51AE" w:rsidRDefault="00D0689E" w:rsidP="00D0689E">
            <w:pPr>
              <w:rPr>
                <w:rFonts w:eastAsia="Times New Roman"/>
              </w:rPr>
            </w:pPr>
          </w:p>
          <w:p w14:paraId="752B1CD9" w14:textId="77777777" w:rsidR="00D0689E" w:rsidRPr="005A51AE" w:rsidRDefault="00D0689E" w:rsidP="00D0689E">
            <w:pPr>
              <w:rPr>
                <w:rFonts w:eastAsia="Times New Roman"/>
              </w:rPr>
            </w:pPr>
            <w:r w:rsidRPr="005A51AE">
              <w:rPr>
                <w:rFonts w:eastAsia="Times New Roman"/>
              </w:rPr>
              <w:t xml:space="preserve">Відкриті торги автоматично </w:t>
            </w:r>
            <w:r w:rsidRPr="005A51AE">
              <w:rPr>
                <w:rFonts w:eastAsia="Times New Roman"/>
                <w:b/>
                <w:i/>
              </w:rPr>
              <w:t>відміняються</w:t>
            </w:r>
            <w:r w:rsidRPr="005A51AE">
              <w:rPr>
                <w:rFonts w:eastAsia="Times New Roman"/>
              </w:rPr>
              <w:t xml:space="preserve"> електронною системою закупівель у разі:</w:t>
            </w:r>
          </w:p>
          <w:p w14:paraId="11FEADBE" w14:textId="77777777" w:rsidR="00D0689E" w:rsidRPr="005A51AE" w:rsidRDefault="00D0689E" w:rsidP="00D0689E">
            <w:pPr>
              <w:ind w:firstLine="496"/>
              <w:rPr>
                <w:rFonts w:eastAsia="Times New Roman"/>
              </w:rPr>
            </w:pPr>
            <w:r w:rsidRPr="005A51AE">
              <w:rPr>
                <w:rFonts w:eastAsia="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25BFDB4" w14:textId="77777777" w:rsidR="00D0689E" w:rsidRPr="005A51AE" w:rsidRDefault="00D0689E" w:rsidP="00D0689E">
            <w:pPr>
              <w:ind w:firstLine="496"/>
              <w:rPr>
                <w:rFonts w:eastAsia="Times New Roman"/>
              </w:rPr>
            </w:pPr>
            <w:r w:rsidRPr="005A51AE">
              <w:rPr>
                <w:rFonts w:eastAsia="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4E20DE9F" w14:textId="77777777" w:rsidR="00D0689E" w:rsidRPr="005A51AE" w:rsidRDefault="00D0689E" w:rsidP="00D0689E">
            <w:pPr>
              <w:rPr>
                <w:rFonts w:eastAsia="Times New Roman"/>
              </w:rPr>
            </w:pPr>
            <w:r w:rsidRPr="005A51AE">
              <w:rPr>
                <w:rFonts w:eastAsia="Times New Roman"/>
              </w:rPr>
              <w:t>Відкриті торги можуть бути відмінено частково (за лотом).</w:t>
            </w:r>
          </w:p>
          <w:p w14:paraId="5E0959E5" w14:textId="77777777" w:rsidR="00D0689E" w:rsidRPr="005A51AE" w:rsidRDefault="00D0689E" w:rsidP="00D0689E">
            <w:pPr>
              <w:rPr>
                <w:rFonts w:eastAsia="Times New Roman"/>
              </w:rPr>
            </w:pPr>
            <w:r w:rsidRPr="005A51AE">
              <w:rPr>
                <w:rFonts w:eastAsia="Times New Roman"/>
              </w:rPr>
              <w:t xml:space="preserve">Замовник має право </w:t>
            </w:r>
            <w:r w:rsidRPr="005A51AE">
              <w:rPr>
                <w:rFonts w:eastAsia="Times New Roman"/>
                <w:b/>
                <w:i/>
              </w:rPr>
              <w:t>визнати тендер таким, що не відбувся</w:t>
            </w:r>
            <w:r w:rsidRPr="005A51AE">
              <w:rPr>
                <w:rFonts w:eastAsia="Times New Roman"/>
              </w:rPr>
              <w:t>, у разі:</w:t>
            </w:r>
          </w:p>
          <w:p w14:paraId="27CA81C1" w14:textId="77777777" w:rsidR="00D0689E" w:rsidRPr="005A51AE" w:rsidRDefault="00D0689E" w:rsidP="00D0689E">
            <w:pPr>
              <w:numPr>
                <w:ilvl w:val="0"/>
                <w:numId w:val="9"/>
              </w:numPr>
              <w:pBdr>
                <w:top w:val="nil"/>
                <w:left w:val="nil"/>
                <w:bottom w:val="nil"/>
                <w:right w:val="nil"/>
                <w:between w:val="nil"/>
              </w:pBdr>
              <w:spacing w:line="259" w:lineRule="auto"/>
              <w:rPr>
                <w:rFonts w:eastAsia="Times New Roman"/>
              </w:rPr>
            </w:pPr>
            <w:r w:rsidRPr="005A51AE">
              <w:rPr>
                <w:rFonts w:eastAsia="Times New Roman"/>
              </w:rPr>
              <w:t>якщо здійснення закупівлі стало неможливим внаслідок дії непереборної сили;</w:t>
            </w:r>
          </w:p>
          <w:p w14:paraId="1EE0A19B" w14:textId="77777777" w:rsidR="00D0689E" w:rsidRPr="005A51AE" w:rsidRDefault="00D0689E" w:rsidP="00D0689E">
            <w:pPr>
              <w:numPr>
                <w:ilvl w:val="0"/>
                <w:numId w:val="9"/>
              </w:numPr>
              <w:pBdr>
                <w:top w:val="nil"/>
                <w:left w:val="nil"/>
                <w:bottom w:val="nil"/>
                <w:right w:val="nil"/>
                <w:between w:val="nil"/>
              </w:pBdr>
              <w:spacing w:after="160" w:line="259" w:lineRule="auto"/>
              <w:rPr>
                <w:rFonts w:eastAsia="Times New Roman"/>
              </w:rPr>
            </w:pPr>
            <w:r w:rsidRPr="005A51AE">
              <w:rPr>
                <w:rFonts w:eastAsia="Times New Roman"/>
              </w:rPr>
              <w:t>скорочення видатків на здійснення закупівлі товарів, робіт чи послуг.</w:t>
            </w:r>
          </w:p>
          <w:p w14:paraId="2AA47EA4" w14:textId="77777777" w:rsidR="00D0689E" w:rsidRPr="005A51AE" w:rsidRDefault="00D0689E" w:rsidP="00D0689E">
            <w:pPr>
              <w:rPr>
                <w:rFonts w:eastAsia="Times New Roman"/>
              </w:rPr>
            </w:pPr>
            <w:r w:rsidRPr="005A51AE">
              <w:rPr>
                <w:rFonts w:eastAsia="Times New Roman"/>
              </w:rPr>
              <w:t>Замовник має право визнати тендер таким, що не відбувся частково (за лотом).</w:t>
            </w:r>
          </w:p>
          <w:p w14:paraId="039B306D" w14:textId="77777777" w:rsidR="00D0689E" w:rsidRPr="005A51AE" w:rsidRDefault="00D0689E" w:rsidP="00D0689E">
            <w:pPr>
              <w:rPr>
                <w:rFonts w:eastAsia="Times New Roman"/>
              </w:rPr>
            </w:pPr>
            <w:r w:rsidRPr="005A51AE">
              <w:rPr>
                <w:rFonts w:eastAsia="Times New Roman"/>
              </w:rPr>
              <w:t>У разі відміни тендеру замовником або визнання тендеру таким, що не відбувся, замовник протягом одного робочого дня з дати прийняття відповідного рішення зазначає в електронній системі закупівель підстави прийняття рішення.</w:t>
            </w:r>
          </w:p>
          <w:p w14:paraId="739D66B7" w14:textId="77777777" w:rsidR="00D0689E" w:rsidRPr="005A51AE" w:rsidRDefault="00D0689E" w:rsidP="00D0689E">
            <w:pPr>
              <w:keepNext/>
              <w:keepLines/>
              <w:rPr>
                <w:rFonts w:eastAsia="Times New Roman"/>
              </w:rPr>
            </w:pPr>
            <w:r w:rsidRPr="005A51AE">
              <w:rPr>
                <w:rFonts w:eastAsia="Times New Roman"/>
              </w:rPr>
              <w:t xml:space="preserve">У разі якщо тендер відміняється автоматично, відповідно до Закону, інформація про відміну тендеру оприлюднюється </w:t>
            </w:r>
            <w:r w:rsidRPr="005A51AE">
              <w:rPr>
                <w:rFonts w:eastAsia="Times New Roman"/>
              </w:rPr>
              <w:lastRenderedPageBreak/>
              <w:t>електронною системою закупівель автоматично протягом одного робочого дня з дати настання підстав для відміни торгів визначених цим пунктом.</w:t>
            </w:r>
          </w:p>
        </w:tc>
      </w:tr>
      <w:tr w:rsidR="00D0689E" w:rsidRPr="005A51AE" w14:paraId="7BBE9514" w14:textId="77777777" w:rsidTr="005A4CDC">
        <w:trPr>
          <w:trHeight w:val="1102"/>
        </w:trPr>
        <w:tc>
          <w:tcPr>
            <w:tcW w:w="534" w:type="dxa"/>
          </w:tcPr>
          <w:p w14:paraId="09A54CA8"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5A51AE">
              <w:rPr>
                <w:rFonts w:eastAsia="Times New Roman"/>
                <w:b/>
                <w:lang w:eastAsia="ru-RU"/>
              </w:rPr>
              <w:lastRenderedPageBreak/>
              <w:t>2</w:t>
            </w:r>
          </w:p>
        </w:tc>
        <w:tc>
          <w:tcPr>
            <w:tcW w:w="3260" w:type="dxa"/>
          </w:tcPr>
          <w:p w14:paraId="257A8F3E"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5A51AE">
              <w:rPr>
                <w:rFonts w:eastAsia="Times New Roman"/>
                <w:b/>
                <w:lang w:eastAsia="ru-RU"/>
              </w:rPr>
              <w:t>Строк  укладання договору</w:t>
            </w:r>
          </w:p>
        </w:tc>
        <w:tc>
          <w:tcPr>
            <w:tcW w:w="6379" w:type="dxa"/>
          </w:tcPr>
          <w:p w14:paraId="69D5F891" w14:textId="77777777" w:rsidR="00D0689E" w:rsidRPr="005A51AE" w:rsidRDefault="00D0689E" w:rsidP="00D0689E">
            <w:pPr>
              <w:keepNext/>
              <w:keepLines/>
              <w:rPr>
                <w:rFonts w:eastAsia="Times New Roman"/>
              </w:rPr>
            </w:pPr>
            <w:r w:rsidRPr="005A51AE">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A51AE">
              <w:rPr>
                <w:rFonts w:eastAsia="Times New Roman"/>
                <w:b/>
              </w:rPr>
              <w:t>не пізніше ніж через 15 днів з дня прийняття рішення про намір укласти договір про закупівлю</w:t>
            </w:r>
            <w:r w:rsidRPr="005A51AE">
              <w:rPr>
                <w:rFonts w:eastAsia="Times New Roman"/>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0ADB19C" w14:textId="77777777" w:rsidR="00D0689E" w:rsidRPr="005A51AE" w:rsidRDefault="00D0689E" w:rsidP="00D0689E">
            <w:pPr>
              <w:keepNext/>
              <w:keepLines/>
              <w:rPr>
                <w:rFonts w:eastAsia="Times New Roman"/>
                <w:b/>
              </w:rPr>
            </w:pPr>
            <w:r w:rsidRPr="005A51AE">
              <w:rPr>
                <w:rFonts w:eastAsia="Times New Roman"/>
              </w:rPr>
              <w:t xml:space="preserve">З метою забезпечення права на оскарження рішень замовника </w:t>
            </w:r>
            <w:r w:rsidRPr="005A51AE">
              <w:rPr>
                <w:rFonts w:eastAsia="Times New Roman"/>
                <w:b/>
              </w:rPr>
              <w:t>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32838CD5" w14:textId="77777777" w:rsidR="00D0689E" w:rsidRPr="005A51AE" w:rsidRDefault="00D0689E" w:rsidP="00D0689E">
            <w:pPr>
              <w:keepNext/>
              <w:keepLines/>
              <w:rPr>
                <w:rFonts w:eastAsia="Times New Roman"/>
              </w:rPr>
            </w:pPr>
            <w:r w:rsidRPr="005A51AE">
              <w:rPr>
                <w:rFonts w:eastAsia="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D0689E" w:rsidRPr="005A51AE" w14:paraId="42A5EA0D" w14:textId="77777777" w:rsidTr="005A4CDC">
        <w:trPr>
          <w:trHeight w:val="1102"/>
        </w:trPr>
        <w:tc>
          <w:tcPr>
            <w:tcW w:w="534" w:type="dxa"/>
          </w:tcPr>
          <w:p w14:paraId="596A07F7"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5A51AE">
              <w:rPr>
                <w:rFonts w:eastAsia="Times New Roman"/>
                <w:b/>
                <w:lang w:eastAsia="ru-RU"/>
              </w:rPr>
              <w:t>3</w:t>
            </w:r>
          </w:p>
        </w:tc>
        <w:tc>
          <w:tcPr>
            <w:tcW w:w="3260" w:type="dxa"/>
          </w:tcPr>
          <w:p w14:paraId="53C0778E" w14:textId="77777777" w:rsidR="00D0689E" w:rsidRPr="005A51AE" w:rsidRDefault="00D0689E" w:rsidP="0040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5A51AE">
              <w:rPr>
                <w:rFonts w:eastAsia="Times New Roman"/>
                <w:b/>
                <w:lang w:eastAsia="ru-RU"/>
              </w:rPr>
              <w:t>Про</w:t>
            </w:r>
            <w:r w:rsidR="00402763">
              <w:rPr>
                <w:rFonts w:eastAsia="Times New Roman"/>
                <w:b/>
                <w:lang w:eastAsia="ru-RU"/>
              </w:rPr>
              <w:t>є</w:t>
            </w:r>
            <w:r w:rsidRPr="005A51AE">
              <w:rPr>
                <w:rFonts w:eastAsia="Times New Roman"/>
                <w:b/>
                <w:lang w:eastAsia="ru-RU"/>
              </w:rPr>
              <w:t>кт договору про закупівлю</w:t>
            </w:r>
          </w:p>
        </w:tc>
        <w:tc>
          <w:tcPr>
            <w:tcW w:w="6379" w:type="dxa"/>
          </w:tcPr>
          <w:p w14:paraId="19B760D9" w14:textId="77777777" w:rsidR="00402763" w:rsidRDefault="00D0689E" w:rsidP="00D0689E">
            <w:pPr>
              <w:spacing w:line="240" w:lineRule="auto"/>
              <w:ind w:right="161"/>
            </w:pPr>
            <w:r w:rsidRPr="005A51AE">
              <w:t>Разом з тендерною документацією замовником в окремому файлі подається про</w:t>
            </w:r>
            <w:r w:rsidR="00402763">
              <w:t>є</w:t>
            </w:r>
            <w:r w:rsidRPr="005A51AE">
              <w:t xml:space="preserve">кт договору про закупівлю </w:t>
            </w:r>
          </w:p>
          <w:p w14:paraId="2B0B2BA4" w14:textId="77777777" w:rsidR="00D0689E" w:rsidRPr="005A51AE" w:rsidRDefault="00D0689E" w:rsidP="00D0689E">
            <w:pPr>
              <w:spacing w:line="240" w:lineRule="auto"/>
              <w:ind w:right="161"/>
              <w:rPr>
                <w:b/>
              </w:rPr>
            </w:pPr>
            <w:r w:rsidRPr="005A51AE">
              <w:rPr>
                <w:b/>
              </w:rPr>
              <w:t>(додаток 4).</w:t>
            </w:r>
          </w:p>
          <w:p w14:paraId="6695FF01" w14:textId="77777777" w:rsidR="00D0689E" w:rsidRPr="005A51AE" w:rsidRDefault="00D0689E" w:rsidP="00D0689E">
            <w:pPr>
              <w:spacing w:line="240" w:lineRule="auto"/>
              <w:ind w:right="161"/>
              <w:rPr>
                <w:b/>
              </w:rPr>
            </w:pPr>
            <w:r w:rsidRPr="005A51AE">
              <w:t>Учасник повинен надати погодження з умовами договору, шляхом підписання про</w:t>
            </w:r>
            <w:r w:rsidR="00402763">
              <w:t>є</w:t>
            </w:r>
            <w:r w:rsidRPr="005A51AE">
              <w:t xml:space="preserve">кту договору </w:t>
            </w:r>
            <w:r w:rsidRPr="005A51AE">
              <w:rPr>
                <w:b/>
              </w:rPr>
              <w:t>(додаток 4)</w:t>
            </w:r>
          </w:p>
          <w:p w14:paraId="2364ADB2" w14:textId="77777777" w:rsidR="00D0689E" w:rsidRPr="005A51AE" w:rsidRDefault="00D0689E" w:rsidP="00D0689E">
            <w:pPr>
              <w:spacing w:line="240" w:lineRule="auto"/>
              <w:ind w:right="161"/>
            </w:pPr>
          </w:p>
          <w:p w14:paraId="68684174" w14:textId="77777777" w:rsidR="00D0689E" w:rsidRPr="005A51AE" w:rsidRDefault="00D0689E" w:rsidP="00D0689E">
            <w:pPr>
              <w:spacing w:line="240" w:lineRule="auto"/>
              <w:ind w:right="161"/>
            </w:pPr>
            <w:r w:rsidRPr="005A51AE">
              <w:t>Остаточна редакція договору про закупівлю складається замовником з урахуванням особливостей предмету закупівлі та результатів аукціону на базі про</w:t>
            </w:r>
            <w:r w:rsidR="00402763">
              <w:t>є</w:t>
            </w:r>
            <w:r w:rsidRPr="005A51AE">
              <w:t>кту договору про закупівлю, що є додатком 4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два примірники договору. Не підписання переможцем договору та/або не передання двох примірників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02A3FD66" w14:textId="77777777" w:rsidR="00D0689E" w:rsidRPr="005A51AE" w:rsidRDefault="00D0689E" w:rsidP="00D0689E">
            <w:pPr>
              <w:spacing w:line="240" w:lineRule="auto"/>
              <w:ind w:right="161"/>
            </w:pPr>
            <w:r w:rsidRPr="005A51AE">
              <w:t>Переможець процедури закупівлі під час укладення договору про закупівлю повинен надати:</w:t>
            </w:r>
          </w:p>
          <w:p w14:paraId="683CE800" w14:textId="77777777" w:rsidR="00D0689E" w:rsidRPr="005A51AE" w:rsidRDefault="00D0689E" w:rsidP="00D0689E">
            <w:pPr>
              <w:spacing w:line="240" w:lineRule="auto"/>
              <w:ind w:right="161"/>
            </w:pPr>
            <w:r w:rsidRPr="005A51AE">
              <w:t>1)</w:t>
            </w:r>
            <w:r w:rsidRPr="005A51AE">
              <w:tab/>
              <w:t>інформацію про право підписання договору про закупівлю;</w:t>
            </w:r>
          </w:p>
          <w:p w14:paraId="039D3FD1" w14:textId="77777777" w:rsidR="00D0689E" w:rsidRPr="005A51AE" w:rsidRDefault="00D0689E" w:rsidP="00D0689E">
            <w:pPr>
              <w:keepNext/>
              <w:keepLines/>
              <w:rPr>
                <w:rFonts w:eastAsia="Times New Roman"/>
              </w:rPr>
            </w:pPr>
            <w:r w:rsidRPr="005A51AE">
              <w:t>2)</w:t>
            </w:r>
            <w:r w:rsidRPr="005A51AE">
              <w:tab/>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w:t>
            </w:r>
            <w:r w:rsidRPr="005A51AE">
              <w:lastRenderedPageBreak/>
              <w:t>отримання дозволу або ліцензії на провадження такого виду діяльності передбачено законом.</w:t>
            </w:r>
          </w:p>
        </w:tc>
      </w:tr>
      <w:tr w:rsidR="00D0689E" w:rsidRPr="005A51AE" w14:paraId="48FA2934" w14:textId="77777777" w:rsidTr="005A4CDC">
        <w:trPr>
          <w:trHeight w:val="1102"/>
        </w:trPr>
        <w:tc>
          <w:tcPr>
            <w:tcW w:w="534" w:type="dxa"/>
          </w:tcPr>
          <w:p w14:paraId="7210C63E"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5A51AE">
              <w:rPr>
                <w:rFonts w:eastAsia="Times New Roman"/>
                <w:b/>
                <w:lang w:eastAsia="ru-RU"/>
              </w:rPr>
              <w:lastRenderedPageBreak/>
              <w:t>4</w:t>
            </w:r>
          </w:p>
        </w:tc>
        <w:tc>
          <w:tcPr>
            <w:tcW w:w="3260" w:type="dxa"/>
          </w:tcPr>
          <w:p w14:paraId="08922A58"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5A51AE">
              <w:rPr>
                <w:rFonts w:eastAsia="Times New Roman"/>
                <w:b/>
                <w:lang w:eastAsia="ru-RU"/>
              </w:rPr>
              <w:t>Істотні умови, що обов’язково включаються до договору про закупівлю</w:t>
            </w:r>
          </w:p>
        </w:tc>
        <w:tc>
          <w:tcPr>
            <w:tcW w:w="6379" w:type="dxa"/>
          </w:tcPr>
          <w:p w14:paraId="6A6F2225" w14:textId="77777777" w:rsidR="00D0689E" w:rsidRPr="005A51AE" w:rsidRDefault="00D0689E" w:rsidP="00D0689E">
            <w:pPr>
              <w:pStyle w:val="StyleZakonu"/>
              <w:spacing w:line="240" w:lineRule="auto"/>
              <w:rPr>
                <w:sz w:val="24"/>
                <w:szCs w:val="24"/>
              </w:rPr>
            </w:pPr>
            <w:r w:rsidRPr="005A51AE">
              <w:rPr>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47DDDC7" w14:textId="77777777" w:rsidR="00D0689E" w:rsidRPr="005A51AE" w:rsidRDefault="00D0689E" w:rsidP="00D0689E">
            <w:pPr>
              <w:pStyle w:val="StyleZakonu"/>
              <w:spacing w:line="240" w:lineRule="auto"/>
              <w:rPr>
                <w:sz w:val="24"/>
                <w:szCs w:val="24"/>
              </w:rPr>
            </w:pPr>
            <w:r w:rsidRPr="005A51AE">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BB1EA32" w14:textId="77777777" w:rsidR="00D0689E" w:rsidRPr="005A51AE" w:rsidRDefault="00D0689E" w:rsidP="00D0689E">
            <w:pPr>
              <w:pStyle w:val="StyleZakonu"/>
              <w:spacing w:line="240" w:lineRule="auto"/>
              <w:rPr>
                <w:sz w:val="24"/>
                <w:szCs w:val="24"/>
              </w:rPr>
            </w:pPr>
            <w:r w:rsidRPr="005A51AE">
              <w:rPr>
                <w:sz w:val="24"/>
                <w:szCs w:val="24"/>
              </w:rPr>
              <w:t xml:space="preserve">визначення грошового еквівалента зобов’язання в іноземній валюті; </w:t>
            </w:r>
          </w:p>
          <w:p w14:paraId="63723DE7" w14:textId="77777777" w:rsidR="00D0689E" w:rsidRPr="005A51AE" w:rsidRDefault="00D0689E" w:rsidP="00D0689E">
            <w:pPr>
              <w:pStyle w:val="StyleZakonu"/>
              <w:spacing w:line="240" w:lineRule="auto"/>
              <w:rPr>
                <w:sz w:val="24"/>
                <w:szCs w:val="24"/>
              </w:rPr>
            </w:pPr>
            <w:r w:rsidRPr="005A51AE">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0BDBA89" w14:textId="77777777" w:rsidR="00D0689E" w:rsidRPr="005A51AE" w:rsidRDefault="00D0689E" w:rsidP="00D0689E">
            <w:pPr>
              <w:pStyle w:val="StyleZakonu"/>
              <w:spacing w:after="0" w:line="240" w:lineRule="auto"/>
              <w:ind w:firstLine="0"/>
              <w:rPr>
                <w:sz w:val="24"/>
                <w:szCs w:val="24"/>
              </w:rPr>
            </w:pPr>
            <w:r w:rsidRPr="005A51AE">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9A9D7A8" w14:textId="77777777" w:rsidR="00D0689E" w:rsidRPr="005A51AE" w:rsidRDefault="00D0689E" w:rsidP="00D0689E">
            <w:pPr>
              <w:pStyle w:val="StyleZakonu"/>
              <w:spacing w:line="240" w:lineRule="auto"/>
              <w:rPr>
                <w:sz w:val="24"/>
                <w:szCs w:val="24"/>
              </w:rPr>
            </w:pPr>
            <w:r w:rsidRPr="005A51AE">
              <w:rPr>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C34996" w14:textId="77777777" w:rsidR="00D0689E" w:rsidRPr="005A51AE" w:rsidRDefault="00D0689E" w:rsidP="00D0689E">
            <w:pPr>
              <w:pStyle w:val="StyleZakonu"/>
              <w:spacing w:line="240" w:lineRule="auto"/>
              <w:rPr>
                <w:sz w:val="24"/>
                <w:szCs w:val="24"/>
              </w:rPr>
            </w:pPr>
            <w:r w:rsidRPr="005A51AE">
              <w:rPr>
                <w:sz w:val="24"/>
                <w:szCs w:val="24"/>
              </w:rPr>
              <w:t>1) зменшення обсягів закупівлі, зокрема з урахуванням фактичного обсягу видатків замовника;</w:t>
            </w:r>
          </w:p>
          <w:p w14:paraId="75EAB536" w14:textId="77777777" w:rsidR="00D0689E" w:rsidRPr="005A51AE" w:rsidRDefault="00D0689E" w:rsidP="00D0689E">
            <w:pPr>
              <w:pStyle w:val="StyleZakonu"/>
              <w:spacing w:line="240" w:lineRule="auto"/>
              <w:rPr>
                <w:sz w:val="24"/>
                <w:szCs w:val="24"/>
              </w:rPr>
            </w:pPr>
            <w:r w:rsidRPr="005A51AE">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36E1E3" w14:textId="77777777" w:rsidR="00D0689E" w:rsidRPr="005A51AE" w:rsidRDefault="00D0689E" w:rsidP="00D0689E">
            <w:pPr>
              <w:pStyle w:val="StyleZakonu"/>
              <w:spacing w:line="240" w:lineRule="auto"/>
              <w:rPr>
                <w:sz w:val="24"/>
                <w:szCs w:val="24"/>
              </w:rPr>
            </w:pPr>
            <w:r w:rsidRPr="005A51AE">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C84924F" w14:textId="77777777" w:rsidR="00D0689E" w:rsidRPr="005A51AE" w:rsidRDefault="00D0689E" w:rsidP="00D0689E">
            <w:pPr>
              <w:pStyle w:val="StyleZakonu"/>
              <w:spacing w:line="240" w:lineRule="auto"/>
              <w:rPr>
                <w:sz w:val="24"/>
                <w:szCs w:val="24"/>
              </w:rPr>
            </w:pPr>
            <w:r w:rsidRPr="005A51AE">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EDE088" w14:textId="77777777" w:rsidR="00D0689E" w:rsidRPr="005A51AE" w:rsidRDefault="00D0689E" w:rsidP="00D0689E">
            <w:pPr>
              <w:pStyle w:val="StyleZakonu"/>
              <w:spacing w:line="240" w:lineRule="auto"/>
              <w:rPr>
                <w:sz w:val="24"/>
                <w:szCs w:val="24"/>
              </w:rPr>
            </w:pPr>
            <w:r w:rsidRPr="005A51AE">
              <w:rPr>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34CB7063" w14:textId="77777777" w:rsidR="00D0689E" w:rsidRPr="005A51AE" w:rsidRDefault="00D0689E" w:rsidP="00D0689E">
            <w:pPr>
              <w:pStyle w:val="StyleZakonu"/>
              <w:spacing w:line="240" w:lineRule="auto"/>
              <w:rPr>
                <w:sz w:val="24"/>
                <w:szCs w:val="24"/>
              </w:rPr>
            </w:pPr>
            <w:r w:rsidRPr="005A51AE">
              <w:rPr>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7BA35B88" w14:textId="77777777" w:rsidR="00D0689E" w:rsidRPr="005A51AE" w:rsidRDefault="00D0689E" w:rsidP="00D0689E">
            <w:pPr>
              <w:pStyle w:val="StyleZakonu"/>
              <w:spacing w:line="240" w:lineRule="auto"/>
              <w:rPr>
                <w:sz w:val="24"/>
                <w:szCs w:val="24"/>
              </w:rPr>
            </w:pPr>
            <w:r w:rsidRPr="005A51AE">
              <w:rPr>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4FB5AE1" w14:textId="77777777" w:rsidR="00D0689E" w:rsidRPr="005A51AE" w:rsidRDefault="00D0689E" w:rsidP="00D0689E">
            <w:pPr>
              <w:pStyle w:val="StyleZakonu"/>
              <w:spacing w:line="240" w:lineRule="auto"/>
              <w:rPr>
                <w:sz w:val="24"/>
                <w:szCs w:val="24"/>
              </w:rPr>
            </w:pPr>
            <w:r w:rsidRPr="005A51AE">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DA47EC" w14:textId="77777777" w:rsidR="00D0689E" w:rsidRPr="005A51AE" w:rsidRDefault="00D0689E" w:rsidP="00D0689E">
            <w:pPr>
              <w:pStyle w:val="StyleZakonu"/>
              <w:spacing w:line="240" w:lineRule="auto"/>
              <w:rPr>
                <w:sz w:val="24"/>
                <w:szCs w:val="24"/>
              </w:rPr>
            </w:pPr>
            <w:r w:rsidRPr="005A51AE">
              <w:rPr>
                <w:sz w:val="24"/>
                <w:szCs w:val="24"/>
              </w:rPr>
              <w:t>8) зміни умов у зв’язку із застосуванням положень частини шостої статті 41 Закону.</w:t>
            </w:r>
          </w:p>
          <w:p w14:paraId="46060EF0" w14:textId="77777777" w:rsidR="00D0689E" w:rsidRPr="005A51AE" w:rsidRDefault="00D0689E" w:rsidP="00D0689E">
            <w:pPr>
              <w:pStyle w:val="StyleZakonu"/>
              <w:spacing w:after="0" w:line="240" w:lineRule="auto"/>
              <w:ind w:firstLine="0"/>
              <w:rPr>
                <w:sz w:val="24"/>
                <w:szCs w:val="24"/>
              </w:rPr>
            </w:pPr>
            <w:r w:rsidRPr="005A51AE">
              <w:rPr>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Pr="005A51AE">
              <w:rPr>
                <w:sz w:val="24"/>
                <w:szCs w:val="24"/>
                <w:lang w:val="ru-RU"/>
              </w:rPr>
              <w:t>О</w:t>
            </w:r>
            <w:r w:rsidRPr="005A51AE">
              <w:rPr>
                <w:sz w:val="24"/>
                <w:szCs w:val="24"/>
              </w:rPr>
              <w:t>собливостей.</w:t>
            </w:r>
          </w:p>
          <w:p w14:paraId="7177DDBC" w14:textId="77777777" w:rsidR="00D0689E" w:rsidRPr="005A51AE" w:rsidRDefault="00D0689E" w:rsidP="00D0689E">
            <w:pPr>
              <w:pStyle w:val="StyleZakonu"/>
              <w:spacing w:after="0" w:line="240" w:lineRule="auto"/>
              <w:ind w:firstLine="0"/>
              <w:rPr>
                <w:sz w:val="24"/>
                <w:szCs w:val="24"/>
              </w:rPr>
            </w:pPr>
          </w:p>
          <w:p w14:paraId="1E825941" w14:textId="77777777" w:rsidR="00D0689E" w:rsidRPr="005A51AE" w:rsidRDefault="00D0689E" w:rsidP="00D0689E">
            <w:pPr>
              <w:pStyle w:val="rvps2"/>
              <w:shd w:val="clear" w:color="auto" w:fill="FFFFFF"/>
              <w:spacing w:before="0" w:beforeAutospacing="0" w:after="150" w:afterAutospacing="0"/>
              <w:jc w:val="both"/>
              <w:textAlignment w:val="baseline"/>
              <w:rPr>
                <w:lang w:eastAsia="ru-RU"/>
              </w:rPr>
            </w:pPr>
            <w:r w:rsidRPr="005A51AE">
              <w:rPr>
                <w:lang w:eastAsia="ru-RU"/>
              </w:rPr>
              <w:t>договір про закупівлю є нікчемним у разі:</w:t>
            </w:r>
          </w:p>
          <w:p w14:paraId="09A6D215" w14:textId="77777777" w:rsidR="00D0689E" w:rsidRPr="005A51AE" w:rsidRDefault="00D0689E" w:rsidP="00D0689E">
            <w:pPr>
              <w:pStyle w:val="rvps2"/>
              <w:shd w:val="clear" w:color="auto" w:fill="FFFFFF"/>
              <w:spacing w:before="0" w:beforeAutospacing="0" w:after="0" w:afterAutospacing="0"/>
              <w:jc w:val="both"/>
              <w:textAlignment w:val="baseline"/>
              <w:rPr>
                <w:lang w:eastAsia="ru-RU"/>
              </w:rPr>
            </w:pPr>
            <w:bookmarkStart w:id="9" w:name="n591"/>
            <w:bookmarkEnd w:id="9"/>
            <w:r w:rsidRPr="005A51AE">
              <w:rPr>
                <w:lang w:eastAsia="ru-RU"/>
              </w:rPr>
              <w:t>- його укладення з порушенням вимог </w:t>
            </w:r>
            <w:r w:rsidRPr="005A51AE">
              <w:t>визначених пунктом 5 Особливостей</w:t>
            </w:r>
            <w:r w:rsidRPr="005A51AE">
              <w:rPr>
                <w:lang w:eastAsia="ru-RU"/>
              </w:rPr>
              <w:t>;</w:t>
            </w:r>
            <w:bookmarkStart w:id="10" w:name="n592"/>
            <w:bookmarkEnd w:id="10"/>
          </w:p>
          <w:p w14:paraId="5FD61D55" w14:textId="77777777" w:rsidR="00D0689E" w:rsidRPr="005A51AE" w:rsidRDefault="00D0689E" w:rsidP="00D0689E">
            <w:pPr>
              <w:pStyle w:val="rvps2"/>
              <w:shd w:val="clear" w:color="auto" w:fill="FFFFFF"/>
              <w:spacing w:before="0" w:beforeAutospacing="0" w:after="0" w:afterAutospacing="0"/>
              <w:jc w:val="both"/>
              <w:textAlignment w:val="baseline"/>
              <w:rPr>
                <w:lang w:eastAsia="ru-RU"/>
              </w:rPr>
            </w:pPr>
            <w:r w:rsidRPr="005A51AE">
              <w:rPr>
                <w:lang w:eastAsia="ru-RU"/>
              </w:rPr>
              <w:t>- його укладення з порушенням вимог </w:t>
            </w:r>
            <w:r w:rsidRPr="005A51AE">
              <w:t>визначених пункту 18 Особливостей</w:t>
            </w:r>
            <w:r w:rsidRPr="005A51AE">
              <w:rPr>
                <w:lang w:eastAsia="ru-RU"/>
              </w:rPr>
              <w:t>;</w:t>
            </w:r>
          </w:p>
          <w:p w14:paraId="34303E71" w14:textId="77777777" w:rsidR="00D0689E" w:rsidRPr="005A51AE" w:rsidRDefault="00D0689E" w:rsidP="00D0689E">
            <w:pPr>
              <w:pStyle w:val="rvps2"/>
              <w:shd w:val="clear" w:color="auto" w:fill="FFFFFF"/>
              <w:spacing w:before="0" w:beforeAutospacing="0" w:after="0" w:afterAutospacing="0"/>
              <w:jc w:val="both"/>
              <w:textAlignment w:val="baseline"/>
              <w:rPr>
                <w:lang w:eastAsia="ru-RU"/>
              </w:rPr>
            </w:pPr>
            <w:r w:rsidRPr="005A51AE">
              <w:rPr>
                <w:lang w:eastAsia="ru-RU"/>
              </w:rPr>
              <w:t>- його укладення в період оскарження процедури закупівлі відповідно до </w:t>
            </w:r>
            <w:hyperlink r:id="rId12" w:anchor="n311" w:history="1">
              <w:r w:rsidRPr="005A51AE">
                <w:rPr>
                  <w:lang w:eastAsia="ru-RU"/>
                </w:rPr>
                <w:t>статті 18</w:t>
              </w:r>
            </w:hyperlink>
            <w:r w:rsidRPr="005A51AE">
              <w:rPr>
                <w:lang w:eastAsia="ru-RU"/>
              </w:rPr>
              <w:t xml:space="preserve"> Закону та Особливостей;</w:t>
            </w:r>
          </w:p>
          <w:p w14:paraId="39D8327E" w14:textId="77777777" w:rsidR="00D0689E" w:rsidRPr="005A51AE" w:rsidRDefault="00D0689E" w:rsidP="00D0689E">
            <w:pPr>
              <w:pStyle w:val="rvps2"/>
              <w:shd w:val="clear" w:color="auto" w:fill="FFFFFF"/>
              <w:spacing w:before="0" w:beforeAutospacing="0" w:after="0" w:afterAutospacing="0"/>
              <w:ind w:firstLine="70"/>
              <w:jc w:val="both"/>
              <w:textAlignment w:val="baseline"/>
              <w:rPr>
                <w:lang w:eastAsia="ru-RU"/>
              </w:rPr>
            </w:pPr>
            <w:bookmarkStart w:id="11" w:name="n593"/>
            <w:bookmarkEnd w:id="11"/>
            <w:r w:rsidRPr="005A51AE">
              <w:rPr>
                <w:lang w:eastAsia="ru-RU"/>
              </w:rPr>
              <w:t>- його укладення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615E384" w14:textId="77777777" w:rsidR="00D0689E" w:rsidRPr="005A51AE" w:rsidRDefault="00D0689E" w:rsidP="00D0689E">
            <w:pPr>
              <w:pStyle w:val="rvps2"/>
              <w:shd w:val="clear" w:color="auto" w:fill="FFFFFF"/>
              <w:spacing w:before="0" w:beforeAutospacing="0" w:after="0" w:afterAutospacing="0"/>
              <w:ind w:firstLine="70"/>
              <w:jc w:val="both"/>
              <w:textAlignment w:val="baseline"/>
              <w:rPr>
                <w:lang w:eastAsia="ru-RU"/>
              </w:rPr>
            </w:pPr>
            <w:r w:rsidRPr="005A51AE">
              <w:rPr>
                <w:lang w:eastAsia="ru-RU"/>
              </w:rPr>
              <w:t>-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0C60D55" w14:textId="77777777" w:rsidR="00D0689E" w:rsidRPr="005A51AE" w:rsidRDefault="00D0689E" w:rsidP="00D0689E">
            <w:pPr>
              <w:pStyle w:val="rvps2"/>
              <w:shd w:val="clear" w:color="auto" w:fill="FFFFFF"/>
              <w:spacing w:before="0" w:beforeAutospacing="0" w:after="0" w:afterAutospacing="0"/>
              <w:jc w:val="both"/>
              <w:textAlignment w:val="baseline"/>
            </w:pPr>
          </w:p>
        </w:tc>
      </w:tr>
      <w:tr w:rsidR="00D0689E" w:rsidRPr="005A51AE" w14:paraId="16E74987" w14:textId="77777777" w:rsidTr="002437CD">
        <w:trPr>
          <w:trHeight w:val="1102"/>
        </w:trPr>
        <w:tc>
          <w:tcPr>
            <w:tcW w:w="534" w:type="dxa"/>
            <w:tcBorders>
              <w:bottom w:val="single" w:sz="4" w:space="0" w:color="000000"/>
            </w:tcBorders>
          </w:tcPr>
          <w:p w14:paraId="400B99FE"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5A51AE">
              <w:rPr>
                <w:rFonts w:eastAsia="Times New Roman"/>
                <w:b/>
                <w:lang w:eastAsia="ru-RU"/>
              </w:rPr>
              <w:lastRenderedPageBreak/>
              <w:t>5</w:t>
            </w:r>
          </w:p>
        </w:tc>
        <w:tc>
          <w:tcPr>
            <w:tcW w:w="3260" w:type="dxa"/>
            <w:tcBorders>
              <w:bottom w:val="single" w:sz="4" w:space="0" w:color="000000"/>
            </w:tcBorders>
          </w:tcPr>
          <w:p w14:paraId="181F6C02"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5A51AE">
              <w:rPr>
                <w:rFonts w:eastAsia="Times New Roman"/>
                <w:b/>
                <w:lang w:eastAsia="ru-RU"/>
              </w:rPr>
              <w:t>Дії замовника при відмові переможця торгів підписати договір про закупівлю</w:t>
            </w:r>
          </w:p>
        </w:tc>
        <w:tc>
          <w:tcPr>
            <w:tcW w:w="6379" w:type="dxa"/>
            <w:tcBorders>
              <w:bottom w:val="single" w:sz="4" w:space="0" w:color="000000"/>
            </w:tcBorders>
          </w:tcPr>
          <w:p w14:paraId="087F4E30" w14:textId="77777777" w:rsidR="00D0689E" w:rsidRPr="005A51AE" w:rsidRDefault="00D0689E" w:rsidP="00D0689E">
            <w:pPr>
              <w:keepNext/>
              <w:keepLines/>
              <w:rPr>
                <w:rFonts w:eastAsia="Times New Roman"/>
              </w:rPr>
            </w:pPr>
            <w:r w:rsidRPr="005A51AE">
              <w:rPr>
                <w:rFonts w:eastAsia="Times New Roman"/>
                <w:lang w:eastAsia="ru-RU"/>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D0689E" w:rsidRPr="005A51AE" w14:paraId="2A939AB1" w14:textId="77777777" w:rsidTr="002437CD">
        <w:trPr>
          <w:trHeight w:val="1102"/>
        </w:trPr>
        <w:tc>
          <w:tcPr>
            <w:tcW w:w="534" w:type="dxa"/>
            <w:tcBorders>
              <w:bottom w:val="single" w:sz="4" w:space="0" w:color="auto"/>
            </w:tcBorders>
          </w:tcPr>
          <w:p w14:paraId="41FC7B76"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5A51AE">
              <w:rPr>
                <w:rFonts w:eastAsia="Times New Roman"/>
                <w:b/>
                <w:lang w:eastAsia="ru-RU"/>
              </w:rPr>
              <w:lastRenderedPageBreak/>
              <w:t>6</w:t>
            </w:r>
          </w:p>
        </w:tc>
        <w:tc>
          <w:tcPr>
            <w:tcW w:w="3260" w:type="dxa"/>
            <w:tcBorders>
              <w:bottom w:val="single" w:sz="4" w:space="0" w:color="auto"/>
            </w:tcBorders>
          </w:tcPr>
          <w:p w14:paraId="0E193948" w14:textId="77777777" w:rsidR="00D0689E" w:rsidRPr="005A51AE" w:rsidRDefault="00D0689E" w:rsidP="00D0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lang w:eastAsia="ru-RU"/>
              </w:rPr>
            </w:pPr>
            <w:r w:rsidRPr="005A51AE">
              <w:rPr>
                <w:rFonts w:eastAsia="Times New Roman"/>
                <w:b/>
                <w:lang w:eastAsia="ru-RU"/>
              </w:rPr>
              <w:t>Забезпечення виконання договору про закупівлю</w:t>
            </w:r>
          </w:p>
        </w:tc>
        <w:tc>
          <w:tcPr>
            <w:tcW w:w="6379" w:type="dxa"/>
            <w:tcBorders>
              <w:bottom w:val="single" w:sz="4" w:space="0" w:color="auto"/>
            </w:tcBorders>
          </w:tcPr>
          <w:p w14:paraId="78B749B5" w14:textId="77777777" w:rsidR="00D0689E" w:rsidRPr="005A51AE" w:rsidRDefault="00D0689E" w:rsidP="00D0689E">
            <w:pPr>
              <w:keepNext/>
              <w:keepLines/>
              <w:rPr>
                <w:rFonts w:eastAsia="Times New Roman"/>
              </w:rPr>
            </w:pPr>
            <w:r w:rsidRPr="005A51AE">
              <w:rPr>
                <w:lang w:eastAsia="ru-RU"/>
              </w:rPr>
              <w:t>Не вимагається.</w:t>
            </w:r>
          </w:p>
        </w:tc>
      </w:tr>
      <w:tr w:rsidR="00D0689E" w:rsidRPr="005A51AE" w14:paraId="520750BA" w14:textId="77777777" w:rsidTr="002437CD">
        <w:trPr>
          <w:trHeight w:val="1102"/>
        </w:trPr>
        <w:tc>
          <w:tcPr>
            <w:tcW w:w="10173" w:type="dxa"/>
            <w:gridSpan w:val="3"/>
            <w:tcBorders>
              <w:top w:val="single" w:sz="4" w:space="0" w:color="auto"/>
              <w:left w:val="nil"/>
              <w:bottom w:val="nil"/>
              <w:right w:val="nil"/>
            </w:tcBorders>
          </w:tcPr>
          <w:p w14:paraId="7BA24E8A" w14:textId="77777777" w:rsidR="009D4D66" w:rsidRDefault="009D4D66" w:rsidP="00D0689E">
            <w:pPr>
              <w:keepNext/>
              <w:keepLines/>
              <w:spacing w:line="240" w:lineRule="auto"/>
              <w:rPr>
                <w:rFonts w:eastAsia="Times New Roman"/>
                <w:i/>
                <w:color w:val="000000"/>
                <w:sz w:val="20"/>
                <w:szCs w:val="20"/>
                <w:shd w:val="clear" w:color="auto" w:fill="FFFFFF"/>
                <w:lang w:eastAsia="uk-UA"/>
              </w:rPr>
            </w:pPr>
          </w:p>
          <w:p w14:paraId="1CAC06F6" w14:textId="77777777" w:rsidR="009D4D66" w:rsidRPr="009D4D66" w:rsidRDefault="009D4D66" w:rsidP="009D4D66">
            <w:pPr>
              <w:widowControl w:val="0"/>
              <w:spacing w:line="0" w:lineRule="atLeast"/>
              <w:rPr>
                <w:rFonts w:eastAsia="Times New Roman"/>
                <w:highlight w:val="white"/>
                <w:lang w:eastAsia="uk-UA"/>
              </w:rPr>
            </w:pPr>
            <w:r w:rsidRPr="009D4D66">
              <w:rPr>
                <w:rFonts w:eastAsia="Times New Roman"/>
                <w:highlight w:val="white"/>
                <w:lang w:eastAsia="uk-UA"/>
              </w:rPr>
              <w:t xml:space="preserve">Додатки: </w:t>
            </w:r>
            <w:r w:rsidRPr="009D4D66">
              <w:rPr>
                <w:rFonts w:eastAsia="Times New Roman"/>
                <w:highlight w:val="white"/>
                <w:lang w:eastAsia="uk-UA"/>
              </w:rPr>
              <w:tab/>
            </w:r>
            <w:r w:rsidRPr="009D4D66">
              <w:rPr>
                <w:rFonts w:eastAsia="Times New Roman"/>
                <w:highlight w:val="white"/>
                <w:lang w:eastAsia="uk-UA"/>
              </w:rPr>
              <w:tab/>
              <w:t xml:space="preserve">           1. Додаток 1 до тендерної документації </w:t>
            </w:r>
          </w:p>
          <w:p w14:paraId="0E93C48A" w14:textId="77777777" w:rsidR="009D4D66" w:rsidRPr="009D4D66" w:rsidRDefault="009D4D66" w:rsidP="009D4D66">
            <w:pPr>
              <w:widowControl w:val="0"/>
              <w:spacing w:line="0" w:lineRule="atLeast"/>
              <w:rPr>
                <w:rFonts w:eastAsia="Times New Roman"/>
                <w:highlight w:val="white"/>
                <w:lang w:eastAsia="uk-UA"/>
              </w:rPr>
            </w:pPr>
            <w:r w:rsidRPr="009D4D66">
              <w:rPr>
                <w:rFonts w:eastAsia="Times New Roman"/>
                <w:highlight w:val="white"/>
                <w:lang w:eastAsia="uk-UA"/>
              </w:rPr>
              <w:t xml:space="preserve">                                               2. Додаток 2 до тендерної документації </w:t>
            </w:r>
          </w:p>
          <w:p w14:paraId="55E7AC50" w14:textId="77777777" w:rsidR="009D4D66" w:rsidRPr="009D4D66" w:rsidRDefault="009D4D66" w:rsidP="009D4D66">
            <w:pPr>
              <w:spacing w:line="0" w:lineRule="atLeast"/>
              <w:jc w:val="left"/>
              <w:rPr>
                <w:rFonts w:eastAsia="Times New Roman"/>
                <w:highlight w:val="white"/>
                <w:lang w:eastAsia="uk-UA"/>
              </w:rPr>
            </w:pPr>
            <w:r w:rsidRPr="009D4D66">
              <w:rPr>
                <w:rFonts w:eastAsia="Times New Roman"/>
                <w:highlight w:val="white"/>
                <w:lang w:eastAsia="uk-UA"/>
              </w:rPr>
              <w:t xml:space="preserve">                                               3. Додаток 3 до тендерної документації</w:t>
            </w:r>
          </w:p>
          <w:p w14:paraId="33CA4C29" w14:textId="61BF8B1E" w:rsidR="009D4D66" w:rsidRPr="009D4D66" w:rsidRDefault="009D4D66" w:rsidP="009D4D66">
            <w:pPr>
              <w:spacing w:line="0" w:lineRule="atLeast"/>
              <w:jc w:val="left"/>
              <w:rPr>
                <w:rFonts w:eastAsia="Times New Roman"/>
                <w:highlight w:val="white"/>
                <w:lang w:eastAsia="uk-UA"/>
              </w:rPr>
            </w:pPr>
            <w:r w:rsidRPr="009D4D66">
              <w:rPr>
                <w:rFonts w:eastAsia="Times New Roman"/>
                <w:highlight w:val="white"/>
                <w:lang w:eastAsia="uk-UA"/>
              </w:rPr>
              <w:t xml:space="preserve">                                               4. Додаток 4 до тенд</w:t>
            </w:r>
            <w:r w:rsidR="00382EAA">
              <w:rPr>
                <w:rFonts w:eastAsia="Times New Roman"/>
                <w:highlight w:val="white"/>
                <w:lang w:eastAsia="uk-UA"/>
              </w:rPr>
              <w:t>е</w:t>
            </w:r>
            <w:r w:rsidRPr="009D4D66">
              <w:rPr>
                <w:rFonts w:eastAsia="Times New Roman"/>
                <w:highlight w:val="white"/>
                <w:lang w:eastAsia="uk-UA"/>
              </w:rPr>
              <w:t xml:space="preserve">рної документації.    </w:t>
            </w:r>
          </w:p>
          <w:p w14:paraId="72D8853A" w14:textId="77777777" w:rsidR="009D4D66" w:rsidRDefault="009D4D66" w:rsidP="00D0689E">
            <w:pPr>
              <w:keepNext/>
              <w:keepLines/>
              <w:spacing w:line="240" w:lineRule="auto"/>
              <w:rPr>
                <w:rFonts w:eastAsia="Times New Roman"/>
                <w:i/>
                <w:color w:val="000000"/>
                <w:sz w:val="20"/>
                <w:szCs w:val="20"/>
                <w:shd w:val="clear" w:color="auto" w:fill="FFFFFF"/>
                <w:lang w:eastAsia="uk-UA"/>
              </w:rPr>
            </w:pPr>
          </w:p>
          <w:p w14:paraId="777BF515" w14:textId="77777777" w:rsidR="00D0689E" w:rsidRPr="005A51AE" w:rsidRDefault="009D4D66" w:rsidP="00D0689E">
            <w:pPr>
              <w:keepNext/>
              <w:keepLines/>
              <w:spacing w:line="240" w:lineRule="auto"/>
              <w:rPr>
                <w:rFonts w:eastAsia="Times New Roman"/>
                <w:i/>
                <w:color w:val="000000"/>
                <w:sz w:val="20"/>
                <w:szCs w:val="20"/>
                <w:shd w:val="clear" w:color="auto" w:fill="FFFFFF"/>
                <w:lang w:eastAsia="uk-UA"/>
              </w:rPr>
            </w:pPr>
            <w:r w:rsidRPr="005A51AE">
              <w:rPr>
                <w:rFonts w:eastAsia="Times New Roman"/>
                <w:i/>
                <w:color w:val="000000"/>
                <w:sz w:val="20"/>
                <w:szCs w:val="20"/>
                <w:shd w:val="clear" w:color="auto" w:fill="FFFFFF"/>
                <w:lang w:eastAsia="uk-UA"/>
              </w:rPr>
              <w:t>*</w:t>
            </w:r>
            <w:r w:rsidR="00D0689E" w:rsidRPr="005A51AE">
              <w:rPr>
                <w:rFonts w:eastAsia="Times New Roman"/>
                <w:i/>
                <w:color w:val="000000"/>
                <w:sz w:val="20"/>
                <w:szCs w:val="20"/>
                <w:shd w:val="clear" w:color="auto" w:fill="FFFFFF"/>
                <w:lang w:eastAsia="uk-UA"/>
              </w:rPr>
              <w:t>Примітка:</w:t>
            </w:r>
          </w:p>
          <w:p w14:paraId="69761FF0" w14:textId="77777777" w:rsidR="00D0689E" w:rsidRPr="005A51AE" w:rsidRDefault="00D0689E" w:rsidP="00D0689E">
            <w:pPr>
              <w:keepNext/>
              <w:keepLines/>
              <w:spacing w:line="240" w:lineRule="auto"/>
              <w:rPr>
                <w:rFonts w:eastAsia="Times New Roman"/>
                <w:i/>
                <w:color w:val="000000"/>
                <w:sz w:val="20"/>
                <w:szCs w:val="20"/>
                <w:shd w:val="clear" w:color="auto" w:fill="FFFFFF"/>
                <w:lang w:eastAsia="uk-UA"/>
              </w:rPr>
            </w:pPr>
            <w:r w:rsidRPr="005A51AE">
              <w:rPr>
                <w:rFonts w:eastAsia="Times New Roman"/>
                <w:i/>
                <w:color w:val="000000"/>
                <w:sz w:val="20"/>
                <w:szCs w:val="20"/>
                <w:shd w:val="clear" w:color="auto" w:fill="FFFFFF"/>
                <w:lang w:eastAsia="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 </w:t>
            </w:r>
          </w:p>
          <w:p w14:paraId="73B41705" w14:textId="77777777" w:rsidR="00D0689E" w:rsidRPr="005A51AE" w:rsidRDefault="00D0689E" w:rsidP="00D0689E">
            <w:pPr>
              <w:keepNext/>
              <w:keepLines/>
              <w:spacing w:line="240" w:lineRule="auto"/>
              <w:rPr>
                <w:rFonts w:eastAsia="Times New Roman"/>
                <w:i/>
                <w:color w:val="000000"/>
                <w:sz w:val="20"/>
                <w:szCs w:val="20"/>
                <w:shd w:val="clear" w:color="auto" w:fill="FFFFFF"/>
                <w:lang w:eastAsia="uk-UA"/>
              </w:rPr>
            </w:pPr>
            <w:r w:rsidRPr="005A51AE">
              <w:rPr>
                <w:rFonts w:eastAsia="Times New Roman"/>
                <w:i/>
                <w:color w:val="000000"/>
                <w:sz w:val="20"/>
                <w:szCs w:val="20"/>
                <w:shd w:val="clear" w:color="auto" w:fill="FFFFFF"/>
                <w:lang w:eastAsia="uk-UA"/>
              </w:rPr>
              <w:t>Всі довідки, які будуть надані в довільній формі повинні бути на фірмовому бланку (за наявності) оформлені належним чином (містити вихідний номер, дату, назву посади, підпис керівника або уповноваженої особи, її ініціали та прізвище, та відбиток печатки(у разі наявності такої).</w:t>
            </w:r>
          </w:p>
          <w:p w14:paraId="5EE41D0A" w14:textId="77777777" w:rsidR="00D0689E" w:rsidRPr="005A51AE" w:rsidRDefault="00D0689E" w:rsidP="00D0689E">
            <w:pPr>
              <w:keepNext/>
              <w:keepLines/>
              <w:spacing w:line="240" w:lineRule="auto"/>
              <w:rPr>
                <w:rFonts w:eastAsia="Times New Roman"/>
                <w:i/>
                <w:color w:val="000000"/>
                <w:sz w:val="20"/>
                <w:szCs w:val="20"/>
                <w:shd w:val="clear" w:color="auto" w:fill="FFFFFF"/>
                <w:lang w:eastAsia="uk-UA"/>
              </w:rPr>
            </w:pPr>
          </w:p>
          <w:p w14:paraId="703AFD25" w14:textId="77777777" w:rsidR="00D0689E" w:rsidRDefault="00D0689E" w:rsidP="00D0689E">
            <w:pPr>
              <w:keepNext/>
              <w:keepLines/>
              <w:spacing w:line="240" w:lineRule="auto"/>
              <w:rPr>
                <w:rFonts w:eastAsia="Times New Roman"/>
                <w:i/>
                <w:color w:val="000000"/>
                <w:sz w:val="20"/>
                <w:szCs w:val="20"/>
                <w:shd w:val="clear" w:color="auto" w:fill="FFFFFF"/>
                <w:lang w:eastAsia="uk-UA"/>
              </w:rPr>
            </w:pPr>
          </w:p>
          <w:p w14:paraId="220E5F97" w14:textId="77777777" w:rsidR="001C162F" w:rsidRDefault="001C162F" w:rsidP="00D0689E">
            <w:pPr>
              <w:keepNext/>
              <w:keepLines/>
              <w:spacing w:line="240" w:lineRule="auto"/>
              <w:rPr>
                <w:rFonts w:eastAsia="Times New Roman"/>
                <w:i/>
                <w:color w:val="000000"/>
                <w:sz w:val="20"/>
                <w:szCs w:val="20"/>
                <w:shd w:val="clear" w:color="auto" w:fill="FFFFFF"/>
                <w:lang w:eastAsia="uk-UA"/>
              </w:rPr>
            </w:pPr>
          </w:p>
          <w:p w14:paraId="1C75F41B" w14:textId="77777777" w:rsidR="001C162F" w:rsidRDefault="001C162F" w:rsidP="00D0689E">
            <w:pPr>
              <w:keepNext/>
              <w:keepLines/>
              <w:spacing w:line="240" w:lineRule="auto"/>
              <w:rPr>
                <w:rFonts w:eastAsia="Times New Roman"/>
                <w:i/>
                <w:color w:val="000000"/>
                <w:sz w:val="20"/>
                <w:szCs w:val="20"/>
                <w:shd w:val="clear" w:color="auto" w:fill="FFFFFF"/>
                <w:lang w:eastAsia="uk-UA"/>
              </w:rPr>
            </w:pPr>
          </w:p>
          <w:p w14:paraId="742277E3" w14:textId="77777777" w:rsidR="001C162F" w:rsidRDefault="001C162F" w:rsidP="00D0689E">
            <w:pPr>
              <w:keepNext/>
              <w:keepLines/>
              <w:spacing w:line="240" w:lineRule="auto"/>
              <w:rPr>
                <w:rFonts w:eastAsia="Times New Roman"/>
                <w:i/>
                <w:color w:val="000000"/>
                <w:sz w:val="20"/>
                <w:szCs w:val="20"/>
                <w:shd w:val="clear" w:color="auto" w:fill="FFFFFF"/>
                <w:lang w:eastAsia="uk-UA"/>
              </w:rPr>
            </w:pPr>
          </w:p>
          <w:p w14:paraId="695E35A0" w14:textId="77777777" w:rsidR="001C162F" w:rsidRDefault="001C162F" w:rsidP="00D0689E">
            <w:pPr>
              <w:keepNext/>
              <w:keepLines/>
              <w:spacing w:line="240" w:lineRule="auto"/>
              <w:rPr>
                <w:rFonts w:eastAsia="Times New Roman"/>
                <w:i/>
                <w:color w:val="000000"/>
                <w:sz w:val="20"/>
                <w:szCs w:val="20"/>
                <w:shd w:val="clear" w:color="auto" w:fill="FFFFFF"/>
                <w:lang w:eastAsia="uk-UA"/>
              </w:rPr>
            </w:pPr>
          </w:p>
          <w:p w14:paraId="5E3C2632" w14:textId="77777777" w:rsidR="001C162F" w:rsidRDefault="001C162F" w:rsidP="00D0689E">
            <w:pPr>
              <w:keepNext/>
              <w:keepLines/>
              <w:spacing w:line="240" w:lineRule="auto"/>
              <w:rPr>
                <w:rFonts w:eastAsia="Times New Roman"/>
                <w:i/>
                <w:color w:val="000000"/>
                <w:sz w:val="20"/>
                <w:szCs w:val="20"/>
                <w:shd w:val="clear" w:color="auto" w:fill="FFFFFF"/>
                <w:lang w:eastAsia="uk-UA"/>
              </w:rPr>
            </w:pPr>
          </w:p>
          <w:p w14:paraId="44923BA8" w14:textId="77777777" w:rsidR="001C162F" w:rsidRDefault="001C162F" w:rsidP="00D0689E">
            <w:pPr>
              <w:keepNext/>
              <w:keepLines/>
              <w:spacing w:line="240" w:lineRule="auto"/>
              <w:rPr>
                <w:rFonts w:eastAsia="Times New Roman"/>
                <w:i/>
                <w:color w:val="000000"/>
                <w:sz w:val="20"/>
                <w:szCs w:val="20"/>
                <w:shd w:val="clear" w:color="auto" w:fill="FFFFFF"/>
                <w:lang w:eastAsia="uk-UA"/>
              </w:rPr>
            </w:pPr>
          </w:p>
          <w:p w14:paraId="390780A9" w14:textId="77777777" w:rsidR="001C162F" w:rsidRDefault="001C162F" w:rsidP="00D0689E">
            <w:pPr>
              <w:keepNext/>
              <w:keepLines/>
              <w:spacing w:line="240" w:lineRule="auto"/>
              <w:rPr>
                <w:rFonts w:eastAsia="Times New Roman"/>
                <w:i/>
                <w:color w:val="000000"/>
                <w:sz w:val="20"/>
                <w:szCs w:val="20"/>
                <w:shd w:val="clear" w:color="auto" w:fill="FFFFFF"/>
                <w:lang w:eastAsia="uk-UA"/>
              </w:rPr>
            </w:pPr>
          </w:p>
          <w:p w14:paraId="6FDFAB0F" w14:textId="77777777" w:rsidR="001C162F" w:rsidRDefault="001C162F" w:rsidP="00D0689E">
            <w:pPr>
              <w:keepNext/>
              <w:keepLines/>
              <w:spacing w:line="240" w:lineRule="auto"/>
              <w:rPr>
                <w:rFonts w:eastAsia="Times New Roman"/>
                <w:i/>
                <w:color w:val="000000"/>
                <w:sz w:val="20"/>
                <w:szCs w:val="20"/>
                <w:shd w:val="clear" w:color="auto" w:fill="FFFFFF"/>
                <w:lang w:eastAsia="uk-UA"/>
              </w:rPr>
            </w:pPr>
          </w:p>
          <w:p w14:paraId="72B24C37" w14:textId="77777777" w:rsidR="001C162F" w:rsidRDefault="001C162F" w:rsidP="00D0689E">
            <w:pPr>
              <w:keepNext/>
              <w:keepLines/>
              <w:spacing w:line="240" w:lineRule="auto"/>
              <w:rPr>
                <w:rFonts w:eastAsia="Times New Roman"/>
                <w:i/>
                <w:color w:val="000000"/>
                <w:sz w:val="20"/>
                <w:szCs w:val="20"/>
                <w:shd w:val="clear" w:color="auto" w:fill="FFFFFF"/>
                <w:lang w:eastAsia="uk-UA"/>
              </w:rPr>
            </w:pPr>
          </w:p>
          <w:p w14:paraId="3D22DE3B" w14:textId="77777777" w:rsidR="001C162F" w:rsidRDefault="001C162F" w:rsidP="00D0689E">
            <w:pPr>
              <w:keepNext/>
              <w:keepLines/>
              <w:spacing w:line="240" w:lineRule="auto"/>
              <w:rPr>
                <w:rFonts w:eastAsia="Times New Roman"/>
                <w:i/>
                <w:color w:val="000000"/>
                <w:sz w:val="20"/>
                <w:szCs w:val="20"/>
                <w:shd w:val="clear" w:color="auto" w:fill="FFFFFF"/>
                <w:lang w:eastAsia="uk-UA"/>
              </w:rPr>
            </w:pPr>
          </w:p>
          <w:p w14:paraId="7DB447D5" w14:textId="77777777" w:rsidR="001C162F" w:rsidRDefault="001C162F" w:rsidP="00D0689E">
            <w:pPr>
              <w:keepNext/>
              <w:keepLines/>
              <w:spacing w:line="240" w:lineRule="auto"/>
              <w:rPr>
                <w:rFonts w:eastAsia="Times New Roman"/>
                <w:i/>
                <w:color w:val="000000"/>
                <w:sz w:val="20"/>
                <w:szCs w:val="20"/>
                <w:shd w:val="clear" w:color="auto" w:fill="FFFFFF"/>
                <w:lang w:eastAsia="uk-UA"/>
              </w:rPr>
            </w:pPr>
          </w:p>
          <w:p w14:paraId="0834C4BF" w14:textId="77777777" w:rsidR="001C162F" w:rsidRDefault="001C162F" w:rsidP="00D0689E">
            <w:pPr>
              <w:keepNext/>
              <w:keepLines/>
              <w:spacing w:line="240" w:lineRule="auto"/>
              <w:rPr>
                <w:rFonts w:eastAsia="Times New Roman"/>
                <w:i/>
                <w:color w:val="000000"/>
                <w:sz w:val="20"/>
                <w:szCs w:val="20"/>
                <w:shd w:val="clear" w:color="auto" w:fill="FFFFFF"/>
                <w:lang w:eastAsia="uk-UA"/>
              </w:rPr>
            </w:pPr>
          </w:p>
          <w:p w14:paraId="6B6C8B5B" w14:textId="77777777" w:rsidR="001C162F" w:rsidRDefault="001C162F" w:rsidP="00D0689E">
            <w:pPr>
              <w:keepNext/>
              <w:keepLines/>
              <w:spacing w:line="240" w:lineRule="auto"/>
              <w:rPr>
                <w:rFonts w:eastAsia="Times New Roman"/>
                <w:i/>
                <w:color w:val="000000"/>
                <w:sz w:val="20"/>
                <w:szCs w:val="20"/>
                <w:shd w:val="clear" w:color="auto" w:fill="FFFFFF"/>
                <w:lang w:eastAsia="uk-UA"/>
              </w:rPr>
            </w:pPr>
          </w:p>
          <w:p w14:paraId="3E2B1633" w14:textId="77777777" w:rsidR="001C162F" w:rsidRDefault="001C162F" w:rsidP="00D0689E">
            <w:pPr>
              <w:keepNext/>
              <w:keepLines/>
              <w:spacing w:line="240" w:lineRule="auto"/>
              <w:rPr>
                <w:rFonts w:eastAsia="Times New Roman"/>
                <w:i/>
                <w:color w:val="000000"/>
                <w:sz w:val="20"/>
                <w:szCs w:val="20"/>
                <w:shd w:val="clear" w:color="auto" w:fill="FFFFFF"/>
                <w:lang w:eastAsia="uk-UA"/>
              </w:rPr>
            </w:pPr>
          </w:p>
          <w:p w14:paraId="15FF6AFC" w14:textId="77777777" w:rsidR="001C162F" w:rsidRDefault="001C162F" w:rsidP="00D0689E">
            <w:pPr>
              <w:keepNext/>
              <w:keepLines/>
              <w:spacing w:line="240" w:lineRule="auto"/>
              <w:rPr>
                <w:rFonts w:eastAsia="Times New Roman"/>
                <w:i/>
                <w:color w:val="000000"/>
                <w:sz w:val="20"/>
                <w:szCs w:val="20"/>
                <w:shd w:val="clear" w:color="auto" w:fill="FFFFFF"/>
                <w:lang w:eastAsia="uk-UA"/>
              </w:rPr>
            </w:pPr>
          </w:p>
          <w:p w14:paraId="02B811D4" w14:textId="77777777" w:rsidR="001C162F" w:rsidRDefault="001C162F" w:rsidP="00D0689E">
            <w:pPr>
              <w:keepNext/>
              <w:keepLines/>
              <w:spacing w:line="240" w:lineRule="auto"/>
              <w:rPr>
                <w:rFonts w:eastAsia="Times New Roman"/>
                <w:i/>
                <w:color w:val="000000"/>
                <w:sz w:val="20"/>
                <w:szCs w:val="20"/>
                <w:shd w:val="clear" w:color="auto" w:fill="FFFFFF"/>
                <w:lang w:eastAsia="uk-UA"/>
              </w:rPr>
            </w:pPr>
          </w:p>
          <w:p w14:paraId="6A90A20B" w14:textId="77777777" w:rsidR="001C162F" w:rsidRDefault="001C162F" w:rsidP="00D0689E">
            <w:pPr>
              <w:keepNext/>
              <w:keepLines/>
              <w:spacing w:line="240" w:lineRule="auto"/>
              <w:rPr>
                <w:rFonts w:eastAsia="Times New Roman"/>
                <w:i/>
                <w:color w:val="000000"/>
                <w:sz w:val="20"/>
                <w:szCs w:val="20"/>
                <w:shd w:val="clear" w:color="auto" w:fill="FFFFFF"/>
                <w:lang w:eastAsia="uk-UA"/>
              </w:rPr>
            </w:pPr>
          </w:p>
          <w:p w14:paraId="49A56A65" w14:textId="77777777" w:rsidR="001C162F" w:rsidRDefault="001C162F" w:rsidP="00D0689E">
            <w:pPr>
              <w:keepNext/>
              <w:keepLines/>
              <w:spacing w:line="240" w:lineRule="auto"/>
              <w:rPr>
                <w:rFonts w:eastAsia="Times New Roman"/>
                <w:i/>
                <w:color w:val="000000"/>
                <w:sz w:val="20"/>
                <w:szCs w:val="20"/>
                <w:shd w:val="clear" w:color="auto" w:fill="FFFFFF"/>
                <w:lang w:eastAsia="uk-UA"/>
              </w:rPr>
            </w:pPr>
          </w:p>
          <w:p w14:paraId="69EF92D5" w14:textId="77777777" w:rsidR="001C162F" w:rsidRDefault="001C162F" w:rsidP="00D0689E">
            <w:pPr>
              <w:keepNext/>
              <w:keepLines/>
              <w:spacing w:line="240" w:lineRule="auto"/>
              <w:rPr>
                <w:rFonts w:eastAsia="Times New Roman"/>
                <w:i/>
                <w:color w:val="000000"/>
                <w:sz w:val="20"/>
                <w:szCs w:val="20"/>
                <w:shd w:val="clear" w:color="auto" w:fill="FFFFFF"/>
                <w:lang w:eastAsia="uk-UA"/>
              </w:rPr>
            </w:pPr>
          </w:p>
          <w:p w14:paraId="26E0F608" w14:textId="77777777" w:rsidR="001C162F" w:rsidRDefault="001C162F" w:rsidP="00D0689E">
            <w:pPr>
              <w:keepNext/>
              <w:keepLines/>
              <w:spacing w:line="240" w:lineRule="auto"/>
              <w:rPr>
                <w:rFonts w:eastAsia="Times New Roman"/>
                <w:i/>
                <w:color w:val="000000"/>
                <w:sz w:val="20"/>
                <w:szCs w:val="20"/>
                <w:shd w:val="clear" w:color="auto" w:fill="FFFFFF"/>
                <w:lang w:eastAsia="uk-UA"/>
              </w:rPr>
            </w:pPr>
          </w:p>
          <w:p w14:paraId="1F4B6607" w14:textId="77777777" w:rsidR="001C162F" w:rsidRDefault="001C162F" w:rsidP="00D0689E">
            <w:pPr>
              <w:keepNext/>
              <w:keepLines/>
              <w:spacing w:line="240" w:lineRule="auto"/>
              <w:rPr>
                <w:rFonts w:eastAsia="Times New Roman"/>
                <w:i/>
                <w:color w:val="000000"/>
                <w:sz w:val="20"/>
                <w:szCs w:val="20"/>
                <w:shd w:val="clear" w:color="auto" w:fill="FFFFFF"/>
                <w:lang w:eastAsia="uk-UA"/>
              </w:rPr>
            </w:pPr>
          </w:p>
          <w:p w14:paraId="2A95DB35" w14:textId="77777777" w:rsidR="001C162F" w:rsidRPr="005A51AE" w:rsidRDefault="001C162F" w:rsidP="00D0689E">
            <w:pPr>
              <w:keepNext/>
              <w:keepLines/>
              <w:spacing w:line="240" w:lineRule="auto"/>
              <w:rPr>
                <w:rFonts w:eastAsia="Times New Roman"/>
                <w:i/>
                <w:color w:val="000000"/>
                <w:sz w:val="20"/>
                <w:szCs w:val="20"/>
                <w:shd w:val="clear" w:color="auto" w:fill="FFFFFF"/>
                <w:lang w:eastAsia="uk-UA"/>
              </w:rPr>
            </w:pPr>
          </w:p>
        </w:tc>
      </w:tr>
    </w:tbl>
    <w:p w14:paraId="7DB0CC8E" w14:textId="77777777" w:rsidR="001C162F" w:rsidRDefault="001C162F" w:rsidP="009D4D66">
      <w:pPr>
        <w:shd w:val="clear" w:color="auto" w:fill="FFFFFF"/>
        <w:rPr>
          <w:b/>
        </w:rPr>
      </w:pPr>
    </w:p>
    <w:p w14:paraId="02A44D64" w14:textId="77777777" w:rsidR="001C162F" w:rsidRDefault="001C162F" w:rsidP="009D4D66">
      <w:pPr>
        <w:shd w:val="clear" w:color="auto" w:fill="FFFFFF"/>
        <w:rPr>
          <w:b/>
        </w:rPr>
      </w:pPr>
    </w:p>
    <w:p w14:paraId="743994B8" w14:textId="77777777" w:rsidR="001C162F" w:rsidRDefault="001C162F" w:rsidP="009D4D66">
      <w:pPr>
        <w:shd w:val="clear" w:color="auto" w:fill="FFFFFF"/>
        <w:rPr>
          <w:b/>
        </w:rPr>
      </w:pPr>
    </w:p>
    <w:p w14:paraId="600B5B2B" w14:textId="77777777" w:rsidR="00402763" w:rsidRDefault="00402763" w:rsidP="009D4D66">
      <w:pPr>
        <w:shd w:val="clear" w:color="auto" w:fill="FFFFFF"/>
        <w:rPr>
          <w:b/>
        </w:rPr>
      </w:pPr>
    </w:p>
    <w:p w14:paraId="2EB568FF" w14:textId="77777777" w:rsidR="00402763" w:rsidRDefault="00402763" w:rsidP="009D4D66">
      <w:pPr>
        <w:shd w:val="clear" w:color="auto" w:fill="FFFFFF"/>
        <w:rPr>
          <w:b/>
        </w:rPr>
      </w:pPr>
    </w:p>
    <w:p w14:paraId="0089D974" w14:textId="77777777" w:rsidR="00402763" w:rsidRDefault="00402763" w:rsidP="009D4D66">
      <w:pPr>
        <w:shd w:val="clear" w:color="auto" w:fill="FFFFFF"/>
        <w:rPr>
          <w:b/>
        </w:rPr>
      </w:pPr>
    </w:p>
    <w:p w14:paraId="4367F050" w14:textId="77777777" w:rsidR="00402763" w:rsidRDefault="00402763" w:rsidP="009D4D66">
      <w:pPr>
        <w:shd w:val="clear" w:color="auto" w:fill="FFFFFF"/>
        <w:rPr>
          <w:b/>
        </w:rPr>
      </w:pPr>
    </w:p>
    <w:p w14:paraId="057AF73F" w14:textId="77777777" w:rsidR="00402763" w:rsidRDefault="00402763" w:rsidP="009D4D66">
      <w:pPr>
        <w:shd w:val="clear" w:color="auto" w:fill="FFFFFF"/>
        <w:rPr>
          <w:b/>
        </w:rPr>
      </w:pPr>
    </w:p>
    <w:p w14:paraId="596BE415" w14:textId="77777777" w:rsidR="00402763" w:rsidRDefault="00402763" w:rsidP="009D4D66">
      <w:pPr>
        <w:shd w:val="clear" w:color="auto" w:fill="FFFFFF"/>
        <w:rPr>
          <w:b/>
        </w:rPr>
      </w:pPr>
    </w:p>
    <w:p w14:paraId="1B19DC50" w14:textId="77777777" w:rsidR="00402763" w:rsidRDefault="00402763" w:rsidP="009D4D66">
      <w:pPr>
        <w:shd w:val="clear" w:color="auto" w:fill="FFFFFF"/>
        <w:rPr>
          <w:b/>
        </w:rPr>
      </w:pPr>
    </w:p>
    <w:p w14:paraId="4A25A501" w14:textId="77777777" w:rsidR="00402763" w:rsidRDefault="00402763" w:rsidP="009D4D66">
      <w:pPr>
        <w:shd w:val="clear" w:color="auto" w:fill="FFFFFF"/>
        <w:rPr>
          <w:b/>
        </w:rPr>
      </w:pPr>
    </w:p>
    <w:p w14:paraId="2137FD31" w14:textId="77777777" w:rsidR="001C162F" w:rsidRDefault="001C162F" w:rsidP="009D4D66">
      <w:pPr>
        <w:shd w:val="clear" w:color="auto" w:fill="FFFFFF"/>
        <w:rPr>
          <w:b/>
        </w:rPr>
      </w:pPr>
    </w:p>
    <w:p w14:paraId="7BF914DE" w14:textId="77777777" w:rsidR="001C162F" w:rsidRDefault="001C162F" w:rsidP="009D4D66">
      <w:pPr>
        <w:shd w:val="clear" w:color="auto" w:fill="FFFFFF"/>
        <w:rPr>
          <w:b/>
        </w:rPr>
      </w:pPr>
    </w:p>
    <w:p w14:paraId="1DA28136" w14:textId="77777777" w:rsidR="001C162F" w:rsidRDefault="001C162F" w:rsidP="009D4D66">
      <w:pPr>
        <w:shd w:val="clear" w:color="auto" w:fill="FFFFFF"/>
        <w:rPr>
          <w:b/>
        </w:rPr>
      </w:pPr>
    </w:p>
    <w:p w14:paraId="7E43B221" w14:textId="77777777" w:rsidR="001C162F" w:rsidRDefault="001C162F" w:rsidP="009D4D66">
      <w:pPr>
        <w:shd w:val="clear" w:color="auto" w:fill="FFFFFF"/>
        <w:rPr>
          <w:b/>
        </w:rPr>
      </w:pPr>
    </w:p>
    <w:p w14:paraId="0615A111" w14:textId="77777777" w:rsidR="00F81F0A" w:rsidRPr="00C65B31" w:rsidRDefault="00F81F0A" w:rsidP="00F81F0A">
      <w:pPr>
        <w:spacing w:line="240" w:lineRule="auto"/>
        <w:ind w:left="5660" w:firstLine="700"/>
        <w:jc w:val="right"/>
        <w:rPr>
          <w:rFonts w:eastAsia="Times New Roman"/>
        </w:rPr>
      </w:pPr>
      <w:r w:rsidRPr="00C65B31">
        <w:rPr>
          <w:rFonts w:eastAsia="Times New Roman"/>
          <w:b/>
          <w:color w:val="000000"/>
        </w:rPr>
        <w:lastRenderedPageBreak/>
        <w:t>ДОДАТОК 1</w:t>
      </w:r>
    </w:p>
    <w:p w14:paraId="06D0AD12" w14:textId="77777777" w:rsidR="00F81F0A" w:rsidRPr="00C65B31" w:rsidRDefault="00F81F0A" w:rsidP="00F81F0A">
      <w:pPr>
        <w:spacing w:line="240" w:lineRule="auto"/>
        <w:ind w:left="5660" w:firstLine="700"/>
        <w:jc w:val="right"/>
        <w:rPr>
          <w:rFonts w:eastAsia="Times New Roman"/>
          <w:i/>
          <w:color w:val="000000"/>
        </w:rPr>
      </w:pPr>
      <w:r w:rsidRPr="00C65B31">
        <w:rPr>
          <w:rFonts w:eastAsia="Times New Roman"/>
          <w:i/>
          <w:color w:val="000000"/>
        </w:rPr>
        <w:t>до тендерної документації</w:t>
      </w:r>
    </w:p>
    <w:p w14:paraId="0E8C3F3E" w14:textId="77777777" w:rsidR="001C162F" w:rsidRPr="005A51AE" w:rsidRDefault="001C162F" w:rsidP="001C162F">
      <w:pPr>
        <w:shd w:val="clear" w:color="auto" w:fill="FFFFFF"/>
        <w:jc w:val="right"/>
        <w:rPr>
          <w:b/>
        </w:rPr>
      </w:pPr>
    </w:p>
    <w:p w14:paraId="3562EDBD" w14:textId="77777777" w:rsidR="00BF51E5" w:rsidRPr="005A51AE" w:rsidRDefault="00BF51E5" w:rsidP="00BF51E5">
      <w:pPr>
        <w:jc w:val="right"/>
        <w:rPr>
          <w:i/>
          <w:sz w:val="22"/>
          <w:szCs w:val="22"/>
        </w:rPr>
      </w:pPr>
      <w:r w:rsidRPr="005A51AE">
        <w:rPr>
          <w:i/>
          <w:sz w:val="22"/>
          <w:szCs w:val="22"/>
        </w:rPr>
        <w:t>Тендерна пропозиція подається у вигляді, наведеному нижче.</w:t>
      </w:r>
    </w:p>
    <w:p w14:paraId="2F4738B0" w14:textId="77777777" w:rsidR="00BF51E5" w:rsidRPr="005A51AE" w:rsidRDefault="00BF51E5" w:rsidP="00BF51E5">
      <w:pPr>
        <w:jc w:val="right"/>
        <w:rPr>
          <w:i/>
        </w:rPr>
      </w:pPr>
      <w:r w:rsidRPr="005A51AE">
        <w:rPr>
          <w:b/>
          <w:i/>
          <w:u w:val="single"/>
        </w:rPr>
        <w:t>Учасник повинен дотримуватись даної форми</w:t>
      </w:r>
      <w:r w:rsidRPr="005A51AE">
        <w:rPr>
          <w:i/>
        </w:rPr>
        <w:t>.</w:t>
      </w:r>
    </w:p>
    <w:p w14:paraId="5A568749" w14:textId="77777777" w:rsidR="00BF51E5" w:rsidRPr="005A51AE" w:rsidRDefault="00BF51E5" w:rsidP="00BF51E5">
      <w:pPr>
        <w:jc w:val="center"/>
        <w:rPr>
          <w:b/>
          <w:bCs/>
          <w:sz w:val="22"/>
          <w:szCs w:val="22"/>
        </w:rPr>
      </w:pPr>
    </w:p>
    <w:p w14:paraId="4490E312" w14:textId="77777777" w:rsidR="00BF51E5" w:rsidRPr="005A51AE" w:rsidRDefault="00BF51E5" w:rsidP="00BF51E5">
      <w:pPr>
        <w:spacing w:line="240" w:lineRule="auto"/>
        <w:jc w:val="center"/>
        <w:rPr>
          <w:b/>
          <w:bCs/>
        </w:rPr>
      </w:pPr>
      <w:r w:rsidRPr="005A51AE">
        <w:rPr>
          <w:b/>
          <w:bCs/>
        </w:rPr>
        <w:t>ФОРМА: "ТЕНДЕРНА ПРОПОЗИЦІЯ"</w:t>
      </w:r>
    </w:p>
    <w:p w14:paraId="0564046E" w14:textId="77777777" w:rsidR="00BF51E5" w:rsidRPr="005A51AE" w:rsidRDefault="00BF51E5" w:rsidP="00BF51E5">
      <w:pPr>
        <w:spacing w:line="240" w:lineRule="auto"/>
        <w:jc w:val="center"/>
      </w:pPr>
      <w:r w:rsidRPr="005A51AE">
        <w:t>(форма, яка подається Учасником на фірмовому бланку (у разі його наявності)</w:t>
      </w:r>
    </w:p>
    <w:p w14:paraId="690AB019" w14:textId="77777777" w:rsidR="00BF51E5" w:rsidRPr="005A51AE" w:rsidRDefault="00BF51E5" w:rsidP="00BF51E5">
      <w:pPr>
        <w:spacing w:line="240" w:lineRule="auto"/>
        <w:jc w:val="center"/>
      </w:pPr>
    </w:p>
    <w:p w14:paraId="5A129B81" w14:textId="390E43E8" w:rsidR="00BF51E5" w:rsidRDefault="00BF51E5" w:rsidP="00BF51E5">
      <w:pPr>
        <w:tabs>
          <w:tab w:val="left" w:pos="0"/>
          <w:tab w:val="center" w:pos="4677"/>
          <w:tab w:val="right" w:pos="9355"/>
        </w:tabs>
        <w:spacing w:line="240" w:lineRule="auto"/>
        <w:ind w:firstLine="720"/>
      </w:pPr>
      <w:r w:rsidRPr="005A51AE">
        <w:t>Ми ________________________, надаємо свою пропозицію щодо участі у торгах на закупівлю код за ДК 021:2015 – 09130000-9  Нафта і дистиляти (бензин А-95  та дизельне паливо   ).</w:t>
      </w:r>
    </w:p>
    <w:p w14:paraId="16E47756" w14:textId="77777777" w:rsidR="00BA0F8E" w:rsidRDefault="00BA0F8E" w:rsidP="00BA0F8E">
      <w:pPr>
        <w:tabs>
          <w:tab w:val="left" w:pos="0"/>
          <w:tab w:val="center" w:pos="4677"/>
          <w:tab w:val="right" w:pos="9355"/>
        </w:tabs>
        <w:spacing w:line="240" w:lineRule="auto"/>
        <w:ind w:firstLine="720"/>
        <w:jc w:val="cente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3707"/>
        <w:gridCol w:w="4832"/>
      </w:tblGrid>
      <w:tr w:rsidR="00BA0F8E" w:rsidRPr="009E5E84" w14:paraId="75984D98" w14:textId="77777777" w:rsidTr="00BA0F8E">
        <w:trPr>
          <w:trHeight w:val="20"/>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tcPr>
          <w:p w14:paraId="55C2DF0E" w14:textId="77777777" w:rsidR="00BA0F8E" w:rsidRPr="009E5E84" w:rsidRDefault="00BA0F8E" w:rsidP="00F9276C">
            <w:pPr>
              <w:rPr>
                <w:rFonts w:eastAsia="Times New Roman"/>
              </w:rPr>
            </w:pPr>
            <w:r w:rsidRPr="009E5E84">
              <w:rPr>
                <w:rFonts w:eastAsia="Times New Roman"/>
              </w:rPr>
              <w:t>Відомості про учасника</w:t>
            </w:r>
          </w:p>
        </w:tc>
        <w:tc>
          <w:tcPr>
            <w:tcW w:w="3707" w:type="dxa"/>
            <w:tcBorders>
              <w:top w:val="single" w:sz="4" w:space="0" w:color="auto"/>
              <w:left w:val="single" w:sz="4" w:space="0" w:color="auto"/>
              <w:bottom w:val="single" w:sz="4" w:space="0" w:color="auto"/>
              <w:right w:val="single" w:sz="4" w:space="0" w:color="auto"/>
            </w:tcBorders>
            <w:vAlign w:val="center"/>
          </w:tcPr>
          <w:p w14:paraId="2FF3FA7F" w14:textId="77777777" w:rsidR="00BA0F8E" w:rsidRPr="009E5E84" w:rsidRDefault="00BA0F8E" w:rsidP="00BA0F8E">
            <w:pPr>
              <w:jc w:val="left"/>
              <w:rPr>
                <w:rFonts w:eastAsia="Times New Roman"/>
              </w:rPr>
            </w:pPr>
            <w:r w:rsidRPr="009E5E84">
              <w:rPr>
                <w:rFonts w:eastAsia="Times New Roman"/>
              </w:rPr>
              <w:t>Повне найменування учасника – юридичну / фізичну особу</w:t>
            </w:r>
          </w:p>
        </w:tc>
        <w:tc>
          <w:tcPr>
            <w:tcW w:w="4832" w:type="dxa"/>
            <w:tcBorders>
              <w:top w:val="single" w:sz="4" w:space="0" w:color="auto"/>
              <w:left w:val="single" w:sz="4" w:space="0" w:color="auto"/>
              <w:bottom w:val="single" w:sz="4" w:space="0" w:color="auto"/>
              <w:right w:val="single" w:sz="4" w:space="0" w:color="auto"/>
            </w:tcBorders>
            <w:vAlign w:val="center"/>
          </w:tcPr>
          <w:p w14:paraId="3DDDAEE2" w14:textId="77777777" w:rsidR="00BA0F8E" w:rsidRPr="009E5E84" w:rsidRDefault="00BA0F8E" w:rsidP="00F9276C">
            <w:pPr>
              <w:rPr>
                <w:rFonts w:eastAsia="Times New Roman"/>
              </w:rPr>
            </w:pPr>
          </w:p>
          <w:p w14:paraId="7C8AD848" w14:textId="77777777" w:rsidR="00BA0F8E" w:rsidRPr="009E5E84" w:rsidRDefault="00BA0F8E" w:rsidP="00F9276C">
            <w:pPr>
              <w:rPr>
                <w:rFonts w:eastAsia="Times New Roman"/>
              </w:rPr>
            </w:pPr>
          </w:p>
        </w:tc>
      </w:tr>
      <w:tr w:rsidR="00BA0F8E" w:rsidRPr="009E5E84" w14:paraId="51A94B32" w14:textId="77777777" w:rsidTr="00BA0F8E">
        <w:trPr>
          <w:trHeight w:val="20"/>
          <w:jc w:val="center"/>
        </w:trPr>
        <w:tc>
          <w:tcPr>
            <w:tcW w:w="1271" w:type="dxa"/>
            <w:vMerge/>
            <w:tcBorders>
              <w:top w:val="single" w:sz="4" w:space="0" w:color="auto"/>
              <w:left w:val="single" w:sz="4" w:space="0" w:color="auto"/>
              <w:bottom w:val="single" w:sz="4" w:space="0" w:color="auto"/>
              <w:right w:val="single" w:sz="4" w:space="0" w:color="auto"/>
            </w:tcBorders>
            <w:vAlign w:val="center"/>
          </w:tcPr>
          <w:p w14:paraId="6EE5C1C4" w14:textId="77777777" w:rsidR="00BA0F8E" w:rsidRPr="009E5E84" w:rsidRDefault="00BA0F8E" w:rsidP="00F9276C">
            <w:pPr>
              <w:rPr>
                <w:rFonts w:eastAsia="Times New Roman"/>
              </w:rPr>
            </w:pPr>
          </w:p>
        </w:tc>
        <w:tc>
          <w:tcPr>
            <w:tcW w:w="3707" w:type="dxa"/>
            <w:tcBorders>
              <w:top w:val="single" w:sz="4" w:space="0" w:color="auto"/>
              <w:left w:val="single" w:sz="4" w:space="0" w:color="auto"/>
              <w:bottom w:val="single" w:sz="4" w:space="0" w:color="auto"/>
              <w:right w:val="single" w:sz="4" w:space="0" w:color="auto"/>
            </w:tcBorders>
            <w:vAlign w:val="center"/>
          </w:tcPr>
          <w:p w14:paraId="7F477EA6" w14:textId="77777777" w:rsidR="00BA0F8E" w:rsidRPr="009E5E84" w:rsidRDefault="00BA0F8E" w:rsidP="00BA0F8E">
            <w:pPr>
              <w:jc w:val="left"/>
              <w:rPr>
                <w:rFonts w:eastAsia="Times New Roman"/>
              </w:rPr>
            </w:pPr>
            <w:r w:rsidRPr="009E5E84">
              <w:rPr>
                <w:rFonts w:eastAsia="Times New Roman"/>
              </w:rPr>
              <w:t xml:space="preserve">Ідентифікаційний код / ЄДРПОУ </w:t>
            </w:r>
          </w:p>
        </w:tc>
        <w:tc>
          <w:tcPr>
            <w:tcW w:w="4832" w:type="dxa"/>
            <w:tcBorders>
              <w:top w:val="single" w:sz="4" w:space="0" w:color="auto"/>
              <w:left w:val="single" w:sz="4" w:space="0" w:color="auto"/>
              <w:bottom w:val="single" w:sz="4" w:space="0" w:color="auto"/>
              <w:right w:val="single" w:sz="4" w:space="0" w:color="auto"/>
            </w:tcBorders>
            <w:vAlign w:val="center"/>
          </w:tcPr>
          <w:p w14:paraId="74D2AFA5" w14:textId="77777777" w:rsidR="00BA0F8E" w:rsidRPr="009E5E84" w:rsidRDefault="00BA0F8E" w:rsidP="00F9276C">
            <w:pPr>
              <w:rPr>
                <w:rFonts w:eastAsia="Times New Roman"/>
              </w:rPr>
            </w:pPr>
          </w:p>
        </w:tc>
      </w:tr>
      <w:tr w:rsidR="00BA0F8E" w:rsidRPr="009E5E84" w14:paraId="6FAC9D83" w14:textId="77777777" w:rsidTr="00BA0F8E">
        <w:trPr>
          <w:trHeight w:val="20"/>
          <w:jc w:val="center"/>
        </w:trPr>
        <w:tc>
          <w:tcPr>
            <w:tcW w:w="1271" w:type="dxa"/>
            <w:vMerge/>
            <w:tcBorders>
              <w:top w:val="single" w:sz="4" w:space="0" w:color="auto"/>
              <w:left w:val="single" w:sz="4" w:space="0" w:color="auto"/>
              <w:bottom w:val="single" w:sz="4" w:space="0" w:color="auto"/>
              <w:right w:val="single" w:sz="4" w:space="0" w:color="auto"/>
            </w:tcBorders>
            <w:vAlign w:val="center"/>
          </w:tcPr>
          <w:p w14:paraId="66B6998C" w14:textId="77777777" w:rsidR="00BA0F8E" w:rsidRPr="009E5E84" w:rsidRDefault="00BA0F8E" w:rsidP="00F9276C">
            <w:pPr>
              <w:rPr>
                <w:rFonts w:eastAsia="Times New Roman"/>
              </w:rPr>
            </w:pPr>
          </w:p>
        </w:tc>
        <w:tc>
          <w:tcPr>
            <w:tcW w:w="3707" w:type="dxa"/>
            <w:tcBorders>
              <w:top w:val="single" w:sz="4" w:space="0" w:color="auto"/>
              <w:left w:val="single" w:sz="4" w:space="0" w:color="auto"/>
              <w:bottom w:val="single" w:sz="4" w:space="0" w:color="auto"/>
              <w:right w:val="single" w:sz="4" w:space="0" w:color="auto"/>
            </w:tcBorders>
            <w:vAlign w:val="center"/>
          </w:tcPr>
          <w:p w14:paraId="062D8EA4" w14:textId="77777777" w:rsidR="00BA0F8E" w:rsidRPr="009E5E84" w:rsidRDefault="00BA0F8E" w:rsidP="00BA0F8E">
            <w:pPr>
              <w:jc w:val="left"/>
              <w:rPr>
                <w:rFonts w:eastAsia="Times New Roman"/>
              </w:rPr>
            </w:pPr>
            <w:r w:rsidRPr="009E5E84">
              <w:rPr>
                <w:rFonts w:eastAsia="Times New Roman"/>
              </w:rPr>
              <w:t>Реквізити (адреса – юридична та фактична, телефон, факс, е-mail)</w:t>
            </w:r>
          </w:p>
        </w:tc>
        <w:tc>
          <w:tcPr>
            <w:tcW w:w="4832" w:type="dxa"/>
            <w:tcBorders>
              <w:top w:val="single" w:sz="4" w:space="0" w:color="auto"/>
              <w:left w:val="single" w:sz="4" w:space="0" w:color="auto"/>
              <w:bottom w:val="single" w:sz="4" w:space="0" w:color="auto"/>
              <w:right w:val="single" w:sz="4" w:space="0" w:color="auto"/>
            </w:tcBorders>
            <w:vAlign w:val="center"/>
          </w:tcPr>
          <w:p w14:paraId="1CC5E9F2" w14:textId="77777777" w:rsidR="00BA0F8E" w:rsidRPr="009E5E84" w:rsidRDefault="00BA0F8E" w:rsidP="00F9276C">
            <w:pPr>
              <w:rPr>
                <w:rFonts w:eastAsia="Times New Roman"/>
              </w:rPr>
            </w:pPr>
          </w:p>
        </w:tc>
      </w:tr>
      <w:tr w:rsidR="00BA0F8E" w:rsidRPr="009E5E84" w14:paraId="2F5F40C4" w14:textId="77777777" w:rsidTr="00BA0F8E">
        <w:trPr>
          <w:trHeight w:val="20"/>
          <w:jc w:val="center"/>
        </w:trPr>
        <w:tc>
          <w:tcPr>
            <w:tcW w:w="1271" w:type="dxa"/>
            <w:vMerge/>
            <w:tcBorders>
              <w:top w:val="single" w:sz="4" w:space="0" w:color="auto"/>
              <w:left w:val="single" w:sz="4" w:space="0" w:color="auto"/>
              <w:bottom w:val="single" w:sz="4" w:space="0" w:color="auto"/>
              <w:right w:val="single" w:sz="4" w:space="0" w:color="auto"/>
            </w:tcBorders>
            <w:vAlign w:val="center"/>
          </w:tcPr>
          <w:p w14:paraId="4C23980F" w14:textId="77777777" w:rsidR="00BA0F8E" w:rsidRPr="009E5E84" w:rsidRDefault="00BA0F8E" w:rsidP="00F9276C">
            <w:pPr>
              <w:rPr>
                <w:rFonts w:eastAsia="Times New Roman"/>
              </w:rPr>
            </w:pPr>
          </w:p>
        </w:tc>
        <w:tc>
          <w:tcPr>
            <w:tcW w:w="3707" w:type="dxa"/>
            <w:tcBorders>
              <w:top w:val="single" w:sz="4" w:space="0" w:color="auto"/>
              <w:left w:val="single" w:sz="4" w:space="0" w:color="auto"/>
              <w:bottom w:val="single" w:sz="4" w:space="0" w:color="auto"/>
              <w:right w:val="single" w:sz="4" w:space="0" w:color="auto"/>
            </w:tcBorders>
            <w:vAlign w:val="center"/>
          </w:tcPr>
          <w:p w14:paraId="0C8D5FD4" w14:textId="77777777" w:rsidR="00BA0F8E" w:rsidRPr="009E5E84" w:rsidRDefault="00BA0F8E" w:rsidP="00BA0F8E">
            <w:pPr>
              <w:jc w:val="left"/>
              <w:rPr>
                <w:rFonts w:eastAsia="Times New Roman"/>
              </w:rPr>
            </w:pPr>
            <w:r w:rsidRPr="009E5E84">
              <w:rPr>
                <w:rFonts w:eastAsia="Times New Roman"/>
              </w:rPr>
              <w:t xml:space="preserve">Банківські реквізити </w:t>
            </w:r>
          </w:p>
        </w:tc>
        <w:tc>
          <w:tcPr>
            <w:tcW w:w="4832" w:type="dxa"/>
            <w:tcBorders>
              <w:top w:val="single" w:sz="4" w:space="0" w:color="auto"/>
              <w:left w:val="single" w:sz="4" w:space="0" w:color="auto"/>
              <w:bottom w:val="single" w:sz="4" w:space="0" w:color="auto"/>
              <w:right w:val="single" w:sz="4" w:space="0" w:color="auto"/>
            </w:tcBorders>
            <w:vAlign w:val="center"/>
          </w:tcPr>
          <w:p w14:paraId="26A1FC78" w14:textId="77777777" w:rsidR="00BA0F8E" w:rsidRPr="009E5E84" w:rsidRDefault="00BA0F8E" w:rsidP="00F9276C">
            <w:pPr>
              <w:rPr>
                <w:rFonts w:eastAsia="Times New Roman"/>
              </w:rPr>
            </w:pPr>
          </w:p>
        </w:tc>
      </w:tr>
    </w:tbl>
    <w:p w14:paraId="74446961" w14:textId="77777777" w:rsidR="00BA0F8E" w:rsidRPr="005A51AE" w:rsidRDefault="00BA0F8E" w:rsidP="00BF51E5">
      <w:pPr>
        <w:tabs>
          <w:tab w:val="left" w:pos="0"/>
          <w:tab w:val="center" w:pos="4677"/>
          <w:tab w:val="right" w:pos="9355"/>
        </w:tabs>
        <w:spacing w:line="240" w:lineRule="auto"/>
        <w:ind w:firstLine="720"/>
      </w:pPr>
    </w:p>
    <w:p w14:paraId="7F8BA7B2" w14:textId="77777777" w:rsidR="00BF51E5" w:rsidRPr="005A51AE" w:rsidRDefault="00BF51E5" w:rsidP="00BF51E5">
      <w:pPr>
        <w:tabs>
          <w:tab w:val="left" w:pos="0"/>
          <w:tab w:val="center" w:pos="4677"/>
          <w:tab w:val="right" w:pos="9355"/>
        </w:tabs>
        <w:ind w:firstLine="720"/>
      </w:pPr>
      <w:r w:rsidRPr="005A51AE">
        <w:t>Вивчивши тендерну документацію, специфікацію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визначені в Про</w:t>
      </w:r>
      <w:r w:rsidR="00BA0F8E">
        <w:t>є</w:t>
      </w:r>
      <w:r w:rsidRPr="005A51AE">
        <w:t>кті договору (Додаток 4) та зазначені у комерційній частині цієї пропозиції за наступними цінами:</w:t>
      </w:r>
    </w:p>
    <w:p w14:paraId="2BAD4270" w14:textId="77777777" w:rsidR="00BF51E5" w:rsidRPr="005A51AE" w:rsidRDefault="00BF51E5" w:rsidP="00BF51E5">
      <w:pPr>
        <w:tabs>
          <w:tab w:val="left" w:pos="960"/>
        </w:tabs>
        <w:rPr>
          <w:sz w:val="16"/>
          <w:szCs w:val="16"/>
        </w:rPr>
      </w:pPr>
      <w:r w:rsidRPr="005A51AE">
        <w:rPr>
          <w:sz w:val="16"/>
          <w:szCs w:val="16"/>
        </w:rPr>
        <w:tab/>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
        <w:gridCol w:w="2733"/>
        <w:gridCol w:w="1521"/>
        <w:gridCol w:w="1365"/>
        <w:gridCol w:w="989"/>
        <w:gridCol w:w="1431"/>
        <w:gridCol w:w="1404"/>
      </w:tblGrid>
      <w:tr w:rsidR="00BA0F8E" w:rsidRPr="009E5E84" w14:paraId="07726B9D" w14:textId="77777777" w:rsidTr="00BA0F8E">
        <w:trPr>
          <w:trHeight w:val="653"/>
        </w:trPr>
        <w:tc>
          <w:tcPr>
            <w:tcW w:w="387" w:type="pct"/>
            <w:tcBorders>
              <w:top w:val="single" w:sz="4" w:space="0" w:color="auto"/>
              <w:left w:val="single" w:sz="4" w:space="0" w:color="auto"/>
              <w:bottom w:val="single" w:sz="4" w:space="0" w:color="auto"/>
              <w:right w:val="single" w:sz="4" w:space="0" w:color="auto"/>
            </w:tcBorders>
            <w:vAlign w:val="center"/>
          </w:tcPr>
          <w:p w14:paraId="30DA9662" w14:textId="77777777" w:rsidR="00BA0F8E" w:rsidRPr="009E5E84" w:rsidRDefault="00BA0F8E" w:rsidP="00F9276C">
            <w:pPr>
              <w:jc w:val="center"/>
              <w:rPr>
                <w:rFonts w:eastAsia="Times New Roman"/>
                <w:b/>
                <w:bCs/>
              </w:rPr>
            </w:pPr>
            <w:r w:rsidRPr="009E5E84">
              <w:rPr>
                <w:rFonts w:eastAsia="Times New Roman"/>
                <w:b/>
                <w:bCs/>
              </w:rPr>
              <w:t>№</w:t>
            </w:r>
          </w:p>
          <w:p w14:paraId="4CC80352" w14:textId="77777777" w:rsidR="00BA0F8E" w:rsidRPr="009E5E84" w:rsidRDefault="00BA0F8E" w:rsidP="00F9276C">
            <w:pPr>
              <w:jc w:val="center"/>
              <w:rPr>
                <w:rFonts w:eastAsia="Times New Roman"/>
                <w:b/>
                <w:bCs/>
              </w:rPr>
            </w:pPr>
            <w:r w:rsidRPr="009E5E84">
              <w:rPr>
                <w:rFonts w:eastAsia="Times New Roman"/>
                <w:b/>
                <w:bCs/>
              </w:rPr>
              <w:t>п/п</w:t>
            </w:r>
          </w:p>
        </w:tc>
        <w:tc>
          <w:tcPr>
            <w:tcW w:w="1335" w:type="pct"/>
            <w:tcBorders>
              <w:top w:val="single" w:sz="4" w:space="0" w:color="auto"/>
              <w:left w:val="single" w:sz="4" w:space="0" w:color="auto"/>
              <w:bottom w:val="single" w:sz="4" w:space="0" w:color="auto"/>
              <w:right w:val="single" w:sz="4" w:space="0" w:color="auto"/>
            </w:tcBorders>
            <w:vAlign w:val="center"/>
          </w:tcPr>
          <w:p w14:paraId="303432D6" w14:textId="77777777" w:rsidR="00BA0F8E" w:rsidRPr="009E5E84" w:rsidRDefault="00BA0F8E" w:rsidP="00F9276C">
            <w:pPr>
              <w:jc w:val="center"/>
              <w:rPr>
                <w:rFonts w:eastAsia="Times New Roman"/>
                <w:b/>
                <w:bCs/>
              </w:rPr>
            </w:pPr>
            <w:r w:rsidRPr="009E5E84">
              <w:rPr>
                <w:rFonts w:eastAsia="Times New Roman"/>
                <w:b/>
                <w:bCs/>
              </w:rPr>
              <w:t>Найменування товару</w:t>
            </w:r>
          </w:p>
        </w:tc>
        <w:tc>
          <w:tcPr>
            <w:tcW w:w="743" w:type="pct"/>
            <w:tcBorders>
              <w:top w:val="single" w:sz="4" w:space="0" w:color="auto"/>
              <w:left w:val="single" w:sz="4" w:space="0" w:color="auto"/>
              <w:bottom w:val="single" w:sz="4" w:space="0" w:color="auto"/>
              <w:right w:val="single" w:sz="4" w:space="0" w:color="auto"/>
            </w:tcBorders>
            <w:vAlign w:val="center"/>
          </w:tcPr>
          <w:p w14:paraId="5D8F119C" w14:textId="77777777" w:rsidR="00BA0F8E" w:rsidRPr="009E5E84" w:rsidRDefault="00BA0F8E" w:rsidP="00F9276C">
            <w:pPr>
              <w:ind w:right="-100"/>
              <w:jc w:val="center"/>
              <w:rPr>
                <w:rFonts w:eastAsia="Times New Roman"/>
                <w:b/>
                <w:bCs/>
              </w:rPr>
            </w:pPr>
            <w:r w:rsidRPr="009E5E84">
              <w:rPr>
                <w:rFonts w:eastAsia="Times New Roman"/>
                <w:b/>
                <w:bCs/>
              </w:rPr>
              <w:t>країна походження товару(ів)</w:t>
            </w:r>
          </w:p>
        </w:tc>
        <w:tc>
          <w:tcPr>
            <w:tcW w:w="667" w:type="pct"/>
            <w:tcBorders>
              <w:top w:val="single" w:sz="4" w:space="0" w:color="auto"/>
              <w:left w:val="single" w:sz="4" w:space="0" w:color="auto"/>
              <w:bottom w:val="single" w:sz="4" w:space="0" w:color="auto"/>
              <w:right w:val="single" w:sz="4" w:space="0" w:color="auto"/>
            </w:tcBorders>
            <w:vAlign w:val="center"/>
          </w:tcPr>
          <w:p w14:paraId="54A36DA7" w14:textId="77777777" w:rsidR="00BA0F8E" w:rsidRPr="009E5E84" w:rsidRDefault="00BA0F8E" w:rsidP="00F9276C">
            <w:pPr>
              <w:jc w:val="center"/>
              <w:rPr>
                <w:rFonts w:eastAsia="Times New Roman"/>
                <w:b/>
                <w:bCs/>
              </w:rPr>
            </w:pPr>
            <w:r w:rsidRPr="009E5E84">
              <w:rPr>
                <w:rFonts w:eastAsia="Times New Roman"/>
                <w:b/>
                <w:bCs/>
              </w:rPr>
              <w:t>одиниця виміру</w:t>
            </w:r>
          </w:p>
        </w:tc>
        <w:tc>
          <w:tcPr>
            <w:tcW w:w="483" w:type="pct"/>
            <w:tcBorders>
              <w:top w:val="single" w:sz="4" w:space="0" w:color="auto"/>
              <w:left w:val="single" w:sz="4" w:space="0" w:color="auto"/>
              <w:bottom w:val="single" w:sz="4" w:space="0" w:color="auto"/>
              <w:right w:val="single" w:sz="4" w:space="0" w:color="auto"/>
            </w:tcBorders>
            <w:vAlign w:val="center"/>
          </w:tcPr>
          <w:p w14:paraId="1CB293A9" w14:textId="77777777" w:rsidR="00BA0F8E" w:rsidRPr="009E5E84" w:rsidRDefault="00BA0F8E" w:rsidP="00F9276C">
            <w:pPr>
              <w:jc w:val="center"/>
              <w:rPr>
                <w:rFonts w:eastAsia="Times New Roman"/>
                <w:b/>
                <w:bCs/>
              </w:rPr>
            </w:pPr>
            <w:r w:rsidRPr="009E5E84">
              <w:rPr>
                <w:rFonts w:eastAsia="Times New Roman"/>
                <w:b/>
                <w:bCs/>
              </w:rPr>
              <w:t>к-сть</w:t>
            </w:r>
          </w:p>
        </w:tc>
        <w:tc>
          <w:tcPr>
            <w:tcW w:w="699" w:type="pct"/>
            <w:tcBorders>
              <w:top w:val="single" w:sz="4" w:space="0" w:color="auto"/>
              <w:left w:val="single" w:sz="4" w:space="0" w:color="auto"/>
              <w:bottom w:val="single" w:sz="4" w:space="0" w:color="auto"/>
              <w:right w:val="single" w:sz="4" w:space="0" w:color="auto"/>
            </w:tcBorders>
            <w:vAlign w:val="center"/>
          </w:tcPr>
          <w:p w14:paraId="09D774C4" w14:textId="77777777" w:rsidR="00BA0F8E" w:rsidRPr="009E5E84" w:rsidRDefault="00BA0F8E" w:rsidP="00F9276C">
            <w:pPr>
              <w:jc w:val="center"/>
              <w:rPr>
                <w:rFonts w:eastAsia="Times New Roman"/>
                <w:b/>
                <w:bCs/>
              </w:rPr>
            </w:pPr>
            <w:r w:rsidRPr="009E5E84">
              <w:rPr>
                <w:rFonts w:eastAsia="Times New Roman"/>
                <w:b/>
                <w:bCs/>
              </w:rPr>
              <w:t xml:space="preserve">Ціна за одиницю, </w:t>
            </w:r>
          </w:p>
          <w:p w14:paraId="29A749CA" w14:textId="77777777" w:rsidR="00BA0F8E" w:rsidRPr="009E5E84" w:rsidRDefault="00BA0F8E" w:rsidP="00F9276C">
            <w:pPr>
              <w:jc w:val="center"/>
              <w:rPr>
                <w:rFonts w:eastAsia="Times New Roman"/>
                <w:b/>
                <w:bCs/>
              </w:rPr>
            </w:pPr>
            <w:r w:rsidRPr="009E5E84">
              <w:rPr>
                <w:rFonts w:eastAsia="Times New Roman"/>
                <w:b/>
                <w:bCs/>
              </w:rPr>
              <w:t>грн..,</w:t>
            </w:r>
            <w:r w:rsidR="00834887">
              <w:rPr>
                <w:rFonts w:eastAsia="Times New Roman"/>
                <w:b/>
                <w:bCs/>
                <w:lang w:val="ru-RU"/>
              </w:rPr>
              <w:t>з/</w:t>
            </w:r>
            <w:r w:rsidRPr="009E5E84">
              <w:rPr>
                <w:rFonts w:eastAsia="Times New Roman"/>
                <w:b/>
                <w:bCs/>
              </w:rPr>
              <w:t>без ПДВ</w:t>
            </w:r>
          </w:p>
        </w:tc>
        <w:tc>
          <w:tcPr>
            <w:tcW w:w="686" w:type="pct"/>
            <w:tcBorders>
              <w:top w:val="single" w:sz="4" w:space="0" w:color="auto"/>
              <w:left w:val="single" w:sz="4" w:space="0" w:color="auto"/>
              <w:bottom w:val="single" w:sz="4" w:space="0" w:color="auto"/>
              <w:right w:val="single" w:sz="4" w:space="0" w:color="auto"/>
            </w:tcBorders>
          </w:tcPr>
          <w:p w14:paraId="11C681E8" w14:textId="77777777" w:rsidR="00BA0F8E" w:rsidRPr="009E5E84" w:rsidRDefault="00BA0F8E" w:rsidP="00F9276C">
            <w:pPr>
              <w:jc w:val="center"/>
              <w:rPr>
                <w:rFonts w:eastAsia="Times New Roman"/>
                <w:b/>
                <w:bCs/>
              </w:rPr>
            </w:pPr>
            <w:r w:rsidRPr="009E5E84">
              <w:rPr>
                <w:rFonts w:eastAsia="Times New Roman"/>
                <w:b/>
                <w:bCs/>
              </w:rPr>
              <w:t xml:space="preserve">Вартість пропозиції грн.., </w:t>
            </w:r>
            <w:r w:rsidR="00834887">
              <w:rPr>
                <w:rFonts w:eastAsia="Times New Roman"/>
                <w:b/>
                <w:bCs/>
                <w:lang w:val="ru-RU"/>
              </w:rPr>
              <w:t>з/</w:t>
            </w:r>
            <w:r w:rsidRPr="009E5E84">
              <w:rPr>
                <w:rFonts w:eastAsia="Times New Roman"/>
                <w:b/>
                <w:bCs/>
              </w:rPr>
              <w:t>без ПДВ</w:t>
            </w:r>
          </w:p>
        </w:tc>
      </w:tr>
      <w:tr w:rsidR="00BA0F8E" w:rsidRPr="009E5E84" w14:paraId="1C65870E" w14:textId="77777777" w:rsidTr="00BA0F8E">
        <w:tc>
          <w:tcPr>
            <w:tcW w:w="387" w:type="pct"/>
            <w:tcBorders>
              <w:top w:val="single" w:sz="4" w:space="0" w:color="auto"/>
              <w:left w:val="single" w:sz="4" w:space="0" w:color="auto"/>
              <w:bottom w:val="single" w:sz="4" w:space="0" w:color="auto"/>
              <w:right w:val="single" w:sz="4" w:space="0" w:color="auto"/>
            </w:tcBorders>
            <w:vAlign w:val="center"/>
          </w:tcPr>
          <w:p w14:paraId="4B9720B4" w14:textId="77777777" w:rsidR="00BA0F8E" w:rsidRPr="009E5E84" w:rsidRDefault="00BA0F8E" w:rsidP="00F9276C">
            <w:pPr>
              <w:jc w:val="right"/>
              <w:rPr>
                <w:rFonts w:eastAsia="Times New Roman"/>
              </w:rPr>
            </w:pPr>
            <w:r w:rsidRPr="009E5E84">
              <w:rPr>
                <w:rFonts w:eastAsia="Times New Roman"/>
              </w:rPr>
              <w:t>1.</w:t>
            </w:r>
          </w:p>
        </w:tc>
        <w:tc>
          <w:tcPr>
            <w:tcW w:w="1335" w:type="pct"/>
            <w:tcBorders>
              <w:top w:val="single" w:sz="4" w:space="0" w:color="auto"/>
              <w:left w:val="single" w:sz="4" w:space="0" w:color="auto"/>
              <w:bottom w:val="single" w:sz="4" w:space="0" w:color="auto"/>
              <w:right w:val="single" w:sz="4" w:space="0" w:color="auto"/>
            </w:tcBorders>
            <w:vAlign w:val="center"/>
          </w:tcPr>
          <w:p w14:paraId="2F72013C" w14:textId="4DDB77A5" w:rsidR="00BA0F8E" w:rsidRPr="009E5E84" w:rsidRDefault="00C50E91" w:rsidP="00BA0F8E">
            <w:pPr>
              <w:jc w:val="left"/>
              <w:rPr>
                <w:rFonts w:eastAsia="Times New Roman"/>
              </w:rPr>
            </w:pPr>
            <w:r w:rsidRPr="00C50E91">
              <w:rPr>
                <w:rFonts w:eastAsia="Times New Roman"/>
                <w:b/>
              </w:rPr>
              <w:t>Бензин А-9</w:t>
            </w:r>
            <w:r w:rsidR="001F7AE6">
              <w:rPr>
                <w:rFonts w:eastAsia="Times New Roman"/>
                <w:b/>
              </w:rPr>
              <w:t>2</w:t>
            </w:r>
          </w:p>
        </w:tc>
        <w:tc>
          <w:tcPr>
            <w:tcW w:w="743" w:type="pct"/>
            <w:tcBorders>
              <w:top w:val="single" w:sz="4" w:space="0" w:color="auto"/>
              <w:left w:val="single" w:sz="4" w:space="0" w:color="auto"/>
              <w:bottom w:val="single" w:sz="4" w:space="0" w:color="auto"/>
              <w:right w:val="single" w:sz="4" w:space="0" w:color="auto"/>
            </w:tcBorders>
            <w:vAlign w:val="center"/>
          </w:tcPr>
          <w:p w14:paraId="43A626B3" w14:textId="77777777" w:rsidR="00BA0F8E" w:rsidRPr="009E5E84" w:rsidRDefault="00BA0F8E" w:rsidP="00F9276C">
            <w:pPr>
              <w:jc w:val="center"/>
              <w:rPr>
                <w:rFonts w:eastAsia="Times New Roman"/>
                <w:b/>
                <w:bCs/>
              </w:rPr>
            </w:pPr>
          </w:p>
        </w:tc>
        <w:tc>
          <w:tcPr>
            <w:tcW w:w="667" w:type="pct"/>
            <w:tcBorders>
              <w:top w:val="single" w:sz="4" w:space="0" w:color="auto"/>
              <w:left w:val="single" w:sz="4" w:space="0" w:color="auto"/>
              <w:bottom w:val="single" w:sz="4" w:space="0" w:color="auto"/>
              <w:right w:val="single" w:sz="4" w:space="0" w:color="auto"/>
            </w:tcBorders>
            <w:vAlign w:val="center"/>
          </w:tcPr>
          <w:p w14:paraId="58277AF1" w14:textId="77777777" w:rsidR="00BA0F8E" w:rsidRPr="00382EAA" w:rsidRDefault="00BA0F8E" w:rsidP="00F9276C">
            <w:pPr>
              <w:jc w:val="center"/>
              <w:rPr>
                <w:rFonts w:eastAsia="Times New Roman"/>
                <w:b/>
                <w:bCs/>
              </w:rPr>
            </w:pPr>
            <w:r w:rsidRPr="00382EAA">
              <w:rPr>
                <w:rFonts w:eastAsia="Times New Roman"/>
                <w:b/>
                <w:bCs/>
              </w:rPr>
              <w:t>літр</w:t>
            </w:r>
          </w:p>
        </w:tc>
        <w:tc>
          <w:tcPr>
            <w:tcW w:w="483" w:type="pct"/>
            <w:tcBorders>
              <w:top w:val="single" w:sz="4" w:space="0" w:color="auto"/>
              <w:left w:val="single" w:sz="4" w:space="0" w:color="auto"/>
              <w:bottom w:val="single" w:sz="4" w:space="0" w:color="auto"/>
              <w:right w:val="single" w:sz="4" w:space="0" w:color="auto"/>
            </w:tcBorders>
            <w:vAlign w:val="center"/>
          </w:tcPr>
          <w:p w14:paraId="7DA44830" w14:textId="45E3A8BF" w:rsidR="00BA0F8E" w:rsidRPr="009E5E84" w:rsidRDefault="00C50E91" w:rsidP="00F9276C">
            <w:pPr>
              <w:jc w:val="center"/>
              <w:rPr>
                <w:rFonts w:eastAsia="Times New Roman"/>
                <w:b/>
                <w:bCs/>
              </w:rPr>
            </w:pPr>
            <w:r>
              <w:rPr>
                <w:rFonts w:eastAsia="Times New Roman"/>
                <w:b/>
                <w:bCs/>
              </w:rPr>
              <w:t>200</w:t>
            </w:r>
          </w:p>
        </w:tc>
        <w:tc>
          <w:tcPr>
            <w:tcW w:w="699" w:type="pct"/>
            <w:tcBorders>
              <w:top w:val="single" w:sz="4" w:space="0" w:color="auto"/>
              <w:left w:val="single" w:sz="4" w:space="0" w:color="auto"/>
              <w:bottom w:val="single" w:sz="4" w:space="0" w:color="auto"/>
              <w:right w:val="single" w:sz="4" w:space="0" w:color="auto"/>
            </w:tcBorders>
            <w:vAlign w:val="center"/>
          </w:tcPr>
          <w:p w14:paraId="22725512" w14:textId="77777777" w:rsidR="00BA0F8E" w:rsidRPr="009E5E84" w:rsidRDefault="00BA0F8E" w:rsidP="00F9276C">
            <w:pPr>
              <w:jc w:val="right"/>
              <w:rPr>
                <w:rFonts w:eastAsia="Times New Roman"/>
              </w:rPr>
            </w:pPr>
          </w:p>
        </w:tc>
        <w:tc>
          <w:tcPr>
            <w:tcW w:w="686" w:type="pct"/>
            <w:tcBorders>
              <w:top w:val="single" w:sz="4" w:space="0" w:color="auto"/>
              <w:left w:val="single" w:sz="4" w:space="0" w:color="auto"/>
              <w:bottom w:val="single" w:sz="4" w:space="0" w:color="auto"/>
              <w:right w:val="single" w:sz="4" w:space="0" w:color="auto"/>
            </w:tcBorders>
            <w:vAlign w:val="center"/>
          </w:tcPr>
          <w:p w14:paraId="1736624B" w14:textId="77777777" w:rsidR="00BA0F8E" w:rsidRPr="009E5E84" w:rsidRDefault="00BA0F8E" w:rsidP="00F9276C">
            <w:pPr>
              <w:jc w:val="right"/>
              <w:rPr>
                <w:rFonts w:eastAsia="Times New Roman"/>
              </w:rPr>
            </w:pPr>
          </w:p>
        </w:tc>
      </w:tr>
      <w:tr w:rsidR="001F7AE6" w:rsidRPr="009E5E84" w14:paraId="2DFE15EB" w14:textId="77777777" w:rsidTr="001F7AE6">
        <w:tc>
          <w:tcPr>
            <w:tcW w:w="387" w:type="pct"/>
            <w:tcBorders>
              <w:top w:val="single" w:sz="4" w:space="0" w:color="auto"/>
              <w:left w:val="single" w:sz="4" w:space="0" w:color="auto"/>
              <w:bottom w:val="single" w:sz="4" w:space="0" w:color="auto"/>
              <w:right w:val="single" w:sz="4" w:space="0" w:color="auto"/>
            </w:tcBorders>
            <w:vAlign w:val="center"/>
          </w:tcPr>
          <w:p w14:paraId="7DFAD336" w14:textId="77777777" w:rsidR="001F7AE6" w:rsidRPr="009E5E84" w:rsidRDefault="001F7AE6" w:rsidP="001F7AE6">
            <w:pPr>
              <w:jc w:val="right"/>
              <w:rPr>
                <w:rFonts w:eastAsia="Times New Roman"/>
              </w:rPr>
            </w:pPr>
            <w:r w:rsidRPr="009E5E84">
              <w:rPr>
                <w:rFonts w:eastAsia="Times New Roman"/>
              </w:rPr>
              <w:t>2.</w:t>
            </w:r>
          </w:p>
        </w:tc>
        <w:tc>
          <w:tcPr>
            <w:tcW w:w="1335" w:type="pct"/>
            <w:tcBorders>
              <w:top w:val="single" w:sz="4" w:space="0" w:color="auto"/>
              <w:left w:val="single" w:sz="4" w:space="0" w:color="auto"/>
              <w:bottom w:val="single" w:sz="4" w:space="0" w:color="auto"/>
              <w:right w:val="single" w:sz="4" w:space="0" w:color="auto"/>
            </w:tcBorders>
            <w:vAlign w:val="center"/>
          </w:tcPr>
          <w:p w14:paraId="19691F48" w14:textId="7B6D848E" w:rsidR="001F7AE6" w:rsidRPr="00C5406E" w:rsidRDefault="001F7AE6" w:rsidP="001F7AE6">
            <w:pPr>
              <w:jc w:val="left"/>
              <w:rPr>
                <w:rFonts w:eastAsia="Times New Roman"/>
                <w:b/>
              </w:rPr>
            </w:pPr>
            <w:r w:rsidRPr="00C50E91">
              <w:rPr>
                <w:rFonts w:eastAsia="Times New Roman"/>
                <w:b/>
              </w:rPr>
              <w:t>Бензин А-95</w:t>
            </w:r>
          </w:p>
        </w:tc>
        <w:tc>
          <w:tcPr>
            <w:tcW w:w="743" w:type="pct"/>
            <w:tcBorders>
              <w:top w:val="single" w:sz="4" w:space="0" w:color="auto"/>
              <w:left w:val="single" w:sz="4" w:space="0" w:color="auto"/>
              <w:bottom w:val="single" w:sz="4" w:space="0" w:color="auto"/>
              <w:right w:val="single" w:sz="4" w:space="0" w:color="auto"/>
            </w:tcBorders>
            <w:vAlign w:val="center"/>
          </w:tcPr>
          <w:p w14:paraId="70E1C5A6" w14:textId="77777777" w:rsidR="001F7AE6" w:rsidRPr="009E5E84" w:rsidRDefault="001F7AE6" w:rsidP="001F7AE6">
            <w:pPr>
              <w:jc w:val="center"/>
              <w:rPr>
                <w:rFonts w:eastAsia="Times New Roman"/>
                <w:b/>
                <w:bCs/>
              </w:rPr>
            </w:pPr>
          </w:p>
        </w:tc>
        <w:tc>
          <w:tcPr>
            <w:tcW w:w="667" w:type="pct"/>
            <w:tcBorders>
              <w:top w:val="single" w:sz="4" w:space="0" w:color="auto"/>
              <w:left w:val="single" w:sz="4" w:space="0" w:color="auto"/>
              <w:bottom w:val="single" w:sz="4" w:space="0" w:color="auto"/>
              <w:right w:val="single" w:sz="4" w:space="0" w:color="auto"/>
            </w:tcBorders>
            <w:vAlign w:val="center"/>
          </w:tcPr>
          <w:p w14:paraId="20686FDC" w14:textId="77777777" w:rsidR="001F7AE6" w:rsidRPr="00382EAA" w:rsidRDefault="001F7AE6" w:rsidP="001F7AE6">
            <w:pPr>
              <w:jc w:val="center"/>
              <w:rPr>
                <w:rFonts w:eastAsia="Times New Roman"/>
                <w:b/>
                <w:bCs/>
              </w:rPr>
            </w:pPr>
            <w:r w:rsidRPr="00382EAA">
              <w:rPr>
                <w:rFonts w:eastAsia="Times New Roman"/>
                <w:b/>
                <w:bCs/>
              </w:rPr>
              <w:t>літр</w:t>
            </w:r>
          </w:p>
        </w:tc>
        <w:tc>
          <w:tcPr>
            <w:tcW w:w="483" w:type="pct"/>
            <w:tcBorders>
              <w:top w:val="single" w:sz="4" w:space="0" w:color="auto"/>
              <w:left w:val="single" w:sz="4" w:space="0" w:color="auto"/>
              <w:bottom w:val="single" w:sz="4" w:space="0" w:color="auto"/>
              <w:right w:val="single" w:sz="4" w:space="0" w:color="auto"/>
            </w:tcBorders>
            <w:vAlign w:val="center"/>
          </w:tcPr>
          <w:p w14:paraId="61981CD1" w14:textId="5F770B4E" w:rsidR="001F7AE6" w:rsidRPr="009E5E84" w:rsidRDefault="001F7AE6" w:rsidP="001F7AE6">
            <w:pPr>
              <w:jc w:val="center"/>
              <w:rPr>
                <w:rFonts w:eastAsia="Times New Roman"/>
                <w:b/>
                <w:bCs/>
              </w:rPr>
            </w:pPr>
            <w:r>
              <w:rPr>
                <w:rFonts w:eastAsia="Times New Roman"/>
                <w:b/>
                <w:bCs/>
              </w:rPr>
              <w:t>500</w:t>
            </w:r>
          </w:p>
        </w:tc>
        <w:tc>
          <w:tcPr>
            <w:tcW w:w="699" w:type="pct"/>
            <w:tcBorders>
              <w:top w:val="single" w:sz="4" w:space="0" w:color="auto"/>
              <w:left w:val="single" w:sz="4" w:space="0" w:color="auto"/>
              <w:bottom w:val="single" w:sz="4" w:space="0" w:color="auto"/>
              <w:right w:val="single" w:sz="4" w:space="0" w:color="auto"/>
            </w:tcBorders>
            <w:vAlign w:val="center"/>
          </w:tcPr>
          <w:p w14:paraId="23966C39" w14:textId="77777777" w:rsidR="001F7AE6" w:rsidRPr="009E5E84" w:rsidRDefault="001F7AE6" w:rsidP="001F7AE6">
            <w:pPr>
              <w:jc w:val="right"/>
              <w:rPr>
                <w:rFonts w:eastAsia="Times New Roman"/>
              </w:rPr>
            </w:pPr>
          </w:p>
        </w:tc>
        <w:tc>
          <w:tcPr>
            <w:tcW w:w="686" w:type="pct"/>
            <w:tcBorders>
              <w:top w:val="single" w:sz="4" w:space="0" w:color="auto"/>
              <w:left w:val="single" w:sz="4" w:space="0" w:color="auto"/>
              <w:bottom w:val="single" w:sz="4" w:space="0" w:color="auto"/>
              <w:right w:val="single" w:sz="4" w:space="0" w:color="auto"/>
            </w:tcBorders>
            <w:vAlign w:val="center"/>
          </w:tcPr>
          <w:p w14:paraId="5CC28891" w14:textId="77777777" w:rsidR="001F7AE6" w:rsidRPr="009E5E84" w:rsidRDefault="001F7AE6" w:rsidP="001F7AE6">
            <w:pPr>
              <w:jc w:val="right"/>
              <w:rPr>
                <w:rFonts w:eastAsia="Times New Roman"/>
              </w:rPr>
            </w:pPr>
          </w:p>
        </w:tc>
      </w:tr>
      <w:tr w:rsidR="001F7AE6" w:rsidRPr="009E5E84" w14:paraId="663A19F1" w14:textId="77777777" w:rsidTr="001F7AE6">
        <w:tc>
          <w:tcPr>
            <w:tcW w:w="387" w:type="pct"/>
            <w:tcBorders>
              <w:top w:val="single" w:sz="4" w:space="0" w:color="auto"/>
              <w:left w:val="single" w:sz="4" w:space="0" w:color="auto"/>
              <w:bottom w:val="single" w:sz="4" w:space="0" w:color="auto"/>
              <w:right w:val="single" w:sz="4" w:space="0" w:color="auto"/>
            </w:tcBorders>
            <w:vAlign w:val="center"/>
          </w:tcPr>
          <w:p w14:paraId="0C66FEB6" w14:textId="7D9AB724" w:rsidR="001F7AE6" w:rsidRPr="009E5E84" w:rsidRDefault="001F7AE6" w:rsidP="001F7AE6">
            <w:pPr>
              <w:jc w:val="right"/>
              <w:rPr>
                <w:rFonts w:eastAsia="Times New Roman"/>
              </w:rPr>
            </w:pPr>
            <w:r>
              <w:rPr>
                <w:rFonts w:eastAsia="Times New Roman"/>
              </w:rPr>
              <w:t>3.</w:t>
            </w:r>
          </w:p>
        </w:tc>
        <w:tc>
          <w:tcPr>
            <w:tcW w:w="1335" w:type="pct"/>
            <w:tcBorders>
              <w:top w:val="single" w:sz="4" w:space="0" w:color="auto"/>
              <w:left w:val="single" w:sz="4" w:space="0" w:color="auto"/>
              <w:bottom w:val="single" w:sz="4" w:space="0" w:color="auto"/>
              <w:right w:val="single" w:sz="4" w:space="0" w:color="auto"/>
            </w:tcBorders>
          </w:tcPr>
          <w:p w14:paraId="66463DA5" w14:textId="74AD6582" w:rsidR="001F7AE6" w:rsidRPr="001F7AE6" w:rsidRDefault="001F7AE6" w:rsidP="001F7AE6">
            <w:pPr>
              <w:jc w:val="left"/>
              <w:rPr>
                <w:rFonts w:eastAsia="Times New Roman"/>
                <w:b/>
                <w:bCs/>
              </w:rPr>
            </w:pPr>
            <w:r w:rsidRPr="001F7AE6">
              <w:rPr>
                <w:b/>
                <w:bCs/>
              </w:rPr>
              <w:t>Газ скраплений</w:t>
            </w:r>
          </w:p>
        </w:tc>
        <w:tc>
          <w:tcPr>
            <w:tcW w:w="743" w:type="pct"/>
            <w:tcBorders>
              <w:top w:val="single" w:sz="4" w:space="0" w:color="auto"/>
              <w:left w:val="single" w:sz="4" w:space="0" w:color="auto"/>
              <w:bottom w:val="single" w:sz="4" w:space="0" w:color="auto"/>
              <w:right w:val="single" w:sz="4" w:space="0" w:color="auto"/>
            </w:tcBorders>
            <w:vAlign w:val="center"/>
          </w:tcPr>
          <w:p w14:paraId="2FB7BF41" w14:textId="77777777" w:rsidR="001F7AE6" w:rsidRPr="009E5E84" w:rsidRDefault="001F7AE6" w:rsidP="001F7AE6">
            <w:pPr>
              <w:jc w:val="center"/>
              <w:rPr>
                <w:rFonts w:eastAsia="Times New Roman"/>
                <w:b/>
                <w:bCs/>
              </w:rPr>
            </w:pPr>
          </w:p>
        </w:tc>
        <w:tc>
          <w:tcPr>
            <w:tcW w:w="667" w:type="pct"/>
            <w:tcBorders>
              <w:top w:val="single" w:sz="4" w:space="0" w:color="auto"/>
              <w:left w:val="single" w:sz="4" w:space="0" w:color="auto"/>
              <w:bottom w:val="single" w:sz="4" w:space="0" w:color="auto"/>
              <w:right w:val="single" w:sz="4" w:space="0" w:color="auto"/>
            </w:tcBorders>
            <w:vAlign w:val="center"/>
          </w:tcPr>
          <w:p w14:paraId="3730F210" w14:textId="705B8316" w:rsidR="001F7AE6" w:rsidRPr="00382EAA" w:rsidRDefault="001F7AE6" w:rsidP="001F7AE6">
            <w:pPr>
              <w:jc w:val="center"/>
              <w:rPr>
                <w:rFonts w:eastAsia="Times New Roman"/>
                <w:b/>
                <w:bCs/>
              </w:rPr>
            </w:pPr>
            <w:r w:rsidRPr="00382EAA">
              <w:rPr>
                <w:rFonts w:eastAsia="Times New Roman"/>
                <w:b/>
                <w:bCs/>
              </w:rPr>
              <w:t>літр</w:t>
            </w:r>
          </w:p>
        </w:tc>
        <w:tc>
          <w:tcPr>
            <w:tcW w:w="483" w:type="pct"/>
            <w:tcBorders>
              <w:top w:val="single" w:sz="4" w:space="0" w:color="auto"/>
              <w:left w:val="single" w:sz="4" w:space="0" w:color="auto"/>
              <w:bottom w:val="single" w:sz="4" w:space="0" w:color="auto"/>
              <w:right w:val="single" w:sz="4" w:space="0" w:color="auto"/>
            </w:tcBorders>
            <w:vAlign w:val="center"/>
          </w:tcPr>
          <w:p w14:paraId="6BC3144B" w14:textId="7ED9169E" w:rsidR="001F7AE6" w:rsidRDefault="001F7AE6" w:rsidP="001F7AE6">
            <w:pPr>
              <w:jc w:val="center"/>
              <w:rPr>
                <w:rFonts w:eastAsia="Times New Roman"/>
                <w:b/>
                <w:bCs/>
              </w:rPr>
            </w:pPr>
            <w:r>
              <w:rPr>
                <w:rFonts w:eastAsia="Times New Roman"/>
                <w:b/>
                <w:bCs/>
              </w:rPr>
              <w:t>300</w:t>
            </w:r>
          </w:p>
        </w:tc>
        <w:tc>
          <w:tcPr>
            <w:tcW w:w="699" w:type="pct"/>
            <w:tcBorders>
              <w:top w:val="single" w:sz="4" w:space="0" w:color="auto"/>
              <w:left w:val="single" w:sz="4" w:space="0" w:color="auto"/>
              <w:bottom w:val="single" w:sz="4" w:space="0" w:color="auto"/>
              <w:right w:val="single" w:sz="4" w:space="0" w:color="auto"/>
            </w:tcBorders>
            <w:vAlign w:val="center"/>
          </w:tcPr>
          <w:p w14:paraId="35EE8233" w14:textId="77777777" w:rsidR="001F7AE6" w:rsidRPr="009E5E84" w:rsidRDefault="001F7AE6" w:rsidP="001F7AE6">
            <w:pPr>
              <w:jc w:val="right"/>
              <w:rPr>
                <w:rFonts w:eastAsia="Times New Roman"/>
              </w:rPr>
            </w:pPr>
          </w:p>
        </w:tc>
        <w:tc>
          <w:tcPr>
            <w:tcW w:w="686" w:type="pct"/>
            <w:tcBorders>
              <w:top w:val="single" w:sz="4" w:space="0" w:color="auto"/>
              <w:left w:val="single" w:sz="4" w:space="0" w:color="auto"/>
              <w:bottom w:val="single" w:sz="4" w:space="0" w:color="auto"/>
              <w:right w:val="single" w:sz="4" w:space="0" w:color="auto"/>
            </w:tcBorders>
            <w:vAlign w:val="center"/>
          </w:tcPr>
          <w:p w14:paraId="1A05A93C" w14:textId="77777777" w:rsidR="001F7AE6" w:rsidRPr="009E5E84" w:rsidRDefault="001F7AE6" w:rsidP="001F7AE6">
            <w:pPr>
              <w:jc w:val="right"/>
              <w:rPr>
                <w:rFonts w:eastAsia="Times New Roman"/>
              </w:rPr>
            </w:pPr>
          </w:p>
        </w:tc>
      </w:tr>
    </w:tbl>
    <w:p w14:paraId="079B99CA" w14:textId="77777777" w:rsidR="00BA0F8E" w:rsidRDefault="00BA0F8E" w:rsidP="00BF51E5">
      <w:pPr>
        <w:tabs>
          <w:tab w:val="left" w:pos="960"/>
        </w:tabs>
        <w:ind w:firstLine="708"/>
        <w:rPr>
          <w:b/>
        </w:rPr>
      </w:pPr>
    </w:p>
    <w:p w14:paraId="77677D72" w14:textId="77777777" w:rsidR="00BF51E5" w:rsidRDefault="00BA0F8E" w:rsidP="00BF51E5">
      <w:pPr>
        <w:tabs>
          <w:tab w:val="left" w:pos="960"/>
        </w:tabs>
        <w:ind w:firstLine="708"/>
        <w:rPr>
          <w:b/>
        </w:rPr>
      </w:pPr>
      <w:r w:rsidRPr="005A51AE">
        <w:rPr>
          <w:b/>
        </w:rPr>
        <w:t>Загальна вартість пропозиції складає</w:t>
      </w:r>
      <w:r>
        <w:rPr>
          <w:b/>
        </w:rPr>
        <w:t>:</w:t>
      </w:r>
    </w:p>
    <w:tbl>
      <w:tblPr>
        <w:tblW w:w="488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9"/>
        <w:gridCol w:w="597"/>
        <w:gridCol w:w="5697"/>
      </w:tblGrid>
      <w:tr w:rsidR="00BA0F8E" w:rsidRPr="00BA0F8E" w14:paraId="7C15245C" w14:textId="77777777" w:rsidTr="00BA0F8E">
        <w:trPr>
          <w:jc w:val="center"/>
        </w:trPr>
        <w:tc>
          <w:tcPr>
            <w:tcW w:w="1879" w:type="pct"/>
            <w:tcBorders>
              <w:top w:val="single" w:sz="6" w:space="0" w:color="auto"/>
              <w:left w:val="single" w:sz="6" w:space="0" w:color="auto"/>
              <w:bottom w:val="single" w:sz="6" w:space="0" w:color="auto"/>
              <w:right w:val="single" w:sz="4" w:space="0" w:color="auto"/>
            </w:tcBorders>
            <w:vAlign w:val="center"/>
          </w:tcPr>
          <w:p w14:paraId="58447EEA" w14:textId="77777777" w:rsidR="00BA0F8E" w:rsidRPr="00BA0F8E" w:rsidRDefault="00BA0F8E" w:rsidP="00BA0F8E">
            <w:pPr>
              <w:jc w:val="left"/>
              <w:rPr>
                <w:rFonts w:eastAsia="Times New Roman"/>
                <w:b/>
                <w:sz w:val="22"/>
              </w:rPr>
            </w:pPr>
            <w:r w:rsidRPr="00BA0F8E">
              <w:rPr>
                <w:rFonts w:eastAsia="Times New Roman"/>
                <w:b/>
                <w:bCs/>
                <w:sz w:val="22"/>
              </w:rPr>
              <w:t>ВАРТІСТЬ пропозиції без ПДВ (літерами)</w:t>
            </w:r>
          </w:p>
        </w:tc>
        <w:tc>
          <w:tcPr>
            <w:tcW w:w="3121" w:type="pct"/>
            <w:gridSpan w:val="2"/>
            <w:tcBorders>
              <w:top w:val="single" w:sz="6" w:space="0" w:color="auto"/>
              <w:left w:val="single" w:sz="6" w:space="0" w:color="auto"/>
              <w:bottom w:val="single" w:sz="6" w:space="0" w:color="auto"/>
              <w:right w:val="single" w:sz="6" w:space="0" w:color="auto"/>
            </w:tcBorders>
          </w:tcPr>
          <w:p w14:paraId="56C5C4A0" w14:textId="77777777" w:rsidR="00BA0F8E" w:rsidRPr="00BA0F8E" w:rsidRDefault="00BA0F8E" w:rsidP="00F9276C">
            <w:pPr>
              <w:jc w:val="center"/>
              <w:rPr>
                <w:rFonts w:eastAsia="Times New Roman"/>
                <w:b/>
                <w:sz w:val="22"/>
              </w:rPr>
            </w:pPr>
          </w:p>
        </w:tc>
      </w:tr>
      <w:tr w:rsidR="00BA0F8E" w:rsidRPr="00BA0F8E" w14:paraId="3761F825" w14:textId="77777777" w:rsidTr="00BA0F8E">
        <w:trPr>
          <w:jc w:val="center"/>
        </w:trPr>
        <w:tc>
          <w:tcPr>
            <w:tcW w:w="2175" w:type="pct"/>
            <w:gridSpan w:val="2"/>
            <w:tcBorders>
              <w:top w:val="single" w:sz="6" w:space="0" w:color="auto"/>
              <w:left w:val="single" w:sz="6" w:space="0" w:color="auto"/>
              <w:bottom w:val="single" w:sz="6" w:space="0" w:color="auto"/>
              <w:right w:val="single" w:sz="4" w:space="0" w:color="auto"/>
            </w:tcBorders>
            <w:vAlign w:val="center"/>
          </w:tcPr>
          <w:p w14:paraId="5220CF63" w14:textId="77777777" w:rsidR="00BA0F8E" w:rsidRPr="00BA0F8E" w:rsidRDefault="00BA0F8E" w:rsidP="00BA0F8E">
            <w:pPr>
              <w:jc w:val="right"/>
              <w:rPr>
                <w:rFonts w:eastAsia="Times New Roman"/>
                <w:b/>
                <w:sz w:val="22"/>
              </w:rPr>
            </w:pPr>
            <w:r w:rsidRPr="00BA0F8E">
              <w:rPr>
                <w:rFonts w:eastAsia="Times New Roman"/>
                <w:b/>
                <w:bCs/>
                <w:sz w:val="22"/>
              </w:rPr>
              <w:t>ПДВ (___%)</w:t>
            </w:r>
          </w:p>
        </w:tc>
        <w:tc>
          <w:tcPr>
            <w:tcW w:w="2825" w:type="pct"/>
            <w:tcBorders>
              <w:top w:val="single" w:sz="6" w:space="0" w:color="auto"/>
              <w:left w:val="single" w:sz="6" w:space="0" w:color="auto"/>
              <w:bottom w:val="single" w:sz="6" w:space="0" w:color="auto"/>
              <w:right w:val="single" w:sz="6" w:space="0" w:color="auto"/>
            </w:tcBorders>
          </w:tcPr>
          <w:p w14:paraId="4FC0ED71" w14:textId="77777777" w:rsidR="00BA0F8E" w:rsidRPr="00BA0F8E" w:rsidRDefault="00BA0F8E" w:rsidP="00F9276C">
            <w:pPr>
              <w:jc w:val="right"/>
              <w:rPr>
                <w:rFonts w:eastAsia="Times New Roman"/>
                <w:b/>
                <w:sz w:val="22"/>
              </w:rPr>
            </w:pPr>
            <w:r w:rsidRPr="00BA0F8E">
              <w:rPr>
                <w:rFonts w:eastAsia="Times New Roman"/>
                <w:b/>
                <w:sz w:val="22"/>
              </w:rPr>
              <w:t>грн.</w:t>
            </w:r>
          </w:p>
        </w:tc>
      </w:tr>
      <w:tr w:rsidR="00BA0F8E" w:rsidRPr="00BA0F8E" w14:paraId="1605D147" w14:textId="77777777" w:rsidTr="00BA0F8E">
        <w:trPr>
          <w:jc w:val="center"/>
        </w:trPr>
        <w:tc>
          <w:tcPr>
            <w:tcW w:w="1879" w:type="pct"/>
            <w:tcBorders>
              <w:top w:val="single" w:sz="6" w:space="0" w:color="auto"/>
              <w:left w:val="single" w:sz="6" w:space="0" w:color="auto"/>
              <w:bottom w:val="single" w:sz="6" w:space="0" w:color="auto"/>
              <w:right w:val="single" w:sz="4" w:space="0" w:color="auto"/>
            </w:tcBorders>
            <w:vAlign w:val="center"/>
          </w:tcPr>
          <w:p w14:paraId="44797317" w14:textId="77777777" w:rsidR="00BA0F8E" w:rsidRPr="00BA0F8E" w:rsidRDefault="00BA0F8E" w:rsidP="00BA0F8E">
            <w:pPr>
              <w:jc w:val="left"/>
              <w:rPr>
                <w:rFonts w:eastAsia="Times New Roman"/>
                <w:b/>
                <w:sz w:val="22"/>
              </w:rPr>
            </w:pPr>
            <w:r w:rsidRPr="00BA0F8E">
              <w:rPr>
                <w:rFonts w:eastAsia="Times New Roman"/>
                <w:b/>
                <w:bCs/>
                <w:sz w:val="22"/>
              </w:rPr>
              <w:t xml:space="preserve">ВАРТІСТЬ пропозиції з ПДВ (літерами) </w:t>
            </w:r>
          </w:p>
        </w:tc>
        <w:tc>
          <w:tcPr>
            <w:tcW w:w="3121" w:type="pct"/>
            <w:gridSpan w:val="2"/>
            <w:tcBorders>
              <w:top w:val="single" w:sz="6" w:space="0" w:color="auto"/>
              <w:left w:val="single" w:sz="4" w:space="0" w:color="auto"/>
              <w:bottom w:val="single" w:sz="6" w:space="0" w:color="auto"/>
              <w:right w:val="single" w:sz="6" w:space="0" w:color="auto"/>
            </w:tcBorders>
          </w:tcPr>
          <w:p w14:paraId="0241166C" w14:textId="77777777" w:rsidR="00BA0F8E" w:rsidRPr="00BA0F8E" w:rsidRDefault="00BA0F8E" w:rsidP="00F9276C">
            <w:pPr>
              <w:jc w:val="center"/>
              <w:rPr>
                <w:rFonts w:eastAsia="Times New Roman"/>
                <w:b/>
                <w:sz w:val="22"/>
              </w:rPr>
            </w:pPr>
          </w:p>
        </w:tc>
      </w:tr>
    </w:tbl>
    <w:p w14:paraId="783A526E" w14:textId="77777777" w:rsidR="00BA0F8E" w:rsidRDefault="00BA0F8E" w:rsidP="00BF51E5">
      <w:pPr>
        <w:rPr>
          <w:sz w:val="16"/>
          <w:szCs w:val="16"/>
        </w:rPr>
      </w:pPr>
    </w:p>
    <w:p w14:paraId="70793B4C" w14:textId="77777777" w:rsidR="00BF51E5" w:rsidRPr="005A51AE" w:rsidRDefault="00BF51E5" w:rsidP="00BF51E5">
      <w:pPr>
        <w:rPr>
          <w:i/>
          <w:sz w:val="18"/>
          <w:szCs w:val="18"/>
        </w:rPr>
      </w:pPr>
      <w:r w:rsidRPr="005A51AE">
        <w:rPr>
          <w:sz w:val="18"/>
          <w:szCs w:val="18"/>
        </w:rPr>
        <w:t xml:space="preserve">* Примітка: </w:t>
      </w:r>
      <w:r w:rsidRPr="005A51AE">
        <w:rPr>
          <w:i/>
          <w:sz w:val="18"/>
          <w:szCs w:val="18"/>
        </w:rPr>
        <w:t>у разі якщо учасника не зареєстровано платником податку на додану вартість або предмет закупівлі не оподатковується ставкою ПДВ, учасником зазначається ця обставина з посиланням на відповідні положення податкового законодавства.</w:t>
      </w:r>
    </w:p>
    <w:p w14:paraId="75E4BDD4" w14:textId="77777777" w:rsidR="00BF51E5" w:rsidRPr="005A51AE" w:rsidRDefault="00BF51E5" w:rsidP="00BF51E5">
      <w:pPr>
        <w:ind w:firstLine="708"/>
        <w:rPr>
          <w:i/>
          <w:sz w:val="18"/>
          <w:szCs w:val="18"/>
        </w:rPr>
      </w:pPr>
      <w:r w:rsidRPr="005A51AE">
        <w:rPr>
          <w:i/>
          <w:sz w:val="18"/>
          <w:szCs w:val="18"/>
        </w:rPr>
        <w:t xml:space="preserve">Ціна пропозиції повинна включати вартість товару та витрати на транспортування, страхування, навантаження, сплату митних тарифів, податків і зборів (обов’язкових платежів) тощо – поставку на умовах DDP, у розумінні термінів Інкотермс-2010, що застосовуються у внутрішній та міжнародній торгівлі. </w:t>
      </w:r>
    </w:p>
    <w:p w14:paraId="63536B85" w14:textId="77777777" w:rsidR="00BF51E5" w:rsidRPr="005A51AE" w:rsidRDefault="00BF51E5" w:rsidP="00BF51E5">
      <w:pPr>
        <w:rPr>
          <w:i/>
          <w:sz w:val="18"/>
          <w:szCs w:val="18"/>
        </w:rPr>
      </w:pPr>
      <w:r w:rsidRPr="005A51AE">
        <w:rPr>
          <w:i/>
          <w:sz w:val="18"/>
          <w:szCs w:val="18"/>
        </w:rPr>
        <w:t xml:space="preserve">Учасник відповідає за своєчасне одержання всіх необхідних дозволів, ліцензій, сертифікатів, висновків або інших документів на товари (вироби) запропоновані на торги, та самостійно несе всі витрати на їх отримання.   </w:t>
      </w:r>
    </w:p>
    <w:p w14:paraId="1250B0C0" w14:textId="1C5FADB5" w:rsidR="00BF51E5" w:rsidRPr="005A51AE" w:rsidRDefault="00BF51E5" w:rsidP="00BF51E5">
      <w:pPr>
        <w:spacing w:line="240" w:lineRule="auto"/>
        <w:ind w:firstLine="567"/>
      </w:pPr>
      <w:r w:rsidRPr="005A51AE">
        <w:t>1. Якщо наша пропозиція буде акцептована, ми візьмемо на себе зобов</w:t>
      </w:r>
      <w:r w:rsidR="001F7AE6">
        <w:t>’</w:t>
      </w:r>
      <w:r w:rsidRPr="005A51AE">
        <w:t>язання виконати всі умови, передбачені Договором.</w:t>
      </w:r>
    </w:p>
    <w:p w14:paraId="3C996AA6" w14:textId="77777777" w:rsidR="00BF51E5" w:rsidRPr="005A51AE" w:rsidRDefault="00BF51E5" w:rsidP="00BF51E5">
      <w:pPr>
        <w:spacing w:line="240" w:lineRule="auto"/>
        <w:ind w:firstLine="540"/>
      </w:pPr>
      <w:r w:rsidRPr="005A51AE">
        <w:t xml:space="preserve">2. Ми погоджуємося дотримуватися умов цієї пропозиції протягом </w:t>
      </w:r>
      <w:r w:rsidR="00BA0F8E">
        <w:rPr>
          <w:iCs/>
        </w:rPr>
        <w:t>90</w:t>
      </w:r>
      <w:r w:rsidRPr="005A51AE">
        <w:t xml:space="preserve"> календарних днів з дня розкриття тендерної пропозиції. </w:t>
      </w:r>
      <w:r w:rsidRPr="005A51AE">
        <w:rPr>
          <w:snapToGrid w:val="0"/>
        </w:rPr>
        <w:t>Наша пропозиція буде обов’язковою для нас до закінчення зазначеного терміну</w:t>
      </w:r>
      <w:r w:rsidRPr="005A51AE">
        <w:t>.</w:t>
      </w:r>
    </w:p>
    <w:p w14:paraId="649D4548" w14:textId="77777777" w:rsidR="00BF51E5" w:rsidRPr="005A51AE" w:rsidRDefault="00BF51E5" w:rsidP="00BF51E5">
      <w:pPr>
        <w:spacing w:line="240" w:lineRule="auto"/>
        <w:ind w:firstLine="540"/>
      </w:pPr>
      <w:r w:rsidRPr="005A51AE">
        <w:lastRenderedPageBreak/>
        <w:t xml:space="preserve">3. Ми погоджуємося з умовами, що Ви можете відхилити нашу чи всі тендерні пропозиції згідно з умовами тендерної документації та </w:t>
      </w:r>
      <w:r w:rsidRPr="005A51AE">
        <w:rPr>
          <w:bCs/>
        </w:rPr>
        <w:t xml:space="preserve">можете коригувати кінцевий обсяг предмета закупівлі, а </w:t>
      </w:r>
      <w:r w:rsidRPr="005A51AE">
        <w:t>також розуміємо, що Ви не обмежені у прийнятті будь-якої іншої пропозиції з більш вигідними для Вас умовами.</w:t>
      </w:r>
    </w:p>
    <w:p w14:paraId="0077D957" w14:textId="77777777" w:rsidR="00BF51E5" w:rsidRPr="005A51AE" w:rsidRDefault="00BF51E5" w:rsidP="00BF51E5">
      <w:pPr>
        <w:spacing w:line="240" w:lineRule="auto"/>
        <w:ind w:firstLine="540"/>
      </w:pPr>
      <w:r w:rsidRPr="005A51AE">
        <w:t>4. Якщо ми будемо визнані переможцем торгів, ми беремо на себе зобов’язання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10 днів з дня прийняття рішення про намір укласти договір про закупівлю відповідно до вимог тендерної документації (в тому числі про</w:t>
      </w:r>
      <w:r w:rsidR="00BA0F8E">
        <w:t>є</w:t>
      </w:r>
      <w:r w:rsidRPr="005A51AE">
        <w:t xml:space="preserve">кту договору) та нашої тендерної пропозиції. </w:t>
      </w:r>
    </w:p>
    <w:p w14:paraId="10D98D97" w14:textId="614C475C" w:rsidR="00BF51E5" w:rsidRPr="005A51AE" w:rsidRDefault="00BF51E5" w:rsidP="00BF51E5">
      <w:pPr>
        <w:spacing w:line="240" w:lineRule="auto"/>
        <w:ind w:firstLine="540"/>
      </w:pPr>
      <w:r w:rsidRPr="005A51AE">
        <w:t>5. Ми зобов</w:t>
      </w:r>
      <w:r w:rsidR="001F7AE6">
        <w:t>’</w:t>
      </w:r>
      <w:r w:rsidRPr="005A51AE">
        <w:t>язуємося після укладання Договору здійснити поставку Товару, в обсягах указаних нами в цій Пропозиції та відповідно до умов Договору про закупівлю.</w:t>
      </w:r>
    </w:p>
    <w:p w14:paraId="05198911" w14:textId="77777777" w:rsidR="00BF51E5" w:rsidRPr="005A51AE" w:rsidRDefault="00BF51E5" w:rsidP="00BF51E5">
      <w:pPr>
        <w:spacing w:line="240" w:lineRule="auto"/>
        <w:ind w:firstLine="720"/>
      </w:pPr>
      <w:r w:rsidRPr="005A51AE">
        <w:t>При цьому ми погоджуємось, що оплата за поставлений Товар, буде проводитись з урахуванням реального фінансування видатків (та/або надходження коштів) на зазначені цілі Замовника.</w:t>
      </w:r>
    </w:p>
    <w:p w14:paraId="3FABFA6D" w14:textId="77777777" w:rsidR="00BF51E5" w:rsidRPr="005A51AE" w:rsidRDefault="00BF51E5" w:rsidP="00BF51E5"/>
    <w:p w14:paraId="43B2EDFE" w14:textId="77777777" w:rsidR="00BF51E5" w:rsidRPr="005A51AE" w:rsidRDefault="00BF51E5" w:rsidP="00BF51E5">
      <w:r w:rsidRPr="005A51AE">
        <w:t xml:space="preserve">Уповноважена особа               ___________ </w:t>
      </w:r>
      <w:r w:rsidRPr="005A51AE">
        <w:tab/>
        <w:t xml:space="preserve">                                  __________________</w:t>
      </w:r>
    </w:p>
    <w:p w14:paraId="426108E2" w14:textId="77777777" w:rsidR="00BF51E5" w:rsidRPr="005A51AE" w:rsidRDefault="00BF51E5" w:rsidP="00BF51E5">
      <w:pPr>
        <w:ind w:firstLine="708"/>
      </w:pPr>
      <w:r w:rsidRPr="005A51AE">
        <w:tab/>
      </w:r>
      <w:r w:rsidRPr="005A51AE">
        <w:tab/>
      </w:r>
      <w:r w:rsidRPr="005A51AE">
        <w:tab/>
        <w:t xml:space="preserve">          (підпис)</w:t>
      </w:r>
      <w:r w:rsidRPr="005A51AE">
        <w:tab/>
        <w:t xml:space="preserve">                                 (ініціали та прізвище)</w:t>
      </w:r>
    </w:p>
    <w:p w14:paraId="1F9E9740" w14:textId="77777777" w:rsidR="00BF51E5" w:rsidRPr="005A51AE" w:rsidRDefault="00BF51E5" w:rsidP="00BF51E5">
      <w:pPr>
        <w:ind w:firstLine="708"/>
      </w:pPr>
    </w:p>
    <w:p w14:paraId="221D413A" w14:textId="77777777" w:rsidR="00BF51E5" w:rsidRPr="005A51AE" w:rsidRDefault="00BF51E5" w:rsidP="00BF51E5">
      <w:pPr>
        <w:ind w:firstLine="708"/>
      </w:pPr>
    </w:p>
    <w:p w14:paraId="575C12C7" w14:textId="77777777" w:rsidR="00BF51E5" w:rsidRPr="005A51AE" w:rsidRDefault="00BF51E5" w:rsidP="00BF51E5">
      <w:pPr>
        <w:ind w:firstLine="708"/>
      </w:pPr>
    </w:p>
    <w:p w14:paraId="02494BCA" w14:textId="77777777" w:rsidR="00BA0F8E" w:rsidRDefault="00BA0F8E" w:rsidP="00BF51E5">
      <w:pPr>
        <w:shd w:val="clear" w:color="auto" w:fill="FFFFFF"/>
        <w:ind w:firstLine="720"/>
        <w:jc w:val="right"/>
        <w:rPr>
          <w:b/>
        </w:rPr>
      </w:pPr>
    </w:p>
    <w:p w14:paraId="50ED42A6" w14:textId="77777777" w:rsidR="00BA0F8E" w:rsidRDefault="00BA0F8E" w:rsidP="00BF51E5">
      <w:pPr>
        <w:shd w:val="clear" w:color="auto" w:fill="FFFFFF"/>
        <w:ind w:firstLine="720"/>
        <w:jc w:val="right"/>
        <w:rPr>
          <w:b/>
        </w:rPr>
      </w:pPr>
    </w:p>
    <w:p w14:paraId="3922B1F9" w14:textId="77777777" w:rsidR="00BA0F8E" w:rsidRDefault="00BA0F8E" w:rsidP="00BF51E5">
      <w:pPr>
        <w:shd w:val="clear" w:color="auto" w:fill="FFFFFF"/>
        <w:ind w:firstLine="720"/>
        <w:jc w:val="right"/>
        <w:rPr>
          <w:b/>
        </w:rPr>
      </w:pPr>
    </w:p>
    <w:p w14:paraId="03127BDF" w14:textId="77777777" w:rsidR="00BA0F8E" w:rsidRDefault="00BA0F8E" w:rsidP="00BF51E5">
      <w:pPr>
        <w:shd w:val="clear" w:color="auto" w:fill="FFFFFF"/>
        <w:ind w:firstLine="720"/>
        <w:jc w:val="right"/>
        <w:rPr>
          <w:b/>
        </w:rPr>
      </w:pPr>
    </w:p>
    <w:p w14:paraId="7726C864" w14:textId="77777777" w:rsidR="00BA0F8E" w:rsidRDefault="00BA0F8E" w:rsidP="00BF51E5">
      <w:pPr>
        <w:shd w:val="clear" w:color="auto" w:fill="FFFFFF"/>
        <w:ind w:firstLine="720"/>
        <w:jc w:val="right"/>
        <w:rPr>
          <w:b/>
        </w:rPr>
      </w:pPr>
    </w:p>
    <w:p w14:paraId="25E28EE1" w14:textId="77777777" w:rsidR="00BA0F8E" w:rsidRDefault="00BA0F8E" w:rsidP="00BF51E5">
      <w:pPr>
        <w:shd w:val="clear" w:color="auto" w:fill="FFFFFF"/>
        <w:ind w:firstLine="720"/>
        <w:jc w:val="right"/>
        <w:rPr>
          <w:b/>
        </w:rPr>
      </w:pPr>
    </w:p>
    <w:p w14:paraId="7F902387" w14:textId="77777777" w:rsidR="00BA0F8E" w:rsidRDefault="00BA0F8E" w:rsidP="00BF51E5">
      <w:pPr>
        <w:shd w:val="clear" w:color="auto" w:fill="FFFFFF"/>
        <w:ind w:firstLine="720"/>
        <w:jc w:val="right"/>
        <w:rPr>
          <w:b/>
        </w:rPr>
      </w:pPr>
    </w:p>
    <w:p w14:paraId="57AFF16C" w14:textId="77777777" w:rsidR="00BA0F8E" w:rsidRDefault="00BA0F8E" w:rsidP="00BF51E5">
      <w:pPr>
        <w:shd w:val="clear" w:color="auto" w:fill="FFFFFF"/>
        <w:ind w:firstLine="720"/>
        <w:jc w:val="right"/>
        <w:rPr>
          <w:b/>
        </w:rPr>
      </w:pPr>
    </w:p>
    <w:p w14:paraId="13CD8DFC" w14:textId="77777777" w:rsidR="00BA0F8E" w:rsidRDefault="00BA0F8E" w:rsidP="00BF51E5">
      <w:pPr>
        <w:shd w:val="clear" w:color="auto" w:fill="FFFFFF"/>
        <w:ind w:firstLine="720"/>
        <w:jc w:val="right"/>
        <w:rPr>
          <w:b/>
        </w:rPr>
      </w:pPr>
    </w:p>
    <w:p w14:paraId="4FCCB68A" w14:textId="77777777" w:rsidR="00BA0F8E" w:rsidRDefault="00BA0F8E" w:rsidP="00BF51E5">
      <w:pPr>
        <w:shd w:val="clear" w:color="auto" w:fill="FFFFFF"/>
        <w:ind w:firstLine="720"/>
        <w:jc w:val="right"/>
        <w:rPr>
          <w:b/>
        </w:rPr>
      </w:pPr>
    </w:p>
    <w:p w14:paraId="7B83BC99" w14:textId="77777777" w:rsidR="00BA0F8E" w:rsidRDefault="00BA0F8E" w:rsidP="00BF51E5">
      <w:pPr>
        <w:shd w:val="clear" w:color="auto" w:fill="FFFFFF"/>
        <w:ind w:firstLine="720"/>
        <w:jc w:val="right"/>
        <w:rPr>
          <w:b/>
        </w:rPr>
      </w:pPr>
    </w:p>
    <w:p w14:paraId="07E72C14" w14:textId="77777777" w:rsidR="00BA0F8E" w:rsidRDefault="00BA0F8E" w:rsidP="00BF51E5">
      <w:pPr>
        <w:shd w:val="clear" w:color="auto" w:fill="FFFFFF"/>
        <w:ind w:firstLine="720"/>
        <w:jc w:val="right"/>
        <w:rPr>
          <w:b/>
        </w:rPr>
      </w:pPr>
    </w:p>
    <w:p w14:paraId="4A929D5C" w14:textId="77777777" w:rsidR="00BA0F8E" w:rsidRDefault="00BA0F8E" w:rsidP="00BF51E5">
      <w:pPr>
        <w:shd w:val="clear" w:color="auto" w:fill="FFFFFF"/>
        <w:ind w:firstLine="720"/>
        <w:jc w:val="right"/>
        <w:rPr>
          <w:b/>
        </w:rPr>
      </w:pPr>
    </w:p>
    <w:p w14:paraId="75AB9EB2" w14:textId="77777777" w:rsidR="00BA0F8E" w:rsidRDefault="00BA0F8E" w:rsidP="00BF51E5">
      <w:pPr>
        <w:shd w:val="clear" w:color="auto" w:fill="FFFFFF"/>
        <w:ind w:firstLine="720"/>
        <w:jc w:val="right"/>
        <w:rPr>
          <w:b/>
        </w:rPr>
      </w:pPr>
    </w:p>
    <w:p w14:paraId="53F40F6B" w14:textId="77777777" w:rsidR="00BA0F8E" w:rsidRDefault="00BA0F8E" w:rsidP="00BF51E5">
      <w:pPr>
        <w:shd w:val="clear" w:color="auto" w:fill="FFFFFF"/>
        <w:ind w:firstLine="720"/>
        <w:jc w:val="right"/>
        <w:rPr>
          <w:b/>
        </w:rPr>
      </w:pPr>
    </w:p>
    <w:p w14:paraId="55006658" w14:textId="77777777" w:rsidR="00BA0F8E" w:rsidRDefault="00BA0F8E" w:rsidP="00BF51E5">
      <w:pPr>
        <w:shd w:val="clear" w:color="auto" w:fill="FFFFFF"/>
        <w:ind w:firstLine="720"/>
        <w:jc w:val="right"/>
        <w:rPr>
          <w:b/>
        </w:rPr>
      </w:pPr>
    </w:p>
    <w:p w14:paraId="0B631C15" w14:textId="77777777" w:rsidR="00BA0F8E" w:rsidRDefault="00BA0F8E" w:rsidP="00BF51E5">
      <w:pPr>
        <w:shd w:val="clear" w:color="auto" w:fill="FFFFFF"/>
        <w:ind w:firstLine="720"/>
        <w:jc w:val="right"/>
        <w:rPr>
          <w:b/>
        </w:rPr>
      </w:pPr>
    </w:p>
    <w:p w14:paraId="74390A7F" w14:textId="77777777" w:rsidR="00BA0F8E" w:rsidRDefault="00BA0F8E" w:rsidP="00BF51E5">
      <w:pPr>
        <w:shd w:val="clear" w:color="auto" w:fill="FFFFFF"/>
        <w:ind w:firstLine="720"/>
        <w:jc w:val="right"/>
        <w:rPr>
          <w:b/>
        </w:rPr>
      </w:pPr>
    </w:p>
    <w:p w14:paraId="4B54A52B" w14:textId="77777777" w:rsidR="00BA0F8E" w:rsidRDefault="00BA0F8E" w:rsidP="00BF51E5">
      <w:pPr>
        <w:shd w:val="clear" w:color="auto" w:fill="FFFFFF"/>
        <w:ind w:firstLine="720"/>
        <w:jc w:val="right"/>
        <w:rPr>
          <w:b/>
        </w:rPr>
      </w:pPr>
    </w:p>
    <w:p w14:paraId="0951465B" w14:textId="77777777" w:rsidR="00BA0F8E" w:rsidRDefault="00BA0F8E" w:rsidP="00BF51E5">
      <w:pPr>
        <w:shd w:val="clear" w:color="auto" w:fill="FFFFFF"/>
        <w:ind w:firstLine="720"/>
        <w:jc w:val="right"/>
        <w:rPr>
          <w:b/>
        </w:rPr>
      </w:pPr>
    </w:p>
    <w:p w14:paraId="0E04BB79" w14:textId="77777777" w:rsidR="00BA0F8E" w:rsidRDefault="00BA0F8E" w:rsidP="00BF51E5">
      <w:pPr>
        <w:shd w:val="clear" w:color="auto" w:fill="FFFFFF"/>
        <w:ind w:firstLine="720"/>
        <w:jc w:val="right"/>
        <w:rPr>
          <w:b/>
        </w:rPr>
      </w:pPr>
    </w:p>
    <w:p w14:paraId="6698BD16" w14:textId="77777777" w:rsidR="00BA0F8E" w:rsidRDefault="00BA0F8E" w:rsidP="00BF51E5">
      <w:pPr>
        <w:shd w:val="clear" w:color="auto" w:fill="FFFFFF"/>
        <w:ind w:firstLine="720"/>
        <w:jc w:val="right"/>
        <w:rPr>
          <w:b/>
        </w:rPr>
      </w:pPr>
    </w:p>
    <w:p w14:paraId="0C9AF4AC" w14:textId="77777777" w:rsidR="00BA0F8E" w:rsidRDefault="00BA0F8E" w:rsidP="00BF51E5">
      <w:pPr>
        <w:shd w:val="clear" w:color="auto" w:fill="FFFFFF"/>
        <w:ind w:firstLine="720"/>
        <w:jc w:val="right"/>
        <w:rPr>
          <w:b/>
        </w:rPr>
      </w:pPr>
    </w:p>
    <w:p w14:paraId="2FA931BE" w14:textId="77777777" w:rsidR="00BA0F8E" w:rsidRDefault="00BA0F8E" w:rsidP="00BF51E5">
      <w:pPr>
        <w:shd w:val="clear" w:color="auto" w:fill="FFFFFF"/>
        <w:ind w:firstLine="720"/>
        <w:jc w:val="right"/>
        <w:rPr>
          <w:b/>
        </w:rPr>
      </w:pPr>
    </w:p>
    <w:p w14:paraId="08E615E7" w14:textId="77777777" w:rsidR="00BA0F8E" w:rsidRDefault="00BA0F8E" w:rsidP="00BF51E5">
      <w:pPr>
        <w:shd w:val="clear" w:color="auto" w:fill="FFFFFF"/>
        <w:ind w:firstLine="720"/>
        <w:jc w:val="right"/>
        <w:rPr>
          <w:b/>
        </w:rPr>
      </w:pPr>
    </w:p>
    <w:p w14:paraId="7DE2E427" w14:textId="0C48DB1D" w:rsidR="00BA0F8E" w:rsidRDefault="00BA0F8E" w:rsidP="00BF51E5">
      <w:pPr>
        <w:shd w:val="clear" w:color="auto" w:fill="FFFFFF"/>
        <w:ind w:firstLine="720"/>
        <w:jc w:val="right"/>
        <w:rPr>
          <w:b/>
        </w:rPr>
      </w:pPr>
    </w:p>
    <w:p w14:paraId="620A9983" w14:textId="77777777" w:rsidR="00382EAA" w:rsidRDefault="00382EAA" w:rsidP="00BF51E5">
      <w:pPr>
        <w:shd w:val="clear" w:color="auto" w:fill="FFFFFF"/>
        <w:ind w:firstLine="720"/>
        <w:jc w:val="right"/>
        <w:rPr>
          <w:b/>
        </w:rPr>
      </w:pPr>
    </w:p>
    <w:p w14:paraId="0457B6F0" w14:textId="77777777" w:rsidR="00BA0F8E" w:rsidRDefault="00BA0F8E" w:rsidP="00BF51E5">
      <w:pPr>
        <w:shd w:val="clear" w:color="auto" w:fill="FFFFFF"/>
        <w:ind w:firstLine="720"/>
        <w:jc w:val="right"/>
        <w:rPr>
          <w:b/>
        </w:rPr>
      </w:pPr>
    </w:p>
    <w:p w14:paraId="3411D7F3" w14:textId="77777777" w:rsidR="00BA0F8E" w:rsidRDefault="00BA0F8E" w:rsidP="00BF51E5">
      <w:pPr>
        <w:shd w:val="clear" w:color="auto" w:fill="FFFFFF"/>
        <w:ind w:firstLine="720"/>
        <w:jc w:val="right"/>
        <w:rPr>
          <w:b/>
        </w:rPr>
      </w:pPr>
    </w:p>
    <w:p w14:paraId="2B96590C" w14:textId="77777777" w:rsidR="00BF51E5" w:rsidRDefault="00BF51E5" w:rsidP="00BF51E5">
      <w:pPr>
        <w:shd w:val="clear" w:color="auto" w:fill="FFFFFF"/>
        <w:ind w:firstLine="720"/>
        <w:jc w:val="right"/>
        <w:rPr>
          <w:b/>
        </w:rPr>
      </w:pPr>
      <w:r w:rsidRPr="005A51AE">
        <w:rPr>
          <w:b/>
        </w:rPr>
        <w:lastRenderedPageBreak/>
        <w:t>ДОДАТОК 2</w:t>
      </w:r>
    </w:p>
    <w:p w14:paraId="41E2FE0C" w14:textId="77777777" w:rsidR="00BA0F8E" w:rsidRPr="00C65B31" w:rsidRDefault="00BA0F8E" w:rsidP="00BA0F8E">
      <w:pPr>
        <w:spacing w:line="240" w:lineRule="auto"/>
        <w:ind w:left="5660" w:firstLine="700"/>
        <w:jc w:val="right"/>
        <w:rPr>
          <w:rFonts w:eastAsia="Times New Roman"/>
          <w:i/>
          <w:color w:val="000000"/>
        </w:rPr>
      </w:pPr>
      <w:r w:rsidRPr="00C65B31">
        <w:rPr>
          <w:rFonts w:eastAsia="Times New Roman"/>
          <w:i/>
          <w:color w:val="000000"/>
        </w:rPr>
        <w:t>до тендерної документації</w:t>
      </w:r>
    </w:p>
    <w:p w14:paraId="3C38E049" w14:textId="77777777" w:rsidR="00BA0F8E" w:rsidRPr="005A51AE" w:rsidRDefault="00BA0F8E" w:rsidP="00BF51E5">
      <w:pPr>
        <w:shd w:val="clear" w:color="auto" w:fill="FFFFFF"/>
        <w:ind w:firstLine="720"/>
        <w:jc w:val="right"/>
        <w:rPr>
          <w:b/>
        </w:rPr>
      </w:pPr>
    </w:p>
    <w:p w14:paraId="6D0126C2" w14:textId="77777777" w:rsidR="00BF51E5" w:rsidRPr="005A51AE" w:rsidRDefault="00BF51E5" w:rsidP="00BF51E5">
      <w:pPr>
        <w:spacing w:line="240" w:lineRule="auto"/>
        <w:ind w:firstLine="709"/>
        <w:jc w:val="center"/>
        <w:rPr>
          <w:b/>
          <w:bCs/>
        </w:rPr>
      </w:pPr>
    </w:p>
    <w:p w14:paraId="6038E34D" w14:textId="77777777" w:rsidR="00BF51E5" w:rsidRPr="005A51AE" w:rsidRDefault="00BF51E5" w:rsidP="00BF51E5">
      <w:pPr>
        <w:spacing w:line="240" w:lineRule="auto"/>
        <w:ind w:firstLine="709"/>
        <w:jc w:val="center"/>
        <w:rPr>
          <w:b/>
          <w:bCs/>
        </w:rPr>
      </w:pPr>
      <w:r w:rsidRPr="005A51AE">
        <w:rPr>
          <w:b/>
          <w:bCs/>
        </w:rPr>
        <w:t>ТЕХНІЧНІ ВИМОГИ, ЯКІСНІ ТА КІЛЬКІСНІ</w:t>
      </w:r>
    </w:p>
    <w:p w14:paraId="0174E083" w14:textId="77777777" w:rsidR="00BF51E5" w:rsidRPr="005A51AE" w:rsidRDefault="00BF51E5" w:rsidP="00BF51E5">
      <w:pPr>
        <w:tabs>
          <w:tab w:val="center" w:pos="5174"/>
          <w:tab w:val="left" w:pos="8322"/>
        </w:tabs>
        <w:spacing w:line="240" w:lineRule="auto"/>
        <w:ind w:firstLine="709"/>
        <w:jc w:val="center"/>
        <w:rPr>
          <w:b/>
          <w:bCs/>
        </w:rPr>
      </w:pPr>
      <w:r w:rsidRPr="005A51AE">
        <w:rPr>
          <w:b/>
          <w:bCs/>
        </w:rPr>
        <w:t>ХАРАКТЕРИСТИКИ ПРЕДМЕТА ЗАКУПІВЛІ</w:t>
      </w:r>
    </w:p>
    <w:p w14:paraId="4C3CC11F" w14:textId="77777777" w:rsidR="00263F79" w:rsidRDefault="00BF51E5" w:rsidP="00822158">
      <w:pPr>
        <w:tabs>
          <w:tab w:val="center" w:pos="5174"/>
          <w:tab w:val="left" w:pos="8322"/>
        </w:tabs>
        <w:spacing w:line="240" w:lineRule="auto"/>
        <w:ind w:firstLine="709"/>
        <w:jc w:val="center"/>
      </w:pPr>
      <w:r w:rsidRPr="005A51AE">
        <w:t xml:space="preserve">код за ДК 021:2015 – 09130000-9, </w:t>
      </w:r>
      <w:r w:rsidR="003836A2">
        <w:t xml:space="preserve">Нафта і дистиляти </w:t>
      </w:r>
    </w:p>
    <w:p w14:paraId="7BD5A567" w14:textId="5332503B" w:rsidR="00BF51E5" w:rsidRPr="005A51AE" w:rsidRDefault="003836A2" w:rsidP="00822158">
      <w:pPr>
        <w:tabs>
          <w:tab w:val="center" w:pos="5174"/>
          <w:tab w:val="left" w:pos="8322"/>
        </w:tabs>
        <w:spacing w:line="240" w:lineRule="auto"/>
        <w:ind w:firstLine="709"/>
        <w:jc w:val="center"/>
        <w:rPr>
          <w:b/>
          <w:bCs/>
        </w:rPr>
      </w:pPr>
      <w:r>
        <w:t>(бензин А-9</w:t>
      </w:r>
      <w:r w:rsidR="001F7AE6">
        <w:t>2</w:t>
      </w:r>
      <w:r w:rsidR="00BF51E5" w:rsidRPr="005A51AE">
        <w:t xml:space="preserve">, </w:t>
      </w:r>
      <w:r w:rsidR="001F7AE6" w:rsidRPr="001F7AE6">
        <w:t>бензин А-95</w:t>
      </w:r>
      <w:r w:rsidR="001F7AE6">
        <w:t>, газ скраплений</w:t>
      </w:r>
      <w:r w:rsidR="00DB308B">
        <w:t>)</w:t>
      </w:r>
    </w:p>
    <w:tbl>
      <w:tblPr>
        <w:tblpPr w:leftFromText="180" w:rightFromText="180" w:vertAnchor="text" w:tblpY="1"/>
        <w:tblOverlap w:val="never"/>
        <w:tblW w:w="10362" w:type="dxa"/>
        <w:tblLook w:val="0000" w:firstRow="0" w:lastRow="0" w:firstColumn="0" w:lastColumn="0" w:noHBand="0" w:noVBand="0"/>
      </w:tblPr>
      <w:tblGrid>
        <w:gridCol w:w="865"/>
        <w:gridCol w:w="7371"/>
        <w:gridCol w:w="2126"/>
      </w:tblGrid>
      <w:tr w:rsidR="00BF51E5" w:rsidRPr="005A51AE" w14:paraId="397301BA" w14:textId="77777777" w:rsidTr="00BF51E5">
        <w:trPr>
          <w:trHeight w:val="418"/>
        </w:trPr>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14:paraId="4E3759E1" w14:textId="77777777" w:rsidR="00BF51E5" w:rsidRPr="005A51AE" w:rsidRDefault="00BF51E5" w:rsidP="00BF51E5">
            <w:pPr>
              <w:ind w:left="-94" w:right="-108"/>
              <w:jc w:val="center"/>
              <w:rPr>
                <w:b/>
                <w:bCs/>
              </w:rPr>
            </w:pPr>
            <w:r w:rsidRPr="005A51AE">
              <w:rPr>
                <w:b/>
                <w:bCs/>
              </w:rPr>
              <w:t xml:space="preserve">№ </w:t>
            </w:r>
          </w:p>
          <w:p w14:paraId="3C7FDCB0" w14:textId="77777777" w:rsidR="00BF51E5" w:rsidRPr="005A51AE" w:rsidRDefault="00BF51E5" w:rsidP="00BF51E5">
            <w:pPr>
              <w:ind w:left="-94" w:right="-108"/>
              <w:jc w:val="center"/>
              <w:rPr>
                <w:b/>
                <w:bCs/>
              </w:rPr>
            </w:pPr>
            <w:r w:rsidRPr="005A51AE">
              <w:rPr>
                <w:b/>
                <w:bCs/>
              </w:rPr>
              <w:t>з/п</w:t>
            </w:r>
          </w:p>
        </w:tc>
        <w:tc>
          <w:tcPr>
            <w:tcW w:w="7371" w:type="dxa"/>
            <w:tcBorders>
              <w:top w:val="single" w:sz="4" w:space="0" w:color="auto"/>
              <w:left w:val="single" w:sz="4" w:space="0" w:color="auto"/>
              <w:right w:val="single" w:sz="4" w:space="0" w:color="auto"/>
            </w:tcBorders>
            <w:shd w:val="clear" w:color="auto" w:fill="auto"/>
            <w:vAlign w:val="center"/>
          </w:tcPr>
          <w:p w14:paraId="10421E83" w14:textId="77777777" w:rsidR="00BF51E5" w:rsidRPr="005A51AE" w:rsidRDefault="00BF51E5" w:rsidP="00BF51E5">
            <w:pPr>
              <w:jc w:val="center"/>
              <w:rPr>
                <w:b/>
                <w:bCs/>
              </w:rPr>
            </w:pPr>
            <w:r w:rsidRPr="005A51AE">
              <w:rPr>
                <w:b/>
                <w:bCs/>
              </w:rPr>
              <w:t>Найменування майна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3994182" w14:textId="77777777" w:rsidR="00BF51E5" w:rsidRPr="005A51AE" w:rsidRDefault="00BF51E5" w:rsidP="00BF51E5">
            <w:pPr>
              <w:jc w:val="center"/>
              <w:rPr>
                <w:b/>
                <w:bCs/>
              </w:rPr>
            </w:pPr>
            <w:r w:rsidRPr="005A51AE">
              <w:rPr>
                <w:b/>
                <w:bCs/>
              </w:rPr>
              <w:t xml:space="preserve">Обсяг, л </w:t>
            </w:r>
          </w:p>
        </w:tc>
      </w:tr>
      <w:tr w:rsidR="001F7AE6" w:rsidRPr="005A51AE" w14:paraId="128099B3" w14:textId="77777777" w:rsidTr="00BF51E5">
        <w:trPr>
          <w:trHeight w:val="20"/>
        </w:trPr>
        <w:tc>
          <w:tcPr>
            <w:tcW w:w="865" w:type="dxa"/>
            <w:tcBorders>
              <w:top w:val="single" w:sz="4" w:space="0" w:color="auto"/>
              <w:left w:val="single" w:sz="4" w:space="0" w:color="auto"/>
              <w:bottom w:val="single" w:sz="4" w:space="0" w:color="auto"/>
              <w:right w:val="single" w:sz="4" w:space="0" w:color="auto"/>
            </w:tcBorders>
            <w:vAlign w:val="center"/>
          </w:tcPr>
          <w:p w14:paraId="0C160CD2" w14:textId="7D6424FF" w:rsidR="001F7AE6" w:rsidRPr="005A51AE" w:rsidRDefault="001F7AE6" w:rsidP="001F7AE6">
            <w:pPr>
              <w:spacing w:line="240" w:lineRule="auto"/>
              <w:jc w:val="center"/>
              <w:rPr>
                <w:bCs/>
              </w:rPr>
            </w:pPr>
            <w:r w:rsidRPr="009E5E84">
              <w:rPr>
                <w:rFonts w:eastAsia="Times New Roman"/>
              </w:rPr>
              <w:t>1.</w:t>
            </w:r>
          </w:p>
        </w:tc>
        <w:tc>
          <w:tcPr>
            <w:tcW w:w="7371" w:type="dxa"/>
            <w:tcBorders>
              <w:top w:val="single" w:sz="4" w:space="0" w:color="auto"/>
              <w:left w:val="single" w:sz="4" w:space="0" w:color="auto"/>
              <w:bottom w:val="single" w:sz="4" w:space="0" w:color="auto"/>
              <w:right w:val="single" w:sz="4" w:space="0" w:color="auto"/>
            </w:tcBorders>
            <w:vAlign w:val="center"/>
          </w:tcPr>
          <w:p w14:paraId="44F69C5F" w14:textId="5519CA9D" w:rsidR="001F7AE6" w:rsidRPr="005A51AE" w:rsidRDefault="001F7AE6" w:rsidP="001F7AE6">
            <w:pPr>
              <w:spacing w:line="240" w:lineRule="auto"/>
              <w:jc w:val="left"/>
              <w:rPr>
                <w:b/>
                <w:color w:val="FF0000"/>
              </w:rPr>
            </w:pPr>
            <w:r w:rsidRPr="00C50E91">
              <w:rPr>
                <w:rFonts w:eastAsia="Times New Roman"/>
                <w:b/>
              </w:rPr>
              <w:t>Бензин А-9</w:t>
            </w:r>
            <w:r>
              <w:rPr>
                <w:rFonts w:eastAsia="Times New Roman"/>
                <w:b/>
              </w:rPr>
              <w:t>2</w:t>
            </w:r>
          </w:p>
        </w:tc>
        <w:tc>
          <w:tcPr>
            <w:tcW w:w="2126" w:type="dxa"/>
            <w:tcBorders>
              <w:top w:val="single" w:sz="4" w:space="0" w:color="auto"/>
              <w:left w:val="single" w:sz="4" w:space="0" w:color="auto"/>
              <w:bottom w:val="single" w:sz="4" w:space="0" w:color="auto"/>
              <w:right w:val="single" w:sz="4" w:space="0" w:color="auto"/>
            </w:tcBorders>
            <w:vAlign w:val="center"/>
          </w:tcPr>
          <w:p w14:paraId="43D9B84F" w14:textId="43DC61F2" w:rsidR="001F7AE6" w:rsidRPr="005A51AE" w:rsidRDefault="001F7AE6" w:rsidP="001F7AE6">
            <w:pPr>
              <w:spacing w:line="240" w:lineRule="auto"/>
              <w:jc w:val="center"/>
              <w:rPr>
                <w:b/>
                <w:bCs/>
                <w:lang w:val="en-US"/>
              </w:rPr>
            </w:pPr>
            <w:r>
              <w:rPr>
                <w:b/>
                <w:bCs/>
                <w:lang w:val="ru-RU"/>
              </w:rPr>
              <w:t>200</w:t>
            </w:r>
          </w:p>
        </w:tc>
      </w:tr>
      <w:tr w:rsidR="001F7AE6" w:rsidRPr="005A51AE" w14:paraId="780E2E33" w14:textId="77777777" w:rsidTr="00BF51E5">
        <w:trPr>
          <w:trHeight w:val="20"/>
        </w:trPr>
        <w:tc>
          <w:tcPr>
            <w:tcW w:w="865" w:type="dxa"/>
            <w:tcBorders>
              <w:top w:val="single" w:sz="4" w:space="0" w:color="auto"/>
              <w:left w:val="single" w:sz="4" w:space="0" w:color="auto"/>
              <w:bottom w:val="single" w:sz="4" w:space="0" w:color="auto"/>
              <w:right w:val="single" w:sz="4" w:space="0" w:color="auto"/>
            </w:tcBorders>
            <w:vAlign w:val="center"/>
          </w:tcPr>
          <w:p w14:paraId="1CB32AD5" w14:textId="597EC3B2" w:rsidR="001F7AE6" w:rsidRPr="005A51AE" w:rsidRDefault="001F7AE6" w:rsidP="001F7AE6">
            <w:pPr>
              <w:spacing w:line="240" w:lineRule="auto"/>
              <w:jc w:val="center"/>
              <w:rPr>
                <w:bCs/>
              </w:rPr>
            </w:pPr>
            <w:r w:rsidRPr="009E5E84">
              <w:rPr>
                <w:rFonts w:eastAsia="Times New Roman"/>
              </w:rPr>
              <w:t>2.</w:t>
            </w:r>
          </w:p>
        </w:tc>
        <w:tc>
          <w:tcPr>
            <w:tcW w:w="7371" w:type="dxa"/>
            <w:tcBorders>
              <w:top w:val="single" w:sz="4" w:space="0" w:color="auto"/>
              <w:left w:val="single" w:sz="4" w:space="0" w:color="auto"/>
              <w:bottom w:val="single" w:sz="4" w:space="0" w:color="auto"/>
              <w:right w:val="single" w:sz="4" w:space="0" w:color="auto"/>
            </w:tcBorders>
            <w:vAlign w:val="center"/>
          </w:tcPr>
          <w:p w14:paraId="207EE773" w14:textId="6F267B9F" w:rsidR="001F7AE6" w:rsidRDefault="001F7AE6" w:rsidP="001F7AE6">
            <w:pPr>
              <w:spacing w:line="240" w:lineRule="auto"/>
              <w:jc w:val="left"/>
            </w:pPr>
            <w:r w:rsidRPr="00C50E91">
              <w:rPr>
                <w:rFonts w:eastAsia="Times New Roman"/>
                <w:b/>
              </w:rPr>
              <w:t>Бензин А-95</w:t>
            </w:r>
          </w:p>
        </w:tc>
        <w:tc>
          <w:tcPr>
            <w:tcW w:w="2126" w:type="dxa"/>
            <w:tcBorders>
              <w:top w:val="single" w:sz="4" w:space="0" w:color="auto"/>
              <w:left w:val="single" w:sz="4" w:space="0" w:color="auto"/>
              <w:bottom w:val="single" w:sz="4" w:space="0" w:color="auto"/>
              <w:right w:val="single" w:sz="4" w:space="0" w:color="auto"/>
            </w:tcBorders>
            <w:vAlign w:val="center"/>
          </w:tcPr>
          <w:p w14:paraId="3F81F7DA" w14:textId="253BD9EC" w:rsidR="001F7AE6" w:rsidRDefault="001F7AE6" w:rsidP="001F7AE6">
            <w:pPr>
              <w:spacing w:line="240" w:lineRule="auto"/>
              <w:jc w:val="center"/>
              <w:rPr>
                <w:b/>
                <w:bCs/>
                <w:lang w:val="ru-RU"/>
              </w:rPr>
            </w:pPr>
            <w:r>
              <w:rPr>
                <w:b/>
                <w:bCs/>
                <w:lang w:val="ru-RU"/>
              </w:rPr>
              <w:t>500</w:t>
            </w:r>
          </w:p>
        </w:tc>
      </w:tr>
      <w:tr w:rsidR="001F7AE6" w:rsidRPr="005A51AE" w14:paraId="2653F4F0" w14:textId="77777777" w:rsidTr="00BF51E5">
        <w:trPr>
          <w:trHeight w:val="20"/>
        </w:trPr>
        <w:tc>
          <w:tcPr>
            <w:tcW w:w="865" w:type="dxa"/>
            <w:tcBorders>
              <w:top w:val="single" w:sz="4" w:space="0" w:color="auto"/>
              <w:left w:val="single" w:sz="4" w:space="0" w:color="auto"/>
              <w:bottom w:val="single" w:sz="4" w:space="0" w:color="auto"/>
              <w:right w:val="single" w:sz="4" w:space="0" w:color="auto"/>
            </w:tcBorders>
            <w:vAlign w:val="center"/>
          </w:tcPr>
          <w:p w14:paraId="6A952A30" w14:textId="16CD2527" w:rsidR="001F7AE6" w:rsidRPr="005A51AE" w:rsidRDefault="001F7AE6" w:rsidP="001F7AE6">
            <w:pPr>
              <w:spacing w:line="240" w:lineRule="auto"/>
              <w:rPr>
                <w:bCs/>
              </w:rPr>
            </w:pPr>
            <w:r>
              <w:rPr>
                <w:rFonts w:eastAsia="Times New Roman"/>
              </w:rPr>
              <w:t xml:space="preserve">    3.</w:t>
            </w:r>
          </w:p>
        </w:tc>
        <w:tc>
          <w:tcPr>
            <w:tcW w:w="7371" w:type="dxa"/>
            <w:tcBorders>
              <w:top w:val="single" w:sz="4" w:space="0" w:color="auto"/>
              <w:left w:val="single" w:sz="4" w:space="0" w:color="auto"/>
              <w:bottom w:val="single" w:sz="4" w:space="0" w:color="auto"/>
              <w:right w:val="single" w:sz="4" w:space="0" w:color="auto"/>
            </w:tcBorders>
          </w:tcPr>
          <w:p w14:paraId="77805C2F" w14:textId="3F77BE5A" w:rsidR="001F7AE6" w:rsidRPr="005A51AE" w:rsidRDefault="001F7AE6" w:rsidP="001F7AE6">
            <w:r w:rsidRPr="001F7AE6">
              <w:rPr>
                <w:b/>
                <w:bCs/>
              </w:rPr>
              <w:t>Газ скраплений</w:t>
            </w:r>
          </w:p>
        </w:tc>
        <w:tc>
          <w:tcPr>
            <w:tcW w:w="2126" w:type="dxa"/>
            <w:tcBorders>
              <w:top w:val="single" w:sz="4" w:space="0" w:color="auto"/>
              <w:left w:val="single" w:sz="4" w:space="0" w:color="auto"/>
              <w:bottom w:val="single" w:sz="4" w:space="0" w:color="auto"/>
              <w:right w:val="single" w:sz="4" w:space="0" w:color="auto"/>
            </w:tcBorders>
          </w:tcPr>
          <w:p w14:paraId="125D74BB" w14:textId="7331B588" w:rsidR="001F7AE6" w:rsidRPr="005A51AE" w:rsidRDefault="001F7AE6" w:rsidP="001F7AE6">
            <w:pPr>
              <w:jc w:val="center"/>
              <w:rPr>
                <w:b/>
              </w:rPr>
            </w:pPr>
            <w:r>
              <w:rPr>
                <w:b/>
              </w:rPr>
              <w:t>300</w:t>
            </w:r>
          </w:p>
        </w:tc>
      </w:tr>
    </w:tbl>
    <w:p w14:paraId="7DE86E34" w14:textId="77777777" w:rsidR="00BF51E5" w:rsidRPr="005A51AE" w:rsidRDefault="00BF51E5" w:rsidP="00BF51E5">
      <w:pPr>
        <w:spacing w:line="240" w:lineRule="auto"/>
        <w:rPr>
          <w:b/>
          <w:bCs/>
          <w:lang w:val="ru-RU"/>
        </w:rPr>
      </w:pPr>
    </w:p>
    <w:p w14:paraId="58D8CAFB" w14:textId="51C9AC5C" w:rsidR="00BF51E5" w:rsidRPr="005A51AE" w:rsidRDefault="00BF51E5" w:rsidP="00BF51E5">
      <w:pPr>
        <w:spacing w:line="240" w:lineRule="auto"/>
        <w:ind w:firstLine="709"/>
        <w:rPr>
          <w:b/>
          <w:bCs/>
          <w:lang w:val="ru-RU"/>
        </w:rPr>
      </w:pPr>
      <w:r w:rsidRPr="005A51AE">
        <w:rPr>
          <w:b/>
          <w:bCs/>
          <w:lang w:val="ru-RU"/>
        </w:rPr>
        <w:t>1</w:t>
      </w:r>
      <w:r w:rsidRPr="005A51AE">
        <w:rPr>
          <w:b/>
          <w:bCs/>
        </w:rPr>
        <w:t>. Перелік необхідних технічних умов, яким повинна відповідати пропозиція Учасника</w:t>
      </w:r>
      <w:r w:rsidRPr="005A51AE">
        <w:rPr>
          <w:b/>
          <w:lang w:val="ru-RU"/>
        </w:rPr>
        <w:t>:</w:t>
      </w:r>
    </w:p>
    <w:p w14:paraId="2672BAE3" w14:textId="77777777" w:rsidR="00BF51E5" w:rsidRPr="005A51AE" w:rsidRDefault="00BF51E5" w:rsidP="00BF51E5">
      <w:pPr>
        <w:ind w:firstLine="567"/>
        <w:rPr>
          <w:rFonts w:eastAsia="Times New Roman"/>
          <w:color w:val="00000A"/>
          <w:lang w:eastAsia="zh-CN" w:bidi="hi-IN"/>
        </w:rPr>
      </w:pPr>
      <w:r w:rsidRPr="005A51AE">
        <w:rPr>
          <w:rFonts w:eastAsia="Times New Roman"/>
          <w:color w:val="00000A"/>
          <w:lang w:eastAsia="zh-CN" w:bidi="hi-IN"/>
        </w:rPr>
        <w:t>1. Якість Товару повинна відповідати діючим в Україні Державним стандартам і підтверджуватися відповідним документом при поставці товару.</w:t>
      </w:r>
    </w:p>
    <w:p w14:paraId="1A785688" w14:textId="54578900" w:rsidR="00BF51E5" w:rsidRPr="005A51AE" w:rsidRDefault="00BF51E5" w:rsidP="00BF51E5">
      <w:pPr>
        <w:ind w:firstLine="567"/>
        <w:rPr>
          <w:rFonts w:eastAsia="Times New Roman"/>
          <w:color w:val="00000A"/>
          <w:lang w:eastAsia="zh-CN" w:bidi="hi-IN"/>
        </w:rPr>
      </w:pPr>
      <w:r w:rsidRPr="005A51AE">
        <w:rPr>
          <w:rFonts w:eastAsia="Times New Roman"/>
          <w:color w:val="00000A"/>
          <w:lang w:eastAsia="zh-CN" w:bidi="hi-IN"/>
        </w:rPr>
        <w:t xml:space="preserve"> Технічні та якісні вимоги до Товару повинні </w:t>
      </w:r>
      <w:r w:rsidRPr="005A51AE">
        <w:rPr>
          <w:rFonts w:eastAsia="Times New Roman"/>
          <w:color w:val="00000A"/>
          <w:shd w:val="clear" w:color="auto" w:fill="FFFFFF"/>
          <w:lang w:eastAsia="zh-CN" w:bidi="hi-IN"/>
        </w:rPr>
        <w:t>відповідати Технічному регламенту</w:t>
      </w:r>
      <w:r w:rsidR="00263F79">
        <w:rPr>
          <w:rFonts w:eastAsia="Times New Roman"/>
          <w:color w:val="00000A"/>
          <w:shd w:val="clear" w:color="auto" w:fill="FFFFFF"/>
          <w:lang w:eastAsia="zh-CN" w:bidi="hi-IN"/>
        </w:rPr>
        <w:t>,</w:t>
      </w:r>
      <w:r w:rsidRPr="005A51AE">
        <w:rPr>
          <w:rFonts w:eastAsia="Times New Roman"/>
          <w:color w:val="00000A"/>
          <w:lang w:eastAsia="zh-CN" w:bidi="hi-IN"/>
        </w:rPr>
        <w:t xml:space="preserve"> затвердженого ПКМУ від 01.08.2013 року № 927 (далі «Технічний регламент»). </w:t>
      </w:r>
    </w:p>
    <w:p w14:paraId="159C5E80" w14:textId="6B997B25" w:rsidR="00BF51E5" w:rsidRPr="005A51AE" w:rsidRDefault="00BF51E5" w:rsidP="00BF51E5">
      <w:pPr>
        <w:ind w:firstLine="624"/>
        <w:rPr>
          <w:rFonts w:eastAsia="Times New Roman"/>
          <w:color w:val="00000A"/>
          <w:lang w:eastAsia="zh-CN" w:bidi="hi-IN"/>
        </w:rPr>
      </w:pPr>
      <w:r w:rsidRPr="005A51AE">
        <w:rPr>
          <w:rFonts w:eastAsia="Times New Roman"/>
          <w:color w:val="00000A"/>
          <w:lang w:eastAsia="zh-CN" w:bidi="hi-IN"/>
        </w:rPr>
        <w:t xml:space="preserve">2. </w:t>
      </w:r>
      <w:r w:rsidR="00263F79">
        <w:rPr>
          <w:rFonts w:eastAsia="Times New Roman"/>
          <w:color w:val="00000A"/>
          <w:lang w:eastAsia="zh-CN" w:bidi="hi-IN"/>
        </w:rPr>
        <w:t>Б</w:t>
      </w:r>
      <w:r w:rsidR="00263F79" w:rsidRPr="00263F79">
        <w:rPr>
          <w:rFonts w:eastAsia="Times New Roman"/>
          <w:color w:val="00000A"/>
          <w:lang w:eastAsia="zh-CN" w:bidi="hi-IN"/>
        </w:rPr>
        <w:t>ензин А-92, бензин А-95, газ скраплений</w:t>
      </w:r>
      <w:r w:rsidR="00263F79" w:rsidRPr="00263F79">
        <w:rPr>
          <w:rFonts w:eastAsia="Times New Roman"/>
          <w:color w:val="00000A"/>
          <w:lang w:eastAsia="zh-CN" w:bidi="hi-IN"/>
        </w:rPr>
        <w:t xml:space="preserve"> </w:t>
      </w:r>
      <w:r w:rsidRPr="005A51AE">
        <w:rPr>
          <w:rFonts w:eastAsia="Times New Roman"/>
          <w:color w:val="00000A"/>
          <w:lang w:eastAsia="zh-CN" w:bidi="hi-IN"/>
        </w:rPr>
        <w:t xml:space="preserve">повинні відповідати температурному режиму експлуатації транспортних засобів в регіонах України. 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 </w:t>
      </w:r>
    </w:p>
    <w:p w14:paraId="2AE205BB" w14:textId="4B034F86" w:rsidR="00BF51E5" w:rsidRPr="005A51AE" w:rsidRDefault="00BF51E5" w:rsidP="00BF51E5">
      <w:pPr>
        <w:ind w:firstLine="624"/>
        <w:rPr>
          <w:rFonts w:eastAsia="Times New Roman"/>
          <w:color w:val="00000A"/>
          <w:lang w:eastAsia="zh-CN" w:bidi="hi-IN"/>
        </w:rPr>
      </w:pPr>
      <w:r w:rsidRPr="005A51AE">
        <w:rPr>
          <w:rFonts w:eastAsia="Times New Roman"/>
          <w:color w:val="00000A"/>
          <w:lang w:eastAsia="zh-CN" w:bidi="hi-IN"/>
        </w:rPr>
        <w:t xml:space="preserve">Відпуск Товару Замовнику здійснюється цілодобово на АЗС Постачальника. </w:t>
      </w:r>
    </w:p>
    <w:p w14:paraId="3C02975F" w14:textId="77777777" w:rsidR="00BF51E5" w:rsidRPr="005A51AE" w:rsidRDefault="00BF51E5" w:rsidP="00BF51E5">
      <w:pPr>
        <w:ind w:firstLine="624"/>
        <w:rPr>
          <w:rFonts w:eastAsia="Times New Roman"/>
          <w:i/>
          <w:color w:val="00000A"/>
          <w:u w:val="single"/>
          <w:lang w:eastAsia="zh-CN" w:bidi="hi-IN"/>
        </w:rPr>
      </w:pPr>
      <w:r w:rsidRPr="005A51AE">
        <w:rPr>
          <w:rFonts w:eastAsia="Times New Roman"/>
          <w:color w:val="00000A"/>
          <w:lang w:eastAsia="zh-CN" w:bidi="hi-IN"/>
        </w:rPr>
        <w:t>Замовник має право, у разі необхідності звернутися до Учасника за відеоматеріалами стосовно заправки транспортних засобів які належать Замовнику. Учасник після звернення Замовника повинен надати відеоматеріали на електронних носіях стосовно заправки транспортних засобів які належать Замовнику, в термін який не перевищує 72 (сімдесят дві) години.</w:t>
      </w:r>
    </w:p>
    <w:p w14:paraId="4A75F971" w14:textId="204BE905" w:rsidR="00BF51E5" w:rsidRPr="005A51AE" w:rsidRDefault="00DB308B" w:rsidP="00BF51E5">
      <w:pPr>
        <w:shd w:val="clear" w:color="auto" w:fill="FFFFFF"/>
        <w:rPr>
          <w:rFonts w:eastAsia="Times New Roman"/>
          <w:b/>
          <w:color w:val="00000A"/>
          <w:lang w:eastAsia="zh-CN" w:bidi="hi-IN"/>
        </w:rPr>
      </w:pPr>
      <w:r>
        <w:rPr>
          <w:rFonts w:eastAsia="Times New Roman"/>
          <w:b/>
          <w:color w:val="00000A"/>
          <w:lang w:eastAsia="zh-CN" w:bidi="hi-IN"/>
        </w:rPr>
        <w:t>2</w:t>
      </w:r>
      <w:r w:rsidR="00BF51E5" w:rsidRPr="005A51AE">
        <w:rPr>
          <w:rFonts w:eastAsia="Times New Roman"/>
          <w:b/>
          <w:color w:val="00000A"/>
          <w:lang w:eastAsia="zh-CN" w:bidi="hi-IN"/>
        </w:rPr>
        <w:t>. Учасник у складі тендерної пропозиції повинен надати:</w:t>
      </w:r>
    </w:p>
    <w:p w14:paraId="76C9A677" w14:textId="77777777" w:rsidR="00DB308B" w:rsidRDefault="00DB308B" w:rsidP="00BF51E5">
      <w:pPr>
        <w:rPr>
          <w:rFonts w:eastAsia="Times New Roman"/>
          <w:color w:val="00000A"/>
          <w:lang w:eastAsia="zh-CN" w:bidi="hi-IN"/>
        </w:rPr>
      </w:pPr>
      <w:r>
        <w:rPr>
          <w:rFonts w:eastAsia="Times New Roman"/>
          <w:b/>
          <w:color w:val="00000A"/>
          <w:lang w:eastAsia="zh-CN" w:bidi="hi-IN"/>
        </w:rPr>
        <w:t>2</w:t>
      </w:r>
      <w:r w:rsidR="00BF51E5" w:rsidRPr="005A51AE">
        <w:rPr>
          <w:rFonts w:eastAsia="Times New Roman"/>
          <w:b/>
          <w:color w:val="00000A"/>
          <w:lang w:eastAsia="zh-CN" w:bidi="hi-IN"/>
        </w:rPr>
        <w:t>.1. Гарантійний лист</w:t>
      </w:r>
      <w:r w:rsidR="00BF51E5" w:rsidRPr="005A51AE">
        <w:rPr>
          <w:rFonts w:eastAsia="Times New Roman"/>
          <w:color w:val="00000A"/>
          <w:lang w:eastAsia="zh-CN" w:bidi="hi-IN"/>
        </w:rPr>
        <w:t xml:space="preserve">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w:t>
      </w:r>
    </w:p>
    <w:p w14:paraId="78691841" w14:textId="718EBD93" w:rsidR="00BF51E5" w:rsidRPr="005A51AE" w:rsidRDefault="00DB308B" w:rsidP="00BF51E5">
      <w:pPr>
        <w:rPr>
          <w:rFonts w:eastAsia="Times New Roman"/>
          <w:color w:val="00000A"/>
          <w:lang w:eastAsia="zh-CN" w:bidi="hi-IN"/>
        </w:rPr>
      </w:pPr>
      <w:r>
        <w:rPr>
          <w:rFonts w:eastAsia="Times New Roman"/>
          <w:b/>
          <w:color w:val="00000A"/>
          <w:lang w:eastAsia="zh-CN" w:bidi="hi-IN"/>
        </w:rPr>
        <w:t>2</w:t>
      </w:r>
      <w:r w:rsidR="00BF51E5" w:rsidRPr="005A51AE">
        <w:rPr>
          <w:rFonts w:eastAsia="Times New Roman"/>
          <w:b/>
          <w:color w:val="00000A"/>
          <w:lang w:eastAsia="zh-CN" w:bidi="hi-IN"/>
        </w:rPr>
        <w:t>.</w:t>
      </w:r>
      <w:r>
        <w:rPr>
          <w:rFonts w:eastAsia="Times New Roman"/>
          <w:b/>
          <w:color w:val="00000A"/>
          <w:lang w:eastAsia="zh-CN" w:bidi="hi-IN"/>
        </w:rPr>
        <w:t>2</w:t>
      </w:r>
      <w:r w:rsidR="00BF51E5" w:rsidRPr="005A51AE">
        <w:rPr>
          <w:rFonts w:eastAsia="Times New Roman"/>
          <w:b/>
          <w:color w:val="00000A"/>
          <w:lang w:eastAsia="zh-CN" w:bidi="hi-IN"/>
        </w:rPr>
        <w:t>.</w:t>
      </w:r>
      <w:r w:rsidR="00BF51E5" w:rsidRPr="005A51AE">
        <w:rPr>
          <w:rFonts w:eastAsia="Times New Roman"/>
          <w:color w:val="00000A"/>
          <w:lang w:eastAsia="zh-CN" w:bidi="hi-IN"/>
        </w:rPr>
        <w:t xml:space="preserve"> Довідку, яка містить відомості сто</w:t>
      </w:r>
      <w:r w:rsidR="00834887">
        <w:rPr>
          <w:rFonts w:eastAsia="Times New Roman"/>
          <w:color w:val="00000A"/>
          <w:lang w:eastAsia="zh-CN" w:bidi="hi-IN"/>
        </w:rPr>
        <w:t xml:space="preserve">совно: а) кількості АЗС у </w:t>
      </w:r>
      <w:r w:rsidR="00BD7B1B">
        <w:rPr>
          <w:rFonts w:eastAsia="Times New Roman"/>
          <w:color w:val="00000A"/>
          <w:lang w:eastAsia="zh-CN" w:bidi="hi-IN"/>
        </w:rPr>
        <w:t>Київській</w:t>
      </w:r>
      <w:r w:rsidR="00834887">
        <w:rPr>
          <w:rFonts w:eastAsia="Times New Roman"/>
          <w:color w:val="00000A"/>
          <w:lang w:eastAsia="zh-CN" w:bidi="hi-IN"/>
        </w:rPr>
        <w:t xml:space="preserve"> області, </w:t>
      </w:r>
      <w:r w:rsidR="00BF51E5" w:rsidRPr="005A51AE">
        <w:rPr>
          <w:rFonts w:eastAsia="Times New Roman"/>
          <w:color w:val="00000A"/>
          <w:lang w:eastAsia="zh-CN" w:bidi="hi-IN"/>
        </w:rPr>
        <w:t xml:space="preserve"> та їх місцезнаходження; б) найменування АЗС (за наявності);  в) правова форма управління чи користування АЗС, що надає право на обслуговування, зокрема: власника/орендаря/оператора(ліцензіата) партнерських АЗС. </w:t>
      </w:r>
    </w:p>
    <w:p w14:paraId="72D46B06" w14:textId="368BC72E" w:rsidR="00BF51E5" w:rsidRPr="005A51AE" w:rsidRDefault="00DB308B" w:rsidP="00BF51E5">
      <w:pPr>
        <w:rPr>
          <w:rFonts w:eastAsia="Times New Roman"/>
          <w:color w:val="00000A"/>
          <w:lang w:eastAsia="zh-CN" w:bidi="hi-IN"/>
        </w:rPr>
      </w:pPr>
      <w:r>
        <w:rPr>
          <w:rFonts w:eastAsia="Times New Roman"/>
          <w:b/>
          <w:color w:val="00000A"/>
          <w:lang w:eastAsia="zh-CN" w:bidi="hi-IN"/>
        </w:rPr>
        <w:t>2</w:t>
      </w:r>
      <w:r w:rsidR="00BF51E5" w:rsidRPr="005A51AE">
        <w:rPr>
          <w:rFonts w:eastAsia="Times New Roman"/>
          <w:b/>
          <w:color w:val="00000A"/>
          <w:lang w:eastAsia="zh-CN" w:bidi="hi-IN"/>
        </w:rPr>
        <w:t>.4.У разі наявності партнерських АЗС</w:t>
      </w:r>
      <w:r w:rsidR="00BF51E5" w:rsidRPr="005A51AE">
        <w:rPr>
          <w:rFonts w:eastAsia="Times New Roman"/>
          <w:color w:val="00000A"/>
          <w:lang w:eastAsia="zh-CN" w:bidi="hi-IN"/>
        </w:rPr>
        <w:t xml:space="preserve">, Учасник процедури закупівлі повинен надати в складі  пропозиції </w:t>
      </w:r>
      <w:r w:rsidR="00BF51E5" w:rsidRPr="005A51AE">
        <w:rPr>
          <w:rFonts w:eastAsia="Times New Roman"/>
          <w:b/>
          <w:color w:val="00000A"/>
          <w:lang w:eastAsia="zh-CN" w:bidi="hi-IN"/>
        </w:rPr>
        <w:t>документальне підтвердження</w:t>
      </w:r>
      <w:r w:rsidR="00BF51E5" w:rsidRPr="005A51AE">
        <w:rPr>
          <w:rFonts w:eastAsia="Times New Roman"/>
          <w:color w:val="00000A"/>
          <w:lang w:eastAsia="zh-CN" w:bidi="hi-IN"/>
        </w:rPr>
        <w:t xml:space="preserve"> права користування автозаправними станціями інших власників:</w:t>
      </w:r>
    </w:p>
    <w:p w14:paraId="5A1AB74B" w14:textId="77777777" w:rsidR="00BF51E5" w:rsidRPr="005A51AE" w:rsidRDefault="00BF51E5" w:rsidP="00BF51E5">
      <w:pPr>
        <w:ind w:firstLine="624"/>
        <w:rPr>
          <w:rFonts w:eastAsia="Times New Roman"/>
          <w:color w:val="00000A"/>
          <w:lang w:eastAsia="zh-CN" w:bidi="hi-IN"/>
        </w:rPr>
      </w:pPr>
      <w:r w:rsidRPr="005A51AE">
        <w:rPr>
          <w:rFonts w:eastAsia="Times New Roman"/>
          <w:color w:val="00000A"/>
          <w:lang w:eastAsia="zh-CN" w:bidi="hi-IN"/>
        </w:rPr>
        <w:t xml:space="preserve"> - копії Договорів з операторами (ліцензіатами)  партнерських АЗС, орендованих АЗС, із переліку, зазначеному в Довідці, </w:t>
      </w:r>
      <w:r w:rsidRPr="005A51AE">
        <w:rPr>
          <w:color w:val="00000A"/>
          <w:lang w:bidi="hi-IN"/>
        </w:rPr>
        <w:t xml:space="preserve">які повинні бути чинними впродовж строку поставки предмета закупівлі, та/або копія документу, який підтверджує діяльність операторів АЗС  відповідно до чинного законодавства; </w:t>
      </w:r>
    </w:p>
    <w:p w14:paraId="4DF6AAA9" w14:textId="28841040" w:rsidR="00BF51E5" w:rsidRPr="005A51AE" w:rsidRDefault="00BF51E5" w:rsidP="00BF51E5">
      <w:pPr>
        <w:ind w:firstLine="624"/>
        <w:rPr>
          <w:rFonts w:eastAsia="Times New Roman"/>
          <w:color w:val="00000A"/>
          <w:lang w:eastAsia="zh-CN" w:bidi="hi-IN"/>
        </w:rPr>
      </w:pPr>
      <w:r w:rsidRPr="005A51AE">
        <w:rPr>
          <w:rFonts w:eastAsia="Times New Roman"/>
          <w:color w:val="00000A"/>
          <w:lang w:eastAsia="zh-CN" w:bidi="hi-IN"/>
        </w:rPr>
        <w:lastRenderedPageBreak/>
        <w:t>- гарантійний лист від власника/орендаря/оператора</w:t>
      </w:r>
      <w:r w:rsidR="00DB308B">
        <w:rPr>
          <w:rFonts w:eastAsia="Times New Roman"/>
          <w:color w:val="00000A"/>
          <w:lang w:eastAsia="zh-CN" w:bidi="hi-IN"/>
        </w:rPr>
        <w:t xml:space="preserve"> </w:t>
      </w:r>
      <w:r w:rsidRPr="005A51AE">
        <w:rPr>
          <w:rFonts w:eastAsia="Times New Roman"/>
          <w:color w:val="00000A"/>
          <w:lang w:eastAsia="zh-CN" w:bidi="hi-IN"/>
        </w:rPr>
        <w:t>(ліцензіата) партнерських АЗС, орендованих АЗС, із переліку, зазначеному в Довідці (п.п.</w:t>
      </w:r>
      <w:r w:rsidR="00DB308B">
        <w:rPr>
          <w:rFonts w:eastAsia="Times New Roman"/>
          <w:color w:val="00000A"/>
          <w:lang w:eastAsia="zh-CN" w:bidi="hi-IN"/>
        </w:rPr>
        <w:t>2</w:t>
      </w:r>
      <w:r w:rsidRPr="005A51AE">
        <w:rPr>
          <w:rFonts w:eastAsia="Times New Roman"/>
          <w:color w:val="00000A"/>
          <w:lang w:eastAsia="zh-CN" w:bidi="hi-IN"/>
        </w:rPr>
        <w:t>.2. Додатку 2), адресований Учаснику, про гарантування заправок автотранспорту встановленого зразка на АЗС.</w:t>
      </w:r>
    </w:p>
    <w:p w14:paraId="0AFDFD40" w14:textId="01E3560E" w:rsidR="00BF51E5" w:rsidRPr="005A51AE" w:rsidRDefault="00DB308B" w:rsidP="00BF51E5">
      <w:pPr>
        <w:rPr>
          <w:rFonts w:eastAsia="Times New Roman"/>
          <w:color w:val="00000A"/>
          <w:lang w:eastAsia="zh-CN" w:bidi="hi-IN"/>
        </w:rPr>
      </w:pPr>
      <w:r>
        <w:rPr>
          <w:rFonts w:eastAsia="Times New Roman"/>
          <w:b/>
          <w:color w:val="00000A"/>
          <w:lang w:eastAsia="zh-CN" w:bidi="hi-IN"/>
        </w:rPr>
        <w:t>2</w:t>
      </w:r>
      <w:r w:rsidR="00BF51E5" w:rsidRPr="005A51AE">
        <w:rPr>
          <w:rFonts w:eastAsia="Times New Roman"/>
          <w:b/>
          <w:color w:val="00000A"/>
          <w:lang w:eastAsia="zh-CN" w:bidi="hi-IN"/>
        </w:rPr>
        <w:t xml:space="preserve">.5.Довідка </w:t>
      </w:r>
      <w:r w:rsidR="00BF51E5" w:rsidRPr="005A51AE">
        <w:rPr>
          <w:rFonts w:eastAsia="Times New Roman"/>
          <w:color w:val="00000A"/>
          <w:lang w:eastAsia="zh-CN" w:bidi="hi-IN"/>
        </w:rPr>
        <w:t>(у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4CE92A49" w14:textId="1DF505EB" w:rsidR="00BF51E5" w:rsidRPr="005A51AE" w:rsidRDefault="00DB308B" w:rsidP="00822158">
      <w:pPr>
        <w:rPr>
          <w:color w:val="00000A"/>
          <w:lang w:bidi="hi-IN"/>
        </w:rPr>
      </w:pPr>
      <w:r>
        <w:rPr>
          <w:rFonts w:eastAsia="Times New Roman"/>
          <w:b/>
          <w:color w:val="00000A"/>
          <w:lang w:eastAsia="zh-CN" w:bidi="hi-IN"/>
        </w:rPr>
        <w:t>2</w:t>
      </w:r>
      <w:r w:rsidR="00BF51E5" w:rsidRPr="005A51AE">
        <w:rPr>
          <w:rFonts w:eastAsia="Times New Roman"/>
          <w:b/>
          <w:color w:val="00000A"/>
          <w:lang w:eastAsia="zh-CN" w:bidi="hi-IN"/>
        </w:rPr>
        <w:t xml:space="preserve">.6. </w:t>
      </w:r>
      <w:r w:rsidR="00BF51E5" w:rsidRPr="005A51AE">
        <w:rPr>
          <w:b/>
          <w:color w:val="00000A"/>
          <w:lang w:bidi="hi-IN"/>
        </w:rPr>
        <w:t>Чинний дозвіл або ліцензія</w:t>
      </w:r>
      <w:r w:rsidR="00BF51E5" w:rsidRPr="005A51AE">
        <w:rPr>
          <w:color w:val="00000A"/>
          <w:lang w:bidi="hi-IN"/>
        </w:rPr>
        <w:t xml:space="preserve"> на провадження відповідної господарської діяльності, </w:t>
      </w:r>
      <w:r w:rsidR="00BF51E5" w:rsidRPr="005A51AE">
        <w:rPr>
          <w:color w:val="00000A"/>
          <w:spacing w:val="-2"/>
          <w:lang w:bidi="hi-IN"/>
        </w:rPr>
        <w:t>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r w:rsidR="00BF51E5" w:rsidRPr="005A51AE">
        <w:rPr>
          <w:color w:val="00000A"/>
          <w:lang w:bidi="hi-IN"/>
        </w:rPr>
        <w:t>, якщо отримання такого дозволу або ліцензії на провадження такого виду діяльності передбачено законодавством. Якщо не передбачено, надати довідку про це в довільній формі.</w:t>
      </w:r>
    </w:p>
    <w:p w14:paraId="2808088A" w14:textId="0C1E79D5" w:rsidR="00BF51E5" w:rsidRPr="005A51AE" w:rsidRDefault="00DB308B" w:rsidP="00822158">
      <w:pPr>
        <w:suppressAutoHyphens/>
        <w:spacing w:line="240" w:lineRule="auto"/>
        <w:rPr>
          <w:rFonts w:eastAsia="Tahoma"/>
          <w:lang w:eastAsia="ru-RU"/>
        </w:rPr>
      </w:pPr>
      <w:r w:rsidRPr="00DB308B">
        <w:rPr>
          <w:b/>
          <w:bCs/>
          <w:color w:val="000000"/>
        </w:rPr>
        <w:t>2</w:t>
      </w:r>
      <w:r w:rsidR="00BF51E5" w:rsidRPr="00DB308B">
        <w:rPr>
          <w:b/>
          <w:bCs/>
          <w:color w:val="000000"/>
        </w:rPr>
        <w:t>.7.</w:t>
      </w:r>
      <w:r w:rsidR="00BF51E5" w:rsidRPr="005A51AE">
        <w:rPr>
          <w:color w:val="000000"/>
        </w:rPr>
        <w:t xml:space="preserve"> </w:t>
      </w:r>
      <w:r w:rsidR="00BF51E5" w:rsidRPr="005A51AE">
        <w:rPr>
          <w:rFonts w:eastAsia="Tahoma"/>
          <w:color w:val="000000"/>
          <w:lang w:eastAsia="ru-RU"/>
        </w:rPr>
        <w:t>Копію оригіналу документу (сертифікат тощо), який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w:t>
      </w:r>
      <w:r>
        <w:rPr>
          <w:rFonts w:eastAsia="Tahoma"/>
          <w:color w:val="000000"/>
          <w:lang w:eastAsia="ru-RU"/>
        </w:rPr>
        <w:t xml:space="preserve"> </w:t>
      </w:r>
      <w:r w:rsidR="00BF51E5" w:rsidRPr="005A51AE">
        <w:rPr>
          <w:rFonts w:eastAsia="Tahoma"/>
          <w:lang w:eastAsia="ru-RU"/>
        </w:rPr>
        <w:t xml:space="preserve">(паливом), виданий акредитованим уповноваженим органом у сфері сертифікації. </w:t>
      </w:r>
    </w:p>
    <w:p w14:paraId="573C5DB0" w14:textId="2D82AC59" w:rsidR="00BF51E5" w:rsidRPr="005A51AE" w:rsidRDefault="00DB308B" w:rsidP="00822158">
      <w:pPr>
        <w:rPr>
          <w:color w:val="00000A"/>
          <w:lang w:bidi="hi-IN"/>
        </w:rPr>
      </w:pPr>
      <w:r>
        <w:rPr>
          <w:b/>
          <w:bCs/>
          <w:color w:val="00000A"/>
          <w:lang w:bidi="hi-IN"/>
        </w:rPr>
        <w:t>2</w:t>
      </w:r>
      <w:r w:rsidR="00BF51E5" w:rsidRPr="00DB308B">
        <w:rPr>
          <w:b/>
          <w:bCs/>
          <w:color w:val="00000A"/>
          <w:lang w:bidi="hi-IN"/>
        </w:rPr>
        <w:t>.8.</w:t>
      </w:r>
      <w:r w:rsidR="00BF51E5" w:rsidRPr="005A51AE">
        <w:rPr>
          <w:color w:val="00000A"/>
          <w:lang w:bidi="hi-IN"/>
        </w:rPr>
        <w:t xml:space="preserve">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 </w:t>
      </w:r>
    </w:p>
    <w:p w14:paraId="41E314AF" w14:textId="0834A4F1" w:rsidR="00BF51E5" w:rsidRPr="005A51AE" w:rsidRDefault="00DB308B" w:rsidP="00822158">
      <w:pPr>
        <w:rPr>
          <w:rFonts w:eastAsia="Times New Roman"/>
          <w:color w:val="00000A"/>
          <w:lang w:eastAsia="ru-RU" w:bidi="hi-IN"/>
        </w:rPr>
      </w:pPr>
      <w:r w:rsidRPr="00DB308B">
        <w:rPr>
          <w:rFonts w:eastAsia="Times New Roman"/>
          <w:b/>
          <w:bCs/>
          <w:color w:val="00000A"/>
          <w:lang w:eastAsia="ru-RU" w:bidi="hi-IN"/>
        </w:rPr>
        <w:t>2</w:t>
      </w:r>
      <w:r w:rsidR="00BF51E5" w:rsidRPr="00DB308B">
        <w:rPr>
          <w:rFonts w:eastAsia="Times New Roman"/>
          <w:b/>
          <w:bCs/>
          <w:color w:val="00000A"/>
          <w:lang w:eastAsia="ru-RU" w:bidi="hi-IN"/>
        </w:rPr>
        <w:t>.9.</w:t>
      </w:r>
      <w:r w:rsidR="00BF51E5" w:rsidRPr="005A51AE">
        <w:rPr>
          <w:rFonts w:eastAsia="Times New Roman"/>
          <w:color w:val="00000A"/>
          <w:lang w:eastAsia="ru-RU" w:bidi="hi-IN"/>
        </w:rPr>
        <w:t xml:space="preserve"> У складі пропозиції надає документ що підтверджує право використання Учасником найменувань (торгових марок) відповідно до чинного законодавства України. </w:t>
      </w:r>
    </w:p>
    <w:p w14:paraId="3F9D5F0E" w14:textId="6660A1E4" w:rsidR="00BF51E5" w:rsidRPr="005A51AE" w:rsidRDefault="00DB308B" w:rsidP="00822158">
      <w:pPr>
        <w:rPr>
          <w:color w:val="00000A"/>
          <w:lang w:bidi="hi-IN"/>
        </w:rPr>
      </w:pPr>
      <w:r w:rsidRPr="00DB308B">
        <w:rPr>
          <w:rFonts w:eastAsia="Times New Roman"/>
          <w:b/>
          <w:bCs/>
          <w:color w:val="00000A"/>
          <w:lang w:eastAsia="ru-RU" w:bidi="hi-IN"/>
        </w:rPr>
        <w:t>2</w:t>
      </w:r>
      <w:r w:rsidR="00BF51E5" w:rsidRPr="00DB308B">
        <w:rPr>
          <w:rFonts w:eastAsia="Times New Roman"/>
          <w:b/>
          <w:bCs/>
          <w:color w:val="00000A"/>
          <w:lang w:eastAsia="ru-RU" w:bidi="hi-IN"/>
        </w:rPr>
        <w:t>.10.</w:t>
      </w:r>
      <w:r w:rsidR="00BF51E5" w:rsidRPr="005A51AE">
        <w:rPr>
          <w:rFonts w:eastAsia="Times New Roman"/>
          <w:color w:val="00000A"/>
          <w:lang w:eastAsia="ru-RU" w:bidi="hi-IN"/>
        </w:rPr>
        <w:t xml:space="preserve"> У складі пропозиції надати протокол випробувань палива виданий акредитованою лабораторією із підтвердженням відповідності технічних характеристик пропонованого палива характеристикам передбачених замовником. </w:t>
      </w:r>
    </w:p>
    <w:p w14:paraId="2C0BA1F3" w14:textId="77777777" w:rsidR="00BF51E5" w:rsidRPr="005A51AE" w:rsidRDefault="00BF51E5" w:rsidP="00822158">
      <w:pPr>
        <w:rPr>
          <w:rFonts w:eastAsia="Arial"/>
          <w:i/>
          <w:lang w:eastAsia="ru-RU"/>
        </w:rPr>
      </w:pPr>
      <w:r w:rsidRPr="005A51AE">
        <w:rPr>
          <w:rFonts w:eastAsia="Arial"/>
          <w:i/>
          <w:lang w:eastAsia="ru-RU"/>
        </w:rPr>
        <w:t xml:space="preserve">          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Учасник відповідає за одержання всіх необхідних дозволів, ліцензій, сертифікатів, запропонованих на торги, та самостійно несе всі витрати на їх отримання. </w:t>
      </w:r>
    </w:p>
    <w:p w14:paraId="5550B55A" w14:textId="77777777" w:rsidR="00BF51E5" w:rsidRDefault="00BF51E5" w:rsidP="00BF51E5">
      <w:pPr>
        <w:spacing w:line="240" w:lineRule="auto"/>
        <w:ind w:hanging="567"/>
        <w:rPr>
          <w:rFonts w:eastAsia="Arial"/>
          <w:i/>
          <w:lang w:eastAsia="ru-RU"/>
        </w:rPr>
      </w:pPr>
    </w:p>
    <w:p w14:paraId="144A21E1" w14:textId="77777777" w:rsidR="003E7AF9" w:rsidRDefault="003E7AF9" w:rsidP="00BF51E5">
      <w:pPr>
        <w:spacing w:line="240" w:lineRule="auto"/>
        <w:ind w:hanging="567"/>
        <w:rPr>
          <w:rFonts w:eastAsia="Arial"/>
          <w:i/>
          <w:lang w:eastAsia="ru-RU"/>
        </w:rPr>
      </w:pPr>
    </w:p>
    <w:p w14:paraId="7B026297" w14:textId="77777777" w:rsidR="003E7AF9" w:rsidRDefault="003E7AF9" w:rsidP="00BF51E5">
      <w:pPr>
        <w:spacing w:line="240" w:lineRule="auto"/>
        <w:ind w:hanging="567"/>
        <w:rPr>
          <w:rFonts w:eastAsia="Arial"/>
          <w:i/>
          <w:lang w:eastAsia="ru-RU"/>
        </w:rPr>
      </w:pPr>
    </w:p>
    <w:p w14:paraId="258D415B" w14:textId="77777777" w:rsidR="003E7AF9" w:rsidRDefault="003E7AF9" w:rsidP="00BF51E5">
      <w:pPr>
        <w:spacing w:line="240" w:lineRule="auto"/>
        <w:ind w:hanging="567"/>
        <w:rPr>
          <w:rFonts w:eastAsia="Arial"/>
          <w:i/>
          <w:lang w:eastAsia="ru-RU"/>
        </w:rPr>
      </w:pPr>
    </w:p>
    <w:p w14:paraId="3710F555" w14:textId="77777777" w:rsidR="003E7AF9" w:rsidRDefault="003E7AF9" w:rsidP="00BF51E5">
      <w:pPr>
        <w:spacing w:line="240" w:lineRule="auto"/>
        <w:ind w:hanging="567"/>
        <w:rPr>
          <w:rFonts w:eastAsia="Arial"/>
          <w:i/>
          <w:lang w:eastAsia="ru-RU"/>
        </w:rPr>
      </w:pPr>
    </w:p>
    <w:p w14:paraId="20A09D57" w14:textId="77777777" w:rsidR="003E7AF9" w:rsidRDefault="003E7AF9" w:rsidP="00BF51E5">
      <w:pPr>
        <w:spacing w:line="240" w:lineRule="auto"/>
        <w:ind w:hanging="567"/>
        <w:rPr>
          <w:rFonts w:eastAsia="Arial"/>
          <w:i/>
          <w:lang w:eastAsia="ru-RU"/>
        </w:rPr>
      </w:pPr>
    </w:p>
    <w:p w14:paraId="4CC0D5D1" w14:textId="77777777" w:rsidR="003E7AF9" w:rsidRDefault="003E7AF9" w:rsidP="00BF51E5">
      <w:pPr>
        <w:spacing w:line="240" w:lineRule="auto"/>
        <w:ind w:hanging="567"/>
        <w:rPr>
          <w:rFonts w:eastAsia="Arial"/>
          <w:i/>
          <w:lang w:eastAsia="ru-RU"/>
        </w:rPr>
      </w:pPr>
    </w:p>
    <w:p w14:paraId="1CD78A25" w14:textId="77777777" w:rsidR="003E7AF9" w:rsidRDefault="003E7AF9" w:rsidP="00BF51E5">
      <w:pPr>
        <w:spacing w:line="240" w:lineRule="auto"/>
        <w:ind w:hanging="567"/>
        <w:rPr>
          <w:rFonts w:eastAsia="Arial"/>
          <w:i/>
          <w:lang w:eastAsia="ru-RU"/>
        </w:rPr>
      </w:pPr>
    </w:p>
    <w:p w14:paraId="13DB7168" w14:textId="77777777" w:rsidR="003E7AF9" w:rsidRDefault="003E7AF9" w:rsidP="00BF51E5">
      <w:pPr>
        <w:spacing w:line="240" w:lineRule="auto"/>
        <w:ind w:hanging="567"/>
        <w:rPr>
          <w:rFonts w:eastAsia="Arial"/>
          <w:i/>
          <w:lang w:eastAsia="ru-RU"/>
        </w:rPr>
      </w:pPr>
    </w:p>
    <w:p w14:paraId="649A4C97" w14:textId="77777777" w:rsidR="003E7AF9" w:rsidRDefault="003E7AF9" w:rsidP="00BF51E5">
      <w:pPr>
        <w:spacing w:line="240" w:lineRule="auto"/>
        <w:ind w:hanging="567"/>
        <w:rPr>
          <w:rFonts w:eastAsia="Arial"/>
          <w:i/>
          <w:lang w:eastAsia="ru-RU"/>
        </w:rPr>
      </w:pPr>
    </w:p>
    <w:p w14:paraId="0E792456" w14:textId="77777777" w:rsidR="003E7AF9" w:rsidRDefault="003E7AF9" w:rsidP="00BF51E5">
      <w:pPr>
        <w:spacing w:line="240" w:lineRule="auto"/>
        <w:ind w:hanging="567"/>
        <w:rPr>
          <w:rFonts w:eastAsia="Arial"/>
          <w:i/>
          <w:lang w:eastAsia="ru-RU"/>
        </w:rPr>
      </w:pPr>
    </w:p>
    <w:p w14:paraId="5873A4CC" w14:textId="77777777" w:rsidR="003E7AF9" w:rsidRDefault="003E7AF9" w:rsidP="00BF51E5">
      <w:pPr>
        <w:spacing w:line="240" w:lineRule="auto"/>
        <w:ind w:hanging="567"/>
        <w:rPr>
          <w:rFonts w:eastAsia="Arial"/>
          <w:i/>
          <w:lang w:eastAsia="ru-RU"/>
        </w:rPr>
      </w:pPr>
    </w:p>
    <w:p w14:paraId="678610BB" w14:textId="77777777" w:rsidR="003E7AF9" w:rsidRDefault="003E7AF9" w:rsidP="00BF51E5">
      <w:pPr>
        <w:spacing w:line="240" w:lineRule="auto"/>
        <w:ind w:hanging="567"/>
        <w:rPr>
          <w:rFonts w:eastAsia="Arial"/>
          <w:i/>
          <w:lang w:eastAsia="ru-RU"/>
        </w:rPr>
      </w:pPr>
    </w:p>
    <w:p w14:paraId="1D3CC1FC" w14:textId="77777777" w:rsidR="003E7AF9" w:rsidRDefault="003E7AF9" w:rsidP="00BF51E5">
      <w:pPr>
        <w:spacing w:line="240" w:lineRule="auto"/>
        <w:ind w:hanging="567"/>
        <w:rPr>
          <w:rFonts w:eastAsia="Arial"/>
          <w:i/>
          <w:lang w:eastAsia="ru-RU"/>
        </w:rPr>
      </w:pPr>
    </w:p>
    <w:p w14:paraId="3EEA912D" w14:textId="77777777" w:rsidR="003E7AF9" w:rsidRDefault="003E7AF9" w:rsidP="00BF51E5">
      <w:pPr>
        <w:spacing w:line="240" w:lineRule="auto"/>
        <w:ind w:hanging="567"/>
        <w:rPr>
          <w:rFonts w:eastAsia="Arial"/>
          <w:i/>
          <w:lang w:eastAsia="ru-RU"/>
        </w:rPr>
      </w:pPr>
    </w:p>
    <w:p w14:paraId="47D040C4" w14:textId="77777777" w:rsidR="003E7AF9" w:rsidRDefault="003E7AF9" w:rsidP="00BF51E5">
      <w:pPr>
        <w:spacing w:line="240" w:lineRule="auto"/>
        <w:ind w:hanging="567"/>
        <w:rPr>
          <w:rFonts w:eastAsia="Arial"/>
          <w:i/>
          <w:lang w:eastAsia="ru-RU"/>
        </w:rPr>
      </w:pPr>
    </w:p>
    <w:p w14:paraId="1B517BBE" w14:textId="77777777" w:rsidR="003E7AF9" w:rsidRDefault="003E7AF9" w:rsidP="00BF51E5">
      <w:pPr>
        <w:spacing w:line="240" w:lineRule="auto"/>
        <w:ind w:hanging="567"/>
        <w:rPr>
          <w:rFonts w:eastAsia="Arial"/>
          <w:i/>
          <w:lang w:eastAsia="ru-RU"/>
        </w:rPr>
      </w:pPr>
    </w:p>
    <w:p w14:paraId="2004E804" w14:textId="77777777" w:rsidR="003E7AF9" w:rsidRDefault="003E7AF9" w:rsidP="00BF51E5">
      <w:pPr>
        <w:spacing w:line="240" w:lineRule="auto"/>
        <w:ind w:hanging="567"/>
        <w:rPr>
          <w:rFonts w:eastAsia="Arial"/>
          <w:i/>
          <w:lang w:eastAsia="ru-RU"/>
        </w:rPr>
      </w:pPr>
    </w:p>
    <w:p w14:paraId="77459992" w14:textId="77777777" w:rsidR="003E7AF9" w:rsidRDefault="003E7AF9" w:rsidP="00BF51E5">
      <w:pPr>
        <w:spacing w:line="240" w:lineRule="auto"/>
        <w:ind w:hanging="567"/>
        <w:rPr>
          <w:rFonts w:eastAsia="Arial"/>
          <w:i/>
          <w:lang w:eastAsia="ru-RU"/>
        </w:rPr>
      </w:pPr>
    </w:p>
    <w:p w14:paraId="4421781D" w14:textId="77777777" w:rsidR="003E7AF9" w:rsidRDefault="003E7AF9" w:rsidP="00BF51E5">
      <w:pPr>
        <w:spacing w:line="240" w:lineRule="auto"/>
        <w:ind w:hanging="567"/>
        <w:rPr>
          <w:rFonts w:eastAsia="Arial"/>
          <w:i/>
          <w:lang w:eastAsia="ru-RU"/>
        </w:rPr>
      </w:pPr>
    </w:p>
    <w:p w14:paraId="5309D6F6" w14:textId="77777777" w:rsidR="003E7AF9" w:rsidRDefault="003E7AF9" w:rsidP="00BF51E5">
      <w:pPr>
        <w:spacing w:line="240" w:lineRule="auto"/>
        <w:ind w:hanging="567"/>
        <w:rPr>
          <w:rFonts w:eastAsia="Arial"/>
          <w:i/>
          <w:lang w:eastAsia="ru-RU"/>
        </w:rPr>
      </w:pPr>
    </w:p>
    <w:p w14:paraId="106B7FF2" w14:textId="77777777" w:rsidR="00BF51E5" w:rsidRPr="005A51AE" w:rsidRDefault="00BF51E5" w:rsidP="00BF51E5">
      <w:pPr>
        <w:spacing w:line="240" w:lineRule="auto"/>
        <w:ind w:hanging="567"/>
        <w:rPr>
          <w:rFonts w:eastAsia="Arial"/>
          <w:color w:val="000000"/>
          <w:lang w:eastAsia="ru-RU"/>
        </w:rPr>
      </w:pPr>
    </w:p>
    <w:p w14:paraId="0718161F" w14:textId="77777777" w:rsidR="00BF51E5" w:rsidRDefault="00BF51E5" w:rsidP="00BF51E5">
      <w:pPr>
        <w:keepNext/>
        <w:ind w:left="7080" w:right="196"/>
        <w:jc w:val="right"/>
        <w:outlineLvl w:val="8"/>
        <w:rPr>
          <w:b/>
          <w:bCs/>
        </w:rPr>
      </w:pPr>
      <w:r w:rsidRPr="005A51AE">
        <w:rPr>
          <w:b/>
          <w:bCs/>
        </w:rPr>
        <w:t>ДОДАТОК 3</w:t>
      </w:r>
    </w:p>
    <w:p w14:paraId="4215675F" w14:textId="77777777" w:rsidR="003E7AF9" w:rsidRPr="00C65B31" w:rsidRDefault="003E7AF9" w:rsidP="003E7AF9">
      <w:pPr>
        <w:spacing w:line="240" w:lineRule="auto"/>
        <w:ind w:left="5660" w:firstLine="700"/>
        <w:jc w:val="right"/>
        <w:rPr>
          <w:rFonts w:eastAsia="Times New Roman"/>
          <w:i/>
          <w:color w:val="000000"/>
        </w:rPr>
      </w:pPr>
      <w:r w:rsidRPr="00C65B31">
        <w:rPr>
          <w:rFonts w:eastAsia="Times New Roman"/>
          <w:i/>
          <w:color w:val="000000"/>
        </w:rPr>
        <w:t>до тендерної документації</w:t>
      </w:r>
    </w:p>
    <w:p w14:paraId="4A2B859F" w14:textId="77777777" w:rsidR="00F81F0A" w:rsidRPr="005A51AE" w:rsidRDefault="00F81F0A" w:rsidP="00BF51E5">
      <w:pPr>
        <w:keepNext/>
        <w:ind w:left="7080" w:right="196"/>
        <w:jc w:val="right"/>
        <w:outlineLvl w:val="8"/>
        <w:rPr>
          <w:b/>
          <w:bCs/>
        </w:rPr>
      </w:pPr>
    </w:p>
    <w:p w14:paraId="02B20400" w14:textId="77777777" w:rsidR="00F81F0A" w:rsidRPr="003E7AF9" w:rsidRDefault="00F81F0A" w:rsidP="00F81F0A">
      <w:pPr>
        <w:numPr>
          <w:ilvl w:val="0"/>
          <w:numId w:val="40"/>
        </w:numPr>
        <w:shd w:val="clear" w:color="auto" w:fill="FFFFFF"/>
        <w:spacing w:line="240" w:lineRule="auto"/>
        <w:ind w:left="0" w:firstLine="284"/>
        <w:rPr>
          <w:rFonts w:eastAsia="Times New Roman"/>
          <w:b/>
          <w:color w:val="000000"/>
          <w:sz w:val="28"/>
        </w:rPr>
      </w:pPr>
      <w:r w:rsidRPr="003E7AF9">
        <w:rPr>
          <w:rFonts w:eastAsia="Times New Roman"/>
          <w:b/>
          <w:color w:val="000000"/>
          <w:sz w:val="28"/>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250224F" w14:textId="77777777" w:rsidR="00F81F0A" w:rsidRPr="00C65B31" w:rsidRDefault="00F81F0A" w:rsidP="00F81F0A">
      <w:pPr>
        <w:spacing w:line="240" w:lineRule="auto"/>
        <w:ind w:left="885"/>
        <w:jc w:val="center"/>
        <w:rPr>
          <w:rFonts w:eastAsia="Times New Roman"/>
        </w:rPr>
      </w:pPr>
    </w:p>
    <w:tbl>
      <w:tblPr>
        <w:tblpPr w:leftFromText="180" w:rightFromText="180" w:vertAnchor="text" w:horzAnchor="margin" w:tblpXSpec="center" w:tblpY="402"/>
        <w:tblW w:w="10533" w:type="dxa"/>
        <w:jc w:val="center"/>
        <w:tblCellMar>
          <w:top w:w="105" w:type="dxa"/>
          <w:left w:w="105" w:type="dxa"/>
          <w:bottom w:w="105" w:type="dxa"/>
          <w:right w:w="105" w:type="dxa"/>
        </w:tblCellMar>
        <w:tblLook w:val="00A0" w:firstRow="1" w:lastRow="0" w:firstColumn="1" w:lastColumn="0" w:noHBand="0" w:noVBand="0"/>
      </w:tblPr>
      <w:tblGrid>
        <w:gridCol w:w="676"/>
        <w:gridCol w:w="2132"/>
        <w:gridCol w:w="7725"/>
      </w:tblGrid>
      <w:tr w:rsidR="00F81F0A" w:rsidRPr="00C65B31" w14:paraId="1D5E224A" w14:textId="77777777" w:rsidTr="00F9276C">
        <w:trPr>
          <w:jc w:val="center"/>
        </w:trPr>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5740EDEB" w14:textId="77777777" w:rsidR="00F81F0A" w:rsidRPr="00C65B31" w:rsidRDefault="00F81F0A" w:rsidP="00F9276C">
            <w:pPr>
              <w:spacing w:line="240" w:lineRule="auto"/>
              <w:jc w:val="center"/>
            </w:pPr>
            <w:r w:rsidRPr="00C65B31">
              <w:t xml:space="preserve">№ </w:t>
            </w:r>
            <w:r w:rsidRPr="00C65B31">
              <w:rPr>
                <w:bCs/>
              </w:rPr>
              <w:t>з/п</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14:paraId="70F42A34" w14:textId="77777777" w:rsidR="00F81F0A" w:rsidRPr="00C65B31" w:rsidRDefault="00F81F0A" w:rsidP="00F9276C">
            <w:pPr>
              <w:spacing w:line="240" w:lineRule="auto"/>
              <w:jc w:val="center"/>
            </w:pPr>
            <w:r w:rsidRPr="00C65B31">
              <w:rPr>
                <w:bCs/>
              </w:rPr>
              <w:t xml:space="preserve">Кваліфікаційні критерії, встановлені Замовником </w:t>
            </w:r>
          </w:p>
        </w:tc>
        <w:tc>
          <w:tcPr>
            <w:tcW w:w="7725" w:type="dxa"/>
            <w:tcBorders>
              <w:top w:val="single" w:sz="4" w:space="0" w:color="000000"/>
              <w:left w:val="single" w:sz="4" w:space="0" w:color="000000"/>
              <w:bottom w:val="single" w:sz="4" w:space="0" w:color="000000"/>
              <w:right w:val="single" w:sz="4" w:space="0" w:color="000000"/>
            </w:tcBorders>
            <w:shd w:val="clear" w:color="auto" w:fill="auto"/>
          </w:tcPr>
          <w:p w14:paraId="6203FD48" w14:textId="77777777" w:rsidR="00F81F0A" w:rsidRPr="00C65B31" w:rsidRDefault="00F81F0A" w:rsidP="00F9276C">
            <w:pPr>
              <w:spacing w:line="240" w:lineRule="auto"/>
              <w:jc w:val="center"/>
              <w:rPr>
                <w:bCs/>
              </w:rPr>
            </w:pPr>
            <w:r w:rsidRPr="00C65B31">
              <w:rPr>
                <w:bCs/>
              </w:rPr>
              <w:t xml:space="preserve">Документи, що підтверджують </w:t>
            </w:r>
          </w:p>
          <w:p w14:paraId="4E189EAE" w14:textId="77777777" w:rsidR="00F81F0A" w:rsidRPr="00C65B31" w:rsidRDefault="00F81F0A" w:rsidP="00F9276C">
            <w:pPr>
              <w:spacing w:line="240" w:lineRule="auto"/>
              <w:jc w:val="center"/>
              <w:rPr>
                <w:bCs/>
              </w:rPr>
            </w:pPr>
            <w:r w:rsidRPr="00C65B31">
              <w:rPr>
                <w:bCs/>
              </w:rPr>
              <w:t xml:space="preserve">відповідність учасника </w:t>
            </w:r>
          </w:p>
          <w:p w14:paraId="218C45CA" w14:textId="77777777" w:rsidR="00F81F0A" w:rsidRPr="00C65B31" w:rsidRDefault="00F81F0A" w:rsidP="00F9276C">
            <w:pPr>
              <w:spacing w:line="240" w:lineRule="auto"/>
              <w:jc w:val="center"/>
            </w:pPr>
            <w:r w:rsidRPr="00C65B31">
              <w:rPr>
                <w:bCs/>
              </w:rPr>
              <w:t xml:space="preserve">кваліфікаційному критерію </w:t>
            </w:r>
          </w:p>
        </w:tc>
      </w:tr>
      <w:tr w:rsidR="00F81F0A" w:rsidRPr="00C65B31" w14:paraId="523E2815" w14:textId="77777777" w:rsidTr="00F9276C">
        <w:trPr>
          <w:jc w:val="center"/>
        </w:trPr>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6246F" w14:textId="77777777" w:rsidR="00F81F0A" w:rsidRPr="00C65B31" w:rsidRDefault="00F81F0A" w:rsidP="00F9276C">
            <w:pPr>
              <w:spacing w:line="240" w:lineRule="auto"/>
              <w:jc w:val="center"/>
            </w:pPr>
            <w:r w:rsidRPr="00C65B31">
              <w:t>1</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08EF6" w14:textId="77777777" w:rsidR="00F81F0A" w:rsidRPr="00C65B31" w:rsidRDefault="00F81F0A" w:rsidP="00F9276C">
            <w:pPr>
              <w:spacing w:line="240" w:lineRule="auto"/>
            </w:pPr>
            <w:r w:rsidRPr="00C65B31">
              <w:t>Наявність документально підтвердженого досвіду виконання аналогічного договору</w:t>
            </w:r>
          </w:p>
        </w:tc>
        <w:tc>
          <w:tcPr>
            <w:tcW w:w="7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96F01" w14:textId="77777777" w:rsidR="00F81F0A" w:rsidRPr="00C65B31" w:rsidRDefault="00F81F0A" w:rsidP="00F9276C">
            <w:pPr>
              <w:spacing w:line="240" w:lineRule="auto"/>
            </w:pPr>
            <w:r w:rsidRPr="00C65B31">
              <w:t>Інформація (довідка або лист) в довільній формі про наявність досвіду виконання аналогічного (аналогічних) за предметом закупівлі договору (договорів) із зазначенням найменування предмета закупівлі, дати та номеру договору, назви та адреси контрагента, з яким укладено договір, сума договору, термін виконання договору.</w:t>
            </w:r>
          </w:p>
          <w:p w14:paraId="2A64219A" w14:textId="77777777" w:rsidR="00F81F0A" w:rsidRPr="00C65B31" w:rsidRDefault="00F81F0A" w:rsidP="00F9276C">
            <w:pPr>
              <w:spacing w:line="240" w:lineRule="auto"/>
            </w:pPr>
            <w:r w:rsidRPr="00C65B31">
              <w:t>Крім того, на підтвердження досвіду виконання аналогічного (аналогічних) за предметом закупівлі договору (договорів) Учасник має надати:</w:t>
            </w:r>
          </w:p>
          <w:p w14:paraId="5E69D92D" w14:textId="77777777" w:rsidR="00F81F0A" w:rsidRPr="00C65B31" w:rsidRDefault="00F81F0A" w:rsidP="00F9276C">
            <w:pPr>
              <w:spacing w:line="240" w:lineRule="auto"/>
            </w:pPr>
            <w:r w:rsidRPr="00C65B31">
              <w:t xml:space="preserve">- не менше 1 копії (скан-копії з оригіналу документа) договору у повному обсязі (з усіма укладеними додатковими угодами, додатками та специфікаціями до договору); </w:t>
            </w:r>
          </w:p>
          <w:p w14:paraId="1DBD7116" w14:textId="77777777" w:rsidR="00F81F0A" w:rsidRPr="00C65B31" w:rsidRDefault="00F81F0A" w:rsidP="00F9276C">
            <w:pPr>
              <w:spacing w:line="240" w:lineRule="auto"/>
            </w:pPr>
            <w:r w:rsidRPr="00C65B31">
              <w:t>- лист відгук від контрагента про належне виконання наданого договору (повинен містити посилання на дату і номер укладеного договору та інформацію про виконання умов договору, в т.ч. стосовно якості товару та строків його поставки).</w:t>
            </w:r>
          </w:p>
          <w:p w14:paraId="07A81563" w14:textId="77777777" w:rsidR="00F81F0A" w:rsidRPr="00C65B31" w:rsidRDefault="00F81F0A" w:rsidP="00F9276C">
            <w:pPr>
              <w:spacing w:line="240" w:lineRule="auto"/>
            </w:pPr>
            <w:r w:rsidRPr="00C65B31">
              <w:t>Інформація може надаватися про частково виконаний договір, дія, якого не закінчена.</w:t>
            </w:r>
          </w:p>
          <w:p w14:paraId="564939E0" w14:textId="074A2830" w:rsidR="00F81F0A" w:rsidRPr="00C65B31" w:rsidRDefault="00F81F0A" w:rsidP="00F9276C">
            <w:pPr>
              <w:shd w:val="clear" w:color="auto" w:fill="FFFFFF"/>
              <w:tabs>
                <w:tab w:val="left" w:pos="10381"/>
              </w:tabs>
              <w:spacing w:line="240" w:lineRule="auto"/>
              <w:rPr>
                <w:color w:val="000000"/>
              </w:rPr>
            </w:pPr>
            <w:r w:rsidRPr="00C65B31">
              <w:t xml:space="preserve">Аналогічними договорами в розумінні даного оголошення є договори на постачання бензину, </w:t>
            </w:r>
            <w:r w:rsidR="00263F79">
              <w:t>газу  скрапленого.</w:t>
            </w:r>
            <w:bookmarkStart w:id="12" w:name="_GoBack"/>
            <w:bookmarkEnd w:id="12"/>
          </w:p>
        </w:tc>
      </w:tr>
      <w:tr w:rsidR="00F81F0A" w:rsidRPr="00C65B31" w14:paraId="2EDB9D1A" w14:textId="77777777" w:rsidTr="00F9276C">
        <w:trPr>
          <w:jc w:val="center"/>
        </w:trPr>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48213" w14:textId="77777777" w:rsidR="00F81F0A" w:rsidRPr="00C65B31" w:rsidRDefault="00F81F0A" w:rsidP="00F9276C">
            <w:pPr>
              <w:spacing w:line="240" w:lineRule="auto"/>
              <w:jc w:val="center"/>
              <w:rPr>
                <w:bCs/>
              </w:rPr>
            </w:pPr>
            <w:r w:rsidRPr="00C65B31">
              <w:rPr>
                <w:bCs/>
              </w:rPr>
              <w:t>2</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EE194" w14:textId="77777777" w:rsidR="00F81F0A" w:rsidRPr="00C65B31" w:rsidRDefault="00F81F0A" w:rsidP="00F9276C">
            <w:pPr>
              <w:spacing w:line="240" w:lineRule="auto"/>
              <w:rPr>
                <w:bCs/>
              </w:rPr>
            </w:pPr>
            <w:r w:rsidRPr="00C65B31">
              <w:rPr>
                <w:bCs/>
              </w:rPr>
              <w:t>Наявність обладнання</w:t>
            </w:r>
          </w:p>
          <w:p w14:paraId="7630B9F6" w14:textId="77777777" w:rsidR="00F81F0A" w:rsidRPr="00C65B31" w:rsidRDefault="00F81F0A" w:rsidP="00F9276C">
            <w:pPr>
              <w:spacing w:line="240" w:lineRule="auto"/>
              <w:rPr>
                <w:b/>
                <w:bCs/>
              </w:rPr>
            </w:pPr>
            <w:r w:rsidRPr="00C65B31">
              <w:rPr>
                <w:bCs/>
              </w:rPr>
              <w:t>та матеріально-технічної бази</w:t>
            </w:r>
          </w:p>
        </w:tc>
        <w:tc>
          <w:tcPr>
            <w:tcW w:w="7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B1258" w14:textId="242FA51C" w:rsidR="00F81F0A" w:rsidRPr="00C65B31" w:rsidRDefault="00F81F0A" w:rsidP="00F9276C">
            <w:pPr>
              <w:spacing w:line="240" w:lineRule="auto"/>
              <w:rPr>
                <w:b/>
                <w:bCs/>
              </w:rPr>
            </w:pPr>
            <w:r w:rsidRPr="00C65B31">
              <w:rPr>
                <w:u w:val="single"/>
              </w:rPr>
              <w:t>Довідка довільної форми</w:t>
            </w:r>
            <w:r w:rsidRPr="00C65B31">
              <w:t xml:space="preserve"> за власноручним підписом  уповноваженої особи  учасника та завірена печаткою (у разі наявності)   про наявність  на відстані </w:t>
            </w:r>
            <w:r w:rsidR="00834887">
              <w:rPr>
                <w:b/>
              </w:rPr>
              <w:t xml:space="preserve">не більше </w:t>
            </w:r>
            <w:r w:rsidR="00C50E91">
              <w:rPr>
                <w:b/>
              </w:rPr>
              <w:t>8</w:t>
            </w:r>
            <w:r w:rsidRPr="00C65B31">
              <w:rPr>
                <w:b/>
              </w:rPr>
              <w:t xml:space="preserve"> км.</w:t>
            </w:r>
            <w:r w:rsidRPr="00C65B31">
              <w:t xml:space="preserve"> від місця роз</w:t>
            </w:r>
            <w:r w:rsidR="00565321">
              <w:t>ташування Замовника (</w:t>
            </w:r>
            <w:r w:rsidR="00C50E91">
              <w:t>09801,</w:t>
            </w:r>
            <w:r w:rsidR="00DB308B">
              <w:t xml:space="preserve"> </w:t>
            </w:r>
            <w:r w:rsidR="00C50E91">
              <w:t>Київська обл</w:t>
            </w:r>
            <w:r w:rsidR="00791210">
              <w:t>асть</w:t>
            </w:r>
            <w:r w:rsidR="00C50E91">
              <w:t>, м</w:t>
            </w:r>
            <w:r w:rsidR="00791210">
              <w:t xml:space="preserve">істо </w:t>
            </w:r>
            <w:r w:rsidR="00C50E91">
              <w:t>Тетіїв, вул</w:t>
            </w:r>
            <w:r w:rsidR="00791210">
              <w:t xml:space="preserve">иця </w:t>
            </w:r>
            <w:r w:rsidR="00C50E91">
              <w:t>Цвіткова,26</w:t>
            </w:r>
            <w:r w:rsidRPr="00C65B31">
              <w:t>) власної чи такої, що знаходиться в користуванні (оренда, лізинг, тощо) автозаправної станції для відпуску товару. У довідці повинна бути зазначено найменування автозаправної станції та її адреса.</w:t>
            </w:r>
          </w:p>
        </w:tc>
      </w:tr>
    </w:tbl>
    <w:p w14:paraId="3A26ADD6" w14:textId="77777777" w:rsidR="00F81F0A" w:rsidRPr="00C65B31" w:rsidRDefault="00F81F0A" w:rsidP="00F81F0A">
      <w:pPr>
        <w:spacing w:line="240" w:lineRule="auto"/>
        <w:ind w:left="5660" w:firstLine="700"/>
        <w:rPr>
          <w:rFonts w:eastAsia="Times New Roman"/>
        </w:rPr>
      </w:pPr>
    </w:p>
    <w:p w14:paraId="78E7B7D7" w14:textId="77777777" w:rsidR="00F81F0A" w:rsidRPr="00C65B31" w:rsidRDefault="00F81F0A" w:rsidP="00F81F0A">
      <w:pPr>
        <w:spacing w:before="240" w:line="240" w:lineRule="auto"/>
        <w:rPr>
          <w:rFonts w:eastAsia="Times New Roman"/>
          <w:b/>
          <w:color w:val="000000"/>
        </w:rPr>
      </w:pPr>
      <w:r w:rsidRPr="00C65B31">
        <w:rPr>
          <w:rFonts w:eastAsia="Times New Roman"/>
          <w:b/>
        </w:rPr>
        <w:t xml:space="preserve">2. </w:t>
      </w:r>
      <w:r w:rsidRPr="00C65B31">
        <w:rPr>
          <w:rFonts w:eastAsia="Times New Roman"/>
          <w:b/>
          <w:color w:val="00000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6C84AFC9" w14:textId="77777777" w:rsidR="00F81F0A" w:rsidRPr="00C65B31" w:rsidRDefault="00F81F0A" w:rsidP="00F81F0A">
      <w:pPr>
        <w:spacing w:before="240" w:line="240" w:lineRule="auto"/>
        <w:rPr>
          <w:rFonts w:eastAsia="Times New Roman"/>
          <w:b/>
          <w:color w:val="000000"/>
        </w:rPr>
      </w:pPr>
    </w:p>
    <w:p w14:paraId="39589573" w14:textId="77777777" w:rsidR="00F81F0A" w:rsidRPr="00C65B31" w:rsidRDefault="00F81F0A" w:rsidP="003E7AF9">
      <w:pPr>
        <w:pBdr>
          <w:top w:val="nil"/>
          <w:left w:val="nil"/>
          <w:bottom w:val="nil"/>
          <w:right w:val="nil"/>
          <w:between w:val="nil"/>
        </w:pBdr>
        <w:spacing w:line="240" w:lineRule="auto"/>
        <w:ind w:firstLine="567"/>
        <w:rPr>
          <w:rFonts w:eastAsia="Times New Roman"/>
        </w:rPr>
      </w:pPr>
      <w:r w:rsidRPr="00C65B31">
        <w:rPr>
          <w:rFonts w:eastAsia="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166A381E" w14:textId="77777777" w:rsidR="00F81F0A" w:rsidRPr="00C65B31" w:rsidRDefault="00F81F0A" w:rsidP="003E7AF9">
      <w:pPr>
        <w:pBdr>
          <w:top w:val="nil"/>
          <w:left w:val="nil"/>
          <w:bottom w:val="nil"/>
          <w:right w:val="nil"/>
          <w:between w:val="nil"/>
        </w:pBdr>
        <w:spacing w:line="240" w:lineRule="auto"/>
        <w:ind w:firstLine="567"/>
        <w:rPr>
          <w:rFonts w:eastAsia="Times New Roman"/>
        </w:rPr>
      </w:pPr>
      <w:r w:rsidRPr="00C65B31">
        <w:rPr>
          <w:rFonts w:eastAsia="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C65B31">
        <w:rPr>
          <w:rFonts w:eastAsia="Times New Roman"/>
        </w:rPr>
        <w:lastRenderedPageBreak/>
        <w:t>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3F79A7D" w14:textId="77777777" w:rsidR="003E7AF9" w:rsidRDefault="00F81F0A" w:rsidP="003E7AF9">
      <w:pPr>
        <w:pBdr>
          <w:top w:val="nil"/>
          <w:left w:val="nil"/>
          <w:bottom w:val="nil"/>
          <w:right w:val="nil"/>
          <w:between w:val="nil"/>
        </w:pBdr>
        <w:spacing w:line="240" w:lineRule="auto"/>
        <w:ind w:firstLine="567"/>
        <w:rPr>
          <w:rFonts w:eastAsia="Times New Roman"/>
        </w:rPr>
      </w:pPr>
      <w:r w:rsidRPr="00C65B31">
        <w:rPr>
          <w:rFonts w:eastAsia="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CEE5ABE" w14:textId="77777777" w:rsidR="00F81F0A" w:rsidRPr="00C65B31" w:rsidRDefault="00F81F0A" w:rsidP="003E7AF9">
      <w:pPr>
        <w:pBdr>
          <w:top w:val="nil"/>
          <w:left w:val="nil"/>
          <w:bottom w:val="nil"/>
          <w:right w:val="nil"/>
          <w:between w:val="nil"/>
        </w:pBdr>
        <w:spacing w:line="240" w:lineRule="auto"/>
        <w:ind w:firstLine="567"/>
        <w:rPr>
          <w:rFonts w:eastAsia="Times New Roman"/>
          <w:b/>
        </w:rPr>
      </w:pPr>
      <w:r w:rsidRPr="00C65B31">
        <w:rPr>
          <w:rFonts w:eastAsia="Times New Roman"/>
          <w:b/>
        </w:rPr>
        <w:t xml:space="preserve">3. </w:t>
      </w:r>
      <w:r w:rsidRPr="00C65B31">
        <w:rPr>
          <w:rFonts w:eastAsia="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6F1C00BD" w14:textId="77777777" w:rsidR="00F81F0A" w:rsidRPr="00C65B31" w:rsidRDefault="00F81F0A" w:rsidP="003E7AF9">
      <w:pPr>
        <w:spacing w:line="240" w:lineRule="auto"/>
        <w:ind w:firstLine="567"/>
        <w:rPr>
          <w:rFonts w:eastAsia="Times New Roman"/>
          <w:b/>
        </w:rPr>
      </w:pPr>
      <w:r w:rsidRPr="00C65B31">
        <w:rPr>
          <w:rFonts w:eastAsia="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0554B12" w14:textId="77777777" w:rsidR="00402763" w:rsidRDefault="00402763" w:rsidP="00402763">
      <w:pPr>
        <w:spacing w:line="240" w:lineRule="auto"/>
        <w:rPr>
          <w:rFonts w:eastAsia="Times New Roman"/>
          <w:b/>
          <w:color w:val="000000" w:themeColor="text1"/>
        </w:rPr>
      </w:pPr>
    </w:p>
    <w:p w14:paraId="032DC77C" w14:textId="77777777" w:rsidR="00F81F0A" w:rsidRPr="00C65B31" w:rsidRDefault="00F81F0A" w:rsidP="00402763">
      <w:pPr>
        <w:spacing w:line="240" w:lineRule="auto"/>
        <w:ind w:firstLine="567"/>
        <w:rPr>
          <w:rFonts w:eastAsia="Times New Roman"/>
          <w:color w:val="000000" w:themeColor="text1"/>
        </w:rPr>
      </w:pPr>
      <w:r w:rsidRPr="00C65B31">
        <w:rPr>
          <w:rFonts w:eastAsia="Times New Roman"/>
          <w:b/>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E4AA0A3" w14:textId="77777777" w:rsidR="00F81F0A" w:rsidRDefault="00F81F0A" w:rsidP="00F81F0A">
      <w:pPr>
        <w:spacing w:line="240" w:lineRule="auto"/>
        <w:rPr>
          <w:rFonts w:eastAsia="Times New Roman"/>
          <w:b/>
          <w:color w:val="000000"/>
        </w:rPr>
      </w:pPr>
      <w:r w:rsidRPr="00C65B31">
        <w:rPr>
          <w:rFonts w:eastAsia="Times New Roman"/>
          <w:color w:val="000000"/>
        </w:rPr>
        <w:t> </w:t>
      </w:r>
      <w:r w:rsidRPr="00C65B31">
        <w:rPr>
          <w:rFonts w:eastAsia="Times New Roman"/>
          <w:b/>
          <w:color w:val="000000"/>
        </w:rPr>
        <w:t>3.1. Документи, які надаються  ПЕРЕМОЖЦЕМ (юридичною особою):</w:t>
      </w:r>
    </w:p>
    <w:p w14:paraId="600156B8" w14:textId="77777777" w:rsidR="003E7AF9" w:rsidRPr="00C65B31" w:rsidRDefault="003E7AF9" w:rsidP="00F81F0A">
      <w:pPr>
        <w:spacing w:line="240" w:lineRule="auto"/>
        <w:rPr>
          <w:rFonts w:eastAsia="Times New Roman"/>
          <w:b/>
          <w:color w:val="000000"/>
        </w:rPr>
      </w:pPr>
    </w:p>
    <w:tbl>
      <w:tblPr>
        <w:tblW w:w="10580" w:type="dxa"/>
        <w:tblInd w:w="-100" w:type="dxa"/>
        <w:tblLayout w:type="fixed"/>
        <w:tblLook w:val="0400" w:firstRow="0" w:lastRow="0" w:firstColumn="0" w:lastColumn="0" w:noHBand="0" w:noVBand="1"/>
      </w:tblPr>
      <w:tblGrid>
        <w:gridCol w:w="765"/>
        <w:gridCol w:w="4350"/>
        <w:gridCol w:w="5465"/>
      </w:tblGrid>
      <w:tr w:rsidR="00F81F0A" w:rsidRPr="00C65B31" w14:paraId="64EE1337" w14:textId="77777777" w:rsidTr="003E7AF9">
        <w:trPr>
          <w:trHeight w:val="7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8C8F5" w14:textId="77777777" w:rsidR="00F81F0A" w:rsidRPr="00C65B31" w:rsidRDefault="00F81F0A" w:rsidP="00F9276C">
            <w:pPr>
              <w:spacing w:line="240" w:lineRule="auto"/>
              <w:ind w:left="100"/>
              <w:jc w:val="center"/>
              <w:rPr>
                <w:rFonts w:eastAsia="Times New Roman"/>
              </w:rPr>
            </w:pPr>
            <w:r w:rsidRPr="00C65B31">
              <w:rPr>
                <w:rFonts w:eastAsia="Times New Roman"/>
                <w:b/>
                <w:color w:val="000000"/>
              </w:rPr>
              <w:t>№</w:t>
            </w:r>
          </w:p>
          <w:p w14:paraId="04F21901" w14:textId="77777777" w:rsidR="00F81F0A" w:rsidRPr="00C65B31" w:rsidRDefault="00F81F0A" w:rsidP="00F9276C">
            <w:pPr>
              <w:spacing w:line="240" w:lineRule="auto"/>
              <w:ind w:left="100"/>
              <w:jc w:val="center"/>
              <w:rPr>
                <w:rFonts w:eastAsia="Times New Roman"/>
              </w:rPr>
            </w:pPr>
            <w:r w:rsidRPr="00C65B31">
              <w:rPr>
                <w:rFonts w:eastAsia="Times New Roman"/>
                <w:b/>
              </w:rPr>
              <w:t>з</w:t>
            </w:r>
            <w:r w:rsidRPr="00C65B31">
              <w:rPr>
                <w:rFonts w:eastAsia="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5DF1A" w14:textId="77777777" w:rsidR="00F81F0A" w:rsidRPr="00C65B31" w:rsidRDefault="00F81F0A" w:rsidP="00F9276C">
            <w:pPr>
              <w:spacing w:line="240" w:lineRule="auto"/>
              <w:ind w:left="100"/>
              <w:rPr>
                <w:rFonts w:eastAsia="Times New Roman"/>
              </w:rPr>
            </w:pPr>
            <w:r w:rsidRPr="00C65B31">
              <w:rPr>
                <w:rFonts w:eastAsia="Times New Roman"/>
                <w:b/>
                <w:color w:val="000000"/>
              </w:rPr>
              <w:t>Вимоги статті 17 Закону</w:t>
            </w:r>
          </w:p>
          <w:p w14:paraId="1A3CDAF0" w14:textId="77777777" w:rsidR="00F81F0A" w:rsidRPr="00C65B31" w:rsidRDefault="00F81F0A" w:rsidP="00F9276C">
            <w:pPr>
              <w:spacing w:line="240" w:lineRule="auto"/>
              <w:ind w:left="100"/>
              <w:rPr>
                <w:rFonts w:eastAsia="Times New Roman"/>
              </w:rPr>
            </w:pP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7F1A5" w14:textId="77777777" w:rsidR="00F81F0A" w:rsidRPr="00C65B31" w:rsidRDefault="00F81F0A" w:rsidP="00F9276C">
            <w:pPr>
              <w:spacing w:line="240" w:lineRule="auto"/>
              <w:ind w:left="100"/>
              <w:rPr>
                <w:rFonts w:eastAsia="Times New Roman"/>
              </w:rPr>
            </w:pPr>
            <w:r w:rsidRPr="00C65B31">
              <w:rPr>
                <w:rFonts w:eastAsia="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F81F0A" w:rsidRPr="00C65B31" w14:paraId="63354430" w14:textId="77777777" w:rsidTr="008221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421BD" w14:textId="77777777" w:rsidR="00F81F0A" w:rsidRPr="00C65B31" w:rsidRDefault="00F81F0A" w:rsidP="00F9276C">
            <w:pPr>
              <w:spacing w:line="240" w:lineRule="auto"/>
              <w:ind w:left="100"/>
              <w:jc w:val="center"/>
              <w:rPr>
                <w:rFonts w:eastAsia="Times New Roman"/>
              </w:rPr>
            </w:pPr>
            <w:r w:rsidRPr="00C65B31">
              <w:rPr>
                <w:rFonts w:eastAsia="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F13B2" w14:textId="77777777" w:rsidR="00F81F0A" w:rsidRPr="00C65B31" w:rsidRDefault="00F81F0A" w:rsidP="003E7AF9">
            <w:pPr>
              <w:spacing w:line="240" w:lineRule="auto"/>
              <w:ind w:right="140"/>
              <w:rPr>
                <w:rFonts w:eastAsia="Times New Roman"/>
              </w:rPr>
            </w:pPr>
            <w:r w:rsidRPr="003E7AF9">
              <w:rPr>
                <w:rFonts w:eastAsia="Times New Roman"/>
                <w:color w:val="000000" w:themeColor="text1"/>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3E7AF9">
              <w:rPr>
                <w:rFonts w:eastAsia="Times New Roman"/>
                <w:b/>
                <w:color w:val="000000" w:themeColor="text1"/>
              </w:rPr>
              <w:t xml:space="preserve">(пункт </w:t>
            </w:r>
            <w:r w:rsidRPr="00C65B31">
              <w:rPr>
                <w:rFonts w:eastAsia="Times New Roman"/>
                <w:b/>
                <w:color w:val="000000"/>
              </w:rPr>
              <w:t>3 частини 1 статті 17 Закону)</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36ACE" w14:textId="77777777" w:rsidR="00F81F0A" w:rsidRPr="00C65B31" w:rsidRDefault="00F81F0A" w:rsidP="00F9276C">
            <w:pPr>
              <w:spacing w:line="240" w:lineRule="auto"/>
              <w:ind w:right="140"/>
              <w:rPr>
                <w:rFonts w:eastAsia="Times New Roman"/>
              </w:rPr>
            </w:pPr>
            <w:r w:rsidRPr="00C65B31">
              <w:rPr>
                <w:rFonts w:eastAsia="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81F0A" w:rsidRPr="00C65B31" w14:paraId="374FA8CD" w14:textId="77777777" w:rsidTr="003E7A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5E019" w14:textId="77777777" w:rsidR="00F81F0A" w:rsidRPr="00C65B31" w:rsidRDefault="00F81F0A" w:rsidP="00F9276C">
            <w:pPr>
              <w:spacing w:line="240" w:lineRule="auto"/>
              <w:ind w:left="100"/>
              <w:jc w:val="center"/>
              <w:rPr>
                <w:rFonts w:eastAsia="Times New Roman"/>
              </w:rPr>
            </w:pPr>
            <w:r w:rsidRPr="00C65B31">
              <w:rPr>
                <w:rFonts w:eastAsia="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2DFD1" w14:textId="77777777" w:rsidR="00F81F0A" w:rsidRPr="00C65B31" w:rsidRDefault="00F81F0A" w:rsidP="00F9276C">
            <w:pPr>
              <w:spacing w:line="240" w:lineRule="auto"/>
              <w:ind w:right="140"/>
              <w:rPr>
                <w:rFonts w:eastAsia="Times New Roman"/>
              </w:rPr>
            </w:pPr>
            <w:r w:rsidRPr="003E7AF9">
              <w:rPr>
                <w:rFonts w:eastAsia="Times New Roman"/>
                <w:color w:val="000000" w:themeColor="text1"/>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E7AF9">
              <w:rPr>
                <w:rFonts w:eastAsia="Times New Roman"/>
                <w:b/>
                <w:color w:val="000000" w:themeColor="text1"/>
              </w:rPr>
              <w:t xml:space="preserve"> (пункт 6 частини </w:t>
            </w:r>
            <w:r w:rsidRPr="00C65B31">
              <w:rPr>
                <w:rFonts w:eastAsia="Times New Roman"/>
                <w:b/>
                <w:color w:val="000000"/>
              </w:rPr>
              <w:t>1 статті 17 Закону)</w:t>
            </w:r>
          </w:p>
        </w:tc>
        <w:tc>
          <w:tcPr>
            <w:tcW w:w="546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78152BA" w14:textId="77777777" w:rsidR="00F81F0A" w:rsidRPr="00C65B31" w:rsidRDefault="00F81F0A" w:rsidP="00F9276C">
            <w:pPr>
              <w:spacing w:line="240" w:lineRule="auto"/>
              <w:rPr>
                <w:rFonts w:eastAsia="Times New Roman"/>
              </w:rPr>
            </w:pPr>
            <w:r w:rsidRPr="00C65B31">
              <w:rPr>
                <w:rFonts w:eastAsia="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65B31">
              <w:rPr>
                <w:rFonts w:eastAsia="Times New Roman"/>
                <w:color w:val="000000"/>
              </w:rPr>
              <w:t>Документ повинен бути не більше тридцятиденної давнини від дати подання документа. </w:t>
            </w:r>
          </w:p>
        </w:tc>
      </w:tr>
      <w:tr w:rsidR="00F81F0A" w:rsidRPr="00C65B31" w14:paraId="1D6DE945" w14:textId="77777777" w:rsidTr="003E7AF9">
        <w:trPr>
          <w:trHeight w:val="32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B8470" w14:textId="77777777" w:rsidR="00F81F0A" w:rsidRPr="00C65B31" w:rsidRDefault="00822158" w:rsidP="00F9276C">
            <w:pPr>
              <w:spacing w:line="240" w:lineRule="auto"/>
              <w:ind w:left="100"/>
              <w:jc w:val="center"/>
              <w:rPr>
                <w:rFonts w:eastAsia="Times New Roman"/>
              </w:rPr>
            </w:pPr>
            <w:r>
              <w:rPr>
                <w:rFonts w:eastAsia="Times New Roman"/>
                <w:b/>
                <w:color w:val="00000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46680" w14:textId="77777777" w:rsidR="00F81F0A" w:rsidRPr="00C65B31" w:rsidRDefault="00F81F0A" w:rsidP="00F9276C">
            <w:pPr>
              <w:spacing w:line="240" w:lineRule="auto"/>
              <w:ind w:left="100"/>
              <w:rPr>
                <w:rFonts w:eastAsia="Times New Roman"/>
              </w:rPr>
            </w:pPr>
            <w:r w:rsidRPr="003E7AF9">
              <w:rPr>
                <w:rFonts w:eastAsia="Times New Roman"/>
                <w:color w:val="000000" w:themeColor="text1"/>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E7AF9">
              <w:rPr>
                <w:rFonts w:eastAsia="Times New Roman"/>
                <w:b/>
                <w:color w:val="000000" w:themeColor="text1"/>
              </w:rPr>
              <w:t xml:space="preserve"> (пункт </w:t>
            </w:r>
            <w:r w:rsidRPr="00C65B31">
              <w:rPr>
                <w:rFonts w:eastAsia="Times New Roman"/>
                <w:b/>
                <w:color w:val="000000"/>
              </w:rPr>
              <w:t>12 частини 1 статті 17 Закону)</w:t>
            </w:r>
          </w:p>
        </w:tc>
        <w:tc>
          <w:tcPr>
            <w:tcW w:w="5465" w:type="dxa"/>
            <w:tcBorders>
              <w:top w:val="single" w:sz="4" w:space="0" w:color="auto"/>
              <w:left w:val="single" w:sz="8" w:space="0" w:color="000000"/>
              <w:right w:val="single" w:sz="8" w:space="0" w:color="000000"/>
            </w:tcBorders>
            <w:tcMar>
              <w:top w:w="100" w:type="dxa"/>
              <w:left w:w="100" w:type="dxa"/>
              <w:bottom w:w="100" w:type="dxa"/>
              <w:right w:w="100" w:type="dxa"/>
            </w:tcMar>
          </w:tcPr>
          <w:p w14:paraId="0F3CFD9E" w14:textId="77777777" w:rsidR="003E7AF9" w:rsidRPr="002F4597" w:rsidRDefault="003E7AF9" w:rsidP="003E7AF9">
            <w:pPr>
              <w:pBdr>
                <w:top w:val="nil"/>
                <w:left w:val="nil"/>
                <w:bottom w:val="nil"/>
                <w:right w:val="nil"/>
                <w:between w:val="nil"/>
              </w:pBdr>
              <w:spacing w:line="240" w:lineRule="auto"/>
              <w:ind w:right="140"/>
              <w:rPr>
                <w:b/>
              </w:rPr>
            </w:pPr>
            <w:r w:rsidRPr="002F4597">
              <w:rPr>
                <w:b/>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31DA43F5" w14:textId="51B05049" w:rsidR="00F81F0A" w:rsidRPr="00C65B31" w:rsidRDefault="003E7AF9" w:rsidP="003E7AF9">
            <w:pPr>
              <w:widowControl w:val="0"/>
              <w:pBdr>
                <w:top w:val="nil"/>
                <w:left w:val="nil"/>
                <w:bottom w:val="nil"/>
                <w:right w:val="nil"/>
                <w:between w:val="nil"/>
              </w:pBdr>
              <w:rPr>
                <w:rFonts w:eastAsia="Times New Roman"/>
              </w:rPr>
            </w:pPr>
            <w:r w:rsidRPr="002F4597">
              <w:rPr>
                <w:i/>
              </w:rPr>
              <w:t>Документ повинен бути не більше 30 (тридцяти) денної</w:t>
            </w:r>
            <w:r w:rsidR="00791210">
              <w:rPr>
                <w:i/>
              </w:rPr>
              <w:t xml:space="preserve"> </w:t>
            </w:r>
            <w:r w:rsidRPr="002F4597">
              <w:rPr>
                <w:i/>
              </w:rPr>
              <w:t>давнини від дати подання документа.</w:t>
            </w:r>
          </w:p>
        </w:tc>
      </w:tr>
      <w:tr w:rsidR="00F81F0A" w:rsidRPr="00C65B31" w14:paraId="1EC80F12" w14:textId="77777777" w:rsidTr="0082215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AB8B0" w14:textId="77777777" w:rsidR="00F81F0A" w:rsidRPr="00C65B31" w:rsidRDefault="00822158" w:rsidP="00F9276C">
            <w:pPr>
              <w:spacing w:line="240" w:lineRule="auto"/>
              <w:ind w:left="100"/>
              <w:jc w:val="center"/>
              <w:rPr>
                <w:rFonts w:eastAsia="Times New Roman"/>
                <w:b/>
              </w:rPr>
            </w:pPr>
            <w:r>
              <w:rPr>
                <w:rFonts w:eastAsia="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BE963" w14:textId="77777777" w:rsidR="00F81F0A" w:rsidRPr="00C65B31" w:rsidRDefault="00F81F0A" w:rsidP="00F9276C">
            <w:pPr>
              <w:spacing w:line="240" w:lineRule="auto"/>
              <w:ind w:left="100"/>
              <w:rPr>
                <w:rFonts w:eastAsia="Times New Roman"/>
              </w:rPr>
            </w:pPr>
            <w:r w:rsidRPr="00C65B31">
              <w:rPr>
                <w:rFonts w:eastAsia="Times New Roman"/>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65B31">
              <w:rPr>
                <w:rFonts w:eastAsia="Times New Roman"/>
              </w:rPr>
              <w:t>—</w:t>
            </w:r>
            <w:r w:rsidRPr="00C65B31">
              <w:rPr>
                <w:rFonts w:eastAsia="Times New Roman"/>
                <w:color w:val="000000"/>
              </w:rPr>
              <w:t xml:space="preserve"> протягом трьох років з дати дострокового розірвання такого договору</w:t>
            </w:r>
          </w:p>
          <w:p w14:paraId="3C2576AC" w14:textId="77777777" w:rsidR="00F81F0A" w:rsidRPr="00C65B31" w:rsidRDefault="00F81F0A" w:rsidP="00F9276C">
            <w:pPr>
              <w:spacing w:line="240" w:lineRule="auto"/>
              <w:ind w:left="100"/>
              <w:rPr>
                <w:rFonts w:eastAsia="Times New Roman"/>
              </w:rPr>
            </w:pPr>
            <w:r w:rsidRPr="00C65B31">
              <w:rPr>
                <w:rFonts w:eastAsia="Times New Roman"/>
                <w:b/>
                <w:color w:val="000000"/>
              </w:rPr>
              <w:t>(частина 2 статті 17 Закону)</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67A22" w14:textId="77777777" w:rsidR="00F81F0A" w:rsidRPr="00C65B31" w:rsidRDefault="00F81F0A" w:rsidP="00F9276C">
            <w:pPr>
              <w:spacing w:line="240" w:lineRule="auto"/>
              <w:ind w:left="140" w:right="140"/>
              <w:rPr>
                <w:rFonts w:eastAsia="Times New Roman"/>
              </w:rPr>
            </w:pPr>
            <w:r w:rsidRPr="00C65B31">
              <w:rPr>
                <w:rFonts w:eastAsia="Times New Roman"/>
                <w:b/>
                <w:color w:val="000000"/>
              </w:rPr>
              <w:t>Довідка в довільній формі</w:t>
            </w:r>
            <w:r w:rsidRPr="00C65B31">
              <w:rPr>
                <w:rFonts w:eastAsia="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BF6D929" w14:textId="77777777" w:rsidR="00F81F0A" w:rsidRPr="00C65B31" w:rsidRDefault="00F81F0A" w:rsidP="00F81F0A">
      <w:pPr>
        <w:spacing w:line="240" w:lineRule="auto"/>
        <w:rPr>
          <w:rFonts w:eastAsia="Times New Roman"/>
          <w:b/>
          <w:color w:val="000000"/>
        </w:rPr>
      </w:pPr>
    </w:p>
    <w:p w14:paraId="47F5FFDE" w14:textId="77777777" w:rsidR="00F81F0A" w:rsidRPr="00C65B31" w:rsidRDefault="00F81F0A" w:rsidP="00F81F0A">
      <w:pPr>
        <w:spacing w:before="240" w:line="240" w:lineRule="auto"/>
        <w:jc w:val="center"/>
        <w:rPr>
          <w:rFonts w:eastAsia="Times New Roman"/>
        </w:rPr>
      </w:pPr>
      <w:r w:rsidRPr="00C65B31">
        <w:rPr>
          <w:rFonts w:eastAsia="Times New Roman"/>
          <w:b/>
          <w:color w:val="000000"/>
        </w:rPr>
        <w:t>3.2. Документи, які надаються ПЕРЕМОЖЦЕМ (фізичною особою чи фізичною особою</w:t>
      </w:r>
      <w:r w:rsidRPr="00C65B31">
        <w:rPr>
          <w:rFonts w:eastAsia="Times New Roman"/>
          <w:b/>
        </w:rPr>
        <w:t xml:space="preserve"> — </w:t>
      </w:r>
      <w:r w:rsidRPr="00C65B31">
        <w:rPr>
          <w:rFonts w:eastAsia="Times New Roman"/>
          <w:b/>
          <w:color w:val="000000"/>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F81F0A" w:rsidRPr="00C65B31" w14:paraId="6E4790A7" w14:textId="77777777" w:rsidTr="008C05E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5B8CC" w14:textId="77777777" w:rsidR="00F81F0A" w:rsidRPr="00C65B31" w:rsidRDefault="00F81F0A" w:rsidP="00F9276C">
            <w:pPr>
              <w:spacing w:line="240" w:lineRule="auto"/>
              <w:ind w:left="100"/>
              <w:jc w:val="center"/>
              <w:rPr>
                <w:rFonts w:eastAsia="Times New Roman"/>
              </w:rPr>
            </w:pPr>
            <w:r w:rsidRPr="00C65B31">
              <w:rPr>
                <w:rFonts w:eastAsia="Times New Roman"/>
                <w:b/>
                <w:color w:val="000000"/>
              </w:rPr>
              <w:t>№</w:t>
            </w:r>
          </w:p>
          <w:p w14:paraId="306F3916" w14:textId="77777777" w:rsidR="00F81F0A" w:rsidRPr="00C65B31" w:rsidRDefault="00F81F0A" w:rsidP="00F9276C">
            <w:pPr>
              <w:spacing w:line="240" w:lineRule="auto"/>
              <w:ind w:left="100"/>
              <w:jc w:val="center"/>
              <w:rPr>
                <w:rFonts w:eastAsia="Times New Roman"/>
              </w:rPr>
            </w:pPr>
            <w:r w:rsidRPr="00C65B31">
              <w:rPr>
                <w:rFonts w:eastAsia="Times New Roman"/>
                <w:b/>
              </w:rPr>
              <w:t>з</w:t>
            </w:r>
            <w:r w:rsidRPr="00C65B31">
              <w:rPr>
                <w:rFonts w:eastAsia="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DC5B4" w14:textId="77777777" w:rsidR="00F81F0A" w:rsidRPr="00C65B31" w:rsidRDefault="00F81F0A" w:rsidP="00F9276C">
            <w:pPr>
              <w:spacing w:line="240" w:lineRule="auto"/>
              <w:ind w:left="100"/>
              <w:rPr>
                <w:rFonts w:eastAsia="Times New Roman"/>
              </w:rPr>
            </w:pPr>
            <w:r w:rsidRPr="00C65B31">
              <w:rPr>
                <w:rFonts w:eastAsia="Times New Roman"/>
                <w:b/>
                <w:color w:val="000000"/>
              </w:rPr>
              <w:t>Вимоги статті 17 Закону</w:t>
            </w:r>
          </w:p>
          <w:p w14:paraId="7DC65384" w14:textId="77777777" w:rsidR="00F81F0A" w:rsidRPr="00C65B31" w:rsidRDefault="00F81F0A" w:rsidP="00F9276C">
            <w:pPr>
              <w:spacing w:line="240" w:lineRule="auto"/>
              <w:ind w:left="100"/>
              <w:rPr>
                <w:rFonts w:eastAsia="Times New Roman"/>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EF9F2" w14:textId="77777777" w:rsidR="00F81F0A" w:rsidRPr="00C65B31" w:rsidRDefault="00F81F0A" w:rsidP="00F9276C">
            <w:pPr>
              <w:spacing w:line="240" w:lineRule="auto"/>
              <w:ind w:left="100"/>
              <w:rPr>
                <w:rFonts w:eastAsia="Times New Roman"/>
              </w:rPr>
            </w:pPr>
            <w:r w:rsidRPr="00C65B31">
              <w:rPr>
                <w:rFonts w:eastAsia="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F81F0A" w:rsidRPr="00C65B31" w14:paraId="61019C72" w14:textId="77777777" w:rsidTr="008C05E6">
        <w:trPr>
          <w:trHeight w:val="8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54B68" w14:textId="77777777" w:rsidR="00F81F0A" w:rsidRPr="00C65B31" w:rsidRDefault="00F81F0A" w:rsidP="00F9276C">
            <w:pPr>
              <w:spacing w:line="240" w:lineRule="auto"/>
              <w:ind w:left="100"/>
              <w:jc w:val="center"/>
              <w:rPr>
                <w:rFonts w:eastAsia="Times New Roman"/>
              </w:rPr>
            </w:pPr>
            <w:r w:rsidRPr="00C65B31">
              <w:rPr>
                <w:rFonts w:eastAsia="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AAE9E" w14:textId="77777777" w:rsidR="00F81F0A" w:rsidRPr="00C65B31" w:rsidRDefault="00F81F0A" w:rsidP="00F9276C">
            <w:pPr>
              <w:spacing w:line="240" w:lineRule="auto"/>
              <w:ind w:left="140" w:right="140"/>
              <w:rPr>
                <w:rFonts w:eastAsia="Times New Roman"/>
              </w:rPr>
            </w:pPr>
            <w:r w:rsidRPr="00C65B31">
              <w:rPr>
                <w:rFonts w:eastAsia="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F9DB70" w14:textId="77777777" w:rsidR="00F81F0A" w:rsidRPr="00C65B31" w:rsidRDefault="00F81F0A" w:rsidP="00F9276C">
            <w:pPr>
              <w:spacing w:line="240" w:lineRule="auto"/>
              <w:ind w:left="100"/>
              <w:rPr>
                <w:rFonts w:eastAsia="Times New Roman"/>
              </w:rPr>
            </w:pPr>
            <w:r w:rsidRPr="00C65B31">
              <w:rPr>
                <w:rFonts w:eastAsia="Times New Roman"/>
                <w:b/>
                <w:color w:val="000000"/>
              </w:rPr>
              <w:t>(пункт 3 частини 1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40ADD" w14:textId="77777777" w:rsidR="00F81F0A" w:rsidRPr="00C65B31" w:rsidRDefault="00F81F0A" w:rsidP="00F9276C">
            <w:pPr>
              <w:spacing w:line="240" w:lineRule="auto"/>
              <w:ind w:right="140"/>
              <w:rPr>
                <w:rFonts w:eastAsia="Times New Roman"/>
              </w:rPr>
            </w:pPr>
            <w:r w:rsidRPr="00C65B31">
              <w:rPr>
                <w:rFonts w:eastAsia="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C65B31">
              <w:rPr>
                <w:rFonts w:eastAsia="Times New Roman"/>
                <w:b/>
                <w:color w:val="000000"/>
              </w:rPr>
              <w:lastRenderedPageBreak/>
              <w:t>корупцією правопорушення, яка не стосується запитувача.</w:t>
            </w:r>
          </w:p>
        </w:tc>
      </w:tr>
      <w:tr w:rsidR="008C05E6" w:rsidRPr="00C65B31" w14:paraId="6C585A28" w14:textId="77777777" w:rsidTr="008C05E6">
        <w:trPr>
          <w:trHeight w:val="3767"/>
        </w:trPr>
        <w:tc>
          <w:tcPr>
            <w:tcW w:w="58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5DBAB4A" w14:textId="77777777" w:rsidR="008C05E6" w:rsidRPr="00C65B31" w:rsidRDefault="008C05E6" w:rsidP="00F9276C">
            <w:pPr>
              <w:spacing w:line="240" w:lineRule="auto"/>
              <w:ind w:left="100"/>
              <w:jc w:val="center"/>
              <w:rPr>
                <w:rFonts w:eastAsia="Times New Roman"/>
              </w:rPr>
            </w:pPr>
            <w:r w:rsidRPr="00C65B31">
              <w:rPr>
                <w:rFonts w:eastAsia="Times New Roman"/>
                <w:b/>
                <w:color w:val="000000"/>
              </w:rPr>
              <w:lastRenderedPageBreak/>
              <w:t>2</w:t>
            </w:r>
          </w:p>
          <w:p w14:paraId="2747029C" w14:textId="77777777" w:rsidR="008C05E6" w:rsidRPr="00C65B31" w:rsidRDefault="008C05E6" w:rsidP="00F9276C">
            <w:pPr>
              <w:spacing w:line="240" w:lineRule="auto"/>
              <w:ind w:left="100"/>
              <w:jc w:val="center"/>
              <w:rPr>
                <w:rFonts w:eastAsia="Times New Roman"/>
              </w:rPr>
            </w:pP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A3BF482" w14:textId="77777777" w:rsidR="008C05E6" w:rsidRPr="00C65B31" w:rsidRDefault="008C05E6" w:rsidP="00F9276C">
            <w:pPr>
              <w:spacing w:line="240" w:lineRule="auto"/>
              <w:ind w:left="140" w:right="140"/>
              <w:rPr>
                <w:rFonts w:eastAsia="Times New Roman"/>
              </w:rPr>
            </w:pPr>
            <w:r w:rsidRPr="00C65B31">
              <w:rPr>
                <w:rFonts w:eastAsia="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9201744" w14:textId="77777777" w:rsidR="008C05E6" w:rsidRPr="00C65B31" w:rsidRDefault="008C05E6" w:rsidP="00F9276C">
            <w:pPr>
              <w:spacing w:line="240" w:lineRule="auto"/>
              <w:ind w:right="140"/>
              <w:rPr>
                <w:rFonts w:eastAsia="Times New Roman"/>
              </w:rPr>
            </w:pPr>
            <w:r w:rsidRPr="00C65B31">
              <w:rPr>
                <w:rFonts w:eastAsia="Times New Roman"/>
                <w:b/>
                <w:color w:val="000000"/>
              </w:rPr>
              <w:t> (пункт 5 частини 1 статті 17 Закону)</w:t>
            </w:r>
          </w:p>
        </w:tc>
        <w:tc>
          <w:tcPr>
            <w:tcW w:w="542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F293EBA" w14:textId="77777777" w:rsidR="008C05E6" w:rsidRPr="00C65B31" w:rsidRDefault="008C05E6" w:rsidP="00F9276C">
            <w:pPr>
              <w:spacing w:line="240" w:lineRule="auto"/>
              <w:rPr>
                <w:rFonts w:eastAsia="Times New Roman"/>
              </w:rPr>
            </w:pPr>
            <w:r w:rsidRPr="00C65B31">
              <w:rPr>
                <w:rFonts w:eastAsia="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65B31">
              <w:rPr>
                <w:rFonts w:eastAsia="Times New Roman"/>
                <w:color w:val="000000"/>
              </w:rPr>
              <w:t>Документ повинен бути не більше тридцятиденної давнини від дати подання документа. </w:t>
            </w:r>
          </w:p>
        </w:tc>
      </w:tr>
      <w:tr w:rsidR="008C05E6" w:rsidRPr="00C65B31" w14:paraId="3C145803" w14:textId="77777777" w:rsidTr="008C05E6">
        <w:trPr>
          <w:trHeight w:val="3838"/>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487A2A6" w14:textId="77777777" w:rsidR="008C05E6" w:rsidRPr="00C65B31" w:rsidRDefault="008C05E6" w:rsidP="008C05E6">
            <w:pPr>
              <w:spacing w:line="240" w:lineRule="auto"/>
              <w:ind w:left="100"/>
              <w:jc w:val="center"/>
              <w:rPr>
                <w:rFonts w:eastAsia="Times New Roman"/>
                <w:b/>
                <w:color w:val="000000"/>
              </w:rPr>
            </w:pPr>
            <w:r>
              <w:rPr>
                <w:rFonts w:eastAsia="Times New Roman"/>
                <w:b/>
                <w:color w:val="000000"/>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277865C" w14:textId="77777777" w:rsidR="008C05E6" w:rsidRPr="00267BF9" w:rsidRDefault="008C05E6" w:rsidP="008C05E6">
            <w:pPr>
              <w:spacing w:line="240" w:lineRule="auto"/>
              <w:ind w:left="140" w:right="140"/>
              <w:jc w:val="left"/>
              <w:rPr>
                <w:color w:val="000000"/>
              </w:rPr>
            </w:pPr>
            <w:r w:rsidRPr="00267BF9">
              <w:rPr>
                <w:color w:val="00000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6A38E9" w14:textId="77777777" w:rsidR="008C05E6" w:rsidRPr="00C65B31" w:rsidRDefault="008C05E6" w:rsidP="008C05E6">
            <w:pPr>
              <w:spacing w:line="240" w:lineRule="auto"/>
              <w:ind w:left="100"/>
              <w:jc w:val="left"/>
              <w:rPr>
                <w:rFonts w:eastAsia="Times New Roman"/>
                <w:color w:val="000000"/>
              </w:rPr>
            </w:pPr>
            <w:r w:rsidRPr="00267BF9">
              <w:rPr>
                <w:b/>
                <w:bCs/>
                <w:color w:val="000000"/>
              </w:rPr>
              <w:t>(пункт 12 частини 1 статті 17 Закону)</w:t>
            </w:r>
          </w:p>
        </w:tc>
        <w:tc>
          <w:tcPr>
            <w:tcW w:w="5424" w:type="dxa"/>
            <w:tcBorders>
              <w:top w:val="single" w:sz="4" w:space="0" w:color="auto"/>
              <w:left w:val="single" w:sz="8" w:space="0" w:color="000000"/>
              <w:bottom w:val="nil"/>
              <w:right w:val="single" w:sz="8" w:space="0" w:color="000000"/>
            </w:tcBorders>
            <w:tcMar>
              <w:top w:w="100" w:type="dxa"/>
              <w:left w:w="100" w:type="dxa"/>
              <w:bottom w:w="100" w:type="dxa"/>
              <w:right w:w="100" w:type="dxa"/>
            </w:tcMar>
          </w:tcPr>
          <w:p w14:paraId="3C16130B" w14:textId="77777777" w:rsidR="008C05E6" w:rsidRPr="002F4597" w:rsidRDefault="008C05E6" w:rsidP="008C05E6">
            <w:pPr>
              <w:pBdr>
                <w:top w:val="nil"/>
                <w:left w:val="nil"/>
                <w:bottom w:val="nil"/>
                <w:right w:val="nil"/>
                <w:between w:val="nil"/>
              </w:pBdr>
              <w:spacing w:line="240" w:lineRule="auto"/>
              <w:ind w:right="140"/>
              <w:rPr>
                <w:b/>
              </w:rPr>
            </w:pPr>
            <w:r w:rsidRPr="002F4597">
              <w:rPr>
                <w:b/>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35E56304" w14:textId="7404E8D1" w:rsidR="008C05E6" w:rsidRPr="00C65B31" w:rsidRDefault="008C05E6" w:rsidP="008C05E6">
            <w:pPr>
              <w:spacing w:line="240" w:lineRule="auto"/>
              <w:rPr>
                <w:rFonts w:eastAsia="Times New Roman"/>
                <w:b/>
                <w:color w:val="000000"/>
              </w:rPr>
            </w:pPr>
            <w:r w:rsidRPr="002F4597">
              <w:rPr>
                <w:i/>
              </w:rPr>
              <w:t>Документ повинен бути не більше 30 (тридцяти) денної</w:t>
            </w:r>
            <w:r w:rsidR="00791210">
              <w:rPr>
                <w:i/>
              </w:rPr>
              <w:t xml:space="preserve"> </w:t>
            </w:r>
            <w:r w:rsidRPr="002F4597">
              <w:rPr>
                <w:i/>
              </w:rPr>
              <w:t>давнини від дати подання документа.</w:t>
            </w:r>
          </w:p>
        </w:tc>
      </w:tr>
      <w:tr w:rsidR="008C05E6" w:rsidRPr="00C65B31" w14:paraId="311A1529" w14:textId="77777777" w:rsidTr="008C05E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13078" w14:textId="77777777" w:rsidR="008C05E6" w:rsidRPr="00C65B31" w:rsidRDefault="008C05E6" w:rsidP="008C05E6">
            <w:pPr>
              <w:spacing w:line="240" w:lineRule="auto"/>
              <w:ind w:left="100"/>
              <w:jc w:val="center"/>
              <w:rPr>
                <w:rFonts w:eastAsia="Times New Roman"/>
                <w:b/>
              </w:rPr>
            </w:pPr>
            <w:r>
              <w:rPr>
                <w:rFonts w:eastAsia="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D7370" w14:textId="77777777" w:rsidR="008C05E6" w:rsidRPr="00267BF9" w:rsidRDefault="008C05E6" w:rsidP="008C05E6">
            <w:pPr>
              <w:spacing w:line="240" w:lineRule="auto"/>
              <w:ind w:left="140" w:right="140"/>
              <w:rPr>
                <w:color w:val="000000"/>
              </w:rPr>
            </w:pPr>
            <w:r w:rsidRPr="00267BF9">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0B275AA" w14:textId="77777777" w:rsidR="008C05E6" w:rsidRPr="00C65B31" w:rsidRDefault="008C05E6" w:rsidP="008C05E6">
            <w:pPr>
              <w:spacing w:line="240" w:lineRule="auto"/>
              <w:ind w:left="100"/>
              <w:rPr>
                <w:rFonts w:eastAsia="Times New Roman"/>
              </w:rPr>
            </w:pPr>
            <w:r w:rsidRPr="00267BF9">
              <w:rPr>
                <w:b/>
                <w:bCs/>
                <w:color w:val="000000"/>
              </w:rPr>
              <w:t>(частина 2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8DCC5" w14:textId="77777777" w:rsidR="008C05E6" w:rsidRPr="00C65B31" w:rsidRDefault="008C05E6" w:rsidP="008C05E6">
            <w:pPr>
              <w:spacing w:line="240" w:lineRule="auto"/>
              <w:ind w:left="140" w:right="140"/>
              <w:rPr>
                <w:rFonts w:eastAsia="Times New Roman"/>
              </w:rPr>
            </w:pPr>
            <w:r w:rsidRPr="002F4597">
              <w:rPr>
                <w:b/>
                <w:color w:val="000000"/>
              </w:rPr>
              <w:t>Довідка в довільній формі</w:t>
            </w:r>
            <w:r w:rsidRPr="002F4597">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0AA8416" w14:textId="77777777" w:rsidR="00F81F0A" w:rsidRPr="00C65B31" w:rsidRDefault="00F81F0A" w:rsidP="00F81F0A">
      <w:pPr>
        <w:shd w:val="clear" w:color="auto" w:fill="FFFFFF"/>
        <w:spacing w:before="120" w:line="240" w:lineRule="auto"/>
        <w:rPr>
          <w:rFonts w:eastAsia="Times New Roman"/>
        </w:rPr>
      </w:pPr>
      <w:r w:rsidRPr="00C65B31">
        <w:rPr>
          <w:rFonts w:eastAsia="Times New Roman"/>
          <w:b/>
          <w:i/>
          <w:color w:val="4A86E8"/>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89A10B1" w14:textId="77777777" w:rsidR="00F81F0A" w:rsidRPr="00C65B31" w:rsidRDefault="00F81F0A" w:rsidP="00F81F0A">
      <w:pPr>
        <w:shd w:val="clear" w:color="auto" w:fill="FFFFFF"/>
        <w:spacing w:line="240" w:lineRule="auto"/>
        <w:rPr>
          <w:rFonts w:eastAsia="Times New Roman"/>
        </w:rPr>
      </w:pPr>
      <w:r w:rsidRPr="00C65B31">
        <w:rPr>
          <w:rFonts w:eastAsia="Times New Roman"/>
        </w:rPr>
        <w:t> </w:t>
      </w:r>
    </w:p>
    <w:p w14:paraId="097F21D5" w14:textId="77777777" w:rsidR="00F81F0A" w:rsidRPr="00C65B31" w:rsidRDefault="00F81F0A" w:rsidP="00F81F0A">
      <w:pPr>
        <w:shd w:val="clear" w:color="auto" w:fill="FFFFFF"/>
        <w:spacing w:line="240" w:lineRule="auto"/>
        <w:rPr>
          <w:rFonts w:eastAsia="Times New Roman"/>
        </w:rPr>
      </w:pPr>
      <w:r w:rsidRPr="00C65B31">
        <w:rPr>
          <w:rFonts w:eastAsia="Times New Roman"/>
          <w:b/>
          <w:color w:val="000000"/>
        </w:rPr>
        <w:lastRenderedPageBreak/>
        <w:t xml:space="preserve">4. Інша інформація встановлена відповідно до законодавства (для УЧАСНИКІВ </w:t>
      </w:r>
      <w:r w:rsidRPr="00C65B31">
        <w:rPr>
          <w:rFonts w:eastAsia="Times New Roman"/>
          <w:b/>
        </w:rPr>
        <w:t>—</w:t>
      </w:r>
      <w:r w:rsidRPr="00C65B31">
        <w:rPr>
          <w:rFonts w:eastAsia="Times New Roman"/>
          <w:b/>
          <w:color w:val="000000"/>
        </w:rPr>
        <w:t xml:space="preserve"> юридичних осіб, фізичних осіб та фізичних осіб</w:t>
      </w:r>
      <w:r w:rsidRPr="00C65B31">
        <w:rPr>
          <w:rFonts w:eastAsia="Times New Roman"/>
          <w:b/>
        </w:rPr>
        <w:t xml:space="preserve"> — </w:t>
      </w:r>
      <w:r w:rsidRPr="00C65B31">
        <w:rPr>
          <w:rFonts w:eastAsia="Times New Roman"/>
          <w:b/>
          <w:color w:val="000000"/>
        </w:rPr>
        <w:t>підприємців).</w:t>
      </w:r>
    </w:p>
    <w:tbl>
      <w:tblPr>
        <w:tblW w:w="10438" w:type="dxa"/>
        <w:tblInd w:w="-100" w:type="dxa"/>
        <w:tblLayout w:type="fixed"/>
        <w:tblLook w:val="0400" w:firstRow="0" w:lastRow="0" w:firstColumn="0" w:lastColumn="0" w:noHBand="0" w:noVBand="1"/>
      </w:tblPr>
      <w:tblGrid>
        <w:gridCol w:w="626"/>
        <w:gridCol w:w="9812"/>
      </w:tblGrid>
      <w:tr w:rsidR="00F81F0A" w:rsidRPr="00C65B31" w14:paraId="098EEC07" w14:textId="77777777" w:rsidTr="003E7AF9">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D419F73" w14:textId="77777777" w:rsidR="00F81F0A" w:rsidRPr="00C65B31" w:rsidRDefault="00F81F0A" w:rsidP="00F9276C">
            <w:pPr>
              <w:spacing w:line="240" w:lineRule="auto"/>
              <w:ind w:left="100"/>
              <w:jc w:val="center"/>
              <w:rPr>
                <w:rFonts w:eastAsia="Times New Roman"/>
              </w:rPr>
            </w:pPr>
            <w:r w:rsidRPr="00C65B31">
              <w:rPr>
                <w:rFonts w:eastAsia="Times New Roman"/>
                <w:b/>
                <w:color w:val="000000"/>
              </w:rPr>
              <w:t>Інші документи від Учасника:</w:t>
            </w:r>
          </w:p>
        </w:tc>
      </w:tr>
      <w:tr w:rsidR="00F81F0A" w:rsidRPr="00C65B31" w14:paraId="442EDEFC" w14:textId="77777777" w:rsidTr="003E7AF9">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175B9" w14:textId="77777777" w:rsidR="00F81F0A" w:rsidRPr="00C65B31" w:rsidRDefault="00F81F0A" w:rsidP="00F9276C">
            <w:pPr>
              <w:spacing w:line="240" w:lineRule="auto"/>
              <w:ind w:left="100"/>
              <w:rPr>
                <w:rFonts w:eastAsia="Times New Roman"/>
              </w:rPr>
            </w:pPr>
            <w:r w:rsidRPr="00C65B31">
              <w:rPr>
                <w:rFonts w:eastAsia="Times New Roman"/>
                <w:b/>
                <w:color w:val="000000"/>
              </w:rPr>
              <w:t>1</w:t>
            </w:r>
          </w:p>
        </w:tc>
        <w:tc>
          <w:tcPr>
            <w:tcW w:w="9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E285B" w14:textId="77777777" w:rsidR="00F81F0A" w:rsidRPr="00C65B31" w:rsidRDefault="00F81F0A" w:rsidP="00F9276C">
            <w:pPr>
              <w:spacing w:line="240" w:lineRule="auto"/>
              <w:ind w:left="100"/>
              <w:rPr>
                <w:rFonts w:eastAsia="Times New Roman"/>
              </w:rPr>
            </w:pPr>
            <w:r w:rsidRPr="00C65B31">
              <w:rPr>
                <w:rFonts w:eastAsia="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65B31">
              <w:rPr>
                <w:rFonts w:eastAsia="Times New Roman"/>
              </w:rPr>
              <w:t xml:space="preserve">— </w:t>
            </w:r>
            <w:r w:rsidRPr="00C65B31">
              <w:rPr>
                <w:rFonts w:eastAsia="Times New Roman"/>
                <w:color w:val="000000"/>
              </w:rPr>
              <w:t>підприємців та громадських формувань, а іншою особою, учасник надає довіреність або доручення на таку особу.</w:t>
            </w:r>
          </w:p>
        </w:tc>
      </w:tr>
      <w:tr w:rsidR="00F81F0A" w:rsidRPr="00C65B31" w14:paraId="6216B35F" w14:textId="77777777" w:rsidTr="003E7AF9">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D3EAA" w14:textId="77777777" w:rsidR="00F81F0A" w:rsidRPr="00C65B31" w:rsidRDefault="00F81F0A" w:rsidP="00F9276C">
            <w:pPr>
              <w:spacing w:before="240" w:line="240" w:lineRule="auto"/>
              <w:ind w:left="100"/>
              <w:rPr>
                <w:rFonts w:eastAsia="Times New Roman"/>
              </w:rPr>
            </w:pPr>
            <w:r w:rsidRPr="00C65B31">
              <w:rPr>
                <w:rFonts w:eastAsia="Times New Roman"/>
                <w:b/>
                <w:color w:val="000000"/>
              </w:rPr>
              <w:t>2</w:t>
            </w:r>
          </w:p>
        </w:tc>
        <w:tc>
          <w:tcPr>
            <w:tcW w:w="9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9E6C9" w14:textId="77777777" w:rsidR="00F81F0A" w:rsidRPr="00C65B31" w:rsidRDefault="00F81F0A" w:rsidP="00F9276C">
            <w:pPr>
              <w:spacing w:line="240" w:lineRule="auto"/>
              <w:ind w:left="100" w:right="120" w:hanging="20"/>
              <w:rPr>
                <w:rFonts w:eastAsia="Times New Roman"/>
                <w:i/>
                <w:color w:val="000000"/>
              </w:rPr>
            </w:pPr>
            <w:r w:rsidRPr="00C65B31">
              <w:rPr>
                <w:rFonts w:eastAsia="Times New Roman"/>
                <w:b/>
                <w:color w:val="000000"/>
              </w:rPr>
              <w:t xml:space="preserve">1.Достовірна інформація у вигляді довідки довільної форми, </w:t>
            </w:r>
            <w:r w:rsidRPr="00C65B31">
              <w:rPr>
                <w:rFonts w:eastAsia="Times New Roman"/>
              </w:rPr>
              <w:t>у</w:t>
            </w:r>
            <w:r w:rsidRPr="00C65B31">
              <w:rPr>
                <w:rFonts w:eastAsia="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65B31">
              <w:rPr>
                <w:rFonts w:eastAsia="Times New Roman"/>
                <w:i/>
                <w:color w:val="000000"/>
              </w:rPr>
              <w:t>Замість довідки довільної форми учасник може надати чинну ліцензію або документ дозвільного характеру.</w:t>
            </w:r>
          </w:p>
          <w:p w14:paraId="33A77D7E" w14:textId="77777777" w:rsidR="00F81F0A" w:rsidRPr="00C65B31" w:rsidRDefault="00F81F0A" w:rsidP="00F9276C">
            <w:pPr>
              <w:spacing w:line="240" w:lineRule="auto"/>
              <w:ind w:left="100" w:right="120" w:hanging="20"/>
              <w:rPr>
                <w:rFonts w:eastAsia="Times New Roman"/>
              </w:rPr>
            </w:pPr>
            <w:r w:rsidRPr="00C65B31">
              <w:rPr>
                <w:rFonts w:eastAsia="Times New Roman"/>
              </w:rPr>
              <w:t>2.Копія чинного договору у сфері поводження з небезпечними відходами (стосовно нафтопродуктів).</w:t>
            </w:r>
          </w:p>
          <w:p w14:paraId="3B8627C3" w14:textId="2B3CB67A" w:rsidR="00F81F0A" w:rsidRPr="00C65B31" w:rsidRDefault="00F81F0A" w:rsidP="00F9276C">
            <w:pPr>
              <w:spacing w:line="240" w:lineRule="auto"/>
              <w:ind w:left="100" w:right="120" w:hanging="20"/>
              <w:rPr>
                <w:rFonts w:eastAsia="Times New Roman"/>
              </w:rPr>
            </w:pPr>
            <w:r w:rsidRPr="00C65B31">
              <w:rPr>
                <w:rFonts w:eastAsia="Times New Roman"/>
              </w:rPr>
              <w:t xml:space="preserve">3. Копія сертифікату на систему управління якістю, виданий на ім’я учасника, стосовно оптової чи роздрібної торгівлі паливом, виданий акредитованим Національним </w:t>
            </w:r>
            <w:r w:rsidR="00791210" w:rsidRPr="00C65B31">
              <w:rPr>
                <w:rFonts w:eastAsia="Times New Roman"/>
              </w:rPr>
              <w:t>агентством</w:t>
            </w:r>
            <w:r w:rsidRPr="00C65B31">
              <w:rPr>
                <w:rFonts w:eastAsia="Times New Roman"/>
              </w:rPr>
              <w:t xml:space="preserve"> з акредитації, зокрема ДСТУ </w:t>
            </w:r>
            <w:r w:rsidRPr="00C65B31">
              <w:rPr>
                <w:rFonts w:eastAsia="Times New Roman"/>
                <w:lang w:val="en-US"/>
              </w:rPr>
              <w:t>ENISO</w:t>
            </w:r>
            <w:r w:rsidRPr="00C65B31">
              <w:rPr>
                <w:rFonts w:eastAsia="Times New Roman"/>
              </w:rPr>
              <w:t xml:space="preserve"> 9001:2018 Системи управління якістю. Вимоги (</w:t>
            </w:r>
            <w:r w:rsidRPr="00C65B31">
              <w:rPr>
                <w:rFonts w:eastAsia="Times New Roman"/>
                <w:lang w:val="en-US"/>
              </w:rPr>
              <w:t>ISO</w:t>
            </w:r>
            <w:r w:rsidRPr="00C65B31">
              <w:rPr>
                <w:rFonts w:eastAsia="Times New Roman"/>
              </w:rPr>
              <w:t xml:space="preserve"> 9001:2015, </w:t>
            </w:r>
            <w:r w:rsidRPr="00C65B31">
              <w:rPr>
                <w:rFonts w:eastAsia="Times New Roman"/>
                <w:lang w:val="en-US"/>
              </w:rPr>
              <w:t>IDT</w:t>
            </w:r>
            <w:r w:rsidRPr="00C65B31">
              <w:rPr>
                <w:rFonts w:eastAsia="Times New Roman"/>
              </w:rPr>
              <w:t>;</w:t>
            </w:r>
            <w:r w:rsidRPr="00C65B31">
              <w:rPr>
                <w:rFonts w:eastAsia="Times New Roman"/>
                <w:lang w:val="en-US"/>
              </w:rPr>
              <w:t>ISO</w:t>
            </w:r>
            <w:r w:rsidRPr="00C65B31">
              <w:rPr>
                <w:rFonts w:eastAsia="Times New Roman"/>
              </w:rPr>
              <w:t xml:space="preserve"> 9001:2015, </w:t>
            </w:r>
            <w:r w:rsidRPr="00C65B31">
              <w:rPr>
                <w:rFonts w:eastAsia="Times New Roman"/>
                <w:lang w:val="en-US"/>
              </w:rPr>
              <w:t>IDT</w:t>
            </w:r>
            <w:r w:rsidRPr="00C65B31">
              <w:rPr>
                <w:rFonts w:eastAsia="Times New Roman"/>
              </w:rPr>
              <w:t xml:space="preserve">). </w:t>
            </w:r>
          </w:p>
          <w:p w14:paraId="24B02747" w14:textId="77777777" w:rsidR="00F81F0A" w:rsidRPr="00C65B31" w:rsidRDefault="00F81F0A" w:rsidP="00F9276C">
            <w:pPr>
              <w:spacing w:line="240" w:lineRule="auto"/>
              <w:ind w:left="100" w:right="120" w:hanging="20"/>
              <w:rPr>
                <w:rFonts w:eastAsia="Times New Roman"/>
              </w:rPr>
            </w:pPr>
            <w:r w:rsidRPr="00C65B31">
              <w:rPr>
                <w:rFonts w:eastAsia="Times New Roman"/>
              </w:rPr>
              <w:t>Додатково учасник надає копію чинного договору з органом сертифікації, який видав зазначений сертифікат та копію атестату про акредитацію органу з сертифікації разом з додатками.</w:t>
            </w:r>
          </w:p>
          <w:p w14:paraId="14DF948E" w14:textId="77777777" w:rsidR="00F81F0A" w:rsidRPr="00C65B31" w:rsidRDefault="00F81F0A" w:rsidP="00F9276C">
            <w:pPr>
              <w:spacing w:line="240" w:lineRule="auto"/>
              <w:ind w:left="100" w:right="120" w:hanging="20"/>
              <w:rPr>
                <w:rFonts w:eastAsia="Times New Roman"/>
              </w:rPr>
            </w:pPr>
            <w:r w:rsidRPr="00C65B31">
              <w:rPr>
                <w:rFonts w:eastAsia="Times New Roman"/>
              </w:rPr>
              <w:t>4. Копія протоколу випробувань на дизельне паливо, видане акредитованою лабораторією (власною або з якою учасником підписано договір), що проведені</w:t>
            </w:r>
            <w:r w:rsidR="00834887">
              <w:rPr>
                <w:rFonts w:eastAsia="Times New Roman"/>
              </w:rPr>
              <w:t xml:space="preserve"> не раніше першого кварталу 2023</w:t>
            </w:r>
            <w:r w:rsidRPr="00C65B31">
              <w:rPr>
                <w:rFonts w:eastAsia="Times New Roman"/>
              </w:rPr>
              <w:t xml:space="preserve"> року.</w:t>
            </w:r>
          </w:p>
          <w:p w14:paraId="6052C32E" w14:textId="0815209E" w:rsidR="00F81F0A" w:rsidRPr="00C65B31" w:rsidRDefault="00F81F0A" w:rsidP="00F9276C">
            <w:pPr>
              <w:spacing w:line="240" w:lineRule="auto"/>
              <w:ind w:left="100" w:right="120" w:hanging="20"/>
              <w:rPr>
                <w:rFonts w:eastAsia="Times New Roman"/>
              </w:rPr>
            </w:pPr>
            <w:r w:rsidRPr="00C65B31">
              <w:rPr>
                <w:rFonts w:eastAsia="Times New Roman"/>
              </w:rPr>
              <w:t xml:space="preserve">5.Наказ підприємства учасника щодо призначення уповноваженого працівника з контролю та дотримання заходів і політики етичної поведінки при участі у процедурах публічних </w:t>
            </w:r>
            <w:r w:rsidR="00791210" w:rsidRPr="00C65B31">
              <w:rPr>
                <w:rFonts w:eastAsia="Times New Roman"/>
              </w:rPr>
              <w:t>закупівель</w:t>
            </w:r>
            <w:r w:rsidRPr="00C65B31">
              <w:rPr>
                <w:rFonts w:eastAsia="Times New Roman"/>
              </w:rPr>
              <w:t>, а також настанови (інструкція або програма) підприємства щодо викання вказаної політики відповідно до листа Мінекономрозвитку №33044-04/13647-06 від 01.04.2019 року.</w:t>
            </w:r>
          </w:p>
        </w:tc>
      </w:tr>
      <w:tr w:rsidR="00F81F0A" w:rsidRPr="00C65B31" w14:paraId="491EF6AC" w14:textId="77777777" w:rsidTr="003E7AF9">
        <w:trPr>
          <w:trHeight w:val="2398"/>
        </w:trPr>
        <w:tc>
          <w:tcPr>
            <w:tcW w:w="6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BEC206D" w14:textId="77777777" w:rsidR="00F81F0A" w:rsidRPr="00C65B31" w:rsidRDefault="00F81F0A" w:rsidP="00F9276C">
            <w:pPr>
              <w:spacing w:before="240" w:line="240" w:lineRule="auto"/>
              <w:ind w:left="100"/>
              <w:rPr>
                <w:rFonts w:eastAsia="Times New Roman"/>
              </w:rPr>
            </w:pPr>
            <w:r w:rsidRPr="00C65B31">
              <w:rPr>
                <w:rFonts w:eastAsia="Times New Roman"/>
                <w:b/>
                <w:color w:val="000000"/>
              </w:rPr>
              <w:t>3</w:t>
            </w:r>
          </w:p>
        </w:tc>
        <w:tc>
          <w:tcPr>
            <w:tcW w:w="981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CA4B210" w14:textId="77777777" w:rsidR="00F81F0A" w:rsidRPr="00C65B31" w:rsidRDefault="00F81F0A" w:rsidP="00F9276C">
            <w:pPr>
              <w:spacing w:line="240" w:lineRule="auto"/>
              <w:ind w:left="120" w:right="120" w:hanging="20"/>
              <w:rPr>
                <w:rFonts w:eastAsia="Times New Roman"/>
              </w:rPr>
            </w:pPr>
            <w:r w:rsidRPr="00C65B31">
              <w:rPr>
                <w:rFonts w:eastAsia="Times New Roman"/>
                <w:color w:val="00000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00834887" w:rsidRPr="00834887">
              <w:rPr>
                <w:rFonts w:eastAsia="Times New Roman"/>
                <w:color w:val="000000"/>
              </w:rPr>
              <w:t>-</w:t>
            </w:r>
            <w:r w:rsidRPr="00C65B31">
              <w:rPr>
                <w:rFonts w:eastAsia="Times New Roman"/>
                <w:color w:val="000000"/>
              </w:rPr>
              <w:t xml:space="preserve">батькові засновника та/або кінцевого бенефіціарного власника, адреса його </w:t>
            </w:r>
            <w:r w:rsidRPr="00C65B31">
              <w:rPr>
                <w:rFonts w:eastAsia="Times New Roman"/>
              </w:rPr>
              <w:t>місця проживання</w:t>
            </w:r>
            <w:r w:rsidRPr="00C65B31">
              <w:rPr>
                <w:rFonts w:eastAsia="Times New Roman"/>
                <w:color w:val="000000"/>
              </w:rPr>
              <w:t xml:space="preserve"> та громадянство.</w:t>
            </w:r>
          </w:p>
          <w:p w14:paraId="6550000E" w14:textId="77777777" w:rsidR="00F81F0A" w:rsidRPr="00C65B31" w:rsidRDefault="00F81F0A" w:rsidP="00F9276C">
            <w:pPr>
              <w:spacing w:line="240" w:lineRule="auto"/>
              <w:ind w:left="100" w:right="120" w:hanging="20"/>
              <w:rPr>
                <w:rFonts w:eastAsia="Times New Roman"/>
              </w:rPr>
            </w:pPr>
            <w:r w:rsidRPr="00C65B31">
              <w:rPr>
                <w:rFonts w:eastAsia="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C65B31">
              <w:rPr>
                <w:rFonts w:eastAsia="Times New Roman"/>
                <w:i/>
              </w:rPr>
              <w:t>—</w:t>
            </w:r>
            <w:r w:rsidRPr="00C65B31">
              <w:rPr>
                <w:rFonts w:eastAsia="Times New Roman"/>
                <w:i/>
                <w:color w:val="00000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C65B31">
              <w:rPr>
                <w:rFonts w:eastAsia="Times New Roman"/>
                <w:i/>
              </w:rPr>
              <w:t>—</w:t>
            </w:r>
            <w:r w:rsidRPr="00C65B31">
              <w:rPr>
                <w:rFonts w:eastAsia="Times New Roman"/>
                <w:i/>
                <w:color w:val="000000"/>
              </w:rPr>
              <w:t xml:space="preserve"> юридичними особами, які повинні мати таку інформацію в Єдиному державному реєстрі юридичних осіб, фізичних осіб </w:t>
            </w:r>
            <w:r w:rsidRPr="00C65B31">
              <w:rPr>
                <w:rFonts w:eastAsia="Times New Roman"/>
                <w:i/>
              </w:rPr>
              <w:t>—</w:t>
            </w:r>
            <w:r w:rsidRPr="00C65B31">
              <w:rPr>
                <w:rFonts w:eastAsia="Times New Roman"/>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C65B31">
              <w:rPr>
                <w:rFonts w:eastAsia="Times New Roman"/>
                <w:i/>
              </w:rPr>
              <w:t>—</w:t>
            </w:r>
            <w:r w:rsidRPr="00C65B31">
              <w:rPr>
                <w:rFonts w:eastAsia="Times New Roman"/>
                <w:i/>
                <w:color w:val="000000"/>
              </w:rPr>
              <w:t xml:space="preserve"> підприємців та громадських формувань». </w:t>
            </w:r>
          </w:p>
        </w:tc>
      </w:tr>
      <w:tr w:rsidR="00F81F0A" w:rsidRPr="009E5E84" w14:paraId="6BCFCC5D" w14:textId="77777777" w:rsidTr="003E7AF9">
        <w:trPr>
          <w:trHeight w:val="737"/>
        </w:trPr>
        <w:tc>
          <w:tcPr>
            <w:tcW w:w="6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3E9F94E" w14:textId="77777777" w:rsidR="00F81F0A" w:rsidRPr="009E5E84" w:rsidRDefault="00F81F0A" w:rsidP="00F9276C">
            <w:pPr>
              <w:spacing w:before="240" w:line="240" w:lineRule="auto"/>
              <w:ind w:left="100"/>
              <w:rPr>
                <w:rFonts w:eastAsia="Times New Roman"/>
                <w:b/>
                <w:color w:val="000000"/>
                <w:sz w:val="20"/>
                <w:szCs w:val="20"/>
              </w:rPr>
            </w:pPr>
            <w:r w:rsidRPr="009E5E84">
              <w:rPr>
                <w:rFonts w:eastAsia="Times New Roman"/>
                <w:b/>
                <w:color w:val="000000"/>
                <w:sz w:val="20"/>
                <w:szCs w:val="20"/>
              </w:rPr>
              <w:t>4</w:t>
            </w:r>
          </w:p>
        </w:tc>
        <w:tc>
          <w:tcPr>
            <w:tcW w:w="981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0DF07E" w14:textId="77777777" w:rsidR="00F81F0A" w:rsidRPr="009E5E84" w:rsidRDefault="00F81F0A" w:rsidP="00F9276C">
            <w:pPr>
              <w:spacing w:line="240" w:lineRule="auto"/>
              <w:ind w:left="100" w:right="120" w:hanging="20"/>
              <w:rPr>
                <w:rFonts w:eastAsia="Times New Roman"/>
                <w:color w:val="000000"/>
                <w:sz w:val="20"/>
                <w:szCs w:val="20"/>
              </w:rPr>
            </w:pPr>
            <w:r w:rsidRPr="009E5E84">
              <w:t>Копію (скан-копія з оригіналу) паспорта учасника (1-6 сторінки та місце проживання);  якщо паспорт у формі ID- картки ,то копія двох сторін та додатку до неї (для фізичних осіб, у тому числі фізичних осіб - підприємців).</w:t>
            </w:r>
          </w:p>
        </w:tc>
      </w:tr>
      <w:tr w:rsidR="00F81F0A" w:rsidRPr="009E5E84" w14:paraId="13DA516A" w14:textId="77777777" w:rsidTr="003E7AF9">
        <w:trPr>
          <w:trHeight w:val="737"/>
        </w:trPr>
        <w:tc>
          <w:tcPr>
            <w:tcW w:w="6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DE00DA4" w14:textId="77777777" w:rsidR="00F81F0A" w:rsidRPr="009E5E84" w:rsidRDefault="00F81F0A" w:rsidP="00F9276C">
            <w:pPr>
              <w:spacing w:before="240" w:line="240" w:lineRule="auto"/>
              <w:ind w:left="100"/>
              <w:rPr>
                <w:rFonts w:eastAsia="Times New Roman"/>
                <w:b/>
                <w:color w:val="000000"/>
                <w:sz w:val="20"/>
                <w:szCs w:val="20"/>
              </w:rPr>
            </w:pPr>
            <w:r w:rsidRPr="009E5E84">
              <w:rPr>
                <w:rFonts w:eastAsia="Times New Roman"/>
                <w:b/>
                <w:color w:val="000000"/>
                <w:sz w:val="20"/>
                <w:szCs w:val="20"/>
              </w:rPr>
              <w:t>5</w:t>
            </w:r>
          </w:p>
        </w:tc>
        <w:tc>
          <w:tcPr>
            <w:tcW w:w="981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780EBE" w14:textId="77777777" w:rsidR="00F81F0A" w:rsidRPr="009E5E84" w:rsidRDefault="00F81F0A" w:rsidP="00F9276C">
            <w:pPr>
              <w:spacing w:line="240" w:lineRule="auto"/>
              <w:ind w:left="100" w:right="120" w:hanging="20"/>
            </w:pPr>
            <w:r w:rsidRPr="009E5E84">
              <w:t>Копію (скан-копія з оригіналу)  довідки про присвоєння реєстраційного номеру облікової картки платника податків (для фізичних осіб, у тому числі фізичних осіб - підприємців);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tc>
      </w:tr>
      <w:tr w:rsidR="00F81F0A" w:rsidRPr="009E5E84" w14:paraId="1D36E074" w14:textId="77777777" w:rsidTr="003E7AF9">
        <w:trPr>
          <w:trHeight w:val="737"/>
        </w:trPr>
        <w:tc>
          <w:tcPr>
            <w:tcW w:w="6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9720070" w14:textId="77777777" w:rsidR="00F81F0A" w:rsidRPr="009E5E84" w:rsidRDefault="00F81F0A" w:rsidP="00F9276C">
            <w:pPr>
              <w:spacing w:before="240" w:line="240" w:lineRule="auto"/>
              <w:ind w:left="100"/>
              <w:rPr>
                <w:rFonts w:eastAsia="Times New Roman"/>
                <w:b/>
                <w:color w:val="000000"/>
                <w:sz w:val="20"/>
                <w:szCs w:val="20"/>
              </w:rPr>
            </w:pPr>
            <w:r w:rsidRPr="009E5E84">
              <w:rPr>
                <w:rFonts w:eastAsia="Times New Roman"/>
                <w:b/>
                <w:color w:val="000000"/>
                <w:sz w:val="20"/>
                <w:szCs w:val="20"/>
              </w:rPr>
              <w:lastRenderedPageBreak/>
              <w:t>6</w:t>
            </w:r>
          </w:p>
        </w:tc>
        <w:tc>
          <w:tcPr>
            <w:tcW w:w="981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87939D" w14:textId="77777777" w:rsidR="00F81F0A" w:rsidRPr="009E5E84" w:rsidRDefault="00F81F0A" w:rsidP="00F9276C">
            <w:pPr>
              <w:spacing w:line="240" w:lineRule="auto"/>
              <w:ind w:left="100" w:right="120" w:hanging="20"/>
            </w:pPr>
            <w:r w:rsidRPr="009E5E84">
              <w:t xml:space="preserve">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де буде зазначено про те, що відповідно до Закону України «Про захист персональних даних» від 01.06.2010 № 2297-VI та інших норм чинного законодавства Учасник надає згоду на обробку, зберігання, використання, поширення та доступ до персональних даних, які Учасник надає про себе для забезпечення участі у спрощеній закупівлі. </w:t>
            </w:r>
          </w:p>
        </w:tc>
      </w:tr>
      <w:tr w:rsidR="00F81F0A" w:rsidRPr="009E5E84" w14:paraId="2BCCE57C" w14:textId="77777777" w:rsidTr="003E7AF9">
        <w:trPr>
          <w:trHeight w:val="737"/>
        </w:trPr>
        <w:tc>
          <w:tcPr>
            <w:tcW w:w="6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D4D83A0" w14:textId="77777777" w:rsidR="00F81F0A" w:rsidRPr="009E5E84" w:rsidRDefault="00F81F0A" w:rsidP="00F9276C">
            <w:pPr>
              <w:spacing w:before="240" w:line="240" w:lineRule="auto"/>
              <w:ind w:left="100"/>
              <w:rPr>
                <w:rFonts w:eastAsia="Times New Roman"/>
                <w:b/>
                <w:color w:val="000000"/>
                <w:sz w:val="20"/>
                <w:szCs w:val="20"/>
              </w:rPr>
            </w:pPr>
            <w:r w:rsidRPr="009E5E84">
              <w:rPr>
                <w:rFonts w:eastAsia="Times New Roman"/>
                <w:b/>
                <w:color w:val="000000"/>
                <w:sz w:val="20"/>
                <w:szCs w:val="20"/>
              </w:rPr>
              <w:t>7</w:t>
            </w:r>
          </w:p>
        </w:tc>
        <w:tc>
          <w:tcPr>
            <w:tcW w:w="981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BF87E4" w14:textId="77777777" w:rsidR="00F81F0A" w:rsidRPr="009E5E84" w:rsidRDefault="00F81F0A" w:rsidP="00F9276C">
            <w:pPr>
              <w:spacing w:line="240" w:lineRule="auto"/>
              <w:ind w:left="100" w:right="120" w:hanging="20"/>
            </w:pPr>
            <w:r w:rsidRPr="009E5E84">
              <w:rPr>
                <w:bCs/>
                <w:color w:val="000000"/>
              </w:rPr>
              <w:t>Копію (скан-копія з оригіналу)  Свідоцтва про реєстрацію платника податку на додану вартість або Витягу з реєстру платників податків на додану вартість (для Учасників - платників ПДВ).</w:t>
            </w:r>
          </w:p>
        </w:tc>
      </w:tr>
      <w:tr w:rsidR="00F81F0A" w:rsidRPr="009E5E84" w14:paraId="15FB3828" w14:textId="77777777" w:rsidTr="003E7AF9">
        <w:trPr>
          <w:trHeight w:val="737"/>
        </w:trPr>
        <w:tc>
          <w:tcPr>
            <w:tcW w:w="6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E8C8D9A" w14:textId="77777777" w:rsidR="00F81F0A" w:rsidRPr="009E5E84" w:rsidRDefault="00F81F0A" w:rsidP="00F9276C">
            <w:pPr>
              <w:spacing w:before="240" w:line="240" w:lineRule="auto"/>
              <w:ind w:left="100"/>
              <w:rPr>
                <w:rFonts w:eastAsia="Times New Roman"/>
                <w:b/>
                <w:color w:val="000000"/>
                <w:sz w:val="20"/>
                <w:szCs w:val="20"/>
              </w:rPr>
            </w:pPr>
            <w:r w:rsidRPr="009E5E84">
              <w:rPr>
                <w:rFonts w:eastAsia="Times New Roman"/>
                <w:b/>
                <w:color w:val="000000"/>
                <w:sz w:val="20"/>
                <w:szCs w:val="20"/>
              </w:rPr>
              <w:t>8</w:t>
            </w:r>
          </w:p>
        </w:tc>
        <w:tc>
          <w:tcPr>
            <w:tcW w:w="981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214FB3" w14:textId="77777777" w:rsidR="00F81F0A" w:rsidRPr="009E5E84" w:rsidRDefault="00F81F0A" w:rsidP="00F9276C">
            <w:pPr>
              <w:spacing w:line="240" w:lineRule="auto"/>
              <w:ind w:left="100" w:right="120" w:hanging="20"/>
              <w:rPr>
                <w:bCs/>
                <w:color w:val="000000"/>
              </w:rPr>
            </w:pPr>
            <w:r w:rsidRPr="009E5E84">
              <w:rPr>
                <w:bCs/>
                <w:color w:val="000000"/>
              </w:rPr>
              <w:t>Копію(скан-копія з оригіналу)  Свідоцтва про сплату єдиного податку або Витягу з реєстру платників єдиного податку (для Учасників - платників єдиного податку).</w:t>
            </w:r>
          </w:p>
        </w:tc>
      </w:tr>
      <w:tr w:rsidR="00F81F0A" w:rsidRPr="009E5E84" w14:paraId="3EF77F78" w14:textId="77777777" w:rsidTr="003E7AF9">
        <w:trPr>
          <w:trHeight w:val="737"/>
        </w:trPr>
        <w:tc>
          <w:tcPr>
            <w:tcW w:w="6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1A61DDC" w14:textId="77777777" w:rsidR="00F81F0A" w:rsidRPr="009E5E84" w:rsidRDefault="00F81F0A" w:rsidP="00F9276C">
            <w:pPr>
              <w:spacing w:before="240" w:line="240" w:lineRule="auto"/>
              <w:ind w:left="100"/>
              <w:rPr>
                <w:rFonts w:eastAsia="Times New Roman"/>
                <w:b/>
                <w:color w:val="000000"/>
                <w:sz w:val="20"/>
                <w:szCs w:val="20"/>
              </w:rPr>
            </w:pPr>
            <w:r w:rsidRPr="009E5E84">
              <w:rPr>
                <w:rFonts w:eastAsia="Times New Roman"/>
                <w:b/>
                <w:color w:val="000000"/>
                <w:sz w:val="20"/>
                <w:szCs w:val="20"/>
              </w:rPr>
              <w:t>9</w:t>
            </w:r>
          </w:p>
        </w:tc>
        <w:tc>
          <w:tcPr>
            <w:tcW w:w="981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D47E21" w14:textId="77777777" w:rsidR="00F81F0A" w:rsidRPr="009E5E84" w:rsidRDefault="00F81F0A" w:rsidP="00F9276C">
            <w:pPr>
              <w:spacing w:line="240" w:lineRule="auto"/>
              <w:ind w:left="100" w:right="120" w:hanging="20"/>
              <w:rPr>
                <w:bCs/>
                <w:color w:val="000000"/>
              </w:rPr>
            </w:pPr>
            <w:r w:rsidRPr="009E5E84">
              <w:rPr>
                <w:bCs/>
                <w:color w:val="000000"/>
              </w:rPr>
              <w:t>Складений Учасником в довільній формі лист-погодження з проектом договору – щодо згоди Учасника з умовами проекту Договору, зазначеного в тендерній документації.</w:t>
            </w:r>
          </w:p>
        </w:tc>
      </w:tr>
      <w:tr w:rsidR="00F81F0A" w:rsidRPr="009E5E84" w14:paraId="74A3F30F" w14:textId="77777777" w:rsidTr="003E7AF9">
        <w:trPr>
          <w:trHeight w:val="737"/>
        </w:trPr>
        <w:tc>
          <w:tcPr>
            <w:tcW w:w="6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7E20360" w14:textId="77777777" w:rsidR="00F81F0A" w:rsidRPr="009E5E84" w:rsidRDefault="00F81F0A" w:rsidP="00F9276C">
            <w:pPr>
              <w:spacing w:before="240" w:line="240" w:lineRule="auto"/>
              <w:ind w:left="100"/>
              <w:rPr>
                <w:rFonts w:eastAsia="Times New Roman"/>
                <w:b/>
                <w:color w:val="000000"/>
                <w:sz w:val="20"/>
                <w:szCs w:val="20"/>
              </w:rPr>
            </w:pPr>
            <w:r w:rsidRPr="009E5E84">
              <w:rPr>
                <w:rFonts w:eastAsia="Times New Roman"/>
                <w:b/>
                <w:color w:val="000000"/>
                <w:sz w:val="20"/>
                <w:szCs w:val="20"/>
              </w:rPr>
              <w:t>10</w:t>
            </w:r>
          </w:p>
        </w:tc>
        <w:tc>
          <w:tcPr>
            <w:tcW w:w="981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A8391D" w14:textId="77777777" w:rsidR="00F81F0A" w:rsidRPr="009E5E84" w:rsidRDefault="00F81F0A" w:rsidP="00F9276C">
            <w:pPr>
              <w:spacing w:line="240" w:lineRule="auto"/>
              <w:ind w:left="100" w:right="120" w:hanging="20"/>
              <w:rPr>
                <w:bCs/>
                <w:color w:val="000000"/>
              </w:rPr>
            </w:pPr>
            <w:r w:rsidRPr="009E5E84">
              <w:rPr>
                <w:lang w:eastAsia="ar-SA"/>
              </w:rPr>
              <w:t>Лист довільної форми з описом застосування технологій із захисту довкілля під час виконання умов договору. Лист також повинен містити інформацію, яка підтверджуватиме, що технічні та якісні характеристики предмету закупівлі відповідають нормативним актам законодавства, що передбачають застосування заходів із захисту довкілля.</w:t>
            </w:r>
          </w:p>
        </w:tc>
      </w:tr>
      <w:tr w:rsidR="00F81F0A" w:rsidRPr="009E5E84" w14:paraId="4F0DE9DE" w14:textId="77777777" w:rsidTr="003E7AF9">
        <w:trPr>
          <w:trHeight w:val="737"/>
        </w:trPr>
        <w:tc>
          <w:tcPr>
            <w:tcW w:w="6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0B08B72" w14:textId="77777777" w:rsidR="00F81F0A" w:rsidRPr="009E5E84" w:rsidRDefault="00F81F0A" w:rsidP="00F9276C">
            <w:pPr>
              <w:spacing w:before="240" w:line="240" w:lineRule="auto"/>
              <w:ind w:left="100"/>
              <w:rPr>
                <w:rFonts w:eastAsia="Times New Roman"/>
                <w:b/>
                <w:color w:val="000000"/>
                <w:sz w:val="20"/>
                <w:szCs w:val="20"/>
              </w:rPr>
            </w:pPr>
            <w:r w:rsidRPr="009E5E84">
              <w:rPr>
                <w:rFonts w:eastAsia="Times New Roman"/>
                <w:b/>
                <w:color w:val="000000"/>
                <w:sz w:val="20"/>
                <w:szCs w:val="20"/>
              </w:rPr>
              <w:t>11</w:t>
            </w:r>
          </w:p>
        </w:tc>
        <w:tc>
          <w:tcPr>
            <w:tcW w:w="981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E27E24" w14:textId="77777777" w:rsidR="00F81F0A" w:rsidRPr="009E5E84" w:rsidRDefault="00F81F0A" w:rsidP="00F9276C">
            <w:pPr>
              <w:spacing w:line="240" w:lineRule="auto"/>
              <w:ind w:left="100" w:right="120" w:hanging="20"/>
              <w:rPr>
                <w:lang w:eastAsia="ar-SA"/>
              </w:rPr>
            </w:pPr>
            <w:r w:rsidRPr="009E5E84">
              <w:rPr>
                <w:lang w:eastAsia="ar-SA"/>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bl>
    <w:p w14:paraId="63D1CBBA" w14:textId="77777777" w:rsidR="00BF51E5" w:rsidRPr="005A51AE" w:rsidRDefault="00BF51E5" w:rsidP="00BF51E5">
      <w:pPr>
        <w:widowControl w:val="0"/>
        <w:tabs>
          <w:tab w:val="left" w:pos="2160"/>
          <w:tab w:val="left" w:pos="3600"/>
        </w:tabs>
        <w:autoSpaceDE w:val="0"/>
        <w:autoSpaceDN w:val="0"/>
        <w:adjustRightInd w:val="0"/>
        <w:jc w:val="center"/>
        <w:rPr>
          <w:b/>
          <w:i/>
          <w:u w:val="single"/>
        </w:rPr>
      </w:pPr>
    </w:p>
    <w:p w14:paraId="028195DC" w14:textId="77777777" w:rsidR="00BF51E5" w:rsidRPr="005A51AE" w:rsidRDefault="00BF51E5" w:rsidP="00BF51E5">
      <w:pPr>
        <w:shd w:val="clear" w:color="auto" w:fill="FFFFFF"/>
        <w:spacing w:line="240" w:lineRule="auto"/>
        <w:rPr>
          <w:rFonts w:eastAsia="Times New Roman"/>
          <w:i/>
          <w:color w:val="000000"/>
          <w:lang w:eastAsia="uk-UA"/>
        </w:rPr>
      </w:pPr>
      <w:r w:rsidRPr="005A51AE">
        <w:rPr>
          <w:rFonts w:eastAsia="Times New Roman"/>
          <w:i/>
          <w:lang w:eastAsia="uk-UA"/>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05ED2FE" w14:textId="77777777" w:rsidR="00BF51E5" w:rsidRPr="005A51AE" w:rsidRDefault="00BF51E5" w:rsidP="00BF51E5">
      <w:pPr>
        <w:keepNext/>
        <w:keepLines/>
        <w:spacing w:line="240" w:lineRule="auto"/>
        <w:ind w:left="40" w:hanging="20"/>
        <w:rPr>
          <w:rFonts w:eastAsia="Times New Roman"/>
          <w:b/>
          <w:i/>
          <w:lang w:eastAsia="uk-UA"/>
        </w:rPr>
      </w:pPr>
      <w:r w:rsidRPr="005A51AE">
        <w:rPr>
          <w:rFonts w:eastAsia="Times New Roman"/>
          <w:b/>
          <w:i/>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3" w:history="1">
        <w:r w:rsidRPr="005A51AE">
          <w:rPr>
            <w:rStyle w:val="a4"/>
            <w:rFonts w:eastAsia="Times New Roman"/>
            <w:i/>
            <w:color w:val="000000"/>
            <w:lang w:eastAsia="uk-UA"/>
          </w:rPr>
          <w:t>"Про електронні документи та електронний документообіг"</w:t>
        </w:r>
      </w:hyperlink>
      <w:r w:rsidRPr="005A51AE">
        <w:rPr>
          <w:rFonts w:eastAsia="Times New Roman"/>
          <w:b/>
          <w:i/>
          <w:lang w:eastAsia="uk-UA"/>
        </w:rPr>
        <w:t xml:space="preserve"> та </w:t>
      </w:r>
      <w:hyperlink r:id="rId14" w:history="1">
        <w:r w:rsidRPr="005A51AE">
          <w:rPr>
            <w:rStyle w:val="a4"/>
            <w:rFonts w:eastAsia="Times New Roman"/>
            <w:i/>
            <w:color w:val="000000"/>
            <w:lang w:eastAsia="uk-UA"/>
          </w:rPr>
          <w:t>"Про електронні довірчі послуги"</w:t>
        </w:r>
      </w:hyperlink>
      <w:r w:rsidRPr="005A51AE">
        <w:rPr>
          <w:rFonts w:eastAsia="Times New Roman"/>
          <w:b/>
          <w:i/>
          <w:u w:val="single"/>
          <w:lang w:eastAsia="uk-UA"/>
        </w:rPr>
        <w:t xml:space="preserve">, </w:t>
      </w:r>
      <w:r w:rsidRPr="005A51AE">
        <w:rPr>
          <w:rFonts w:eastAsia="Times New Roman"/>
          <w:b/>
          <w:i/>
          <w:lang w:eastAsia="uk-UA"/>
        </w:rPr>
        <w:t>а саме шляхом завантаження документів тендерної пропозиції у формі електронних документів та накладення на електронний документ пропозиції кваліфікованого електронного підпису</w:t>
      </w:r>
      <w:r w:rsidRPr="005A51AE">
        <w:rPr>
          <w:lang w:eastAsia="ru-RU"/>
        </w:rPr>
        <w:t xml:space="preserve"> або </w:t>
      </w:r>
      <w:r w:rsidRPr="005A51AE">
        <w:rPr>
          <w:rFonts w:eastAsia="Times New Roman"/>
          <w:b/>
          <w:i/>
          <w:lang w:eastAsia="uk-UA"/>
        </w:rPr>
        <w:t xml:space="preserve">удосконаленого  електронного підпису  (КЕП/УЕП) (окрім учасників-нерезидентів). </w:t>
      </w:r>
    </w:p>
    <w:p w14:paraId="10D12B5A" w14:textId="77777777" w:rsidR="00BF51E5" w:rsidRPr="005A51AE" w:rsidRDefault="00BF51E5" w:rsidP="00BF51E5">
      <w:pPr>
        <w:widowControl w:val="0"/>
        <w:tabs>
          <w:tab w:val="left" w:pos="2160"/>
          <w:tab w:val="left" w:pos="3600"/>
        </w:tabs>
        <w:autoSpaceDE w:val="0"/>
        <w:autoSpaceDN w:val="0"/>
        <w:adjustRightInd w:val="0"/>
        <w:jc w:val="center"/>
        <w:rPr>
          <w:b/>
          <w:i/>
          <w:u w:val="single"/>
        </w:rPr>
      </w:pPr>
    </w:p>
    <w:p w14:paraId="4378D457" w14:textId="77777777" w:rsidR="00BF51E5" w:rsidRPr="005A51AE" w:rsidRDefault="00BF51E5" w:rsidP="00BF51E5">
      <w:pPr>
        <w:widowControl w:val="0"/>
        <w:tabs>
          <w:tab w:val="left" w:pos="2160"/>
          <w:tab w:val="left" w:pos="3600"/>
        </w:tabs>
        <w:autoSpaceDE w:val="0"/>
        <w:autoSpaceDN w:val="0"/>
        <w:adjustRightInd w:val="0"/>
        <w:rPr>
          <w:b/>
          <w:i/>
          <w:sz w:val="22"/>
          <w:szCs w:val="22"/>
        </w:rPr>
      </w:pPr>
      <w:r w:rsidRPr="005A51AE">
        <w:rPr>
          <w:b/>
          <w:i/>
          <w:sz w:val="22"/>
          <w:szCs w:val="22"/>
        </w:rPr>
        <w:t xml:space="preserve">Примітки: </w:t>
      </w:r>
    </w:p>
    <w:p w14:paraId="0D76F3BC" w14:textId="77777777" w:rsidR="00BF51E5" w:rsidRPr="005A51AE" w:rsidRDefault="00BF51E5" w:rsidP="00BF51E5">
      <w:pPr>
        <w:widowControl w:val="0"/>
        <w:tabs>
          <w:tab w:val="left" w:pos="2160"/>
          <w:tab w:val="left" w:pos="3600"/>
        </w:tabs>
        <w:autoSpaceDE w:val="0"/>
        <w:autoSpaceDN w:val="0"/>
        <w:adjustRightInd w:val="0"/>
        <w:rPr>
          <w:i/>
          <w:sz w:val="22"/>
          <w:szCs w:val="22"/>
        </w:rPr>
      </w:pPr>
      <w:r w:rsidRPr="005A51AE">
        <w:rPr>
          <w:i/>
          <w:sz w:val="22"/>
          <w:szCs w:val="22"/>
        </w:rPr>
        <w:t>а) за достовірність інформації та відповідальність за зміст довідок, які викладені в довільній формі несе учасник;</w:t>
      </w:r>
    </w:p>
    <w:p w14:paraId="27713CE1" w14:textId="77777777" w:rsidR="00BF51E5" w:rsidRPr="005A51AE" w:rsidRDefault="00BF51E5" w:rsidP="00BF51E5">
      <w:pPr>
        <w:widowControl w:val="0"/>
        <w:tabs>
          <w:tab w:val="left" w:pos="2160"/>
          <w:tab w:val="left" w:pos="3600"/>
        </w:tabs>
        <w:autoSpaceDE w:val="0"/>
        <w:autoSpaceDN w:val="0"/>
        <w:adjustRightInd w:val="0"/>
        <w:rPr>
          <w:i/>
          <w:sz w:val="22"/>
          <w:szCs w:val="22"/>
        </w:rPr>
      </w:pPr>
      <w:r w:rsidRPr="005A51AE">
        <w:rPr>
          <w:i/>
          <w:sz w:val="22"/>
          <w:szCs w:val="22"/>
        </w:rPr>
        <w:t>б) у  разі якщо переможець не повинен складати або відповідно до норм чинного законодавства (у разі подання тендерної пропозиції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переможця/переможця-нерезидента, в якому зазначає законодавчі підстави ненадання відповідних документів</w:t>
      </w:r>
    </w:p>
    <w:p w14:paraId="3E394573" w14:textId="77777777" w:rsidR="00BF51E5" w:rsidRPr="005A51AE" w:rsidRDefault="00BF51E5" w:rsidP="00BF51E5">
      <w:pPr>
        <w:pStyle w:val="13"/>
        <w:ind w:left="0"/>
        <w:jc w:val="both"/>
        <w:rPr>
          <w:rFonts w:ascii="Times New Roman" w:hAnsi="Times New Roman"/>
          <w:b/>
          <w:sz w:val="28"/>
          <w:szCs w:val="28"/>
        </w:rPr>
      </w:pPr>
    </w:p>
    <w:sectPr w:rsidR="00BF51E5" w:rsidRPr="005A51AE" w:rsidSect="003E7AF9">
      <w:footerReference w:type="default" r:id="rId15"/>
      <w:footerReference w:type="first" r:id="rId16"/>
      <w:pgSz w:w="11906" w:h="16838" w:code="9"/>
      <w:pgMar w:top="567" w:right="566" w:bottom="1276" w:left="993" w:header="284"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EBE3D" w14:textId="77777777" w:rsidR="00B66758" w:rsidRDefault="00B66758" w:rsidP="00777868">
      <w:pPr>
        <w:spacing w:line="240" w:lineRule="auto"/>
      </w:pPr>
      <w:r>
        <w:separator/>
      </w:r>
    </w:p>
  </w:endnote>
  <w:endnote w:type="continuationSeparator" w:id="0">
    <w:p w14:paraId="544E8B1A" w14:textId="77777777" w:rsidR="00B66758" w:rsidRDefault="00B66758" w:rsidP="00777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ntiqua">
    <w:altName w:val="Courier New"/>
    <w:charset w:val="00"/>
    <w:family w:val="swiss"/>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747821"/>
      <w:docPartObj>
        <w:docPartGallery w:val="Page Numbers (Bottom of Page)"/>
        <w:docPartUnique/>
      </w:docPartObj>
    </w:sdtPr>
    <w:sdtContent>
      <w:p w14:paraId="2D95B4DC" w14:textId="77777777" w:rsidR="001F7AE6" w:rsidRDefault="001F7AE6">
        <w:pPr>
          <w:pStyle w:val="af1"/>
          <w:jc w:val="right"/>
        </w:pPr>
        <w:r>
          <w:fldChar w:fldCharType="begin"/>
        </w:r>
        <w:r>
          <w:instrText>PAGE   \* MERGEFORMAT</w:instrText>
        </w:r>
        <w:r>
          <w:fldChar w:fldCharType="separate"/>
        </w:r>
        <w:r w:rsidRPr="009A4F55">
          <w:rPr>
            <w:noProof/>
            <w:lang w:val="uk-UA"/>
          </w:rPr>
          <w:t>35</w:t>
        </w:r>
        <w:r>
          <w:rPr>
            <w:noProof/>
            <w:lang w:val="uk-UA"/>
          </w:rPr>
          <w:fldChar w:fldCharType="end"/>
        </w:r>
      </w:p>
    </w:sdtContent>
  </w:sdt>
  <w:p w14:paraId="6348348F" w14:textId="77777777" w:rsidR="001F7AE6" w:rsidRDefault="001F7AE6">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E1BBB" w14:textId="77777777" w:rsidR="001F7AE6" w:rsidRPr="00D76A60" w:rsidRDefault="001F7AE6" w:rsidP="00D76A60">
    <w:pPr>
      <w:pStyle w:val="af1"/>
      <w:jc w:val="right"/>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FEEEE" w14:textId="77777777" w:rsidR="00B66758" w:rsidRDefault="00B66758" w:rsidP="00777868">
      <w:pPr>
        <w:spacing w:line="240" w:lineRule="auto"/>
      </w:pPr>
      <w:r>
        <w:separator/>
      </w:r>
    </w:p>
  </w:footnote>
  <w:footnote w:type="continuationSeparator" w:id="0">
    <w:p w14:paraId="0D32F4B0" w14:textId="77777777" w:rsidR="00B66758" w:rsidRDefault="00B66758" w:rsidP="007778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4730748A"/>
    <w:lvl w:ilvl="0">
      <w:start w:val="1"/>
      <w:numFmt w:val="decimal"/>
      <w:pStyle w:val="2"/>
      <w:lvlText w:val="%1."/>
      <w:lvlJc w:val="left"/>
      <w:pPr>
        <w:tabs>
          <w:tab w:val="num" w:pos="643"/>
        </w:tabs>
        <w:ind w:left="643"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27"/>
        </w:tabs>
        <w:ind w:left="113" w:firstLine="680"/>
      </w:pPr>
      <w:rPr>
        <w:rFonts w:ascii="Times New Roman" w:eastAsia="Times New Roman" w:hAnsi="Times New Roman" w:cs="Times New Roman"/>
        <w:sz w:val="24"/>
        <w:szCs w:val="24"/>
        <w:lang w:val="uk-UA"/>
      </w:rPr>
    </w:lvl>
    <w:lvl w:ilvl="1">
      <w:start w:val="1"/>
      <w:numFmt w:val="bullet"/>
      <w:lvlText w:val="-"/>
      <w:lvlJc w:val="left"/>
      <w:pPr>
        <w:tabs>
          <w:tab w:val="num" w:pos="1419"/>
        </w:tabs>
        <w:ind w:left="455" w:firstLine="624"/>
      </w:pPr>
      <w:rPr>
        <w:rFonts w:ascii="Times New Roman" w:hAnsi="Times New Roman" w:cs="Courier New"/>
      </w:rPr>
    </w:lvl>
    <w:lvl w:ilvl="2">
      <w:start w:val="2"/>
      <w:numFmt w:val="decimal"/>
      <w:lvlText w:val="%3."/>
      <w:lvlJc w:val="left"/>
      <w:pPr>
        <w:tabs>
          <w:tab w:val="num" w:pos="2339"/>
        </w:tabs>
        <w:ind w:left="2339" w:hanging="360"/>
      </w:pPr>
      <w:rPr>
        <w:rFonts w:ascii="Wingdings" w:hAnsi="Wingdings" w:cs="Wingdings"/>
      </w:r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lef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left"/>
      <w:pPr>
        <w:tabs>
          <w:tab w:val="num" w:pos="6479"/>
        </w:tabs>
        <w:ind w:left="6479" w:hanging="180"/>
      </w:pPr>
    </w:lvl>
  </w:abstractNum>
  <w:abstractNum w:abstractNumId="2" w15:restartNumberingAfterBreak="0">
    <w:nsid w:val="00000003"/>
    <w:multiLevelType w:val="singleLevel"/>
    <w:tmpl w:val="00000003"/>
    <w:name w:val="WW8Num3"/>
    <w:lvl w:ilvl="0">
      <w:start w:val="4"/>
      <w:numFmt w:val="decimal"/>
      <w:lvlText w:val="%1)"/>
      <w:lvlJc w:val="left"/>
      <w:pPr>
        <w:tabs>
          <w:tab w:val="num" w:pos="1210"/>
        </w:tabs>
        <w:ind w:left="1210" w:hanging="360"/>
      </w:pPr>
      <w:rPr>
        <w:rFonts w:ascii="Times New Roman" w:hAnsi="Times New Roman" w:cs="Times New Roman"/>
        <w:sz w:val="24"/>
        <w:szCs w:val="24"/>
        <w:lang w:val="uk-UA"/>
      </w:rPr>
    </w:lvl>
  </w:abstractNum>
  <w:abstractNum w:abstractNumId="3" w15:restartNumberingAfterBreak="0">
    <w:nsid w:val="00000007"/>
    <w:multiLevelType w:val="multilevel"/>
    <w:tmpl w:val="7E02B080"/>
    <w:name w:val="WW8Num7"/>
    <w:lvl w:ilvl="0">
      <w:start w:val="1"/>
      <w:numFmt w:val="decimal"/>
      <w:lvlText w:val="%1."/>
      <w:lvlJc w:val="left"/>
      <w:pPr>
        <w:tabs>
          <w:tab w:val="num" w:pos="720"/>
        </w:tabs>
        <w:ind w:left="720" w:hanging="360"/>
      </w:pPr>
      <w:rPr>
        <w:rFonts w:ascii="Times New Roman" w:eastAsia="Calibri" w:hAnsi="Times New Roman" w:cs="Times New Roman"/>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4" w15:restartNumberingAfterBreak="0">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5" w15:restartNumberingAfterBreak="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87072BB"/>
    <w:multiLevelType w:val="multilevel"/>
    <w:tmpl w:val="8EB08CD8"/>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7" w15:restartNumberingAfterBreak="0">
    <w:nsid w:val="0F73604C"/>
    <w:multiLevelType w:val="multilevel"/>
    <w:tmpl w:val="096E4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6B00E6"/>
    <w:multiLevelType w:val="hybridMultilevel"/>
    <w:tmpl w:val="AF68DD8A"/>
    <w:lvl w:ilvl="0" w:tplc="E550D9C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19079A"/>
    <w:multiLevelType w:val="multilevel"/>
    <w:tmpl w:val="5268FA36"/>
    <w:lvl w:ilvl="0">
      <w:start w:val="1"/>
      <w:numFmt w:val="decimal"/>
      <w:lvlText w:val="%1."/>
      <w:lvlJc w:val="left"/>
      <w:pPr>
        <w:ind w:left="630" w:hanging="630"/>
      </w:pPr>
      <w:rPr>
        <w:rFonts w:cs="Times New Roman"/>
        <w:sz w:val="27"/>
      </w:rPr>
    </w:lvl>
    <w:lvl w:ilvl="1">
      <w:start w:val="1"/>
      <w:numFmt w:val="decimal"/>
      <w:lvlText w:val="%1.%2."/>
      <w:lvlJc w:val="left"/>
      <w:pPr>
        <w:ind w:left="1202" w:hanging="720"/>
      </w:pPr>
      <w:rPr>
        <w:rFonts w:cs="Times New Roman"/>
        <w:sz w:val="24"/>
        <w:szCs w:val="24"/>
      </w:rPr>
    </w:lvl>
    <w:lvl w:ilvl="2">
      <w:start w:val="1"/>
      <w:numFmt w:val="decimal"/>
      <w:lvlText w:val="%1.%2.%3."/>
      <w:lvlJc w:val="left"/>
      <w:pPr>
        <w:ind w:left="1684" w:hanging="720"/>
      </w:pPr>
      <w:rPr>
        <w:rFonts w:cs="Times New Roman"/>
        <w:sz w:val="27"/>
      </w:rPr>
    </w:lvl>
    <w:lvl w:ilvl="3">
      <w:start w:val="1"/>
      <w:numFmt w:val="decimal"/>
      <w:lvlText w:val="%1.%2.%3.%4."/>
      <w:lvlJc w:val="left"/>
      <w:pPr>
        <w:ind w:left="2526" w:hanging="1080"/>
      </w:pPr>
      <w:rPr>
        <w:rFonts w:cs="Times New Roman"/>
        <w:sz w:val="27"/>
      </w:rPr>
    </w:lvl>
    <w:lvl w:ilvl="4">
      <w:start w:val="1"/>
      <w:numFmt w:val="decimal"/>
      <w:lvlText w:val="%1.%2.%3.%4.%5."/>
      <w:lvlJc w:val="left"/>
      <w:pPr>
        <w:ind w:left="3008" w:hanging="1080"/>
      </w:pPr>
      <w:rPr>
        <w:rFonts w:cs="Times New Roman"/>
        <w:sz w:val="27"/>
      </w:rPr>
    </w:lvl>
    <w:lvl w:ilvl="5">
      <w:start w:val="1"/>
      <w:numFmt w:val="decimal"/>
      <w:lvlText w:val="%1.%2.%3.%4.%5.%6."/>
      <w:lvlJc w:val="left"/>
      <w:pPr>
        <w:ind w:left="3850" w:hanging="1440"/>
      </w:pPr>
      <w:rPr>
        <w:rFonts w:cs="Times New Roman"/>
        <w:sz w:val="27"/>
      </w:rPr>
    </w:lvl>
    <w:lvl w:ilvl="6">
      <w:start w:val="1"/>
      <w:numFmt w:val="decimal"/>
      <w:lvlText w:val="%1.%2.%3.%4.%5.%6.%7."/>
      <w:lvlJc w:val="left"/>
      <w:pPr>
        <w:ind w:left="4332" w:hanging="1440"/>
      </w:pPr>
      <w:rPr>
        <w:rFonts w:cs="Times New Roman"/>
        <w:sz w:val="27"/>
      </w:rPr>
    </w:lvl>
    <w:lvl w:ilvl="7">
      <w:start w:val="1"/>
      <w:numFmt w:val="decimal"/>
      <w:lvlText w:val="%1.%2.%3.%4.%5.%6.%7.%8."/>
      <w:lvlJc w:val="left"/>
      <w:pPr>
        <w:ind w:left="5174" w:hanging="1800"/>
      </w:pPr>
      <w:rPr>
        <w:rFonts w:cs="Times New Roman"/>
        <w:sz w:val="27"/>
      </w:rPr>
    </w:lvl>
    <w:lvl w:ilvl="8">
      <w:start w:val="1"/>
      <w:numFmt w:val="decimal"/>
      <w:lvlText w:val="%1.%2.%3.%4.%5.%6.%7.%8.%9."/>
      <w:lvlJc w:val="left"/>
      <w:pPr>
        <w:ind w:left="5656" w:hanging="1800"/>
      </w:pPr>
      <w:rPr>
        <w:rFonts w:cs="Times New Roman"/>
        <w:sz w:val="27"/>
      </w:rPr>
    </w:lvl>
  </w:abstractNum>
  <w:abstractNum w:abstractNumId="10" w15:restartNumberingAfterBreak="0">
    <w:nsid w:val="121F6AFD"/>
    <w:multiLevelType w:val="hybridMultilevel"/>
    <w:tmpl w:val="9E00E52E"/>
    <w:lvl w:ilvl="0" w:tplc="40B4952E">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1" w15:restartNumberingAfterBreak="0">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755FB7"/>
    <w:multiLevelType w:val="multilevel"/>
    <w:tmpl w:val="72EAED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C5E6949"/>
    <w:multiLevelType w:val="hybridMultilevel"/>
    <w:tmpl w:val="B5C6DF6C"/>
    <w:lvl w:ilvl="0" w:tplc="0F1E4886">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1A7351A"/>
    <w:multiLevelType w:val="hybridMultilevel"/>
    <w:tmpl w:val="BB3C9E42"/>
    <w:lvl w:ilvl="0" w:tplc="F27644C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55F5605"/>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15:restartNumberingAfterBreak="0">
    <w:nsid w:val="2B1E5B80"/>
    <w:multiLevelType w:val="hybridMultilevel"/>
    <w:tmpl w:val="153A9620"/>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8" w15:restartNumberingAfterBreak="0">
    <w:nsid w:val="32FE0765"/>
    <w:multiLevelType w:val="hybridMultilevel"/>
    <w:tmpl w:val="96C447F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50373CE"/>
    <w:multiLevelType w:val="multilevel"/>
    <w:tmpl w:val="D29A12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38A01623"/>
    <w:multiLevelType w:val="multilevel"/>
    <w:tmpl w:val="078CD68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215EF4"/>
    <w:multiLevelType w:val="multilevel"/>
    <w:tmpl w:val="F4089B68"/>
    <w:lvl w:ilvl="0">
      <w:start w:val="1"/>
      <w:numFmt w:val="bullet"/>
      <w:lvlText w:val="−"/>
      <w:lvlJc w:val="left"/>
      <w:pPr>
        <w:ind w:left="502"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3AA2127B"/>
    <w:multiLevelType w:val="multilevel"/>
    <w:tmpl w:val="42C03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2D788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15:restartNumberingAfterBreak="0">
    <w:nsid w:val="3B6B2C25"/>
    <w:multiLevelType w:val="multilevel"/>
    <w:tmpl w:val="5FA47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CFE152B"/>
    <w:multiLevelType w:val="multilevel"/>
    <w:tmpl w:val="A5727D14"/>
    <w:styleLink w:val="WW8Num42"/>
    <w:lvl w:ilvl="0">
      <w:start w:val="1"/>
      <w:numFmt w:val="decimal"/>
      <w:lvlText w:val="%1."/>
      <w:lvlJc w:val="left"/>
      <w:rPr>
        <w:rFonts w:cs="Times New Roman"/>
        <w:b/>
        <w:lang w:val="uk-UA"/>
      </w:rPr>
    </w:lvl>
    <w:lvl w:ilvl="1">
      <w:start w:val="1"/>
      <w:numFmt w:val="decimal"/>
      <w:lvlText w:val="%1.%2."/>
      <w:lvlJc w:val="left"/>
      <w:rPr>
        <w:rFonts w:cs="Times New Roman"/>
        <w:b/>
        <w:lang w:val="uk-UA"/>
      </w:rPr>
    </w:lvl>
    <w:lvl w:ilvl="2">
      <w:start w:val="1"/>
      <w:numFmt w:val="decimal"/>
      <w:lvlText w:val="%1.%2.%3."/>
      <w:lvlJc w:val="left"/>
      <w:rPr>
        <w:rFonts w:cs="Times New Roman"/>
        <w:b/>
        <w:lang w:val="uk-UA"/>
      </w:rPr>
    </w:lvl>
    <w:lvl w:ilvl="3">
      <w:start w:val="1"/>
      <w:numFmt w:val="decimal"/>
      <w:lvlText w:val="%1.%2.%3.%4."/>
      <w:lvlJc w:val="left"/>
      <w:rPr>
        <w:rFonts w:cs="Times New Roman"/>
        <w:b/>
        <w:lang w:val="uk-UA"/>
      </w:rPr>
    </w:lvl>
    <w:lvl w:ilvl="4">
      <w:start w:val="1"/>
      <w:numFmt w:val="decimal"/>
      <w:lvlText w:val="%1.%2.%3.%4.%5."/>
      <w:lvlJc w:val="left"/>
      <w:rPr>
        <w:rFonts w:cs="Times New Roman"/>
        <w:b/>
        <w:lang w:val="uk-UA"/>
      </w:rPr>
    </w:lvl>
    <w:lvl w:ilvl="5">
      <w:start w:val="1"/>
      <w:numFmt w:val="decimal"/>
      <w:lvlText w:val="%1.%2.%3.%4.%5.%6."/>
      <w:lvlJc w:val="left"/>
      <w:rPr>
        <w:rFonts w:cs="Times New Roman"/>
        <w:b/>
        <w:lang w:val="uk-UA"/>
      </w:rPr>
    </w:lvl>
    <w:lvl w:ilvl="6">
      <w:start w:val="1"/>
      <w:numFmt w:val="decimal"/>
      <w:lvlText w:val="%1.%2.%3.%4.%5.%6.%7."/>
      <w:lvlJc w:val="left"/>
      <w:rPr>
        <w:rFonts w:cs="Times New Roman"/>
        <w:b/>
        <w:lang w:val="uk-UA"/>
      </w:rPr>
    </w:lvl>
    <w:lvl w:ilvl="7">
      <w:start w:val="1"/>
      <w:numFmt w:val="decimal"/>
      <w:lvlText w:val="%1.%2.%3.%4.%5.%6.%7.%8."/>
      <w:lvlJc w:val="left"/>
      <w:rPr>
        <w:rFonts w:cs="Times New Roman"/>
        <w:b/>
        <w:lang w:val="uk-UA"/>
      </w:rPr>
    </w:lvl>
    <w:lvl w:ilvl="8">
      <w:start w:val="1"/>
      <w:numFmt w:val="decimal"/>
      <w:lvlText w:val="%1.%2.%3.%4.%5.%6.%7.%8.%9."/>
      <w:lvlJc w:val="left"/>
      <w:rPr>
        <w:rFonts w:cs="Times New Roman"/>
        <w:b/>
        <w:lang w:val="uk-UA"/>
      </w:rPr>
    </w:lvl>
  </w:abstractNum>
  <w:abstractNum w:abstractNumId="26" w15:restartNumberingAfterBreak="0">
    <w:nsid w:val="3D813928"/>
    <w:multiLevelType w:val="hybridMultilevel"/>
    <w:tmpl w:val="F732B9D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7" w15:restartNumberingAfterBreak="0">
    <w:nsid w:val="3DF51E7B"/>
    <w:multiLevelType w:val="hybridMultilevel"/>
    <w:tmpl w:val="2018C3C8"/>
    <w:lvl w:ilvl="0" w:tplc="7C4262E0">
      <w:start w:val="3"/>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15:restartNumberingAfterBreak="0">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2E2391"/>
    <w:multiLevelType w:val="multilevel"/>
    <w:tmpl w:val="4E185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D52785D"/>
    <w:multiLevelType w:val="multilevel"/>
    <w:tmpl w:val="A0266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D526E4"/>
    <w:multiLevelType w:val="hybridMultilevel"/>
    <w:tmpl w:val="5C0A71A8"/>
    <w:lvl w:ilvl="0" w:tplc="4CA81A16">
      <w:start w:val="1"/>
      <w:numFmt w:val="decimal"/>
      <w:lvlText w:val="%1."/>
      <w:lvlJc w:val="left"/>
      <w:pPr>
        <w:tabs>
          <w:tab w:val="num" w:pos="840"/>
        </w:tabs>
        <w:ind w:left="840" w:hanging="360"/>
      </w:pPr>
      <w:rPr>
        <w:rFonts w:cs="Times New Roman" w:hint="default"/>
        <w:b/>
        <w:sz w:val="28"/>
        <w:szCs w:val="28"/>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3" w15:restartNumberingAfterBreak="0">
    <w:nsid w:val="565423D7"/>
    <w:multiLevelType w:val="hybridMultilevel"/>
    <w:tmpl w:val="FBFEC7A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6721443"/>
    <w:multiLevelType w:val="multilevel"/>
    <w:tmpl w:val="005C1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A059C1"/>
    <w:multiLevelType w:val="hybridMultilevel"/>
    <w:tmpl w:val="366E95A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6" w15:restartNumberingAfterBreak="0">
    <w:nsid w:val="599B5E4C"/>
    <w:multiLevelType w:val="multilevel"/>
    <w:tmpl w:val="86CA64A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4367EF"/>
    <w:multiLevelType w:val="hybridMultilevel"/>
    <w:tmpl w:val="22E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C5704D8"/>
    <w:multiLevelType w:val="multilevel"/>
    <w:tmpl w:val="FD0C8328"/>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B916D2"/>
    <w:multiLevelType w:val="multilevel"/>
    <w:tmpl w:val="66A4FC6A"/>
    <w:lvl w:ilvl="0">
      <w:start w:val="2"/>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41" w15:restartNumberingAfterBreak="0">
    <w:nsid w:val="7DA620DA"/>
    <w:multiLevelType w:val="hybridMultilevel"/>
    <w:tmpl w:val="5BA68798"/>
    <w:lvl w:ilvl="0" w:tplc="34DC3C5A">
      <w:numFmt w:val="bullet"/>
      <w:pStyle w:val="21"/>
      <w:lvlText w:val="-"/>
      <w:lvlJc w:val="left"/>
      <w:pPr>
        <w:ind w:left="1352"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DF97FF1"/>
    <w:multiLevelType w:val="multilevel"/>
    <w:tmpl w:val="2F040EBE"/>
    <w:styleLink w:val="WW8Num35"/>
    <w:lvl w:ilvl="0">
      <w:numFmt w:val="bullet"/>
      <w:lvlText w:val=""/>
      <w:lvlJc w:val="left"/>
      <w:rPr>
        <w:rFonts w:ascii="Symbol" w:hAnsi="Symbol" w:cs="Symbol"/>
        <w:lang w:val="uk-U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uk-U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uk-U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41"/>
  </w:num>
  <w:num w:numId="3">
    <w:abstractNumId w:val="20"/>
  </w:num>
  <w:num w:numId="4">
    <w:abstractNumId w:val="22"/>
  </w:num>
  <w:num w:numId="5">
    <w:abstractNumId w:val="34"/>
  </w:num>
  <w:num w:numId="6">
    <w:abstractNumId w:val="31"/>
  </w:num>
  <w:num w:numId="7">
    <w:abstractNumId w:val="30"/>
  </w:num>
  <w:num w:numId="8">
    <w:abstractNumId w:val="7"/>
  </w:num>
  <w:num w:numId="9">
    <w:abstractNumId w:val="39"/>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5"/>
  </w:num>
  <w:num w:numId="15">
    <w:abstractNumId w:val="42"/>
  </w:num>
  <w:num w:numId="16">
    <w:abstractNumId w:val="38"/>
  </w:num>
  <w:num w:numId="17">
    <w:abstractNumId w:val="5"/>
  </w:num>
  <w:num w:numId="18">
    <w:abstractNumId w:val="14"/>
  </w:num>
  <w:num w:numId="19">
    <w:abstractNumId w:val="23"/>
    <w:lvlOverride w:ilvl="0">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7"/>
  </w:num>
  <w:num w:numId="28">
    <w:abstractNumId w:val="35"/>
  </w:num>
  <w:num w:numId="29">
    <w:abstractNumId w:val="26"/>
  </w:num>
  <w:num w:numId="30">
    <w:abstractNumId w:val="40"/>
  </w:num>
  <w:num w:numId="31">
    <w:abstractNumId w:val="6"/>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5"/>
  </w:num>
  <w:num w:numId="35">
    <w:abstractNumId w:val="19"/>
  </w:num>
  <w:num w:numId="36">
    <w:abstractNumId w:val="24"/>
  </w:num>
  <w:num w:numId="37">
    <w:abstractNumId w:val="8"/>
  </w:num>
  <w:num w:numId="38">
    <w:abstractNumId w:val="10"/>
  </w:num>
  <w:num w:numId="39">
    <w:abstractNumId w:val="21"/>
  </w:num>
  <w:num w:numId="4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BE"/>
    <w:rsid w:val="00000AFF"/>
    <w:rsid w:val="00001230"/>
    <w:rsid w:val="00001CD5"/>
    <w:rsid w:val="0000329E"/>
    <w:rsid w:val="000033C0"/>
    <w:rsid w:val="00003838"/>
    <w:rsid w:val="00003A26"/>
    <w:rsid w:val="0000406A"/>
    <w:rsid w:val="00004D5A"/>
    <w:rsid w:val="00005538"/>
    <w:rsid w:val="00005717"/>
    <w:rsid w:val="00006131"/>
    <w:rsid w:val="000064D0"/>
    <w:rsid w:val="00006694"/>
    <w:rsid w:val="00006E6E"/>
    <w:rsid w:val="000071F2"/>
    <w:rsid w:val="0000760E"/>
    <w:rsid w:val="00007D45"/>
    <w:rsid w:val="00007EE8"/>
    <w:rsid w:val="000107E7"/>
    <w:rsid w:val="000113D5"/>
    <w:rsid w:val="00011499"/>
    <w:rsid w:val="00012BAE"/>
    <w:rsid w:val="00012D4E"/>
    <w:rsid w:val="00012F13"/>
    <w:rsid w:val="000130C8"/>
    <w:rsid w:val="00013786"/>
    <w:rsid w:val="0001389E"/>
    <w:rsid w:val="00013BBD"/>
    <w:rsid w:val="00013DCE"/>
    <w:rsid w:val="00014027"/>
    <w:rsid w:val="00014517"/>
    <w:rsid w:val="0001744B"/>
    <w:rsid w:val="00017D57"/>
    <w:rsid w:val="000207D0"/>
    <w:rsid w:val="000210D0"/>
    <w:rsid w:val="00021ADD"/>
    <w:rsid w:val="000221A3"/>
    <w:rsid w:val="000228A3"/>
    <w:rsid w:val="00022FA4"/>
    <w:rsid w:val="0002300B"/>
    <w:rsid w:val="000237AF"/>
    <w:rsid w:val="00023A44"/>
    <w:rsid w:val="00023A85"/>
    <w:rsid w:val="0002452C"/>
    <w:rsid w:val="00024D71"/>
    <w:rsid w:val="00024EA0"/>
    <w:rsid w:val="0002609E"/>
    <w:rsid w:val="0002621C"/>
    <w:rsid w:val="00026EFE"/>
    <w:rsid w:val="00026FC3"/>
    <w:rsid w:val="00027980"/>
    <w:rsid w:val="00027C73"/>
    <w:rsid w:val="00027DB6"/>
    <w:rsid w:val="00027F31"/>
    <w:rsid w:val="000301C6"/>
    <w:rsid w:val="00030B26"/>
    <w:rsid w:val="00031272"/>
    <w:rsid w:val="00031D8E"/>
    <w:rsid w:val="00032ADC"/>
    <w:rsid w:val="00034366"/>
    <w:rsid w:val="00034495"/>
    <w:rsid w:val="00035414"/>
    <w:rsid w:val="000358D3"/>
    <w:rsid w:val="000364AE"/>
    <w:rsid w:val="00036BFC"/>
    <w:rsid w:val="00036F13"/>
    <w:rsid w:val="000370F8"/>
    <w:rsid w:val="00037AAC"/>
    <w:rsid w:val="00041CFC"/>
    <w:rsid w:val="00042028"/>
    <w:rsid w:val="00042E15"/>
    <w:rsid w:val="00043538"/>
    <w:rsid w:val="00043A55"/>
    <w:rsid w:val="00043D8C"/>
    <w:rsid w:val="00043F47"/>
    <w:rsid w:val="000457D4"/>
    <w:rsid w:val="00045B9C"/>
    <w:rsid w:val="0004617F"/>
    <w:rsid w:val="00046699"/>
    <w:rsid w:val="00046C61"/>
    <w:rsid w:val="00050A71"/>
    <w:rsid w:val="0005117D"/>
    <w:rsid w:val="000513E6"/>
    <w:rsid w:val="000516AD"/>
    <w:rsid w:val="00051784"/>
    <w:rsid w:val="00052423"/>
    <w:rsid w:val="000527D1"/>
    <w:rsid w:val="00052BAB"/>
    <w:rsid w:val="00052C3D"/>
    <w:rsid w:val="0005490A"/>
    <w:rsid w:val="00055BC1"/>
    <w:rsid w:val="00056994"/>
    <w:rsid w:val="0005779A"/>
    <w:rsid w:val="00057F8F"/>
    <w:rsid w:val="0006178D"/>
    <w:rsid w:val="00061963"/>
    <w:rsid w:val="00061D7A"/>
    <w:rsid w:val="00061F60"/>
    <w:rsid w:val="000623C0"/>
    <w:rsid w:val="00063144"/>
    <w:rsid w:val="0006367F"/>
    <w:rsid w:val="00063B0F"/>
    <w:rsid w:val="00063E81"/>
    <w:rsid w:val="000642B0"/>
    <w:rsid w:val="00064374"/>
    <w:rsid w:val="00064B6F"/>
    <w:rsid w:val="00064F28"/>
    <w:rsid w:val="00064FE3"/>
    <w:rsid w:val="0006529F"/>
    <w:rsid w:val="00065900"/>
    <w:rsid w:val="00065CD5"/>
    <w:rsid w:val="00066818"/>
    <w:rsid w:val="00066CAE"/>
    <w:rsid w:val="00066DE9"/>
    <w:rsid w:val="00066FEB"/>
    <w:rsid w:val="00067907"/>
    <w:rsid w:val="00070964"/>
    <w:rsid w:val="00070B1D"/>
    <w:rsid w:val="00070D88"/>
    <w:rsid w:val="0007114E"/>
    <w:rsid w:val="0007229A"/>
    <w:rsid w:val="00072AA9"/>
    <w:rsid w:val="000735B4"/>
    <w:rsid w:val="00074604"/>
    <w:rsid w:val="00075216"/>
    <w:rsid w:val="00076252"/>
    <w:rsid w:val="0007643C"/>
    <w:rsid w:val="000764CC"/>
    <w:rsid w:val="00076AE3"/>
    <w:rsid w:val="000775FA"/>
    <w:rsid w:val="0008000D"/>
    <w:rsid w:val="000814EB"/>
    <w:rsid w:val="00081CBC"/>
    <w:rsid w:val="00082A5B"/>
    <w:rsid w:val="00083922"/>
    <w:rsid w:val="00084A2F"/>
    <w:rsid w:val="00087BE9"/>
    <w:rsid w:val="00087EC7"/>
    <w:rsid w:val="00090EA3"/>
    <w:rsid w:val="00091205"/>
    <w:rsid w:val="0009232F"/>
    <w:rsid w:val="00092346"/>
    <w:rsid w:val="00092C4C"/>
    <w:rsid w:val="00092EE7"/>
    <w:rsid w:val="000938FE"/>
    <w:rsid w:val="00094831"/>
    <w:rsid w:val="000955D2"/>
    <w:rsid w:val="00096356"/>
    <w:rsid w:val="000963E4"/>
    <w:rsid w:val="000A0BB6"/>
    <w:rsid w:val="000A1799"/>
    <w:rsid w:val="000A17BC"/>
    <w:rsid w:val="000A20C9"/>
    <w:rsid w:val="000A2138"/>
    <w:rsid w:val="000A2368"/>
    <w:rsid w:val="000A28B2"/>
    <w:rsid w:val="000A312B"/>
    <w:rsid w:val="000A368A"/>
    <w:rsid w:val="000A3D1F"/>
    <w:rsid w:val="000A545E"/>
    <w:rsid w:val="000A6140"/>
    <w:rsid w:val="000A6C8C"/>
    <w:rsid w:val="000A70A1"/>
    <w:rsid w:val="000B06FC"/>
    <w:rsid w:val="000B07A1"/>
    <w:rsid w:val="000B179B"/>
    <w:rsid w:val="000B21CC"/>
    <w:rsid w:val="000B27B4"/>
    <w:rsid w:val="000B37C3"/>
    <w:rsid w:val="000B3D9C"/>
    <w:rsid w:val="000B5107"/>
    <w:rsid w:val="000B574B"/>
    <w:rsid w:val="000B5B08"/>
    <w:rsid w:val="000B5D7B"/>
    <w:rsid w:val="000B62BB"/>
    <w:rsid w:val="000B66E4"/>
    <w:rsid w:val="000B7F5D"/>
    <w:rsid w:val="000B7F64"/>
    <w:rsid w:val="000C0487"/>
    <w:rsid w:val="000C0579"/>
    <w:rsid w:val="000C198F"/>
    <w:rsid w:val="000C2504"/>
    <w:rsid w:val="000C2ABE"/>
    <w:rsid w:val="000C2CB7"/>
    <w:rsid w:val="000C3093"/>
    <w:rsid w:val="000C314D"/>
    <w:rsid w:val="000C33B7"/>
    <w:rsid w:val="000C3937"/>
    <w:rsid w:val="000C3F5C"/>
    <w:rsid w:val="000C3F79"/>
    <w:rsid w:val="000C546A"/>
    <w:rsid w:val="000C5CCB"/>
    <w:rsid w:val="000C653F"/>
    <w:rsid w:val="000C75F6"/>
    <w:rsid w:val="000C796D"/>
    <w:rsid w:val="000C79A0"/>
    <w:rsid w:val="000C7F55"/>
    <w:rsid w:val="000D3081"/>
    <w:rsid w:val="000D3407"/>
    <w:rsid w:val="000D423D"/>
    <w:rsid w:val="000D4467"/>
    <w:rsid w:val="000D44EE"/>
    <w:rsid w:val="000D464A"/>
    <w:rsid w:val="000D49A2"/>
    <w:rsid w:val="000D50D3"/>
    <w:rsid w:val="000D5378"/>
    <w:rsid w:val="000D6280"/>
    <w:rsid w:val="000D7267"/>
    <w:rsid w:val="000D7938"/>
    <w:rsid w:val="000E1A9E"/>
    <w:rsid w:val="000E3611"/>
    <w:rsid w:val="000E3956"/>
    <w:rsid w:val="000E3AE3"/>
    <w:rsid w:val="000E5986"/>
    <w:rsid w:val="000E638E"/>
    <w:rsid w:val="000E680F"/>
    <w:rsid w:val="000E70D5"/>
    <w:rsid w:val="000E7FCD"/>
    <w:rsid w:val="000F06CC"/>
    <w:rsid w:val="000F10E5"/>
    <w:rsid w:val="000F12DE"/>
    <w:rsid w:val="000F1703"/>
    <w:rsid w:val="000F2F1D"/>
    <w:rsid w:val="000F4264"/>
    <w:rsid w:val="000F44DA"/>
    <w:rsid w:val="000F511E"/>
    <w:rsid w:val="000F7D75"/>
    <w:rsid w:val="00100501"/>
    <w:rsid w:val="0010056D"/>
    <w:rsid w:val="00100944"/>
    <w:rsid w:val="001011D0"/>
    <w:rsid w:val="00101232"/>
    <w:rsid w:val="00101313"/>
    <w:rsid w:val="0010173E"/>
    <w:rsid w:val="0010209B"/>
    <w:rsid w:val="00102607"/>
    <w:rsid w:val="001031A7"/>
    <w:rsid w:val="001039D4"/>
    <w:rsid w:val="0010456A"/>
    <w:rsid w:val="00105F2D"/>
    <w:rsid w:val="001107A8"/>
    <w:rsid w:val="00111AB3"/>
    <w:rsid w:val="00111B8B"/>
    <w:rsid w:val="00112AE7"/>
    <w:rsid w:val="00112B85"/>
    <w:rsid w:val="00112FBA"/>
    <w:rsid w:val="0011370C"/>
    <w:rsid w:val="00114EB7"/>
    <w:rsid w:val="00115788"/>
    <w:rsid w:val="00115E62"/>
    <w:rsid w:val="0011646E"/>
    <w:rsid w:val="00116B8A"/>
    <w:rsid w:val="00116CE4"/>
    <w:rsid w:val="0011736E"/>
    <w:rsid w:val="00117440"/>
    <w:rsid w:val="001174CF"/>
    <w:rsid w:val="001175EB"/>
    <w:rsid w:val="00117DD9"/>
    <w:rsid w:val="00117E6E"/>
    <w:rsid w:val="00117FF1"/>
    <w:rsid w:val="00117FF8"/>
    <w:rsid w:val="00120693"/>
    <w:rsid w:val="00120BBF"/>
    <w:rsid w:val="0012160D"/>
    <w:rsid w:val="00121A08"/>
    <w:rsid w:val="00122046"/>
    <w:rsid w:val="001243E5"/>
    <w:rsid w:val="0012484D"/>
    <w:rsid w:val="00124CBB"/>
    <w:rsid w:val="001250CD"/>
    <w:rsid w:val="00125764"/>
    <w:rsid w:val="00126A4C"/>
    <w:rsid w:val="00127E8D"/>
    <w:rsid w:val="00130161"/>
    <w:rsid w:val="001304C7"/>
    <w:rsid w:val="00130CDA"/>
    <w:rsid w:val="00130D2D"/>
    <w:rsid w:val="00131804"/>
    <w:rsid w:val="0013261C"/>
    <w:rsid w:val="00134014"/>
    <w:rsid w:val="001352A7"/>
    <w:rsid w:val="0013615C"/>
    <w:rsid w:val="00136703"/>
    <w:rsid w:val="001375F9"/>
    <w:rsid w:val="0014087D"/>
    <w:rsid w:val="001428CD"/>
    <w:rsid w:val="0014440F"/>
    <w:rsid w:val="0014517E"/>
    <w:rsid w:val="0014539D"/>
    <w:rsid w:val="00145E42"/>
    <w:rsid w:val="00145F00"/>
    <w:rsid w:val="0014690D"/>
    <w:rsid w:val="00147371"/>
    <w:rsid w:val="001502E1"/>
    <w:rsid w:val="001509CF"/>
    <w:rsid w:val="00150B41"/>
    <w:rsid w:val="00150BC5"/>
    <w:rsid w:val="0015112D"/>
    <w:rsid w:val="001511DC"/>
    <w:rsid w:val="00151FEF"/>
    <w:rsid w:val="001526D4"/>
    <w:rsid w:val="00152C43"/>
    <w:rsid w:val="0015438E"/>
    <w:rsid w:val="00154CA8"/>
    <w:rsid w:val="00154D00"/>
    <w:rsid w:val="0015552D"/>
    <w:rsid w:val="00156FCA"/>
    <w:rsid w:val="00157340"/>
    <w:rsid w:val="00157837"/>
    <w:rsid w:val="00157B93"/>
    <w:rsid w:val="00157BCB"/>
    <w:rsid w:val="001610AB"/>
    <w:rsid w:val="0016218C"/>
    <w:rsid w:val="00162428"/>
    <w:rsid w:val="00162E69"/>
    <w:rsid w:val="00163F76"/>
    <w:rsid w:val="00164930"/>
    <w:rsid w:val="001650DE"/>
    <w:rsid w:val="00165C78"/>
    <w:rsid w:val="001660A7"/>
    <w:rsid w:val="001660B2"/>
    <w:rsid w:val="00166BDC"/>
    <w:rsid w:val="00166D2B"/>
    <w:rsid w:val="00166DF6"/>
    <w:rsid w:val="00166F5A"/>
    <w:rsid w:val="0016777C"/>
    <w:rsid w:val="001678FE"/>
    <w:rsid w:val="00167BCE"/>
    <w:rsid w:val="00170439"/>
    <w:rsid w:val="001704F5"/>
    <w:rsid w:val="0017057F"/>
    <w:rsid w:val="001711B0"/>
    <w:rsid w:val="00171833"/>
    <w:rsid w:val="00172456"/>
    <w:rsid w:val="00172E0F"/>
    <w:rsid w:val="00173B85"/>
    <w:rsid w:val="00173CA5"/>
    <w:rsid w:val="001748F6"/>
    <w:rsid w:val="00175F35"/>
    <w:rsid w:val="00176125"/>
    <w:rsid w:val="001764E0"/>
    <w:rsid w:val="00176B6E"/>
    <w:rsid w:val="00177170"/>
    <w:rsid w:val="001772BC"/>
    <w:rsid w:val="0018007A"/>
    <w:rsid w:val="00180544"/>
    <w:rsid w:val="001821DC"/>
    <w:rsid w:val="001821F2"/>
    <w:rsid w:val="00182D71"/>
    <w:rsid w:val="001847FD"/>
    <w:rsid w:val="00184D98"/>
    <w:rsid w:val="001860A0"/>
    <w:rsid w:val="00186367"/>
    <w:rsid w:val="0018727F"/>
    <w:rsid w:val="00190169"/>
    <w:rsid w:val="001906B1"/>
    <w:rsid w:val="00191EBA"/>
    <w:rsid w:val="00194F14"/>
    <w:rsid w:val="0019506B"/>
    <w:rsid w:val="001950AB"/>
    <w:rsid w:val="00195B8C"/>
    <w:rsid w:val="00195BAD"/>
    <w:rsid w:val="001963FC"/>
    <w:rsid w:val="001968BD"/>
    <w:rsid w:val="00196EDB"/>
    <w:rsid w:val="0019708E"/>
    <w:rsid w:val="00197CF6"/>
    <w:rsid w:val="00197FEE"/>
    <w:rsid w:val="001A0143"/>
    <w:rsid w:val="001A02AC"/>
    <w:rsid w:val="001A0A89"/>
    <w:rsid w:val="001A27DC"/>
    <w:rsid w:val="001A3EA7"/>
    <w:rsid w:val="001A676B"/>
    <w:rsid w:val="001A699D"/>
    <w:rsid w:val="001A6B24"/>
    <w:rsid w:val="001A6E86"/>
    <w:rsid w:val="001A76E6"/>
    <w:rsid w:val="001A7E89"/>
    <w:rsid w:val="001B20CF"/>
    <w:rsid w:val="001B291A"/>
    <w:rsid w:val="001B3714"/>
    <w:rsid w:val="001B384C"/>
    <w:rsid w:val="001B52EC"/>
    <w:rsid w:val="001B557F"/>
    <w:rsid w:val="001B5580"/>
    <w:rsid w:val="001B65C6"/>
    <w:rsid w:val="001B70C3"/>
    <w:rsid w:val="001C006A"/>
    <w:rsid w:val="001C162F"/>
    <w:rsid w:val="001C2385"/>
    <w:rsid w:val="001C2D3C"/>
    <w:rsid w:val="001C2DA7"/>
    <w:rsid w:val="001C3A69"/>
    <w:rsid w:val="001C53EE"/>
    <w:rsid w:val="001C610D"/>
    <w:rsid w:val="001C6D9F"/>
    <w:rsid w:val="001C759F"/>
    <w:rsid w:val="001C77C8"/>
    <w:rsid w:val="001D03FC"/>
    <w:rsid w:val="001D07C5"/>
    <w:rsid w:val="001D0BE2"/>
    <w:rsid w:val="001D139A"/>
    <w:rsid w:val="001D3229"/>
    <w:rsid w:val="001D45A3"/>
    <w:rsid w:val="001D49C8"/>
    <w:rsid w:val="001D5336"/>
    <w:rsid w:val="001D6381"/>
    <w:rsid w:val="001D7034"/>
    <w:rsid w:val="001D7A5E"/>
    <w:rsid w:val="001D7E05"/>
    <w:rsid w:val="001E0201"/>
    <w:rsid w:val="001E0559"/>
    <w:rsid w:val="001E16EB"/>
    <w:rsid w:val="001E2050"/>
    <w:rsid w:val="001E228B"/>
    <w:rsid w:val="001E2EB6"/>
    <w:rsid w:val="001E3C21"/>
    <w:rsid w:val="001E582F"/>
    <w:rsid w:val="001E6E6A"/>
    <w:rsid w:val="001F1491"/>
    <w:rsid w:val="001F14AF"/>
    <w:rsid w:val="001F1847"/>
    <w:rsid w:val="001F25EE"/>
    <w:rsid w:val="001F2D6C"/>
    <w:rsid w:val="001F2FF6"/>
    <w:rsid w:val="001F3A31"/>
    <w:rsid w:val="001F3AB7"/>
    <w:rsid w:val="001F3D83"/>
    <w:rsid w:val="001F415F"/>
    <w:rsid w:val="001F460F"/>
    <w:rsid w:val="001F4770"/>
    <w:rsid w:val="001F4A29"/>
    <w:rsid w:val="001F55A0"/>
    <w:rsid w:val="001F6C0C"/>
    <w:rsid w:val="001F6DC9"/>
    <w:rsid w:val="001F7AE6"/>
    <w:rsid w:val="001F7BF6"/>
    <w:rsid w:val="0020014F"/>
    <w:rsid w:val="002007CB"/>
    <w:rsid w:val="00201689"/>
    <w:rsid w:val="00202640"/>
    <w:rsid w:val="002031A8"/>
    <w:rsid w:val="00203493"/>
    <w:rsid w:val="002034F7"/>
    <w:rsid w:val="00204825"/>
    <w:rsid w:val="00204D72"/>
    <w:rsid w:val="002055BD"/>
    <w:rsid w:val="00205951"/>
    <w:rsid w:val="002060A8"/>
    <w:rsid w:val="00206176"/>
    <w:rsid w:val="002062D5"/>
    <w:rsid w:val="0020632A"/>
    <w:rsid w:val="00206619"/>
    <w:rsid w:val="0020673A"/>
    <w:rsid w:val="00206FFC"/>
    <w:rsid w:val="00210712"/>
    <w:rsid w:val="00211A6D"/>
    <w:rsid w:val="00211F06"/>
    <w:rsid w:val="002133B4"/>
    <w:rsid w:val="00213F96"/>
    <w:rsid w:val="00214257"/>
    <w:rsid w:val="002142A4"/>
    <w:rsid w:val="00214642"/>
    <w:rsid w:val="00215200"/>
    <w:rsid w:val="0021553B"/>
    <w:rsid w:val="00215CBC"/>
    <w:rsid w:val="002162FF"/>
    <w:rsid w:val="00216A16"/>
    <w:rsid w:val="00220BCA"/>
    <w:rsid w:val="00220E9F"/>
    <w:rsid w:val="00221586"/>
    <w:rsid w:val="002216E0"/>
    <w:rsid w:val="002220CA"/>
    <w:rsid w:val="002225A9"/>
    <w:rsid w:val="00222B2D"/>
    <w:rsid w:val="00223E16"/>
    <w:rsid w:val="00224D8C"/>
    <w:rsid w:val="00224E4F"/>
    <w:rsid w:val="002250F5"/>
    <w:rsid w:val="00226058"/>
    <w:rsid w:val="002261A6"/>
    <w:rsid w:val="00226D0B"/>
    <w:rsid w:val="00226E58"/>
    <w:rsid w:val="00227B46"/>
    <w:rsid w:val="00230AD4"/>
    <w:rsid w:val="002311EC"/>
    <w:rsid w:val="002312EC"/>
    <w:rsid w:val="002313D1"/>
    <w:rsid w:val="00231901"/>
    <w:rsid w:val="00232E2F"/>
    <w:rsid w:val="0023406C"/>
    <w:rsid w:val="00234580"/>
    <w:rsid w:val="002361EC"/>
    <w:rsid w:val="00236BC8"/>
    <w:rsid w:val="00236CFB"/>
    <w:rsid w:val="0023751A"/>
    <w:rsid w:val="002378F5"/>
    <w:rsid w:val="00237C5B"/>
    <w:rsid w:val="0024022C"/>
    <w:rsid w:val="00240A1C"/>
    <w:rsid w:val="00240FA1"/>
    <w:rsid w:val="00241443"/>
    <w:rsid w:val="00241BF1"/>
    <w:rsid w:val="00241D7D"/>
    <w:rsid w:val="002424A2"/>
    <w:rsid w:val="002424E3"/>
    <w:rsid w:val="002437CD"/>
    <w:rsid w:val="00244220"/>
    <w:rsid w:val="00245186"/>
    <w:rsid w:val="00245289"/>
    <w:rsid w:val="0024562A"/>
    <w:rsid w:val="0024631D"/>
    <w:rsid w:val="00247127"/>
    <w:rsid w:val="00247FF3"/>
    <w:rsid w:val="00250B08"/>
    <w:rsid w:val="00251616"/>
    <w:rsid w:val="00251C3F"/>
    <w:rsid w:val="00252984"/>
    <w:rsid w:val="002533FA"/>
    <w:rsid w:val="00253658"/>
    <w:rsid w:val="0025421F"/>
    <w:rsid w:val="002548E0"/>
    <w:rsid w:val="002554B9"/>
    <w:rsid w:val="0025663B"/>
    <w:rsid w:val="00256FE3"/>
    <w:rsid w:val="00257165"/>
    <w:rsid w:val="002601FE"/>
    <w:rsid w:val="00260415"/>
    <w:rsid w:val="00261185"/>
    <w:rsid w:val="00261748"/>
    <w:rsid w:val="002621F1"/>
    <w:rsid w:val="00262E6C"/>
    <w:rsid w:val="00262FAD"/>
    <w:rsid w:val="002637D6"/>
    <w:rsid w:val="00263F79"/>
    <w:rsid w:val="00264E70"/>
    <w:rsid w:val="00265005"/>
    <w:rsid w:val="00265A2E"/>
    <w:rsid w:val="002660F3"/>
    <w:rsid w:val="00267791"/>
    <w:rsid w:val="00270174"/>
    <w:rsid w:val="00270FB2"/>
    <w:rsid w:val="0027128C"/>
    <w:rsid w:val="00271AAF"/>
    <w:rsid w:val="00271F09"/>
    <w:rsid w:val="0027205A"/>
    <w:rsid w:val="0027233E"/>
    <w:rsid w:val="00272722"/>
    <w:rsid w:val="002727A5"/>
    <w:rsid w:val="00272D42"/>
    <w:rsid w:val="002736CA"/>
    <w:rsid w:val="002743F7"/>
    <w:rsid w:val="00274934"/>
    <w:rsid w:val="00274BA6"/>
    <w:rsid w:val="00274ED6"/>
    <w:rsid w:val="00275BC0"/>
    <w:rsid w:val="00276701"/>
    <w:rsid w:val="00276946"/>
    <w:rsid w:val="002771AD"/>
    <w:rsid w:val="00277504"/>
    <w:rsid w:val="002778B5"/>
    <w:rsid w:val="002779E4"/>
    <w:rsid w:val="00277E79"/>
    <w:rsid w:val="00280F35"/>
    <w:rsid w:val="002818F2"/>
    <w:rsid w:val="00282836"/>
    <w:rsid w:val="00282E01"/>
    <w:rsid w:val="002831AD"/>
    <w:rsid w:val="0028348A"/>
    <w:rsid w:val="00283C6E"/>
    <w:rsid w:val="002849CE"/>
    <w:rsid w:val="00285B20"/>
    <w:rsid w:val="002862CD"/>
    <w:rsid w:val="00286F7D"/>
    <w:rsid w:val="00286FFC"/>
    <w:rsid w:val="00287A42"/>
    <w:rsid w:val="002903EC"/>
    <w:rsid w:val="002905CA"/>
    <w:rsid w:val="00291A27"/>
    <w:rsid w:val="00292360"/>
    <w:rsid w:val="0029257F"/>
    <w:rsid w:val="00292C6D"/>
    <w:rsid w:val="002931A6"/>
    <w:rsid w:val="002932B8"/>
    <w:rsid w:val="00293CAE"/>
    <w:rsid w:val="002947FA"/>
    <w:rsid w:val="0029634F"/>
    <w:rsid w:val="00296385"/>
    <w:rsid w:val="00296C00"/>
    <w:rsid w:val="002971A5"/>
    <w:rsid w:val="002973B1"/>
    <w:rsid w:val="002977CC"/>
    <w:rsid w:val="0029783D"/>
    <w:rsid w:val="002A0560"/>
    <w:rsid w:val="002A0B35"/>
    <w:rsid w:val="002A1C9B"/>
    <w:rsid w:val="002A2947"/>
    <w:rsid w:val="002A2EF9"/>
    <w:rsid w:val="002A2F05"/>
    <w:rsid w:val="002A33C3"/>
    <w:rsid w:val="002A3851"/>
    <w:rsid w:val="002A3ABC"/>
    <w:rsid w:val="002A5616"/>
    <w:rsid w:val="002A65A2"/>
    <w:rsid w:val="002A6610"/>
    <w:rsid w:val="002A786B"/>
    <w:rsid w:val="002B009B"/>
    <w:rsid w:val="002B1175"/>
    <w:rsid w:val="002B3286"/>
    <w:rsid w:val="002B3DB5"/>
    <w:rsid w:val="002B4876"/>
    <w:rsid w:val="002B53AD"/>
    <w:rsid w:val="002B5FD9"/>
    <w:rsid w:val="002B66FA"/>
    <w:rsid w:val="002B70F8"/>
    <w:rsid w:val="002B7645"/>
    <w:rsid w:val="002C053B"/>
    <w:rsid w:val="002C06E6"/>
    <w:rsid w:val="002C0B02"/>
    <w:rsid w:val="002C244C"/>
    <w:rsid w:val="002C280E"/>
    <w:rsid w:val="002C28A7"/>
    <w:rsid w:val="002C2AB7"/>
    <w:rsid w:val="002C2DAB"/>
    <w:rsid w:val="002C319A"/>
    <w:rsid w:val="002C428D"/>
    <w:rsid w:val="002C4E5A"/>
    <w:rsid w:val="002C5064"/>
    <w:rsid w:val="002C5C6E"/>
    <w:rsid w:val="002C798B"/>
    <w:rsid w:val="002D081B"/>
    <w:rsid w:val="002D0EBC"/>
    <w:rsid w:val="002D1453"/>
    <w:rsid w:val="002D1AC9"/>
    <w:rsid w:val="002D2D3B"/>
    <w:rsid w:val="002D3657"/>
    <w:rsid w:val="002D4569"/>
    <w:rsid w:val="002D5E35"/>
    <w:rsid w:val="002D6118"/>
    <w:rsid w:val="002D61F4"/>
    <w:rsid w:val="002D6332"/>
    <w:rsid w:val="002D7A2A"/>
    <w:rsid w:val="002E0EB2"/>
    <w:rsid w:val="002E1EA3"/>
    <w:rsid w:val="002E3EBF"/>
    <w:rsid w:val="002E4315"/>
    <w:rsid w:val="002E46D9"/>
    <w:rsid w:val="002E473D"/>
    <w:rsid w:val="002E4A58"/>
    <w:rsid w:val="002E4F59"/>
    <w:rsid w:val="002E5256"/>
    <w:rsid w:val="002E5D73"/>
    <w:rsid w:val="002E70B9"/>
    <w:rsid w:val="002E7D41"/>
    <w:rsid w:val="002F2643"/>
    <w:rsid w:val="002F302D"/>
    <w:rsid w:val="002F39E2"/>
    <w:rsid w:val="002F3D65"/>
    <w:rsid w:val="002F3F3F"/>
    <w:rsid w:val="002F3FF0"/>
    <w:rsid w:val="002F3FF2"/>
    <w:rsid w:val="002F4312"/>
    <w:rsid w:val="002F4548"/>
    <w:rsid w:val="002F503F"/>
    <w:rsid w:val="002F5435"/>
    <w:rsid w:val="002F67E1"/>
    <w:rsid w:val="002F7782"/>
    <w:rsid w:val="002F7B0F"/>
    <w:rsid w:val="002F7D35"/>
    <w:rsid w:val="002F7D36"/>
    <w:rsid w:val="0030021E"/>
    <w:rsid w:val="00300BEE"/>
    <w:rsid w:val="00301889"/>
    <w:rsid w:val="00301935"/>
    <w:rsid w:val="00302257"/>
    <w:rsid w:val="0030439D"/>
    <w:rsid w:val="00305431"/>
    <w:rsid w:val="00305798"/>
    <w:rsid w:val="003058B5"/>
    <w:rsid w:val="003065D0"/>
    <w:rsid w:val="00306939"/>
    <w:rsid w:val="00306EDE"/>
    <w:rsid w:val="00307318"/>
    <w:rsid w:val="003078E3"/>
    <w:rsid w:val="00307D42"/>
    <w:rsid w:val="00307DD1"/>
    <w:rsid w:val="00310E9A"/>
    <w:rsid w:val="003114F2"/>
    <w:rsid w:val="00311F8E"/>
    <w:rsid w:val="00312104"/>
    <w:rsid w:val="00312787"/>
    <w:rsid w:val="003132A5"/>
    <w:rsid w:val="00313340"/>
    <w:rsid w:val="00313F0C"/>
    <w:rsid w:val="0031435F"/>
    <w:rsid w:val="003148A5"/>
    <w:rsid w:val="0031499B"/>
    <w:rsid w:val="00315E54"/>
    <w:rsid w:val="003167F3"/>
    <w:rsid w:val="003171BE"/>
    <w:rsid w:val="003177F4"/>
    <w:rsid w:val="00317DF4"/>
    <w:rsid w:val="003209FC"/>
    <w:rsid w:val="00320F1C"/>
    <w:rsid w:val="0032175B"/>
    <w:rsid w:val="00321A55"/>
    <w:rsid w:val="00322275"/>
    <w:rsid w:val="0032268D"/>
    <w:rsid w:val="0032309F"/>
    <w:rsid w:val="00323219"/>
    <w:rsid w:val="003243A5"/>
    <w:rsid w:val="003249ED"/>
    <w:rsid w:val="00324A79"/>
    <w:rsid w:val="00324D8D"/>
    <w:rsid w:val="00325463"/>
    <w:rsid w:val="003258AB"/>
    <w:rsid w:val="0032747A"/>
    <w:rsid w:val="003278BF"/>
    <w:rsid w:val="00327C9D"/>
    <w:rsid w:val="00330513"/>
    <w:rsid w:val="0033054E"/>
    <w:rsid w:val="003320E4"/>
    <w:rsid w:val="00332A5A"/>
    <w:rsid w:val="00332C78"/>
    <w:rsid w:val="00332D10"/>
    <w:rsid w:val="00333204"/>
    <w:rsid w:val="00333A98"/>
    <w:rsid w:val="00333CF9"/>
    <w:rsid w:val="00334390"/>
    <w:rsid w:val="0033482B"/>
    <w:rsid w:val="00334D70"/>
    <w:rsid w:val="00335298"/>
    <w:rsid w:val="0033563F"/>
    <w:rsid w:val="0033581F"/>
    <w:rsid w:val="00335AA6"/>
    <w:rsid w:val="003408C6"/>
    <w:rsid w:val="003422C3"/>
    <w:rsid w:val="00342A66"/>
    <w:rsid w:val="00343A29"/>
    <w:rsid w:val="00343BBE"/>
    <w:rsid w:val="00343CBB"/>
    <w:rsid w:val="00343D35"/>
    <w:rsid w:val="00343DA1"/>
    <w:rsid w:val="00344880"/>
    <w:rsid w:val="003448B5"/>
    <w:rsid w:val="003453AF"/>
    <w:rsid w:val="003455BE"/>
    <w:rsid w:val="00345900"/>
    <w:rsid w:val="00345CDA"/>
    <w:rsid w:val="00346054"/>
    <w:rsid w:val="003463E2"/>
    <w:rsid w:val="00346AA1"/>
    <w:rsid w:val="00346D96"/>
    <w:rsid w:val="0034769C"/>
    <w:rsid w:val="0034782F"/>
    <w:rsid w:val="00350352"/>
    <w:rsid w:val="00350C82"/>
    <w:rsid w:val="00351731"/>
    <w:rsid w:val="00353A87"/>
    <w:rsid w:val="00353C0A"/>
    <w:rsid w:val="0035422B"/>
    <w:rsid w:val="00354A11"/>
    <w:rsid w:val="0035558C"/>
    <w:rsid w:val="003562F9"/>
    <w:rsid w:val="003569B1"/>
    <w:rsid w:val="0035740E"/>
    <w:rsid w:val="00357B2E"/>
    <w:rsid w:val="00357D69"/>
    <w:rsid w:val="003600B8"/>
    <w:rsid w:val="00360B33"/>
    <w:rsid w:val="00360B5F"/>
    <w:rsid w:val="00360CDE"/>
    <w:rsid w:val="00361251"/>
    <w:rsid w:val="00361C63"/>
    <w:rsid w:val="00362008"/>
    <w:rsid w:val="00362346"/>
    <w:rsid w:val="00363733"/>
    <w:rsid w:val="00364216"/>
    <w:rsid w:val="00364486"/>
    <w:rsid w:val="003644AA"/>
    <w:rsid w:val="00364897"/>
    <w:rsid w:val="00364E45"/>
    <w:rsid w:val="00365471"/>
    <w:rsid w:val="003654AF"/>
    <w:rsid w:val="00365967"/>
    <w:rsid w:val="00365A39"/>
    <w:rsid w:val="00367073"/>
    <w:rsid w:val="00367D4D"/>
    <w:rsid w:val="00370708"/>
    <w:rsid w:val="00370833"/>
    <w:rsid w:val="00371489"/>
    <w:rsid w:val="003716AE"/>
    <w:rsid w:val="003733CD"/>
    <w:rsid w:val="003739E7"/>
    <w:rsid w:val="00373DC2"/>
    <w:rsid w:val="003744EF"/>
    <w:rsid w:val="0037674E"/>
    <w:rsid w:val="00377B34"/>
    <w:rsid w:val="00377C68"/>
    <w:rsid w:val="00380DCE"/>
    <w:rsid w:val="00381C1B"/>
    <w:rsid w:val="0038280F"/>
    <w:rsid w:val="00382BCA"/>
    <w:rsid w:val="00382EAA"/>
    <w:rsid w:val="003831A0"/>
    <w:rsid w:val="00383337"/>
    <w:rsid w:val="003836A2"/>
    <w:rsid w:val="00384237"/>
    <w:rsid w:val="00385E75"/>
    <w:rsid w:val="00385EA2"/>
    <w:rsid w:val="00386147"/>
    <w:rsid w:val="00386561"/>
    <w:rsid w:val="003877A8"/>
    <w:rsid w:val="00390669"/>
    <w:rsid w:val="00391694"/>
    <w:rsid w:val="00392043"/>
    <w:rsid w:val="0039235F"/>
    <w:rsid w:val="00392630"/>
    <w:rsid w:val="003929D4"/>
    <w:rsid w:val="0039601F"/>
    <w:rsid w:val="00396BF7"/>
    <w:rsid w:val="00397BE6"/>
    <w:rsid w:val="003A009D"/>
    <w:rsid w:val="003A0F9A"/>
    <w:rsid w:val="003A1617"/>
    <w:rsid w:val="003A28A9"/>
    <w:rsid w:val="003A2B71"/>
    <w:rsid w:val="003A314A"/>
    <w:rsid w:val="003A4424"/>
    <w:rsid w:val="003A456F"/>
    <w:rsid w:val="003A5238"/>
    <w:rsid w:val="003A5775"/>
    <w:rsid w:val="003A5DC7"/>
    <w:rsid w:val="003A62B2"/>
    <w:rsid w:val="003A65E2"/>
    <w:rsid w:val="003A6F04"/>
    <w:rsid w:val="003B0097"/>
    <w:rsid w:val="003B022D"/>
    <w:rsid w:val="003B07FE"/>
    <w:rsid w:val="003B0DDF"/>
    <w:rsid w:val="003B0F68"/>
    <w:rsid w:val="003B1939"/>
    <w:rsid w:val="003B1A65"/>
    <w:rsid w:val="003B2D0C"/>
    <w:rsid w:val="003B3A6F"/>
    <w:rsid w:val="003B59D0"/>
    <w:rsid w:val="003B5B12"/>
    <w:rsid w:val="003B60B0"/>
    <w:rsid w:val="003B62BF"/>
    <w:rsid w:val="003B62EA"/>
    <w:rsid w:val="003B6475"/>
    <w:rsid w:val="003B7F96"/>
    <w:rsid w:val="003C0345"/>
    <w:rsid w:val="003C15C8"/>
    <w:rsid w:val="003C1FEE"/>
    <w:rsid w:val="003C415B"/>
    <w:rsid w:val="003C48A5"/>
    <w:rsid w:val="003C4E40"/>
    <w:rsid w:val="003C5259"/>
    <w:rsid w:val="003C5659"/>
    <w:rsid w:val="003C5C26"/>
    <w:rsid w:val="003C6EC6"/>
    <w:rsid w:val="003C75CE"/>
    <w:rsid w:val="003D00B0"/>
    <w:rsid w:val="003D0FB6"/>
    <w:rsid w:val="003D10E9"/>
    <w:rsid w:val="003D11F1"/>
    <w:rsid w:val="003D1472"/>
    <w:rsid w:val="003D22D4"/>
    <w:rsid w:val="003D6294"/>
    <w:rsid w:val="003E0726"/>
    <w:rsid w:val="003E13CA"/>
    <w:rsid w:val="003E1A40"/>
    <w:rsid w:val="003E36EA"/>
    <w:rsid w:val="003E4DC5"/>
    <w:rsid w:val="003E542B"/>
    <w:rsid w:val="003E567B"/>
    <w:rsid w:val="003E5710"/>
    <w:rsid w:val="003E6497"/>
    <w:rsid w:val="003E6CD3"/>
    <w:rsid w:val="003E78B3"/>
    <w:rsid w:val="003E7AF9"/>
    <w:rsid w:val="003E7F88"/>
    <w:rsid w:val="003F01C8"/>
    <w:rsid w:val="003F1637"/>
    <w:rsid w:val="003F16F3"/>
    <w:rsid w:val="003F1F2B"/>
    <w:rsid w:val="003F25C4"/>
    <w:rsid w:val="003F2CC0"/>
    <w:rsid w:val="003F300E"/>
    <w:rsid w:val="003F3720"/>
    <w:rsid w:val="003F3D59"/>
    <w:rsid w:val="003F4CF7"/>
    <w:rsid w:val="003F52AC"/>
    <w:rsid w:val="003F5AEC"/>
    <w:rsid w:val="003F5FB2"/>
    <w:rsid w:val="003F6256"/>
    <w:rsid w:val="003F657A"/>
    <w:rsid w:val="00401E38"/>
    <w:rsid w:val="00402763"/>
    <w:rsid w:val="00402A1B"/>
    <w:rsid w:val="00403ACF"/>
    <w:rsid w:val="00404390"/>
    <w:rsid w:val="00406203"/>
    <w:rsid w:val="00406252"/>
    <w:rsid w:val="0040626C"/>
    <w:rsid w:val="0040720C"/>
    <w:rsid w:val="00407EBD"/>
    <w:rsid w:val="00407FB7"/>
    <w:rsid w:val="00411076"/>
    <w:rsid w:val="0041164C"/>
    <w:rsid w:val="00412C87"/>
    <w:rsid w:val="004133DA"/>
    <w:rsid w:val="00413A4C"/>
    <w:rsid w:val="00414D0D"/>
    <w:rsid w:val="00416090"/>
    <w:rsid w:val="004169A0"/>
    <w:rsid w:val="004170CF"/>
    <w:rsid w:val="00420180"/>
    <w:rsid w:val="0042038C"/>
    <w:rsid w:val="00422774"/>
    <w:rsid w:val="00422CDA"/>
    <w:rsid w:val="0042339E"/>
    <w:rsid w:val="00423CB6"/>
    <w:rsid w:val="00423E1A"/>
    <w:rsid w:val="00423F60"/>
    <w:rsid w:val="00425761"/>
    <w:rsid w:val="00426C88"/>
    <w:rsid w:val="00427111"/>
    <w:rsid w:val="0042743C"/>
    <w:rsid w:val="00430232"/>
    <w:rsid w:val="0043035B"/>
    <w:rsid w:val="00430CF4"/>
    <w:rsid w:val="004311FD"/>
    <w:rsid w:val="0043130D"/>
    <w:rsid w:val="004314FB"/>
    <w:rsid w:val="00431589"/>
    <w:rsid w:val="00431B51"/>
    <w:rsid w:val="00432391"/>
    <w:rsid w:val="00432F6B"/>
    <w:rsid w:val="00433344"/>
    <w:rsid w:val="004343D2"/>
    <w:rsid w:val="004347C6"/>
    <w:rsid w:val="00435B85"/>
    <w:rsid w:val="00435DAD"/>
    <w:rsid w:val="00435F43"/>
    <w:rsid w:val="0044080A"/>
    <w:rsid w:val="00441EEC"/>
    <w:rsid w:val="004421E1"/>
    <w:rsid w:val="004422E6"/>
    <w:rsid w:val="00442D09"/>
    <w:rsid w:val="00442EEE"/>
    <w:rsid w:val="00443735"/>
    <w:rsid w:val="00443F5F"/>
    <w:rsid w:val="004449BD"/>
    <w:rsid w:val="00444B86"/>
    <w:rsid w:val="00444BF6"/>
    <w:rsid w:val="004468D1"/>
    <w:rsid w:val="00446C15"/>
    <w:rsid w:val="0045105E"/>
    <w:rsid w:val="004512AD"/>
    <w:rsid w:val="0045162D"/>
    <w:rsid w:val="004525FB"/>
    <w:rsid w:val="004526A7"/>
    <w:rsid w:val="00453155"/>
    <w:rsid w:val="0045411D"/>
    <w:rsid w:val="004546D8"/>
    <w:rsid w:val="00454FE9"/>
    <w:rsid w:val="00455669"/>
    <w:rsid w:val="00455878"/>
    <w:rsid w:val="00455ABE"/>
    <w:rsid w:val="00455DDE"/>
    <w:rsid w:val="004564BC"/>
    <w:rsid w:val="00456623"/>
    <w:rsid w:val="004567C9"/>
    <w:rsid w:val="00456908"/>
    <w:rsid w:val="004608CD"/>
    <w:rsid w:val="00460F90"/>
    <w:rsid w:val="004613B0"/>
    <w:rsid w:val="00462A4F"/>
    <w:rsid w:val="004638E4"/>
    <w:rsid w:val="00464E2B"/>
    <w:rsid w:val="00464E7C"/>
    <w:rsid w:val="004661A7"/>
    <w:rsid w:val="00466C08"/>
    <w:rsid w:val="00467578"/>
    <w:rsid w:val="0046760F"/>
    <w:rsid w:val="0046774B"/>
    <w:rsid w:val="004721A4"/>
    <w:rsid w:val="004721B6"/>
    <w:rsid w:val="00472545"/>
    <w:rsid w:val="004730FF"/>
    <w:rsid w:val="00475B31"/>
    <w:rsid w:val="00476DB5"/>
    <w:rsid w:val="0047783A"/>
    <w:rsid w:val="0048004A"/>
    <w:rsid w:val="004809AF"/>
    <w:rsid w:val="00480EFE"/>
    <w:rsid w:val="00481066"/>
    <w:rsid w:val="0048263C"/>
    <w:rsid w:val="004833B2"/>
    <w:rsid w:val="00483E88"/>
    <w:rsid w:val="0048495B"/>
    <w:rsid w:val="004862B8"/>
    <w:rsid w:val="00487ADA"/>
    <w:rsid w:val="00490266"/>
    <w:rsid w:val="004913A8"/>
    <w:rsid w:val="0049398D"/>
    <w:rsid w:val="00493DD4"/>
    <w:rsid w:val="004949BB"/>
    <w:rsid w:val="00495380"/>
    <w:rsid w:val="004957C0"/>
    <w:rsid w:val="00495B38"/>
    <w:rsid w:val="004A074B"/>
    <w:rsid w:val="004A0787"/>
    <w:rsid w:val="004A1635"/>
    <w:rsid w:val="004A1761"/>
    <w:rsid w:val="004A24A8"/>
    <w:rsid w:val="004A2A46"/>
    <w:rsid w:val="004A30C9"/>
    <w:rsid w:val="004A4FD6"/>
    <w:rsid w:val="004A52BC"/>
    <w:rsid w:val="004A546C"/>
    <w:rsid w:val="004A663E"/>
    <w:rsid w:val="004A6AC4"/>
    <w:rsid w:val="004A6D5D"/>
    <w:rsid w:val="004B0AE1"/>
    <w:rsid w:val="004B2BE7"/>
    <w:rsid w:val="004B319D"/>
    <w:rsid w:val="004B39CC"/>
    <w:rsid w:val="004B4FC6"/>
    <w:rsid w:val="004B503D"/>
    <w:rsid w:val="004B5790"/>
    <w:rsid w:val="004B6C2F"/>
    <w:rsid w:val="004B75E7"/>
    <w:rsid w:val="004B795A"/>
    <w:rsid w:val="004B796B"/>
    <w:rsid w:val="004B7A39"/>
    <w:rsid w:val="004C0B7E"/>
    <w:rsid w:val="004C0E67"/>
    <w:rsid w:val="004C0FDB"/>
    <w:rsid w:val="004C165E"/>
    <w:rsid w:val="004C1B8A"/>
    <w:rsid w:val="004C1E80"/>
    <w:rsid w:val="004C276A"/>
    <w:rsid w:val="004C2B9D"/>
    <w:rsid w:val="004C4098"/>
    <w:rsid w:val="004C437A"/>
    <w:rsid w:val="004C4396"/>
    <w:rsid w:val="004C46FE"/>
    <w:rsid w:val="004C4AC1"/>
    <w:rsid w:val="004C5306"/>
    <w:rsid w:val="004C549B"/>
    <w:rsid w:val="004C68A9"/>
    <w:rsid w:val="004C6F98"/>
    <w:rsid w:val="004C75A6"/>
    <w:rsid w:val="004C795A"/>
    <w:rsid w:val="004C79C9"/>
    <w:rsid w:val="004D0F76"/>
    <w:rsid w:val="004D1DB7"/>
    <w:rsid w:val="004D21FB"/>
    <w:rsid w:val="004D338B"/>
    <w:rsid w:val="004D34AC"/>
    <w:rsid w:val="004D4841"/>
    <w:rsid w:val="004D4C5A"/>
    <w:rsid w:val="004D5878"/>
    <w:rsid w:val="004D65AB"/>
    <w:rsid w:val="004D7B5E"/>
    <w:rsid w:val="004E04FE"/>
    <w:rsid w:val="004E0B51"/>
    <w:rsid w:val="004E203C"/>
    <w:rsid w:val="004E3389"/>
    <w:rsid w:val="004E3556"/>
    <w:rsid w:val="004E4ED5"/>
    <w:rsid w:val="004E538D"/>
    <w:rsid w:val="004E5B3F"/>
    <w:rsid w:val="004E6532"/>
    <w:rsid w:val="004E74C5"/>
    <w:rsid w:val="004F0DEC"/>
    <w:rsid w:val="004F116D"/>
    <w:rsid w:val="004F17DA"/>
    <w:rsid w:val="004F187B"/>
    <w:rsid w:val="004F19CB"/>
    <w:rsid w:val="004F213A"/>
    <w:rsid w:val="004F2861"/>
    <w:rsid w:val="004F399E"/>
    <w:rsid w:val="004F3A87"/>
    <w:rsid w:val="004F3DC3"/>
    <w:rsid w:val="004F3ECA"/>
    <w:rsid w:val="004F42CE"/>
    <w:rsid w:val="004F5128"/>
    <w:rsid w:val="004F5265"/>
    <w:rsid w:val="004F5F5E"/>
    <w:rsid w:val="004F6386"/>
    <w:rsid w:val="004F6A9A"/>
    <w:rsid w:val="004F6DB8"/>
    <w:rsid w:val="004F7CAA"/>
    <w:rsid w:val="004F7D0D"/>
    <w:rsid w:val="00500DD3"/>
    <w:rsid w:val="005016A4"/>
    <w:rsid w:val="00501D81"/>
    <w:rsid w:val="00501F1A"/>
    <w:rsid w:val="00502A2F"/>
    <w:rsid w:val="00503157"/>
    <w:rsid w:val="00503833"/>
    <w:rsid w:val="005053AC"/>
    <w:rsid w:val="0050656B"/>
    <w:rsid w:val="00507770"/>
    <w:rsid w:val="005079CA"/>
    <w:rsid w:val="00507AB6"/>
    <w:rsid w:val="00507BD0"/>
    <w:rsid w:val="0051024A"/>
    <w:rsid w:val="00510FE6"/>
    <w:rsid w:val="00512083"/>
    <w:rsid w:val="00512906"/>
    <w:rsid w:val="00512CFD"/>
    <w:rsid w:val="00512DC7"/>
    <w:rsid w:val="0051317B"/>
    <w:rsid w:val="00513423"/>
    <w:rsid w:val="00513454"/>
    <w:rsid w:val="005134DF"/>
    <w:rsid w:val="00514C9A"/>
    <w:rsid w:val="005156B5"/>
    <w:rsid w:val="00516DCF"/>
    <w:rsid w:val="00517B73"/>
    <w:rsid w:val="005201CB"/>
    <w:rsid w:val="00521014"/>
    <w:rsid w:val="00521394"/>
    <w:rsid w:val="00521518"/>
    <w:rsid w:val="0052153E"/>
    <w:rsid w:val="00521CFE"/>
    <w:rsid w:val="0052208F"/>
    <w:rsid w:val="005238C1"/>
    <w:rsid w:val="00523A43"/>
    <w:rsid w:val="005240F5"/>
    <w:rsid w:val="005244FC"/>
    <w:rsid w:val="00524766"/>
    <w:rsid w:val="005248DC"/>
    <w:rsid w:val="0052542B"/>
    <w:rsid w:val="00525B34"/>
    <w:rsid w:val="005261D5"/>
    <w:rsid w:val="00530BAD"/>
    <w:rsid w:val="00530DF4"/>
    <w:rsid w:val="00531116"/>
    <w:rsid w:val="00531BBE"/>
    <w:rsid w:val="005325B3"/>
    <w:rsid w:val="00533557"/>
    <w:rsid w:val="00533A32"/>
    <w:rsid w:val="00534557"/>
    <w:rsid w:val="005345DB"/>
    <w:rsid w:val="00534708"/>
    <w:rsid w:val="00535029"/>
    <w:rsid w:val="005358BE"/>
    <w:rsid w:val="00536131"/>
    <w:rsid w:val="0053642A"/>
    <w:rsid w:val="00537FC6"/>
    <w:rsid w:val="00540C25"/>
    <w:rsid w:val="005411AB"/>
    <w:rsid w:val="0054170E"/>
    <w:rsid w:val="0054192D"/>
    <w:rsid w:val="0054312E"/>
    <w:rsid w:val="00543B9B"/>
    <w:rsid w:val="00543DE5"/>
    <w:rsid w:val="005450A1"/>
    <w:rsid w:val="00545269"/>
    <w:rsid w:val="0054550D"/>
    <w:rsid w:val="00546050"/>
    <w:rsid w:val="00547D5D"/>
    <w:rsid w:val="00550D55"/>
    <w:rsid w:val="00551903"/>
    <w:rsid w:val="00553411"/>
    <w:rsid w:val="005535B9"/>
    <w:rsid w:val="0055443B"/>
    <w:rsid w:val="0055446B"/>
    <w:rsid w:val="0055468F"/>
    <w:rsid w:val="005555DA"/>
    <w:rsid w:val="00555A8B"/>
    <w:rsid w:val="00555B9B"/>
    <w:rsid w:val="00555FD8"/>
    <w:rsid w:val="0055665E"/>
    <w:rsid w:val="00556954"/>
    <w:rsid w:val="0055787E"/>
    <w:rsid w:val="005579F6"/>
    <w:rsid w:val="00561F57"/>
    <w:rsid w:val="00562569"/>
    <w:rsid w:val="00562E24"/>
    <w:rsid w:val="005630C3"/>
    <w:rsid w:val="00563243"/>
    <w:rsid w:val="0056336C"/>
    <w:rsid w:val="005637B8"/>
    <w:rsid w:val="00564707"/>
    <w:rsid w:val="00564C84"/>
    <w:rsid w:val="00564D6E"/>
    <w:rsid w:val="00565321"/>
    <w:rsid w:val="00565BA8"/>
    <w:rsid w:val="00565FFB"/>
    <w:rsid w:val="005663A7"/>
    <w:rsid w:val="00566838"/>
    <w:rsid w:val="00566AA0"/>
    <w:rsid w:val="00570897"/>
    <w:rsid w:val="00570C77"/>
    <w:rsid w:val="00571740"/>
    <w:rsid w:val="00572FF6"/>
    <w:rsid w:val="005732F0"/>
    <w:rsid w:val="0057490A"/>
    <w:rsid w:val="00575AA8"/>
    <w:rsid w:val="005763BF"/>
    <w:rsid w:val="005769CF"/>
    <w:rsid w:val="00576B77"/>
    <w:rsid w:val="00581559"/>
    <w:rsid w:val="0058164A"/>
    <w:rsid w:val="005822FC"/>
    <w:rsid w:val="005823DA"/>
    <w:rsid w:val="00582967"/>
    <w:rsid w:val="00582C48"/>
    <w:rsid w:val="0058328F"/>
    <w:rsid w:val="00586642"/>
    <w:rsid w:val="00586A1B"/>
    <w:rsid w:val="005871AC"/>
    <w:rsid w:val="005871E4"/>
    <w:rsid w:val="005879F4"/>
    <w:rsid w:val="0059082C"/>
    <w:rsid w:val="005910EF"/>
    <w:rsid w:val="00591376"/>
    <w:rsid w:val="0059138E"/>
    <w:rsid w:val="00591439"/>
    <w:rsid w:val="0059146C"/>
    <w:rsid w:val="00591B2D"/>
    <w:rsid w:val="0059207B"/>
    <w:rsid w:val="0059214F"/>
    <w:rsid w:val="00592F1A"/>
    <w:rsid w:val="005930E5"/>
    <w:rsid w:val="00593119"/>
    <w:rsid w:val="005954B0"/>
    <w:rsid w:val="00596384"/>
    <w:rsid w:val="00597689"/>
    <w:rsid w:val="005976FF"/>
    <w:rsid w:val="005A07D3"/>
    <w:rsid w:val="005A09D8"/>
    <w:rsid w:val="005A09DD"/>
    <w:rsid w:val="005A133E"/>
    <w:rsid w:val="005A2606"/>
    <w:rsid w:val="005A2D9A"/>
    <w:rsid w:val="005A3689"/>
    <w:rsid w:val="005A3744"/>
    <w:rsid w:val="005A3E16"/>
    <w:rsid w:val="005A3EB6"/>
    <w:rsid w:val="005A4CDC"/>
    <w:rsid w:val="005A51AE"/>
    <w:rsid w:val="005A7CBD"/>
    <w:rsid w:val="005B04EF"/>
    <w:rsid w:val="005B1B85"/>
    <w:rsid w:val="005B1EC3"/>
    <w:rsid w:val="005B2C5C"/>
    <w:rsid w:val="005B3471"/>
    <w:rsid w:val="005B3C2A"/>
    <w:rsid w:val="005B4557"/>
    <w:rsid w:val="005B50EB"/>
    <w:rsid w:val="005B6703"/>
    <w:rsid w:val="005B6C75"/>
    <w:rsid w:val="005B6CA7"/>
    <w:rsid w:val="005B6EF7"/>
    <w:rsid w:val="005B732D"/>
    <w:rsid w:val="005B7FB5"/>
    <w:rsid w:val="005C099B"/>
    <w:rsid w:val="005C13CD"/>
    <w:rsid w:val="005C150C"/>
    <w:rsid w:val="005C18E1"/>
    <w:rsid w:val="005C1A79"/>
    <w:rsid w:val="005C1D36"/>
    <w:rsid w:val="005C20AA"/>
    <w:rsid w:val="005C21ED"/>
    <w:rsid w:val="005C2520"/>
    <w:rsid w:val="005C2897"/>
    <w:rsid w:val="005C2EEE"/>
    <w:rsid w:val="005C36C8"/>
    <w:rsid w:val="005C3A3F"/>
    <w:rsid w:val="005C3DF0"/>
    <w:rsid w:val="005C4753"/>
    <w:rsid w:val="005C4E98"/>
    <w:rsid w:val="005C539B"/>
    <w:rsid w:val="005C5881"/>
    <w:rsid w:val="005C5AA0"/>
    <w:rsid w:val="005C6C23"/>
    <w:rsid w:val="005C6C27"/>
    <w:rsid w:val="005C6F10"/>
    <w:rsid w:val="005C6FCD"/>
    <w:rsid w:val="005C71EE"/>
    <w:rsid w:val="005C7834"/>
    <w:rsid w:val="005D0117"/>
    <w:rsid w:val="005D1E44"/>
    <w:rsid w:val="005D2C01"/>
    <w:rsid w:val="005D2C0C"/>
    <w:rsid w:val="005D2E1A"/>
    <w:rsid w:val="005D34C5"/>
    <w:rsid w:val="005D4823"/>
    <w:rsid w:val="005D5B0C"/>
    <w:rsid w:val="005D65A2"/>
    <w:rsid w:val="005D6A23"/>
    <w:rsid w:val="005D6E31"/>
    <w:rsid w:val="005D6F0F"/>
    <w:rsid w:val="005D75D6"/>
    <w:rsid w:val="005D7E81"/>
    <w:rsid w:val="005E0B8C"/>
    <w:rsid w:val="005E1330"/>
    <w:rsid w:val="005E22E3"/>
    <w:rsid w:val="005E2ED0"/>
    <w:rsid w:val="005E48EE"/>
    <w:rsid w:val="005E498E"/>
    <w:rsid w:val="005E4F71"/>
    <w:rsid w:val="005E5874"/>
    <w:rsid w:val="005E5BAF"/>
    <w:rsid w:val="005E61EC"/>
    <w:rsid w:val="005E657B"/>
    <w:rsid w:val="005F1533"/>
    <w:rsid w:val="005F392C"/>
    <w:rsid w:val="005F40E2"/>
    <w:rsid w:val="005F4C88"/>
    <w:rsid w:val="005F531C"/>
    <w:rsid w:val="0060129B"/>
    <w:rsid w:val="006015C5"/>
    <w:rsid w:val="006029A8"/>
    <w:rsid w:val="0060343B"/>
    <w:rsid w:val="006034FF"/>
    <w:rsid w:val="00603B55"/>
    <w:rsid w:val="00604671"/>
    <w:rsid w:val="00605034"/>
    <w:rsid w:val="00605416"/>
    <w:rsid w:val="00605A12"/>
    <w:rsid w:val="00605DCF"/>
    <w:rsid w:val="006071C5"/>
    <w:rsid w:val="00612831"/>
    <w:rsid w:val="00612841"/>
    <w:rsid w:val="006128F0"/>
    <w:rsid w:val="00613442"/>
    <w:rsid w:val="00613B3A"/>
    <w:rsid w:val="00614304"/>
    <w:rsid w:val="00614585"/>
    <w:rsid w:val="006157CB"/>
    <w:rsid w:val="0061585D"/>
    <w:rsid w:val="006159E7"/>
    <w:rsid w:val="00615C39"/>
    <w:rsid w:val="00615EE7"/>
    <w:rsid w:val="00615EFE"/>
    <w:rsid w:val="00616D21"/>
    <w:rsid w:val="00617341"/>
    <w:rsid w:val="006174EE"/>
    <w:rsid w:val="00617A50"/>
    <w:rsid w:val="006208F6"/>
    <w:rsid w:val="00620D2D"/>
    <w:rsid w:val="006210B8"/>
    <w:rsid w:val="00621B30"/>
    <w:rsid w:val="00621C85"/>
    <w:rsid w:val="00622696"/>
    <w:rsid w:val="00622873"/>
    <w:rsid w:val="00622DF2"/>
    <w:rsid w:val="00622E87"/>
    <w:rsid w:val="00622EF1"/>
    <w:rsid w:val="00624E30"/>
    <w:rsid w:val="00626C4E"/>
    <w:rsid w:val="00630097"/>
    <w:rsid w:val="006300D7"/>
    <w:rsid w:val="00630602"/>
    <w:rsid w:val="006314E1"/>
    <w:rsid w:val="00631FE0"/>
    <w:rsid w:val="0063252F"/>
    <w:rsid w:val="0063287E"/>
    <w:rsid w:val="00632989"/>
    <w:rsid w:val="006336C0"/>
    <w:rsid w:val="00633A36"/>
    <w:rsid w:val="00633B71"/>
    <w:rsid w:val="00633BA3"/>
    <w:rsid w:val="00634908"/>
    <w:rsid w:val="00634B1D"/>
    <w:rsid w:val="006351E4"/>
    <w:rsid w:val="00635676"/>
    <w:rsid w:val="006359BB"/>
    <w:rsid w:val="00635B8F"/>
    <w:rsid w:val="00635BC4"/>
    <w:rsid w:val="00635D26"/>
    <w:rsid w:val="00636663"/>
    <w:rsid w:val="00636B90"/>
    <w:rsid w:val="00636EAC"/>
    <w:rsid w:val="00637790"/>
    <w:rsid w:val="0064094E"/>
    <w:rsid w:val="00640AFD"/>
    <w:rsid w:val="00641D6F"/>
    <w:rsid w:val="00642CB6"/>
    <w:rsid w:val="00643557"/>
    <w:rsid w:val="0064388E"/>
    <w:rsid w:val="0064415C"/>
    <w:rsid w:val="00644D49"/>
    <w:rsid w:val="006454A4"/>
    <w:rsid w:val="00645E1A"/>
    <w:rsid w:val="00646014"/>
    <w:rsid w:val="00646C5A"/>
    <w:rsid w:val="00647C86"/>
    <w:rsid w:val="00647E8E"/>
    <w:rsid w:val="006507A9"/>
    <w:rsid w:val="00650B2A"/>
    <w:rsid w:val="00650C8A"/>
    <w:rsid w:val="006514FF"/>
    <w:rsid w:val="00651840"/>
    <w:rsid w:val="00652232"/>
    <w:rsid w:val="006527CE"/>
    <w:rsid w:val="00652F40"/>
    <w:rsid w:val="006555E2"/>
    <w:rsid w:val="00656111"/>
    <w:rsid w:val="0065694F"/>
    <w:rsid w:val="00656A91"/>
    <w:rsid w:val="006576C6"/>
    <w:rsid w:val="00660A9C"/>
    <w:rsid w:val="006621AC"/>
    <w:rsid w:val="006629B4"/>
    <w:rsid w:val="00662A0B"/>
    <w:rsid w:val="00663EA7"/>
    <w:rsid w:val="00664071"/>
    <w:rsid w:val="006648CA"/>
    <w:rsid w:val="006650B9"/>
    <w:rsid w:val="00666C16"/>
    <w:rsid w:val="00666D51"/>
    <w:rsid w:val="0066716C"/>
    <w:rsid w:val="006710FD"/>
    <w:rsid w:val="006726CF"/>
    <w:rsid w:val="00672AD9"/>
    <w:rsid w:val="0067325A"/>
    <w:rsid w:val="006739E4"/>
    <w:rsid w:val="00673AF5"/>
    <w:rsid w:val="00674CE9"/>
    <w:rsid w:val="0067538D"/>
    <w:rsid w:val="00675F2A"/>
    <w:rsid w:val="006761F6"/>
    <w:rsid w:val="00676CD5"/>
    <w:rsid w:val="00677178"/>
    <w:rsid w:val="00680100"/>
    <w:rsid w:val="006810F0"/>
    <w:rsid w:val="00681C5F"/>
    <w:rsid w:val="00683348"/>
    <w:rsid w:val="00683697"/>
    <w:rsid w:val="00683EA4"/>
    <w:rsid w:val="0068471F"/>
    <w:rsid w:val="00685020"/>
    <w:rsid w:val="00685D45"/>
    <w:rsid w:val="00685DFA"/>
    <w:rsid w:val="00686713"/>
    <w:rsid w:val="006877F4"/>
    <w:rsid w:val="00690978"/>
    <w:rsid w:val="00690A65"/>
    <w:rsid w:val="00691415"/>
    <w:rsid w:val="006928B9"/>
    <w:rsid w:val="00694C48"/>
    <w:rsid w:val="00694F3D"/>
    <w:rsid w:val="00696266"/>
    <w:rsid w:val="00696521"/>
    <w:rsid w:val="00696BC7"/>
    <w:rsid w:val="00697B27"/>
    <w:rsid w:val="006A0650"/>
    <w:rsid w:val="006A0E5F"/>
    <w:rsid w:val="006A2488"/>
    <w:rsid w:val="006A27FD"/>
    <w:rsid w:val="006A4074"/>
    <w:rsid w:val="006A4664"/>
    <w:rsid w:val="006A477F"/>
    <w:rsid w:val="006A4B1F"/>
    <w:rsid w:val="006A4DED"/>
    <w:rsid w:val="006A767D"/>
    <w:rsid w:val="006B0081"/>
    <w:rsid w:val="006B16ED"/>
    <w:rsid w:val="006B16FC"/>
    <w:rsid w:val="006B20E0"/>
    <w:rsid w:val="006B2323"/>
    <w:rsid w:val="006B3040"/>
    <w:rsid w:val="006B375E"/>
    <w:rsid w:val="006B3D5A"/>
    <w:rsid w:val="006B3FC0"/>
    <w:rsid w:val="006B43AA"/>
    <w:rsid w:val="006B4598"/>
    <w:rsid w:val="006B57E0"/>
    <w:rsid w:val="006B5BD9"/>
    <w:rsid w:val="006B6B36"/>
    <w:rsid w:val="006C07E0"/>
    <w:rsid w:val="006C1221"/>
    <w:rsid w:val="006C17D5"/>
    <w:rsid w:val="006C2D5D"/>
    <w:rsid w:val="006C34E0"/>
    <w:rsid w:val="006C36A9"/>
    <w:rsid w:val="006C44EF"/>
    <w:rsid w:val="006C478D"/>
    <w:rsid w:val="006C4A0D"/>
    <w:rsid w:val="006C4C4D"/>
    <w:rsid w:val="006C5536"/>
    <w:rsid w:val="006C6143"/>
    <w:rsid w:val="006C61C9"/>
    <w:rsid w:val="006C6497"/>
    <w:rsid w:val="006C6969"/>
    <w:rsid w:val="006C69C3"/>
    <w:rsid w:val="006C71EE"/>
    <w:rsid w:val="006C7412"/>
    <w:rsid w:val="006C7C33"/>
    <w:rsid w:val="006C7EF4"/>
    <w:rsid w:val="006D01D7"/>
    <w:rsid w:val="006D20DC"/>
    <w:rsid w:val="006D30D9"/>
    <w:rsid w:val="006D3D9E"/>
    <w:rsid w:val="006D4F30"/>
    <w:rsid w:val="006D684A"/>
    <w:rsid w:val="006D6E3B"/>
    <w:rsid w:val="006D6FC3"/>
    <w:rsid w:val="006E107C"/>
    <w:rsid w:val="006E189D"/>
    <w:rsid w:val="006E1F67"/>
    <w:rsid w:val="006E20F4"/>
    <w:rsid w:val="006E2429"/>
    <w:rsid w:val="006E3B16"/>
    <w:rsid w:val="006E3CA4"/>
    <w:rsid w:val="006E4250"/>
    <w:rsid w:val="006E4F77"/>
    <w:rsid w:val="006E5396"/>
    <w:rsid w:val="006E5500"/>
    <w:rsid w:val="006E5E43"/>
    <w:rsid w:val="006E6085"/>
    <w:rsid w:val="006E6429"/>
    <w:rsid w:val="006E6B03"/>
    <w:rsid w:val="006E7F12"/>
    <w:rsid w:val="006E7F23"/>
    <w:rsid w:val="006E7F95"/>
    <w:rsid w:val="006F0F89"/>
    <w:rsid w:val="006F120E"/>
    <w:rsid w:val="006F1645"/>
    <w:rsid w:val="006F180C"/>
    <w:rsid w:val="006F1E2D"/>
    <w:rsid w:val="006F266E"/>
    <w:rsid w:val="006F26F1"/>
    <w:rsid w:val="006F29B2"/>
    <w:rsid w:val="006F2BB6"/>
    <w:rsid w:val="006F3BB1"/>
    <w:rsid w:val="006F3C83"/>
    <w:rsid w:val="006F5466"/>
    <w:rsid w:val="006F56F8"/>
    <w:rsid w:val="006F62FF"/>
    <w:rsid w:val="006F670B"/>
    <w:rsid w:val="006F6954"/>
    <w:rsid w:val="006F6BE0"/>
    <w:rsid w:val="006F7EF0"/>
    <w:rsid w:val="00700564"/>
    <w:rsid w:val="00701159"/>
    <w:rsid w:val="007016C8"/>
    <w:rsid w:val="00702256"/>
    <w:rsid w:val="007042FD"/>
    <w:rsid w:val="00704A67"/>
    <w:rsid w:val="00704BD9"/>
    <w:rsid w:val="00705130"/>
    <w:rsid w:val="0070585F"/>
    <w:rsid w:val="007060AC"/>
    <w:rsid w:val="00706240"/>
    <w:rsid w:val="007073CF"/>
    <w:rsid w:val="00707565"/>
    <w:rsid w:val="00710EF4"/>
    <w:rsid w:val="007112D0"/>
    <w:rsid w:val="007113D5"/>
    <w:rsid w:val="007115B1"/>
    <w:rsid w:val="007119A7"/>
    <w:rsid w:val="0071262C"/>
    <w:rsid w:val="0071310D"/>
    <w:rsid w:val="00713A85"/>
    <w:rsid w:val="00713C6B"/>
    <w:rsid w:val="0071450C"/>
    <w:rsid w:val="00714511"/>
    <w:rsid w:val="00714EE8"/>
    <w:rsid w:val="0071597F"/>
    <w:rsid w:val="00715981"/>
    <w:rsid w:val="007159A7"/>
    <w:rsid w:val="00715B4E"/>
    <w:rsid w:val="00716DAC"/>
    <w:rsid w:val="007179B5"/>
    <w:rsid w:val="007202DB"/>
    <w:rsid w:val="00720B3A"/>
    <w:rsid w:val="00721A10"/>
    <w:rsid w:val="00722289"/>
    <w:rsid w:val="00722775"/>
    <w:rsid w:val="00722BC1"/>
    <w:rsid w:val="00724BA9"/>
    <w:rsid w:val="007265D4"/>
    <w:rsid w:val="007266CC"/>
    <w:rsid w:val="00726D44"/>
    <w:rsid w:val="00727D0E"/>
    <w:rsid w:val="00727EAC"/>
    <w:rsid w:val="007301B6"/>
    <w:rsid w:val="00731958"/>
    <w:rsid w:val="007321C8"/>
    <w:rsid w:val="00732C11"/>
    <w:rsid w:val="007346EF"/>
    <w:rsid w:val="00734DE5"/>
    <w:rsid w:val="00735155"/>
    <w:rsid w:val="007355DC"/>
    <w:rsid w:val="00736219"/>
    <w:rsid w:val="00736BAF"/>
    <w:rsid w:val="007371DC"/>
    <w:rsid w:val="007372C2"/>
    <w:rsid w:val="00740175"/>
    <w:rsid w:val="007406E3"/>
    <w:rsid w:val="00740A69"/>
    <w:rsid w:val="00741062"/>
    <w:rsid w:val="00741202"/>
    <w:rsid w:val="007413E9"/>
    <w:rsid w:val="007434EB"/>
    <w:rsid w:val="00743BC6"/>
    <w:rsid w:val="00744506"/>
    <w:rsid w:val="00744849"/>
    <w:rsid w:val="00744E30"/>
    <w:rsid w:val="00745A24"/>
    <w:rsid w:val="00745B91"/>
    <w:rsid w:val="00746518"/>
    <w:rsid w:val="00747C16"/>
    <w:rsid w:val="00747DCF"/>
    <w:rsid w:val="007513DE"/>
    <w:rsid w:val="00751592"/>
    <w:rsid w:val="00751A22"/>
    <w:rsid w:val="00751AAE"/>
    <w:rsid w:val="00752AFA"/>
    <w:rsid w:val="00753DD8"/>
    <w:rsid w:val="00753F15"/>
    <w:rsid w:val="00754098"/>
    <w:rsid w:val="00754650"/>
    <w:rsid w:val="00754677"/>
    <w:rsid w:val="007546D4"/>
    <w:rsid w:val="00754937"/>
    <w:rsid w:val="00754964"/>
    <w:rsid w:val="00754DC6"/>
    <w:rsid w:val="00755DAF"/>
    <w:rsid w:val="007566CA"/>
    <w:rsid w:val="00756F73"/>
    <w:rsid w:val="007606E4"/>
    <w:rsid w:val="00761611"/>
    <w:rsid w:val="007635DE"/>
    <w:rsid w:val="00763A7C"/>
    <w:rsid w:val="00763F2E"/>
    <w:rsid w:val="007646F3"/>
    <w:rsid w:val="00765079"/>
    <w:rsid w:val="00765476"/>
    <w:rsid w:val="0076591F"/>
    <w:rsid w:val="00766EB1"/>
    <w:rsid w:val="00770BBA"/>
    <w:rsid w:val="00771785"/>
    <w:rsid w:val="00771AFE"/>
    <w:rsid w:val="007720CE"/>
    <w:rsid w:val="00772653"/>
    <w:rsid w:val="007726A6"/>
    <w:rsid w:val="00773558"/>
    <w:rsid w:val="007737C0"/>
    <w:rsid w:val="00773D43"/>
    <w:rsid w:val="00773E83"/>
    <w:rsid w:val="00774136"/>
    <w:rsid w:val="00774E42"/>
    <w:rsid w:val="007751B8"/>
    <w:rsid w:val="00775305"/>
    <w:rsid w:val="007757B1"/>
    <w:rsid w:val="00775840"/>
    <w:rsid w:val="00775F1C"/>
    <w:rsid w:val="00776513"/>
    <w:rsid w:val="0077686A"/>
    <w:rsid w:val="007776E1"/>
    <w:rsid w:val="00777868"/>
    <w:rsid w:val="007811E7"/>
    <w:rsid w:val="0078189B"/>
    <w:rsid w:val="00782573"/>
    <w:rsid w:val="007831D8"/>
    <w:rsid w:val="00785F5C"/>
    <w:rsid w:val="00786C1C"/>
    <w:rsid w:val="00787389"/>
    <w:rsid w:val="0078797B"/>
    <w:rsid w:val="00787C50"/>
    <w:rsid w:val="007901EA"/>
    <w:rsid w:val="0079103F"/>
    <w:rsid w:val="0079120E"/>
    <w:rsid w:val="00791210"/>
    <w:rsid w:val="007923A5"/>
    <w:rsid w:val="00792F0F"/>
    <w:rsid w:val="007930B7"/>
    <w:rsid w:val="007933AF"/>
    <w:rsid w:val="0079368A"/>
    <w:rsid w:val="00793B13"/>
    <w:rsid w:val="00794676"/>
    <w:rsid w:val="007948DB"/>
    <w:rsid w:val="00795452"/>
    <w:rsid w:val="0079549C"/>
    <w:rsid w:val="0079617E"/>
    <w:rsid w:val="00796E37"/>
    <w:rsid w:val="00797029"/>
    <w:rsid w:val="00797115"/>
    <w:rsid w:val="00797917"/>
    <w:rsid w:val="00797CB3"/>
    <w:rsid w:val="007A0AF2"/>
    <w:rsid w:val="007A0DDC"/>
    <w:rsid w:val="007A0FD6"/>
    <w:rsid w:val="007A1162"/>
    <w:rsid w:val="007A1894"/>
    <w:rsid w:val="007A22AD"/>
    <w:rsid w:val="007A2CEF"/>
    <w:rsid w:val="007A3302"/>
    <w:rsid w:val="007A343A"/>
    <w:rsid w:val="007A37FE"/>
    <w:rsid w:val="007A436D"/>
    <w:rsid w:val="007A4721"/>
    <w:rsid w:val="007A4BDC"/>
    <w:rsid w:val="007A5115"/>
    <w:rsid w:val="007A51A7"/>
    <w:rsid w:val="007A6552"/>
    <w:rsid w:val="007A66D7"/>
    <w:rsid w:val="007A7C60"/>
    <w:rsid w:val="007A7FE6"/>
    <w:rsid w:val="007B0122"/>
    <w:rsid w:val="007B04A4"/>
    <w:rsid w:val="007B08E5"/>
    <w:rsid w:val="007B0E70"/>
    <w:rsid w:val="007B103F"/>
    <w:rsid w:val="007B1AD0"/>
    <w:rsid w:val="007B1DF3"/>
    <w:rsid w:val="007B2321"/>
    <w:rsid w:val="007B464B"/>
    <w:rsid w:val="007B48A3"/>
    <w:rsid w:val="007B602C"/>
    <w:rsid w:val="007B6FEA"/>
    <w:rsid w:val="007B771E"/>
    <w:rsid w:val="007C0E36"/>
    <w:rsid w:val="007C1285"/>
    <w:rsid w:val="007C2395"/>
    <w:rsid w:val="007C3068"/>
    <w:rsid w:val="007C3A14"/>
    <w:rsid w:val="007C3CA2"/>
    <w:rsid w:val="007C3DB1"/>
    <w:rsid w:val="007C4691"/>
    <w:rsid w:val="007C549A"/>
    <w:rsid w:val="007C5CDC"/>
    <w:rsid w:val="007C693C"/>
    <w:rsid w:val="007C7510"/>
    <w:rsid w:val="007C754A"/>
    <w:rsid w:val="007D143E"/>
    <w:rsid w:val="007D21F3"/>
    <w:rsid w:val="007D438D"/>
    <w:rsid w:val="007D4396"/>
    <w:rsid w:val="007D47FA"/>
    <w:rsid w:val="007D524B"/>
    <w:rsid w:val="007D5876"/>
    <w:rsid w:val="007D5912"/>
    <w:rsid w:val="007D6674"/>
    <w:rsid w:val="007D6BAB"/>
    <w:rsid w:val="007D727D"/>
    <w:rsid w:val="007D7907"/>
    <w:rsid w:val="007D7936"/>
    <w:rsid w:val="007D7D50"/>
    <w:rsid w:val="007E062B"/>
    <w:rsid w:val="007E0FE3"/>
    <w:rsid w:val="007E10AB"/>
    <w:rsid w:val="007E11D3"/>
    <w:rsid w:val="007E26F1"/>
    <w:rsid w:val="007E39F4"/>
    <w:rsid w:val="007E43A2"/>
    <w:rsid w:val="007E550A"/>
    <w:rsid w:val="007E5C0A"/>
    <w:rsid w:val="007E5F0E"/>
    <w:rsid w:val="007E6AE9"/>
    <w:rsid w:val="007E6C1B"/>
    <w:rsid w:val="007E6C2D"/>
    <w:rsid w:val="007F03DC"/>
    <w:rsid w:val="007F20A7"/>
    <w:rsid w:val="007F29D9"/>
    <w:rsid w:val="007F4728"/>
    <w:rsid w:val="007F4BC0"/>
    <w:rsid w:val="007F54A9"/>
    <w:rsid w:val="007F54EB"/>
    <w:rsid w:val="007F5D36"/>
    <w:rsid w:val="007F5FA6"/>
    <w:rsid w:val="007F65BE"/>
    <w:rsid w:val="007F6C57"/>
    <w:rsid w:val="007F77F5"/>
    <w:rsid w:val="00800297"/>
    <w:rsid w:val="008004B8"/>
    <w:rsid w:val="0080091D"/>
    <w:rsid w:val="008010A3"/>
    <w:rsid w:val="00801D1F"/>
    <w:rsid w:val="00804739"/>
    <w:rsid w:val="00805BE1"/>
    <w:rsid w:val="00805CF4"/>
    <w:rsid w:val="00805F27"/>
    <w:rsid w:val="0080682F"/>
    <w:rsid w:val="0080769C"/>
    <w:rsid w:val="0080790F"/>
    <w:rsid w:val="0081053B"/>
    <w:rsid w:val="008107C1"/>
    <w:rsid w:val="00811BD2"/>
    <w:rsid w:val="00813A2C"/>
    <w:rsid w:val="00814451"/>
    <w:rsid w:val="00814641"/>
    <w:rsid w:val="00814EC7"/>
    <w:rsid w:val="0081518C"/>
    <w:rsid w:val="00816A6C"/>
    <w:rsid w:val="00816F90"/>
    <w:rsid w:val="00816F96"/>
    <w:rsid w:val="0081716A"/>
    <w:rsid w:val="00817631"/>
    <w:rsid w:val="00817692"/>
    <w:rsid w:val="0081787D"/>
    <w:rsid w:val="00817ACF"/>
    <w:rsid w:val="008202C9"/>
    <w:rsid w:val="00822116"/>
    <w:rsid w:val="00822158"/>
    <w:rsid w:val="00822F12"/>
    <w:rsid w:val="00823C33"/>
    <w:rsid w:val="00825493"/>
    <w:rsid w:val="00826A2F"/>
    <w:rsid w:val="008277B2"/>
    <w:rsid w:val="00831201"/>
    <w:rsid w:val="00831CC4"/>
    <w:rsid w:val="008320A4"/>
    <w:rsid w:val="00832154"/>
    <w:rsid w:val="0083262E"/>
    <w:rsid w:val="0083267E"/>
    <w:rsid w:val="00833FA2"/>
    <w:rsid w:val="0083466F"/>
    <w:rsid w:val="00834887"/>
    <w:rsid w:val="00834D8E"/>
    <w:rsid w:val="00835B4B"/>
    <w:rsid w:val="00837721"/>
    <w:rsid w:val="00840021"/>
    <w:rsid w:val="008403D4"/>
    <w:rsid w:val="00840D96"/>
    <w:rsid w:val="00840EF0"/>
    <w:rsid w:val="00841371"/>
    <w:rsid w:val="00841637"/>
    <w:rsid w:val="0084172F"/>
    <w:rsid w:val="00842650"/>
    <w:rsid w:val="008427A3"/>
    <w:rsid w:val="00843D46"/>
    <w:rsid w:val="008449AA"/>
    <w:rsid w:val="00844A09"/>
    <w:rsid w:val="008458D8"/>
    <w:rsid w:val="00846CF5"/>
    <w:rsid w:val="0084737C"/>
    <w:rsid w:val="0084739E"/>
    <w:rsid w:val="00850277"/>
    <w:rsid w:val="00850896"/>
    <w:rsid w:val="008509C6"/>
    <w:rsid w:val="00850D9E"/>
    <w:rsid w:val="008517E4"/>
    <w:rsid w:val="00851E16"/>
    <w:rsid w:val="00851FE7"/>
    <w:rsid w:val="008538BC"/>
    <w:rsid w:val="00853B92"/>
    <w:rsid w:val="008549B9"/>
    <w:rsid w:val="00854EB2"/>
    <w:rsid w:val="008554B9"/>
    <w:rsid w:val="008555A0"/>
    <w:rsid w:val="008564DB"/>
    <w:rsid w:val="00856DF8"/>
    <w:rsid w:val="008606A0"/>
    <w:rsid w:val="008606D7"/>
    <w:rsid w:val="00860E46"/>
    <w:rsid w:val="0086330A"/>
    <w:rsid w:val="00863330"/>
    <w:rsid w:val="00863A2A"/>
    <w:rsid w:val="00863E2B"/>
    <w:rsid w:val="00863F6C"/>
    <w:rsid w:val="00864480"/>
    <w:rsid w:val="00864850"/>
    <w:rsid w:val="00865026"/>
    <w:rsid w:val="0086575C"/>
    <w:rsid w:val="008660A7"/>
    <w:rsid w:val="00866122"/>
    <w:rsid w:val="008661BD"/>
    <w:rsid w:val="008674A1"/>
    <w:rsid w:val="00867642"/>
    <w:rsid w:val="00870376"/>
    <w:rsid w:val="0087064C"/>
    <w:rsid w:val="008708A5"/>
    <w:rsid w:val="00870B8F"/>
    <w:rsid w:val="00870D78"/>
    <w:rsid w:val="00873877"/>
    <w:rsid w:val="008738BB"/>
    <w:rsid w:val="008740E1"/>
    <w:rsid w:val="0087464D"/>
    <w:rsid w:val="00874AC4"/>
    <w:rsid w:val="00876247"/>
    <w:rsid w:val="008764E8"/>
    <w:rsid w:val="00880E9D"/>
    <w:rsid w:val="008815EE"/>
    <w:rsid w:val="00881694"/>
    <w:rsid w:val="00881931"/>
    <w:rsid w:val="00881FF3"/>
    <w:rsid w:val="00884940"/>
    <w:rsid w:val="0088558A"/>
    <w:rsid w:val="0088610F"/>
    <w:rsid w:val="00886BAF"/>
    <w:rsid w:val="00887E6D"/>
    <w:rsid w:val="008903CD"/>
    <w:rsid w:val="008906B0"/>
    <w:rsid w:val="0089112B"/>
    <w:rsid w:val="008911F1"/>
    <w:rsid w:val="008916AE"/>
    <w:rsid w:val="00892648"/>
    <w:rsid w:val="00892AFE"/>
    <w:rsid w:val="00892B76"/>
    <w:rsid w:val="00892CF7"/>
    <w:rsid w:val="0089389B"/>
    <w:rsid w:val="008942CA"/>
    <w:rsid w:val="00895B11"/>
    <w:rsid w:val="00896389"/>
    <w:rsid w:val="008967E8"/>
    <w:rsid w:val="00897954"/>
    <w:rsid w:val="00897C52"/>
    <w:rsid w:val="008A088C"/>
    <w:rsid w:val="008A11F0"/>
    <w:rsid w:val="008A1448"/>
    <w:rsid w:val="008A1F98"/>
    <w:rsid w:val="008A2E98"/>
    <w:rsid w:val="008A35BB"/>
    <w:rsid w:val="008A4EAC"/>
    <w:rsid w:val="008A5295"/>
    <w:rsid w:val="008A5963"/>
    <w:rsid w:val="008A5CBB"/>
    <w:rsid w:val="008B0129"/>
    <w:rsid w:val="008B0459"/>
    <w:rsid w:val="008B0621"/>
    <w:rsid w:val="008B0B32"/>
    <w:rsid w:val="008B1E40"/>
    <w:rsid w:val="008B2437"/>
    <w:rsid w:val="008B3978"/>
    <w:rsid w:val="008B3FDC"/>
    <w:rsid w:val="008B6355"/>
    <w:rsid w:val="008B656E"/>
    <w:rsid w:val="008B6F8C"/>
    <w:rsid w:val="008B75BD"/>
    <w:rsid w:val="008C05E6"/>
    <w:rsid w:val="008C0ED5"/>
    <w:rsid w:val="008C359B"/>
    <w:rsid w:val="008C4118"/>
    <w:rsid w:val="008C425D"/>
    <w:rsid w:val="008C43B1"/>
    <w:rsid w:val="008C505A"/>
    <w:rsid w:val="008C6557"/>
    <w:rsid w:val="008C6599"/>
    <w:rsid w:val="008C66A2"/>
    <w:rsid w:val="008C6842"/>
    <w:rsid w:val="008C68F0"/>
    <w:rsid w:val="008C74E2"/>
    <w:rsid w:val="008D0102"/>
    <w:rsid w:val="008D05E7"/>
    <w:rsid w:val="008D1102"/>
    <w:rsid w:val="008D129B"/>
    <w:rsid w:val="008D1358"/>
    <w:rsid w:val="008D1B72"/>
    <w:rsid w:val="008D2E45"/>
    <w:rsid w:val="008D65F3"/>
    <w:rsid w:val="008D6FBD"/>
    <w:rsid w:val="008D7E2E"/>
    <w:rsid w:val="008D7F25"/>
    <w:rsid w:val="008E0642"/>
    <w:rsid w:val="008E0686"/>
    <w:rsid w:val="008E0D6C"/>
    <w:rsid w:val="008E22F5"/>
    <w:rsid w:val="008E31E9"/>
    <w:rsid w:val="008E4138"/>
    <w:rsid w:val="008E447E"/>
    <w:rsid w:val="008E4BE3"/>
    <w:rsid w:val="008E502E"/>
    <w:rsid w:val="008E5F61"/>
    <w:rsid w:val="008E7ADB"/>
    <w:rsid w:val="008F14B3"/>
    <w:rsid w:val="008F1652"/>
    <w:rsid w:val="008F1CEA"/>
    <w:rsid w:val="008F2536"/>
    <w:rsid w:val="008F2717"/>
    <w:rsid w:val="008F3341"/>
    <w:rsid w:val="008F3894"/>
    <w:rsid w:val="008F3BC1"/>
    <w:rsid w:val="008F4D54"/>
    <w:rsid w:val="008F4F33"/>
    <w:rsid w:val="008F5D3D"/>
    <w:rsid w:val="008F6BCE"/>
    <w:rsid w:val="008F7E42"/>
    <w:rsid w:val="00901149"/>
    <w:rsid w:val="00901B2A"/>
    <w:rsid w:val="0090258E"/>
    <w:rsid w:val="009033A5"/>
    <w:rsid w:val="0090348F"/>
    <w:rsid w:val="00903C7D"/>
    <w:rsid w:val="00904102"/>
    <w:rsid w:val="00904BB6"/>
    <w:rsid w:val="00905915"/>
    <w:rsid w:val="0090647F"/>
    <w:rsid w:val="00906A6A"/>
    <w:rsid w:val="009072F9"/>
    <w:rsid w:val="00907805"/>
    <w:rsid w:val="009079E7"/>
    <w:rsid w:val="00910193"/>
    <w:rsid w:val="00910541"/>
    <w:rsid w:val="00911CD2"/>
    <w:rsid w:val="00912766"/>
    <w:rsid w:val="00912F94"/>
    <w:rsid w:val="00913BF0"/>
    <w:rsid w:val="00914686"/>
    <w:rsid w:val="0091594B"/>
    <w:rsid w:val="00916048"/>
    <w:rsid w:val="0091684C"/>
    <w:rsid w:val="00916F71"/>
    <w:rsid w:val="00917462"/>
    <w:rsid w:val="00917F3E"/>
    <w:rsid w:val="0092151A"/>
    <w:rsid w:val="00921D4C"/>
    <w:rsid w:val="00922337"/>
    <w:rsid w:val="00922F9E"/>
    <w:rsid w:val="0092518B"/>
    <w:rsid w:val="009261FF"/>
    <w:rsid w:val="009269EC"/>
    <w:rsid w:val="0092714E"/>
    <w:rsid w:val="0092735C"/>
    <w:rsid w:val="00930040"/>
    <w:rsid w:val="00930CA7"/>
    <w:rsid w:val="009313CF"/>
    <w:rsid w:val="00931DF6"/>
    <w:rsid w:val="00933BC7"/>
    <w:rsid w:val="00933D4B"/>
    <w:rsid w:val="00933E42"/>
    <w:rsid w:val="009369FC"/>
    <w:rsid w:val="0093700A"/>
    <w:rsid w:val="00937C64"/>
    <w:rsid w:val="00940E69"/>
    <w:rsid w:val="00940FE5"/>
    <w:rsid w:val="0094159F"/>
    <w:rsid w:val="009436CE"/>
    <w:rsid w:val="00944B02"/>
    <w:rsid w:val="0094690B"/>
    <w:rsid w:val="009472B2"/>
    <w:rsid w:val="0094780D"/>
    <w:rsid w:val="009502E0"/>
    <w:rsid w:val="0095169B"/>
    <w:rsid w:val="009522F6"/>
    <w:rsid w:val="009529E1"/>
    <w:rsid w:val="00952CEC"/>
    <w:rsid w:val="0095412E"/>
    <w:rsid w:val="009552E2"/>
    <w:rsid w:val="00955D25"/>
    <w:rsid w:val="00955EA5"/>
    <w:rsid w:val="00956675"/>
    <w:rsid w:val="00956E62"/>
    <w:rsid w:val="00957514"/>
    <w:rsid w:val="009604D7"/>
    <w:rsid w:val="00960A89"/>
    <w:rsid w:val="009611B8"/>
    <w:rsid w:val="00961227"/>
    <w:rsid w:val="0096175A"/>
    <w:rsid w:val="00961B1D"/>
    <w:rsid w:val="009622AA"/>
    <w:rsid w:val="00962C3C"/>
    <w:rsid w:val="00963CD5"/>
    <w:rsid w:val="009646AD"/>
    <w:rsid w:val="009646BC"/>
    <w:rsid w:val="00965E8B"/>
    <w:rsid w:val="00966B02"/>
    <w:rsid w:val="00966F76"/>
    <w:rsid w:val="009674F0"/>
    <w:rsid w:val="00970FC5"/>
    <w:rsid w:val="00971C7E"/>
    <w:rsid w:val="009731FB"/>
    <w:rsid w:val="0097336A"/>
    <w:rsid w:val="00973BB8"/>
    <w:rsid w:val="009744D0"/>
    <w:rsid w:val="00975586"/>
    <w:rsid w:val="00975D9E"/>
    <w:rsid w:val="00975F8B"/>
    <w:rsid w:val="009766ED"/>
    <w:rsid w:val="009768E9"/>
    <w:rsid w:val="00977002"/>
    <w:rsid w:val="00977FC4"/>
    <w:rsid w:val="00980778"/>
    <w:rsid w:val="009808C8"/>
    <w:rsid w:val="00980C35"/>
    <w:rsid w:val="00980E95"/>
    <w:rsid w:val="00981FD3"/>
    <w:rsid w:val="00982903"/>
    <w:rsid w:val="00982CE1"/>
    <w:rsid w:val="0098327E"/>
    <w:rsid w:val="00983851"/>
    <w:rsid w:val="00984371"/>
    <w:rsid w:val="009845D0"/>
    <w:rsid w:val="00984BD8"/>
    <w:rsid w:val="00984BEE"/>
    <w:rsid w:val="00984E96"/>
    <w:rsid w:val="00985FD1"/>
    <w:rsid w:val="009863C1"/>
    <w:rsid w:val="00986560"/>
    <w:rsid w:val="009877C1"/>
    <w:rsid w:val="00987FA4"/>
    <w:rsid w:val="00991475"/>
    <w:rsid w:val="00991B9C"/>
    <w:rsid w:val="009923D6"/>
    <w:rsid w:val="009926F4"/>
    <w:rsid w:val="00992BC4"/>
    <w:rsid w:val="0099322C"/>
    <w:rsid w:val="0099323B"/>
    <w:rsid w:val="00993344"/>
    <w:rsid w:val="00994256"/>
    <w:rsid w:val="00995988"/>
    <w:rsid w:val="00995DAA"/>
    <w:rsid w:val="009965BA"/>
    <w:rsid w:val="00997847"/>
    <w:rsid w:val="00997D86"/>
    <w:rsid w:val="00997ECE"/>
    <w:rsid w:val="009A0FAB"/>
    <w:rsid w:val="009A126C"/>
    <w:rsid w:val="009A225D"/>
    <w:rsid w:val="009A2A0B"/>
    <w:rsid w:val="009A300A"/>
    <w:rsid w:val="009A31CD"/>
    <w:rsid w:val="009A386C"/>
    <w:rsid w:val="009A3881"/>
    <w:rsid w:val="009A43C3"/>
    <w:rsid w:val="009A44D3"/>
    <w:rsid w:val="009A45D7"/>
    <w:rsid w:val="009A4F55"/>
    <w:rsid w:val="009A55A6"/>
    <w:rsid w:val="009A5F8E"/>
    <w:rsid w:val="009A6D19"/>
    <w:rsid w:val="009A6E55"/>
    <w:rsid w:val="009A76A0"/>
    <w:rsid w:val="009A7A54"/>
    <w:rsid w:val="009A7F6F"/>
    <w:rsid w:val="009B04A2"/>
    <w:rsid w:val="009B13CF"/>
    <w:rsid w:val="009B1CDB"/>
    <w:rsid w:val="009B4ED4"/>
    <w:rsid w:val="009B5146"/>
    <w:rsid w:val="009B57C6"/>
    <w:rsid w:val="009B62D0"/>
    <w:rsid w:val="009B62F5"/>
    <w:rsid w:val="009B6813"/>
    <w:rsid w:val="009B72C7"/>
    <w:rsid w:val="009C19B9"/>
    <w:rsid w:val="009C1CBF"/>
    <w:rsid w:val="009C240D"/>
    <w:rsid w:val="009C348B"/>
    <w:rsid w:val="009C34EE"/>
    <w:rsid w:val="009C3B37"/>
    <w:rsid w:val="009C57DC"/>
    <w:rsid w:val="009C59B8"/>
    <w:rsid w:val="009C5C1C"/>
    <w:rsid w:val="009C60F4"/>
    <w:rsid w:val="009C66C8"/>
    <w:rsid w:val="009C76E1"/>
    <w:rsid w:val="009C785B"/>
    <w:rsid w:val="009C7A8B"/>
    <w:rsid w:val="009C7B04"/>
    <w:rsid w:val="009C7DD5"/>
    <w:rsid w:val="009D07F7"/>
    <w:rsid w:val="009D0C34"/>
    <w:rsid w:val="009D340D"/>
    <w:rsid w:val="009D3510"/>
    <w:rsid w:val="009D44A3"/>
    <w:rsid w:val="009D46D3"/>
    <w:rsid w:val="009D4D66"/>
    <w:rsid w:val="009D5158"/>
    <w:rsid w:val="009D5801"/>
    <w:rsid w:val="009D596E"/>
    <w:rsid w:val="009D67E6"/>
    <w:rsid w:val="009D69F1"/>
    <w:rsid w:val="009D7A86"/>
    <w:rsid w:val="009E102E"/>
    <w:rsid w:val="009E2B52"/>
    <w:rsid w:val="009E3956"/>
    <w:rsid w:val="009E3A01"/>
    <w:rsid w:val="009E3D47"/>
    <w:rsid w:val="009E42C5"/>
    <w:rsid w:val="009E496A"/>
    <w:rsid w:val="009E4FC1"/>
    <w:rsid w:val="009E6147"/>
    <w:rsid w:val="009F087F"/>
    <w:rsid w:val="009F19E3"/>
    <w:rsid w:val="009F1A0C"/>
    <w:rsid w:val="009F3893"/>
    <w:rsid w:val="009F4311"/>
    <w:rsid w:val="009F4801"/>
    <w:rsid w:val="009F4AB4"/>
    <w:rsid w:val="009F5BF2"/>
    <w:rsid w:val="009F5C7F"/>
    <w:rsid w:val="009F6219"/>
    <w:rsid w:val="009F6631"/>
    <w:rsid w:val="009F6D24"/>
    <w:rsid w:val="009F7031"/>
    <w:rsid w:val="009F7690"/>
    <w:rsid w:val="009F7F6F"/>
    <w:rsid w:val="00A0092F"/>
    <w:rsid w:val="00A0208C"/>
    <w:rsid w:val="00A03192"/>
    <w:rsid w:val="00A039C7"/>
    <w:rsid w:val="00A03E5C"/>
    <w:rsid w:val="00A04D73"/>
    <w:rsid w:val="00A0589F"/>
    <w:rsid w:val="00A05F39"/>
    <w:rsid w:val="00A06B52"/>
    <w:rsid w:val="00A077D0"/>
    <w:rsid w:val="00A10B57"/>
    <w:rsid w:val="00A13015"/>
    <w:rsid w:val="00A131A2"/>
    <w:rsid w:val="00A135B7"/>
    <w:rsid w:val="00A14ED0"/>
    <w:rsid w:val="00A157F8"/>
    <w:rsid w:val="00A166C9"/>
    <w:rsid w:val="00A20A1B"/>
    <w:rsid w:val="00A20B32"/>
    <w:rsid w:val="00A20CEC"/>
    <w:rsid w:val="00A20CFA"/>
    <w:rsid w:val="00A214EA"/>
    <w:rsid w:val="00A222E6"/>
    <w:rsid w:val="00A223D8"/>
    <w:rsid w:val="00A22609"/>
    <w:rsid w:val="00A226E6"/>
    <w:rsid w:val="00A22D75"/>
    <w:rsid w:val="00A231ED"/>
    <w:rsid w:val="00A2327C"/>
    <w:rsid w:val="00A24428"/>
    <w:rsid w:val="00A24C88"/>
    <w:rsid w:val="00A2517C"/>
    <w:rsid w:val="00A263EC"/>
    <w:rsid w:val="00A27A4F"/>
    <w:rsid w:val="00A3053C"/>
    <w:rsid w:val="00A308B5"/>
    <w:rsid w:val="00A30F58"/>
    <w:rsid w:val="00A32359"/>
    <w:rsid w:val="00A34104"/>
    <w:rsid w:val="00A34224"/>
    <w:rsid w:val="00A35E52"/>
    <w:rsid w:val="00A3629E"/>
    <w:rsid w:val="00A36A9C"/>
    <w:rsid w:val="00A401A4"/>
    <w:rsid w:val="00A40321"/>
    <w:rsid w:val="00A4071C"/>
    <w:rsid w:val="00A4073A"/>
    <w:rsid w:val="00A42149"/>
    <w:rsid w:val="00A422B6"/>
    <w:rsid w:val="00A4315C"/>
    <w:rsid w:val="00A43C12"/>
    <w:rsid w:val="00A44604"/>
    <w:rsid w:val="00A45D5E"/>
    <w:rsid w:val="00A45ED3"/>
    <w:rsid w:val="00A45FCA"/>
    <w:rsid w:val="00A46144"/>
    <w:rsid w:val="00A46B6B"/>
    <w:rsid w:val="00A47832"/>
    <w:rsid w:val="00A47DDE"/>
    <w:rsid w:val="00A51698"/>
    <w:rsid w:val="00A51793"/>
    <w:rsid w:val="00A517DA"/>
    <w:rsid w:val="00A5183C"/>
    <w:rsid w:val="00A51EC8"/>
    <w:rsid w:val="00A521C7"/>
    <w:rsid w:val="00A53D48"/>
    <w:rsid w:val="00A54116"/>
    <w:rsid w:val="00A55973"/>
    <w:rsid w:val="00A55981"/>
    <w:rsid w:val="00A55C81"/>
    <w:rsid w:val="00A560BF"/>
    <w:rsid w:val="00A57C6B"/>
    <w:rsid w:val="00A57D1A"/>
    <w:rsid w:val="00A6083C"/>
    <w:rsid w:val="00A61048"/>
    <w:rsid w:val="00A6117F"/>
    <w:rsid w:val="00A613F3"/>
    <w:rsid w:val="00A62A0D"/>
    <w:rsid w:val="00A64009"/>
    <w:rsid w:val="00A643B4"/>
    <w:rsid w:val="00A646A4"/>
    <w:rsid w:val="00A64921"/>
    <w:rsid w:val="00A64D38"/>
    <w:rsid w:val="00A65181"/>
    <w:rsid w:val="00A65370"/>
    <w:rsid w:val="00A679E9"/>
    <w:rsid w:val="00A67CF1"/>
    <w:rsid w:val="00A70BDD"/>
    <w:rsid w:val="00A70C88"/>
    <w:rsid w:val="00A7101A"/>
    <w:rsid w:val="00A71316"/>
    <w:rsid w:val="00A7138D"/>
    <w:rsid w:val="00A72217"/>
    <w:rsid w:val="00A72855"/>
    <w:rsid w:val="00A73706"/>
    <w:rsid w:val="00A739AF"/>
    <w:rsid w:val="00A740C7"/>
    <w:rsid w:val="00A74157"/>
    <w:rsid w:val="00A74A79"/>
    <w:rsid w:val="00A74E3C"/>
    <w:rsid w:val="00A74E62"/>
    <w:rsid w:val="00A74F50"/>
    <w:rsid w:val="00A76918"/>
    <w:rsid w:val="00A76ABE"/>
    <w:rsid w:val="00A76FF7"/>
    <w:rsid w:val="00A7765F"/>
    <w:rsid w:val="00A77F8A"/>
    <w:rsid w:val="00A811F0"/>
    <w:rsid w:val="00A815A7"/>
    <w:rsid w:val="00A816F5"/>
    <w:rsid w:val="00A8255D"/>
    <w:rsid w:val="00A8362D"/>
    <w:rsid w:val="00A83D59"/>
    <w:rsid w:val="00A8457D"/>
    <w:rsid w:val="00A846CA"/>
    <w:rsid w:val="00A855AA"/>
    <w:rsid w:val="00A8620E"/>
    <w:rsid w:val="00A8621E"/>
    <w:rsid w:val="00A863EA"/>
    <w:rsid w:val="00A8694D"/>
    <w:rsid w:val="00A869D8"/>
    <w:rsid w:val="00A905CC"/>
    <w:rsid w:val="00A91345"/>
    <w:rsid w:val="00A91CF7"/>
    <w:rsid w:val="00A91DC8"/>
    <w:rsid w:val="00A931E7"/>
    <w:rsid w:val="00A93B1D"/>
    <w:rsid w:val="00A93D7E"/>
    <w:rsid w:val="00A94C01"/>
    <w:rsid w:val="00A95FCE"/>
    <w:rsid w:val="00A9731B"/>
    <w:rsid w:val="00A97982"/>
    <w:rsid w:val="00AA0276"/>
    <w:rsid w:val="00AA0416"/>
    <w:rsid w:val="00AA06D2"/>
    <w:rsid w:val="00AA0FC1"/>
    <w:rsid w:val="00AA19AE"/>
    <w:rsid w:val="00AA1A39"/>
    <w:rsid w:val="00AA1B1F"/>
    <w:rsid w:val="00AA1CD4"/>
    <w:rsid w:val="00AA2038"/>
    <w:rsid w:val="00AA28C8"/>
    <w:rsid w:val="00AA343A"/>
    <w:rsid w:val="00AA3D65"/>
    <w:rsid w:val="00AA40A0"/>
    <w:rsid w:val="00AA4370"/>
    <w:rsid w:val="00AA5BEE"/>
    <w:rsid w:val="00AA7BE6"/>
    <w:rsid w:val="00AB0583"/>
    <w:rsid w:val="00AB0A1D"/>
    <w:rsid w:val="00AB0FD3"/>
    <w:rsid w:val="00AB1474"/>
    <w:rsid w:val="00AB17BD"/>
    <w:rsid w:val="00AB18E1"/>
    <w:rsid w:val="00AB2EDB"/>
    <w:rsid w:val="00AB354F"/>
    <w:rsid w:val="00AB3774"/>
    <w:rsid w:val="00AB37FD"/>
    <w:rsid w:val="00AB46F3"/>
    <w:rsid w:val="00AB4CC2"/>
    <w:rsid w:val="00AB4EB2"/>
    <w:rsid w:val="00AB5458"/>
    <w:rsid w:val="00AB5ACA"/>
    <w:rsid w:val="00AB62B2"/>
    <w:rsid w:val="00AB64CE"/>
    <w:rsid w:val="00AB6B9A"/>
    <w:rsid w:val="00AB7210"/>
    <w:rsid w:val="00AB7B29"/>
    <w:rsid w:val="00AC1031"/>
    <w:rsid w:val="00AC2981"/>
    <w:rsid w:val="00AC41CF"/>
    <w:rsid w:val="00AC45FA"/>
    <w:rsid w:val="00AC57BE"/>
    <w:rsid w:val="00AC5981"/>
    <w:rsid w:val="00AC669E"/>
    <w:rsid w:val="00AC6B6D"/>
    <w:rsid w:val="00AC7EC4"/>
    <w:rsid w:val="00AC7F5A"/>
    <w:rsid w:val="00AC7FED"/>
    <w:rsid w:val="00AD2079"/>
    <w:rsid w:val="00AD2123"/>
    <w:rsid w:val="00AD3B51"/>
    <w:rsid w:val="00AD3DA6"/>
    <w:rsid w:val="00AD40BC"/>
    <w:rsid w:val="00AD4BBF"/>
    <w:rsid w:val="00AD5E7B"/>
    <w:rsid w:val="00AD5F8C"/>
    <w:rsid w:val="00AD63A6"/>
    <w:rsid w:val="00AD65AF"/>
    <w:rsid w:val="00AD6AA8"/>
    <w:rsid w:val="00AD6ED2"/>
    <w:rsid w:val="00AE01C8"/>
    <w:rsid w:val="00AE305F"/>
    <w:rsid w:val="00AE3143"/>
    <w:rsid w:val="00AE4E63"/>
    <w:rsid w:val="00AE570C"/>
    <w:rsid w:val="00AE5DAA"/>
    <w:rsid w:val="00AE748F"/>
    <w:rsid w:val="00AE74C8"/>
    <w:rsid w:val="00AE7E12"/>
    <w:rsid w:val="00AF0082"/>
    <w:rsid w:val="00AF13C4"/>
    <w:rsid w:val="00AF1778"/>
    <w:rsid w:val="00AF1DEA"/>
    <w:rsid w:val="00AF1E1D"/>
    <w:rsid w:val="00AF238E"/>
    <w:rsid w:val="00AF386F"/>
    <w:rsid w:val="00AF4A56"/>
    <w:rsid w:val="00AF5286"/>
    <w:rsid w:val="00AF535D"/>
    <w:rsid w:val="00AF5567"/>
    <w:rsid w:val="00AF5CBF"/>
    <w:rsid w:val="00AF6CBD"/>
    <w:rsid w:val="00AF7580"/>
    <w:rsid w:val="00B0135F"/>
    <w:rsid w:val="00B021F3"/>
    <w:rsid w:val="00B03637"/>
    <w:rsid w:val="00B03681"/>
    <w:rsid w:val="00B04E01"/>
    <w:rsid w:val="00B0508E"/>
    <w:rsid w:val="00B0558D"/>
    <w:rsid w:val="00B05FF3"/>
    <w:rsid w:val="00B0683A"/>
    <w:rsid w:val="00B07317"/>
    <w:rsid w:val="00B10569"/>
    <w:rsid w:val="00B107A5"/>
    <w:rsid w:val="00B10DE6"/>
    <w:rsid w:val="00B10F8D"/>
    <w:rsid w:val="00B11106"/>
    <w:rsid w:val="00B124CB"/>
    <w:rsid w:val="00B12569"/>
    <w:rsid w:val="00B12C53"/>
    <w:rsid w:val="00B13FD5"/>
    <w:rsid w:val="00B145CC"/>
    <w:rsid w:val="00B1492F"/>
    <w:rsid w:val="00B15833"/>
    <w:rsid w:val="00B15E54"/>
    <w:rsid w:val="00B16C9A"/>
    <w:rsid w:val="00B2035B"/>
    <w:rsid w:val="00B20C44"/>
    <w:rsid w:val="00B22F65"/>
    <w:rsid w:val="00B23159"/>
    <w:rsid w:val="00B2353F"/>
    <w:rsid w:val="00B23789"/>
    <w:rsid w:val="00B2383C"/>
    <w:rsid w:val="00B24394"/>
    <w:rsid w:val="00B244DB"/>
    <w:rsid w:val="00B24EF5"/>
    <w:rsid w:val="00B25CCA"/>
    <w:rsid w:val="00B2610E"/>
    <w:rsid w:val="00B2673B"/>
    <w:rsid w:val="00B268CF"/>
    <w:rsid w:val="00B2697E"/>
    <w:rsid w:val="00B26DFF"/>
    <w:rsid w:val="00B2717C"/>
    <w:rsid w:val="00B271C7"/>
    <w:rsid w:val="00B27243"/>
    <w:rsid w:val="00B30719"/>
    <w:rsid w:val="00B308EB"/>
    <w:rsid w:val="00B31CA7"/>
    <w:rsid w:val="00B32345"/>
    <w:rsid w:val="00B324E1"/>
    <w:rsid w:val="00B32593"/>
    <w:rsid w:val="00B325E9"/>
    <w:rsid w:val="00B32EDB"/>
    <w:rsid w:val="00B32F61"/>
    <w:rsid w:val="00B33F3A"/>
    <w:rsid w:val="00B35096"/>
    <w:rsid w:val="00B35410"/>
    <w:rsid w:val="00B358C0"/>
    <w:rsid w:val="00B35E77"/>
    <w:rsid w:val="00B3686A"/>
    <w:rsid w:val="00B3697D"/>
    <w:rsid w:val="00B36AC4"/>
    <w:rsid w:val="00B36C2E"/>
    <w:rsid w:val="00B37C82"/>
    <w:rsid w:val="00B37D14"/>
    <w:rsid w:val="00B406DC"/>
    <w:rsid w:val="00B40C12"/>
    <w:rsid w:val="00B413A5"/>
    <w:rsid w:val="00B414E6"/>
    <w:rsid w:val="00B418ED"/>
    <w:rsid w:val="00B4193C"/>
    <w:rsid w:val="00B41A87"/>
    <w:rsid w:val="00B41D31"/>
    <w:rsid w:val="00B42775"/>
    <w:rsid w:val="00B42CD3"/>
    <w:rsid w:val="00B43018"/>
    <w:rsid w:val="00B44069"/>
    <w:rsid w:val="00B44394"/>
    <w:rsid w:val="00B4470F"/>
    <w:rsid w:val="00B4477C"/>
    <w:rsid w:val="00B44FC3"/>
    <w:rsid w:val="00B453B5"/>
    <w:rsid w:val="00B459F9"/>
    <w:rsid w:val="00B46515"/>
    <w:rsid w:val="00B46EE9"/>
    <w:rsid w:val="00B46F41"/>
    <w:rsid w:val="00B474E3"/>
    <w:rsid w:val="00B479A1"/>
    <w:rsid w:val="00B479A2"/>
    <w:rsid w:val="00B5024E"/>
    <w:rsid w:val="00B50541"/>
    <w:rsid w:val="00B52DBE"/>
    <w:rsid w:val="00B54B2A"/>
    <w:rsid w:val="00B55077"/>
    <w:rsid w:val="00B5522D"/>
    <w:rsid w:val="00B55E7D"/>
    <w:rsid w:val="00B55F0E"/>
    <w:rsid w:val="00B56A32"/>
    <w:rsid w:val="00B57416"/>
    <w:rsid w:val="00B5794E"/>
    <w:rsid w:val="00B606E4"/>
    <w:rsid w:val="00B60A71"/>
    <w:rsid w:val="00B61528"/>
    <w:rsid w:val="00B61F9C"/>
    <w:rsid w:val="00B626C6"/>
    <w:rsid w:val="00B63456"/>
    <w:rsid w:val="00B63A78"/>
    <w:rsid w:val="00B63F5D"/>
    <w:rsid w:val="00B64004"/>
    <w:rsid w:val="00B640BB"/>
    <w:rsid w:val="00B647B9"/>
    <w:rsid w:val="00B64FF2"/>
    <w:rsid w:val="00B65D8F"/>
    <w:rsid w:val="00B66446"/>
    <w:rsid w:val="00B66758"/>
    <w:rsid w:val="00B6691F"/>
    <w:rsid w:val="00B6723A"/>
    <w:rsid w:val="00B70875"/>
    <w:rsid w:val="00B72081"/>
    <w:rsid w:val="00B72120"/>
    <w:rsid w:val="00B72832"/>
    <w:rsid w:val="00B72CA1"/>
    <w:rsid w:val="00B73B23"/>
    <w:rsid w:val="00B745B3"/>
    <w:rsid w:val="00B7542C"/>
    <w:rsid w:val="00B754A3"/>
    <w:rsid w:val="00B75CC1"/>
    <w:rsid w:val="00B75EE7"/>
    <w:rsid w:val="00B76344"/>
    <w:rsid w:val="00B769EC"/>
    <w:rsid w:val="00B77157"/>
    <w:rsid w:val="00B77BB5"/>
    <w:rsid w:val="00B81103"/>
    <w:rsid w:val="00B83CC9"/>
    <w:rsid w:val="00B83D33"/>
    <w:rsid w:val="00B843C6"/>
    <w:rsid w:val="00B8445A"/>
    <w:rsid w:val="00B8452B"/>
    <w:rsid w:val="00B84F0A"/>
    <w:rsid w:val="00B85BA2"/>
    <w:rsid w:val="00B874E6"/>
    <w:rsid w:val="00B8766D"/>
    <w:rsid w:val="00B900CF"/>
    <w:rsid w:val="00B907AE"/>
    <w:rsid w:val="00B90D19"/>
    <w:rsid w:val="00B90EE9"/>
    <w:rsid w:val="00B92440"/>
    <w:rsid w:val="00B9260E"/>
    <w:rsid w:val="00B92CC3"/>
    <w:rsid w:val="00B92EB0"/>
    <w:rsid w:val="00B93D5B"/>
    <w:rsid w:val="00B93FAD"/>
    <w:rsid w:val="00B94177"/>
    <w:rsid w:val="00B94544"/>
    <w:rsid w:val="00B94822"/>
    <w:rsid w:val="00B95449"/>
    <w:rsid w:val="00B955CC"/>
    <w:rsid w:val="00B956F5"/>
    <w:rsid w:val="00B96381"/>
    <w:rsid w:val="00B963ED"/>
    <w:rsid w:val="00B97E1A"/>
    <w:rsid w:val="00BA0F8E"/>
    <w:rsid w:val="00BA1CC8"/>
    <w:rsid w:val="00BA2CE0"/>
    <w:rsid w:val="00BA43D6"/>
    <w:rsid w:val="00BA442C"/>
    <w:rsid w:val="00BA44A6"/>
    <w:rsid w:val="00BA55E2"/>
    <w:rsid w:val="00BA5B67"/>
    <w:rsid w:val="00BA627D"/>
    <w:rsid w:val="00BA6E21"/>
    <w:rsid w:val="00BA706C"/>
    <w:rsid w:val="00BA72BB"/>
    <w:rsid w:val="00BA75FB"/>
    <w:rsid w:val="00BA7B5D"/>
    <w:rsid w:val="00BB0558"/>
    <w:rsid w:val="00BB09D8"/>
    <w:rsid w:val="00BB0DAD"/>
    <w:rsid w:val="00BB1C15"/>
    <w:rsid w:val="00BB26A0"/>
    <w:rsid w:val="00BB37E3"/>
    <w:rsid w:val="00BB5429"/>
    <w:rsid w:val="00BB57A5"/>
    <w:rsid w:val="00BB6357"/>
    <w:rsid w:val="00BB63A2"/>
    <w:rsid w:val="00BB6429"/>
    <w:rsid w:val="00BB7815"/>
    <w:rsid w:val="00BC0261"/>
    <w:rsid w:val="00BC034A"/>
    <w:rsid w:val="00BC09D1"/>
    <w:rsid w:val="00BC15CD"/>
    <w:rsid w:val="00BC186F"/>
    <w:rsid w:val="00BC1DE5"/>
    <w:rsid w:val="00BC237E"/>
    <w:rsid w:val="00BC2F49"/>
    <w:rsid w:val="00BC50AD"/>
    <w:rsid w:val="00BC58FE"/>
    <w:rsid w:val="00BC62EE"/>
    <w:rsid w:val="00BC657D"/>
    <w:rsid w:val="00BC6FF3"/>
    <w:rsid w:val="00BC7180"/>
    <w:rsid w:val="00BC74A3"/>
    <w:rsid w:val="00BC74CF"/>
    <w:rsid w:val="00BC7862"/>
    <w:rsid w:val="00BD045C"/>
    <w:rsid w:val="00BD0633"/>
    <w:rsid w:val="00BD15B7"/>
    <w:rsid w:val="00BD19D2"/>
    <w:rsid w:val="00BD19EF"/>
    <w:rsid w:val="00BD1C0E"/>
    <w:rsid w:val="00BD29A7"/>
    <w:rsid w:val="00BD2DDF"/>
    <w:rsid w:val="00BD3D69"/>
    <w:rsid w:val="00BD47E2"/>
    <w:rsid w:val="00BD5344"/>
    <w:rsid w:val="00BD5581"/>
    <w:rsid w:val="00BD655A"/>
    <w:rsid w:val="00BD7B1B"/>
    <w:rsid w:val="00BD7BF0"/>
    <w:rsid w:val="00BE216C"/>
    <w:rsid w:val="00BE2742"/>
    <w:rsid w:val="00BE325A"/>
    <w:rsid w:val="00BE32C6"/>
    <w:rsid w:val="00BE342B"/>
    <w:rsid w:val="00BE3741"/>
    <w:rsid w:val="00BE3D5A"/>
    <w:rsid w:val="00BE5427"/>
    <w:rsid w:val="00BE58F4"/>
    <w:rsid w:val="00BE6E22"/>
    <w:rsid w:val="00BF0BD5"/>
    <w:rsid w:val="00BF0D2E"/>
    <w:rsid w:val="00BF0F91"/>
    <w:rsid w:val="00BF3ACD"/>
    <w:rsid w:val="00BF45E2"/>
    <w:rsid w:val="00BF47E8"/>
    <w:rsid w:val="00BF51E5"/>
    <w:rsid w:val="00BF6ABF"/>
    <w:rsid w:val="00BF6B01"/>
    <w:rsid w:val="00BF7AEF"/>
    <w:rsid w:val="00C0092F"/>
    <w:rsid w:val="00C009EE"/>
    <w:rsid w:val="00C0112D"/>
    <w:rsid w:val="00C0132B"/>
    <w:rsid w:val="00C02058"/>
    <w:rsid w:val="00C0293E"/>
    <w:rsid w:val="00C031F2"/>
    <w:rsid w:val="00C0428C"/>
    <w:rsid w:val="00C0607C"/>
    <w:rsid w:val="00C06090"/>
    <w:rsid w:val="00C06567"/>
    <w:rsid w:val="00C06ED4"/>
    <w:rsid w:val="00C10704"/>
    <w:rsid w:val="00C11360"/>
    <w:rsid w:val="00C11731"/>
    <w:rsid w:val="00C117CA"/>
    <w:rsid w:val="00C12516"/>
    <w:rsid w:val="00C150DF"/>
    <w:rsid w:val="00C16B50"/>
    <w:rsid w:val="00C16BC0"/>
    <w:rsid w:val="00C2033B"/>
    <w:rsid w:val="00C20FBE"/>
    <w:rsid w:val="00C22186"/>
    <w:rsid w:val="00C22850"/>
    <w:rsid w:val="00C23C58"/>
    <w:rsid w:val="00C23F40"/>
    <w:rsid w:val="00C249CF"/>
    <w:rsid w:val="00C250D1"/>
    <w:rsid w:val="00C25C54"/>
    <w:rsid w:val="00C25E88"/>
    <w:rsid w:val="00C26500"/>
    <w:rsid w:val="00C26B1A"/>
    <w:rsid w:val="00C26E49"/>
    <w:rsid w:val="00C26E89"/>
    <w:rsid w:val="00C27F77"/>
    <w:rsid w:val="00C309B6"/>
    <w:rsid w:val="00C319DA"/>
    <w:rsid w:val="00C325A0"/>
    <w:rsid w:val="00C334F3"/>
    <w:rsid w:val="00C33534"/>
    <w:rsid w:val="00C337C2"/>
    <w:rsid w:val="00C33BE9"/>
    <w:rsid w:val="00C34C35"/>
    <w:rsid w:val="00C367D3"/>
    <w:rsid w:val="00C40632"/>
    <w:rsid w:val="00C4087D"/>
    <w:rsid w:val="00C409CF"/>
    <w:rsid w:val="00C4226B"/>
    <w:rsid w:val="00C4363F"/>
    <w:rsid w:val="00C43AC1"/>
    <w:rsid w:val="00C4455E"/>
    <w:rsid w:val="00C44AE0"/>
    <w:rsid w:val="00C450A8"/>
    <w:rsid w:val="00C477CB"/>
    <w:rsid w:val="00C47F32"/>
    <w:rsid w:val="00C50235"/>
    <w:rsid w:val="00C504CB"/>
    <w:rsid w:val="00C505FB"/>
    <w:rsid w:val="00C50BA7"/>
    <w:rsid w:val="00C50E91"/>
    <w:rsid w:val="00C51701"/>
    <w:rsid w:val="00C518BE"/>
    <w:rsid w:val="00C51EB4"/>
    <w:rsid w:val="00C52032"/>
    <w:rsid w:val="00C52513"/>
    <w:rsid w:val="00C52844"/>
    <w:rsid w:val="00C528E8"/>
    <w:rsid w:val="00C52A70"/>
    <w:rsid w:val="00C53032"/>
    <w:rsid w:val="00C5406E"/>
    <w:rsid w:val="00C54228"/>
    <w:rsid w:val="00C54470"/>
    <w:rsid w:val="00C54F58"/>
    <w:rsid w:val="00C5507D"/>
    <w:rsid w:val="00C5516B"/>
    <w:rsid w:val="00C5572B"/>
    <w:rsid w:val="00C56187"/>
    <w:rsid w:val="00C561E8"/>
    <w:rsid w:val="00C56CDA"/>
    <w:rsid w:val="00C60206"/>
    <w:rsid w:val="00C603BA"/>
    <w:rsid w:val="00C60515"/>
    <w:rsid w:val="00C6115A"/>
    <w:rsid w:val="00C61603"/>
    <w:rsid w:val="00C61CB8"/>
    <w:rsid w:val="00C63A14"/>
    <w:rsid w:val="00C6495F"/>
    <w:rsid w:val="00C6588B"/>
    <w:rsid w:val="00C67075"/>
    <w:rsid w:val="00C676B9"/>
    <w:rsid w:val="00C679DF"/>
    <w:rsid w:val="00C714B7"/>
    <w:rsid w:val="00C7230E"/>
    <w:rsid w:val="00C724CF"/>
    <w:rsid w:val="00C72683"/>
    <w:rsid w:val="00C7579C"/>
    <w:rsid w:val="00C774D3"/>
    <w:rsid w:val="00C77706"/>
    <w:rsid w:val="00C77725"/>
    <w:rsid w:val="00C820F1"/>
    <w:rsid w:val="00C82F86"/>
    <w:rsid w:val="00C83896"/>
    <w:rsid w:val="00C841BD"/>
    <w:rsid w:val="00C85D67"/>
    <w:rsid w:val="00C86417"/>
    <w:rsid w:val="00C867B1"/>
    <w:rsid w:val="00C87724"/>
    <w:rsid w:val="00C916B0"/>
    <w:rsid w:val="00C91BC4"/>
    <w:rsid w:val="00C92158"/>
    <w:rsid w:val="00C92BF2"/>
    <w:rsid w:val="00C9347E"/>
    <w:rsid w:val="00C9408D"/>
    <w:rsid w:val="00C9426D"/>
    <w:rsid w:val="00C948B4"/>
    <w:rsid w:val="00C95927"/>
    <w:rsid w:val="00C963A2"/>
    <w:rsid w:val="00CA015C"/>
    <w:rsid w:val="00CA22AB"/>
    <w:rsid w:val="00CA22B2"/>
    <w:rsid w:val="00CA2793"/>
    <w:rsid w:val="00CA2D26"/>
    <w:rsid w:val="00CA376F"/>
    <w:rsid w:val="00CA43DC"/>
    <w:rsid w:val="00CA4E68"/>
    <w:rsid w:val="00CA4F7E"/>
    <w:rsid w:val="00CA5CFA"/>
    <w:rsid w:val="00CA6A4D"/>
    <w:rsid w:val="00CA6F3E"/>
    <w:rsid w:val="00CA7989"/>
    <w:rsid w:val="00CB013B"/>
    <w:rsid w:val="00CB03C0"/>
    <w:rsid w:val="00CB11D0"/>
    <w:rsid w:val="00CB1431"/>
    <w:rsid w:val="00CB19A4"/>
    <w:rsid w:val="00CB2074"/>
    <w:rsid w:val="00CB481E"/>
    <w:rsid w:val="00CB4FE8"/>
    <w:rsid w:val="00CB58A0"/>
    <w:rsid w:val="00CB5C65"/>
    <w:rsid w:val="00CB5E5B"/>
    <w:rsid w:val="00CB5F41"/>
    <w:rsid w:val="00CB62F2"/>
    <w:rsid w:val="00CB6509"/>
    <w:rsid w:val="00CB6A7F"/>
    <w:rsid w:val="00CC0149"/>
    <w:rsid w:val="00CC0272"/>
    <w:rsid w:val="00CC0BA0"/>
    <w:rsid w:val="00CC0D01"/>
    <w:rsid w:val="00CC1146"/>
    <w:rsid w:val="00CC1A8D"/>
    <w:rsid w:val="00CC1DF9"/>
    <w:rsid w:val="00CC1EC5"/>
    <w:rsid w:val="00CC210B"/>
    <w:rsid w:val="00CC23BA"/>
    <w:rsid w:val="00CC2968"/>
    <w:rsid w:val="00CC3F68"/>
    <w:rsid w:val="00CC41AE"/>
    <w:rsid w:val="00CC4CE3"/>
    <w:rsid w:val="00CC5503"/>
    <w:rsid w:val="00CC6B53"/>
    <w:rsid w:val="00CC6DC5"/>
    <w:rsid w:val="00CC7143"/>
    <w:rsid w:val="00CD0633"/>
    <w:rsid w:val="00CD0919"/>
    <w:rsid w:val="00CD2A51"/>
    <w:rsid w:val="00CD4017"/>
    <w:rsid w:val="00CD40F8"/>
    <w:rsid w:val="00CD4F63"/>
    <w:rsid w:val="00CD50F6"/>
    <w:rsid w:val="00CD527C"/>
    <w:rsid w:val="00CD54E2"/>
    <w:rsid w:val="00CD571D"/>
    <w:rsid w:val="00CD6CFF"/>
    <w:rsid w:val="00CD7122"/>
    <w:rsid w:val="00CD7913"/>
    <w:rsid w:val="00CD7A2D"/>
    <w:rsid w:val="00CE0276"/>
    <w:rsid w:val="00CE081E"/>
    <w:rsid w:val="00CE11C4"/>
    <w:rsid w:val="00CE1AA4"/>
    <w:rsid w:val="00CE2594"/>
    <w:rsid w:val="00CE2F93"/>
    <w:rsid w:val="00CE2FEC"/>
    <w:rsid w:val="00CE3183"/>
    <w:rsid w:val="00CE323B"/>
    <w:rsid w:val="00CE3CAD"/>
    <w:rsid w:val="00CE3EB8"/>
    <w:rsid w:val="00CE4015"/>
    <w:rsid w:val="00CE457F"/>
    <w:rsid w:val="00CE5B74"/>
    <w:rsid w:val="00CE5F6C"/>
    <w:rsid w:val="00CE627F"/>
    <w:rsid w:val="00CE6569"/>
    <w:rsid w:val="00CE687E"/>
    <w:rsid w:val="00CE6927"/>
    <w:rsid w:val="00CE791A"/>
    <w:rsid w:val="00CE79D2"/>
    <w:rsid w:val="00CE7CE9"/>
    <w:rsid w:val="00CF022A"/>
    <w:rsid w:val="00CF05ED"/>
    <w:rsid w:val="00CF0EEE"/>
    <w:rsid w:val="00CF1BC2"/>
    <w:rsid w:val="00CF1BCD"/>
    <w:rsid w:val="00CF1BD6"/>
    <w:rsid w:val="00CF1E40"/>
    <w:rsid w:val="00CF4CEE"/>
    <w:rsid w:val="00CF524E"/>
    <w:rsid w:val="00CF5FA1"/>
    <w:rsid w:val="00CF69C8"/>
    <w:rsid w:val="00CF6E70"/>
    <w:rsid w:val="00CF713F"/>
    <w:rsid w:val="00CF7525"/>
    <w:rsid w:val="00D009F7"/>
    <w:rsid w:val="00D014EC"/>
    <w:rsid w:val="00D021F0"/>
    <w:rsid w:val="00D02F0D"/>
    <w:rsid w:val="00D035A1"/>
    <w:rsid w:val="00D04E84"/>
    <w:rsid w:val="00D04F3A"/>
    <w:rsid w:val="00D0535A"/>
    <w:rsid w:val="00D057C5"/>
    <w:rsid w:val="00D0689E"/>
    <w:rsid w:val="00D07244"/>
    <w:rsid w:val="00D105E1"/>
    <w:rsid w:val="00D1075E"/>
    <w:rsid w:val="00D10A56"/>
    <w:rsid w:val="00D11AB3"/>
    <w:rsid w:val="00D120EF"/>
    <w:rsid w:val="00D13F16"/>
    <w:rsid w:val="00D1443B"/>
    <w:rsid w:val="00D149CE"/>
    <w:rsid w:val="00D14F00"/>
    <w:rsid w:val="00D158E6"/>
    <w:rsid w:val="00D16430"/>
    <w:rsid w:val="00D16EF0"/>
    <w:rsid w:val="00D171FA"/>
    <w:rsid w:val="00D17F1B"/>
    <w:rsid w:val="00D17F76"/>
    <w:rsid w:val="00D20334"/>
    <w:rsid w:val="00D20FD1"/>
    <w:rsid w:val="00D214E9"/>
    <w:rsid w:val="00D227D0"/>
    <w:rsid w:val="00D232B4"/>
    <w:rsid w:val="00D23A1B"/>
    <w:rsid w:val="00D23AFB"/>
    <w:rsid w:val="00D24A61"/>
    <w:rsid w:val="00D258D0"/>
    <w:rsid w:val="00D25E00"/>
    <w:rsid w:val="00D2762A"/>
    <w:rsid w:val="00D2785D"/>
    <w:rsid w:val="00D31009"/>
    <w:rsid w:val="00D32595"/>
    <w:rsid w:val="00D326D5"/>
    <w:rsid w:val="00D32B1D"/>
    <w:rsid w:val="00D330B5"/>
    <w:rsid w:val="00D337A4"/>
    <w:rsid w:val="00D3451B"/>
    <w:rsid w:val="00D348B6"/>
    <w:rsid w:val="00D34E2E"/>
    <w:rsid w:val="00D36E15"/>
    <w:rsid w:val="00D40C70"/>
    <w:rsid w:val="00D417DD"/>
    <w:rsid w:val="00D41B94"/>
    <w:rsid w:val="00D421B5"/>
    <w:rsid w:val="00D4269A"/>
    <w:rsid w:val="00D42CE5"/>
    <w:rsid w:val="00D431C9"/>
    <w:rsid w:val="00D434A6"/>
    <w:rsid w:val="00D4429A"/>
    <w:rsid w:val="00D4459A"/>
    <w:rsid w:val="00D44974"/>
    <w:rsid w:val="00D45825"/>
    <w:rsid w:val="00D458B8"/>
    <w:rsid w:val="00D45F05"/>
    <w:rsid w:val="00D4723E"/>
    <w:rsid w:val="00D47313"/>
    <w:rsid w:val="00D47552"/>
    <w:rsid w:val="00D475DA"/>
    <w:rsid w:val="00D4771A"/>
    <w:rsid w:val="00D52675"/>
    <w:rsid w:val="00D54056"/>
    <w:rsid w:val="00D54EBD"/>
    <w:rsid w:val="00D54F44"/>
    <w:rsid w:val="00D554AA"/>
    <w:rsid w:val="00D5595F"/>
    <w:rsid w:val="00D567C1"/>
    <w:rsid w:val="00D57046"/>
    <w:rsid w:val="00D60174"/>
    <w:rsid w:val="00D60657"/>
    <w:rsid w:val="00D61001"/>
    <w:rsid w:val="00D6299C"/>
    <w:rsid w:val="00D62F9F"/>
    <w:rsid w:val="00D641E1"/>
    <w:rsid w:val="00D64265"/>
    <w:rsid w:val="00D64593"/>
    <w:rsid w:val="00D6465A"/>
    <w:rsid w:val="00D64C70"/>
    <w:rsid w:val="00D64EE1"/>
    <w:rsid w:val="00D656DC"/>
    <w:rsid w:val="00D661BE"/>
    <w:rsid w:val="00D6632D"/>
    <w:rsid w:val="00D6644D"/>
    <w:rsid w:val="00D66ED6"/>
    <w:rsid w:val="00D673DD"/>
    <w:rsid w:val="00D678BD"/>
    <w:rsid w:val="00D70786"/>
    <w:rsid w:val="00D70A96"/>
    <w:rsid w:val="00D71208"/>
    <w:rsid w:val="00D71B32"/>
    <w:rsid w:val="00D71E97"/>
    <w:rsid w:val="00D72241"/>
    <w:rsid w:val="00D72FE1"/>
    <w:rsid w:val="00D735B8"/>
    <w:rsid w:val="00D73ADC"/>
    <w:rsid w:val="00D7413B"/>
    <w:rsid w:val="00D74555"/>
    <w:rsid w:val="00D74981"/>
    <w:rsid w:val="00D74FCC"/>
    <w:rsid w:val="00D75115"/>
    <w:rsid w:val="00D756B9"/>
    <w:rsid w:val="00D75F88"/>
    <w:rsid w:val="00D7618A"/>
    <w:rsid w:val="00D764DF"/>
    <w:rsid w:val="00D76A60"/>
    <w:rsid w:val="00D76C75"/>
    <w:rsid w:val="00D8083A"/>
    <w:rsid w:val="00D80E79"/>
    <w:rsid w:val="00D80FCE"/>
    <w:rsid w:val="00D81470"/>
    <w:rsid w:val="00D815D7"/>
    <w:rsid w:val="00D81737"/>
    <w:rsid w:val="00D81878"/>
    <w:rsid w:val="00D818E3"/>
    <w:rsid w:val="00D81F8A"/>
    <w:rsid w:val="00D82438"/>
    <w:rsid w:val="00D82446"/>
    <w:rsid w:val="00D8277B"/>
    <w:rsid w:val="00D82A97"/>
    <w:rsid w:val="00D83486"/>
    <w:rsid w:val="00D842FD"/>
    <w:rsid w:val="00D84961"/>
    <w:rsid w:val="00D84DFD"/>
    <w:rsid w:val="00D8564F"/>
    <w:rsid w:val="00D857E3"/>
    <w:rsid w:val="00D85884"/>
    <w:rsid w:val="00D85DCE"/>
    <w:rsid w:val="00D87630"/>
    <w:rsid w:val="00D91088"/>
    <w:rsid w:val="00D91CE9"/>
    <w:rsid w:val="00D92022"/>
    <w:rsid w:val="00D9230D"/>
    <w:rsid w:val="00D9235D"/>
    <w:rsid w:val="00D925C6"/>
    <w:rsid w:val="00D936F6"/>
    <w:rsid w:val="00D93C1A"/>
    <w:rsid w:val="00D93D5F"/>
    <w:rsid w:val="00D94044"/>
    <w:rsid w:val="00D946A7"/>
    <w:rsid w:val="00D9491C"/>
    <w:rsid w:val="00D94D85"/>
    <w:rsid w:val="00D951BF"/>
    <w:rsid w:val="00D954C3"/>
    <w:rsid w:val="00D956D6"/>
    <w:rsid w:val="00D95DD9"/>
    <w:rsid w:val="00D96081"/>
    <w:rsid w:val="00D97218"/>
    <w:rsid w:val="00D973EE"/>
    <w:rsid w:val="00DA0993"/>
    <w:rsid w:val="00DA16DA"/>
    <w:rsid w:val="00DA1774"/>
    <w:rsid w:val="00DA1838"/>
    <w:rsid w:val="00DA1FBE"/>
    <w:rsid w:val="00DA30CF"/>
    <w:rsid w:val="00DA351D"/>
    <w:rsid w:val="00DA3B04"/>
    <w:rsid w:val="00DA3EC6"/>
    <w:rsid w:val="00DA4E08"/>
    <w:rsid w:val="00DA5A2C"/>
    <w:rsid w:val="00DA5B84"/>
    <w:rsid w:val="00DA6A45"/>
    <w:rsid w:val="00DA6DD1"/>
    <w:rsid w:val="00DA740E"/>
    <w:rsid w:val="00DA78B7"/>
    <w:rsid w:val="00DA7DEF"/>
    <w:rsid w:val="00DA7EF6"/>
    <w:rsid w:val="00DB11EC"/>
    <w:rsid w:val="00DB16FC"/>
    <w:rsid w:val="00DB267B"/>
    <w:rsid w:val="00DB308B"/>
    <w:rsid w:val="00DB3265"/>
    <w:rsid w:val="00DB4076"/>
    <w:rsid w:val="00DB5834"/>
    <w:rsid w:val="00DB5C18"/>
    <w:rsid w:val="00DB5C1C"/>
    <w:rsid w:val="00DB5EC3"/>
    <w:rsid w:val="00DB6878"/>
    <w:rsid w:val="00DB777B"/>
    <w:rsid w:val="00DB7A62"/>
    <w:rsid w:val="00DC0BA3"/>
    <w:rsid w:val="00DC0EFC"/>
    <w:rsid w:val="00DC125C"/>
    <w:rsid w:val="00DC198C"/>
    <w:rsid w:val="00DC4C4A"/>
    <w:rsid w:val="00DC50EB"/>
    <w:rsid w:val="00DC6384"/>
    <w:rsid w:val="00DC63D9"/>
    <w:rsid w:val="00DC79DF"/>
    <w:rsid w:val="00DD02E8"/>
    <w:rsid w:val="00DD09A9"/>
    <w:rsid w:val="00DD0BE4"/>
    <w:rsid w:val="00DD1985"/>
    <w:rsid w:val="00DD21EE"/>
    <w:rsid w:val="00DD28A8"/>
    <w:rsid w:val="00DD2B6C"/>
    <w:rsid w:val="00DD389A"/>
    <w:rsid w:val="00DD38FF"/>
    <w:rsid w:val="00DD5ED4"/>
    <w:rsid w:val="00DD625B"/>
    <w:rsid w:val="00DD6302"/>
    <w:rsid w:val="00DD6414"/>
    <w:rsid w:val="00DD6554"/>
    <w:rsid w:val="00DD67FA"/>
    <w:rsid w:val="00DD6C0F"/>
    <w:rsid w:val="00DD75D9"/>
    <w:rsid w:val="00DE05B6"/>
    <w:rsid w:val="00DE0B66"/>
    <w:rsid w:val="00DE1049"/>
    <w:rsid w:val="00DE11C5"/>
    <w:rsid w:val="00DE139E"/>
    <w:rsid w:val="00DE1AC7"/>
    <w:rsid w:val="00DE2054"/>
    <w:rsid w:val="00DE20B6"/>
    <w:rsid w:val="00DE2180"/>
    <w:rsid w:val="00DE2662"/>
    <w:rsid w:val="00DE2996"/>
    <w:rsid w:val="00DE2AC5"/>
    <w:rsid w:val="00DE2AF1"/>
    <w:rsid w:val="00DE3C03"/>
    <w:rsid w:val="00DE4C3F"/>
    <w:rsid w:val="00DE59C5"/>
    <w:rsid w:val="00DE5C01"/>
    <w:rsid w:val="00DE5D75"/>
    <w:rsid w:val="00DE60BB"/>
    <w:rsid w:val="00DE6187"/>
    <w:rsid w:val="00DE6C16"/>
    <w:rsid w:val="00DE6FE2"/>
    <w:rsid w:val="00DE7599"/>
    <w:rsid w:val="00DF1E40"/>
    <w:rsid w:val="00DF202C"/>
    <w:rsid w:val="00DF2165"/>
    <w:rsid w:val="00DF2EFE"/>
    <w:rsid w:val="00DF417C"/>
    <w:rsid w:val="00DF4919"/>
    <w:rsid w:val="00DF4B94"/>
    <w:rsid w:val="00DF4F05"/>
    <w:rsid w:val="00DF599B"/>
    <w:rsid w:val="00DF5E04"/>
    <w:rsid w:val="00DF628E"/>
    <w:rsid w:val="00DF631B"/>
    <w:rsid w:val="00DF65D4"/>
    <w:rsid w:val="00DF67A4"/>
    <w:rsid w:val="00E00082"/>
    <w:rsid w:val="00E010E5"/>
    <w:rsid w:val="00E0231C"/>
    <w:rsid w:val="00E02601"/>
    <w:rsid w:val="00E031C4"/>
    <w:rsid w:val="00E03535"/>
    <w:rsid w:val="00E04861"/>
    <w:rsid w:val="00E052A6"/>
    <w:rsid w:val="00E055EE"/>
    <w:rsid w:val="00E058D6"/>
    <w:rsid w:val="00E05EE8"/>
    <w:rsid w:val="00E07303"/>
    <w:rsid w:val="00E0739A"/>
    <w:rsid w:val="00E10C17"/>
    <w:rsid w:val="00E118A7"/>
    <w:rsid w:val="00E11943"/>
    <w:rsid w:val="00E11962"/>
    <w:rsid w:val="00E11D53"/>
    <w:rsid w:val="00E1254B"/>
    <w:rsid w:val="00E13546"/>
    <w:rsid w:val="00E13650"/>
    <w:rsid w:val="00E13B12"/>
    <w:rsid w:val="00E1462C"/>
    <w:rsid w:val="00E14960"/>
    <w:rsid w:val="00E14A26"/>
    <w:rsid w:val="00E14DE0"/>
    <w:rsid w:val="00E14F86"/>
    <w:rsid w:val="00E154D4"/>
    <w:rsid w:val="00E15517"/>
    <w:rsid w:val="00E156D7"/>
    <w:rsid w:val="00E16747"/>
    <w:rsid w:val="00E16B8E"/>
    <w:rsid w:val="00E223D5"/>
    <w:rsid w:val="00E2361C"/>
    <w:rsid w:val="00E23E1D"/>
    <w:rsid w:val="00E24D23"/>
    <w:rsid w:val="00E25AD8"/>
    <w:rsid w:val="00E25E1A"/>
    <w:rsid w:val="00E26636"/>
    <w:rsid w:val="00E26C71"/>
    <w:rsid w:val="00E27BFF"/>
    <w:rsid w:val="00E27D09"/>
    <w:rsid w:val="00E307B7"/>
    <w:rsid w:val="00E314B0"/>
    <w:rsid w:val="00E31778"/>
    <w:rsid w:val="00E31A0D"/>
    <w:rsid w:val="00E31ED1"/>
    <w:rsid w:val="00E3229B"/>
    <w:rsid w:val="00E324B2"/>
    <w:rsid w:val="00E32EB5"/>
    <w:rsid w:val="00E332E4"/>
    <w:rsid w:val="00E332F7"/>
    <w:rsid w:val="00E3369A"/>
    <w:rsid w:val="00E3517F"/>
    <w:rsid w:val="00E354D6"/>
    <w:rsid w:val="00E3559D"/>
    <w:rsid w:val="00E35CCE"/>
    <w:rsid w:val="00E36860"/>
    <w:rsid w:val="00E371B5"/>
    <w:rsid w:val="00E400FC"/>
    <w:rsid w:val="00E401B7"/>
    <w:rsid w:val="00E40A67"/>
    <w:rsid w:val="00E41D27"/>
    <w:rsid w:val="00E41DAB"/>
    <w:rsid w:val="00E4534E"/>
    <w:rsid w:val="00E454C0"/>
    <w:rsid w:val="00E454ED"/>
    <w:rsid w:val="00E45E30"/>
    <w:rsid w:val="00E461EA"/>
    <w:rsid w:val="00E46412"/>
    <w:rsid w:val="00E46FEF"/>
    <w:rsid w:val="00E47DC2"/>
    <w:rsid w:val="00E505AD"/>
    <w:rsid w:val="00E50F64"/>
    <w:rsid w:val="00E5212F"/>
    <w:rsid w:val="00E528B3"/>
    <w:rsid w:val="00E52C33"/>
    <w:rsid w:val="00E533D1"/>
    <w:rsid w:val="00E54DA4"/>
    <w:rsid w:val="00E55BFA"/>
    <w:rsid w:val="00E55D87"/>
    <w:rsid w:val="00E600C7"/>
    <w:rsid w:val="00E604EA"/>
    <w:rsid w:val="00E61B6B"/>
    <w:rsid w:val="00E6238C"/>
    <w:rsid w:val="00E62C29"/>
    <w:rsid w:val="00E64080"/>
    <w:rsid w:val="00E64537"/>
    <w:rsid w:val="00E64C08"/>
    <w:rsid w:val="00E65FF4"/>
    <w:rsid w:val="00E67F0B"/>
    <w:rsid w:val="00E70259"/>
    <w:rsid w:val="00E705C9"/>
    <w:rsid w:val="00E71219"/>
    <w:rsid w:val="00E7205D"/>
    <w:rsid w:val="00E725F5"/>
    <w:rsid w:val="00E73E1B"/>
    <w:rsid w:val="00E740FA"/>
    <w:rsid w:val="00E744CF"/>
    <w:rsid w:val="00E7464B"/>
    <w:rsid w:val="00E74815"/>
    <w:rsid w:val="00E75D43"/>
    <w:rsid w:val="00E765B5"/>
    <w:rsid w:val="00E76D06"/>
    <w:rsid w:val="00E77011"/>
    <w:rsid w:val="00E77441"/>
    <w:rsid w:val="00E77D5D"/>
    <w:rsid w:val="00E8191E"/>
    <w:rsid w:val="00E8214E"/>
    <w:rsid w:val="00E82984"/>
    <w:rsid w:val="00E83B91"/>
    <w:rsid w:val="00E83CC5"/>
    <w:rsid w:val="00E84632"/>
    <w:rsid w:val="00E85406"/>
    <w:rsid w:val="00E85673"/>
    <w:rsid w:val="00E86102"/>
    <w:rsid w:val="00E86D03"/>
    <w:rsid w:val="00E86F77"/>
    <w:rsid w:val="00E87125"/>
    <w:rsid w:val="00E87320"/>
    <w:rsid w:val="00E87C6D"/>
    <w:rsid w:val="00E87E43"/>
    <w:rsid w:val="00E901FC"/>
    <w:rsid w:val="00E90B2A"/>
    <w:rsid w:val="00E90CBF"/>
    <w:rsid w:val="00E90EB0"/>
    <w:rsid w:val="00E91E7B"/>
    <w:rsid w:val="00E93946"/>
    <w:rsid w:val="00E939EB"/>
    <w:rsid w:val="00E94887"/>
    <w:rsid w:val="00E94C32"/>
    <w:rsid w:val="00E953DD"/>
    <w:rsid w:val="00E96735"/>
    <w:rsid w:val="00E9745E"/>
    <w:rsid w:val="00E9757E"/>
    <w:rsid w:val="00E976C4"/>
    <w:rsid w:val="00E97D07"/>
    <w:rsid w:val="00EA0756"/>
    <w:rsid w:val="00EA0A98"/>
    <w:rsid w:val="00EA17F1"/>
    <w:rsid w:val="00EA35AA"/>
    <w:rsid w:val="00EA393B"/>
    <w:rsid w:val="00EA40B1"/>
    <w:rsid w:val="00EA4181"/>
    <w:rsid w:val="00EA425A"/>
    <w:rsid w:val="00EA42B4"/>
    <w:rsid w:val="00EA4952"/>
    <w:rsid w:val="00EA4962"/>
    <w:rsid w:val="00EA55E1"/>
    <w:rsid w:val="00EA56E8"/>
    <w:rsid w:val="00EA7162"/>
    <w:rsid w:val="00EA7399"/>
    <w:rsid w:val="00EA7E6D"/>
    <w:rsid w:val="00EB0C66"/>
    <w:rsid w:val="00EB1496"/>
    <w:rsid w:val="00EB1544"/>
    <w:rsid w:val="00EB2DF3"/>
    <w:rsid w:val="00EB325B"/>
    <w:rsid w:val="00EB3436"/>
    <w:rsid w:val="00EB466A"/>
    <w:rsid w:val="00EB4D13"/>
    <w:rsid w:val="00EB691A"/>
    <w:rsid w:val="00EB70B7"/>
    <w:rsid w:val="00EB7734"/>
    <w:rsid w:val="00EC09DE"/>
    <w:rsid w:val="00EC1A13"/>
    <w:rsid w:val="00EC1D67"/>
    <w:rsid w:val="00EC1F49"/>
    <w:rsid w:val="00EC3BA3"/>
    <w:rsid w:val="00EC4323"/>
    <w:rsid w:val="00EC43C2"/>
    <w:rsid w:val="00EC5468"/>
    <w:rsid w:val="00EC54DE"/>
    <w:rsid w:val="00EC5612"/>
    <w:rsid w:val="00EC586E"/>
    <w:rsid w:val="00EC5AC7"/>
    <w:rsid w:val="00EC6BF0"/>
    <w:rsid w:val="00EC7421"/>
    <w:rsid w:val="00EC7AA4"/>
    <w:rsid w:val="00ED0033"/>
    <w:rsid w:val="00ED0668"/>
    <w:rsid w:val="00ED0923"/>
    <w:rsid w:val="00ED2363"/>
    <w:rsid w:val="00ED304F"/>
    <w:rsid w:val="00ED4B5F"/>
    <w:rsid w:val="00ED5721"/>
    <w:rsid w:val="00ED583E"/>
    <w:rsid w:val="00ED587D"/>
    <w:rsid w:val="00ED5AC2"/>
    <w:rsid w:val="00ED63DF"/>
    <w:rsid w:val="00ED6666"/>
    <w:rsid w:val="00ED6704"/>
    <w:rsid w:val="00ED6ABC"/>
    <w:rsid w:val="00ED76E8"/>
    <w:rsid w:val="00EE086A"/>
    <w:rsid w:val="00EE2800"/>
    <w:rsid w:val="00EE4091"/>
    <w:rsid w:val="00EE41A6"/>
    <w:rsid w:val="00EE5062"/>
    <w:rsid w:val="00EE55A4"/>
    <w:rsid w:val="00EE5F1E"/>
    <w:rsid w:val="00EE661A"/>
    <w:rsid w:val="00EE6A5E"/>
    <w:rsid w:val="00EE6E83"/>
    <w:rsid w:val="00EE7792"/>
    <w:rsid w:val="00EF31AB"/>
    <w:rsid w:val="00EF3440"/>
    <w:rsid w:val="00EF3E7A"/>
    <w:rsid w:val="00EF416A"/>
    <w:rsid w:val="00EF5600"/>
    <w:rsid w:val="00EF646B"/>
    <w:rsid w:val="00EF65F6"/>
    <w:rsid w:val="00EF6CAB"/>
    <w:rsid w:val="00EF7FB1"/>
    <w:rsid w:val="00F004A3"/>
    <w:rsid w:val="00F008D7"/>
    <w:rsid w:val="00F00A45"/>
    <w:rsid w:val="00F0245D"/>
    <w:rsid w:val="00F03397"/>
    <w:rsid w:val="00F03558"/>
    <w:rsid w:val="00F039E8"/>
    <w:rsid w:val="00F03F50"/>
    <w:rsid w:val="00F050A2"/>
    <w:rsid w:val="00F0560F"/>
    <w:rsid w:val="00F0567E"/>
    <w:rsid w:val="00F060B3"/>
    <w:rsid w:val="00F1018C"/>
    <w:rsid w:val="00F10B51"/>
    <w:rsid w:val="00F10B91"/>
    <w:rsid w:val="00F11735"/>
    <w:rsid w:val="00F11D6E"/>
    <w:rsid w:val="00F14A72"/>
    <w:rsid w:val="00F1517C"/>
    <w:rsid w:val="00F163B5"/>
    <w:rsid w:val="00F16A40"/>
    <w:rsid w:val="00F1769B"/>
    <w:rsid w:val="00F17947"/>
    <w:rsid w:val="00F17AA2"/>
    <w:rsid w:val="00F20A2D"/>
    <w:rsid w:val="00F21463"/>
    <w:rsid w:val="00F217E1"/>
    <w:rsid w:val="00F22F8A"/>
    <w:rsid w:val="00F2320B"/>
    <w:rsid w:val="00F238BC"/>
    <w:rsid w:val="00F23967"/>
    <w:rsid w:val="00F23DC6"/>
    <w:rsid w:val="00F240EE"/>
    <w:rsid w:val="00F24487"/>
    <w:rsid w:val="00F247FA"/>
    <w:rsid w:val="00F25715"/>
    <w:rsid w:val="00F25742"/>
    <w:rsid w:val="00F259A1"/>
    <w:rsid w:val="00F25D17"/>
    <w:rsid w:val="00F27019"/>
    <w:rsid w:val="00F27104"/>
    <w:rsid w:val="00F27440"/>
    <w:rsid w:val="00F30050"/>
    <w:rsid w:val="00F31D5E"/>
    <w:rsid w:val="00F32101"/>
    <w:rsid w:val="00F32140"/>
    <w:rsid w:val="00F32A28"/>
    <w:rsid w:val="00F33E8D"/>
    <w:rsid w:val="00F34699"/>
    <w:rsid w:val="00F3591F"/>
    <w:rsid w:val="00F3648D"/>
    <w:rsid w:val="00F405C9"/>
    <w:rsid w:val="00F41348"/>
    <w:rsid w:val="00F41599"/>
    <w:rsid w:val="00F415CC"/>
    <w:rsid w:val="00F41B1A"/>
    <w:rsid w:val="00F41BCD"/>
    <w:rsid w:val="00F41FE1"/>
    <w:rsid w:val="00F429DB"/>
    <w:rsid w:val="00F42D36"/>
    <w:rsid w:val="00F42EC2"/>
    <w:rsid w:val="00F433B5"/>
    <w:rsid w:val="00F436F9"/>
    <w:rsid w:val="00F439AD"/>
    <w:rsid w:val="00F443FA"/>
    <w:rsid w:val="00F44687"/>
    <w:rsid w:val="00F45BCC"/>
    <w:rsid w:val="00F46108"/>
    <w:rsid w:val="00F46188"/>
    <w:rsid w:val="00F46547"/>
    <w:rsid w:val="00F466F7"/>
    <w:rsid w:val="00F46E77"/>
    <w:rsid w:val="00F46F13"/>
    <w:rsid w:val="00F479EC"/>
    <w:rsid w:val="00F47EDE"/>
    <w:rsid w:val="00F500A9"/>
    <w:rsid w:val="00F50E88"/>
    <w:rsid w:val="00F50ECD"/>
    <w:rsid w:val="00F51337"/>
    <w:rsid w:val="00F521B5"/>
    <w:rsid w:val="00F5430A"/>
    <w:rsid w:val="00F54C4E"/>
    <w:rsid w:val="00F55C80"/>
    <w:rsid w:val="00F5616A"/>
    <w:rsid w:val="00F56835"/>
    <w:rsid w:val="00F57F01"/>
    <w:rsid w:val="00F600B5"/>
    <w:rsid w:val="00F60AC4"/>
    <w:rsid w:val="00F60BCB"/>
    <w:rsid w:val="00F61A6C"/>
    <w:rsid w:val="00F626D5"/>
    <w:rsid w:val="00F62A8D"/>
    <w:rsid w:val="00F631EA"/>
    <w:rsid w:val="00F63770"/>
    <w:rsid w:val="00F64FC2"/>
    <w:rsid w:val="00F6526C"/>
    <w:rsid w:val="00F66633"/>
    <w:rsid w:val="00F66A8D"/>
    <w:rsid w:val="00F67748"/>
    <w:rsid w:val="00F67CFD"/>
    <w:rsid w:val="00F71588"/>
    <w:rsid w:val="00F71824"/>
    <w:rsid w:val="00F71FBC"/>
    <w:rsid w:val="00F72161"/>
    <w:rsid w:val="00F72900"/>
    <w:rsid w:val="00F731AB"/>
    <w:rsid w:val="00F731C7"/>
    <w:rsid w:val="00F733C9"/>
    <w:rsid w:val="00F74462"/>
    <w:rsid w:val="00F74519"/>
    <w:rsid w:val="00F74CBA"/>
    <w:rsid w:val="00F750CE"/>
    <w:rsid w:val="00F75D4F"/>
    <w:rsid w:val="00F76A83"/>
    <w:rsid w:val="00F7744F"/>
    <w:rsid w:val="00F77EA6"/>
    <w:rsid w:val="00F804C8"/>
    <w:rsid w:val="00F81997"/>
    <w:rsid w:val="00F81B3A"/>
    <w:rsid w:val="00F81F0A"/>
    <w:rsid w:val="00F821D3"/>
    <w:rsid w:val="00F82BA7"/>
    <w:rsid w:val="00F82D9C"/>
    <w:rsid w:val="00F830A4"/>
    <w:rsid w:val="00F83102"/>
    <w:rsid w:val="00F834E9"/>
    <w:rsid w:val="00F839A4"/>
    <w:rsid w:val="00F8429A"/>
    <w:rsid w:val="00F8429F"/>
    <w:rsid w:val="00F84F5A"/>
    <w:rsid w:val="00F850FA"/>
    <w:rsid w:val="00F85512"/>
    <w:rsid w:val="00F856DD"/>
    <w:rsid w:val="00F85BF5"/>
    <w:rsid w:val="00F86975"/>
    <w:rsid w:val="00F86BAA"/>
    <w:rsid w:val="00F9025C"/>
    <w:rsid w:val="00F90EA5"/>
    <w:rsid w:val="00F91A63"/>
    <w:rsid w:val="00F91E1B"/>
    <w:rsid w:val="00F9276C"/>
    <w:rsid w:val="00F92AF3"/>
    <w:rsid w:val="00F93F0C"/>
    <w:rsid w:val="00F9402F"/>
    <w:rsid w:val="00F947DD"/>
    <w:rsid w:val="00F94915"/>
    <w:rsid w:val="00F958BF"/>
    <w:rsid w:val="00F968B0"/>
    <w:rsid w:val="00F96942"/>
    <w:rsid w:val="00F97852"/>
    <w:rsid w:val="00F97EBC"/>
    <w:rsid w:val="00FA02D2"/>
    <w:rsid w:val="00FA0AED"/>
    <w:rsid w:val="00FA0AEF"/>
    <w:rsid w:val="00FA0C0E"/>
    <w:rsid w:val="00FA20C5"/>
    <w:rsid w:val="00FA23B4"/>
    <w:rsid w:val="00FA3278"/>
    <w:rsid w:val="00FA396E"/>
    <w:rsid w:val="00FA3C27"/>
    <w:rsid w:val="00FA4820"/>
    <w:rsid w:val="00FA5677"/>
    <w:rsid w:val="00FA5B9A"/>
    <w:rsid w:val="00FA5E0D"/>
    <w:rsid w:val="00FA6960"/>
    <w:rsid w:val="00FA6B9A"/>
    <w:rsid w:val="00FB0DD9"/>
    <w:rsid w:val="00FB115A"/>
    <w:rsid w:val="00FB127F"/>
    <w:rsid w:val="00FB1A15"/>
    <w:rsid w:val="00FB1BC5"/>
    <w:rsid w:val="00FB1C1D"/>
    <w:rsid w:val="00FB1E27"/>
    <w:rsid w:val="00FB2354"/>
    <w:rsid w:val="00FB2D7F"/>
    <w:rsid w:val="00FB3107"/>
    <w:rsid w:val="00FB330A"/>
    <w:rsid w:val="00FB3563"/>
    <w:rsid w:val="00FB39D4"/>
    <w:rsid w:val="00FB3B3E"/>
    <w:rsid w:val="00FB3BC6"/>
    <w:rsid w:val="00FB4E1B"/>
    <w:rsid w:val="00FB4E95"/>
    <w:rsid w:val="00FB521C"/>
    <w:rsid w:val="00FB54D8"/>
    <w:rsid w:val="00FB6E07"/>
    <w:rsid w:val="00FB7712"/>
    <w:rsid w:val="00FB79B2"/>
    <w:rsid w:val="00FB7D2E"/>
    <w:rsid w:val="00FC03DA"/>
    <w:rsid w:val="00FC040B"/>
    <w:rsid w:val="00FC0BE5"/>
    <w:rsid w:val="00FC1532"/>
    <w:rsid w:val="00FC18E9"/>
    <w:rsid w:val="00FC2268"/>
    <w:rsid w:val="00FC347C"/>
    <w:rsid w:val="00FC390C"/>
    <w:rsid w:val="00FC4385"/>
    <w:rsid w:val="00FC56E2"/>
    <w:rsid w:val="00FC59BC"/>
    <w:rsid w:val="00FC5E8E"/>
    <w:rsid w:val="00FC6682"/>
    <w:rsid w:val="00FC6B3A"/>
    <w:rsid w:val="00FC6DED"/>
    <w:rsid w:val="00FC7B03"/>
    <w:rsid w:val="00FD019D"/>
    <w:rsid w:val="00FD088F"/>
    <w:rsid w:val="00FD0B4D"/>
    <w:rsid w:val="00FD135F"/>
    <w:rsid w:val="00FD20BB"/>
    <w:rsid w:val="00FD47E3"/>
    <w:rsid w:val="00FD49A4"/>
    <w:rsid w:val="00FD5E81"/>
    <w:rsid w:val="00FD6B35"/>
    <w:rsid w:val="00FD6F16"/>
    <w:rsid w:val="00FD7E48"/>
    <w:rsid w:val="00FE0BAB"/>
    <w:rsid w:val="00FE18A6"/>
    <w:rsid w:val="00FE1BAA"/>
    <w:rsid w:val="00FE20A4"/>
    <w:rsid w:val="00FE2548"/>
    <w:rsid w:val="00FE3371"/>
    <w:rsid w:val="00FE39FE"/>
    <w:rsid w:val="00FE3D13"/>
    <w:rsid w:val="00FE3FA3"/>
    <w:rsid w:val="00FE5682"/>
    <w:rsid w:val="00FE7C8F"/>
    <w:rsid w:val="00FF014F"/>
    <w:rsid w:val="00FF02F2"/>
    <w:rsid w:val="00FF220D"/>
    <w:rsid w:val="00FF2919"/>
    <w:rsid w:val="00FF4340"/>
    <w:rsid w:val="00FF43A4"/>
    <w:rsid w:val="00FF5A76"/>
    <w:rsid w:val="00FF72BB"/>
    <w:rsid w:val="00FF7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495B1"/>
  <w15:docId w15:val="{DC4A72F5-063F-43F8-A084-BCB582A0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E7AF9"/>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rPr>
  </w:style>
  <w:style w:type="paragraph" w:styleId="5">
    <w:name w:val="heading 5"/>
    <w:basedOn w:val="a0"/>
    <w:next w:val="a0"/>
    <w:link w:val="50"/>
    <w:qFormat/>
    <w:rsid w:val="00300BEE"/>
    <w:pPr>
      <w:keepNext/>
      <w:ind w:left="7560"/>
      <w:jc w:val="right"/>
      <w:outlineLvl w:val="4"/>
    </w:pPr>
    <w:rPr>
      <w:b/>
      <w:bCs/>
      <w:color w:val="000000"/>
    </w:rPr>
  </w:style>
  <w:style w:type="paragraph" w:styleId="6">
    <w:name w:val="heading 6"/>
    <w:basedOn w:val="a0"/>
    <w:next w:val="a0"/>
    <w:link w:val="60"/>
    <w:qFormat/>
    <w:rsid w:val="00300BEE"/>
    <w:pPr>
      <w:keepNext/>
      <w:tabs>
        <w:tab w:val="left" w:pos="1701"/>
      </w:tabs>
      <w:ind w:left="-93"/>
      <w:outlineLvl w:val="5"/>
    </w:pPr>
    <w:rPr>
      <w:b/>
    </w:rPr>
  </w:style>
  <w:style w:type="paragraph" w:styleId="7">
    <w:name w:val="heading 7"/>
    <w:basedOn w:val="a0"/>
    <w:next w:val="a0"/>
    <w:link w:val="70"/>
    <w:qFormat/>
    <w:rsid w:val="00F039E8"/>
    <w:pPr>
      <w:keepNext/>
      <w:spacing w:after="120"/>
      <w:ind w:right="-6"/>
      <w:jc w:val="right"/>
      <w:outlineLvl w:val="6"/>
    </w:pPr>
    <w:rPr>
      <w:b/>
      <w:bCs/>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rPr>
  </w:style>
  <w:style w:type="paragraph" w:styleId="9">
    <w:name w:val="heading 9"/>
    <w:basedOn w:val="a0"/>
    <w:next w:val="a0"/>
    <w:link w:val="90"/>
    <w:qFormat/>
    <w:rsid w:val="00012F13"/>
    <w:pPr>
      <w:keepNext/>
      <w:ind w:left="7380" w:right="196"/>
      <w:jc w:val="right"/>
      <w:outlineLvl w:val="8"/>
    </w:pPr>
    <w:rPr>
      <w:b/>
      <w:bCs/>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iPriority w:val="99"/>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iPriority w:val="99"/>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uiPriority w:val="99"/>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99"/>
    <w:rsid w:val="00A9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Web),Знак18 Знак,Знак17 Знак1"/>
    <w:basedOn w:val="a0"/>
    <w:link w:val="aff0"/>
    <w:uiPriority w:val="99"/>
    <w:qFormat/>
    <w:rsid w:val="00307318"/>
    <w:pPr>
      <w:spacing w:before="150" w:after="150" w:line="240" w:lineRule="auto"/>
      <w:jc w:val="left"/>
    </w:pPr>
    <w:rPr>
      <w:rFonts w:eastAsia="Times New Roman"/>
      <w:lang w:val="ru-RU" w:eastAsia="ru-RU"/>
    </w:rPr>
  </w:style>
  <w:style w:type="numbering" w:customStyle="1" w:styleId="12">
    <w:name w:val="Нет списка1"/>
    <w:next w:val="a3"/>
    <w:uiPriority w:val="99"/>
    <w:semiHidden/>
    <w:unhideWhenUsed/>
    <w:rsid w:val="001D6381"/>
  </w:style>
  <w:style w:type="numbering" w:customStyle="1" w:styleId="26">
    <w:name w:val="Нет списка2"/>
    <w:next w:val="a3"/>
    <w:uiPriority w:val="99"/>
    <w:semiHidden/>
    <w:unhideWhenUsed/>
    <w:rsid w:val="00582C48"/>
  </w:style>
  <w:style w:type="character" w:styleId="aff1">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2">
    <w:name w:val="Strong"/>
    <w:qFormat/>
    <w:rsid w:val="00AB7210"/>
    <w:rPr>
      <w:b/>
      <w:bCs/>
    </w:rPr>
  </w:style>
  <w:style w:type="paragraph" w:customStyle="1" w:styleId="13">
    <w:name w:val="Абзац списка1"/>
    <w:aliases w:val="lp1,List Paragraph1"/>
    <w:basedOn w:val="a0"/>
    <w:link w:val="ListParagraphChar"/>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3">
    <w:name w:val="List Paragraph"/>
    <w:aliases w:val="Chapter10,List Paragraph,Список уровня 2,название табл/рис,Number Bullets,Текст таблицы,тв-Абзац списка,заголовок 1.1,AC List 01"/>
    <w:basedOn w:val="a0"/>
    <w:link w:val="aff4"/>
    <w:uiPriority w:val="99"/>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aff0">
    <w:name w:val="Обычный (Интернет) Знак"/>
    <w:aliases w:val="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f"/>
    <w:uiPriority w:val="99"/>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4">
    <w:name w:val="Основной шрифт абзаца1"/>
    <w:rsid w:val="00997D86"/>
  </w:style>
  <w:style w:type="character" w:customStyle="1" w:styleId="postbody">
    <w:name w:val="postbody"/>
    <w:basedOn w:val="14"/>
    <w:rsid w:val="00997D86"/>
  </w:style>
  <w:style w:type="character" w:styleId="aff5">
    <w:name w:val="Emphasis"/>
    <w:qFormat/>
    <w:rsid w:val="00997D86"/>
    <w:rPr>
      <w:i/>
      <w:iCs/>
    </w:rPr>
  </w:style>
  <w:style w:type="character" w:customStyle="1" w:styleId="aff6">
    <w:name w:val="Символ сноски"/>
    <w:rsid w:val="00997D86"/>
    <w:rPr>
      <w:vertAlign w:val="superscript"/>
    </w:rPr>
  </w:style>
  <w:style w:type="character" w:customStyle="1" w:styleId="aff7">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5">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8">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6">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7">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8">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9">
    <w:name w:val="Subtitle"/>
    <w:basedOn w:val="a0"/>
    <w:next w:val="af3"/>
    <w:link w:val="affa"/>
    <w:qFormat/>
    <w:rsid w:val="00997D86"/>
    <w:pPr>
      <w:tabs>
        <w:tab w:val="left" w:pos="-4968"/>
      </w:tabs>
      <w:suppressAutoHyphens/>
      <w:spacing w:line="240" w:lineRule="auto"/>
      <w:jc w:val="center"/>
    </w:pPr>
    <w:rPr>
      <w:rFonts w:eastAsia="Times New Roman"/>
      <w:sz w:val="44"/>
      <w:szCs w:val="44"/>
      <w:lang w:eastAsia="ar-SA"/>
    </w:rPr>
  </w:style>
  <w:style w:type="character" w:customStyle="1" w:styleId="affa">
    <w:name w:val="Подзаголовок Знак"/>
    <w:link w:val="aff9"/>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b">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c">
    <w:name w:val="Заголовок таблицы"/>
    <w:basedOn w:val="affb"/>
    <w:rsid w:val="00997D86"/>
    <w:pPr>
      <w:jc w:val="center"/>
    </w:pPr>
    <w:rPr>
      <w:b/>
      <w:bCs/>
    </w:rPr>
  </w:style>
  <w:style w:type="character" w:customStyle="1" w:styleId="HTML1">
    <w:name w:val="Стандартный HTML Знак1"/>
    <w:locked/>
    <w:rsid w:val="00997D86"/>
    <w:rPr>
      <w:rFonts w:ascii="Courier New" w:hAnsi="Courier New"/>
      <w:lang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d">
    <w:name w:val="footnote text"/>
    <w:basedOn w:val="a0"/>
    <w:link w:val="affe"/>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e">
    <w:name w:val="Текст сноски Знак"/>
    <w:link w:val="affd"/>
    <w:rsid w:val="00997D86"/>
    <w:rPr>
      <w:rFonts w:eastAsia="Times New Roman"/>
      <w:lang w:val="ru-RU" w:eastAsia="ar-SA"/>
    </w:rPr>
  </w:style>
  <w:style w:type="paragraph" w:customStyle="1" w:styleId="afff">
    <w:name w:val="Знак"/>
    <w:basedOn w:val="a0"/>
    <w:rsid w:val="00997D86"/>
    <w:pPr>
      <w:spacing w:line="240" w:lineRule="auto"/>
      <w:jc w:val="left"/>
    </w:pPr>
    <w:rPr>
      <w:rFonts w:ascii="Verdana" w:eastAsia="Times New Roman" w:hAnsi="Verdana" w:cs="Verdana"/>
      <w:lang w:val="en-US" w:eastAsia="ar-SA"/>
    </w:rPr>
  </w:style>
  <w:style w:type="paragraph" w:customStyle="1" w:styleId="afff0">
    <w:name w:val="Содержимое врезки"/>
    <w:basedOn w:val="af3"/>
    <w:rsid w:val="00997D86"/>
    <w:pPr>
      <w:suppressAutoHyphens/>
      <w:autoSpaceDN/>
      <w:adjustRightInd/>
    </w:pPr>
    <w:rPr>
      <w:rFonts w:ascii="Times New Roman" w:hAnsi="Times New Roman"/>
      <w:lang w:eastAsia="ar-SA"/>
    </w:rPr>
  </w:style>
  <w:style w:type="paragraph" w:customStyle="1" w:styleId="19">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a">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1">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2">
    <w:name w:val="Основной текст_"/>
    <w:link w:val="2a"/>
    <w:rsid w:val="00997D86"/>
    <w:rPr>
      <w:shd w:val="clear" w:color="auto" w:fill="FFFFFF"/>
    </w:rPr>
  </w:style>
  <w:style w:type="paragraph" w:customStyle="1" w:styleId="2a">
    <w:name w:val="Основной текст2"/>
    <w:basedOn w:val="a0"/>
    <w:link w:val="afff2"/>
    <w:rsid w:val="00997D86"/>
    <w:pPr>
      <w:widowControl w:val="0"/>
      <w:shd w:val="clear" w:color="auto" w:fill="FFFFFF"/>
      <w:spacing w:line="240" w:lineRule="auto"/>
      <w:jc w:val="left"/>
    </w:pPr>
    <w:rPr>
      <w:sz w:val="20"/>
      <w:szCs w:val="20"/>
      <w:shd w:val="clear" w:color="auto" w:fill="FFFFFF"/>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3">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b">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4">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5">
    <w:name w:val="Таблица вправо"/>
    <w:basedOn w:val="afff4"/>
    <w:rsid w:val="007B0122"/>
    <w:pPr>
      <w:jc w:val="right"/>
    </w:pPr>
  </w:style>
  <w:style w:type="paragraph" w:customStyle="1" w:styleId="afff6">
    <w:name w:val="Таблица центр.текст"/>
    <w:basedOn w:val="afff4"/>
    <w:rsid w:val="007B0122"/>
    <w:pPr>
      <w:jc w:val="center"/>
    </w:pPr>
  </w:style>
  <w:style w:type="character" w:customStyle="1" w:styleId="ListParagraphChar">
    <w:name w:val="List Paragraph Char"/>
    <w:aliases w:val="lp1 Char,List Paragraph1 Char"/>
    <w:link w:val="13"/>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7">
    <w:name w:val="endnote text"/>
    <w:basedOn w:val="a0"/>
    <w:link w:val="afff8"/>
    <w:semiHidden/>
    <w:unhideWhenUsed/>
    <w:rsid w:val="00895B11"/>
    <w:pPr>
      <w:spacing w:line="240" w:lineRule="auto"/>
      <w:jc w:val="left"/>
    </w:pPr>
    <w:rPr>
      <w:rFonts w:eastAsia="Times New Roman"/>
      <w:sz w:val="20"/>
      <w:szCs w:val="20"/>
      <w:lang w:eastAsia="ru-RU"/>
    </w:rPr>
  </w:style>
  <w:style w:type="character" w:customStyle="1" w:styleId="afff8">
    <w:name w:val="Текст концевой сноски Знак"/>
    <w:link w:val="afff7"/>
    <w:semiHidden/>
    <w:rsid w:val="00895B11"/>
    <w:rPr>
      <w:rFonts w:eastAsia="Times New Roman"/>
      <w:lang w:eastAsia="ru-RU"/>
    </w:rPr>
  </w:style>
  <w:style w:type="character" w:styleId="afff9">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rPr>
  </w:style>
  <w:style w:type="character" w:customStyle="1" w:styleId="2f">
    <w:name w:val="Основной текст 2 Знак"/>
    <w:link w:val="2e"/>
    <w:rsid w:val="00E67F0B"/>
    <w:rPr>
      <w:rFonts w:eastAsia="Times New Roman"/>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rPr>
  </w:style>
  <w:style w:type="character" w:customStyle="1" w:styleId="3a">
    <w:name w:val="+ ниже на  3 пт Знак"/>
    <w:link w:val="39"/>
    <w:uiPriority w:val="99"/>
    <w:rsid w:val="005C099B"/>
    <w:rPr>
      <w:rFonts w:eastAsia="Times New Roman"/>
      <w:sz w:val="24"/>
    </w:rPr>
  </w:style>
  <w:style w:type="paragraph" w:customStyle="1" w:styleId="2f0">
    <w:name w:val="Без інтервалів2"/>
    <w:qFormat/>
    <w:rsid w:val="005C099B"/>
    <w:rPr>
      <w:rFonts w:eastAsia="Times New Roman"/>
      <w:sz w:val="24"/>
      <w:szCs w:val="24"/>
      <w:lang w:eastAsia="ru-RU"/>
    </w:rPr>
  </w:style>
  <w:style w:type="character" w:customStyle="1" w:styleId="aff4">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3"/>
    <w:uiPriority w:val="99"/>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c">
    <w:name w:val="1.текст в табл"/>
    <w:basedOn w:val="aff3"/>
    <w:link w:val="1d"/>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d">
    <w:name w:val="1.текст в табл Знак"/>
    <w:basedOn w:val="aff4"/>
    <w:link w:val="1c"/>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e">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
    <w:name w:val="Сетка таблицы1"/>
    <w:basedOn w:val="a2"/>
    <w:next w:val="af5"/>
    <w:rsid w:val="00DF67A4"/>
    <w:rPr>
      <w:rFonts w:ascii="Calibri" w:eastAsia="Times New Roman"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0">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1">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2">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3">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a">
    <w:name w:val="Title"/>
    <w:basedOn w:val="a0"/>
    <w:link w:val="afffb"/>
    <w:qFormat/>
    <w:rsid w:val="00286F7D"/>
    <w:pPr>
      <w:spacing w:line="240" w:lineRule="auto"/>
      <w:ind w:firstLine="1134"/>
      <w:jc w:val="center"/>
    </w:pPr>
    <w:rPr>
      <w:rFonts w:eastAsia="Times New Roman"/>
      <w:b/>
      <w:szCs w:val="20"/>
      <w:lang w:eastAsia="ru-RU"/>
    </w:rPr>
  </w:style>
  <w:style w:type="character" w:customStyle="1" w:styleId="afffb">
    <w:name w:val="Заголовок Знак"/>
    <w:basedOn w:val="a1"/>
    <w:link w:val="afffa"/>
    <w:rsid w:val="00286F7D"/>
    <w:rPr>
      <w:rFonts w:eastAsia="Times New Roman"/>
      <w:b/>
      <w:sz w:val="24"/>
      <w:lang w:eastAsia="ru-RU"/>
    </w:rPr>
  </w:style>
  <w:style w:type="paragraph" w:styleId="afffc">
    <w:name w:val="Signature"/>
    <w:basedOn w:val="a0"/>
    <w:link w:val="afffd"/>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d">
    <w:name w:val="Подпись Знак"/>
    <w:basedOn w:val="a1"/>
    <w:link w:val="afffc"/>
    <w:rsid w:val="00286F7D"/>
    <w:rPr>
      <w:rFonts w:ascii="Arial" w:eastAsia="Times New Roman" w:hAnsi="Arial" w:cs="Arial"/>
      <w:i/>
      <w:iCs/>
      <w:sz w:val="16"/>
      <w:szCs w:val="16"/>
      <w:lang w:eastAsia="ru-RU"/>
    </w:rPr>
  </w:style>
  <w:style w:type="paragraph" w:customStyle="1" w:styleId="1f4">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e">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12"/>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5">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13"/>
      </w:numPr>
    </w:pPr>
  </w:style>
  <w:style w:type="paragraph" w:styleId="affff">
    <w:name w:val="Revision"/>
    <w:hidden/>
    <w:uiPriority w:val="99"/>
    <w:semiHidden/>
    <w:rsid w:val="00D71E97"/>
    <w:rPr>
      <w:sz w:val="24"/>
      <w:szCs w:val="24"/>
      <w:lang w:eastAsia="en-US"/>
    </w:rPr>
  </w:style>
  <w:style w:type="numbering" w:customStyle="1" w:styleId="WW8Num42">
    <w:name w:val="WW8Num42"/>
    <w:basedOn w:val="a3"/>
    <w:rsid w:val="00105F2D"/>
    <w:pPr>
      <w:numPr>
        <w:numId w:val="14"/>
      </w:numPr>
    </w:pPr>
  </w:style>
  <w:style w:type="numbering" w:customStyle="1" w:styleId="WW8Num35">
    <w:name w:val="WW8Num35"/>
    <w:basedOn w:val="a3"/>
    <w:rsid w:val="00105F2D"/>
    <w:pPr>
      <w:numPr>
        <w:numId w:val="15"/>
      </w:numPr>
    </w:pPr>
  </w:style>
  <w:style w:type="numbering" w:customStyle="1" w:styleId="WW8Num21">
    <w:name w:val="WW8Num21"/>
    <w:basedOn w:val="a3"/>
    <w:rsid w:val="00105F2D"/>
    <w:pPr>
      <w:numPr>
        <w:numId w:val="16"/>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6">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6"/>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0">
    <w:name w:val="footnote reference"/>
    <w:semiHidden/>
    <w:rsid w:val="005535B9"/>
    <w:rPr>
      <w:vertAlign w:val="superscript"/>
    </w:rPr>
  </w:style>
  <w:style w:type="paragraph" w:customStyle="1" w:styleId="1f7">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3"/>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1">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9">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2">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3">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a">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4">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6">
    <w:name w:val="Стиль ДОТЗ 1"/>
    <w:basedOn w:val="a0"/>
    <w:rsid w:val="005535B9"/>
    <w:pPr>
      <w:spacing w:line="240" w:lineRule="auto"/>
      <w:ind w:firstLine="709"/>
    </w:pPr>
    <w:rPr>
      <w:sz w:val="28"/>
      <w:lang w:eastAsia="ru-RU"/>
    </w:rPr>
  </w:style>
  <w:style w:type="paragraph" w:styleId="affff4">
    <w:name w:val="Plain Text"/>
    <w:basedOn w:val="a0"/>
    <w:link w:val="affff5"/>
    <w:rsid w:val="005535B9"/>
    <w:pPr>
      <w:spacing w:line="240" w:lineRule="auto"/>
      <w:jc w:val="left"/>
    </w:pPr>
    <w:rPr>
      <w:rFonts w:ascii="Courier New" w:eastAsia="Times New Roman" w:hAnsi="Courier New"/>
      <w:noProof/>
      <w:sz w:val="20"/>
      <w:szCs w:val="20"/>
      <w:lang w:val="ru-RU" w:eastAsia="ru-RU"/>
    </w:rPr>
  </w:style>
  <w:style w:type="character" w:customStyle="1" w:styleId="affff5">
    <w:name w:val="Текст Знак"/>
    <w:basedOn w:val="a1"/>
    <w:link w:val="affff4"/>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6">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7">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7">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8">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8">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9">
    <w:name w:val="List Bullet"/>
    <w:basedOn w:val="a0"/>
    <w:autoRedefine/>
    <w:rsid w:val="005535B9"/>
    <w:pPr>
      <w:tabs>
        <w:tab w:val="left" w:pos="4183"/>
      </w:tabs>
      <w:spacing w:line="240" w:lineRule="auto"/>
      <w:jc w:val="left"/>
    </w:pPr>
    <w:rPr>
      <w:sz w:val="28"/>
      <w:szCs w:val="28"/>
      <w:lang w:eastAsia="ru-RU"/>
    </w:rPr>
  </w:style>
  <w:style w:type="paragraph" w:customStyle="1" w:styleId="1fff">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a">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0">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1">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2">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5">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 w:type="paragraph" w:customStyle="1" w:styleId="Standard">
    <w:name w:val="Standard"/>
    <w:rsid w:val="003B62EA"/>
    <w:pPr>
      <w:suppressAutoHyphens/>
      <w:autoSpaceDN w:val="0"/>
      <w:spacing w:after="200" w:line="276" w:lineRule="auto"/>
      <w:textAlignment w:val="baseline"/>
    </w:pPr>
    <w:rPr>
      <w:rFonts w:ascii="Calibri" w:eastAsia="Times New Roman" w:hAnsi="Calibri"/>
      <w:kern w:val="3"/>
      <w:sz w:val="22"/>
      <w:szCs w:val="22"/>
      <w:lang w:val="ru-RU" w:eastAsia="ru-RU"/>
    </w:rPr>
  </w:style>
  <w:style w:type="paragraph" w:customStyle="1" w:styleId="affffb">
    <w:name w:val="Знак"/>
    <w:basedOn w:val="a0"/>
    <w:rsid w:val="0059207B"/>
    <w:pPr>
      <w:suppressAutoHyphens/>
      <w:spacing w:line="240" w:lineRule="auto"/>
      <w:jc w:val="left"/>
    </w:pPr>
    <w:rPr>
      <w:rFonts w:ascii="Verdana" w:eastAsia="Times New Roman" w:hAnsi="Verdana" w:cs="Verdana"/>
      <w:sz w:val="20"/>
      <w:szCs w:val="20"/>
      <w:lang w:val="en-US" w:eastAsia="ar-SA"/>
    </w:rPr>
  </w:style>
  <w:style w:type="character" w:styleId="affffc">
    <w:name w:val="Subtle Reference"/>
    <w:uiPriority w:val="31"/>
    <w:qFormat/>
    <w:rsid w:val="0059207B"/>
    <w:rPr>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7137">
      <w:bodyDiv w:val="1"/>
      <w:marLeft w:val="0"/>
      <w:marRight w:val="0"/>
      <w:marTop w:val="0"/>
      <w:marBottom w:val="0"/>
      <w:divBdr>
        <w:top w:val="none" w:sz="0" w:space="0" w:color="auto"/>
        <w:left w:val="none" w:sz="0" w:space="0" w:color="auto"/>
        <w:bottom w:val="none" w:sz="0" w:space="0" w:color="auto"/>
        <w:right w:val="none" w:sz="0" w:space="0" w:color="auto"/>
      </w:divBdr>
    </w:div>
    <w:div w:id="36202371">
      <w:bodyDiv w:val="1"/>
      <w:marLeft w:val="0"/>
      <w:marRight w:val="0"/>
      <w:marTop w:val="0"/>
      <w:marBottom w:val="0"/>
      <w:divBdr>
        <w:top w:val="none" w:sz="0" w:space="0" w:color="auto"/>
        <w:left w:val="none" w:sz="0" w:space="0" w:color="auto"/>
        <w:bottom w:val="none" w:sz="0" w:space="0" w:color="auto"/>
        <w:right w:val="none" w:sz="0" w:space="0" w:color="auto"/>
      </w:divBdr>
    </w:div>
    <w:div w:id="38404614">
      <w:bodyDiv w:val="1"/>
      <w:marLeft w:val="0"/>
      <w:marRight w:val="0"/>
      <w:marTop w:val="0"/>
      <w:marBottom w:val="0"/>
      <w:divBdr>
        <w:top w:val="none" w:sz="0" w:space="0" w:color="auto"/>
        <w:left w:val="none" w:sz="0" w:space="0" w:color="auto"/>
        <w:bottom w:val="none" w:sz="0" w:space="0" w:color="auto"/>
        <w:right w:val="none" w:sz="0" w:space="0" w:color="auto"/>
      </w:divBdr>
    </w:div>
    <w:div w:id="56362241">
      <w:bodyDiv w:val="1"/>
      <w:marLeft w:val="0"/>
      <w:marRight w:val="0"/>
      <w:marTop w:val="0"/>
      <w:marBottom w:val="0"/>
      <w:divBdr>
        <w:top w:val="none" w:sz="0" w:space="0" w:color="auto"/>
        <w:left w:val="none" w:sz="0" w:space="0" w:color="auto"/>
        <w:bottom w:val="none" w:sz="0" w:space="0" w:color="auto"/>
        <w:right w:val="none" w:sz="0" w:space="0" w:color="auto"/>
      </w:divBdr>
    </w:div>
    <w:div w:id="58788390">
      <w:bodyDiv w:val="1"/>
      <w:marLeft w:val="0"/>
      <w:marRight w:val="0"/>
      <w:marTop w:val="0"/>
      <w:marBottom w:val="0"/>
      <w:divBdr>
        <w:top w:val="none" w:sz="0" w:space="0" w:color="auto"/>
        <w:left w:val="none" w:sz="0" w:space="0" w:color="auto"/>
        <w:bottom w:val="none" w:sz="0" w:space="0" w:color="auto"/>
        <w:right w:val="none" w:sz="0" w:space="0" w:color="auto"/>
      </w:divBdr>
    </w:div>
    <w:div w:id="71316042">
      <w:bodyDiv w:val="1"/>
      <w:marLeft w:val="0"/>
      <w:marRight w:val="0"/>
      <w:marTop w:val="0"/>
      <w:marBottom w:val="0"/>
      <w:divBdr>
        <w:top w:val="none" w:sz="0" w:space="0" w:color="auto"/>
        <w:left w:val="none" w:sz="0" w:space="0" w:color="auto"/>
        <w:bottom w:val="none" w:sz="0" w:space="0" w:color="auto"/>
        <w:right w:val="none" w:sz="0" w:space="0" w:color="auto"/>
      </w:divBdr>
    </w:div>
    <w:div w:id="81685998">
      <w:bodyDiv w:val="1"/>
      <w:marLeft w:val="0"/>
      <w:marRight w:val="0"/>
      <w:marTop w:val="0"/>
      <w:marBottom w:val="0"/>
      <w:divBdr>
        <w:top w:val="none" w:sz="0" w:space="0" w:color="auto"/>
        <w:left w:val="none" w:sz="0" w:space="0" w:color="auto"/>
        <w:bottom w:val="none" w:sz="0" w:space="0" w:color="auto"/>
        <w:right w:val="none" w:sz="0" w:space="0" w:color="auto"/>
      </w:divBdr>
    </w:div>
    <w:div w:id="85736472">
      <w:bodyDiv w:val="1"/>
      <w:marLeft w:val="0"/>
      <w:marRight w:val="0"/>
      <w:marTop w:val="0"/>
      <w:marBottom w:val="0"/>
      <w:divBdr>
        <w:top w:val="none" w:sz="0" w:space="0" w:color="auto"/>
        <w:left w:val="none" w:sz="0" w:space="0" w:color="auto"/>
        <w:bottom w:val="none" w:sz="0" w:space="0" w:color="auto"/>
        <w:right w:val="none" w:sz="0" w:space="0" w:color="auto"/>
      </w:divBdr>
    </w:div>
    <w:div w:id="91627970">
      <w:bodyDiv w:val="1"/>
      <w:marLeft w:val="0"/>
      <w:marRight w:val="0"/>
      <w:marTop w:val="0"/>
      <w:marBottom w:val="0"/>
      <w:divBdr>
        <w:top w:val="none" w:sz="0" w:space="0" w:color="auto"/>
        <w:left w:val="none" w:sz="0" w:space="0" w:color="auto"/>
        <w:bottom w:val="none" w:sz="0" w:space="0" w:color="auto"/>
        <w:right w:val="none" w:sz="0" w:space="0" w:color="auto"/>
      </w:divBdr>
    </w:div>
    <w:div w:id="103424813">
      <w:bodyDiv w:val="1"/>
      <w:marLeft w:val="0"/>
      <w:marRight w:val="0"/>
      <w:marTop w:val="0"/>
      <w:marBottom w:val="0"/>
      <w:divBdr>
        <w:top w:val="none" w:sz="0" w:space="0" w:color="auto"/>
        <w:left w:val="none" w:sz="0" w:space="0" w:color="auto"/>
        <w:bottom w:val="none" w:sz="0" w:space="0" w:color="auto"/>
        <w:right w:val="none" w:sz="0" w:space="0" w:color="auto"/>
      </w:divBdr>
    </w:div>
    <w:div w:id="131870962">
      <w:bodyDiv w:val="1"/>
      <w:marLeft w:val="0"/>
      <w:marRight w:val="0"/>
      <w:marTop w:val="0"/>
      <w:marBottom w:val="0"/>
      <w:divBdr>
        <w:top w:val="none" w:sz="0" w:space="0" w:color="auto"/>
        <w:left w:val="none" w:sz="0" w:space="0" w:color="auto"/>
        <w:bottom w:val="none" w:sz="0" w:space="0" w:color="auto"/>
        <w:right w:val="none" w:sz="0" w:space="0" w:color="auto"/>
      </w:divBdr>
    </w:div>
    <w:div w:id="179704661">
      <w:bodyDiv w:val="1"/>
      <w:marLeft w:val="0"/>
      <w:marRight w:val="0"/>
      <w:marTop w:val="0"/>
      <w:marBottom w:val="0"/>
      <w:divBdr>
        <w:top w:val="none" w:sz="0" w:space="0" w:color="auto"/>
        <w:left w:val="none" w:sz="0" w:space="0" w:color="auto"/>
        <w:bottom w:val="none" w:sz="0" w:space="0" w:color="auto"/>
        <w:right w:val="none" w:sz="0" w:space="0" w:color="auto"/>
      </w:divBdr>
    </w:div>
    <w:div w:id="187989611">
      <w:bodyDiv w:val="1"/>
      <w:marLeft w:val="0"/>
      <w:marRight w:val="0"/>
      <w:marTop w:val="0"/>
      <w:marBottom w:val="0"/>
      <w:divBdr>
        <w:top w:val="none" w:sz="0" w:space="0" w:color="auto"/>
        <w:left w:val="none" w:sz="0" w:space="0" w:color="auto"/>
        <w:bottom w:val="none" w:sz="0" w:space="0" w:color="auto"/>
        <w:right w:val="none" w:sz="0" w:space="0" w:color="auto"/>
      </w:divBdr>
    </w:div>
    <w:div w:id="190842256">
      <w:bodyDiv w:val="1"/>
      <w:marLeft w:val="0"/>
      <w:marRight w:val="0"/>
      <w:marTop w:val="0"/>
      <w:marBottom w:val="0"/>
      <w:divBdr>
        <w:top w:val="none" w:sz="0" w:space="0" w:color="auto"/>
        <w:left w:val="none" w:sz="0" w:space="0" w:color="auto"/>
        <w:bottom w:val="none" w:sz="0" w:space="0" w:color="auto"/>
        <w:right w:val="none" w:sz="0" w:space="0" w:color="auto"/>
      </w:divBdr>
    </w:div>
    <w:div w:id="211967407">
      <w:bodyDiv w:val="1"/>
      <w:marLeft w:val="0"/>
      <w:marRight w:val="0"/>
      <w:marTop w:val="0"/>
      <w:marBottom w:val="0"/>
      <w:divBdr>
        <w:top w:val="none" w:sz="0" w:space="0" w:color="auto"/>
        <w:left w:val="none" w:sz="0" w:space="0" w:color="auto"/>
        <w:bottom w:val="none" w:sz="0" w:space="0" w:color="auto"/>
        <w:right w:val="none" w:sz="0" w:space="0" w:color="auto"/>
      </w:divBdr>
    </w:div>
    <w:div w:id="215969761">
      <w:bodyDiv w:val="1"/>
      <w:marLeft w:val="0"/>
      <w:marRight w:val="0"/>
      <w:marTop w:val="0"/>
      <w:marBottom w:val="0"/>
      <w:divBdr>
        <w:top w:val="none" w:sz="0" w:space="0" w:color="auto"/>
        <w:left w:val="none" w:sz="0" w:space="0" w:color="auto"/>
        <w:bottom w:val="none" w:sz="0" w:space="0" w:color="auto"/>
        <w:right w:val="none" w:sz="0" w:space="0" w:color="auto"/>
      </w:divBdr>
    </w:div>
    <w:div w:id="231085967">
      <w:bodyDiv w:val="1"/>
      <w:marLeft w:val="0"/>
      <w:marRight w:val="0"/>
      <w:marTop w:val="0"/>
      <w:marBottom w:val="0"/>
      <w:divBdr>
        <w:top w:val="none" w:sz="0" w:space="0" w:color="auto"/>
        <w:left w:val="none" w:sz="0" w:space="0" w:color="auto"/>
        <w:bottom w:val="none" w:sz="0" w:space="0" w:color="auto"/>
        <w:right w:val="none" w:sz="0" w:space="0" w:color="auto"/>
      </w:divBdr>
    </w:div>
    <w:div w:id="232355374">
      <w:bodyDiv w:val="1"/>
      <w:marLeft w:val="0"/>
      <w:marRight w:val="0"/>
      <w:marTop w:val="0"/>
      <w:marBottom w:val="0"/>
      <w:divBdr>
        <w:top w:val="none" w:sz="0" w:space="0" w:color="auto"/>
        <w:left w:val="none" w:sz="0" w:space="0" w:color="auto"/>
        <w:bottom w:val="none" w:sz="0" w:space="0" w:color="auto"/>
        <w:right w:val="none" w:sz="0" w:space="0" w:color="auto"/>
      </w:divBdr>
    </w:div>
    <w:div w:id="244805858">
      <w:bodyDiv w:val="1"/>
      <w:marLeft w:val="0"/>
      <w:marRight w:val="0"/>
      <w:marTop w:val="0"/>
      <w:marBottom w:val="0"/>
      <w:divBdr>
        <w:top w:val="none" w:sz="0" w:space="0" w:color="auto"/>
        <w:left w:val="none" w:sz="0" w:space="0" w:color="auto"/>
        <w:bottom w:val="none" w:sz="0" w:space="0" w:color="auto"/>
        <w:right w:val="none" w:sz="0" w:space="0" w:color="auto"/>
      </w:divBdr>
    </w:div>
    <w:div w:id="270742270">
      <w:bodyDiv w:val="1"/>
      <w:marLeft w:val="0"/>
      <w:marRight w:val="0"/>
      <w:marTop w:val="0"/>
      <w:marBottom w:val="0"/>
      <w:divBdr>
        <w:top w:val="none" w:sz="0" w:space="0" w:color="auto"/>
        <w:left w:val="none" w:sz="0" w:space="0" w:color="auto"/>
        <w:bottom w:val="none" w:sz="0" w:space="0" w:color="auto"/>
        <w:right w:val="none" w:sz="0" w:space="0" w:color="auto"/>
      </w:divBdr>
    </w:div>
    <w:div w:id="287856131">
      <w:bodyDiv w:val="1"/>
      <w:marLeft w:val="0"/>
      <w:marRight w:val="0"/>
      <w:marTop w:val="0"/>
      <w:marBottom w:val="0"/>
      <w:divBdr>
        <w:top w:val="none" w:sz="0" w:space="0" w:color="auto"/>
        <w:left w:val="none" w:sz="0" w:space="0" w:color="auto"/>
        <w:bottom w:val="none" w:sz="0" w:space="0" w:color="auto"/>
        <w:right w:val="none" w:sz="0" w:space="0" w:color="auto"/>
      </w:divBdr>
    </w:div>
    <w:div w:id="302388546">
      <w:bodyDiv w:val="1"/>
      <w:marLeft w:val="0"/>
      <w:marRight w:val="0"/>
      <w:marTop w:val="0"/>
      <w:marBottom w:val="0"/>
      <w:divBdr>
        <w:top w:val="none" w:sz="0" w:space="0" w:color="auto"/>
        <w:left w:val="none" w:sz="0" w:space="0" w:color="auto"/>
        <w:bottom w:val="none" w:sz="0" w:space="0" w:color="auto"/>
        <w:right w:val="none" w:sz="0" w:space="0" w:color="auto"/>
      </w:divBdr>
    </w:div>
    <w:div w:id="356345617">
      <w:bodyDiv w:val="1"/>
      <w:marLeft w:val="0"/>
      <w:marRight w:val="0"/>
      <w:marTop w:val="0"/>
      <w:marBottom w:val="0"/>
      <w:divBdr>
        <w:top w:val="none" w:sz="0" w:space="0" w:color="auto"/>
        <w:left w:val="none" w:sz="0" w:space="0" w:color="auto"/>
        <w:bottom w:val="none" w:sz="0" w:space="0" w:color="auto"/>
        <w:right w:val="none" w:sz="0" w:space="0" w:color="auto"/>
      </w:divBdr>
    </w:div>
    <w:div w:id="370611710">
      <w:bodyDiv w:val="1"/>
      <w:marLeft w:val="0"/>
      <w:marRight w:val="0"/>
      <w:marTop w:val="0"/>
      <w:marBottom w:val="0"/>
      <w:divBdr>
        <w:top w:val="none" w:sz="0" w:space="0" w:color="auto"/>
        <w:left w:val="none" w:sz="0" w:space="0" w:color="auto"/>
        <w:bottom w:val="none" w:sz="0" w:space="0" w:color="auto"/>
        <w:right w:val="none" w:sz="0" w:space="0" w:color="auto"/>
      </w:divBdr>
    </w:div>
    <w:div w:id="378094490">
      <w:bodyDiv w:val="1"/>
      <w:marLeft w:val="0"/>
      <w:marRight w:val="0"/>
      <w:marTop w:val="0"/>
      <w:marBottom w:val="0"/>
      <w:divBdr>
        <w:top w:val="none" w:sz="0" w:space="0" w:color="auto"/>
        <w:left w:val="none" w:sz="0" w:space="0" w:color="auto"/>
        <w:bottom w:val="none" w:sz="0" w:space="0" w:color="auto"/>
        <w:right w:val="none" w:sz="0" w:space="0" w:color="auto"/>
      </w:divBdr>
    </w:div>
    <w:div w:id="390470157">
      <w:bodyDiv w:val="1"/>
      <w:marLeft w:val="0"/>
      <w:marRight w:val="0"/>
      <w:marTop w:val="0"/>
      <w:marBottom w:val="0"/>
      <w:divBdr>
        <w:top w:val="none" w:sz="0" w:space="0" w:color="auto"/>
        <w:left w:val="none" w:sz="0" w:space="0" w:color="auto"/>
        <w:bottom w:val="none" w:sz="0" w:space="0" w:color="auto"/>
        <w:right w:val="none" w:sz="0" w:space="0" w:color="auto"/>
      </w:divBdr>
    </w:div>
    <w:div w:id="446125917">
      <w:bodyDiv w:val="1"/>
      <w:marLeft w:val="0"/>
      <w:marRight w:val="0"/>
      <w:marTop w:val="0"/>
      <w:marBottom w:val="0"/>
      <w:divBdr>
        <w:top w:val="none" w:sz="0" w:space="0" w:color="auto"/>
        <w:left w:val="none" w:sz="0" w:space="0" w:color="auto"/>
        <w:bottom w:val="none" w:sz="0" w:space="0" w:color="auto"/>
        <w:right w:val="none" w:sz="0" w:space="0" w:color="auto"/>
      </w:divBdr>
    </w:div>
    <w:div w:id="484318444">
      <w:bodyDiv w:val="1"/>
      <w:marLeft w:val="0"/>
      <w:marRight w:val="0"/>
      <w:marTop w:val="0"/>
      <w:marBottom w:val="0"/>
      <w:divBdr>
        <w:top w:val="none" w:sz="0" w:space="0" w:color="auto"/>
        <w:left w:val="none" w:sz="0" w:space="0" w:color="auto"/>
        <w:bottom w:val="none" w:sz="0" w:space="0" w:color="auto"/>
        <w:right w:val="none" w:sz="0" w:space="0" w:color="auto"/>
      </w:divBdr>
    </w:div>
    <w:div w:id="493493264">
      <w:bodyDiv w:val="1"/>
      <w:marLeft w:val="0"/>
      <w:marRight w:val="0"/>
      <w:marTop w:val="0"/>
      <w:marBottom w:val="0"/>
      <w:divBdr>
        <w:top w:val="none" w:sz="0" w:space="0" w:color="auto"/>
        <w:left w:val="none" w:sz="0" w:space="0" w:color="auto"/>
        <w:bottom w:val="none" w:sz="0" w:space="0" w:color="auto"/>
        <w:right w:val="none" w:sz="0" w:space="0" w:color="auto"/>
      </w:divBdr>
    </w:div>
    <w:div w:id="495614154">
      <w:bodyDiv w:val="1"/>
      <w:marLeft w:val="0"/>
      <w:marRight w:val="0"/>
      <w:marTop w:val="0"/>
      <w:marBottom w:val="0"/>
      <w:divBdr>
        <w:top w:val="none" w:sz="0" w:space="0" w:color="auto"/>
        <w:left w:val="none" w:sz="0" w:space="0" w:color="auto"/>
        <w:bottom w:val="none" w:sz="0" w:space="0" w:color="auto"/>
        <w:right w:val="none" w:sz="0" w:space="0" w:color="auto"/>
      </w:divBdr>
    </w:div>
    <w:div w:id="510071932">
      <w:bodyDiv w:val="1"/>
      <w:marLeft w:val="0"/>
      <w:marRight w:val="0"/>
      <w:marTop w:val="0"/>
      <w:marBottom w:val="0"/>
      <w:divBdr>
        <w:top w:val="none" w:sz="0" w:space="0" w:color="auto"/>
        <w:left w:val="none" w:sz="0" w:space="0" w:color="auto"/>
        <w:bottom w:val="none" w:sz="0" w:space="0" w:color="auto"/>
        <w:right w:val="none" w:sz="0" w:space="0" w:color="auto"/>
      </w:divBdr>
    </w:div>
    <w:div w:id="517815544">
      <w:bodyDiv w:val="1"/>
      <w:marLeft w:val="0"/>
      <w:marRight w:val="0"/>
      <w:marTop w:val="0"/>
      <w:marBottom w:val="0"/>
      <w:divBdr>
        <w:top w:val="none" w:sz="0" w:space="0" w:color="auto"/>
        <w:left w:val="none" w:sz="0" w:space="0" w:color="auto"/>
        <w:bottom w:val="none" w:sz="0" w:space="0" w:color="auto"/>
        <w:right w:val="none" w:sz="0" w:space="0" w:color="auto"/>
      </w:divBdr>
    </w:div>
    <w:div w:id="536236665">
      <w:bodyDiv w:val="1"/>
      <w:marLeft w:val="0"/>
      <w:marRight w:val="0"/>
      <w:marTop w:val="0"/>
      <w:marBottom w:val="0"/>
      <w:divBdr>
        <w:top w:val="none" w:sz="0" w:space="0" w:color="auto"/>
        <w:left w:val="none" w:sz="0" w:space="0" w:color="auto"/>
        <w:bottom w:val="none" w:sz="0" w:space="0" w:color="auto"/>
        <w:right w:val="none" w:sz="0" w:space="0" w:color="auto"/>
      </w:divBdr>
    </w:div>
    <w:div w:id="546647568">
      <w:bodyDiv w:val="1"/>
      <w:marLeft w:val="0"/>
      <w:marRight w:val="0"/>
      <w:marTop w:val="0"/>
      <w:marBottom w:val="0"/>
      <w:divBdr>
        <w:top w:val="none" w:sz="0" w:space="0" w:color="auto"/>
        <w:left w:val="none" w:sz="0" w:space="0" w:color="auto"/>
        <w:bottom w:val="none" w:sz="0" w:space="0" w:color="auto"/>
        <w:right w:val="none" w:sz="0" w:space="0" w:color="auto"/>
      </w:divBdr>
    </w:div>
    <w:div w:id="552278654">
      <w:bodyDiv w:val="1"/>
      <w:marLeft w:val="0"/>
      <w:marRight w:val="0"/>
      <w:marTop w:val="0"/>
      <w:marBottom w:val="0"/>
      <w:divBdr>
        <w:top w:val="none" w:sz="0" w:space="0" w:color="auto"/>
        <w:left w:val="none" w:sz="0" w:space="0" w:color="auto"/>
        <w:bottom w:val="none" w:sz="0" w:space="0" w:color="auto"/>
        <w:right w:val="none" w:sz="0" w:space="0" w:color="auto"/>
      </w:divBdr>
    </w:div>
    <w:div w:id="552620040">
      <w:bodyDiv w:val="1"/>
      <w:marLeft w:val="0"/>
      <w:marRight w:val="0"/>
      <w:marTop w:val="0"/>
      <w:marBottom w:val="0"/>
      <w:divBdr>
        <w:top w:val="none" w:sz="0" w:space="0" w:color="auto"/>
        <w:left w:val="none" w:sz="0" w:space="0" w:color="auto"/>
        <w:bottom w:val="none" w:sz="0" w:space="0" w:color="auto"/>
        <w:right w:val="none" w:sz="0" w:space="0" w:color="auto"/>
      </w:divBdr>
    </w:div>
    <w:div w:id="584148109">
      <w:bodyDiv w:val="1"/>
      <w:marLeft w:val="0"/>
      <w:marRight w:val="0"/>
      <w:marTop w:val="0"/>
      <w:marBottom w:val="0"/>
      <w:divBdr>
        <w:top w:val="none" w:sz="0" w:space="0" w:color="auto"/>
        <w:left w:val="none" w:sz="0" w:space="0" w:color="auto"/>
        <w:bottom w:val="none" w:sz="0" w:space="0" w:color="auto"/>
        <w:right w:val="none" w:sz="0" w:space="0" w:color="auto"/>
      </w:divBdr>
    </w:div>
    <w:div w:id="680009328">
      <w:bodyDiv w:val="1"/>
      <w:marLeft w:val="0"/>
      <w:marRight w:val="0"/>
      <w:marTop w:val="0"/>
      <w:marBottom w:val="0"/>
      <w:divBdr>
        <w:top w:val="none" w:sz="0" w:space="0" w:color="auto"/>
        <w:left w:val="none" w:sz="0" w:space="0" w:color="auto"/>
        <w:bottom w:val="none" w:sz="0" w:space="0" w:color="auto"/>
        <w:right w:val="none" w:sz="0" w:space="0" w:color="auto"/>
      </w:divBdr>
    </w:div>
    <w:div w:id="704602167">
      <w:bodyDiv w:val="1"/>
      <w:marLeft w:val="0"/>
      <w:marRight w:val="0"/>
      <w:marTop w:val="0"/>
      <w:marBottom w:val="0"/>
      <w:divBdr>
        <w:top w:val="none" w:sz="0" w:space="0" w:color="auto"/>
        <w:left w:val="none" w:sz="0" w:space="0" w:color="auto"/>
        <w:bottom w:val="none" w:sz="0" w:space="0" w:color="auto"/>
        <w:right w:val="none" w:sz="0" w:space="0" w:color="auto"/>
      </w:divBdr>
    </w:div>
    <w:div w:id="733282814">
      <w:bodyDiv w:val="1"/>
      <w:marLeft w:val="0"/>
      <w:marRight w:val="0"/>
      <w:marTop w:val="0"/>
      <w:marBottom w:val="0"/>
      <w:divBdr>
        <w:top w:val="none" w:sz="0" w:space="0" w:color="auto"/>
        <w:left w:val="none" w:sz="0" w:space="0" w:color="auto"/>
        <w:bottom w:val="none" w:sz="0" w:space="0" w:color="auto"/>
        <w:right w:val="none" w:sz="0" w:space="0" w:color="auto"/>
      </w:divBdr>
    </w:div>
    <w:div w:id="762989088">
      <w:bodyDiv w:val="1"/>
      <w:marLeft w:val="0"/>
      <w:marRight w:val="0"/>
      <w:marTop w:val="0"/>
      <w:marBottom w:val="0"/>
      <w:divBdr>
        <w:top w:val="none" w:sz="0" w:space="0" w:color="auto"/>
        <w:left w:val="none" w:sz="0" w:space="0" w:color="auto"/>
        <w:bottom w:val="none" w:sz="0" w:space="0" w:color="auto"/>
        <w:right w:val="none" w:sz="0" w:space="0" w:color="auto"/>
      </w:divBdr>
    </w:div>
    <w:div w:id="773936051">
      <w:bodyDiv w:val="1"/>
      <w:marLeft w:val="0"/>
      <w:marRight w:val="0"/>
      <w:marTop w:val="0"/>
      <w:marBottom w:val="0"/>
      <w:divBdr>
        <w:top w:val="none" w:sz="0" w:space="0" w:color="auto"/>
        <w:left w:val="none" w:sz="0" w:space="0" w:color="auto"/>
        <w:bottom w:val="none" w:sz="0" w:space="0" w:color="auto"/>
        <w:right w:val="none" w:sz="0" w:space="0" w:color="auto"/>
      </w:divBdr>
    </w:div>
    <w:div w:id="820511103">
      <w:bodyDiv w:val="1"/>
      <w:marLeft w:val="0"/>
      <w:marRight w:val="0"/>
      <w:marTop w:val="0"/>
      <w:marBottom w:val="0"/>
      <w:divBdr>
        <w:top w:val="none" w:sz="0" w:space="0" w:color="auto"/>
        <w:left w:val="none" w:sz="0" w:space="0" w:color="auto"/>
        <w:bottom w:val="none" w:sz="0" w:space="0" w:color="auto"/>
        <w:right w:val="none" w:sz="0" w:space="0" w:color="auto"/>
      </w:divBdr>
    </w:div>
    <w:div w:id="828253589">
      <w:bodyDiv w:val="1"/>
      <w:marLeft w:val="0"/>
      <w:marRight w:val="0"/>
      <w:marTop w:val="0"/>
      <w:marBottom w:val="0"/>
      <w:divBdr>
        <w:top w:val="none" w:sz="0" w:space="0" w:color="auto"/>
        <w:left w:val="none" w:sz="0" w:space="0" w:color="auto"/>
        <w:bottom w:val="none" w:sz="0" w:space="0" w:color="auto"/>
        <w:right w:val="none" w:sz="0" w:space="0" w:color="auto"/>
      </w:divBdr>
    </w:div>
    <w:div w:id="882448060">
      <w:bodyDiv w:val="1"/>
      <w:marLeft w:val="0"/>
      <w:marRight w:val="0"/>
      <w:marTop w:val="0"/>
      <w:marBottom w:val="0"/>
      <w:divBdr>
        <w:top w:val="none" w:sz="0" w:space="0" w:color="auto"/>
        <w:left w:val="none" w:sz="0" w:space="0" w:color="auto"/>
        <w:bottom w:val="none" w:sz="0" w:space="0" w:color="auto"/>
        <w:right w:val="none" w:sz="0" w:space="0" w:color="auto"/>
      </w:divBdr>
    </w:div>
    <w:div w:id="897202844">
      <w:bodyDiv w:val="1"/>
      <w:marLeft w:val="0"/>
      <w:marRight w:val="0"/>
      <w:marTop w:val="0"/>
      <w:marBottom w:val="0"/>
      <w:divBdr>
        <w:top w:val="none" w:sz="0" w:space="0" w:color="auto"/>
        <w:left w:val="none" w:sz="0" w:space="0" w:color="auto"/>
        <w:bottom w:val="none" w:sz="0" w:space="0" w:color="auto"/>
        <w:right w:val="none" w:sz="0" w:space="0" w:color="auto"/>
      </w:divBdr>
    </w:div>
    <w:div w:id="898858559">
      <w:bodyDiv w:val="1"/>
      <w:marLeft w:val="0"/>
      <w:marRight w:val="0"/>
      <w:marTop w:val="0"/>
      <w:marBottom w:val="0"/>
      <w:divBdr>
        <w:top w:val="none" w:sz="0" w:space="0" w:color="auto"/>
        <w:left w:val="none" w:sz="0" w:space="0" w:color="auto"/>
        <w:bottom w:val="none" w:sz="0" w:space="0" w:color="auto"/>
        <w:right w:val="none" w:sz="0" w:space="0" w:color="auto"/>
      </w:divBdr>
    </w:div>
    <w:div w:id="907688003">
      <w:bodyDiv w:val="1"/>
      <w:marLeft w:val="0"/>
      <w:marRight w:val="0"/>
      <w:marTop w:val="0"/>
      <w:marBottom w:val="0"/>
      <w:divBdr>
        <w:top w:val="none" w:sz="0" w:space="0" w:color="auto"/>
        <w:left w:val="none" w:sz="0" w:space="0" w:color="auto"/>
        <w:bottom w:val="none" w:sz="0" w:space="0" w:color="auto"/>
        <w:right w:val="none" w:sz="0" w:space="0" w:color="auto"/>
      </w:divBdr>
    </w:div>
    <w:div w:id="929506577">
      <w:bodyDiv w:val="1"/>
      <w:marLeft w:val="0"/>
      <w:marRight w:val="0"/>
      <w:marTop w:val="0"/>
      <w:marBottom w:val="0"/>
      <w:divBdr>
        <w:top w:val="none" w:sz="0" w:space="0" w:color="auto"/>
        <w:left w:val="none" w:sz="0" w:space="0" w:color="auto"/>
        <w:bottom w:val="none" w:sz="0" w:space="0" w:color="auto"/>
        <w:right w:val="none" w:sz="0" w:space="0" w:color="auto"/>
      </w:divBdr>
    </w:div>
    <w:div w:id="934871259">
      <w:bodyDiv w:val="1"/>
      <w:marLeft w:val="0"/>
      <w:marRight w:val="0"/>
      <w:marTop w:val="0"/>
      <w:marBottom w:val="0"/>
      <w:divBdr>
        <w:top w:val="none" w:sz="0" w:space="0" w:color="auto"/>
        <w:left w:val="none" w:sz="0" w:space="0" w:color="auto"/>
        <w:bottom w:val="none" w:sz="0" w:space="0" w:color="auto"/>
        <w:right w:val="none" w:sz="0" w:space="0" w:color="auto"/>
      </w:divBdr>
    </w:div>
    <w:div w:id="948197774">
      <w:bodyDiv w:val="1"/>
      <w:marLeft w:val="0"/>
      <w:marRight w:val="0"/>
      <w:marTop w:val="0"/>
      <w:marBottom w:val="0"/>
      <w:divBdr>
        <w:top w:val="none" w:sz="0" w:space="0" w:color="auto"/>
        <w:left w:val="none" w:sz="0" w:space="0" w:color="auto"/>
        <w:bottom w:val="none" w:sz="0" w:space="0" w:color="auto"/>
        <w:right w:val="none" w:sz="0" w:space="0" w:color="auto"/>
      </w:divBdr>
    </w:div>
    <w:div w:id="960649035">
      <w:bodyDiv w:val="1"/>
      <w:marLeft w:val="0"/>
      <w:marRight w:val="0"/>
      <w:marTop w:val="0"/>
      <w:marBottom w:val="0"/>
      <w:divBdr>
        <w:top w:val="none" w:sz="0" w:space="0" w:color="auto"/>
        <w:left w:val="none" w:sz="0" w:space="0" w:color="auto"/>
        <w:bottom w:val="none" w:sz="0" w:space="0" w:color="auto"/>
        <w:right w:val="none" w:sz="0" w:space="0" w:color="auto"/>
      </w:divBdr>
    </w:div>
    <w:div w:id="962883929">
      <w:bodyDiv w:val="1"/>
      <w:marLeft w:val="0"/>
      <w:marRight w:val="0"/>
      <w:marTop w:val="0"/>
      <w:marBottom w:val="0"/>
      <w:divBdr>
        <w:top w:val="none" w:sz="0" w:space="0" w:color="auto"/>
        <w:left w:val="none" w:sz="0" w:space="0" w:color="auto"/>
        <w:bottom w:val="none" w:sz="0" w:space="0" w:color="auto"/>
        <w:right w:val="none" w:sz="0" w:space="0" w:color="auto"/>
      </w:divBdr>
    </w:div>
    <w:div w:id="991762097">
      <w:bodyDiv w:val="1"/>
      <w:marLeft w:val="0"/>
      <w:marRight w:val="0"/>
      <w:marTop w:val="0"/>
      <w:marBottom w:val="0"/>
      <w:divBdr>
        <w:top w:val="none" w:sz="0" w:space="0" w:color="auto"/>
        <w:left w:val="none" w:sz="0" w:space="0" w:color="auto"/>
        <w:bottom w:val="none" w:sz="0" w:space="0" w:color="auto"/>
        <w:right w:val="none" w:sz="0" w:space="0" w:color="auto"/>
      </w:divBdr>
    </w:div>
    <w:div w:id="996568578">
      <w:bodyDiv w:val="1"/>
      <w:marLeft w:val="0"/>
      <w:marRight w:val="0"/>
      <w:marTop w:val="0"/>
      <w:marBottom w:val="0"/>
      <w:divBdr>
        <w:top w:val="none" w:sz="0" w:space="0" w:color="auto"/>
        <w:left w:val="none" w:sz="0" w:space="0" w:color="auto"/>
        <w:bottom w:val="none" w:sz="0" w:space="0" w:color="auto"/>
        <w:right w:val="none" w:sz="0" w:space="0" w:color="auto"/>
      </w:divBdr>
    </w:div>
    <w:div w:id="1001540326">
      <w:bodyDiv w:val="1"/>
      <w:marLeft w:val="0"/>
      <w:marRight w:val="0"/>
      <w:marTop w:val="0"/>
      <w:marBottom w:val="0"/>
      <w:divBdr>
        <w:top w:val="none" w:sz="0" w:space="0" w:color="auto"/>
        <w:left w:val="none" w:sz="0" w:space="0" w:color="auto"/>
        <w:bottom w:val="none" w:sz="0" w:space="0" w:color="auto"/>
        <w:right w:val="none" w:sz="0" w:space="0" w:color="auto"/>
      </w:divBdr>
    </w:div>
    <w:div w:id="1011419510">
      <w:bodyDiv w:val="1"/>
      <w:marLeft w:val="0"/>
      <w:marRight w:val="0"/>
      <w:marTop w:val="0"/>
      <w:marBottom w:val="0"/>
      <w:divBdr>
        <w:top w:val="none" w:sz="0" w:space="0" w:color="auto"/>
        <w:left w:val="none" w:sz="0" w:space="0" w:color="auto"/>
        <w:bottom w:val="none" w:sz="0" w:space="0" w:color="auto"/>
        <w:right w:val="none" w:sz="0" w:space="0" w:color="auto"/>
      </w:divBdr>
    </w:div>
    <w:div w:id="1065181339">
      <w:bodyDiv w:val="1"/>
      <w:marLeft w:val="0"/>
      <w:marRight w:val="0"/>
      <w:marTop w:val="0"/>
      <w:marBottom w:val="0"/>
      <w:divBdr>
        <w:top w:val="none" w:sz="0" w:space="0" w:color="auto"/>
        <w:left w:val="none" w:sz="0" w:space="0" w:color="auto"/>
        <w:bottom w:val="none" w:sz="0" w:space="0" w:color="auto"/>
        <w:right w:val="none" w:sz="0" w:space="0" w:color="auto"/>
      </w:divBdr>
    </w:div>
    <w:div w:id="1083183271">
      <w:bodyDiv w:val="1"/>
      <w:marLeft w:val="0"/>
      <w:marRight w:val="0"/>
      <w:marTop w:val="0"/>
      <w:marBottom w:val="0"/>
      <w:divBdr>
        <w:top w:val="none" w:sz="0" w:space="0" w:color="auto"/>
        <w:left w:val="none" w:sz="0" w:space="0" w:color="auto"/>
        <w:bottom w:val="none" w:sz="0" w:space="0" w:color="auto"/>
        <w:right w:val="none" w:sz="0" w:space="0" w:color="auto"/>
      </w:divBdr>
    </w:div>
    <w:div w:id="1097555864">
      <w:bodyDiv w:val="1"/>
      <w:marLeft w:val="0"/>
      <w:marRight w:val="0"/>
      <w:marTop w:val="0"/>
      <w:marBottom w:val="0"/>
      <w:divBdr>
        <w:top w:val="none" w:sz="0" w:space="0" w:color="auto"/>
        <w:left w:val="none" w:sz="0" w:space="0" w:color="auto"/>
        <w:bottom w:val="none" w:sz="0" w:space="0" w:color="auto"/>
        <w:right w:val="none" w:sz="0" w:space="0" w:color="auto"/>
      </w:divBdr>
    </w:div>
    <w:div w:id="1104690722">
      <w:bodyDiv w:val="1"/>
      <w:marLeft w:val="0"/>
      <w:marRight w:val="0"/>
      <w:marTop w:val="0"/>
      <w:marBottom w:val="0"/>
      <w:divBdr>
        <w:top w:val="none" w:sz="0" w:space="0" w:color="auto"/>
        <w:left w:val="none" w:sz="0" w:space="0" w:color="auto"/>
        <w:bottom w:val="none" w:sz="0" w:space="0" w:color="auto"/>
        <w:right w:val="none" w:sz="0" w:space="0" w:color="auto"/>
      </w:divBdr>
    </w:div>
    <w:div w:id="1139105167">
      <w:bodyDiv w:val="1"/>
      <w:marLeft w:val="0"/>
      <w:marRight w:val="0"/>
      <w:marTop w:val="0"/>
      <w:marBottom w:val="0"/>
      <w:divBdr>
        <w:top w:val="none" w:sz="0" w:space="0" w:color="auto"/>
        <w:left w:val="none" w:sz="0" w:space="0" w:color="auto"/>
        <w:bottom w:val="none" w:sz="0" w:space="0" w:color="auto"/>
        <w:right w:val="none" w:sz="0" w:space="0" w:color="auto"/>
      </w:divBdr>
    </w:div>
    <w:div w:id="1150488123">
      <w:bodyDiv w:val="1"/>
      <w:marLeft w:val="0"/>
      <w:marRight w:val="0"/>
      <w:marTop w:val="0"/>
      <w:marBottom w:val="0"/>
      <w:divBdr>
        <w:top w:val="none" w:sz="0" w:space="0" w:color="auto"/>
        <w:left w:val="none" w:sz="0" w:space="0" w:color="auto"/>
        <w:bottom w:val="none" w:sz="0" w:space="0" w:color="auto"/>
        <w:right w:val="none" w:sz="0" w:space="0" w:color="auto"/>
      </w:divBdr>
    </w:div>
    <w:div w:id="1198393404">
      <w:bodyDiv w:val="1"/>
      <w:marLeft w:val="0"/>
      <w:marRight w:val="0"/>
      <w:marTop w:val="0"/>
      <w:marBottom w:val="0"/>
      <w:divBdr>
        <w:top w:val="none" w:sz="0" w:space="0" w:color="auto"/>
        <w:left w:val="none" w:sz="0" w:space="0" w:color="auto"/>
        <w:bottom w:val="none" w:sz="0" w:space="0" w:color="auto"/>
        <w:right w:val="none" w:sz="0" w:space="0" w:color="auto"/>
      </w:divBdr>
    </w:div>
    <w:div w:id="1205828216">
      <w:bodyDiv w:val="1"/>
      <w:marLeft w:val="0"/>
      <w:marRight w:val="0"/>
      <w:marTop w:val="0"/>
      <w:marBottom w:val="0"/>
      <w:divBdr>
        <w:top w:val="none" w:sz="0" w:space="0" w:color="auto"/>
        <w:left w:val="none" w:sz="0" w:space="0" w:color="auto"/>
        <w:bottom w:val="none" w:sz="0" w:space="0" w:color="auto"/>
        <w:right w:val="none" w:sz="0" w:space="0" w:color="auto"/>
      </w:divBdr>
    </w:div>
    <w:div w:id="1224558901">
      <w:bodyDiv w:val="1"/>
      <w:marLeft w:val="0"/>
      <w:marRight w:val="0"/>
      <w:marTop w:val="0"/>
      <w:marBottom w:val="0"/>
      <w:divBdr>
        <w:top w:val="none" w:sz="0" w:space="0" w:color="auto"/>
        <w:left w:val="none" w:sz="0" w:space="0" w:color="auto"/>
        <w:bottom w:val="none" w:sz="0" w:space="0" w:color="auto"/>
        <w:right w:val="none" w:sz="0" w:space="0" w:color="auto"/>
      </w:divBdr>
    </w:div>
    <w:div w:id="1236086074">
      <w:bodyDiv w:val="1"/>
      <w:marLeft w:val="0"/>
      <w:marRight w:val="0"/>
      <w:marTop w:val="0"/>
      <w:marBottom w:val="0"/>
      <w:divBdr>
        <w:top w:val="none" w:sz="0" w:space="0" w:color="auto"/>
        <w:left w:val="none" w:sz="0" w:space="0" w:color="auto"/>
        <w:bottom w:val="none" w:sz="0" w:space="0" w:color="auto"/>
        <w:right w:val="none" w:sz="0" w:space="0" w:color="auto"/>
      </w:divBdr>
    </w:div>
    <w:div w:id="1236210727">
      <w:bodyDiv w:val="1"/>
      <w:marLeft w:val="0"/>
      <w:marRight w:val="0"/>
      <w:marTop w:val="0"/>
      <w:marBottom w:val="0"/>
      <w:divBdr>
        <w:top w:val="none" w:sz="0" w:space="0" w:color="auto"/>
        <w:left w:val="none" w:sz="0" w:space="0" w:color="auto"/>
        <w:bottom w:val="none" w:sz="0" w:space="0" w:color="auto"/>
        <w:right w:val="none" w:sz="0" w:space="0" w:color="auto"/>
      </w:divBdr>
    </w:div>
    <w:div w:id="1254049034">
      <w:bodyDiv w:val="1"/>
      <w:marLeft w:val="0"/>
      <w:marRight w:val="0"/>
      <w:marTop w:val="0"/>
      <w:marBottom w:val="0"/>
      <w:divBdr>
        <w:top w:val="none" w:sz="0" w:space="0" w:color="auto"/>
        <w:left w:val="none" w:sz="0" w:space="0" w:color="auto"/>
        <w:bottom w:val="none" w:sz="0" w:space="0" w:color="auto"/>
        <w:right w:val="none" w:sz="0" w:space="0" w:color="auto"/>
      </w:divBdr>
    </w:div>
    <w:div w:id="1270746920">
      <w:bodyDiv w:val="1"/>
      <w:marLeft w:val="0"/>
      <w:marRight w:val="0"/>
      <w:marTop w:val="0"/>
      <w:marBottom w:val="0"/>
      <w:divBdr>
        <w:top w:val="none" w:sz="0" w:space="0" w:color="auto"/>
        <w:left w:val="none" w:sz="0" w:space="0" w:color="auto"/>
        <w:bottom w:val="none" w:sz="0" w:space="0" w:color="auto"/>
        <w:right w:val="none" w:sz="0" w:space="0" w:color="auto"/>
      </w:divBdr>
    </w:div>
    <w:div w:id="1291473028">
      <w:bodyDiv w:val="1"/>
      <w:marLeft w:val="0"/>
      <w:marRight w:val="0"/>
      <w:marTop w:val="0"/>
      <w:marBottom w:val="0"/>
      <w:divBdr>
        <w:top w:val="none" w:sz="0" w:space="0" w:color="auto"/>
        <w:left w:val="none" w:sz="0" w:space="0" w:color="auto"/>
        <w:bottom w:val="none" w:sz="0" w:space="0" w:color="auto"/>
        <w:right w:val="none" w:sz="0" w:space="0" w:color="auto"/>
      </w:divBdr>
    </w:div>
    <w:div w:id="1297638965">
      <w:bodyDiv w:val="1"/>
      <w:marLeft w:val="0"/>
      <w:marRight w:val="0"/>
      <w:marTop w:val="0"/>
      <w:marBottom w:val="0"/>
      <w:divBdr>
        <w:top w:val="none" w:sz="0" w:space="0" w:color="auto"/>
        <w:left w:val="none" w:sz="0" w:space="0" w:color="auto"/>
        <w:bottom w:val="none" w:sz="0" w:space="0" w:color="auto"/>
        <w:right w:val="none" w:sz="0" w:space="0" w:color="auto"/>
      </w:divBdr>
    </w:div>
    <w:div w:id="1303198187">
      <w:bodyDiv w:val="1"/>
      <w:marLeft w:val="0"/>
      <w:marRight w:val="0"/>
      <w:marTop w:val="0"/>
      <w:marBottom w:val="0"/>
      <w:divBdr>
        <w:top w:val="none" w:sz="0" w:space="0" w:color="auto"/>
        <w:left w:val="none" w:sz="0" w:space="0" w:color="auto"/>
        <w:bottom w:val="none" w:sz="0" w:space="0" w:color="auto"/>
        <w:right w:val="none" w:sz="0" w:space="0" w:color="auto"/>
      </w:divBdr>
    </w:div>
    <w:div w:id="1329938191">
      <w:bodyDiv w:val="1"/>
      <w:marLeft w:val="0"/>
      <w:marRight w:val="0"/>
      <w:marTop w:val="0"/>
      <w:marBottom w:val="0"/>
      <w:divBdr>
        <w:top w:val="none" w:sz="0" w:space="0" w:color="auto"/>
        <w:left w:val="none" w:sz="0" w:space="0" w:color="auto"/>
        <w:bottom w:val="none" w:sz="0" w:space="0" w:color="auto"/>
        <w:right w:val="none" w:sz="0" w:space="0" w:color="auto"/>
      </w:divBdr>
    </w:div>
    <w:div w:id="1331637694">
      <w:bodyDiv w:val="1"/>
      <w:marLeft w:val="0"/>
      <w:marRight w:val="0"/>
      <w:marTop w:val="0"/>
      <w:marBottom w:val="0"/>
      <w:divBdr>
        <w:top w:val="none" w:sz="0" w:space="0" w:color="auto"/>
        <w:left w:val="none" w:sz="0" w:space="0" w:color="auto"/>
        <w:bottom w:val="none" w:sz="0" w:space="0" w:color="auto"/>
        <w:right w:val="none" w:sz="0" w:space="0" w:color="auto"/>
      </w:divBdr>
    </w:div>
    <w:div w:id="1341007334">
      <w:bodyDiv w:val="1"/>
      <w:marLeft w:val="0"/>
      <w:marRight w:val="0"/>
      <w:marTop w:val="0"/>
      <w:marBottom w:val="0"/>
      <w:divBdr>
        <w:top w:val="none" w:sz="0" w:space="0" w:color="auto"/>
        <w:left w:val="none" w:sz="0" w:space="0" w:color="auto"/>
        <w:bottom w:val="none" w:sz="0" w:space="0" w:color="auto"/>
        <w:right w:val="none" w:sz="0" w:space="0" w:color="auto"/>
      </w:divBdr>
    </w:div>
    <w:div w:id="1350136083">
      <w:bodyDiv w:val="1"/>
      <w:marLeft w:val="0"/>
      <w:marRight w:val="0"/>
      <w:marTop w:val="0"/>
      <w:marBottom w:val="0"/>
      <w:divBdr>
        <w:top w:val="none" w:sz="0" w:space="0" w:color="auto"/>
        <w:left w:val="none" w:sz="0" w:space="0" w:color="auto"/>
        <w:bottom w:val="none" w:sz="0" w:space="0" w:color="auto"/>
        <w:right w:val="none" w:sz="0" w:space="0" w:color="auto"/>
      </w:divBdr>
    </w:div>
    <w:div w:id="1365593816">
      <w:bodyDiv w:val="1"/>
      <w:marLeft w:val="0"/>
      <w:marRight w:val="0"/>
      <w:marTop w:val="0"/>
      <w:marBottom w:val="0"/>
      <w:divBdr>
        <w:top w:val="none" w:sz="0" w:space="0" w:color="auto"/>
        <w:left w:val="none" w:sz="0" w:space="0" w:color="auto"/>
        <w:bottom w:val="none" w:sz="0" w:space="0" w:color="auto"/>
        <w:right w:val="none" w:sz="0" w:space="0" w:color="auto"/>
      </w:divBdr>
    </w:div>
    <w:div w:id="1369917772">
      <w:bodyDiv w:val="1"/>
      <w:marLeft w:val="0"/>
      <w:marRight w:val="0"/>
      <w:marTop w:val="0"/>
      <w:marBottom w:val="0"/>
      <w:divBdr>
        <w:top w:val="none" w:sz="0" w:space="0" w:color="auto"/>
        <w:left w:val="none" w:sz="0" w:space="0" w:color="auto"/>
        <w:bottom w:val="none" w:sz="0" w:space="0" w:color="auto"/>
        <w:right w:val="none" w:sz="0" w:space="0" w:color="auto"/>
      </w:divBdr>
    </w:div>
    <w:div w:id="1370255125">
      <w:bodyDiv w:val="1"/>
      <w:marLeft w:val="0"/>
      <w:marRight w:val="0"/>
      <w:marTop w:val="0"/>
      <w:marBottom w:val="0"/>
      <w:divBdr>
        <w:top w:val="none" w:sz="0" w:space="0" w:color="auto"/>
        <w:left w:val="none" w:sz="0" w:space="0" w:color="auto"/>
        <w:bottom w:val="none" w:sz="0" w:space="0" w:color="auto"/>
        <w:right w:val="none" w:sz="0" w:space="0" w:color="auto"/>
      </w:divBdr>
    </w:div>
    <w:div w:id="1387607757">
      <w:bodyDiv w:val="1"/>
      <w:marLeft w:val="0"/>
      <w:marRight w:val="0"/>
      <w:marTop w:val="0"/>
      <w:marBottom w:val="0"/>
      <w:divBdr>
        <w:top w:val="none" w:sz="0" w:space="0" w:color="auto"/>
        <w:left w:val="none" w:sz="0" w:space="0" w:color="auto"/>
        <w:bottom w:val="none" w:sz="0" w:space="0" w:color="auto"/>
        <w:right w:val="none" w:sz="0" w:space="0" w:color="auto"/>
      </w:divBdr>
    </w:div>
    <w:div w:id="1390302895">
      <w:bodyDiv w:val="1"/>
      <w:marLeft w:val="0"/>
      <w:marRight w:val="0"/>
      <w:marTop w:val="0"/>
      <w:marBottom w:val="0"/>
      <w:divBdr>
        <w:top w:val="none" w:sz="0" w:space="0" w:color="auto"/>
        <w:left w:val="none" w:sz="0" w:space="0" w:color="auto"/>
        <w:bottom w:val="none" w:sz="0" w:space="0" w:color="auto"/>
        <w:right w:val="none" w:sz="0" w:space="0" w:color="auto"/>
      </w:divBdr>
    </w:div>
    <w:div w:id="1424885236">
      <w:bodyDiv w:val="1"/>
      <w:marLeft w:val="0"/>
      <w:marRight w:val="0"/>
      <w:marTop w:val="0"/>
      <w:marBottom w:val="0"/>
      <w:divBdr>
        <w:top w:val="none" w:sz="0" w:space="0" w:color="auto"/>
        <w:left w:val="none" w:sz="0" w:space="0" w:color="auto"/>
        <w:bottom w:val="none" w:sz="0" w:space="0" w:color="auto"/>
        <w:right w:val="none" w:sz="0" w:space="0" w:color="auto"/>
      </w:divBdr>
    </w:div>
    <w:div w:id="1434931946">
      <w:bodyDiv w:val="1"/>
      <w:marLeft w:val="0"/>
      <w:marRight w:val="0"/>
      <w:marTop w:val="0"/>
      <w:marBottom w:val="0"/>
      <w:divBdr>
        <w:top w:val="none" w:sz="0" w:space="0" w:color="auto"/>
        <w:left w:val="none" w:sz="0" w:space="0" w:color="auto"/>
        <w:bottom w:val="none" w:sz="0" w:space="0" w:color="auto"/>
        <w:right w:val="none" w:sz="0" w:space="0" w:color="auto"/>
      </w:divBdr>
    </w:div>
    <w:div w:id="1460995646">
      <w:bodyDiv w:val="1"/>
      <w:marLeft w:val="0"/>
      <w:marRight w:val="0"/>
      <w:marTop w:val="0"/>
      <w:marBottom w:val="0"/>
      <w:divBdr>
        <w:top w:val="none" w:sz="0" w:space="0" w:color="auto"/>
        <w:left w:val="none" w:sz="0" w:space="0" w:color="auto"/>
        <w:bottom w:val="none" w:sz="0" w:space="0" w:color="auto"/>
        <w:right w:val="none" w:sz="0" w:space="0" w:color="auto"/>
      </w:divBdr>
    </w:div>
    <w:div w:id="1463382713">
      <w:bodyDiv w:val="1"/>
      <w:marLeft w:val="0"/>
      <w:marRight w:val="0"/>
      <w:marTop w:val="0"/>
      <w:marBottom w:val="0"/>
      <w:divBdr>
        <w:top w:val="none" w:sz="0" w:space="0" w:color="auto"/>
        <w:left w:val="none" w:sz="0" w:space="0" w:color="auto"/>
        <w:bottom w:val="none" w:sz="0" w:space="0" w:color="auto"/>
        <w:right w:val="none" w:sz="0" w:space="0" w:color="auto"/>
      </w:divBdr>
    </w:div>
    <w:div w:id="1465733918">
      <w:bodyDiv w:val="1"/>
      <w:marLeft w:val="0"/>
      <w:marRight w:val="0"/>
      <w:marTop w:val="0"/>
      <w:marBottom w:val="0"/>
      <w:divBdr>
        <w:top w:val="none" w:sz="0" w:space="0" w:color="auto"/>
        <w:left w:val="none" w:sz="0" w:space="0" w:color="auto"/>
        <w:bottom w:val="none" w:sz="0" w:space="0" w:color="auto"/>
        <w:right w:val="none" w:sz="0" w:space="0" w:color="auto"/>
      </w:divBdr>
    </w:div>
    <w:div w:id="1500849955">
      <w:bodyDiv w:val="1"/>
      <w:marLeft w:val="0"/>
      <w:marRight w:val="0"/>
      <w:marTop w:val="0"/>
      <w:marBottom w:val="0"/>
      <w:divBdr>
        <w:top w:val="none" w:sz="0" w:space="0" w:color="auto"/>
        <w:left w:val="none" w:sz="0" w:space="0" w:color="auto"/>
        <w:bottom w:val="none" w:sz="0" w:space="0" w:color="auto"/>
        <w:right w:val="none" w:sz="0" w:space="0" w:color="auto"/>
      </w:divBdr>
    </w:div>
    <w:div w:id="1503011320">
      <w:bodyDiv w:val="1"/>
      <w:marLeft w:val="0"/>
      <w:marRight w:val="0"/>
      <w:marTop w:val="0"/>
      <w:marBottom w:val="0"/>
      <w:divBdr>
        <w:top w:val="none" w:sz="0" w:space="0" w:color="auto"/>
        <w:left w:val="none" w:sz="0" w:space="0" w:color="auto"/>
        <w:bottom w:val="none" w:sz="0" w:space="0" w:color="auto"/>
        <w:right w:val="none" w:sz="0" w:space="0" w:color="auto"/>
      </w:divBdr>
    </w:div>
    <w:div w:id="1526870053">
      <w:bodyDiv w:val="1"/>
      <w:marLeft w:val="0"/>
      <w:marRight w:val="0"/>
      <w:marTop w:val="0"/>
      <w:marBottom w:val="0"/>
      <w:divBdr>
        <w:top w:val="none" w:sz="0" w:space="0" w:color="auto"/>
        <w:left w:val="none" w:sz="0" w:space="0" w:color="auto"/>
        <w:bottom w:val="none" w:sz="0" w:space="0" w:color="auto"/>
        <w:right w:val="none" w:sz="0" w:space="0" w:color="auto"/>
      </w:divBdr>
    </w:div>
    <w:div w:id="1536189678">
      <w:bodyDiv w:val="1"/>
      <w:marLeft w:val="0"/>
      <w:marRight w:val="0"/>
      <w:marTop w:val="0"/>
      <w:marBottom w:val="0"/>
      <w:divBdr>
        <w:top w:val="none" w:sz="0" w:space="0" w:color="auto"/>
        <w:left w:val="none" w:sz="0" w:space="0" w:color="auto"/>
        <w:bottom w:val="none" w:sz="0" w:space="0" w:color="auto"/>
        <w:right w:val="none" w:sz="0" w:space="0" w:color="auto"/>
      </w:divBdr>
    </w:div>
    <w:div w:id="1539930252">
      <w:bodyDiv w:val="1"/>
      <w:marLeft w:val="0"/>
      <w:marRight w:val="0"/>
      <w:marTop w:val="0"/>
      <w:marBottom w:val="0"/>
      <w:divBdr>
        <w:top w:val="none" w:sz="0" w:space="0" w:color="auto"/>
        <w:left w:val="none" w:sz="0" w:space="0" w:color="auto"/>
        <w:bottom w:val="none" w:sz="0" w:space="0" w:color="auto"/>
        <w:right w:val="none" w:sz="0" w:space="0" w:color="auto"/>
      </w:divBdr>
    </w:div>
    <w:div w:id="1541818202">
      <w:bodyDiv w:val="1"/>
      <w:marLeft w:val="0"/>
      <w:marRight w:val="0"/>
      <w:marTop w:val="0"/>
      <w:marBottom w:val="0"/>
      <w:divBdr>
        <w:top w:val="none" w:sz="0" w:space="0" w:color="auto"/>
        <w:left w:val="none" w:sz="0" w:space="0" w:color="auto"/>
        <w:bottom w:val="none" w:sz="0" w:space="0" w:color="auto"/>
        <w:right w:val="none" w:sz="0" w:space="0" w:color="auto"/>
      </w:divBdr>
    </w:div>
    <w:div w:id="1566526551">
      <w:bodyDiv w:val="1"/>
      <w:marLeft w:val="0"/>
      <w:marRight w:val="0"/>
      <w:marTop w:val="0"/>
      <w:marBottom w:val="0"/>
      <w:divBdr>
        <w:top w:val="none" w:sz="0" w:space="0" w:color="auto"/>
        <w:left w:val="none" w:sz="0" w:space="0" w:color="auto"/>
        <w:bottom w:val="none" w:sz="0" w:space="0" w:color="auto"/>
        <w:right w:val="none" w:sz="0" w:space="0" w:color="auto"/>
      </w:divBdr>
    </w:div>
    <w:div w:id="1567182723">
      <w:bodyDiv w:val="1"/>
      <w:marLeft w:val="0"/>
      <w:marRight w:val="0"/>
      <w:marTop w:val="0"/>
      <w:marBottom w:val="0"/>
      <w:divBdr>
        <w:top w:val="none" w:sz="0" w:space="0" w:color="auto"/>
        <w:left w:val="none" w:sz="0" w:space="0" w:color="auto"/>
        <w:bottom w:val="none" w:sz="0" w:space="0" w:color="auto"/>
        <w:right w:val="none" w:sz="0" w:space="0" w:color="auto"/>
      </w:divBdr>
    </w:div>
    <w:div w:id="1575890862">
      <w:bodyDiv w:val="1"/>
      <w:marLeft w:val="0"/>
      <w:marRight w:val="0"/>
      <w:marTop w:val="0"/>
      <w:marBottom w:val="0"/>
      <w:divBdr>
        <w:top w:val="none" w:sz="0" w:space="0" w:color="auto"/>
        <w:left w:val="none" w:sz="0" w:space="0" w:color="auto"/>
        <w:bottom w:val="none" w:sz="0" w:space="0" w:color="auto"/>
        <w:right w:val="none" w:sz="0" w:space="0" w:color="auto"/>
      </w:divBdr>
    </w:div>
    <w:div w:id="1580099595">
      <w:bodyDiv w:val="1"/>
      <w:marLeft w:val="0"/>
      <w:marRight w:val="0"/>
      <w:marTop w:val="0"/>
      <w:marBottom w:val="0"/>
      <w:divBdr>
        <w:top w:val="none" w:sz="0" w:space="0" w:color="auto"/>
        <w:left w:val="none" w:sz="0" w:space="0" w:color="auto"/>
        <w:bottom w:val="none" w:sz="0" w:space="0" w:color="auto"/>
        <w:right w:val="none" w:sz="0" w:space="0" w:color="auto"/>
      </w:divBdr>
    </w:div>
    <w:div w:id="1585994475">
      <w:bodyDiv w:val="1"/>
      <w:marLeft w:val="0"/>
      <w:marRight w:val="0"/>
      <w:marTop w:val="0"/>
      <w:marBottom w:val="0"/>
      <w:divBdr>
        <w:top w:val="none" w:sz="0" w:space="0" w:color="auto"/>
        <w:left w:val="none" w:sz="0" w:space="0" w:color="auto"/>
        <w:bottom w:val="none" w:sz="0" w:space="0" w:color="auto"/>
        <w:right w:val="none" w:sz="0" w:space="0" w:color="auto"/>
      </w:divBdr>
    </w:div>
    <w:div w:id="1639415722">
      <w:bodyDiv w:val="1"/>
      <w:marLeft w:val="0"/>
      <w:marRight w:val="0"/>
      <w:marTop w:val="0"/>
      <w:marBottom w:val="0"/>
      <w:divBdr>
        <w:top w:val="none" w:sz="0" w:space="0" w:color="auto"/>
        <w:left w:val="none" w:sz="0" w:space="0" w:color="auto"/>
        <w:bottom w:val="none" w:sz="0" w:space="0" w:color="auto"/>
        <w:right w:val="none" w:sz="0" w:space="0" w:color="auto"/>
      </w:divBdr>
    </w:div>
    <w:div w:id="1646817836">
      <w:bodyDiv w:val="1"/>
      <w:marLeft w:val="0"/>
      <w:marRight w:val="0"/>
      <w:marTop w:val="0"/>
      <w:marBottom w:val="0"/>
      <w:divBdr>
        <w:top w:val="none" w:sz="0" w:space="0" w:color="auto"/>
        <w:left w:val="none" w:sz="0" w:space="0" w:color="auto"/>
        <w:bottom w:val="none" w:sz="0" w:space="0" w:color="auto"/>
        <w:right w:val="none" w:sz="0" w:space="0" w:color="auto"/>
      </w:divBdr>
    </w:div>
    <w:div w:id="1672486510">
      <w:bodyDiv w:val="1"/>
      <w:marLeft w:val="0"/>
      <w:marRight w:val="0"/>
      <w:marTop w:val="0"/>
      <w:marBottom w:val="0"/>
      <w:divBdr>
        <w:top w:val="none" w:sz="0" w:space="0" w:color="auto"/>
        <w:left w:val="none" w:sz="0" w:space="0" w:color="auto"/>
        <w:bottom w:val="none" w:sz="0" w:space="0" w:color="auto"/>
        <w:right w:val="none" w:sz="0" w:space="0" w:color="auto"/>
      </w:divBdr>
    </w:div>
    <w:div w:id="1704474591">
      <w:bodyDiv w:val="1"/>
      <w:marLeft w:val="0"/>
      <w:marRight w:val="0"/>
      <w:marTop w:val="0"/>
      <w:marBottom w:val="0"/>
      <w:divBdr>
        <w:top w:val="none" w:sz="0" w:space="0" w:color="auto"/>
        <w:left w:val="none" w:sz="0" w:space="0" w:color="auto"/>
        <w:bottom w:val="none" w:sz="0" w:space="0" w:color="auto"/>
        <w:right w:val="none" w:sz="0" w:space="0" w:color="auto"/>
      </w:divBdr>
    </w:div>
    <w:div w:id="1708334141">
      <w:bodyDiv w:val="1"/>
      <w:marLeft w:val="0"/>
      <w:marRight w:val="0"/>
      <w:marTop w:val="0"/>
      <w:marBottom w:val="0"/>
      <w:divBdr>
        <w:top w:val="none" w:sz="0" w:space="0" w:color="auto"/>
        <w:left w:val="none" w:sz="0" w:space="0" w:color="auto"/>
        <w:bottom w:val="none" w:sz="0" w:space="0" w:color="auto"/>
        <w:right w:val="none" w:sz="0" w:space="0" w:color="auto"/>
      </w:divBdr>
    </w:div>
    <w:div w:id="1764304643">
      <w:bodyDiv w:val="1"/>
      <w:marLeft w:val="0"/>
      <w:marRight w:val="0"/>
      <w:marTop w:val="0"/>
      <w:marBottom w:val="0"/>
      <w:divBdr>
        <w:top w:val="none" w:sz="0" w:space="0" w:color="auto"/>
        <w:left w:val="none" w:sz="0" w:space="0" w:color="auto"/>
        <w:bottom w:val="none" w:sz="0" w:space="0" w:color="auto"/>
        <w:right w:val="none" w:sz="0" w:space="0" w:color="auto"/>
      </w:divBdr>
    </w:div>
    <w:div w:id="1770733875">
      <w:bodyDiv w:val="1"/>
      <w:marLeft w:val="0"/>
      <w:marRight w:val="0"/>
      <w:marTop w:val="0"/>
      <w:marBottom w:val="0"/>
      <w:divBdr>
        <w:top w:val="none" w:sz="0" w:space="0" w:color="auto"/>
        <w:left w:val="none" w:sz="0" w:space="0" w:color="auto"/>
        <w:bottom w:val="none" w:sz="0" w:space="0" w:color="auto"/>
        <w:right w:val="none" w:sz="0" w:space="0" w:color="auto"/>
      </w:divBdr>
    </w:div>
    <w:div w:id="1778136663">
      <w:bodyDiv w:val="1"/>
      <w:marLeft w:val="0"/>
      <w:marRight w:val="0"/>
      <w:marTop w:val="0"/>
      <w:marBottom w:val="0"/>
      <w:divBdr>
        <w:top w:val="none" w:sz="0" w:space="0" w:color="auto"/>
        <w:left w:val="none" w:sz="0" w:space="0" w:color="auto"/>
        <w:bottom w:val="none" w:sz="0" w:space="0" w:color="auto"/>
        <w:right w:val="none" w:sz="0" w:space="0" w:color="auto"/>
      </w:divBdr>
    </w:div>
    <w:div w:id="1803573422">
      <w:bodyDiv w:val="1"/>
      <w:marLeft w:val="0"/>
      <w:marRight w:val="0"/>
      <w:marTop w:val="0"/>
      <w:marBottom w:val="0"/>
      <w:divBdr>
        <w:top w:val="none" w:sz="0" w:space="0" w:color="auto"/>
        <w:left w:val="none" w:sz="0" w:space="0" w:color="auto"/>
        <w:bottom w:val="none" w:sz="0" w:space="0" w:color="auto"/>
        <w:right w:val="none" w:sz="0" w:space="0" w:color="auto"/>
      </w:divBdr>
    </w:div>
    <w:div w:id="1811439026">
      <w:bodyDiv w:val="1"/>
      <w:marLeft w:val="0"/>
      <w:marRight w:val="0"/>
      <w:marTop w:val="0"/>
      <w:marBottom w:val="0"/>
      <w:divBdr>
        <w:top w:val="none" w:sz="0" w:space="0" w:color="auto"/>
        <w:left w:val="none" w:sz="0" w:space="0" w:color="auto"/>
        <w:bottom w:val="none" w:sz="0" w:space="0" w:color="auto"/>
        <w:right w:val="none" w:sz="0" w:space="0" w:color="auto"/>
      </w:divBdr>
    </w:div>
    <w:div w:id="1820422566">
      <w:bodyDiv w:val="1"/>
      <w:marLeft w:val="0"/>
      <w:marRight w:val="0"/>
      <w:marTop w:val="0"/>
      <w:marBottom w:val="0"/>
      <w:divBdr>
        <w:top w:val="none" w:sz="0" w:space="0" w:color="auto"/>
        <w:left w:val="none" w:sz="0" w:space="0" w:color="auto"/>
        <w:bottom w:val="none" w:sz="0" w:space="0" w:color="auto"/>
        <w:right w:val="none" w:sz="0" w:space="0" w:color="auto"/>
      </w:divBdr>
    </w:div>
    <w:div w:id="1871258812">
      <w:bodyDiv w:val="1"/>
      <w:marLeft w:val="0"/>
      <w:marRight w:val="0"/>
      <w:marTop w:val="0"/>
      <w:marBottom w:val="0"/>
      <w:divBdr>
        <w:top w:val="none" w:sz="0" w:space="0" w:color="auto"/>
        <w:left w:val="none" w:sz="0" w:space="0" w:color="auto"/>
        <w:bottom w:val="none" w:sz="0" w:space="0" w:color="auto"/>
        <w:right w:val="none" w:sz="0" w:space="0" w:color="auto"/>
      </w:divBdr>
    </w:div>
    <w:div w:id="1919249384">
      <w:bodyDiv w:val="1"/>
      <w:marLeft w:val="0"/>
      <w:marRight w:val="0"/>
      <w:marTop w:val="0"/>
      <w:marBottom w:val="0"/>
      <w:divBdr>
        <w:top w:val="none" w:sz="0" w:space="0" w:color="auto"/>
        <w:left w:val="none" w:sz="0" w:space="0" w:color="auto"/>
        <w:bottom w:val="none" w:sz="0" w:space="0" w:color="auto"/>
        <w:right w:val="none" w:sz="0" w:space="0" w:color="auto"/>
      </w:divBdr>
    </w:div>
    <w:div w:id="1939488340">
      <w:bodyDiv w:val="1"/>
      <w:marLeft w:val="0"/>
      <w:marRight w:val="0"/>
      <w:marTop w:val="0"/>
      <w:marBottom w:val="0"/>
      <w:divBdr>
        <w:top w:val="none" w:sz="0" w:space="0" w:color="auto"/>
        <w:left w:val="none" w:sz="0" w:space="0" w:color="auto"/>
        <w:bottom w:val="none" w:sz="0" w:space="0" w:color="auto"/>
        <w:right w:val="none" w:sz="0" w:space="0" w:color="auto"/>
      </w:divBdr>
    </w:div>
    <w:div w:id="1966738248">
      <w:bodyDiv w:val="1"/>
      <w:marLeft w:val="0"/>
      <w:marRight w:val="0"/>
      <w:marTop w:val="0"/>
      <w:marBottom w:val="0"/>
      <w:divBdr>
        <w:top w:val="none" w:sz="0" w:space="0" w:color="auto"/>
        <w:left w:val="none" w:sz="0" w:space="0" w:color="auto"/>
        <w:bottom w:val="none" w:sz="0" w:space="0" w:color="auto"/>
        <w:right w:val="none" w:sz="0" w:space="0" w:color="auto"/>
      </w:divBdr>
    </w:div>
    <w:div w:id="1977952680">
      <w:bodyDiv w:val="1"/>
      <w:marLeft w:val="0"/>
      <w:marRight w:val="0"/>
      <w:marTop w:val="0"/>
      <w:marBottom w:val="0"/>
      <w:divBdr>
        <w:top w:val="none" w:sz="0" w:space="0" w:color="auto"/>
        <w:left w:val="none" w:sz="0" w:space="0" w:color="auto"/>
        <w:bottom w:val="none" w:sz="0" w:space="0" w:color="auto"/>
        <w:right w:val="none" w:sz="0" w:space="0" w:color="auto"/>
      </w:divBdr>
    </w:div>
    <w:div w:id="1979458987">
      <w:bodyDiv w:val="1"/>
      <w:marLeft w:val="0"/>
      <w:marRight w:val="0"/>
      <w:marTop w:val="0"/>
      <w:marBottom w:val="0"/>
      <w:divBdr>
        <w:top w:val="none" w:sz="0" w:space="0" w:color="auto"/>
        <w:left w:val="none" w:sz="0" w:space="0" w:color="auto"/>
        <w:bottom w:val="none" w:sz="0" w:space="0" w:color="auto"/>
        <w:right w:val="none" w:sz="0" w:space="0" w:color="auto"/>
      </w:divBdr>
    </w:div>
    <w:div w:id="1998605397">
      <w:bodyDiv w:val="1"/>
      <w:marLeft w:val="0"/>
      <w:marRight w:val="0"/>
      <w:marTop w:val="0"/>
      <w:marBottom w:val="0"/>
      <w:divBdr>
        <w:top w:val="none" w:sz="0" w:space="0" w:color="auto"/>
        <w:left w:val="none" w:sz="0" w:space="0" w:color="auto"/>
        <w:bottom w:val="none" w:sz="0" w:space="0" w:color="auto"/>
        <w:right w:val="none" w:sz="0" w:space="0" w:color="auto"/>
      </w:divBdr>
    </w:div>
    <w:div w:id="2014264492">
      <w:bodyDiv w:val="1"/>
      <w:marLeft w:val="0"/>
      <w:marRight w:val="0"/>
      <w:marTop w:val="0"/>
      <w:marBottom w:val="0"/>
      <w:divBdr>
        <w:top w:val="none" w:sz="0" w:space="0" w:color="auto"/>
        <w:left w:val="none" w:sz="0" w:space="0" w:color="auto"/>
        <w:bottom w:val="none" w:sz="0" w:space="0" w:color="auto"/>
        <w:right w:val="none" w:sz="0" w:space="0" w:color="auto"/>
      </w:divBdr>
    </w:div>
    <w:div w:id="2049988265">
      <w:bodyDiv w:val="1"/>
      <w:marLeft w:val="0"/>
      <w:marRight w:val="0"/>
      <w:marTop w:val="0"/>
      <w:marBottom w:val="0"/>
      <w:divBdr>
        <w:top w:val="none" w:sz="0" w:space="0" w:color="auto"/>
        <w:left w:val="none" w:sz="0" w:space="0" w:color="auto"/>
        <w:bottom w:val="none" w:sz="0" w:space="0" w:color="auto"/>
        <w:right w:val="none" w:sz="0" w:space="0" w:color="auto"/>
      </w:divBdr>
    </w:div>
    <w:div w:id="2060126926">
      <w:bodyDiv w:val="1"/>
      <w:marLeft w:val="0"/>
      <w:marRight w:val="0"/>
      <w:marTop w:val="0"/>
      <w:marBottom w:val="0"/>
      <w:divBdr>
        <w:top w:val="none" w:sz="0" w:space="0" w:color="auto"/>
        <w:left w:val="none" w:sz="0" w:space="0" w:color="auto"/>
        <w:bottom w:val="none" w:sz="0" w:space="0" w:color="auto"/>
        <w:right w:val="none" w:sz="0" w:space="0" w:color="auto"/>
      </w:divBdr>
    </w:div>
    <w:div w:id="2062557099">
      <w:bodyDiv w:val="1"/>
      <w:marLeft w:val="0"/>
      <w:marRight w:val="0"/>
      <w:marTop w:val="0"/>
      <w:marBottom w:val="0"/>
      <w:divBdr>
        <w:top w:val="none" w:sz="0" w:space="0" w:color="auto"/>
        <w:left w:val="none" w:sz="0" w:space="0" w:color="auto"/>
        <w:bottom w:val="none" w:sz="0" w:space="0" w:color="auto"/>
        <w:right w:val="none" w:sz="0" w:space="0" w:color="auto"/>
      </w:divBdr>
    </w:div>
    <w:div w:id="2079471325">
      <w:bodyDiv w:val="1"/>
      <w:marLeft w:val="0"/>
      <w:marRight w:val="0"/>
      <w:marTop w:val="0"/>
      <w:marBottom w:val="0"/>
      <w:divBdr>
        <w:top w:val="none" w:sz="0" w:space="0" w:color="auto"/>
        <w:left w:val="none" w:sz="0" w:space="0" w:color="auto"/>
        <w:bottom w:val="none" w:sz="0" w:space="0" w:color="auto"/>
        <w:right w:val="none" w:sz="0" w:space="0" w:color="auto"/>
      </w:divBdr>
    </w:div>
    <w:div w:id="2087342311">
      <w:bodyDiv w:val="1"/>
      <w:marLeft w:val="0"/>
      <w:marRight w:val="0"/>
      <w:marTop w:val="0"/>
      <w:marBottom w:val="0"/>
      <w:divBdr>
        <w:top w:val="none" w:sz="0" w:space="0" w:color="auto"/>
        <w:left w:val="none" w:sz="0" w:space="0" w:color="auto"/>
        <w:bottom w:val="none" w:sz="0" w:space="0" w:color="auto"/>
        <w:right w:val="none" w:sz="0" w:space="0" w:color="auto"/>
      </w:divBdr>
    </w:div>
    <w:div w:id="2119912839">
      <w:bodyDiv w:val="1"/>
      <w:marLeft w:val="0"/>
      <w:marRight w:val="0"/>
      <w:marTop w:val="0"/>
      <w:marBottom w:val="0"/>
      <w:divBdr>
        <w:top w:val="none" w:sz="0" w:space="0" w:color="auto"/>
        <w:left w:val="none" w:sz="0" w:space="0" w:color="auto"/>
        <w:bottom w:val="none" w:sz="0" w:space="0" w:color="auto"/>
        <w:right w:val="none" w:sz="0" w:space="0" w:color="auto"/>
      </w:divBdr>
    </w:div>
    <w:div w:id="2129229917">
      <w:bodyDiv w:val="1"/>
      <w:marLeft w:val="0"/>
      <w:marRight w:val="0"/>
      <w:marTop w:val="0"/>
      <w:marBottom w:val="0"/>
      <w:divBdr>
        <w:top w:val="none" w:sz="0" w:space="0" w:color="auto"/>
        <w:left w:val="none" w:sz="0" w:space="0" w:color="auto"/>
        <w:bottom w:val="none" w:sz="0" w:space="0" w:color="auto"/>
        <w:right w:val="none" w:sz="0" w:space="0" w:color="auto"/>
      </w:divBdr>
    </w:div>
    <w:div w:id="2142065386">
      <w:bodyDiv w:val="1"/>
      <w:marLeft w:val="0"/>
      <w:marRight w:val="0"/>
      <w:marTop w:val="0"/>
      <w:marBottom w:val="0"/>
      <w:divBdr>
        <w:top w:val="none" w:sz="0" w:space="0" w:color="auto"/>
        <w:left w:val="none" w:sz="0" w:space="0" w:color="auto"/>
        <w:bottom w:val="none" w:sz="0" w:space="0" w:color="auto"/>
        <w:right w:val="none" w:sz="0" w:space="0" w:color="auto"/>
      </w:divBdr>
    </w:div>
    <w:div w:id="21462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851-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922-19/paran3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mu.gov.ua/npas/pro-vnesennia-zmin-do-osoblyvostei-zdiisnennia-publichnykh-zakupivel-tovariv-robit-i-posluh-dlia-t301222/?utm_source=referral&amp;utm_medium=cabinet-zak&amp;utm_campaign=pomichnyk%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5564B-53E8-468B-86E9-A4C99EE8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55757</Words>
  <Characters>31782</Characters>
  <Application>Microsoft Office Word</Application>
  <DocSecurity>0</DocSecurity>
  <Lines>264</Lines>
  <Paragraphs>174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УСТАНОВА</vt:lpstr>
      <vt:lpstr>ДЕРЖАВНА УСТАНОВА</vt:lpstr>
    </vt:vector>
  </TitlesOfParts>
  <Company>Автогосподарство МВС України</Company>
  <LinksUpToDate>false</LinksUpToDate>
  <CharactersWithSpaces>87365</CharactersWithSpaces>
  <SharedDoc>false</SharedDoc>
  <HLinks>
    <vt:vector size="60" baseType="variant">
      <vt:variant>
        <vt:i4>6488179</vt:i4>
      </vt:variant>
      <vt:variant>
        <vt:i4>27</vt:i4>
      </vt:variant>
      <vt:variant>
        <vt:i4>0</vt:i4>
      </vt:variant>
      <vt:variant>
        <vt:i4>5</vt:i4>
      </vt:variant>
      <vt:variant>
        <vt:lpwstr>http://zakon3.rada.gov.ua/laws/show/755-15/paran174</vt:lpwstr>
      </vt:variant>
      <vt:variant>
        <vt:lpwstr>n174</vt:lpwstr>
      </vt:variant>
      <vt:variant>
        <vt:i4>6488179</vt:i4>
      </vt:variant>
      <vt:variant>
        <vt:i4>24</vt:i4>
      </vt:variant>
      <vt:variant>
        <vt:i4>0</vt:i4>
      </vt:variant>
      <vt:variant>
        <vt:i4>5</vt:i4>
      </vt:variant>
      <vt:variant>
        <vt:lpwstr>http://zakon3.rada.gov.ua/laws/show/755-15/paran174</vt:lpwstr>
      </vt:variant>
      <vt:variant>
        <vt:lpwstr>n174</vt:lpwstr>
      </vt:variant>
      <vt:variant>
        <vt:i4>6881400</vt:i4>
      </vt:variant>
      <vt:variant>
        <vt:i4>21</vt:i4>
      </vt:variant>
      <vt:variant>
        <vt:i4>0</vt:i4>
      </vt:variant>
      <vt:variant>
        <vt:i4>5</vt:i4>
      </vt:variant>
      <vt:variant>
        <vt:lpwstr>http://zakon5.rada.gov.ua/laws/show/922-19/paran311</vt:lpwstr>
      </vt:variant>
      <vt:variant>
        <vt:lpwstr>n311</vt:lpwstr>
      </vt:variant>
      <vt:variant>
        <vt:i4>1114184</vt:i4>
      </vt:variant>
      <vt:variant>
        <vt:i4>18</vt:i4>
      </vt:variant>
      <vt:variant>
        <vt:i4>0</vt:i4>
      </vt:variant>
      <vt:variant>
        <vt:i4>5</vt:i4>
      </vt:variant>
      <vt:variant>
        <vt:lpwstr>http://zakon5.rada.gov.ua/laws/show/922-19/page3</vt:lpwstr>
      </vt:variant>
      <vt:variant>
        <vt:lpwstr>n566</vt:lpwstr>
      </vt:variant>
      <vt:variant>
        <vt:i4>1048652</vt:i4>
      </vt:variant>
      <vt:variant>
        <vt:i4>15</vt:i4>
      </vt:variant>
      <vt:variant>
        <vt:i4>0</vt:i4>
      </vt:variant>
      <vt:variant>
        <vt:i4>5</vt:i4>
      </vt:variant>
      <vt:variant>
        <vt:lpwstr>http://zakon5.rada.gov.ua/laws/show/922-19/page3</vt:lpwstr>
      </vt:variant>
      <vt:variant>
        <vt:lpwstr>n527</vt:lpwstr>
      </vt:variant>
      <vt:variant>
        <vt:i4>1048652</vt:i4>
      </vt:variant>
      <vt:variant>
        <vt:i4>12</vt:i4>
      </vt:variant>
      <vt:variant>
        <vt:i4>0</vt:i4>
      </vt:variant>
      <vt:variant>
        <vt:i4>5</vt:i4>
      </vt:variant>
      <vt:variant>
        <vt:lpwstr>http://zakon5.rada.gov.ua/laws/show/922-19/page3</vt:lpwstr>
      </vt:variant>
      <vt:variant>
        <vt:lpwstr>n527</vt:lpwstr>
      </vt:variant>
      <vt:variant>
        <vt:i4>6881400</vt:i4>
      </vt:variant>
      <vt:variant>
        <vt:i4>9</vt:i4>
      </vt:variant>
      <vt:variant>
        <vt:i4>0</vt:i4>
      </vt:variant>
      <vt:variant>
        <vt:i4>5</vt:i4>
      </vt:variant>
      <vt:variant>
        <vt:lpwstr>http://zakon5.rada.gov.ua/laws/show/922-19/paran311</vt:lpwstr>
      </vt:variant>
      <vt:variant>
        <vt:lpwstr>n311</vt:lpwstr>
      </vt:variant>
      <vt:variant>
        <vt:i4>1966153</vt:i4>
      </vt:variant>
      <vt:variant>
        <vt:i4>6</vt:i4>
      </vt:variant>
      <vt:variant>
        <vt:i4>0</vt:i4>
      </vt:variant>
      <vt:variant>
        <vt:i4>5</vt:i4>
      </vt:variant>
      <vt:variant>
        <vt:lpwstr>http://zakon5.rada.gov.ua/laws/show/922-19/page3</vt:lpwstr>
      </vt:variant>
      <vt:variant>
        <vt:lpwstr>n579</vt:lpwstr>
      </vt:variant>
      <vt:variant>
        <vt:i4>458829</vt:i4>
      </vt:variant>
      <vt:variant>
        <vt:i4>3</vt:i4>
      </vt:variant>
      <vt:variant>
        <vt:i4>0</vt:i4>
      </vt:variant>
      <vt:variant>
        <vt:i4>5</vt:i4>
      </vt:variant>
      <vt:variant>
        <vt:lpwstr>https://ru.wikipedia.org/wiki/Portable_Document_Format</vt:lpwstr>
      </vt:variant>
      <vt:variant>
        <vt:lpwstr/>
      </vt:variant>
      <vt:variant>
        <vt:i4>6750290</vt:i4>
      </vt:variant>
      <vt:variant>
        <vt:i4>0</vt:i4>
      </vt:variant>
      <vt:variant>
        <vt:i4>0</vt:i4>
      </vt:variant>
      <vt:variant>
        <vt:i4>5</vt:i4>
      </vt:variant>
      <vt:variant>
        <vt:lpwstr>mailto:copmvs@ukr.net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dc:title>
  <dc:creator>Гость2</dc:creator>
  <cp:lastModifiedBy>Galina</cp:lastModifiedBy>
  <cp:revision>9</cp:revision>
  <cp:lastPrinted>2023-01-17T14:51:00Z</cp:lastPrinted>
  <dcterms:created xsi:type="dcterms:W3CDTF">2024-02-19T08:42:00Z</dcterms:created>
  <dcterms:modified xsi:type="dcterms:W3CDTF">2024-03-20T12:07:00Z</dcterms:modified>
</cp:coreProperties>
</file>