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5C" w:rsidRPr="000F3126" w:rsidRDefault="0080595C" w:rsidP="0080595C">
      <w:pPr>
        <w:spacing w:after="0" w:line="240" w:lineRule="auto"/>
        <w:ind w:firstLine="567"/>
        <w:jc w:val="center"/>
        <w:rPr>
          <w:rFonts w:ascii="Times New Roman" w:eastAsia="Times New Roman" w:hAnsi="Times New Roman" w:cs="Times New Roman"/>
          <w:sz w:val="24"/>
          <w:szCs w:val="24"/>
          <w:lang w:eastAsia="uk-UA"/>
        </w:rPr>
      </w:pPr>
      <w:r w:rsidRPr="000F3126">
        <w:rPr>
          <w:rFonts w:ascii="Times New Roman" w:eastAsia="Times New Roman" w:hAnsi="Times New Roman" w:cs="Times New Roman"/>
          <w:b/>
          <w:bCs/>
          <w:color w:val="000000"/>
          <w:sz w:val="24"/>
          <w:szCs w:val="24"/>
          <w:lang w:eastAsia="uk-UA"/>
        </w:rPr>
        <w:t>ПРОТОКОЛ</w:t>
      </w:r>
    </w:p>
    <w:p w:rsidR="0080595C" w:rsidRPr="00872530" w:rsidRDefault="0080595C" w:rsidP="0080595C">
      <w:pPr>
        <w:spacing w:after="0" w:line="240" w:lineRule="auto"/>
        <w:ind w:firstLine="567"/>
        <w:jc w:val="center"/>
        <w:rPr>
          <w:rFonts w:ascii="Times New Roman" w:eastAsia="Times New Roman" w:hAnsi="Times New Roman" w:cs="Times New Roman"/>
          <w:sz w:val="24"/>
          <w:szCs w:val="24"/>
          <w:lang w:eastAsia="uk-UA"/>
        </w:rPr>
      </w:pPr>
      <w:r w:rsidRPr="00872530">
        <w:rPr>
          <w:rFonts w:ascii="Times New Roman" w:eastAsia="Times New Roman" w:hAnsi="Times New Roman" w:cs="Times New Roman"/>
          <w:b/>
          <w:bCs/>
          <w:color w:val="000000"/>
          <w:sz w:val="24"/>
          <w:szCs w:val="24"/>
          <w:lang w:eastAsia="uk-UA"/>
        </w:rPr>
        <w:t>ЩОДО ПРИЙНЯТТЯ РІШЕННЯ УПОВНОВАЖЕНОЮ ОСОБОЮ</w:t>
      </w:r>
    </w:p>
    <w:p w:rsidR="0080595C" w:rsidRPr="00872530" w:rsidRDefault="0080595C" w:rsidP="0080595C">
      <w:pPr>
        <w:ind w:firstLine="567"/>
        <w:rPr>
          <w:rFonts w:ascii="Times New Roman" w:hAnsi="Times New Roman" w:cs="Times New Roman"/>
          <w:sz w:val="24"/>
          <w:szCs w:val="24"/>
        </w:rPr>
      </w:pPr>
    </w:p>
    <w:tbl>
      <w:tblPr>
        <w:tblW w:w="9086" w:type="dxa"/>
        <w:tblCellMar>
          <w:top w:w="15" w:type="dxa"/>
          <w:left w:w="15" w:type="dxa"/>
          <w:bottom w:w="15" w:type="dxa"/>
          <w:right w:w="15" w:type="dxa"/>
        </w:tblCellMar>
        <w:tblLook w:val="04A0"/>
      </w:tblPr>
      <w:tblGrid>
        <w:gridCol w:w="3594"/>
        <w:gridCol w:w="1887"/>
        <w:gridCol w:w="3605"/>
      </w:tblGrid>
      <w:tr w:rsidR="0080595C" w:rsidRPr="00862447" w:rsidTr="00F133A3">
        <w:trPr>
          <w:trHeight w:val="235"/>
        </w:trPr>
        <w:tc>
          <w:tcPr>
            <w:tcW w:w="0" w:type="auto"/>
            <w:tcMar>
              <w:top w:w="100" w:type="dxa"/>
              <w:left w:w="100" w:type="dxa"/>
              <w:bottom w:w="100" w:type="dxa"/>
              <w:right w:w="100" w:type="dxa"/>
            </w:tcMar>
            <w:hideMark/>
          </w:tcPr>
          <w:p w:rsidR="0080595C" w:rsidRPr="00862447" w:rsidRDefault="00F133A3" w:rsidP="00F133A3">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08</w:t>
            </w:r>
            <w:r w:rsidR="0080595C" w:rsidRPr="00862447">
              <w:rPr>
                <w:rFonts w:ascii="Times New Roman" w:eastAsia="Times New Roman" w:hAnsi="Times New Roman" w:cs="Times New Roman"/>
                <w:color w:val="000000"/>
                <w:lang w:eastAsia="uk-UA"/>
              </w:rPr>
              <w:t>.</w:t>
            </w:r>
            <w:r w:rsidR="004B1860" w:rsidRPr="00862447">
              <w:rPr>
                <w:rFonts w:ascii="Times New Roman" w:eastAsia="Times New Roman" w:hAnsi="Times New Roman" w:cs="Times New Roman"/>
                <w:color w:val="000000"/>
                <w:lang w:eastAsia="uk-UA"/>
              </w:rPr>
              <w:t>0</w:t>
            </w:r>
            <w:r>
              <w:rPr>
                <w:rFonts w:ascii="Times New Roman" w:eastAsia="Times New Roman" w:hAnsi="Times New Roman" w:cs="Times New Roman"/>
                <w:color w:val="000000"/>
                <w:lang w:eastAsia="uk-UA"/>
              </w:rPr>
              <w:t>4</w:t>
            </w:r>
            <w:r w:rsidR="0080595C" w:rsidRPr="00862447">
              <w:rPr>
                <w:rFonts w:ascii="Times New Roman" w:eastAsia="Times New Roman" w:hAnsi="Times New Roman" w:cs="Times New Roman"/>
                <w:color w:val="000000"/>
                <w:lang w:eastAsia="uk-UA"/>
              </w:rPr>
              <w:t>.202</w:t>
            </w:r>
            <w:r w:rsidR="004B1860" w:rsidRPr="00862447">
              <w:rPr>
                <w:rFonts w:ascii="Times New Roman" w:eastAsia="Times New Roman" w:hAnsi="Times New Roman" w:cs="Times New Roman"/>
                <w:color w:val="000000"/>
                <w:lang w:eastAsia="uk-UA"/>
              </w:rPr>
              <w:t>4</w:t>
            </w:r>
            <w:r w:rsidR="0080595C" w:rsidRPr="00862447">
              <w:rPr>
                <w:rFonts w:ascii="Times New Roman" w:eastAsia="Times New Roman" w:hAnsi="Times New Roman" w:cs="Times New Roman"/>
                <w:color w:val="000000"/>
                <w:lang w:eastAsia="uk-UA"/>
              </w:rPr>
              <w:t xml:space="preserve"> р.</w:t>
            </w:r>
          </w:p>
        </w:tc>
        <w:tc>
          <w:tcPr>
            <w:tcW w:w="0" w:type="auto"/>
            <w:tcMar>
              <w:top w:w="100" w:type="dxa"/>
              <w:left w:w="100" w:type="dxa"/>
              <w:bottom w:w="100" w:type="dxa"/>
              <w:right w:w="100" w:type="dxa"/>
            </w:tcMar>
            <w:hideMark/>
          </w:tcPr>
          <w:p w:rsidR="0080595C" w:rsidRPr="00862447" w:rsidRDefault="00F133A3" w:rsidP="00F133A3">
            <w:pPr>
              <w:spacing w:after="0" w:line="240" w:lineRule="auto"/>
              <w:ind w:firstLine="567"/>
              <w:jc w:val="center"/>
              <w:rPr>
                <w:rFonts w:ascii="Times New Roman" w:eastAsia="Times New Roman" w:hAnsi="Times New Roman" w:cs="Times New Roman"/>
                <w:lang w:val="ru-RU" w:eastAsia="uk-UA"/>
              </w:rPr>
            </w:pPr>
            <w:r>
              <w:rPr>
                <w:rFonts w:ascii="Times New Roman" w:eastAsia="Times New Roman" w:hAnsi="Times New Roman" w:cs="Times New Roman"/>
                <w:color w:val="000000"/>
                <w:lang w:eastAsia="uk-UA"/>
              </w:rPr>
              <w:t xml:space="preserve"> </w:t>
            </w:r>
            <w:r w:rsidR="0080595C" w:rsidRPr="00862447">
              <w:rPr>
                <w:rFonts w:ascii="Times New Roman" w:eastAsia="Times New Roman" w:hAnsi="Times New Roman" w:cs="Times New Roman"/>
                <w:color w:val="000000"/>
                <w:lang w:eastAsia="uk-UA"/>
              </w:rPr>
              <w:t xml:space="preserve">№ </w:t>
            </w:r>
            <w:r w:rsidR="001A4068">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6</w:t>
            </w:r>
          </w:p>
        </w:tc>
        <w:tc>
          <w:tcPr>
            <w:tcW w:w="0" w:type="auto"/>
            <w:tcMar>
              <w:top w:w="100" w:type="dxa"/>
              <w:left w:w="100" w:type="dxa"/>
              <w:bottom w:w="100" w:type="dxa"/>
              <w:right w:w="100" w:type="dxa"/>
            </w:tcMar>
            <w:hideMark/>
          </w:tcPr>
          <w:p w:rsidR="0080595C" w:rsidRPr="00862447" w:rsidRDefault="0080595C" w:rsidP="00F133A3">
            <w:pPr>
              <w:spacing w:after="0" w:line="240" w:lineRule="auto"/>
              <w:ind w:firstLine="567"/>
              <w:jc w:val="right"/>
              <w:rPr>
                <w:rFonts w:ascii="Times New Roman" w:eastAsia="Times New Roman" w:hAnsi="Times New Roman" w:cs="Times New Roman"/>
                <w:lang w:eastAsia="uk-UA"/>
              </w:rPr>
            </w:pPr>
            <w:r w:rsidRPr="00862447">
              <w:rPr>
                <w:rFonts w:ascii="Times New Roman" w:eastAsia="Times New Roman" w:hAnsi="Times New Roman" w:cs="Times New Roman"/>
                <w:color w:val="000000"/>
                <w:lang w:eastAsia="uk-UA"/>
              </w:rPr>
              <w:t xml:space="preserve">       м. Валки</w:t>
            </w:r>
          </w:p>
        </w:tc>
      </w:tr>
    </w:tbl>
    <w:p w:rsidR="0080595C" w:rsidRPr="00862447" w:rsidRDefault="0080595C" w:rsidP="0080595C">
      <w:pPr>
        <w:spacing w:after="0"/>
        <w:ind w:firstLine="720"/>
        <w:jc w:val="both"/>
        <w:rPr>
          <w:rFonts w:ascii="Times New Roman" w:eastAsia="Times New Roman" w:hAnsi="Times New Roman" w:cs="Times New Roman"/>
        </w:rPr>
      </w:pPr>
      <w:r w:rsidRPr="00862447">
        <w:rPr>
          <w:rFonts w:ascii="Times New Roman" w:eastAsia="Times New Roman" w:hAnsi="Times New Roman" w:cs="Times New Roman"/>
          <w:lang w:eastAsia="uk-UA"/>
        </w:rPr>
        <w:t xml:space="preserve">Враховуючи статті 4 та 11 Закону України «Про публічні закупівлі» (далі – Закону), </w:t>
      </w:r>
      <w:r w:rsidRPr="00862447">
        <w:rPr>
          <w:rFonts w:ascii="Times New Roman" w:hAnsi="Times New Roman" w:cs="Times New Roman"/>
          <w:color w:val="000000"/>
        </w:rPr>
        <w:t xml:space="preserve">Положенням </w:t>
      </w:r>
      <w:r w:rsidRPr="00862447">
        <w:rPr>
          <w:rFonts w:ascii="Times New Roman" w:hAnsi="Times New Roman" w:cs="Times New Roman"/>
        </w:rPr>
        <w:t xml:space="preserve">про уповноважену особу КНП «Валківська ЦРЛ», за </w:t>
      </w:r>
      <w:r w:rsidRPr="00862447">
        <w:rPr>
          <w:rFonts w:ascii="Times New Roman" w:eastAsia="Times New Roman" w:hAnsi="Times New Roman" w:cs="Times New Roman"/>
        </w:rPr>
        <w:t>результатами розгляду пропозиції учасника</w:t>
      </w:r>
    </w:p>
    <w:p w:rsidR="00146143" w:rsidRPr="00862447" w:rsidRDefault="00146143" w:rsidP="0080595C">
      <w:pPr>
        <w:spacing w:after="0"/>
        <w:ind w:firstLine="720"/>
        <w:jc w:val="both"/>
        <w:rPr>
          <w:rFonts w:ascii="Times New Roman" w:hAnsi="Times New Roman" w:cs="Times New Roman"/>
        </w:rPr>
      </w:pPr>
    </w:p>
    <w:p w:rsidR="00146143" w:rsidRPr="00862447" w:rsidRDefault="0080595C" w:rsidP="00146143">
      <w:pPr>
        <w:spacing w:line="240" w:lineRule="auto"/>
        <w:ind w:firstLine="567"/>
        <w:jc w:val="both"/>
        <w:rPr>
          <w:rFonts w:ascii="Times New Roman" w:eastAsia="Times New Roman" w:hAnsi="Times New Roman" w:cs="Times New Roman"/>
        </w:rPr>
      </w:pPr>
      <w:bookmarkStart w:id="0" w:name="_GoBack"/>
      <w:bookmarkEnd w:id="0"/>
      <w:r w:rsidRPr="00862447">
        <w:rPr>
          <w:rFonts w:ascii="Times New Roman" w:eastAsia="Times New Roman" w:hAnsi="Times New Roman" w:cs="Times New Roman"/>
        </w:rPr>
        <w:t xml:space="preserve">ВИРІШИВ: </w:t>
      </w:r>
    </w:p>
    <w:p w:rsidR="00116566" w:rsidRDefault="009666C5" w:rsidP="00116566">
      <w:pPr>
        <w:spacing w:before="100" w:after="0" w:line="240" w:lineRule="auto"/>
        <w:jc w:val="center"/>
        <w:rPr>
          <w:rFonts w:ascii="Times New Roman" w:eastAsia="Times New Roman" w:hAnsi="Times New Roman" w:cs="Times New Roman"/>
          <w:color w:val="000000"/>
          <w:lang w:eastAsia="ru-RU"/>
        </w:rPr>
      </w:pPr>
      <w:r w:rsidRPr="00862447">
        <w:rPr>
          <w:rFonts w:ascii="Times New Roman" w:hAnsi="Times New Roman" w:cs="Times New Roman"/>
        </w:rPr>
        <w:t xml:space="preserve">1. </w:t>
      </w:r>
      <w:r w:rsidRPr="00C26DAE">
        <w:rPr>
          <w:rFonts w:ascii="Times New Roman" w:hAnsi="Times New Roman" w:cs="Times New Roman"/>
        </w:rPr>
        <w:t>В</w:t>
      </w:r>
      <w:r w:rsidR="001A4068">
        <w:rPr>
          <w:rFonts w:ascii="Times New Roman" w:hAnsi="Times New Roman" w:cs="Times New Roman"/>
        </w:rPr>
        <w:t xml:space="preserve">нести зміни до Тендерної документації </w:t>
      </w:r>
      <w:r w:rsidR="001A4068" w:rsidRPr="007C2705">
        <w:rPr>
          <w:rFonts w:ascii="Times New Roman" w:eastAsia="Times New Roman" w:hAnsi="Times New Roman" w:cs="Times New Roman"/>
          <w:b/>
          <w:bCs/>
          <w:lang w:eastAsia="ru-RU"/>
        </w:rPr>
        <w:t xml:space="preserve">Код ДК 021:2015: </w:t>
      </w:r>
      <w:r w:rsidR="00F133A3" w:rsidRPr="00081003">
        <w:rPr>
          <w:rFonts w:ascii="Times New Roman" w:hAnsi="Times New Roman" w:cs="Times New Roman"/>
          <w:b/>
        </w:rPr>
        <w:t xml:space="preserve">33140000-3 - </w:t>
      </w:r>
      <w:r w:rsidR="00F133A3" w:rsidRPr="00BE04F8">
        <w:rPr>
          <w:rFonts w:ascii="Times New Roman" w:hAnsi="Times New Roman" w:cs="Times New Roman"/>
          <w:b/>
        </w:rPr>
        <w:t>Медичні матеріали</w:t>
      </w:r>
      <w:r w:rsidR="001A4068">
        <w:rPr>
          <w:rFonts w:ascii="Times New Roman" w:hAnsi="Times New Roman" w:cs="Times New Roman"/>
          <w:b/>
        </w:rPr>
        <w:t>.</w:t>
      </w:r>
      <w:r w:rsidR="001A4068" w:rsidRPr="00772787">
        <w:t xml:space="preserve"> </w:t>
      </w:r>
      <w:r w:rsidR="00F133A3" w:rsidRPr="006D302B">
        <w:rPr>
          <w:rFonts w:ascii="Times New Roman" w:hAnsi="Times New Roman" w:cs="Times New Roman"/>
          <w:b/>
        </w:rPr>
        <w:t>«</w:t>
      </w:r>
      <w:r w:rsidR="00F133A3" w:rsidRPr="002C2953">
        <w:rPr>
          <w:rFonts w:ascii="Times New Roman" w:hAnsi="Times New Roman" w:cs="Times New Roman"/>
          <w:b/>
        </w:rPr>
        <w:t>Пристрій для реваскуляризації (НК 024:2023 61779 Сітка дротяна для тромбектомії), Внутрішньочерепний доставляючиймікрокатетер до пристрою для реваскуляризації дистального типу  (НК 024:2023 10691 периферійний/коронарний судинний мікрокатетер), Внутрішньочерепний аспіраційний катетер  (НК 024:2023 58173 Катетер аспіраційний для тромбектомії), Балонний провідниковий катетер для допоміжних маніпуляцій при ендоваскулярнихвтручань (НК 024:2023 17846 одноразовий судинний напрямний катетер), Мікропровідник для пристрою для реваскуляризації (НК 024:2023 58115 периферійний судинний провідник, ручний), Набір для каротидногостентування в який входять стенткаротидний та пристрій для профілактики емболії дистального типу Стент-система для стентування сонних артерій (НК 024:2023 45851 металевий непокритий стент для сонної артерії) Пристрій для профілактики емболії (НК 024:2023 58112 Система захисту сонних артерій від емболії)».</w:t>
      </w:r>
      <w:r w:rsidR="00803D22" w:rsidRPr="00C26DAE">
        <w:rPr>
          <w:rFonts w:ascii="Times New Roman" w:hAnsi="Times New Roman" w:cs="Times New Roman"/>
        </w:rPr>
        <w:t xml:space="preserve">. </w:t>
      </w:r>
      <w:r w:rsidR="000F3126" w:rsidRPr="001A4068">
        <w:rPr>
          <w:rFonts w:ascii="Times New Roman" w:hAnsi="Times New Roman" w:cs="Times New Roman"/>
          <w:b/>
        </w:rPr>
        <w:t xml:space="preserve">Ідентифікатор закупівлі </w:t>
      </w:r>
      <w:r w:rsidR="00F133A3" w:rsidRPr="00F133A3">
        <w:rPr>
          <w:rFonts w:ascii="Times New Roman" w:hAnsi="Times New Roman" w:cs="Times New Roman"/>
          <w:b/>
        </w:rPr>
        <w:t>UA-2024-04-08-006423-a</w:t>
      </w:r>
      <w:r w:rsidR="000F3126" w:rsidRPr="001A4068">
        <w:rPr>
          <w:rFonts w:ascii="Times New Roman" w:hAnsi="Times New Roman" w:cs="Times New Roman"/>
          <w:b/>
        </w:rPr>
        <w:t>.</w:t>
      </w:r>
      <w:r w:rsidR="001A4068">
        <w:rPr>
          <w:rFonts w:ascii="Times New Roman" w:hAnsi="Times New Roman" w:cs="Times New Roman"/>
        </w:rPr>
        <w:t xml:space="preserve">, а саме в </w:t>
      </w:r>
      <w:r w:rsidR="00116566">
        <w:rPr>
          <w:rFonts w:ascii="Times New Roman" w:hAnsi="Times New Roman" w:cs="Times New Roman"/>
        </w:rPr>
        <w:t xml:space="preserve">Додаток 3 загальні вимоги </w:t>
      </w:r>
      <w:r w:rsidR="00F133A3">
        <w:rPr>
          <w:rFonts w:ascii="Times New Roman" w:hAnsi="Times New Roman" w:cs="Times New Roman"/>
        </w:rPr>
        <w:t xml:space="preserve">дотримуючись чинного законодавства </w:t>
      </w:r>
      <w:r w:rsidR="00F133A3" w:rsidRPr="00F133A3">
        <w:rPr>
          <w:rFonts w:ascii="Times New Roman" w:eastAsia="Times New Roman" w:hAnsi="Times New Roman" w:cs="Times New Roman"/>
          <w:color w:val="000000"/>
          <w:lang w:val="ru-RU" w:eastAsia="ru-RU"/>
        </w:rPr>
        <w:t>:</w:t>
      </w:r>
      <w:r w:rsidR="00116566">
        <w:rPr>
          <w:rFonts w:ascii="Times New Roman" w:eastAsia="Times New Roman" w:hAnsi="Times New Roman" w:cs="Times New Roman"/>
          <w:color w:val="000000"/>
          <w:lang w:eastAsia="ru-RU"/>
        </w:rPr>
        <w:t xml:space="preserve"> викласти в новій редакції.</w:t>
      </w:r>
    </w:p>
    <w:p w:rsidR="00F133A3" w:rsidRDefault="00F133A3" w:rsidP="00116566">
      <w:pPr>
        <w:spacing w:before="100" w:after="0" w:line="240" w:lineRule="auto"/>
        <w:jc w:val="center"/>
        <w:rPr>
          <w:rFonts w:ascii="Times New Roman" w:eastAsia="Times New Roman" w:hAnsi="Times New Roman" w:cs="Times New Roman"/>
          <w:color w:val="000000"/>
          <w:lang w:eastAsia="ru-RU"/>
        </w:rPr>
      </w:pPr>
    </w:p>
    <w:p w:rsidR="00F133A3" w:rsidRPr="0080350A" w:rsidRDefault="00F133A3" w:rsidP="00F133A3">
      <w:pPr>
        <w:widowControl w:val="0"/>
        <w:autoSpaceDE w:val="0"/>
        <w:autoSpaceDN w:val="0"/>
        <w:adjustRightInd w:val="0"/>
        <w:spacing w:line="240" w:lineRule="auto"/>
        <w:ind w:firstLine="709"/>
        <w:jc w:val="right"/>
        <w:rPr>
          <w:rFonts w:ascii="Times New Roman" w:hAnsi="Times New Roman"/>
          <w:b/>
          <w:bCs/>
          <w:color w:val="000000" w:themeColor="text1"/>
          <w:sz w:val="24"/>
          <w:szCs w:val="24"/>
          <w:lang w:val="ru-RU"/>
        </w:rPr>
      </w:pPr>
      <w:r w:rsidRPr="001836F2">
        <w:rPr>
          <w:rFonts w:ascii="Times New Roman" w:hAnsi="Times New Roman"/>
          <w:b/>
          <w:bCs/>
          <w:color w:val="000000" w:themeColor="text1"/>
          <w:sz w:val="24"/>
          <w:szCs w:val="24"/>
        </w:rPr>
        <w:t xml:space="preserve">Додаток </w:t>
      </w:r>
      <w:r w:rsidRPr="0080350A">
        <w:rPr>
          <w:rFonts w:ascii="Times New Roman" w:hAnsi="Times New Roman"/>
          <w:b/>
          <w:bCs/>
          <w:color w:val="000000" w:themeColor="text1"/>
          <w:sz w:val="24"/>
          <w:szCs w:val="24"/>
          <w:lang w:val="ru-RU"/>
        </w:rPr>
        <w:t>3</w:t>
      </w:r>
    </w:p>
    <w:p w:rsidR="00F133A3" w:rsidRPr="002267AC" w:rsidRDefault="00F133A3" w:rsidP="00F133A3">
      <w:pPr>
        <w:spacing w:after="0" w:line="240" w:lineRule="auto"/>
        <w:jc w:val="right"/>
        <w:rPr>
          <w:rFonts w:ascii="Times New Roman" w:hAnsi="Times New Roman" w:cs="Times New Roman"/>
          <w:i/>
          <w:iCs/>
          <w:sz w:val="24"/>
          <w:szCs w:val="24"/>
          <w:bdr w:val="none" w:sz="0" w:space="0" w:color="auto" w:frame="1"/>
        </w:rPr>
      </w:pPr>
      <w:r w:rsidRPr="002267AC">
        <w:rPr>
          <w:rFonts w:ascii="Times New Roman" w:hAnsi="Times New Roman" w:cs="Times New Roman"/>
          <w:i/>
          <w:iCs/>
          <w:sz w:val="24"/>
          <w:szCs w:val="24"/>
          <w:bdr w:val="none" w:sz="0" w:space="0" w:color="auto" w:frame="1"/>
        </w:rPr>
        <w:t>до тендерної документації</w:t>
      </w:r>
    </w:p>
    <w:p w:rsidR="00F133A3" w:rsidRPr="001836F2" w:rsidRDefault="00F133A3" w:rsidP="00F133A3">
      <w:pPr>
        <w:widowControl w:val="0"/>
        <w:autoSpaceDE w:val="0"/>
        <w:autoSpaceDN w:val="0"/>
        <w:adjustRightInd w:val="0"/>
        <w:spacing w:line="240" w:lineRule="auto"/>
        <w:ind w:firstLine="709"/>
        <w:jc w:val="center"/>
        <w:rPr>
          <w:rFonts w:ascii="Times New Roman" w:hAnsi="Times New Roman"/>
          <w:b/>
          <w:bCs/>
          <w:color w:val="000000" w:themeColor="text1"/>
          <w:sz w:val="24"/>
          <w:szCs w:val="24"/>
        </w:rPr>
      </w:pPr>
    </w:p>
    <w:p w:rsidR="00F133A3" w:rsidRPr="001836F2" w:rsidRDefault="00F133A3" w:rsidP="00F133A3">
      <w:pPr>
        <w:widowControl w:val="0"/>
        <w:autoSpaceDE w:val="0"/>
        <w:autoSpaceDN w:val="0"/>
        <w:adjustRightInd w:val="0"/>
        <w:spacing w:line="240" w:lineRule="auto"/>
        <w:ind w:firstLine="709"/>
        <w:jc w:val="center"/>
        <w:rPr>
          <w:rFonts w:ascii="Times New Roman" w:hAnsi="Times New Roman"/>
          <w:b/>
          <w:bCs/>
          <w:color w:val="000000" w:themeColor="text1"/>
          <w:sz w:val="24"/>
          <w:szCs w:val="24"/>
        </w:rPr>
      </w:pPr>
      <w:r w:rsidRPr="001836F2">
        <w:rPr>
          <w:rFonts w:ascii="Times New Roman" w:hAnsi="Times New Roman"/>
          <w:b/>
          <w:bCs/>
          <w:color w:val="000000" w:themeColor="text1"/>
          <w:sz w:val="24"/>
          <w:szCs w:val="24"/>
        </w:rPr>
        <w:t xml:space="preserve">Технічне завдання </w:t>
      </w:r>
    </w:p>
    <w:p w:rsidR="00F133A3" w:rsidRPr="001836F2" w:rsidRDefault="00F133A3" w:rsidP="00F133A3">
      <w:pPr>
        <w:widowControl w:val="0"/>
        <w:autoSpaceDE w:val="0"/>
        <w:autoSpaceDN w:val="0"/>
        <w:adjustRightInd w:val="0"/>
        <w:spacing w:line="240" w:lineRule="auto"/>
        <w:ind w:firstLine="709"/>
        <w:jc w:val="center"/>
        <w:rPr>
          <w:rFonts w:ascii="Times New Roman" w:hAnsi="Times New Roman"/>
          <w:b/>
          <w:bCs/>
          <w:sz w:val="24"/>
          <w:szCs w:val="24"/>
        </w:rPr>
      </w:pPr>
      <w:r w:rsidRPr="001836F2">
        <w:rPr>
          <w:rFonts w:ascii="Times New Roman" w:hAnsi="Times New Roman"/>
          <w:b/>
          <w:bCs/>
          <w:color w:val="000000" w:themeColor="text1"/>
          <w:sz w:val="24"/>
          <w:szCs w:val="24"/>
        </w:rPr>
        <w:t xml:space="preserve">На закупівлю – </w:t>
      </w:r>
      <w:r w:rsidRPr="001836F2">
        <w:rPr>
          <w:rFonts w:ascii="Times New Roman" w:hAnsi="Times New Roman"/>
          <w:b/>
          <w:bCs/>
          <w:sz w:val="24"/>
          <w:szCs w:val="24"/>
        </w:rPr>
        <w:t>«Пристрій для реваскуляризації (НК 024:2023 61779 Сітка дротяна для тромбектомії), Внутрішньочерепний доставляючиймікрокатетер до пристрою для реваскуляризації дистального типу (НК 024:2023 10691 периферійний/коронарний судинний мікрокатетер), Внутрішньочерепний аспіраційний катетер (НК 024:2023 58173 Катетер аспіраційний для тромбектомії), Балонний провідниковий катетер для допоміжних маніпуляцій при ендоваскулярнихвтручань (НК 024:2023 17846 одноразовий судинний напрямний катетер), Мікропровідник для пристрою для реваскуляризації (НК 024:2023 58115 периферійний судинний провідник, ручний), Набір для каротидногостентування в який входять стенткаротидний та пристрій для профілактики емболії дистального типу Стент-система для стентування сонних артерій (НК 024:2023 45851 металевий непокритий стент для сонної артерії) Пристрій для профілактики емболії (НК 024:2023 58112 Система захисту сонних артерій від емболії)».</w:t>
      </w:r>
      <w:r>
        <w:rPr>
          <w:rFonts w:ascii="Times New Roman" w:hAnsi="Times New Roman"/>
          <w:b/>
          <w:bCs/>
          <w:sz w:val="24"/>
          <w:szCs w:val="24"/>
        </w:rPr>
        <w:t xml:space="preserve"> </w:t>
      </w:r>
      <w:r w:rsidRPr="001836F2">
        <w:rPr>
          <w:rFonts w:ascii="Times New Roman" w:hAnsi="Times New Roman"/>
          <w:b/>
          <w:bCs/>
          <w:sz w:val="24"/>
          <w:szCs w:val="24"/>
        </w:rPr>
        <w:t>ДК 021:2015: 33140000-3 - Медичні матеріали»</w:t>
      </w:r>
    </w:p>
    <w:p w:rsidR="00F133A3" w:rsidRPr="001836F2" w:rsidRDefault="00F133A3" w:rsidP="00F133A3">
      <w:pPr>
        <w:widowControl w:val="0"/>
        <w:autoSpaceDE w:val="0"/>
        <w:autoSpaceDN w:val="0"/>
        <w:adjustRightInd w:val="0"/>
        <w:spacing w:line="240" w:lineRule="auto"/>
        <w:ind w:firstLine="709"/>
        <w:jc w:val="center"/>
        <w:rPr>
          <w:rFonts w:ascii="Times New Roman" w:hAnsi="Times New Roman"/>
          <w:b/>
          <w:bCs/>
          <w:color w:val="000000" w:themeColor="text1"/>
          <w:sz w:val="24"/>
          <w:szCs w:val="24"/>
        </w:rPr>
      </w:pPr>
    </w:p>
    <w:p w:rsidR="00F133A3" w:rsidRPr="001836F2" w:rsidRDefault="00F133A3" w:rsidP="00F133A3">
      <w:pPr>
        <w:widowControl w:val="0"/>
        <w:autoSpaceDE w:val="0"/>
        <w:autoSpaceDN w:val="0"/>
        <w:adjustRightInd w:val="0"/>
        <w:spacing w:line="240" w:lineRule="auto"/>
        <w:ind w:firstLine="709"/>
        <w:jc w:val="center"/>
        <w:rPr>
          <w:rFonts w:ascii="Times New Roman" w:hAnsi="Times New Roman"/>
          <w:b/>
          <w:color w:val="000000" w:themeColor="text1"/>
          <w:sz w:val="24"/>
          <w:szCs w:val="24"/>
        </w:rPr>
      </w:pPr>
      <w:r w:rsidRPr="001836F2">
        <w:rPr>
          <w:rFonts w:ascii="Times New Roman" w:hAnsi="Times New Roman"/>
          <w:b/>
          <w:bCs/>
          <w:color w:val="000000" w:themeColor="text1"/>
          <w:sz w:val="24"/>
          <w:szCs w:val="24"/>
        </w:rPr>
        <w:t>І. Загальні вимоги</w:t>
      </w:r>
    </w:p>
    <w:p w:rsidR="00F133A3" w:rsidRPr="001836F2" w:rsidRDefault="00F133A3" w:rsidP="00F133A3">
      <w:pPr>
        <w:widowControl w:val="0"/>
        <w:autoSpaceDE w:val="0"/>
        <w:autoSpaceDN w:val="0"/>
        <w:adjustRightInd w:val="0"/>
        <w:spacing w:line="240" w:lineRule="auto"/>
        <w:ind w:firstLine="709"/>
        <w:jc w:val="center"/>
        <w:rPr>
          <w:rFonts w:ascii="Times New Roman" w:hAnsi="Times New Roman"/>
          <w:b/>
          <w:bCs/>
          <w:color w:val="000000" w:themeColor="text1"/>
          <w:sz w:val="24"/>
          <w:szCs w:val="24"/>
        </w:rPr>
      </w:pPr>
    </w:p>
    <w:p w:rsidR="00F133A3" w:rsidRPr="001836F2" w:rsidRDefault="00F133A3" w:rsidP="00F133A3">
      <w:pPr>
        <w:spacing w:line="240" w:lineRule="auto"/>
        <w:ind w:firstLine="709"/>
        <w:jc w:val="both"/>
        <w:rPr>
          <w:rFonts w:ascii="Times New Roman" w:hAnsi="Times New Roman"/>
          <w:b/>
          <w:color w:val="000000" w:themeColor="text1"/>
          <w:sz w:val="24"/>
          <w:szCs w:val="24"/>
          <w:u w:val="single"/>
        </w:rPr>
      </w:pPr>
      <w:r w:rsidRPr="001836F2">
        <w:rPr>
          <w:rFonts w:ascii="Times New Roman" w:hAnsi="Times New Roman"/>
          <w:color w:val="000000" w:themeColor="text1"/>
          <w:sz w:val="24"/>
          <w:szCs w:val="24"/>
        </w:rPr>
        <w:t>1. Постачання товару, що є предметом закупівлі здійснюється транспортом та за рахунок Постачальника за адресами Замовника на підставі заявок.</w:t>
      </w:r>
    </w:p>
    <w:p w:rsidR="00F133A3" w:rsidRPr="001836F2" w:rsidRDefault="00F133A3" w:rsidP="00F133A3">
      <w:pPr>
        <w:pStyle w:val="af9"/>
        <w:ind w:firstLine="709"/>
        <w:jc w:val="both"/>
        <w:rPr>
          <w:color w:val="000000" w:themeColor="text1"/>
          <w:lang w:val="uk-UA"/>
        </w:rPr>
      </w:pPr>
      <w:r w:rsidRPr="001836F2">
        <w:rPr>
          <w:color w:val="000000" w:themeColor="text1"/>
        </w:rPr>
        <w:t>2</w:t>
      </w:r>
      <w:r w:rsidRPr="001836F2">
        <w:rPr>
          <w:color w:val="000000" w:themeColor="text1"/>
          <w:lang w:val="uk-UA"/>
        </w:rPr>
        <w:t>. Інформація про відповідність запропонованих товарів медико</w:t>
      </w:r>
      <w:r w:rsidRPr="001836F2">
        <w:rPr>
          <w:b/>
          <w:color w:val="000000" w:themeColor="text1"/>
          <w:lang w:val="uk-UA"/>
        </w:rPr>
        <w:t>-</w:t>
      </w:r>
      <w:r w:rsidRPr="001836F2">
        <w:rPr>
          <w:color w:val="000000" w:themeColor="text1"/>
          <w:lang w:val="uk-UA"/>
        </w:rPr>
        <w:t>технічним вимогам документації повинна бути підтверджена наступними документами:</w:t>
      </w:r>
    </w:p>
    <w:p w:rsidR="00F133A3" w:rsidRPr="001836F2" w:rsidRDefault="00F133A3" w:rsidP="00F133A3">
      <w:pPr>
        <w:spacing w:line="240" w:lineRule="auto"/>
        <w:ind w:firstLine="709"/>
        <w:jc w:val="both"/>
        <w:rPr>
          <w:rFonts w:ascii="Times New Roman" w:hAnsi="Times New Roman"/>
          <w:color w:val="000000" w:themeColor="text1"/>
          <w:sz w:val="24"/>
          <w:szCs w:val="24"/>
        </w:rPr>
      </w:pPr>
      <w:r w:rsidRPr="001836F2">
        <w:rPr>
          <w:rFonts w:ascii="Times New Roman" w:hAnsi="Times New Roman"/>
          <w:color w:val="000000" w:themeColor="text1"/>
          <w:sz w:val="24"/>
          <w:szCs w:val="24"/>
        </w:rPr>
        <w:t>2.1.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F133A3" w:rsidRPr="001836F2" w:rsidRDefault="00F133A3" w:rsidP="00F133A3">
      <w:pPr>
        <w:spacing w:line="240" w:lineRule="auto"/>
        <w:ind w:firstLine="720"/>
        <w:jc w:val="both"/>
        <w:rPr>
          <w:rFonts w:ascii="Times New Roman" w:hAnsi="Times New Roman"/>
          <w:color w:val="000000" w:themeColor="text1"/>
          <w:sz w:val="24"/>
          <w:szCs w:val="24"/>
        </w:rPr>
      </w:pPr>
      <w:r w:rsidRPr="001836F2">
        <w:rPr>
          <w:rFonts w:ascii="Times New Roman" w:hAnsi="Times New Roman"/>
          <w:color w:val="000000" w:themeColor="text1"/>
          <w:sz w:val="24"/>
          <w:szCs w:val="24"/>
        </w:rPr>
        <w:lastRenderedPageBreak/>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rsidR="00F133A3" w:rsidRPr="001836F2" w:rsidRDefault="00F133A3" w:rsidP="00F133A3">
      <w:pPr>
        <w:shd w:val="clear" w:color="auto" w:fill="FFFFFF"/>
        <w:spacing w:line="240" w:lineRule="auto"/>
        <w:ind w:firstLine="709"/>
        <w:jc w:val="both"/>
        <w:rPr>
          <w:rFonts w:ascii="Times New Roman" w:hAnsi="Times New Roman"/>
          <w:b/>
          <w:color w:val="000000" w:themeColor="text1"/>
          <w:sz w:val="24"/>
          <w:szCs w:val="24"/>
        </w:rPr>
      </w:pPr>
      <w:r w:rsidRPr="001836F2">
        <w:rPr>
          <w:rFonts w:ascii="Times New Roman" w:hAnsi="Times New Roman"/>
          <w:color w:val="000000" w:themeColor="text1"/>
          <w:sz w:val="24"/>
          <w:szCs w:val="24"/>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sidRPr="001836F2">
        <w:rPr>
          <w:rFonts w:ascii="Times New Roman" w:hAnsi="Times New Roman"/>
          <w:b/>
          <w:color w:val="000000" w:themeColor="text1"/>
          <w:sz w:val="24"/>
          <w:szCs w:val="24"/>
        </w:rPr>
        <w:t>.</w:t>
      </w:r>
    </w:p>
    <w:p w:rsidR="00F133A3" w:rsidRPr="001836F2" w:rsidRDefault="00F133A3" w:rsidP="00F133A3">
      <w:pPr>
        <w:shd w:val="clear" w:color="auto" w:fill="FFFFFF"/>
        <w:spacing w:line="240" w:lineRule="auto"/>
        <w:ind w:firstLine="709"/>
        <w:jc w:val="both"/>
        <w:rPr>
          <w:rFonts w:ascii="Times New Roman" w:hAnsi="Times New Roman"/>
          <w:i/>
          <w:color w:val="000000" w:themeColor="text1"/>
          <w:sz w:val="24"/>
          <w:szCs w:val="24"/>
        </w:rPr>
      </w:pPr>
      <w:r w:rsidRPr="001836F2">
        <w:rPr>
          <w:rFonts w:ascii="Times New Roman" w:hAnsi="Times New Roman"/>
          <w:i/>
          <w:color w:val="000000" w:themeColor="text1"/>
          <w:sz w:val="24"/>
          <w:szCs w:val="24"/>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rsidR="00F133A3" w:rsidRPr="001836F2" w:rsidRDefault="00F133A3" w:rsidP="00F133A3">
      <w:pPr>
        <w:spacing w:line="240" w:lineRule="auto"/>
        <w:ind w:firstLine="720"/>
        <w:jc w:val="both"/>
        <w:rPr>
          <w:rFonts w:ascii="Times New Roman" w:hAnsi="Times New Roman"/>
          <w:color w:val="000000" w:themeColor="text1"/>
          <w:sz w:val="24"/>
          <w:szCs w:val="24"/>
        </w:rPr>
      </w:pPr>
      <w:r w:rsidRPr="001836F2">
        <w:rPr>
          <w:rFonts w:ascii="Times New Roman" w:hAnsi="Times New Roman"/>
          <w:i/>
          <w:color w:val="000000" w:themeColor="text1"/>
          <w:sz w:val="24"/>
          <w:szCs w:val="24"/>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rsidR="00F133A3" w:rsidRPr="001836F2" w:rsidRDefault="00F133A3" w:rsidP="00F133A3">
      <w:pPr>
        <w:spacing w:line="240" w:lineRule="auto"/>
        <w:ind w:firstLine="720"/>
        <w:jc w:val="both"/>
        <w:rPr>
          <w:rFonts w:ascii="Times New Roman" w:hAnsi="Times New Roman"/>
          <w:color w:val="000000" w:themeColor="text1"/>
          <w:sz w:val="24"/>
          <w:szCs w:val="24"/>
        </w:rPr>
      </w:pPr>
      <w:r w:rsidRPr="001836F2">
        <w:rPr>
          <w:rFonts w:ascii="Times New Roman" w:hAnsi="Times New Roman"/>
          <w:i/>
          <w:color w:val="000000" w:themeColor="text1"/>
          <w:sz w:val="24"/>
          <w:szCs w:val="24"/>
        </w:rPr>
        <w:t>-  копією документів, що підтверджують повноваження заявника на проходження процедури оцінки відповідності у разі, якщо заявник не є виробником.</w:t>
      </w:r>
    </w:p>
    <w:p w:rsidR="00F133A3" w:rsidRPr="001836F2" w:rsidRDefault="00F133A3" w:rsidP="00F133A3">
      <w:pPr>
        <w:spacing w:line="240" w:lineRule="auto"/>
        <w:ind w:firstLine="720"/>
        <w:jc w:val="both"/>
        <w:rPr>
          <w:rFonts w:ascii="Times New Roman" w:hAnsi="Times New Roman"/>
          <w:i/>
          <w:color w:val="000000" w:themeColor="text1"/>
          <w:sz w:val="24"/>
          <w:szCs w:val="24"/>
        </w:rPr>
      </w:pPr>
      <w:r w:rsidRPr="001836F2">
        <w:rPr>
          <w:rFonts w:ascii="Times New Roman" w:hAnsi="Times New Roman"/>
          <w:i/>
          <w:color w:val="000000" w:themeColor="text1"/>
          <w:sz w:val="24"/>
          <w:szCs w:val="24"/>
        </w:rPr>
        <w:t>*  - Постанова КМУ від 02.10.2013 р. № 753 «Про затвердження Технічного регламенту щодо медичних виробів».</w:t>
      </w:r>
    </w:p>
    <w:p w:rsidR="00F133A3" w:rsidRPr="001836F2" w:rsidRDefault="00F133A3" w:rsidP="00F133A3">
      <w:pPr>
        <w:spacing w:line="240" w:lineRule="auto"/>
        <w:ind w:firstLine="720"/>
        <w:jc w:val="both"/>
        <w:rPr>
          <w:rFonts w:ascii="Times New Roman" w:hAnsi="Times New Roman"/>
          <w:i/>
          <w:color w:val="000000" w:themeColor="text1"/>
          <w:sz w:val="24"/>
          <w:szCs w:val="24"/>
        </w:rPr>
      </w:pPr>
      <w:r w:rsidRPr="001836F2">
        <w:rPr>
          <w:rFonts w:ascii="Times New Roman" w:hAnsi="Times New Roman"/>
          <w:i/>
          <w:color w:val="000000" w:themeColor="text1"/>
          <w:sz w:val="24"/>
          <w:szCs w:val="24"/>
        </w:rPr>
        <w:t>** - Постанова КМУ від 02.10.2013 р. № 754 «Про затвердження Технічного регламенту щодо медичних виробів для діагностики invitro».</w:t>
      </w:r>
    </w:p>
    <w:p w:rsidR="00F133A3" w:rsidRPr="001836F2" w:rsidRDefault="00F133A3" w:rsidP="00F133A3">
      <w:pPr>
        <w:widowControl w:val="0"/>
        <w:autoSpaceDE w:val="0"/>
        <w:spacing w:line="240" w:lineRule="auto"/>
        <w:jc w:val="both"/>
        <w:rPr>
          <w:rFonts w:ascii="Times New Roman" w:hAnsi="Times New Roman"/>
          <w:i/>
          <w:color w:val="000000" w:themeColor="text1"/>
          <w:sz w:val="24"/>
          <w:szCs w:val="24"/>
        </w:rPr>
      </w:pPr>
      <w:r w:rsidRPr="001836F2">
        <w:rPr>
          <w:rFonts w:ascii="Times New Roman" w:hAnsi="Times New Roman"/>
          <w:i/>
          <w:color w:val="000000" w:themeColor="text1"/>
          <w:sz w:val="24"/>
          <w:szCs w:val="24"/>
        </w:rPr>
        <w:t xml:space="preserve">           *** -Постанова КМУ від 02.10.2013 р. № 755 «Про затвердження Технічного регламенту щодо активних медичних виробів, які імплантують». </w:t>
      </w:r>
    </w:p>
    <w:p w:rsidR="00F133A3" w:rsidRPr="001836F2" w:rsidRDefault="00F133A3" w:rsidP="00F133A3">
      <w:pPr>
        <w:spacing w:line="240" w:lineRule="auto"/>
        <w:ind w:firstLine="709"/>
        <w:jc w:val="both"/>
        <w:rPr>
          <w:rFonts w:ascii="Times New Roman" w:hAnsi="Times New Roman"/>
          <w:color w:val="000000" w:themeColor="text1"/>
          <w:sz w:val="24"/>
          <w:szCs w:val="24"/>
        </w:rPr>
      </w:pPr>
      <w:r w:rsidRPr="001836F2">
        <w:rPr>
          <w:rFonts w:ascii="Times New Roman" w:hAnsi="Times New Roman"/>
          <w:color w:val="000000" w:themeColor="text1"/>
          <w:sz w:val="24"/>
          <w:szCs w:val="24"/>
        </w:rPr>
        <w:t>2.2. Учасник повинен підтвердитиможливість поставки запропонованого ним Товару, у кількості та в терміни, визначеніцієюДокументацією та пропозицієюУчасника.</w:t>
      </w:r>
    </w:p>
    <w:p w:rsidR="00F133A3" w:rsidRPr="001836F2" w:rsidRDefault="00F133A3" w:rsidP="00F133A3">
      <w:pPr>
        <w:spacing w:line="240" w:lineRule="auto"/>
        <w:ind w:firstLine="709"/>
        <w:jc w:val="both"/>
        <w:rPr>
          <w:rFonts w:ascii="Times New Roman" w:hAnsi="Times New Roman"/>
          <w:color w:val="000000" w:themeColor="text1"/>
          <w:sz w:val="24"/>
          <w:szCs w:val="24"/>
        </w:rPr>
      </w:pPr>
      <w:r w:rsidRPr="001836F2">
        <w:rPr>
          <w:rFonts w:ascii="Times New Roman" w:hAnsi="Times New Roman"/>
          <w:color w:val="000000" w:themeColor="text1"/>
          <w:sz w:val="24"/>
          <w:szCs w:val="24"/>
        </w:rPr>
        <w:t>На підтвердження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rsidR="00F133A3" w:rsidRPr="001836F2" w:rsidRDefault="00F133A3" w:rsidP="00F133A3">
      <w:pPr>
        <w:tabs>
          <w:tab w:val="left" w:pos="0"/>
        </w:tabs>
        <w:spacing w:line="240" w:lineRule="auto"/>
        <w:ind w:firstLine="709"/>
        <w:jc w:val="both"/>
        <w:rPr>
          <w:rFonts w:ascii="Times New Roman" w:hAnsi="Times New Roman"/>
          <w:b/>
          <w:color w:val="000000" w:themeColor="text1"/>
          <w:sz w:val="24"/>
          <w:szCs w:val="24"/>
        </w:rPr>
      </w:pPr>
      <w:r w:rsidRPr="001836F2">
        <w:rPr>
          <w:rFonts w:ascii="Times New Roman" w:hAnsi="Times New Roman"/>
          <w:b/>
          <w:color w:val="000000" w:themeColor="text1"/>
          <w:sz w:val="24"/>
          <w:szCs w:val="24"/>
        </w:rPr>
        <w:t>Примітка:</w:t>
      </w:r>
    </w:p>
    <w:p w:rsidR="00F133A3" w:rsidRPr="001836F2" w:rsidRDefault="00F133A3" w:rsidP="00F133A3">
      <w:pPr>
        <w:tabs>
          <w:tab w:val="left" w:pos="0"/>
        </w:tabs>
        <w:spacing w:line="240" w:lineRule="auto"/>
        <w:ind w:firstLine="709"/>
        <w:jc w:val="both"/>
        <w:rPr>
          <w:rFonts w:ascii="Times New Roman" w:hAnsi="Times New Roman"/>
          <w:color w:val="000000" w:themeColor="text1"/>
          <w:sz w:val="24"/>
          <w:szCs w:val="24"/>
        </w:rPr>
      </w:pPr>
      <w:r w:rsidRPr="001836F2">
        <w:rPr>
          <w:rFonts w:ascii="Times New Roman" w:hAnsi="Times New Roman"/>
          <w:color w:val="000000" w:themeColor="text1"/>
          <w:sz w:val="24"/>
          <w:szCs w:val="24"/>
        </w:rPr>
        <w:t>1. Тендерна пропозиція, що не містить передбачених документів, вважається такою, що не відповідає умовам цієї документації.</w:t>
      </w:r>
    </w:p>
    <w:p w:rsidR="00F133A3" w:rsidRPr="001836F2" w:rsidRDefault="00F133A3" w:rsidP="00F133A3">
      <w:pPr>
        <w:spacing w:line="360" w:lineRule="auto"/>
        <w:jc w:val="center"/>
        <w:rPr>
          <w:rFonts w:ascii="Times New Roman" w:hAnsi="Times New Roman"/>
          <w:b/>
          <w:color w:val="000000" w:themeColor="text1"/>
          <w:sz w:val="24"/>
          <w:szCs w:val="24"/>
        </w:rPr>
      </w:pPr>
      <w:r w:rsidRPr="001836F2">
        <w:rPr>
          <w:rFonts w:ascii="Times New Roman" w:hAnsi="Times New Roman"/>
          <w:b/>
          <w:color w:val="000000" w:themeColor="text1"/>
          <w:sz w:val="24"/>
          <w:szCs w:val="24"/>
        </w:rPr>
        <w:t>ІІ. КІЛЬКІСНІ ВИМОГИ</w:t>
      </w:r>
    </w:p>
    <w:tbl>
      <w:tblPr>
        <w:tblStyle w:val="aff4"/>
        <w:tblW w:w="8943" w:type="dxa"/>
        <w:tblInd w:w="421" w:type="dxa"/>
        <w:tblLook w:val="04A0"/>
      </w:tblPr>
      <w:tblGrid>
        <w:gridCol w:w="736"/>
        <w:gridCol w:w="5737"/>
        <w:gridCol w:w="968"/>
        <w:gridCol w:w="1502"/>
      </w:tblGrid>
      <w:tr w:rsidR="00F133A3" w:rsidRPr="001836F2" w:rsidTr="00F133A3">
        <w:tc>
          <w:tcPr>
            <w:tcW w:w="736"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 з/п</w:t>
            </w:r>
          </w:p>
        </w:tc>
        <w:tc>
          <w:tcPr>
            <w:tcW w:w="5737"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Найменування</w:t>
            </w:r>
          </w:p>
        </w:tc>
        <w:tc>
          <w:tcPr>
            <w:tcW w:w="968"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Од. виміру</w:t>
            </w:r>
          </w:p>
        </w:tc>
        <w:tc>
          <w:tcPr>
            <w:tcW w:w="1502"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Кількість</w:t>
            </w:r>
          </w:p>
        </w:tc>
      </w:tr>
      <w:tr w:rsidR="00F133A3" w:rsidRPr="001836F2" w:rsidTr="00F133A3">
        <w:trPr>
          <w:trHeight w:val="130"/>
        </w:trPr>
        <w:tc>
          <w:tcPr>
            <w:tcW w:w="736"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1</w:t>
            </w:r>
          </w:p>
        </w:tc>
        <w:tc>
          <w:tcPr>
            <w:tcW w:w="5737" w:type="dxa"/>
            <w:vAlign w:val="center"/>
          </w:tcPr>
          <w:p w:rsidR="00F133A3" w:rsidRPr="001836F2" w:rsidRDefault="00F133A3" w:rsidP="00F133A3">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Пристрій для реваскуляризації</w:t>
            </w:r>
          </w:p>
          <w:p w:rsidR="00F133A3" w:rsidRPr="001836F2" w:rsidRDefault="00F133A3" w:rsidP="00F133A3">
            <w:pPr>
              <w:widowControl w:val="0"/>
              <w:autoSpaceDE w:val="0"/>
              <w:autoSpaceDN w:val="0"/>
              <w:adjustRightInd w:val="0"/>
              <w:spacing w:line="240" w:lineRule="auto"/>
              <w:ind w:right="-46"/>
              <w:rPr>
                <w:rFonts w:ascii="Times New Roman" w:eastAsia="Times New Roman" w:hAnsi="Times New Roman"/>
                <w:color w:val="000000"/>
                <w:sz w:val="24"/>
                <w:szCs w:val="24"/>
                <w:lang w:eastAsia="ru-RU"/>
              </w:rPr>
            </w:pPr>
            <w:r w:rsidRPr="001836F2">
              <w:rPr>
                <w:rFonts w:ascii="Times New Roman" w:eastAsia="Times New Roman" w:hAnsi="Times New Roman"/>
                <w:sz w:val="24"/>
                <w:szCs w:val="24"/>
                <w:lang w:eastAsia="ru-RU"/>
              </w:rPr>
              <w:t>(НК 024:2023 61779 Сітка дротяна для тромбектомії)</w:t>
            </w:r>
          </w:p>
        </w:tc>
        <w:tc>
          <w:tcPr>
            <w:tcW w:w="968"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iCs/>
                <w:sz w:val="24"/>
                <w:szCs w:val="24"/>
                <w:lang w:eastAsia="ru-RU"/>
              </w:rPr>
              <w:t>шт.</w:t>
            </w:r>
          </w:p>
        </w:tc>
        <w:tc>
          <w:tcPr>
            <w:tcW w:w="1502"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3</w:t>
            </w:r>
          </w:p>
        </w:tc>
      </w:tr>
      <w:tr w:rsidR="00F133A3" w:rsidRPr="001836F2" w:rsidTr="00F133A3">
        <w:tc>
          <w:tcPr>
            <w:tcW w:w="736"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2</w:t>
            </w:r>
          </w:p>
        </w:tc>
        <w:tc>
          <w:tcPr>
            <w:tcW w:w="5737" w:type="dxa"/>
            <w:vAlign w:val="center"/>
          </w:tcPr>
          <w:p w:rsidR="00F133A3" w:rsidRPr="001836F2" w:rsidRDefault="00F133A3" w:rsidP="00F133A3">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Внутрішньочерепний доставляючиймікрокатетер до пристрою для реваскуляризації дистального типу </w:t>
            </w:r>
          </w:p>
          <w:p w:rsidR="00F133A3" w:rsidRPr="001836F2" w:rsidRDefault="00F133A3" w:rsidP="00F133A3">
            <w:pPr>
              <w:widowControl w:val="0"/>
              <w:autoSpaceDE w:val="0"/>
              <w:autoSpaceDN w:val="0"/>
              <w:adjustRightInd w:val="0"/>
              <w:spacing w:line="240" w:lineRule="auto"/>
              <w:ind w:right="-46"/>
              <w:rPr>
                <w:rFonts w:ascii="Times New Roman" w:eastAsia="Times New Roman" w:hAnsi="Times New Roman"/>
                <w:iCs/>
                <w:sz w:val="24"/>
                <w:szCs w:val="24"/>
                <w:lang w:eastAsia="ru-RU"/>
              </w:rPr>
            </w:pPr>
            <w:r w:rsidRPr="001836F2">
              <w:rPr>
                <w:rFonts w:ascii="Times New Roman" w:eastAsia="Times New Roman" w:hAnsi="Times New Roman"/>
                <w:sz w:val="24"/>
                <w:szCs w:val="24"/>
                <w:lang w:eastAsia="ru-RU"/>
              </w:rPr>
              <w:lastRenderedPageBreak/>
              <w:t>(НК 024:2023 10691 периферійний/коронарний судинний мікрокатетер)</w:t>
            </w:r>
          </w:p>
        </w:tc>
        <w:tc>
          <w:tcPr>
            <w:tcW w:w="968"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iCs/>
                <w:sz w:val="24"/>
                <w:szCs w:val="24"/>
                <w:lang w:eastAsia="ru-RU"/>
              </w:rPr>
              <w:lastRenderedPageBreak/>
              <w:t>шт.</w:t>
            </w:r>
          </w:p>
        </w:tc>
        <w:tc>
          <w:tcPr>
            <w:tcW w:w="1502"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3</w:t>
            </w:r>
          </w:p>
        </w:tc>
      </w:tr>
      <w:tr w:rsidR="00F133A3" w:rsidRPr="001836F2" w:rsidTr="00F133A3">
        <w:tc>
          <w:tcPr>
            <w:tcW w:w="736"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lastRenderedPageBreak/>
              <w:t>3</w:t>
            </w:r>
          </w:p>
        </w:tc>
        <w:tc>
          <w:tcPr>
            <w:tcW w:w="5737" w:type="dxa"/>
            <w:vAlign w:val="center"/>
          </w:tcPr>
          <w:p w:rsidR="00F133A3" w:rsidRPr="001836F2" w:rsidRDefault="00F133A3" w:rsidP="00F133A3">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Внутрішньочерепний аспіраційний катетер</w:t>
            </w:r>
          </w:p>
          <w:p w:rsidR="00F133A3" w:rsidRPr="001836F2" w:rsidRDefault="00F133A3" w:rsidP="00F133A3">
            <w:pPr>
              <w:widowControl w:val="0"/>
              <w:autoSpaceDE w:val="0"/>
              <w:autoSpaceDN w:val="0"/>
              <w:adjustRightInd w:val="0"/>
              <w:spacing w:line="240" w:lineRule="auto"/>
              <w:ind w:right="-46"/>
              <w:rPr>
                <w:rFonts w:ascii="Times New Roman" w:eastAsia="Times New Roman" w:hAnsi="Times New Roman"/>
                <w:color w:val="000000"/>
                <w:sz w:val="24"/>
                <w:szCs w:val="24"/>
                <w:lang w:eastAsia="ru-RU"/>
              </w:rPr>
            </w:pPr>
            <w:r w:rsidRPr="001836F2">
              <w:rPr>
                <w:rFonts w:ascii="Times New Roman" w:eastAsia="Times New Roman" w:hAnsi="Times New Roman"/>
                <w:sz w:val="24"/>
                <w:szCs w:val="24"/>
                <w:lang w:eastAsia="ru-RU"/>
              </w:rPr>
              <w:t xml:space="preserve"> (НК 024:2023 58173 Катетер аспіраційний для тромбектомії)</w:t>
            </w:r>
          </w:p>
        </w:tc>
        <w:tc>
          <w:tcPr>
            <w:tcW w:w="968"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iCs/>
                <w:sz w:val="24"/>
                <w:szCs w:val="24"/>
                <w:lang w:eastAsia="ru-RU"/>
              </w:rPr>
              <w:t>шт.</w:t>
            </w:r>
          </w:p>
        </w:tc>
        <w:tc>
          <w:tcPr>
            <w:tcW w:w="1502"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4</w:t>
            </w:r>
          </w:p>
        </w:tc>
      </w:tr>
      <w:tr w:rsidR="00F133A3" w:rsidRPr="001836F2" w:rsidTr="00F133A3">
        <w:tc>
          <w:tcPr>
            <w:tcW w:w="736"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val="en-US" w:eastAsia="ru-RU"/>
              </w:rPr>
            </w:pPr>
            <w:r w:rsidRPr="001836F2">
              <w:rPr>
                <w:rFonts w:ascii="Times New Roman" w:eastAsia="Times New Roman" w:hAnsi="Times New Roman"/>
                <w:color w:val="000000"/>
                <w:sz w:val="24"/>
                <w:szCs w:val="24"/>
                <w:lang w:eastAsia="ru-RU"/>
              </w:rPr>
              <w:t>4</w:t>
            </w:r>
          </w:p>
        </w:tc>
        <w:tc>
          <w:tcPr>
            <w:tcW w:w="5737" w:type="dxa"/>
            <w:vAlign w:val="center"/>
          </w:tcPr>
          <w:p w:rsidR="00F133A3" w:rsidRPr="001836F2" w:rsidRDefault="00F133A3" w:rsidP="00F133A3">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Балонний провідниковий катетер для допоміжних маніпуляцій при ендоваскулярнихвтручань</w:t>
            </w:r>
          </w:p>
          <w:p w:rsidR="00F133A3" w:rsidRPr="001836F2" w:rsidRDefault="00F133A3" w:rsidP="00F133A3">
            <w:pPr>
              <w:widowControl w:val="0"/>
              <w:autoSpaceDE w:val="0"/>
              <w:autoSpaceDN w:val="0"/>
              <w:adjustRightInd w:val="0"/>
              <w:spacing w:line="240" w:lineRule="auto"/>
              <w:ind w:right="-46"/>
              <w:rPr>
                <w:rFonts w:ascii="Times New Roman" w:eastAsia="Times New Roman" w:hAnsi="Times New Roman"/>
                <w:color w:val="000000"/>
                <w:sz w:val="24"/>
                <w:szCs w:val="24"/>
                <w:lang w:eastAsia="ru-RU"/>
              </w:rPr>
            </w:pPr>
            <w:r w:rsidRPr="001836F2">
              <w:rPr>
                <w:rFonts w:ascii="Times New Roman" w:eastAsia="Times New Roman" w:hAnsi="Times New Roman"/>
                <w:sz w:val="24"/>
                <w:szCs w:val="24"/>
                <w:lang w:eastAsia="ru-RU"/>
              </w:rPr>
              <w:t>(НК 024:2023 17846 одноразовий судинний напрямний катетер)</w:t>
            </w:r>
          </w:p>
        </w:tc>
        <w:tc>
          <w:tcPr>
            <w:tcW w:w="968"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iCs/>
                <w:sz w:val="24"/>
                <w:szCs w:val="24"/>
                <w:lang w:eastAsia="ru-RU"/>
              </w:rPr>
              <w:t>шт.</w:t>
            </w:r>
          </w:p>
        </w:tc>
        <w:tc>
          <w:tcPr>
            <w:tcW w:w="1502"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1</w:t>
            </w:r>
          </w:p>
        </w:tc>
      </w:tr>
      <w:tr w:rsidR="00F133A3" w:rsidRPr="001836F2" w:rsidTr="00F133A3">
        <w:tc>
          <w:tcPr>
            <w:tcW w:w="736"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val="en-US" w:eastAsia="ru-RU"/>
              </w:rPr>
            </w:pPr>
            <w:r w:rsidRPr="001836F2">
              <w:rPr>
                <w:rFonts w:ascii="Times New Roman" w:eastAsia="Times New Roman" w:hAnsi="Times New Roman"/>
                <w:color w:val="000000"/>
                <w:sz w:val="24"/>
                <w:szCs w:val="24"/>
                <w:lang w:eastAsia="ru-RU"/>
              </w:rPr>
              <w:t>5</w:t>
            </w:r>
          </w:p>
        </w:tc>
        <w:tc>
          <w:tcPr>
            <w:tcW w:w="5737" w:type="dxa"/>
            <w:vAlign w:val="center"/>
          </w:tcPr>
          <w:p w:rsidR="00F133A3" w:rsidRPr="001836F2" w:rsidRDefault="00F133A3" w:rsidP="00F133A3">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Мікропровідник для пристрою для реваскуляризації</w:t>
            </w:r>
          </w:p>
          <w:p w:rsidR="00F133A3" w:rsidRPr="001836F2" w:rsidRDefault="00F133A3" w:rsidP="00F133A3">
            <w:pPr>
              <w:widowControl w:val="0"/>
              <w:autoSpaceDE w:val="0"/>
              <w:autoSpaceDN w:val="0"/>
              <w:adjustRightInd w:val="0"/>
              <w:spacing w:line="240" w:lineRule="auto"/>
              <w:ind w:right="-46"/>
              <w:rPr>
                <w:rFonts w:ascii="Times New Roman" w:eastAsia="Times New Roman" w:hAnsi="Times New Roman"/>
                <w:color w:val="000000"/>
                <w:sz w:val="24"/>
                <w:szCs w:val="24"/>
                <w:lang w:eastAsia="ru-RU"/>
              </w:rPr>
            </w:pPr>
            <w:r w:rsidRPr="001836F2">
              <w:rPr>
                <w:rFonts w:ascii="Times New Roman" w:eastAsia="Times New Roman" w:hAnsi="Times New Roman"/>
                <w:sz w:val="24"/>
                <w:szCs w:val="24"/>
                <w:lang w:eastAsia="ru-RU"/>
              </w:rPr>
              <w:t>(НК 024:2023 58115 периферійний судинний провідник, ручний)</w:t>
            </w:r>
          </w:p>
        </w:tc>
        <w:tc>
          <w:tcPr>
            <w:tcW w:w="968"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iCs/>
                <w:sz w:val="24"/>
                <w:szCs w:val="24"/>
                <w:lang w:eastAsia="ru-RU"/>
              </w:rPr>
              <w:t>шт.</w:t>
            </w:r>
          </w:p>
        </w:tc>
        <w:tc>
          <w:tcPr>
            <w:tcW w:w="1502"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5</w:t>
            </w:r>
          </w:p>
        </w:tc>
      </w:tr>
      <w:tr w:rsidR="00F133A3" w:rsidRPr="001836F2" w:rsidTr="00F133A3">
        <w:tc>
          <w:tcPr>
            <w:tcW w:w="736"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val="en-US" w:eastAsia="ru-RU"/>
              </w:rPr>
            </w:pPr>
            <w:r w:rsidRPr="001836F2">
              <w:rPr>
                <w:rFonts w:ascii="Times New Roman" w:eastAsia="Times New Roman" w:hAnsi="Times New Roman"/>
                <w:color w:val="000000"/>
                <w:sz w:val="24"/>
                <w:szCs w:val="24"/>
                <w:lang w:eastAsia="ru-RU"/>
              </w:rPr>
              <w:t>6</w:t>
            </w:r>
          </w:p>
        </w:tc>
        <w:tc>
          <w:tcPr>
            <w:tcW w:w="5737" w:type="dxa"/>
            <w:vAlign w:val="center"/>
          </w:tcPr>
          <w:p w:rsidR="00F133A3" w:rsidRPr="001836F2" w:rsidRDefault="00F133A3" w:rsidP="00F133A3">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Набір для каротидногостентування в який входять стенткаротидний та пристрій для профілактики емболії дистального типу</w:t>
            </w:r>
          </w:p>
          <w:p w:rsidR="00F133A3" w:rsidRPr="001836F2" w:rsidRDefault="00F133A3" w:rsidP="00F133A3">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Стент-система для стентування сонних артерій</w:t>
            </w:r>
          </w:p>
          <w:p w:rsidR="00F133A3" w:rsidRPr="001836F2" w:rsidRDefault="00F133A3" w:rsidP="00F133A3">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(НК 024:2023 45851 металевий непокритий стент для сонної артерії)</w:t>
            </w:r>
          </w:p>
          <w:p w:rsidR="00F133A3" w:rsidRPr="001836F2" w:rsidRDefault="00F133A3" w:rsidP="00F133A3">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Пристрій для профілактики емболії</w:t>
            </w:r>
          </w:p>
          <w:p w:rsidR="00F133A3" w:rsidRPr="001836F2" w:rsidRDefault="00F133A3" w:rsidP="00F133A3">
            <w:pPr>
              <w:widowControl w:val="0"/>
              <w:autoSpaceDE w:val="0"/>
              <w:autoSpaceDN w:val="0"/>
              <w:adjustRightInd w:val="0"/>
              <w:spacing w:line="240" w:lineRule="auto"/>
              <w:ind w:right="-46"/>
              <w:rPr>
                <w:rFonts w:ascii="Times New Roman" w:eastAsia="Times New Roman" w:hAnsi="Times New Roman"/>
                <w:color w:val="000000"/>
                <w:sz w:val="24"/>
                <w:szCs w:val="24"/>
                <w:lang w:eastAsia="ru-RU"/>
              </w:rPr>
            </w:pPr>
            <w:r w:rsidRPr="001836F2">
              <w:rPr>
                <w:rFonts w:ascii="Times New Roman" w:eastAsia="Times New Roman" w:hAnsi="Times New Roman"/>
                <w:sz w:val="24"/>
                <w:szCs w:val="24"/>
                <w:lang w:eastAsia="ru-RU"/>
              </w:rPr>
              <w:t>(НК 024:2023 58112 Система захисту сонних артерій від емболії)</w:t>
            </w:r>
          </w:p>
        </w:tc>
        <w:tc>
          <w:tcPr>
            <w:tcW w:w="968"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iCs/>
                <w:sz w:val="24"/>
                <w:szCs w:val="24"/>
                <w:lang w:eastAsia="ru-RU"/>
              </w:rPr>
              <w:t>шт.</w:t>
            </w:r>
          </w:p>
        </w:tc>
        <w:tc>
          <w:tcPr>
            <w:tcW w:w="1502" w:type="dxa"/>
            <w:vAlign w:val="center"/>
          </w:tcPr>
          <w:p w:rsidR="00F133A3" w:rsidRPr="001836F2" w:rsidRDefault="00F133A3" w:rsidP="00F133A3">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1</w:t>
            </w:r>
          </w:p>
        </w:tc>
      </w:tr>
    </w:tbl>
    <w:p w:rsidR="00F133A3" w:rsidRPr="001836F2" w:rsidRDefault="00F133A3" w:rsidP="00F133A3">
      <w:pPr>
        <w:spacing w:line="360" w:lineRule="auto"/>
        <w:jc w:val="center"/>
        <w:rPr>
          <w:rFonts w:ascii="Times New Roman" w:hAnsi="Times New Roman"/>
          <w:b/>
          <w:color w:val="000000" w:themeColor="text1"/>
          <w:sz w:val="24"/>
          <w:szCs w:val="24"/>
        </w:rPr>
      </w:pPr>
    </w:p>
    <w:p w:rsidR="00F133A3" w:rsidRPr="001836F2" w:rsidRDefault="00F133A3" w:rsidP="00F133A3">
      <w:pPr>
        <w:spacing w:line="360" w:lineRule="auto"/>
        <w:jc w:val="center"/>
        <w:rPr>
          <w:rFonts w:ascii="Times New Roman" w:hAnsi="Times New Roman"/>
          <w:b/>
          <w:color w:val="000000" w:themeColor="text1"/>
          <w:sz w:val="24"/>
          <w:szCs w:val="24"/>
        </w:rPr>
      </w:pPr>
      <w:r w:rsidRPr="001836F2">
        <w:rPr>
          <w:rFonts w:ascii="Times New Roman" w:hAnsi="Times New Roman"/>
          <w:b/>
          <w:color w:val="000000" w:themeColor="text1"/>
          <w:sz w:val="24"/>
          <w:szCs w:val="24"/>
        </w:rPr>
        <w:t>ІІІ. МЕДИКО-ТЕХНІЧНІ ВИМОГИ</w:t>
      </w:r>
    </w:p>
    <w:p w:rsidR="00F133A3" w:rsidRPr="001836F2" w:rsidRDefault="00F133A3" w:rsidP="00F133A3">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1. МТВ Пристрій для реваскуляризації</w:t>
      </w:r>
    </w:p>
    <w:p w:rsidR="00F133A3" w:rsidRPr="001836F2" w:rsidRDefault="00F133A3" w:rsidP="00F133A3">
      <w:pPr>
        <w:widowControl w:val="0"/>
        <w:autoSpaceDE w:val="0"/>
        <w:autoSpaceDN w:val="0"/>
        <w:adjustRightInd w:val="0"/>
        <w:spacing w:line="240" w:lineRule="auto"/>
        <w:ind w:left="720"/>
        <w:contextualSpacing/>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(НК 024:2023 61779 Сітка дротяна для тромбектомії)</w:t>
      </w:r>
    </w:p>
    <w:p w:rsidR="00F133A3" w:rsidRPr="001836F2" w:rsidRDefault="00F133A3" w:rsidP="00F133A3">
      <w:pPr>
        <w:widowControl w:val="0"/>
        <w:autoSpaceDE w:val="0"/>
        <w:autoSpaceDN w:val="0"/>
        <w:adjustRightInd w:val="0"/>
        <w:spacing w:line="240" w:lineRule="auto"/>
        <w:ind w:left="720"/>
        <w:contextualSpacing/>
        <w:jc w:val="center"/>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96"/>
        <w:gridCol w:w="5925"/>
      </w:tblGrid>
      <w:tr w:rsidR="00F133A3" w:rsidRPr="001836F2" w:rsidTr="00F133A3">
        <w:trPr>
          <w:trHeight w:val="533"/>
        </w:trPr>
        <w:tc>
          <w:tcPr>
            <w:tcW w:w="851" w:type="dxa"/>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296" w:type="dxa"/>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925" w:type="dxa"/>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F133A3" w:rsidRPr="0080350A" w:rsidTr="00F133A3">
        <w:tblPrEx>
          <w:tblLook w:val="01E0"/>
        </w:tblPrEx>
        <w:trPr>
          <w:trHeight w:val="37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1.</w:t>
            </w:r>
          </w:p>
        </w:tc>
        <w:tc>
          <w:tcPr>
            <w:tcW w:w="2296" w:type="dxa"/>
            <w:tcBorders>
              <w:top w:val="single" w:sz="4" w:space="0" w:color="auto"/>
              <w:left w:val="single" w:sz="4" w:space="0" w:color="auto"/>
              <w:bottom w:val="single" w:sz="4" w:space="0" w:color="auto"/>
              <w:right w:val="single" w:sz="4" w:space="0" w:color="auto"/>
            </w:tcBorders>
            <w:vAlign w:val="center"/>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Призначення</w:t>
            </w:r>
          </w:p>
        </w:tc>
        <w:tc>
          <w:tcPr>
            <w:tcW w:w="5925"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Відновлення кровотоку у судинах головного мозку у пацієнтів, які перенесли ішемічний інсульт.</w:t>
            </w:r>
          </w:p>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Можливість застосування у наступних судинах нервової системи: внутрішня сонна артерія, сегментах М1 та М2 середньої мозкової артерії, базилярної та вертебральної артеріях.</w:t>
            </w:r>
          </w:p>
        </w:tc>
      </w:tr>
      <w:tr w:rsidR="00F133A3" w:rsidRPr="001836F2" w:rsidTr="00F133A3">
        <w:tblPrEx>
          <w:tblLook w:val="01E0"/>
        </w:tblPrEx>
        <w:trPr>
          <w:trHeight w:val="16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2.</w:t>
            </w:r>
          </w:p>
        </w:tc>
        <w:tc>
          <w:tcPr>
            <w:tcW w:w="2296"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Опис пристрою</w:t>
            </w:r>
          </w:p>
        </w:tc>
        <w:tc>
          <w:tcPr>
            <w:tcW w:w="5925"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Саморозкривний пристрій покритий платиною або аналогом для кращої візуалізації на системі доставки з дротовим провідником </w:t>
            </w:r>
          </w:p>
        </w:tc>
      </w:tr>
      <w:tr w:rsidR="00F133A3" w:rsidRPr="001836F2" w:rsidTr="00F133A3">
        <w:tblPrEx>
          <w:tblLook w:val="01E0"/>
        </w:tblPrEx>
        <w:trPr>
          <w:trHeight w:val="16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296"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Матеріал пристрою </w:t>
            </w:r>
          </w:p>
        </w:tc>
        <w:tc>
          <w:tcPr>
            <w:tcW w:w="5925"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Сплав нікель-титану</w:t>
            </w:r>
          </w:p>
        </w:tc>
      </w:tr>
      <w:tr w:rsidR="00F133A3" w:rsidRPr="001836F2" w:rsidTr="00F133A3">
        <w:tblPrEx>
          <w:tblLook w:val="01E0"/>
        </w:tblPrEx>
        <w:trPr>
          <w:trHeight w:val="16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4.</w:t>
            </w:r>
          </w:p>
        </w:tc>
        <w:tc>
          <w:tcPr>
            <w:tcW w:w="2296"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Спектр діаметрів пристрою</w:t>
            </w:r>
          </w:p>
        </w:tc>
        <w:tc>
          <w:tcPr>
            <w:tcW w:w="5925"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Не менше двох варіацій діаметрів від 4 мм до 6 мм</w:t>
            </w:r>
          </w:p>
        </w:tc>
      </w:tr>
      <w:tr w:rsidR="00F133A3" w:rsidRPr="001836F2" w:rsidTr="00F133A3">
        <w:tblPrEx>
          <w:tblLook w:val="01E0"/>
        </w:tblPrEx>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5.</w:t>
            </w:r>
          </w:p>
        </w:tc>
        <w:tc>
          <w:tcPr>
            <w:tcW w:w="2296" w:type="dxa"/>
            <w:tcBorders>
              <w:top w:val="single" w:sz="4" w:space="0" w:color="auto"/>
              <w:left w:val="single" w:sz="4" w:space="0" w:color="auto"/>
              <w:bottom w:val="single" w:sz="4" w:space="0" w:color="auto"/>
              <w:right w:val="single" w:sz="4" w:space="0" w:color="auto"/>
            </w:tcBorders>
            <w:vAlign w:val="center"/>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Спектр довжин стенту</w:t>
            </w:r>
          </w:p>
        </w:tc>
        <w:tc>
          <w:tcPr>
            <w:tcW w:w="5925"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Наявність довжин не менше двох варіацій від 20 мм до 40 мм </w:t>
            </w:r>
          </w:p>
        </w:tc>
      </w:tr>
      <w:tr w:rsidR="00F133A3" w:rsidRPr="001836F2" w:rsidTr="00F133A3">
        <w:tblPrEx>
          <w:tblLook w:val="01E0"/>
        </w:tblPrEx>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6.</w:t>
            </w:r>
          </w:p>
        </w:tc>
        <w:tc>
          <w:tcPr>
            <w:tcW w:w="2296"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Сумісний діаметр </w:t>
            </w:r>
            <w:r w:rsidRPr="001836F2">
              <w:rPr>
                <w:rFonts w:ascii="Times New Roman" w:eastAsia="Times New Roman" w:hAnsi="Times New Roman"/>
                <w:sz w:val="24"/>
                <w:szCs w:val="24"/>
                <w:lang w:eastAsia="ru-RU"/>
              </w:rPr>
              <w:lastRenderedPageBreak/>
              <w:t xml:space="preserve">судин пацієнта </w:t>
            </w:r>
          </w:p>
        </w:tc>
        <w:tc>
          <w:tcPr>
            <w:tcW w:w="5925"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lastRenderedPageBreak/>
              <w:t xml:space="preserve">Рекомендований діаметр судини має бути в діапазоні </w:t>
            </w:r>
            <w:r w:rsidRPr="001836F2">
              <w:rPr>
                <w:rFonts w:ascii="Times New Roman" w:eastAsia="Times New Roman" w:hAnsi="Times New Roman"/>
                <w:sz w:val="24"/>
                <w:szCs w:val="24"/>
                <w:lang w:eastAsia="ru-RU"/>
              </w:rPr>
              <w:lastRenderedPageBreak/>
              <w:t>від не більше 2,0 мм до не менше 5,5 мм</w:t>
            </w:r>
          </w:p>
        </w:tc>
      </w:tr>
      <w:tr w:rsidR="00F133A3" w:rsidRPr="001836F2" w:rsidTr="00F133A3">
        <w:tblPrEx>
          <w:tblLook w:val="01E0"/>
        </w:tblPrEx>
        <w:trPr>
          <w:trHeight w:val="543"/>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lastRenderedPageBreak/>
              <w:t>7.</w:t>
            </w:r>
          </w:p>
        </w:tc>
        <w:tc>
          <w:tcPr>
            <w:tcW w:w="2296" w:type="dxa"/>
            <w:tcBorders>
              <w:top w:val="single" w:sz="4" w:space="0" w:color="auto"/>
              <w:left w:val="single" w:sz="4" w:space="0" w:color="auto"/>
              <w:bottom w:val="single" w:sz="4" w:space="0" w:color="auto"/>
              <w:right w:val="single" w:sz="4" w:space="0" w:color="auto"/>
            </w:tcBorders>
            <w:vAlign w:val="center"/>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Сумісність з мікрокатетером</w:t>
            </w:r>
          </w:p>
        </w:tc>
        <w:tc>
          <w:tcPr>
            <w:tcW w:w="5925"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Всі пристрої, не залежно від їх діаметру, мають бути сумісні з мікрокатетером з внутрішнім діаметром не більше 0,021 дюйма</w:t>
            </w:r>
          </w:p>
        </w:tc>
      </w:tr>
      <w:tr w:rsidR="00F133A3" w:rsidRPr="001836F2" w:rsidTr="00F133A3">
        <w:tblPrEx>
          <w:tblLook w:val="01E0"/>
        </w:tblPrEx>
        <w:trPr>
          <w:trHeight w:val="874"/>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8.</w:t>
            </w:r>
          </w:p>
        </w:tc>
        <w:tc>
          <w:tcPr>
            <w:tcW w:w="2296"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рентгенконтрастних маркерів</w:t>
            </w:r>
          </w:p>
        </w:tc>
        <w:tc>
          <w:tcPr>
            <w:tcW w:w="5925"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не менше трьох рентгеноконтрастних маркерів на дистальномцу кінці пристрою та не менше одного маркеру – на проксимальному кінці пристрою.</w:t>
            </w:r>
          </w:p>
        </w:tc>
      </w:tr>
    </w:tbl>
    <w:p w:rsidR="00F133A3" w:rsidRPr="001836F2" w:rsidRDefault="00F133A3" w:rsidP="00F133A3">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p>
    <w:p w:rsidR="00F133A3" w:rsidRPr="001836F2" w:rsidRDefault="00F133A3" w:rsidP="00F133A3">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 xml:space="preserve">2. МТВ Внутрішньочерепний доставляючиймікрокатетер до пристрою для реваскуляризації дистального типу </w:t>
      </w:r>
    </w:p>
    <w:p w:rsidR="00F133A3" w:rsidRPr="001836F2" w:rsidRDefault="00F133A3" w:rsidP="00F133A3">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(НК 024:2023 10691 периферійний/коронарний судинний мікрокатетер)</w:t>
      </w:r>
    </w:p>
    <w:p w:rsidR="00F133A3" w:rsidRPr="001836F2" w:rsidRDefault="00F133A3" w:rsidP="00F133A3">
      <w:pPr>
        <w:widowControl w:val="0"/>
        <w:autoSpaceDE w:val="0"/>
        <w:autoSpaceDN w:val="0"/>
        <w:adjustRightInd w:val="0"/>
        <w:spacing w:line="240" w:lineRule="auto"/>
        <w:ind w:left="1080"/>
        <w:contextualSpacing/>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721"/>
        <w:gridCol w:w="5500"/>
      </w:tblGrid>
      <w:tr w:rsidR="00F133A3" w:rsidRPr="001836F2" w:rsidTr="00F133A3">
        <w:trPr>
          <w:trHeight w:val="533"/>
        </w:trPr>
        <w:tc>
          <w:tcPr>
            <w:tcW w:w="851" w:type="dxa"/>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721" w:type="dxa"/>
            <w:vAlign w:val="bottom"/>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500" w:type="dxa"/>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F133A3" w:rsidRPr="001836F2" w:rsidTr="00F133A3">
        <w:tblPrEx>
          <w:tblLook w:val="01E0"/>
        </w:tblPrEx>
        <w:trPr>
          <w:trHeight w:val="372"/>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1.</w:t>
            </w:r>
          </w:p>
        </w:tc>
        <w:tc>
          <w:tcPr>
            <w:tcW w:w="2721"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Призначення мікрокатетеру</w:t>
            </w:r>
          </w:p>
        </w:tc>
        <w:tc>
          <w:tcPr>
            <w:tcW w:w="5500"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Для отримання доступу до дрібних звивистих судин нервової судинної системи.</w:t>
            </w:r>
          </w:p>
        </w:tc>
      </w:tr>
      <w:tr w:rsidR="00F133A3" w:rsidRPr="001836F2" w:rsidTr="00F133A3">
        <w:tblPrEx>
          <w:tblLook w:val="01E0"/>
        </w:tblPrEx>
        <w:trPr>
          <w:trHeight w:val="162"/>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2.</w:t>
            </w:r>
          </w:p>
        </w:tc>
        <w:tc>
          <w:tcPr>
            <w:tcW w:w="2721"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Будова катетера</w:t>
            </w:r>
          </w:p>
        </w:tc>
        <w:tc>
          <w:tcPr>
            <w:tcW w:w="5500"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Однопросвітний гнучкий катетер перемінної жорсткості з гнучким дистальним стрижнем для полегшеного проходження анатомічних структур. </w:t>
            </w:r>
          </w:p>
        </w:tc>
      </w:tr>
      <w:tr w:rsidR="00F133A3" w:rsidRPr="001836F2" w:rsidTr="00F133A3">
        <w:tblPrEx>
          <w:tblLook w:val="01E0"/>
        </w:tblPrEx>
        <w:trPr>
          <w:trHeight w:val="162"/>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Покриття катетера</w:t>
            </w:r>
          </w:p>
        </w:tc>
        <w:tc>
          <w:tcPr>
            <w:tcW w:w="5500"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Наявність покриття на зовнішній поверхні катетера, що полегшує просування по судині. </w:t>
            </w:r>
            <w:r w:rsidRPr="001836F2">
              <w:rPr>
                <w:rFonts w:ascii="Times New Roman" w:eastAsia="Times New Roman" w:hAnsi="Times New Roman"/>
                <w:sz w:val="24"/>
                <w:szCs w:val="24"/>
                <w:lang w:eastAsia="ru-RU"/>
              </w:rPr>
              <w:br/>
              <w:t>Наявність внутрішнього шару для полегшення переміщення пристроїв, що вводяться через його просвіт.</w:t>
            </w:r>
          </w:p>
        </w:tc>
      </w:tr>
      <w:tr w:rsidR="00F133A3" w:rsidRPr="001836F2" w:rsidTr="00F133A3">
        <w:tblPrEx>
          <w:tblLook w:val="01E0"/>
        </w:tblPrEx>
        <w:trPr>
          <w:trHeight w:val="162"/>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721"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Параметри дистального кінчика</w:t>
            </w:r>
          </w:p>
        </w:tc>
        <w:tc>
          <w:tcPr>
            <w:tcW w:w="5500"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Гнучкий дистальний кінчик довжиною не менше 6 см</w:t>
            </w:r>
          </w:p>
        </w:tc>
      </w:tr>
      <w:tr w:rsidR="00F133A3" w:rsidRPr="001836F2" w:rsidTr="00F133A3">
        <w:tblPrEx>
          <w:tblLook w:val="01E0"/>
        </w:tblPrEx>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4.</w:t>
            </w:r>
          </w:p>
        </w:tc>
        <w:tc>
          <w:tcPr>
            <w:tcW w:w="2721"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Зовнішній діаметр </w:t>
            </w:r>
          </w:p>
        </w:tc>
        <w:tc>
          <w:tcPr>
            <w:tcW w:w="5500"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Наявність не менше 4-х варіацій зовнішнього діаметру дистального кінчика від 1,8F до не більше 4,2F </w:t>
            </w:r>
          </w:p>
        </w:tc>
      </w:tr>
      <w:tr w:rsidR="00F133A3" w:rsidRPr="001836F2" w:rsidTr="00F133A3">
        <w:tblPrEx>
          <w:tblLook w:val="01E0"/>
        </w:tblPrEx>
        <w:trPr>
          <w:trHeight w:val="543"/>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5.</w:t>
            </w:r>
          </w:p>
        </w:tc>
        <w:tc>
          <w:tcPr>
            <w:tcW w:w="2721"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Внутрішній діаметр</w:t>
            </w:r>
          </w:p>
        </w:tc>
        <w:tc>
          <w:tcPr>
            <w:tcW w:w="5500"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не менше 4-</w:t>
            </w:r>
            <w:r w:rsidRPr="001836F2">
              <w:rPr>
                <w:rFonts w:ascii="Times New Roman" w:eastAsia="Times New Roman" w:hAnsi="Times New Roman"/>
                <w:sz w:val="24"/>
                <w:szCs w:val="24"/>
                <w:lang w:val="en-US" w:eastAsia="ru-RU"/>
              </w:rPr>
              <w:t>x</w:t>
            </w:r>
            <w:r w:rsidRPr="001836F2">
              <w:rPr>
                <w:rFonts w:ascii="Times New Roman" w:eastAsia="Times New Roman" w:hAnsi="Times New Roman"/>
                <w:sz w:val="24"/>
                <w:szCs w:val="24"/>
                <w:lang w:eastAsia="ru-RU"/>
              </w:rPr>
              <w:t xml:space="preserve"> варіацій внутрішнього діаметру від не менше 0,017” до не менше 0,0445”</w:t>
            </w:r>
          </w:p>
        </w:tc>
      </w:tr>
      <w:tr w:rsidR="00F133A3" w:rsidRPr="001836F2" w:rsidTr="00F133A3">
        <w:tblPrEx>
          <w:tblLook w:val="01E0"/>
        </w:tblPrEx>
        <w:trPr>
          <w:trHeight w:val="874"/>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7. </w:t>
            </w:r>
          </w:p>
        </w:tc>
        <w:tc>
          <w:tcPr>
            <w:tcW w:w="2721"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Загальна довжина</w:t>
            </w:r>
          </w:p>
        </w:tc>
        <w:tc>
          <w:tcPr>
            <w:tcW w:w="5500"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Для катетерів з внутрішнім діаметром від 0,017” до 0,027” загальна довжина має складати не менше 150 см;</w:t>
            </w:r>
          </w:p>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Для катетерів з внутрішнім діаметром від 0,021” та 0,027” наявність модифікації загальної довжини не менше 160 см;</w:t>
            </w:r>
          </w:p>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Для катетерів з внутрішнім діаметром 0,0445” загальна довжина має складати не менше 105 см</w:t>
            </w:r>
          </w:p>
        </w:tc>
      </w:tr>
      <w:tr w:rsidR="00F133A3" w:rsidRPr="001836F2" w:rsidTr="00F133A3">
        <w:tblPrEx>
          <w:tblLook w:val="01E0"/>
        </w:tblPrEx>
        <w:trPr>
          <w:trHeight w:val="874"/>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8.</w:t>
            </w:r>
          </w:p>
        </w:tc>
        <w:tc>
          <w:tcPr>
            <w:tcW w:w="2721"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Рентгеноконтрастність</w:t>
            </w:r>
          </w:p>
        </w:tc>
        <w:tc>
          <w:tcPr>
            <w:tcW w:w="5500"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Катетер має бути видимий при рентгеноскопії. </w:t>
            </w:r>
          </w:p>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не менше однієї рентегконтрастної мітки на дистальному кінчику.</w:t>
            </w:r>
          </w:p>
        </w:tc>
      </w:tr>
    </w:tbl>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p>
    <w:p w:rsidR="00F133A3" w:rsidRPr="001836F2" w:rsidRDefault="00F133A3" w:rsidP="00F133A3">
      <w:pPr>
        <w:widowControl w:val="0"/>
        <w:autoSpaceDE w:val="0"/>
        <w:autoSpaceDN w:val="0"/>
        <w:adjustRightInd w:val="0"/>
        <w:spacing w:line="240" w:lineRule="auto"/>
        <w:ind w:left="720"/>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3. МТВ Внутрішньочерепний аспіраційний катетер</w:t>
      </w:r>
    </w:p>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 xml:space="preserve">           (НК 024:2023 58173 Катетер аспіраційний для тромбектомії)</w:t>
      </w:r>
    </w:p>
    <w:p w:rsidR="00F133A3" w:rsidRPr="001836F2" w:rsidRDefault="00F133A3" w:rsidP="00F133A3">
      <w:pPr>
        <w:widowControl w:val="0"/>
        <w:autoSpaceDE w:val="0"/>
        <w:autoSpaceDN w:val="0"/>
        <w:adjustRightInd w:val="0"/>
        <w:spacing w:line="240" w:lineRule="auto"/>
        <w:ind w:left="1080"/>
        <w:contextualSpacing/>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580"/>
        <w:gridCol w:w="5641"/>
      </w:tblGrid>
      <w:tr w:rsidR="00F133A3" w:rsidRPr="001836F2" w:rsidTr="00F133A3">
        <w:trPr>
          <w:trHeight w:val="533"/>
        </w:trPr>
        <w:tc>
          <w:tcPr>
            <w:tcW w:w="851" w:type="dxa"/>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580" w:type="dxa"/>
            <w:vAlign w:val="bottom"/>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641" w:type="dxa"/>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F133A3" w:rsidRPr="001836F2" w:rsidTr="00F133A3">
        <w:tblPrEx>
          <w:tblLook w:val="01E0"/>
        </w:tblPrEx>
        <w:trPr>
          <w:trHeight w:val="372"/>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1.</w:t>
            </w:r>
          </w:p>
        </w:tc>
        <w:tc>
          <w:tcPr>
            <w:tcW w:w="2580"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Призначення мікрокатетеру</w:t>
            </w:r>
          </w:p>
        </w:tc>
        <w:tc>
          <w:tcPr>
            <w:tcW w:w="5641"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Для видалення та аспірації тромбів та емболів з кровоносних судин нервової системи та для введення та доставки хірургічних та діагностичних пристроїв до нервової судинної системи.</w:t>
            </w:r>
          </w:p>
        </w:tc>
      </w:tr>
      <w:tr w:rsidR="00F133A3" w:rsidRPr="001836F2" w:rsidTr="00F133A3">
        <w:tblPrEx>
          <w:tblLook w:val="01E0"/>
        </w:tblPrEx>
        <w:trPr>
          <w:trHeight w:val="162"/>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2.</w:t>
            </w:r>
          </w:p>
        </w:tc>
        <w:tc>
          <w:tcPr>
            <w:tcW w:w="2580"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Будова катетера</w:t>
            </w:r>
          </w:p>
        </w:tc>
        <w:tc>
          <w:tcPr>
            <w:tcW w:w="5641"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highlight w:val="yellow"/>
                <w:lang w:eastAsia="ru-RU"/>
              </w:rPr>
            </w:pPr>
            <w:r w:rsidRPr="001836F2">
              <w:rPr>
                <w:rFonts w:ascii="Times New Roman" w:eastAsia="Times New Roman" w:hAnsi="Times New Roman"/>
                <w:sz w:val="24"/>
                <w:szCs w:val="24"/>
                <w:lang w:eastAsia="ru-RU"/>
              </w:rPr>
              <w:t xml:space="preserve">Однопросвітний гнучкий композитний катетер перемінної жорсткості. Стрижень катетера повинен мати гідрофільне покриття для зменшення тертя при його використанні. Наявність адаптера Люера на проксимальному кінці  </w:t>
            </w:r>
          </w:p>
        </w:tc>
      </w:tr>
      <w:tr w:rsidR="00F133A3" w:rsidRPr="001836F2" w:rsidTr="00F133A3">
        <w:tblPrEx>
          <w:tblLook w:val="01E0"/>
        </w:tblPrEx>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580"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Зовнішній діаметр </w:t>
            </w:r>
          </w:p>
        </w:tc>
        <w:tc>
          <w:tcPr>
            <w:tcW w:w="5641"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двох варіацій зовнішнього діаметру катетеру діаметром не менше 6</w:t>
            </w:r>
            <w:r w:rsidRPr="001836F2">
              <w:rPr>
                <w:rFonts w:ascii="Times New Roman" w:eastAsia="Times New Roman" w:hAnsi="Times New Roman"/>
                <w:sz w:val="24"/>
                <w:szCs w:val="24"/>
                <w:lang w:val="en-US" w:eastAsia="ru-RU"/>
              </w:rPr>
              <w:t>F</w:t>
            </w:r>
          </w:p>
        </w:tc>
      </w:tr>
      <w:tr w:rsidR="00F133A3" w:rsidRPr="001836F2" w:rsidTr="00F133A3">
        <w:tblPrEx>
          <w:tblLook w:val="01E0"/>
        </w:tblPrEx>
        <w:trPr>
          <w:trHeight w:val="543"/>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4.</w:t>
            </w:r>
          </w:p>
        </w:tc>
        <w:tc>
          <w:tcPr>
            <w:tcW w:w="2580"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Внутрішній діаметр</w:t>
            </w:r>
          </w:p>
        </w:tc>
        <w:tc>
          <w:tcPr>
            <w:tcW w:w="5641"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не менше двох варіацій внутрішнього діаметру від не менше 0,068 дюймів та до найменше 0,071 дюймів</w:t>
            </w:r>
          </w:p>
        </w:tc>
      </w:tr>
      <w:tr w:rsidR="00F133A3" w:rsidRPr="001836F2" w:rsidTr="00F133A3">
        <w:tblPrEx>
          <w:tblLook w:val="01E0"/>
        </w:tblPrEx>
        <w:trPr>
          <w:trHeight w:val="874"/>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5. </w:t>
            </w:r>
          </w:p>
        </w:tc>
        <w:tc>
          <w:tcPr>
            <w:tcW w:w="2580"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Робоча довжина</w:t>
            </w:r>
          </w:p>
        </w:tc>
        <w:tc>
          <w:tcPr>
            <w:tcW w:w="5641"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Робоча довжина катетеру не менше 132 см</w:t>
            </w:r>
          </w:p>
        </w:tc>
      </w:tr>
      <w:tr w:rsidR="00F133A3" w:rsidRPr="001836F2" w:rsidTr="00F133A3">
        <w:tblPrEx>
          <w:tblLook w:val="01E0"/>
        </w:tblPrEx>
        <w:trPr>
          <w:trHeight w:val="874"/>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6.</w:t>
            </w:r>
          </w:p>
        </w:tc>
        <w:tc>
          <w:tcPr>
            <w:tcW w:w="2580"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Рентгеноконтрастність</w:t>
            </w:r>
          </w:p>
        </w:tc>
        <w:tc>
          <w:tcPr>
            <w:tcW w:w="5641"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Катетер має бути видимий при рентгеноскопії</w:t>
            </w:r>
          </w:p>
        </w:tc>
      </w:tr>
    </w:tbl>
    <w:p w:rsidR="00F133A3" w:rsidRPr="001836F2" w:rsidRDefault="00F133A3" w:rsidP="00F133A3">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p>
    <w:p w:rsidR="00F133A3" w:rsidRPr="001836F2" w:rsidRDefault="00F133A3" w:rsidP="00F133A3">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4. МТВ  Балонний провідниковий катетер для допоміжних маніпуляцій при ендоваскулярнихвтручань</w:t>
      </w:r>
    </w:p>
    <w:p w:rsidR="00F133A3" w:rsidRPr="001836F2" w:rsidRDefault="00F133A3" w:rsidP="00F133A3">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 xml:space="preserve">(НК 024:2019 </w:t>
      </w:r>
      <w:r w:rsidRPr="001836F2">
        <w:rPr>
          <w:rFonts w:ascii="Times New Roman" w:eastAsia="Times New Roman" w:hAnsi="Times New Roman"/>
          <w:b/>
          <w:bCs/>
          <w:sz w:val="24"/>
          <w:szCs w:val="24"/>
          <w:lang w:eastAsia="ar-SA"/>
        </w:rPr>
        <w:t>17846 одноразовий судинний напрямний катетер</w:t>
      </w:r>
      <w:r w:rsidRPr="001836F2">
        <w:rPr>
          <w:rFonts w:ascii="Times New Roman" w:eastAsia="Times New Roman" w:hAnsi="Times New Roman"/>
          <w:b/>
          <w:bCs/>
          <w:sz w:val="24"/>
          <w:szCs w:val="24"/>
          <w:lang w:eastAsia="ru-RU"/>
        </w:rPr>
        <w:t>)</w:t>
      </w:r>
    </w:p>
    <w:p w:rsidR="00F133A3" w:rsidRPr="001836F2" w:rsidRDefault="00F133A3" w:rsidP="00F133A3">
      <w:pPr>
        <w:widowControl w:val="0"/>
        <w:autoSpaceDE w:val="0"/>
        <w:autoSpaceDN w:val="0"/>
        <w:adjustRightInd w:val="0"/>
        <w:spacing w:line="240" w:lineRule="auto"/>
        <w:ind w:left="720"/>
        <w:contextualSpacing/>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96"/>
        <w:gridCol w:w="5925"/>
      </w:tblGrid>
      <w:tr w:rsidR="00F133A3" w:rsidRPr="001836F2" w:rsidTr="00F133A3">
        <w:trPr>
          <w:trHeight w:val="533"/>
        </w:trPr>
        <w:tc>
          <w:tcPr>
            <w:tcW w:w="851" w:type="dxa"/>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296" w:type="dxa"/>
            <w:vAlign w:val="bottom"/>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925" w:type="dxa"/>
            <w:vAlign w:val="bottom"/>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F133A3" w:rsidRPr="001836F2" w:rsidTr="00F133A3">
        <w:tblPrEx>
          <w:tblLook w:val="01E0"/>
        </w:tblPrEx>
        <w:trPr>
          <w:trHeight w:val="372"/>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1.</w:t>
            </w:r>
          </w:p>
        </w:tc>
        <w:tc>
          <w:tcPr>
            <w:tcW w:w="2296"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Призначення балону</w:t>
            </w:r>
          </w:p>
        </w:tc>
        <w:tc>
          <w:tcPr>
            <w:tcW w:w="5925"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Для тимчасової зупинки кровотоку в кровоносній судині шляхом розширення балону у судині під час проведення ендоваскулярнихвтручань. </w:t>
            </w:r>
          </w:p>
        </w:tc>
      </w:tr>
      <w:tr w:rsidR="00F133A3" w:rsidRPr="001836F2" w:rsidTr="00F133A3">
        <w:tblPrEx>
          <w:tblLook w:val="01E0"/>
        </w:tblPrEx>
        <w:trPr>
          <w:trHeight w:val="162"/>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2.</w:t>
            </w:r>
          </w:p>
        </w:tc>
        <w:tc>
          <w:tcPr>
            <w:tcW w:w="2296"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Діапазон зовнішнього діаметру катетеру</w:t>
            </w:r>
          </w:p>
        </w:tc>
        <w:tc>
          <w:tcPr>
            <w:tcW w:w="5925"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Має бути не менше чотирьох варіацій доступних діаметрів від 0,079 дюймів до 0,114 дюймів включно </w:t>
            </w:r>
          </w:p>
        </w:tc>
      </w:tr>
      <w:tr w:rsidR="00F133A3" w:rsidRPr="001836F2" w:rsidTr="00F133A3">
        <w:tblPrEx>
          <w:tblLook w:val="01E0"/>
        </w:tblPrEx>
        <w:trPr>
          <w:trHeight w:val="162"/>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296"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Діаметр внутрішнього просвіту катетеру</w:t>
            </w:r>
          </w:p>
        </w:tc>
        <w:tc>
          <w:tcPr>
            <w:tcW w:w="5925"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Від 0,051 дюйма до не менше 0,085 дюймів</w:t>
            </w:r>
          </w:p>
        </w:tc>
      </w:tr>
      <w:tr w:rsidR="00F133A3" w:rsidRPr="001836F2" w:rsidTr="00F133A3">
        <w:tblPrEx>
          <w:tblLook w:val="01E0"/>
        </w:tblPrEx>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4.</w:t>
            </w:r>
          </w:p>
        </w:tc>
        <w:tc>
          <w:tcPr>
            <w:tcW w:w="2296"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Довжина балону</w:t>
            </w:r>
          </w:p>
        </w:tc>
        <w:tc>
          <w:tcPr>
            <w:tcW w:w="5925"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Наявність не менше двох варіацій довжин балону від 7 мм до 10 мм. </w:t>
            </w:r>
          </w:p>
        </w:tc>
      </w:tr>
      <w:tr w:rsidR="00F133A3" w:rsidRPr="001836F2" w:rsidTr="00F133A3">
        <w:tblPrEx>
          <w:tblLook w:val="01E0"/>
        </w:tblPrEx>
        <w:trPr>
          <w:trHeight w:val="543"/>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5.</w:t>
            </w:r>
          </w:p>
        </w:tc>
        <w:tc>
          <w:tcPr>
            <w:tcW w:w="2296"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Корисна довжина катетеру</w:t>
            </w:r>
          </w:p>
        </w:tc>
        <w:tc>
          <w:tcPr>
            <w:tcW w:w="5925" w:type="dxa"/>
            <w:tcBorders>
              <w:top w:val="single" w:sz="4" w:space="0" w:color="auto"/>
              <w:left w:val="single" w:sz="4" w:space="0" w:color="auto"/>
              <w:bottom w:val="single" w:sz="4" w:space="0" w:color="auto"/>
              <w:right w:val="single" w:sz="4" w:space="0" w:color="auto"/>
            </w:tcBorders>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Не менше 90 см</w:t>
            </w:r>
          </w:p>
        </w:tc>
      </w:tr>
      <w:tr w:rsidR="00F133A3" w:rsidRPr="001836F2" w:rsidTr="00F133A3">
        <w:tblPrEx>
          <w:tblLook w:val="01E0"/>
        </w:tblPrEx>
        <w:trPr>
          <w:trHeight w:val="874"/>
        </w:trPr>
        <w:tc>
          <w:tcPr>
            <w:tcW w:w="851" w:type="dxa"/>
            <w:shd w:val="clear" w:color="auto" w:fill="auto"/>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6.</w:t>
            </w:r>
          </w:p>
        </w:tc>
        <w:tc>
          <w:tcPr>
            <w:tcW w:w="2296"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рентгенконтрастних маркерів</w:t>
            </w:r>
          </w:p>
        </w:tc>
        <w:tc>
          <w:tcPr>
            <w:tcW w:w="5925"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Не менше 2-х маркерів</w:t>
            </w:r>
          </w:p>
        </w:tc>
      </w:tr>
    </w:tbl>
    <w:p w:rsidR="00F133A3" w:rsidRPr="001836F2" w:rsidRDefault="00F133A3" w:rsidP="00F133A3">
      <w:pPr>
        <w:widowControl w:val="0"/>
        <w:autoSpaceDE w:val="0"/>
        <w:autoSpaceDN w:val="0"/>
        <w:adjustRightInd w:val="0"/>
        <w:spacing w:line="240" w:lineRule="auto"/>
        <w:ind w:left="142"/>
        <w:jc w:val="center"/>
        <w:rPr>
          <w:rFonts w:ascii="Times New Roman" w:eastAsia="Times New Roman" w:hAnsi="Times New Roman"/>
          <w:b/>
          <w:bCs/>
          <w:sz w:val="24"/>
          <w:szCs w:val="24"/>
          <w:lang w:eastAsia="ru-RU"/>
        </w:rPr>
      </w:pPr>
    </w:p>
    <w:p w:rsidR="00F133A3" w:rsidRPr="001836F2" w:rsidRDefault="00F133A3" w:rsidP="00F133A3">
      <w:pPr>
        <w:widowControl w:val="0"/>
        <w:autoSpaceDE w:val="0"/>
        <w:autoSpaceDN w:val="0"/>
        <w:adjustRightInd w:val="0"/>
        <w:spacing w:line="240" w:lineRule="auto"/>
        <w:ind w:firstLine="708"/>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lastRenderedPageBreak/>
        <w:t>5. МТВ до мікропровідника для пристрою для реваскуляризації</w:t>
      </w:r>
    </w:p>
    <w:p w:rsidR="00F133A3" w:rsidRPr="001836F2" w:rsidRDefault="00F133A3" w:rsidP="00F133A3">
      <w:pPr>
        <w:widowControl w:val="0"/>
        <w:autoSpaceDE w:val="0"/>
        <w:autoSpaceDN w:val="0"/>
        <w:adjustRightInd w:val="0"/>
        <w:spacing w:line="240" w:lineRule="auto"/>
        <w:ind w:firstLine="708"/>
        <w:jc w:val="center"/>
        <w:rPr>
          <w:rFonts w:ascii="Times New Roman" w:eastAsia="Times New Roman" w:hAnsi="Times New Roman"/>
          <w:sz w:val="24"/>
          <w:szCs w:val="24"/>
          <w:lang w:eastAsia="ru-RU"/>
        </w:rPr>
      </w:pPr>
      <w:r w:rsidRPr="001836F2">
        <w:rPr>
          <w:rFonts w:ascii="Times New Roman" w:eastAsia="Times New Roman" w:hAnsi="Times New Roman"/>
          <w:b/>
          <w:bCs/>
          <w:sz w:val="24"/>
          <w:szCs w:val="24"/>
          <w:lang w:eastAsia="ru-RU"/>
        </w:rPr>
        <w:t xml:space="preserve">(НК 024:2023 </w:t>
      </w:r>
      <w:r w:rsidRPr="001836F2">
        <w:rPr>
          <w:rFonts w:ascii="Times New Roman" w:eastAsia="Times New Roman" w:hAnsi="Times New Roman"/>
          <w:b/>
          <w:bCs/>
          <w:sz w:val="24"/>
          <w:szCs w:val="24"/>
          <w:lang w:eastAsia="ar-SA"/>
        </w:rPr>
        <w:t>58115 периферійний судинний провідник, ручний</w:t>
      </w:r>
      <w:r w:rsidRPr="001836F2">
        <w:rPr>
          <w:rFonts w:ascii="Times New Roman" w:eastAsia="Times New Roman" w:hAnsi="Times New Roman"/>
          <w:b/>
          <w:bCs/>
          <w:sz w:val="24"/>
          <w:szCs w:val="24"/>
          <w:lang w:eastAsia="ru-RU"/>
        </w:rPr>
        <w:t>)</w:t>
      </w:r>
    </w:p>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2410"/>
        <w:gridCol w:w="5812"/>
      </w:tblGrid>
      <w:tr w:rsidR="00F133A3" w:rsidRPr="001836F2" w:rsidTr="00F133A3">
        <w:trPr>
          <w:cantSplit/>
        </w:trPr>
        <w:tc>
          <w:tcPr>
            <w:tcW w:w="850"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410" w:type="dxa"/>
            <w:tcBorders>
              <w:top w:val="single" w:sz="4" w:space="0" w:color="auto"/>
              <w:left w:val="single" w:sz="4" w:space="0" w:color="auto"/>
              <w:bottom w:val="single" w:sz="4" w:space="0" w:color="auto"/>
              <w:right w:val="single" w:sz="4" w:space="0" w:color="auto"/>
            </w:tcBorders>
            <w:vAlign w:val="bottom"/>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812"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F133A3" w:rsidRPr="001836F2" w:rsidTr="00F133A3">
        <w:trPr>
          <w:cantSplit/>
        </w:trPr>
        <w:tc>
          <w:tcPr>
            <w:tcW w:w="850"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Довжина</w:t>
            </w:r>
          </w:p>
        </w:tc>
        <w:tc>
          <w:tcPr>
            <w:tcW w:w="5812"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Довжина провідника повинна бути не менше 200 см</w:t>
            </w:r>
          </w:p>
        </w:tc>
      </w:tr>
      <w:tr w:rsidR="00F133A3" w:rsidRPr="001836F2" w:rsidTr="00F133A3">
        <w:trPr>
          <w:cantSplit/>
        </w:trPr>
        <w:tc>
          <w:tcPr>
            <w:tcW w:w="850"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Діаметр</w:t>
            </w:r>
          </w:p>
        </w:tc>
        <w:tc>
          <w:tcPr>
            <w:tcW w:w="5812"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Діаметр провідника має бути 0.014 дюйма</w:t>
            </w:r>
          </w:p>
        </w:tc>
      </w:tr>
      <w:tr w:rsidR="00F133A3" w:rsidRPr="001836F2" w:rsidTr="00F133A3">
        <w:trPr>
          <w:cantSplit/>
        </w:trPr>
        <w:tc>
          <w:tcPr>
            <w:tcW w:w="850"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Покриття</w:t>
            </w:r>
          </w:p>
        </w:tc>
        <w:tc>
          <w:tcPr>
            <w:tcW w:w="5812"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Провідник повинен мати гідрофільне покриття</w:t>
            </w:r>
          </w:p>
        </w:tc>
      </w:tr>
      <w:tr w:rsidR="00F133A3" w:rsidRPr="001836F2" w:rsidTr="00F133A3">
        <w:trPr>
          <w:cantSplit/>
        </w:trPr>
        <w:tc>
          <w:tcPr>
            <w:tcW w:w="850"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Дистальний сегмент провідника</w:t>
            </w:r>
          </w:p>
        </w:tc>
        <w:tc>
          <w:tcPr>
            <w:tcW w:w="5812"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Структура дистального кінчика провідника повинна забезпечувати багаторазове його переформування. Дистальний кінчик повинен бути оснащеним ренгенконтрастною спіраллю, довжиною не менше 5 см </w:t>
            </w:r>
          </w:p>
        </w:tc>
      </w:tr>
      <w:tr w:rsidR="00F133A3" w:rsidRPr="001836F2" w:rsidTr="00F133A3">
        <w:trPr>
          <w:cantSplit/>
        </w:trPr>
        <w:tc>
          <w:tcPr>
            <w:tcW w:w="850"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5. </w:t>
            </w:r>
          </w:p>
        </w:tc>
        <w:tc>
          <w:tcPr>
            <w:tcW w:w="2410"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Атравматичність</w:t>
            </w:r>
          </w:p>
        </w:tc>
        <w:tc>
          <w:tcPr>
            <w:tcW w:w="5812" w:type="dxa"/>
            <w:tcBorders>
              <w:top w:val="single" w:sz="4" w:space="0" w:color="auto"/>
              <w:left w:val="single" w:sz="4" w:space="0" w:color="auto"/>
              <w:bottom w:val="single" w:sz="4" w:space="0" w:color="auto"/>
              <w:right w:val="single" w:sz="4" w:space="0" w:color="auto"/>
            </w:tcBorders>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Структура дистального сегмента провідника має забезпечувати його атравматичніть</w:t>
            </w:r>
          </w:p>
        </w:tc>
      </w:tr>
    </w:tbl>
    <w:p w:rsidR="00F133A3" w:rsidRPr="001836F2" w:rsidRDefault="00F133A3" w:rsidP="00F133A3">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p>
    <w:p w:rsidR="00F133A3" w:rsidRPr="001836F2" w:rsidRDefault="00F133A3" w:rsidP="00F133A3">
      <w:pPr>
        <w:widowControl w:val="0"/>
        <w:numPr>
          <w:ilvl w:val="0"/>
          <w:numId w:val="16"/>
        </w:num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МТВ Набір для каротидногостентування в який входять стенткаротидний та пристрій для профілактики емболії дистального типу</w:t>
      </w:r>
    </w:p>
    <w:p w:rsidR="00F133A3" w:rsidRPr="001836F2" w:rsidRDefault="00F133A3" w:rsidP="00F133A3">
      <w:pPr>
        <w:widowControl w:val="0"/>
        <w:autoSpaceDE w:val="0"/>
        <w:autoSpaceDN w:val="0"/>
        <w:adjustRightInd w:val="0"/>
        <w:spacing w:line="240" w:lineRule="auto"/>
        <w:ind w:left="720"/>
        <w:contextualSpacing/>
        <w:jc w:val="center"/>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67"/>
        <w:gridCol w:w="5954"/>
      </w:tblGrid>
      <w:tr w:rsidR="00F133A3" w:rsidRPr="001836F2" w:rsidTr="00F133A3">
        <w:trPr>
          <w:trHeight w:val="533"/>
        </w:trPr>
        <w:tc>
          <w:tcPr>
            <w:tcW w:w="9072" w:type="dxa"/>
            <w:gridSpan w:val="3"/>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Стент-система для стентування сонних артерій</w:t>
            </w:r>
          </w:p>
          <w:p w:rsidR="00F133A3" w:rsidRPr="001836F2" w:rsidRDefault="00F133A3" w:rsidP="00F133A3">
            <w:pPr>
              <w:widowControl w:val="0"/>
              <w:autoSpaceDE w:val="0"/>
              <w:autoSpaceDN w:val="0"/>
              <w:adjustRightInd w:val="0"/>
              <w:spacing w:line="240" w:lineRule="auto"/>
              <w:ind w:left="720" w:firstLine="696"/>
              <w:contextualSpacing/>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(НК 024:2023 45851 металевий непокритий стент для сонної артерії)</w:t>
            </w:r>
          </w:p>
        </w:tc>
      </w:tr>
      <w:tr w:rsidR="00F133A3" w:rsidRPr="001836F2" w:rsidTr="00F133A3">
        <w:trPr>
          <w:trHeight w:val="533"/>
        </w:trPr>
        <w:tc>
          <w:tcPr>
            <w:tcW w:w="851" w:type="dxa"/>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267" w:type="dxa"/>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954" w:type="dxa"/>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F133A3" w:rsidRPr="001836F2" w:rsidTr="00F133A3">
        <w:tblPrEx>
          <w:tblLook w:val="01E0"/>
        </w:tblPrEx>
        <w:trPr>
          <w:trHeight w:val="37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Довжина катетера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Довжина катетера має бути більшою 130 см</w:t>
            </w:r>
          </w:p>
        </w:tc>
      </w:tr>
      <w:tr w:rsidR="00F133A3" w:rsidRPr="001836F2" w:rsidTr="00F133A3">
        <w:tblPrEx>
          <w:tblLook w:val="01E0"/>
        </w:tblPrEx>
        <w:trPr>
          <w:trHeight w:val="16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2.</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Конфігурація стенту</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Пряма та конусна. Саморозкриваєма.</w:t>
            </w:r>
          </w:p>
        </w:tc>
      </w:tr>
      <w:tr w:rsidR="00F133A3" w:rsidRPr="001836F2" w:rsidTr="00F133A3">
        <w:tblPrEx>
          <w:tblLook w:val="01E0"/>
        </w:tblPrEx>
        <w:trPr>
          <w:trHeight w:val="16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Діапазон діаметрів стенту</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 Від 6,0 мм до 10,0 мм з кроком 1,0 мм. </w:t>
            </w:r>
          </w:p>
        </w:tc>
      </w:tr>
      <w:tr w:rsidR="00F133A3" w:rsidRPr="001836F2" w:rsidTr="00F133A3">
        <w:tblPrEx>
          <w:tblLook w:val="01E0"/>
        </w:tblPrEx>
        <w:trPr>
          <w:trHeight w:val="938"/>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Діапазон довжин стенту</w:t>
            </w:r>
          </w:p>
        </w:tc>
        <w:tc>
          <w:tcPr>
            <w:tcW w:w="5954" w:type="dxa"/>
            <w:tcBorders>
              <w:top w:val="single" w:sz="4" w:space="0" w:color="auto"/>
              <w:left w:val="single" w:sz="4" w:space="0" w:color="auto"/>
              <w:bottom w:val="single" w:sz="4" w:space="0" w:color="auto"/>
              <w:right w:val="single" w:sz="4" w:space="0" w:color="auto"/>
            </w:tcBorders>
            <w:vAlign w:val="center"/>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Для стентів з прямою конфігурацією: від 20 мм до 60 мм з кроком не більше 20 мм;</w:t>
            </w:r>
          </w:p>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Для стентів з конусною конфігурацією: від 30 мм до 40 мм з кроком 10 мм;</w:t>
            </w:r>
          </w:p>
        </w:tc>
      </w:tr>
      <w:tr w:rsidR="00F133A3" w:rsidRPr="001836F2" w:rsidTr="00F133A3">
        <w:tblPrEx>
          <w:tblLook w:val="01E0"/>
        </w:tblPrEx>
        <w:trPr>
          <w:trHeight w:val="437"/>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5.</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Ренгенконтрасний маркер</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Повинен мати танталові ренгенконтрасні маркери на проксимальному та дистальному кінцях стенту</w:t>
            </w:r>
          </w:p>
        </w:tc>
      </w:tr>
      <w:tr w:rsidR="00F133A3" w:rsidRPr="001836F2" w:rsidTr="00F133A3">
        <w:tblPrEx>
          <w:tblLook w:val="01E0"/>
        </w:tblPrEx>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Матеріал, з якого виготовлено стенту</w:t>
            </w:r>
          </w:p>
        </w:tc>
        <w:tc>
          <w:tcPr>
            <w:tcW w:w="5954" w:type="dxa"/>
            <w:tcBorders>
              <w:top w:val="single" w:sz="4" w:space="0" w:color="auto"/>
              <w:left w:val="single" w:sz="4" w:space="0" w:color="auto"/>
              <w:bottom w:val="single" w:sz="4" w:space="0" w:color="auto"/>
              <w:right w:val="single" w:sz="4" w:space="0" w:color="auto"/>
            </w:tcBorders>
            <w:vAlign w:val="center"/>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Нікель-титановий (нітинол) сплав (</w:t>
            </w:r>
            <w:r w:rsidRPr="001836F2">
              <w:rPr>
                <w:rFonts w:ascii="Times New Roman" w:eastAsia="Times New Roman" w:hAnsi="Times New Roman"/>
                <w:sz w:val="24"/>
                <w:szCs w:val="24"/>
                <w:lang w:val="en-US" w:eastAsia="ru-RU"/>
              </w:rPr>
              <w:t>Nitinol</w:t>
            </w:r>
            <w:r w:rsidRPr="001836F2">
              <w:rPr>
                <w:rFonts w:ascii="Times New Roman" w:eastAsia="Times New Roman" w:hAnsi="Times New Roman"/>
                <w:sz w:val="24"/>
                <w:szCs w:val="24"/>
                <w:lang w:eastAsia="ru-RU"/>
              </w:rPr>
              <w:t>)</w:t>
            </w:r>
          </w:p>
        </w:tc>
      </w:tr>
      <w:tr w:rsidR="00F133A3" w:rsidRPr="001836F2" w:rsidTr="00F133A3">
        <w:tblPrEx>
          <w:tblLook w:val="01E0"/>
        </w:tblPrEx>
        <w:trPr>
          <w:trHeight w:val="599"/>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7.</w:t>
            </w:r>
          </w:p>
        </w:tc>
        <w:tc>
          <w:tcPr>
            <w:tcW w:w="2267" w:type="dxa"/>
            <w:tcBorders>
              <w:top w:val="single" w:sz="4" w:space="0" w:color="auto"/>
              <w:left w:val="single" w:sz="4" w:space="0" w:color="auto"/>
              <w:bottom w:val="single" w:sz="4" w:space="0" w:color="auto"/>
              <w:right w:val="single" w:sz="4" w:space="0" w:color="auto"/>
            </w:tcBorders>
            <w:vAlign w:val="center"/>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Дизайн ячейки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Відкритий дизайн ячейкистенту.</w:t>
            </w:r>
          </w:p>
        </w:tc>
      </w:tr>
      <w:tr w:rsidR="00F133A3" w:rsidRPr="001836F2" w:rsidTr="00F133A3">
        <w:tblPrEx>
          <w:tblLook w:val="01E0"/>
        </w:tblPrEx>
        <w:trPr>
          <w:trHeight w:val="627"/>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8.</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Сумісність з провідником та інтрод’юсером</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Діаметр сумісного провідника має становити 0,014 дюйма, інтрод’юсера - 6F</w:t>
            </w:r>
          </w:p>
        </w:tc>
      </w:tr>
      <w:tr w:rsidR="00F133A3" w:rsidRPr="0080350A" w:rsidTr="00F133A3">
        <w:tblPrEx>
          <w:tblLook w:val="01E0"/>
        </w:tblPrEx>
        <w:trPr>
          <w:trHeight w:val="627"/>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9.</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Система доставки</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Система доставки швидкої заміни типу </w:t>
            </w:r>
            <w:r w:rsidRPr="001836F2">
              <w:rPr>
                <w:rFonts w:ascii="Times New Roman" w:eastAsia="Times New Roman" w:hAnsi="Times New Roman"/>
                <w:sz w:val="24"/>
                <w:szCs w:val="24"/>
                <w:lang w:val="en-US" w:eastAsia="ru-RU"/>
              </w:rPr>
              <w:t>RX</w:t>
            </w:r>
            <w:r w:rsidRPr="001836F2">
              <w:rPr>
                <w:rFonts w:ascii="Times New Roman" w:eastAsia="Times New Roman" w:hAnsi="Times New Roman"/>
                <w:sz w:val="24"/>
                <w:szCs w:val="24"/>
                <w:lang w:eastAsia="ru-RU"/>
              </w:rPr>
              <w:t xml:space="preserve"> (</w:t>
            </w:r>
            <w:r w:rsidRPr="001836F2">
              <w:rPr>
                <w:rFonts w:ascii="Times New Roman" w:eastAsia="Times New Roman" w:hAnsi="Times New Roman"/>
                <w:sz w:val="24"/>
                <w:szCs w:val="24"/>
                <w:lang w:val="en-US" w:eastAsia="ru-RU"/>
              </w:rPr>
              <w:t>RapidExchange</w:t>
            </w:r>
            <w:r w:rsidRPr="001836F2">
              <w:rPr>
                <w:rFonts w:ascii="Times New Roman" w:eastAsia="Times New Roman" w:hAnsi="Times New Roman"/>
                <w:sz w:val="24"/>
                <w:szCs w:val="24"/>
                <w:lang w:eastAsia="ru-RU"/>
              </w:rPr>
              <w:t>)</w:t>
            </w:r>
          </w:p>
        </w:tc>
      </w:tr>
      <w:tr w:rsidR="00F133A3" w:rsidRPr="001836F2" w:rsidTr="00F133A3">
        <w:tblPrEx>
          <w:tblLook w:val="01E0"/>
        </w:tblPrEx>
        <w:trPr>
          <w:trHeight w:val="627"/>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lastRenderedPageBreak/>
              <w:t>10.</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Призначення</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Стентування сонних артерій</w:t>
            </w:r>
          </w:p>
        </w:tc>
      </w:tr>
    </w:tbl>
    <w:p w:rsidR="00F133A3" w:rsidRPr="001836F2" w:rsidRDefault="00F133A3" w:rsidP="00F133A3">
      <w:pPr>
        <w:widowControl w:val="0"/>
        <w:autoSpaceDE w:val="0"/>
        <w:autoSpaceDN w:val="0"/>
        <w:adjustRightInd w:val="0"/>
        <w:spacing w:line="240" w:lineRule="auto"/>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67"/>
        <w:gridCol w:w="5954"/>
      </w:tblGrid>
      <w:tr w:rsidR="00F133A3" w:rsidRPr="001836F2" w:rsidTr="00F133A3">
        <w:trPr>
          <w:trHeight w:val="533"/>
        </w:trPr>
        <w:tc>
          <w:tcPr>
            <w:tcW w:w="9072" w:type="dxa"/>
            <w:gridSpan w:val="3"/>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Пристрій для профілактики емболії</w:t>
            </w:r>
          </w:p>
          <w:p w:rsidR="00F133A3" w:rsidRPr="001836F2" w:rsidRDefault="00F133A3" w:rsidP="00F133A3">
            <w:pPr>
              <w:widowControl w:val="0"/>
              <w:autoSpaceDE w:val="0"/>
              <w:autoSpaceDN w:val="0"/>
              <w:adjustRightInd w:val="0"/>
              <w:spacing w:line="240" w:lineRule="auto"/>
              <w:ind w:left="720" w:firstLine="696"/>
              <w:contextualSpacing/>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(НК 024:2023 58112 Система захисту сонних артерій від емболії)</w:t>
            </w:r>
          </w:p>
          <w:p w:rsidR="00F133A3" w:rsidRPr="001836F2" w:rsidRDefault="00F133A3" w:rsidP="00F133A3">
            <w:pPr>
              <w:widowControl w:val="0"/>
              <w:autoSpaceDE w:val="0"/>
              <w:autoSpaceDN w:val="0"/>
              <w:adjustRightInd w:val="0"/>
              <w:spacing w:line="240" w:lineRule="auto"/>
              <w:rPr>
                <w:rFonts w:ascii="Times New Roman" w:eastAsia="Times New Roman" w:hAnsi="Times New Roman"/>
                <w:b/>
                <w:sz w:val="24"/>
                <w:szCs w:val="24"/>
                <w:lang w:eastAsia="ru-RU"/>
              </w:rPr>
            </w:pPr>
          </w:p>
        </w:tc>
      </w:tr>
      <w:tr w:rsidR="00F133A3" w:rsidRPr="001836F2" w:rsidTr="00F133A3">
        <w:trPr>
          <w:trHeight w:val="533"/>
        </w:trPr>
        <w:tc>
          <w:tcPr>
            <w:tcW w:w="851" w:type="dxa"/>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267" w:type="dxa"/>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954" w:type="dxa"/>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F133A3" w:rsidRPr="001836F2" w:rsidTr="00F133A3">
        <w:tblPrEx>
          <w:tblLook w:val="01E0"/>
        </w:tblPrEx>
        <w:trPr>
          <w:trHeight w:val="37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val="en-US" w:eastAsia="ru-RU"/>
              </w:rPr>
              <w:t>1</w:t>
            </w:r>
            <w:r w:rsidRPr="001836F2">
              <w:rPr>
                <w:rFonts w:ascii="Times New Roman" w:eastAsia="Times New Roman" w:hAnsi="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Призначення</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Захоплення та видалення емболів, що можуть відірватися під час інтервенційних процедур на судинах, у тому числі на сонних судинах</w:t>
            </w:r>
          </w:p>
        </w:tc>
      </w:tr>
      <w:tr w:rsidR="00F133A3" w:rsidRPr="001836F2" w:rsidTr="00F133A3">
        <w:tblPrEx>
          <w:tblLook w:val="01E0"/>
        </w:tblPrEx>
        <w:trPr>
          <w:trHeight w:val="37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2.</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Складові частини</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Система має складатися з наступних компонентів:</w:t>
            </w:r>
          </w:p>
          <w:p w:rsidR="00F133A3" w:rsidRPr="001836F2" w:rsidRDefault="00F133A3" w:rsidP="00F133A3">
            <w:pPr>
              <w:widowControl w:val="0"/>
              <w:numPr>
                <w:ilvl w:val="0"/>
                <w:numId w:val="15"/>
              </w:numPr>
              <w:autoSpaceDE w:val="0"/>
              <w:autoSpaceDN w:val="0"/>
              <w:adjustRightInd w:val="0"/>
              <w:spacing w:after="0" w:line="240" w:lineRule="auto"/>
              <w:contextualSpacing/>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Дротова пастка типу «кошик» (фільтр-сітка на дроті);</w:t>
            </w:r>
          </w:p>
          <w:p w:rsidR="00F133A3" w:rsidRPr="001836F2" w:rsidRDefault="00F133A3" w:rsidP="00F133A3">
            <w:pPr>
              <w:widowControl w:val="0"/>
              <w:numPr>
                <w:ilvl w:val="0"/>
                <w:numId w:val="15"/>
              </w:numPr>
              <w:autoSpaceDE w:val="0"/>
              <w:autoSpaceDN w:val="0"/>
              <w:adjustRightInd w:val="0"/>
              <w:spacing w:after="0" w:line="240" w:lineRule="auto"/>
              <w:contextualSpacing/>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Катетер для встановлення та повернення фільтру</w:t>
            </w:r>
          </w:p>
        </w:tc>
      </w:tr>
      <w:tr w:rsidR="00F133A3" w:rsidRPr="001836F2" w:rsidTr="00F133A3">
        <w:tblPrEx>
          <w:tblLook w:val="01E0"/>
        </w:tblPrEx>
        <w:trPr>
          <w:trHeight w:val="37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Матеріал, з якого виготовлено пастку</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val="en-US" w:eastAsia="ru-RU"/>
              </w:rPr>
            </w:pPr>
            <w:r w:rsidRPr="001836F2">
              <w:rPr>
                <w:rFonts w:ascii="Times New Roman" w:eastAsia="Times New Roman" w:hAnsi="Times New Roman"/>
                <w:sz w:val="24"/>
                <w:szCs w:val="24"/>
                <w:lang w:eastAsia="ru-RU"/>
              </w:rPr>
              <w:t>Нітинол (</w:t>
            </w:r>
            <w:r w:rsidRPr="001836F2">
              <w:rPr>
                <w:rFonts w:ascii="Times New Roman" w:eastAsia="Times New Roman" w:hAnsi="Times New Roman"/>
                <w:sz w:val="24"/>
                <w:szCs w:val="24"/>
                <w:lang w:val="en-US" w:eastAsia="ru-RU"/>
              </w:rPr>
              <w:t>Nitinol)</w:t>
            </w:r>
          </w:p>
        </w:tc>
      </w:tr>
      <w:tr w:rsidR="00F133A3" w:rsidRPr="001836F2" w:rsidTr="00F133A3">
        <w:tblPrEx>
          <w:tblLook w:val="01E0"/>
        </w:tblPrEx>
        <w:trPr>
          <w:trHeight w:val="37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val="en-US" w:eastAsia="ru-RU"/>
              </w:rPr>
            </w:pPr>
            <w:r w:rsidRPr="001836F2">
              <w:rPr>
                <w:rFonts w:ascii="Times New Roman" w:eastAsia="Times New Roman" w:hAnsi="Times New Roman"/>
                <w:sz w:val="24"/>
                <w:szCs w:val="24"/>
                <w:lang w:val="en-US" w:eastAsia="ru-RU"/>
              </w:rPr>
              <w:t>4.</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Сумісність пастки з провідником для первинного доступу</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Пастка має бути сумісна з провідниками діаметром 0,014 та 0,018 дюйми</w:t>
            </w:r>
          </w:p>
        </w:tc>
      </w:tr>
      <w:tr w:rsidR="00F133A3" w:rsidRPr="001836F2" w:rsidTr="00F133A3">
        <w:tblPrEx>
          <w:tblLook w:val="01E0"/>
        </w:tblPrEx>
        <w:trPr>
          <w:trHeight w:val="37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5.</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Довжина та діаметр дротяної пастки</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Діаметр дроту має бути 0,014 дюйми.</w:t>
            </w:r>
          </w:p>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Довжина дроту має бути змінною </w:t>
            </w:r>
            <w:r w:rsidRPr="001836F2">
              <w:rPr>
                <w:rFonts w:ascii="Times New Roman" w:eastAsia="Times New Roman" w:hAnsi="Times New Roman"/>
                <w:sz w:val="24"/>
                <w:szCs w:val="24"/>
                <w:lang w:val="en-US" w:eastAsia="ru-RU"/>
              </w:rPr>
              <w:t>OTW</w:t>
            </w:r>
            <w:r w:rsidRPr="001836F2">
              <w:rPr>
                <w:rFonts w:ascii="Times New Roman" w:eastAsia="Times New Roman" w:hAnsi="Times New Roman"/>
                <w:sz w:val="24"/>
                <w:szCs w:val="24"/>
                <w:lang w:eastAsia="ru-RU"/>
              </w:rPr>
              <w:t>/</w:t>
            </w:r>
            <w:r w:rsidRPr="001836F2">
              <w:rPr>
                <w:rFonts w:ascii="Times New Roman" w:eastAsia="Times New Roman" w:hAnsi="Times New Roman"/>
                <w:sz w:val="24"/>
                <w:szCs w:val="24"/>
                <w:lang w:val="en-US" w:eastAsia="ru-RU"/>
              </w:rPr>
              <w:t>RX</w:t>
            </w:r>
            <w:r w:rsidRPr="001836F2">
              <w:rPr>
                <w:rFonts w:ascii="Times New Roman" w:eastAsia="Times New Roman" w:hAnsi="Times New Roman"/>
                <w:sz w:val="24"/>
                <w:szCs w:val="24"/>
                <w:lang w:eastAsia="ru-RU"/>
              </w:rPr>
              <w:t xml:space="preserve">. </w:t>
            </w:r>
            <w:r w:rsidRPr="001836F2">
              <w:rPr>
                <w:rFonts w:ascii="Times New Roman" w:eastAsia="Times New Roman" w:hAnsi="Times New Roman"/>
                <w:sz w:val="24"/>
                <w:szCs w:val="24"/>
                <w:lang w:val="en-US" w:eastAsia="ru-RU"/>
              </w:rPr>
              <w:t>OTW</w:t>
            </w:r>
            <w:r w:rsidRPr="001836F2">
              <w:rPr>
                <w:rFonts w:ascii="Times New Roman" w:eastAsia="Times New Roman" w:hAnsi="Times New Roman"/>
                <w:sz w:val="24"/>
                <w:szCs w:val="24"/>
                <w:lang w:eastAsia="ru-RU"/>
              </w:rPr>
              <w:t xml:space="preserve"> – не менше 310 см, </w:t>
            </w:r>
            <w:r w:rsidRPr="001836F2">
              <w:rPr>
                <w:rFonts w:ascii="Times New Roman" w:eastAsia="Times New Roman" w:hAnsi="Times New Roman"/>
                <w:sz w:val="24"/>
                <w:szCs w:val="24"/>
                <w:lang w:val="en-US" w:eastAsia="ru-RU"/>
              </w:rPr>
              <w:t>RX</w:t>
            </w:r>
            <w:r w:rsidRPr="001836F2">
              <w:rPr>
                <w:rFonts w:ascii="Times New Roman" w:eastAsia="Times New Roman" w:hAnsi="Times New Roman"/>
                <w:sz w:val="24"/>
                <w:szCs w:val="24"/>
                <w:lang w:eastAsia="ru-RU"/>
              </w:rPr>
              <w:t xml:space="preserve"> – не менше 180 см. </w:t>
            </w:r>
          </w:p>
        </w:tc>
      </w:tr>
      <w:tr w:rsidR="00F133A3" w:rsidRPr="001836F2" w:rsidTr="00F133A3">
        <w:tblPrEx>
          <w:tblLook w:val="01E0"/>
        </w:tblPrEx>
        <w:trPr>
          <w:trHeight w:val="37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6.</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Діапазон діаметрів фільтру</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Від 3 мм до 7 мм з кроком не більше 1,0 мм.</w:t>
            </w:r>
          </w:p>
        </w:tc>
      </w:tr>
      <w:tr w:rsidR="00F133A3" w:rsidRPr="001836F2" w:rsidTr="00F133A3">
        <w:tblPrEx>
          <w:tblLook w:val="01E0"/>
        </w:tblPrEx>
        <w:trPr>
          <w:trHeight w:val="37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7.</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Ренгенконтрасний маркер</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Повинен мати ренгенконтрастні маркери на дистальному та проксимальному кінцях пастки.</w:t>
            </w:r>
          </w:p>
        </w:tc>
      </w:tr>
      <w:tr w:rsidR="00F133A3" w:rsidRPr="001836F2" w:rsidTr="00F133A3">
        <w:tblPrEx>
          <w:tblLook w:val="01E0"/>
        </w:tblPrEx>
        <w:trPr>
          <w:trHeight w:val="372"/>
        </w:trPr>
        <w:tc>
          <w:tcPr>
            <w:tcW w:w="851" w:type="dxa"/>
            <w:shd w:val="clear" w:color="auto" w:fill="auto"/>
            <w:vAlign w:val="center"/>
          </w:tcPr>
          <w:p w:rsidR="00F133A3" w:rsidRPr="001836F2" w:rsidRDefault="00F133A3" w:rsidP="00F133A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8.</w:t>
            </w:r>
          </w:p>
        </w:tc>
        <w:tc>
          <w:tcPr>
            <w:tcW w:w="2267"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Покриття пастки</w:t>
            </w:r>
          </w:p>
        </w:tc>
        <w:tc>
          <w:tcPr>
            <w:tcW w:w="5954" w:type="dxa"/>
            <w:tcBorders>
              <w:top w:val="single" w:sz="4" w:space="0" w:color="auto"/>
              <w:left w:val="single" w:sz="4" w:space="0" w:color="auto"/>
              <w:bottom w:val="single" w:sz="4" w:space="0" w:color="auto"/>
              <w:right w:val="single" w:sz="4" w:space="0" w:color="auto"/>
            </w:tcBorders>
            <w:vAlign w:val="center"/>
          </w:tcPr>
          <w:p w:rsidR="00F133A3" w:rsidRPr="001836F2" w:rsidRDefault="00F133A3" w:rsidP="00F133A3">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Гепарин або аналог, що запобігає утворенню тромбів під час розкриття пастки.</w:t>
            </w:r>
          </w:p>
        </w:tc>
      </w:tr>
    </w:tbl>
    <w:p w:rsidR="00F133A3" w:rsidRPr="001836F2" w:rsidRDefault="00F133A3" w:rsidP="00F133A3">
      <w:pPr>
        <w:widowControl w:val="0"/>
        <w:autoSpaceDE w:val="0"/>
        <w:autoSpaceDN w:val="0"/>
        <w:adjustRightInd w:val="0"/>
        <w:spacing w:line="240" w:lineRule="auto"/>
        <w:ind w:left="720"/>
        <w:contextualSpacing/>
        <w:rPr>
          <w:rFonts w:ascii="Times New Roman" w:eastAsia="Times New Roman" w:hAnsi="Times New Roman"/>
          <w:b/>
          <w:bCs/>
          <w:sz w:val="24"/>
          <w:szCs w:val="24"/>
          <w:lang w:eastAsia="ru-RU"/>
        </w:rPr>
      </w:pPr>
    </w:p>
    <w:p w:rsidR="00F133A3" w:rsidRPr="001836F2" w:rsidRDefault="00F133A3" w:rsidP="00F133A3">
      <w:pPr>
        <w:spacing w:line="240" w:lineRule="auto"/>
        <w:jc w:val="both"/>
        <w:rPr>
          <w:rFonts w:ascii="Times New Roman" w:hAnsi="Times New Roman"/>
          <w:b/>
          <w:sz w:val="24"/>
          <w:szCs w:val="24"/>
        </w:rPr>
      </w:pPr>
      <w:r w:rsidRPr="001836F2">
        <w:rPr>
          <w:rFonts w:ascii="Times New Roman" w:hAnsi="Times New Roman"/>
          <w:b/>
          <w:sz w:val="24"/>
          <w:szCs w:val="24"/>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116566" w:rsidRPr="00E45DF9" w:rsidRDefault="00116566" w:rsidP="00116566">
      <w:pPr>
        <w:spacing w:before="100" w:after="0" w:line="240" w:lineRule="auto"/>
        <w:jc w:val="center"/>
        <w:rPr>
          <w:rFonts w:ascii="Times New Roman" w:eastAsia="Times New Roman" w:hAnsi="Times New Roman" w:cs="Times New Roman"/>
          <w:sz w:val="24"/>
          <w:szCs w:val="24"/>
          <w:lang w:eastAsia="ru-RU"/>
        </w:rPr>
      </w:pPr>
    </w:p>
    <w:p w:rsidR="0080595C" w:rsidRPr="00C26DAE" w:rsidRDefault="0080595C" w:rsidP="0080595C">
      <w:pPr>
        <w:spacing w:line="240" w:lineRule="auto"/>
        <w:ind w:firstLine="567"/>
        <w:jc w:val="both"/>
        <w:rPr>
          <w:rFonts w:ascii="Times New Roman" w:eastAsia="Times New Roman" w:hAnsi="Times New Roman" w:cs="Times New Roman"/>
        </w:rPr>
      </w:pPr>
      <w:r w:rsidRPr="00C26DAE">
        <w:rPr>
          <w:rFonts w:ascii="Times New Roman" w:eastAsia="Times New Roman" w:hAnsi="Times New Roman" w:cs="Times New Roman"/>
        </w:rPr>
        <w:t>2. Ухвалити рішення про</w:t>
      </w:r>
      <w:r w:rsidR="001A4068">
        <w:rPr>
          <w:rFonts w:ascii="Times New Roman" w:eastAsia="Times New Roman" w:hAnsi="Times New Roman" w:cs="Times New Roman"/>
        </w:rPr>
        <w:t xml:space="preserve"> внесення змін до Тендерної документації</w:t>
      </w:r>
      <w:r w:rsidR="000F3126" w:rsidRPr="00C26DAE">
        <w:rPr>
          <w:rFonts w:ascii="Times New Roman" w:eastAsia="Times New Roman" w:hAnsi="Times New Roman" w:cs="Times New Roman"/>
        </w:rPr>
        <w:t>.</w:t>
      </w:r>
    </w:p>
    <w:p w:rsidR="0080595C" w:rsidRPr="00862447" w:rsidRDefault="0080595C" w:rsidP="0080595C">
      <w:pPr>
        <w:spacing w:line="240" w:lineRule="auto"/>
        <w:ind w:firstLine="567"/>
        <w:jc w:val="both"/>
        <w:rPr>
          <w:rFonts w:ascii="Times New Roman" w:eastAsia="Times New Roman" w:hAnsi="Times New Roman" w:cs="Times New Roman"/>
        </w:rPr>
      </w:pPr>
      <w:r w:rsidRPr="00862447">
        <w:rPr>
          <w:rFonts w:ascii="Times New Roman" w:eastAsia="Times New Roman" w:hAnsi="Times New Roman" w:cs="Times New Roman"/>
        </w:rPr>
        <w:t>3. Протягом одного дня з дня ухвалення цього рішення оприлюднити через авторизований електронний майданчик на веб-порталі Уповноваженого органу в порядку, встановленому Уповноваженим органом та Законом</w:t>
      </w:r>
      <w:r w:rsidR="000F3126" w:rsidRPr="00862447">
        <w:rPr>
          <w:rFonts w:ascii="Times New Roman" w:eastAsia="Times New Roman" w:hAnsi="Times New Roman" w:cs="Times New Roman"/>
        </w:rPr>
        <w:t>.</w:t>
      </w:r>
    </w:p>
    <w:p w:rsidR="0080595C" w:rsidRPr="00862447" w:rsidRDefault="0080595C" w:rsidP="0080595C">
      <w:pPr>
        <w:spacing w:after="0" w:line="240" w:lineRule="auto"/>
        <w:ind w:firstLine="567"/>
        <w:rPr>
          <w:rFonts w:ascii="Times New Roman" w:eastAsia="Times New Roman" w:hAnsi="Times New Roman" w:cs="Times New Roman"/>
          <w:b/>
          <w:lang w:eastAsia="uk-UA"/>
        </w:rPr>
      </w:pPr>
    </w:p>
    <w:p w:rsidR="0080595C" w:rsidRDefault="0080595C" w:rsidP="0080595C">
      <w:pPr>
        <w:spacing w:after="0" w:line="240" w:lineRule="auto"/>
        <w:ind w:firstLine="567"/>
        <w:rPr>
          <w:rFonts w:ascii="Times New Roman" w:eastAsia="Times New Roman" w:hAnsi="Times New Roman" w:cs="Times New Roman"/>
          <w:b/>
          <w:lang w:eastAsia="uk-UA"/>
        </w:rPr>
      </w:pPr>
      <w:r w:rsidRPr="00862447">
        <w:rPr>
          <w:rFonts w:ascii="Times New Roman" w:eastAsia="Times New Roman" w:hAnsi="Times New Roman" w:cs="Times New Roman"/>
          <w:b/>
          <w:lang w:eastAsia="uk-UA"/>
        </w:rPr>
        <w:t xml:space="preserve">Уповноважена особа                             </w:t>
      </w:r>
      <w:r w:rsidRPr="00862447">
        <w:rPr>
          <w:rFonts w:ascii="Times New Roman" w:eastAsia="Times New Roman" w:hAnsi="Times New Roman" w:cs="Times New Roman"/>
          <w:b/>
          <w:noProof/>
          <w:lang w:val="ru-RU" w:eastAsia="ru-RU"/>
        </w:rPr>
        <w:drawing>
          <wp:inline distT="0" distB="0" distL="0" distR="0">
            <wp:extent cx="6953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2000"/>
                    </a:blip>
                    <a:srcRect/>
                    <a:stretch>
                      <a:fillRect/>
                    </a:stretch>
                  </pic:blipFill>
                  <pic:spPr bwMode="auto">
                    <a:xfrm>
                      <a:off x="0" y="0"/>
                      <a:ext cx="695325" cy="790575"/>
                    </a:xfrm>
                    <a:prstGeom prst="rect">
                      <a:avLst/>
                    </a:prstGeom>
                    <a:noFill/>
                    <a:ln w="9525">
                      <a:noFill/>
                      <a:miter lim="800000"/>
                      <a:headEnd/>
                      <a:tailEnd/>
                    </a:ln>
                  </pic:spPr>
                </pic:pic>
              </a:graphicData>
            </a:graphic>
          </wp:inline>
        </w:drawing>
      </w:r>
      <w:r w:rsidRPr="00862447">
        <w:rPr>
          <w:rFonts w:ascii="Times New Roman" w:eastAsia="Times New Roman" w:hAnsi="Times New Roman" w:cs="Times New Roman"/>
          <w:b/>
          <w:lang w:eastAsia="uk-UA"/>
        </w:rPr>
        <w:t xml:space="preserve">                                 Сергій Стеценко</w:t>
      </w:r>
    </w:p>
    <w:p w:rsidR="00116566" w:rsidRDefault="00116566" w:rsidP="0080595C">
      <w:pPr>
        <w:spacing w:after="0" w:line="240" w:lineRule="auto"/>
        <w:ind w:firstLine="567"/>
        <w:rPr>
          <w:rFonts w:ascii="Times New Roman" w:eastAsia="Times New Roman" w:hAnsi="Times New Roman" w:cs="Times New Roman"/>
          <w:b/>
          <w:lang w:eastAsia="uk-UA"/>
        </w:rPr>
      </w:pPr>
    </w:p>
    <w:p w:rsidR="00116566" w:rsidRDefault="00116566" w:rsidP="0080595C">
      <w:pPr>
        <w:spacing w:after="0" w:line="240" w:lineRule="auto"/>
        <w:ind w:firstLine="567"/>
        <w:rPr>
          <w:rFonts w:ascii="Times New Roman" w:eastAsia="Times New Roman" w:hAnsi="Times New Roman" w:cs="Times New Roman"/>
          <w:b/>
          <w:lang w:eastAsia="uk-UA"/>
        </w:rPr>
      </w:pPr>
    </w:p>
    <w:p w:rsidR="00116566" w:rsidRDefault="00116566" w:rsidP="0080595C">
      <w:pPr>
        <w:spacing w:after="0" w:line="240" w:lineRule="auto"/>
        <w:ind w:firstLine="567"/>
        <w:rPr>
          <w:rFonts w:ascii="Times New Roman" w:eastAsia="Times New Roman" w:hAnsi="Times New Roman" w:cs="Times New Roman"/>
          <w:b/>
          <w:lang w:eastAsia="uk-UA"/>
        </w:rPr>
      </w:pPr>
    </w:p>
    <w:p w:rsidR="00116566" w:rsidRDefault="00116566" w:rsidP="0080595C">
      <w:pPr>
        <w:spacing w:after="0" w:line="240" w:lineRule="auto"/>
        <w:ind w:firstLine="567"/>
        <w:rPr>
          <w:rFonts w:ascii="Times New Roman" w:eastAsia="Times New Roman" w:hAnsi="Times New Roman" w:cs="Times New Roman"/>
          <w:b/>
          <w:lang w:eastAsia="uk-UA"/>
        </w:rPr>
      </w:pPr>
    </w:p>
    <w:p w:rsidR="00116566" w:rsidRDefault="00116566" w:rsidP="0080595C">
      <w:pPr>
        <w:spacing w:after="0" w:line="240" w:lineRule="auto"/>
        <w:ind w:firstLine="567"/>
        <w:rPr>
          <w:rFonts w:ascii="Times New Roman" w:eastAsia="Times New Roman" w:hAnsi="Times New Roman" w:cs="Times New Roman"/>
          <w:b/>
          <w:lang w:eastAsia="uk-UA"/>
        </w:rPr>
      </w:pPr>
    </w:p>
    <w:p w:rsidR="00116566" w:rsidRDefault="00116566" w:rsidP="0080595C">
      <w:pPr>
        <w:spacing w:after="0" w:line="240" w:lineRule="auto"/>
        <w:ind w:firstLine="567"/>
        <w:rPr>
          <w:rFonts w:ascii="Times New Roman" w:eastAsia="Times New Roman" w:hAnsi="Times New Roman" w:cs="Times New Roman"/>
          <w:b/>
          <w:lang w:eastAsia="uk-UA"/>
        </w:rPr>
      </w:pPr>
    </w:p>
    <w:p w:rsidR="00116566" w:rsidRDefault="00116566" w:rsidP="0080595C">
      <w:pPr>
        <w:spacing w:after="0" w:line="240" w:lineRule="auto"/>
        <w:ind w:firstLine="567"/>
        <w:rPr>
          <w:rFonts w:ascii="Times New Roman" w:eastAsia="Times New Roman" w:hAnsi="Times New Roman" w:cs="Times New Roman"/>
          <w:b/>
          <w:lang w:eastAsia="uk-UA"/>
        </w:rPr>
      </w:pPr>
    </w:p>
    <w:p w:rsidR="00116566" w:rsidRDefault="00116566" w:rsidP="0080595C">
      <w:pPr>
        <w:spacing w:after="0" w:line="240" w:lineRule="auto"/>
        <w:ind w:firstLine="567"/>
        <w:rPr>
          <w:rFonts w:ascii="Times New Roman" w:eastAsia="Times New Roman" w:hAnsi="Times New Roman" w:cs="Times New Roman"/>
          <w:b/>
          <w:lang w:eastAsia="uk-UA"/>
        </w:rPr>
      </w:pPr>
    </w:p>
    <w:p w:rsidR="003B2A8F" w:rsidRPr="002267AC" w:rsidRDefault="003B2A8F" w:rsidP="003B2A8F">
      <w:pPr>
        <w:jc w:val="center"/>
        <w:rPr>
          <w:rFonts w:ascii="Times New Roman" w:eastAsia="Calibri" w:hAnsi="Times New Roman" w:cs="Times New Roman"/>
          <w:b/>
          <w:bCs/>
          <w:sz w:val="32"/>
          <w:szCs w:val="32"/>
        </w:rPr>
      </w:pPr>
      <w:r w:rsidRPr="002267AC">
        <w:rPr>
          <w:rFonts w:ascii="Times New Roman" w:eastAsia="Calibri" w:hAnsi="Times New Roman" w:cs="Times New Roman"/>
          <w:b/>
          <w:bCs/>
          <w:sz w:val="32"/>
          <w:szCs w:val="32"/>
        </w:rPr>
        <w:t>КОМУНАЛЬНЕ НЕКОМЕРЦІЙНЕ ПІДПРИЄМСТВО</w:t>
      </w:r>
    </w:p>
    <w:p w:rsidR="003B2A8F" w:rsidRPr="002267AC" w:rsidRDefault="003B2A8F" w:rsidP="003B2A8F">
      <w:pPr>
        <w:jc w:val="center"/>
        <w:rPr>
          <w:rFonts w:ascii="Times New Roman" w:eastAsia="Calibri" w:hAnsi="Times New Roman" w:cs="Times New Roman"/>
          <w:b/>
          <w:bCs/>
          <w:sz w:val="32"/>
          <w:szCs w:val="32"/>
        </w:rPr>
      </w:pPr>
      <w:r w:rsidRPr="002267AC">
        <w:rPr>
          <w:rFonts w:ascii="Times New Roman" w:eastAsia="Calibri" w:hAnsi="Times New Roman" w:cs="Times New Roman"/>
          <w:b/>
          <w:bCs/>
          <w:sz w:val="32"/>
          <w:szCs w:val="32"/>
        </w:rPr>
        <w:t>«ВАЛКІВСЬКА ЦЕНТРАЛЬНА РАЙОННА ЛІКАРНЯ»</w:t>
      </w:r>
    </w:p>
    <w:p w:rsidR="003B2A8F" w:rsidRPr="002267AC" w:rsidRDefault="003B2A8F" w:rsidP="003B2A8F">
      <w:pPr>
        <w:jc w:val="center"/>
        <w:rPr>
          <w:rFonts w:ascii="Times New Roman" w:eastAsia="Calibri" w:hAnsi="Times New Roman" w:cs="Times New Roman"/>
          <w:b/>
          <w:bCs/>
          <w:sz w:val="32"/>
          <w:szCs w:val="32"/>
        </w:rPr>
      </w:pPr>
    </w:p>
    <w:p w:rsidR="003B2A8F" w:rsidRPr="002267AC" w:rsidRDefault="003B2A8F" w:rsidP="003B2A8F">
      <w:pPr>
        <w:widowControl w:val="0"/>
        <w:rPr>
          <w:rFonts w:ascii="Times New Roman" w:hAnsi="Times New Roman" w:cs="Times New Roman"/>
          <w:b/>
          <w:snapToGrid w:val="0"/>
        </w:rPr>
      </w:pPr>
      <w:r w:rsidRPr="002267AC">
        <w:rPr>
          <w:rFonts w:ascii="Times New Roman" w:hAnsi="Times New Roman" w:cs="Times New Roman"/>
          <w:b/>
          <w:snapToGrid w:val="0"/>
        </w:rPr>
        <w:t xml:space="preserve">                                                                                                                         ЗАТВЕРДЖЕНО</w:t>
      </w:r>
    </w:p>
    <w:p w:rsidR="003B2A8F" w:rsidRPr="002267AC" w:rsidRDefault="003B2A8F" w:rsidP="003B2A8F">
      <w:pPr>
        <w:widowControl w:val="0"/>
        <w:rPr>
          <w:rFonts w:ascii="Times New Roman" w:hAnsi="Times New Roman" w:cs="Times New Roman"/>
          <w:b/>
          <w:snapToGrid w:val="0"/>
        </w:rPr>
      </w:pPr>
      <w:r w:rsidRPr="002267AC">
        <w:rPr>
          <w:rFonts w:ascii="Times New Roman" w:hAnsi="Times New Roman" w:cs="Times New Roman"/>
        </w:rPr>
        <w:t xml:space="preserve">                                                                                              Протоколом № </w:t>
      </w:r>
      <w:r>
        <w:rPr>
          <w:rFonts w:ascii="Times New Roman" w:hAnsi="Times New Roman" w:cs="Times New Roman"/>
        </w:rPr>
        <w:t>1</w:t>
      </w:r>
      <w:r w:rsidRPr="003B2A8F">
        <w:rPr>
          <w:rFonts w:ascii="Times New Roman" w:hAnsi="Times New Roman" w:cs="Times New Roman"/>
          <w:lang w:val="ru-RU"/>
        </w:rPr>
        <w:t>6</w:t>
      </w:r>
      <w:r w:rsidRPr="002267AC">
        <w:rPr>
          <w:rFonts w:ascii="Times New Roman" w:hAnsi="Times New Roman" w:cs="Times New Roman"/>
        </w:rPr>
        <w:t xml:space="preserve"> від </w:t>
      </w:r>
      <w:r w:rsidRPr="009A2848">
        <w:rPr>
          <w:rFonts w:ascii="Times New Roman" w:hAnsi="Times New Roman" w:cs="Times New Roman"/>
          <w:color w:val="000000"/>
        </w:rPr>
        <w:t>«</w:t>
      </w:r>
      <w:r>
        <w:rPr>
          <w:rFonts w:ascii="Times New Roman" w:hAnsi="Times New Roman" w:cs="Times New Roman"/>
          <w:color w:val="000000"/>
        </w:rPr>
        <w:t>08</w:t>
      </w:r>
      <w:r w:rsidRPr="009A2848">
        <w:rPr>
          <w:rFonts w:ascii="Times New Roman" w:hAnsi="Times New Roman" w:cs="Times New Roman"/>
          <w:color w:val="000000"/>
        </w:rPr>
        <w:t xml:space="preserve">»  </w:t>
      </w:r>
      <w:r>
        <w:rPr>
          <w:rFonts w:ascii="Times New Roman" w:hAnsi="Times New Roman" w:cs="Times New Roman"/>
          <w:color w:val="000000"/>
        </w:rPr>
        <w:t xml:space="preserve">квітня </w:t>
      </w:r>
      <w:r w:rsidRPr="009A2848">
        <w:rPr>
          <w:rFonts w:ascii="Times New Roman" w:hAnsi="Times New Roman" w:cs="Times New Roman"/>
          <w:color w:val="000000"/>
        </w:rPr>
        <w:t>2024 року</w:t>
      </w:r>
    </w:p>
    <w:p w:rsidR="003B2A8F" w:rsidRPr="002267AC" w:rsidRDefault="003B2A8F" w:rsidP="003B2A8F">
      <w:pPr>
        <w:pStyle w:val="ac"/>
      </w:pPr>
      <w:r w:rsidRPr="002267AC">
        <w:t xml:space="preserve">                                                                                                            Уповноважена особа з організації та проведення                                                   </w:t>
      </w:r>
    </w:p>
    <w:p w:rsidR="003B2A8F" w:rsidRPr="002267AC" w:rsidRDefault="003B2A8F" w:rsidP="003B2A8F">
      <w:pPr>
        <w:tabs>
          <w:tab w:val="left" w:pos="4140"/>
        </w:tabs>
        <w:rPr>
          <w:rFonts w:ascii="Times New Roman" w:hAnsi="Times New Roman" w:cs="Times New Roman"/>
        </w:rPr>
      </w:pPr>
      <w:r w:rsidRPr="002267AC">
        <w:rPr>
          <w:rFonts w:ascii="Times New Roman" w:hAnsi="Times New Roman" w:cs="Times New Roman"/>
        </w:rPr>
        <w:t xml:space="preserve">                                                                                                  публічних закупівель КНП «Валківська ЦРЛ» </w:t>
      </w:r>
    </w:p>
    <w:p w:rsidR="003B2A8F" w:rsidRPr="002267AC" w:rsidRDefault="003B2A8F" w:rsidP="003B2A8F">
      <w:pPr>
        <w:tabs>
          <w:tab w:val="left" w:pos="6630"/>
        </w:tabs>
        <w:rPr>
          <w:rFonts w:ascii="Times New Roman" w:hAnsi="Times New Roman" w:cs="Times New Roman"/>
        </w:rPr>
      </w:pPr>
      <w:r>
        <w:rPr>
          <w:rFonts w:ascii="Times New Roman" w:hAnsi="Times New Roman" w:cs="Times New Roman"/>
        </w:rPr>
        <w:tab/>
      </w:r>
      <w:r w:rsidRPr="007B79A9">
        <w:rPr>
          <w:rFonts w:ascii="Times New Roman" w:hAnsi="Times New Roman" w:cs="Times New Roman"/>
          <w:noProof/>
          <w:lang w:val="ru-RU" w:eastAsia="ru-RU"/>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2000"/>
                    </a:blip>
                    <a:srcRect/>
                    <a:stretch>
                      <a:fillRect/>
                    </a:stretch>
                  </pic:blipFill>
                  <pic:spPr bwMode="auto">
                    <a:xfrm>
                      <a:off x="0" y="0"/>
                      <a:ext cx="695325" cy="790575"/>
                    </a:xfrm>
                    <a:prstGeom prst="rect">
                      <a:avLst/>
                    </a:prstGeom>
                    <a:noFill/>
                    <a:ln w="9525">
                      <a:noFill/>
                      <a:miter lim="800000"/>
                      <a:headEnd/>
                      <a:tailEnd/>
                    </a:ln>
                  </pic:spPr>
                </pic:pic>
              </a:graphicData>
            </a:graphic>
          </wp:inline>
        </w:drawing>
      </w:r>
    </w:p>
    <w:p w:rsidR="003B2A8F" w:rsidRPr="002267AC" w:rsidRDefault="003B2A8F" w:rsidP="003B2A8F">
      <w:pPr>
        <w:shd w:val="clear" w:color="auto" w:fill="FFFFFF"/>
        <w:ind w:right="-30"/>
        <w:jc w:val="both"/>
        <w:rPr>
          <w:rFonts w:ascii="Times New Roman" w:hAnsi="Times New Roman" w:cs="Times New Roman"/>
          <w:b/>
        </w:rPr>
      </w:pPr>
      <w:r w:rsidRPr="002267AC">
        <w:rPr>
          <w:rFonts w:ascii="Times New Roman" w:hAnsi="Times New Roman" w:cs="Times New Roman"/>
          <w:bCs/>
          <w:spacing w:val="3"/>
        </w:rPr>
        <w:t xml:space="preserve">                                                                                             ______________ Сергій СТЕЦЕНКО</w:t>
      </w:r>
    </w:p>
    <w:p w:rsidR="003B2A8F" w:rsidRDefault="003B2A8F" w:rsidP="003B2A8F">
      <w:pPr>
        <w:spacing w:after="0" w:line="240" w:lineRule="auto"/>
        <w:jc w:val="center"/>
        <w:rPr>
          <w:rFonts w:ascii="Times New Roman" w:hAnsi="Times New Roman" w:cs="Times New Roman"/>
          <w:b/>
          <w:sz w:val="24"/>
          <w:szCs w:val="24"/>
        </w:rPr>
      </w:pPr>
    </w:p>
    <w:p w:rsidR="003B2A8F" w:rsidRDefault="003B2A8F" w:rsidP="003B2A8F">
      <w:pPr>
        <w:spacing w:after="0" w:line="240" w:lineRule="auto"/>
        <w:jc w:val="center"/>
        <w:rPr>
          <w:rFonts w:ascii="Times New Roman" w:hAnsi="Times New Roman" w:cs="Times New Roman"/>
          <w:b/>
          <w:sz w:val="24"/>
          <w:szCs w:val="24"/>
        </w:rPr>
      </w:pPr>
    </w:p>
    <w:p w:rsidR="003B2A8F" w:rsidRDefault="003B2A8F" w:rsidP="003B2A8F">
      <w:pPr>
        <w:spacing w:after="0" w:line="240" w:lineRule="auto"/>
        <w:jc w:val="center"/>
        <w:rPr>
          <w:rFonts w:ascii="Times New Roman" w:hAnsi="Times New Roman" w:cs="Times New Roman"/>
          <w:b/>
          <w:sz w:val="24"/>
          <w:szCs w:val="24"/>
        </w:rPr>
      </w:pPr>
    </w:p>
    <w:p w:rsidR="003B2A8F" w:rsidRPr="002267AC" w:rsidRDefault="003B2A8F" w:rsidP="003B2A8F">
      <w:pPr>
        <w:spacing w:after="0" w:line="240" w:lineRule="auto"/>
        <w:jc w:val="center"/>
        <w:rPr>
          <w:rFonts w:ascii="Times New Roman" w:hAnsi="Times New Roman" w:cs="Times New Roman"/>
          <w:b/>
          <w:sz w:val="24"/>
          <w:szCs w:val="24"/>
        </w:rPr>
      </w:pPr>
    </w:p>
    <w:p w:rsidR="003B2A8F" w:rsidRPr="002267AC" w:rsidRDefault="003B2A8F" w:rsidP="003B2A8F">
      <w:pPr>
        <w:spacing w:after="0" w:line="240" w:lineRule="auto"/>
        <w:jc w:val="center"/>
        <w:rPr>
          <w:rFonts w:ascii="Times New Roman" w:eastAsia="Times New Roman" w:hAnsi="Times New Roman" w:cs="Times New Roman"/>
          <w:b/>
          <w:noProof/>
          <w:snapToGrid w:val="0"/>
          <w:sz w:val="28"/>
          <w:szCs w:val="28"/>
        </w:rPr>
      </w:pPr>
      <w:r w:rsidRPr="002267AC">
        <w:rPr>
          <w:rFonts w:ascii="Times New Roman" w:eastAsia="Times New Roman" w:hAnsi="Times New Roman" w:cs="Times New Roman"/>
          <w:b/>
          <w:noProof/>
          <w:snapToGrid w:val="0"/>
          <w:sz w:val="28"/>
          <w:szCs w:val="28"/>
        </w:rPr>
        <w:t xml:space="preserve">ТЕНДЕРНА ДОКУМЕНТАЦІЯ  </w:t>
      </w:r>
    </w:p>
    <w:p w:rsidR="003B2A8F" w:rsidRPr="002267AC" w:rsidRDefault="003B2A8F" w:rsidP="003B2A8F">
      <w:pPr>
        <w:spacing w:after="0" w:line="240" w:lineRule="auto"/>
        <w:jc w:val="center"/>
        <w:rPr>
          <w:rFonts w:ascii="Times New Roman" w:eastAsia="Times New Roman" w:hAnsi="Times New Roman" w:cs="Times New Roman"/>
          <w:b/>
          <w:noProof/>
          <w:snapToGrid w:val="0"/>
          <w:sz w:val="28"/>
          <w:szCs w:val="28"/>
        </w:rPr>
      </w:pPr>
    </w:p>
    <w:p w:rsidR="003B2A8F" w:rsidRPr="002267AC" w:rsidRDefault="003B2A8F" w:rsidP="003B2A8F">
      <w:pPr>
        <w:spacing w:after="0" w:line="240" w:lineRule="auto"/>
        <w:jc w:val="center"/>
        <w:rPr>
          <w:rFonts w:ascii="Times New Roman" w:eastAsia="Times New Roman" w:hAnsi="Times New Roman" w:cs="Times New Roman"/>
          <w:b/>
          <w:noProof/>
          <w:snapToGrid w:val="0"/>
          <w:sz w:val="28"/>
          <w:szCs w:val="28"/>
        </w:rPr>
      </w:pPr>
    </w:p>
    <w:p w:rsidR="003B2A8F" w:rsidRPr="002267AC" w:rsidRDefault="003B2A8F" w:rsidP="003B2A8F">
      <w:pPr>
        <w:spacing w:after="0" w:line="240" w:lineRule="auto"/>
        <w:jc w:val="center"/>
        <w:rPr>
          <w:rFonts w:ascii="Times New Roman" w:eastAsia="Times New Roman" w:hAnsi="Times New Roman" w:cs="Times New Roman"/>
          <w:b/>
          <w:noProof/>
          <w:snapToGrid w:val="0"/>
          <w:sz w:val="28"/>
          <w:szCs w:val="28"/>
        </w:rPr>
      </w:pPr>
      <w:r w:rsidRPr="002267AC">
        <w:rPr>
          <w:rFonts w:ascii="Times New Roman" w:eastAsia="Times New Roman" w:hAnsi="Times New Roman" w:cs="Times New Roman"/>
          <w:b/>
          <w:noProof/>
          <w:snapToGrid w:val="0"/>
          <w:sz w:val="28"/>
          <w:szCs w:val="28"/>
        </w:rPr>
        <w:t>щодо проведення відкритих торгів з особливостями на закупівлю</w:t>
      </w:r>
    </w:p>
    <w:p w:rsidR="003B2A8F" w:rsidRPr="002267AC" w:rsidRDefault="003B2A8F" w:rsidP="003B2A8F">
      <w:pPr>
        <w:spacing w:after="0" w:line="240" w:lineRule="auto"/>
        <w:jc w:val="center"/>
        <w:rPr>
          <w:rFonts w:ascii="Times New Roman" w:eastAsia="Times New Roman" w:hAnsi="Times New Roman" w:cs="Times New Roman"/>
          <w:b/>
          <w:bCs/>
          <w:sz w:val="24"/>
          <w:szCs w:val="24"/>
          <w:lang w:eastAsia="ru-RU"/>
        </w:rPr>
      </w:pPr>
    </w:p>
    <w:p w:rsidR="003B2A8F" w:rsidRPr="00081003" w:rsidRDefault="003B2A8F" w:rsidP="003B2A8F">
      <w:pPr>
        <w:spacing w:after="0" w:line="240" w:lineRule="auto"/>
        <w:rPr>
          <w:rFonts w:ascii="Times New Roman" w:hAnsi="Times New Roman" w:cs="Times New Roman"/>
          <w:b/>
        </w:rPr>
      </w:pPr>
      <w:r w:rsidRPr="002267AC">
        <w:rPr>
          <w:rFonts w:ascii="Times New Roman" w:eastAsia="Times New Roman" w:hAnsi="Times New Roman" w:cs="Times New Roman"/>
          <w:b/>
          <w:bCs/>
          <w:sz w:val="24"/>
          <w:szCs w:val="24"/>
          <w:lang w:eastAsia="ru-RU"/>
        </w:rPr>
        <w:t xml:space="preserve">Код ДК 021:2015: </w:t>
      </w:r>
      <w:r w:rsidRPr="00081003">
        <w:rPr>
          <w:rFonts w:ascii="Times New Roman" w:hAnsi="Times New Roman" w:cs="Times New Roman"/>
          <w:b/>
        </w:rPr>
        <w:t xml:space="preserve">33140000-3 - </w:t>
      </w:r>
      <w:r w:rsidRPr="00BE04F8">
        <w:rPr>
          <w:rFonts w:ascii="Times New Roman" w:hAnsi="Times New Roman" w:cs="Times New Roman"/>
          <w:b/>
        </w:rPr>
        <w:t xml:space="preserve">Медичні матеріали. </w:t>
      </w:r>
      <w:r w:rsidRPr="006D302B">
        <w:rPr>
          <w:rFonts w:ascii="Times New Roman" w:hAnsi="Times New Roman" w:cs="Times New Roman"/>
          <w:b/>
        </w:rPr>
        <w:t>«</w:t>
      </w:r>
      <w:r w:rsidRPr="002C2953">
        <w:rPr>
          <w:rFonts w:ascii="Times New Roman" w:hAnsi="Times New Roman" w:cs="Times New Roman"/>
          <w:b/>
        </w:rPr>
        <w:t>Пристрій для реваскуляризації (НК 024:2023 61779 Сітка дротяна для тромбектомії), Внутрішньочерепний доставляючиймікрокатетер до пристрою для реваскуляризації дистального типу  (НК 024:2023 10691 периферійний/коронарний судинний мікрокатетер), Внутрішньочерепний аспіраційний катетер  (НК 024:2023 58173 Катетер аспіраційний для тромбектомії), Балонний провідниковий катетер для допоміжних маніпуляцій при ендоваскулярнихвтручань (НК 024:2023 17846 одноразовий судинний напрямний катетер), Мікропровідник для пристрою для реваскуляризації (НК 024:2023 58115 периферійний судинний провідник, ручний), Набір для каротидногостентування в який входять стенткаротидний та пристрій для профілактики емболії дистального типу Стент-система для стентування сонних артерій (НК 024:2023 45851 металевий непокритий стент для сонної артерії) Пристрій для профілактики емболії (НК 024:2023 58112 Система захисту сонних артерій від емболії)».</w:t>
      </w:r>
    </w:p>
    <w:p w:rsidR="003B2A8F" w:rsidRPr="006D302B" w:rsidRDefault="003B2A8F" w:rsidP="003B2A8F">
      <w:pPr>
        <w:jc w:val="both"/>
        <w:rPr>
          <w:rFonts w:ascii="Times New Roman" w:hAnsi="Times New Roman" w:cs="Times New Roman"/>
          <w:b/>
          <w:bCs/>
        </w:rPr>
      </w:pPr>
    </w:p>
    <w:p w:rsidR="003B2A8F" w:rsidRPr="006D302B" w:rsidRDefault="003B2A8F" w:rsidP="003B2A8F">
      <w:pPr>
        <w:spacing w:after="0" w:line="240" w:lineRule="auto"/>
        <w:rPr>
          <w:rFonts w:ascii="Times New Roman" w:eastAsia="Times New Roman" w:hAnsi="Times New Roman" w:cs="Times New Roman"/>
          <w:b/>
          <w:bCs/>
          <w:lang w:eastAsia="ru-RU"/>
        </w:rPr>
      </w:pPr>
    </w:p>
    <w:p w:rsidR="003B2A8F" w:rsidRDefault="003B2A8F" w:rsidP="003B2A8F">
      <w:pPr>
        <w:spacing w:after="0" w:line="240" w:lineRule="auto"/>
        <w:rPr>
          <w:rFonts w:ascii="Times New Roman" w:hAnsi="Times New Roman" w:cs="Times New Roman"/>
          <w:b/>
        </w:rPr>
      </w:pPr>
    </w:p>
    <w:p w:rsidR="003B2A8F" w:rsidRDefault="003B2A8F" w:rsidP="003B2A8F">
      <w:pPr>
        <w:spacing w:after="0" w:line="240" w:lineRule="auto"/>
        <w:jc w:val="center"/>
        <w:rPr>
          <w:rFonts w:ascii="Times New Roman" w:hAnsi="Times New Roman" w:cs="Times New Roman"/>
          <w:b/>
          <w:bCs/>
          <w:sz w:val="28"/>
          <w:szCs w:val="28"/>
        </w:rPr>
      </w:pPr>
    </w:p>
    <w:p w:rsidR="003B2A8F" w:rsidRDefault="003B2A8F" w:rsidP="003B2A8F">
      <w:pPr>
        <w:spacing w:after="0" w:line="240" w:lineRule="auto"/>
        <w:jc w:val="center"/>
        <w:rPr>
          <w:rFonts w:ascii="Times New Roman" w:hAnsi="Times New Roman" w:cs="Times New Roman"/>
          <w:b/>
          <w:bCs/>
          <w:sz w:val="28"/>
          <w:szCs w:val="28"/>
        </w:rPr>
      </w:pPr>
    </w:p>
    <w:p w:rsidR="003B2A8F" w:rsidRDefault="003B2A8F" w:rsidP="003B2A8F">
      <w:pPr>
        <w:spacing w:after="0" w:line="240" w:lineRule="auto"/>
        <w:jc w:val="center"/>
        <w:rPr>
          <w:rFonts w:ascii="Times New Roman" w:hAnsi="Times New Roman" w:cs="Times New Roman"/>
          <w:b/>
          <w:bCs/>
          <w:sz w:val="28"/>
          <w:szCs w:val="28"/>
        </w:rPr>
      </w:pPr>
    </w:p>
    <w:p w:rsidR="003B2A8F" w:rsidRDefault="003B2A8F" w:rsidP="003B2A8F">
      <w:pPr>
        <w:spacing w:after="0" w:line="240" w:lineRule="auto"/>
        <w:jc w:val="center"/>
        <w:rPr>
          <w:rFonts w:ascii="Times New Roman" w:hAnsi="Times New Roman" w:cs="Times New Roman"/>
          <w:b/>
          <w:bCs/>
          <w:sz w:val="28"/>
          <w:szCs w:val="28"/>
        </w:rPr>
      </w:pPr>
    </w:p>
    <w:p w:rsidR="003B2A8F" w:rsidRDefault="003B2A8F" w:rsidP="003B2A8F">
      <w:pPr>
        <w:spacing w:after="0" w:line="240" w:lineRule="auto"/>
        <w:jc w:val="center"/>
        <w:rPr>
          <w:rFonts w:ascii="Times New Roman" w:hAnsi="Times New Roman" w:cs="Times New Roman"/>
          <w:b/>
          <w:bCs/>
          <w:sz w:val="28"/>
          <w:szCs w:val="28"/>
        </w:rPr>
      </w:pPr>
    </w:p>
    <w:p w:rsidR="003B2A8F" w:rsidRPr="002267AC" w:rsidRDefault="003B2A8F" w:rsidP="003B2A8F">
      <w:pPr>
        <w:spacing w:after="0" w:line="240" w:lineRule="auto"/>
        <w:jc w:val="center"/>
        <w:rPr>
          <w:rFonts w:ascii="Times New Roman" w:hAnsi="Times New Roman" w:cs="Times New Roman"/>
          <w:b/>
          <w:bCs/>
          <w:sz w:val="28"/>
          <w:szCs w:val="28"/>
        </w:rPr>
      </w:pPr>
    </w:p>
    <w:p w:rsidR="003B2A8F" w:rsidRPr="002267AC" w:rsidRDefault="003B2A8F" w:rsidP="003B2A8F">
      <w:pPr>
        <w:spacing w:after="0" w:line="240" w:lineRule="auto"/>
        <w:jc w:val="center"/>
        <w:rPr>
          <w:rFonts w:ascii="Times New Roman" w:hAnsi="Times New Roman" w:cs="Times New Roman"/>
          <w:sz w:val="24"/>
          <w:szCs w:val="24"/>
        </w:rPr>
      </w:pPr>
    </w:p>
    <w:p w:rsidR="003B2A8F" w:rsidRPr="002267AC" w:rsidRDefault="003B2A8F" w:rsidP="003B2A8F">
      <w:pPr>
        <w:spacing w:after="0" w:line="240" w:lineRule="auto"/>
        <w:jc w:val="center"/>
        <w:rPr>
          <w:rFonts w:ascii="Times New Roman" w:hAnsi="Times New Roman" w:cs="Times New Roman"/>
          <w:b/>
          <w:sz w:val="28"/>
          <w:szCs w:val="28"/>
        </w:rPr>
      </w:pPr>
      <w:r w:rsidRPr="002267AC">
        <w:rPr>
          <w:rFonts w:ascii="Times New Roman" w:hAnsi="Times New Roman" w:cs="Times New Roman"/>
          <w:b/>
          <w:sz w:val="28"/>
          <w:szCs w:val="28"/>
        </w:rPr>
        <w:t>202</w:t>
      </w:r>
      <w:r>
        <w:rPr>
          <w:rFonts w:ascii="Times New Roman" w:hAnsi="Times New Roman" w:cs="Times New Roman"/>
          <w:b/>
          <w:sz w:val="28"/>
          <w:szCs w:val="28"/>
        </w:rPr>
        <w:t>4</w:t>
      </w:r>
      <w:r w:rsidRPr="002267AC">
        <w:rPr>
          <w:rFonts w:ascii="Times New Roman" w:hAnsi="Times New Roman" w:cs="Times New Roman"/>
          <w:b/>
          <w:sz w:val="28"/>
          <w:szCs w:val="28"/>
        </w:rPr>
        <w:t xml:space="preserve"> рік</w:t>
      </w:r>
    </w:p>
    <w:p w:rsidR="003B2A8F" w:rsidRPr="002267AC" w:rsidRDefault="003B2A8F" w:rsidP="003B2A8F">
      <w:pPr>
        <w:spacing w:after="0" w:line="240" w:lineRule="auto"/>
        <w:jc w:val="center"/>
        <w:rPr>
          <w:rFonts w:ascii="Times New Roman" w:hAnsi="Times New Roman" w:cs="Times New Roman"/>
          <w:b/>
          <w:sz w:val="28"/>
          <w:szCs w:val="28"/>
        </w:rPr>
      </w:pPr>
    </w:p>
    <w:p w:rsidR="003B2A8F" w:rsidRPr="002267AC" w:rsidRDefault="003B2A8F" w:rsidP="003B2A8F">
      <w:pPr>
        <w:spacing w:after="0" w:line="240" w:lineRule="auto"/>
        <w:jc w:val="center"/>
        <w:rPr>
          <w:rFonts w:ascii="Times New Roman" w:hAnsi="Times New Roman" w:cs="Times New Roman"/>
          <w:b/>
          <w:sz w:val="28"/>
          <w:szCs w:val="28"/>
        </w:rPr>
      </w:pPr>
    </w:p>
    <w:p w:rsidR="003B2A8F" w:rsidRPr="002267AC" w:rsidRDefault="003B2A8F" w:rsidP="003B2A8F">
      <w:pPr>
        <w:spacing w:after="0" w:line="240" w:lineRule="auto"/>
        <w:jc w:val="center"/>
        <w:rPr>
          <w:rFonts w:ascii="Times New Roman" w:hAnsi="Times New Roman" w:cs="Times New Roman"/>
          <w:b/>
          <w:sz w:val="28"/>
          <w:szCs w:val="28"/>
        </w:rPr>
      </w:pPr>
    </w:p>
    <w:p w:rsidR="003B2A8F" w:rsidRPr="002267AC" w:rsidRDefault="003B2A8F" w:rsidP="003B2A8F">
      <w:pPr>
        <w:spacing w:after="0" w:line="240" w:lineRule="auto"/>
        <w:rPr>
          <w:rFonts w:ascii="Times New Roman" w:hAnsi="Times New Roman" w:cs="Times New Roman"/>
          <w:b/>
          <w:sz w:val="28"/>
          <w:szCs w:val="28"/>
        </w:rPr>
      </w:pPr>
    </w:p>
    <w:p w:rsidR="003B2A8F" w:rsidRPr="002267AC" w:rsidRDefault="003B2A8F" w:rsidP="003B2A8F">
      <w:pPr>
        <w:spacing w:after="0" w:line="240" w:lineRule="auto"/>
        <w:jc w:val="center"/>
        <w:rPr>
          <w:rFonts w:ascii="Times New Roman" w:hAnsi="Times New Roman" w:cs="Times New Roman"/>
          <w:b/>
          <w:sz w:val="28"/>
          <w:szCs w:val="28"/>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690"/>
        <w:gridCol w:w="8"/>
        <w:gridCol w:w="7087"/>
      </w:tblGrid>
      <w:tr w:rsidR="003B2A8F" w:rsidRPr="002267AC" w:rsidTr="00394F1A">
        <w:trPr>
          <w:trHeight w:val="520"/>
          <w:jc w:val="center"/>
        </w:trPr>
        <w:tc>
          <w:tcPr>
            <w:tcW w:w="566" w:type="dxa"/>
            <w:shd w:val="clear" w:color="auto" w:fill="DDD9C3" w:themeFill="background2" w:themeFillShade="E6"/>
            <w:vAlign w:val="center"/>
          </w:tcPr>
          <w:p w:rsidR="003B2A8F" w:rsidRPr="002267AC" w:rsidRDefault="003B2A8F" w:rsidP="00394F1A">
            <w:pPr>
              <w:pStyle w:val="11"/>
              <w:widowControl w:val="0"/>
              <w:spacing w:line="240" w:lineRule="auto"/>
              <w:jc w:val="center"/>
              <w:rPr>
                <w:rFonts w:ascii="Times New Roman" w:hAnsi="Times New Roman" w:cs="Times New Roman"/>
                <w:sz w:val="24"/>
                <w:szCs w:val="24"/>
                <w:lang w:val="uk-UA"/>
              </w:rPr>
            </w:pPr>
          </w:p>
        </w:tc>
        <w:tc>
          <w:tcPr>
            <w:tcW w:w="9785" w:type="dxa"/>
            <w:gridSpan w:val="3"/>
            <w:shd w:val="clear" w:color="auto" w:fill="DDD9C3" w:themeFill="background2" w:themeFillShade="E6"/>
            <w:vAlign w:val="center"/>
          </w:tcPr>
          <w:p w:rsidR="003B2A8F" w:rsidRPr="002267AC" w:rsidRDefault="003B2A8F" w:rsidP="00394F1A">
            <w:pPr>
              <w:pStyle w:val="11"/>
              <w:widowControl w:val="0"/>
              <w:spacing w:line="240" w:lineRule="auto"/>
              <w:jc w:val="center"/>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t>Розділ І. ЗАГАЛЬНІ ПОЛОЖЕННЯ</w:t>
            </w:r>
          </w:p>
        </w:tc>
      </w:tr>
      <w:tr w:rsidR="003B2A8F" w:rsidRPr="002267AC" w:rsidTr="00394F1A">
        <w:trPr>
          <w:trHeight w:val="520"/>
          <w:jc w:val="center"/>
        </w:trPr>
        <w:tc>
          <w:tcPr>
            <w:tcW w:w="566" w:type="dxa"/>
            <w:vAlign w:val="center"/>
          </w:tcPr>
          <w:p w:rsidR="003B2A8F" w:rsidRPr="002267AC" w:rsidRDefault="003B2A8F" w:rsidP="00394F1A">
            <w:pPr>
              <w:pStyle w:val="11"/>
              <w:widowControl w:val="0"/>
              <w:spacing w:line="240" w:lineRule="auto"/>
              <w:jc w:val="center"/>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tc>
        <w:tc>
          <w:tcPr>
            <w:tcW w:w="2690" w:type="dxa"/>
            <w:vAlign w:val="center"/>
          </w:tcPr>
          <w:p w:rsidR="003B2A8F" w:rsidRPr="002267AC" w:rsidRDefault="003B2A8F" w:rsidP="00394F1A">
            <w:pPr>
              <w:pStyle w:val="11"/>
              <w:widowControl w:val="0"/>
              <w:spacing w:line="240" w:lineRule="auto"/>
              <w:jc w:val="center"/>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2</w:t>
            </w:r>
          </w:p>
        </w:tc>
        <w:tc>
          <w:tcPr>
            <w:tcW w:w="7095" w:type="dxa"/>
            <w:gridSpan w:val="2"/>
            <w:vAlign w:val="center"/>
          </w:tcPr>
          <w:p w:rsidR="003B2A8F" w:rsidRPr="002267AC" w:rsidRDefault="003B2A8F" w:rsidP="00394F1A">
            <w:pPr>
              <w:pStyle w:val="11"/>
              <w:widowControl w:val="0"/>
              <w:spacing w:line="240" w:lineRule="auto"/>
              <w:jc w:val="center"/>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3</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tc>
        <w:tc>
          <w:tcPr>
            <w:tcW w:w="2690"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Терміни, які вживаються в тендерній документації</w:t>
            </w:r>
          </w:p>
        </w:tc>
        <w:tc>
          <w:tcPr>
            <w:tcW w:w="7095" w:type="dxa"/>
            <w:gridSpan w:val="2"/>
            <w:vAlign w:val="center"/>
          </w:tcPr>
          <w:p w:rsidR="003B2A8F" w:rsidRPr="002267AC" w:rsidRDefault="003B2A8F" w:rsidP="00394F1A">
            <w:pPr>
              <w:pStyle w:val="11"/>
              <w:widowControl w:val="0"/>
              <w:spacing w:line="240" w:lineRule="auto"/>
              <w:jc w:val="both"/>
              <w:rPr>
                <w:rFonts w:ascii="Times New Roman" w:hAnsi="Times New Roman" w:cs="Times New Roman"/>
                <w:noProof/>
                <w:spacing w:val="-6"/>
                <w:sz w:val="24"/>
                <w:szCs w:val="24"/>
                <w:lang w:val="uk-UA"/>
              </w:rPr>
            </w:pPr>
            <w:r w:rsidRPr="002267AC">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2267AC">
                <w:rPr>
                  <w:rFonts w:ascii="Times New Roman" w:eastAsia="Times New Roman" w:hAnsi="Times New Roman" w:cs="Times New Roman"/>
                  <w:sz w:val="24"/>
                  <w:szCs w:val="24"/>
                  <w:lang w:val="uk-UA"/>
                </w:rPr>
                <w:t>Закону</w:t>
              </w:r>
            </w:hyperlink>
            <w:r w:rsidRPr="002267AC">
              <w:rPr>
                <w:rFonts w:ascii="Times New Roman" w:eastAsia="Times New Roman" w:hAnsi="Times New Roman" w:cs="Times New Roman"/>
                <w:sz w:val="24"/>
                <w:szCs w:val="24"/>
                <w:lang w:val="uk-UA"/>
              </w:rPr>
              <w:t xml:space="preserve"> України «Про публічні закупівлі» (далі – Закон),</w:t>
            </w:r>
            <w:r w:rsidRPr="002267AC">
              <w:rPr>
                <w:rFonts w:ascii="Times New Roman" w:hAnsi="Times New Roman" w:cs="Times New Roman"/>
                <w:sz w:val="24"/>
                <w:szCs w:val="24"/>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267AC">
              <w:rPr>
                <w:rFonts w:ascii="Times New Roman" w:hAnsi="Times New Roman" w:cs="Times New Roman"/>
                <w:sz w:val="24"/>
                <w:szCs w:val="24"/>
                <w:lang w:eastAsia="en-US"/>
              </w:rPr>
              <w:t>КМУ від 12 жовтня 2022 р. № 1178 зі змінами (далі - Особливості)</w:t>
            </w:r>
            <w:r w:rsidRPr="002267AC">
              <w:rPr>
                <w:rFonts w:ascii="Times New Roman" w:hAnsi="Times New Roman" w:cs="Times New Roman"/>
                <w:noProof/>
                <w:spacing w:val="-6"/>
                <w:sz w:val="24"/>
                <w:szCs w:val="24"/>
                <w:lang w:val="uk-UA"/>
              </w:rPr>
              <w:t>.</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Терміни,</w:t>
            </w:r>
            <w:r w:rsidRPr="002267AC">
              <w:rPr>
                <w:rFonts w:ascii="Times New Roman" w:hAnsi="Times New Roman" w:cs="Times New Roman"/>
                <w:sz w:val="24"/>
                <w:szCs w:val="24"/>
                <w:lang w:val="uk-UA"/>
              </w:rPr>
              <w:t xml:space="preserve"> які використовуються в цій тендерній документації,</w:t>
            </w:r>
            <w:r w:rsidRPr="002267AC">
              <w:rPr>
                <w:rFonts w:ascii="Times New Roman" w:eastAsia="Times New Roman" w:hAnsi="Times New Roman" w:cs="Times New Roman"/>
                <w:sz w:val="24"/>
                <w:szCs w:val="24"/>
                <w:lang w:val="uk-UA"/>
              </w:rPr>
              <w:t xml:space="preserve"> вживаються у значенні, наведеному в </w:t>
            </w:r>
            <w:r w:rsidRPr="002267AC">
              <w:rPr>
                <w:rFonts w:ascii="Times New Roman" w:eastAsia="Times New Roman" w:hAnsi="Times New Roman" w:cs="Times New Roman"/>
                <w:b/>
                <w:bCs/>
                <w:i/>
                <w:iCs/>
                <w:sz w:val="24"/>
                <w:szCs w:val="24"/>
                <w:lang w:val="uk-UA"/>
              </w:rPr>
              <w:t>Законі</w:t>
            </w:r>
            <w:r w:rsidRPr="002267AC">
              <w:rPr>
                <w:rFonts w:ascii="Times New Roman" w:eastAsia="Times New Roman" w:hAnsi="Times New Roman" w:cs="Times New Roman"/>
                <w:sz w:val="24"/>
                <w:szCs w:val="24"/>
                <w:lang w:val="uk-UA"/>
              </w:rPr>
              <w:t xml:space="preserve"> та інших вищенаведених нормативних актах.</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2</w:t>
            </w:r>
          </w:p>
        </w:tc>
        <w:tc>
          <w:tcPr>
            <w:tcW w:w="2690" w:type="dxa"/>
          </w:tcPr>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Інформація про замовника торгів</w:t>
            </w:r>
          </w:p>
        </w:tc>
        <w:tc>
          <w:tcPr>
            <w:tcW w:w="7095" w:type="dxa"/>
            <w:gridSpan w:val="2"/>
          </w:tcPr>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2.1</w:t>
            </w:r>
          </w:p>
        </w:tc>
        <w:tc>
          <w:tcPr>
            <w:tcW w:w="2698" w:type="dxa"/>
            <w:gridSpan w:val="2"/>
          </w:tcPr>
          <w:p w:rsidR="003B2A8F" w:rsidRPr="002267AC" w:rsidRDefault="003B2A8F" w:rsidP="00394F1A">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повне найменування</w:t>
            </w:r>
          </w:p>
        </w:tc>
        <w:tc>
          <w:tcPr>
            <w:tcW w:w="7087" w:type="dxa"/>
          </w:tcPr>
          <w:p w:rsidR="003B2A8F" w:rsidRPr="002267AC" w:rsidRDefault="003B2A8F" w:rsidP="00394F1A">
            <w:pPr>
              <w:jc w:val="center"/>
              <w:rPr>
                <w:rFonts w:ascii="Times New Roman" w:eastAsia="Calibri" w:hAnsi="Times New Roman" w:cs="Times New Roman"/>
                <w:b/>
                <w:bCs/>
              </w:rPr>
            </w:pPr>
            <w:r w:rsidRPr="002267AC">
              <w:rPr>
                <w:rFonts w:ascii="Times New Roman" w:eastAsia="Calibri" w:hAnsi="Times New Roman" w:cs="Times New Roman"/>
                <w:b/>
                <w:bCs/>
              </w:rPr>
              <w:t>КОМУНАЛЬНЕ НЕКОМЕРЦІЙНЕ ПІДПРИЄМСТВО</w:t>
            </w:r>
          </w:p>
          <w:p w:rsidR="003B2A8F" w:rsidRPr="002267AC" w:rsidRDefault="003B2A8F" w:rsidP="00394F1A">
            <w:pPr>
              <w:jc w:val="center"/>
              <w:rPr>
                <w:rFonts w:ascii="Times New Roman" w:eastAsia="Calibri" w:hAnsi="Times New Roman" w:cs="Times New Roman"/>
                <w:b/>
                <w:bCs/>
              </w:rPr>
            </w:pPr>
            <w:r w:rsidRPr="002267AC">
              <w:rPr>
                <w:rFonts w:ascii="Times New Roman" w:eastAsia="Calibri" w:hAnsi="Times New Roman" w:cs="Times New Roman"/>
                <w:b/>
                <w:bCs/>
              </w:rPr>
              <w:t>«ВАЛКІВСЬКА ЦЕНТРАЛЬНА РАЙОННА ЛІКАРНЯ»</w:t>
            </w:r>
          </w:p>
          <w:p w:rsidR="003B2A8F" w:rsidRPr="002267AC" w:rsidRDefault="003B2A8F" w:rsidP="00394F1A">
            <w:pPr>
              <w:pStyle w:val="11"/>
              <w:widowControl w:val="0"/>
              <w:spacing w:line="240" w:lineRule="auto"/>
              <w:ind w:right="113"/>
              <w:jc w:val="both"/>
              <w:rPr>
                <w:rFonts w:ascii="Times New Roman" w:hAnsi="Times New Roman" w:cs="Times New Roman"/>
                <w:sz w:val="24"/>
                <w:szCs w:val="24"/>
                <w:lang w:val="uk-UA"/>
              </w:rPr>
            </w:pP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2.2</w:t>
            </w:r>
          </w:p>
        </w:tc>
        <w:tc>
          <w:tcPr>
            <w:tcW w:w="2698" w:type="dxa"/>
            <w:gridSpan w:val="2"/>
          </w:tcPr>
          <w:p w:rsidR="003B2A8F" w:rsidRPr="002267AC" w:rsidRDefault="003B2A8F" w:rsidP="00394F1A">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місцезнаходження</w:t>
            </w:r>
          </w:p>
        </w:tc>
        <w:tc>
          <w:tcPr>
            <w:tcW w:w="7087" w:type="dxa"/>
          </w:tcPr>
          <w:p w:rsidR="003B2A8F" w:rsidRPr="002267AC" w:rsidRDefault="003B2A8F" w:rsidP="00394F1A">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hAnsi="Times New Roman" w:cs="Times New Roman"/>
              </w:rPr>
              <w:t xml:space="preserve">Адреса: Україна , 63002, Харківська обл, </w:t>
            </w:r>
            <w:r w:rsidRPr="002267AC">
              <w:rPr>
                <w:rFonts w:ascii="Times New Roman" w:hAnsi="Times New Roman" w:cs="Times New Roman"/>
                <w:lang w:val="uk-UA"/>
              </w:rPr>
              <w:t>Богодухівський р-н,</w:t>
            </w:r>
            <w:r w:rsidRPr="002267AC">
              <w:rPr>
                <w:rFonts w:ascii="Times New Roman" w:hAnsi="Times New Roman" w:cs="Times New Roman"/>
              </w:rPr>
              <w:t>м. Валки, пров.</w:t>
            </w:r>
            <w:r w:rsidRPr="002267AC">
              <w:rPr>
                <w:rFonts w:ascii="Times New Roman" w:hAnsi="Times New Roman" w:cs="Times New Roman"/>
                <w:lang w:val="uk-UA"/>
              </w:rPr>
              <w:t>Коржівський</w:t>
            </w:r>
            <w:r w:rsidRPr="002267AC">
              <w:rPr>
                <w:rFonts w:ascii="Times New Roman" w:hAnsi="Times New Roman" w:cs="Times New Roman"/>
              </w:rPr>
              <w:t>, 34</w:t>
            </w:r>
          </w:p>
        </w:tc>
      </w:tr>
      <w:tr w:rsidR="003B2A8F" w:rsidRPr="002267AC" w:rsidTr="00394F1A">
        <w:trPr>
          <w:trHeight w:val="1443"/>
          <w:jc w:val="center"/>
        </w:trPr>
        <w:tc>
          <w:tcPr>
            <w:tcW w:w="566" w:type="dxa"/>
          </w:tcPr>
          <w:p w:rsidR="003B2A8F" w:rsidRPr="002267AC" w:rsidRDefault="003B2A8F" w:rsidP="00394F1A">
            <w:pPr>
              <w:pStyle w:val="11"/>
              <w:widowControl w:val="0"/>
              <w:spacing w:line="240" w:lineRule="auto"/>
              <w:rPr>
                <w:rFonts w:ascii="Times New Roman" w:hAnsi="Times New Roman" w:cs="Times New Roman"/>
                <w:color w:val="000000" w:themeColor="text1"/>
                <w:sz w:val="24"/>
                <w:szCs w:val="24"/>
                <w:lang w:val="uk-UA"/>
              </w:rPr>
            </w:pPr>
            <w:r w:rsidRPr="002267AC">
              <w:rPr>
                <w:rFonts w:ascii="Times New Roman" w:eastAsia="Times New Roman" w:hAnsi="Times New Roman" w:cs="Times New Roman"/>
                <w:color w:val="000000" w:themeColor="text1"/>
                <w:sz w:val="24"/>
                <w:szCs w:val="24"/>
                <w:lang w:val="uk-UA"/>
              </w:rPr>
              <w:t>2.3</w:t>
            </w:r>
          </w:p>
        </w:tc>
        <w:tc>
          <w:tcPr>
            <w:tcW w:w="2698" w:type="dxa"/>
            <w:gridSpan w:val="2"/>
          </w:tcPr>
          <w:p w:rsidR="003B2A8F" w:rsidRPr="002267AC" w:rsidRDefault="003B2A8F" w:rsidP="00394F1A">
            <w:pPr>
              <w:pStyle w:val="11"/>
              <w:widowControl w:val="0"/>
              <w:spacing w:line="240" w:lineRule="auto"/>
              <w:jc w:val="both"/>
              <w:rPr>
                <w:rFonts w:ascii="Times New Roman" w:hAnsi="Times New Roman" w:cs="Times New Roman"/>
                <w:color w:val="000000" w:themeColor="text1"/>
                <w:sz w:val="24"/>
                <w:szCs w:val="24"/>
                <w:lang w:val="uk-UA"/>
              </w:rPr>
            </w:pPr>
            <w:r w:rsidRPr="002267AC">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087" w:type="dxa"/>
          </w:tcPr>
          <w:p w:rsidR="003B2A8F" w:rsidRPr="002267AC" w:rsidRDefault="003B2A8F" w:rsidP="00394F1A">
            <w:pPr>
              <w:spacing w:line="256" w:lineRule="auto"/>
              <w:rPr>
                <w:rFonts w:ascii="Times New Roman" w:hAnsi="Times New Roman" w:cs="Times New Roman"/>
                <w:b/>
              </w:rPr>
            </w:pPr>
            <w:r w:rsidRPr="002267AC">
              <w:rPr>
                <w:rFonts w:ascii="Times New Roman" w:hAnsi="Times New Roman" w:cs="Times New Roman"/>
              </w:rPr>
              <w:t xml:space="preserve">Уповноважена особа замовника: </w:t>
            </w:r>
            <w:r w:rsidRPr="002267AC">
              <w:rPr>
                <w:rFonts w:ascii="Times New Roman" w:hAnsi="Times New Roman" w:cs="Times New Roman"/>
                <w:b/>
              </w:rPr>
              <w:t xml:space="preserve">Сергій СТЕЦЕНКО Уповноважена особа з публічних закупівель відділу з правових питань та договірної роботи, </w:t>
            </w:r>
          </w:p>
          <w:p w:rsidR="003B2A8F" w:rsidRPr="002267AC" w:rsidRDefault="003B2A8F" w:rsidP="00394F1A">
            <w:pPr>
              <w:spacing w:line="256" w:lineRule="auto"/>
              <w:rPr>
                <w:rFonts w:ascii="Times New Roman" w:hAnsi="Times New Roman" w:cs="Times New Roman"/>
                <w:b/>
              </w:rPr>
            </w:pPr>
            <w:r w:rsidRPr="002267AC">
              <w:rPr>
                <w:rFonts w:ascii="Times New Roman" w:hAnsi="Times New Roman" w:cs="Times New Roman"/>
                <w:b/>
              </w:rPr>
              <w:t xml:space="preserve"> тел</w:t>
            </w:r>
            <w:r w:rsidRPr="002267AC">
              <w:rPr>
                <w:rFonts w:ascii="Times New Roman" w:hAnsi="Times New Roman" w:cs="Times New Roman"/>
                <w:b/>
                <w:lang w:val="en-US"/>
              </w:rPr>
              <w:t xml:space="preserve">. (05753) 5-13-73, </w:t>
            </w:r>
            <w:r w:rsidRPr="002267AC">
              <w:rPr>
                <w:rFonts w:ascii="Times New Roman" w:hAnsi="Times New Roman" w:cs="Times New Roman"/>
                <w:b/>
              </w:rPr>
              <w:t>0671464177</w:t>
            </w:r>
          </w:p>
          <w:p w:rsidR="003B2A8F" w:rsidRPr="002267AC" w:rsidRDefault="003B2A8F" w:rsidP="00394F1A">
            <w:pPr>
              <w:shd w:val="clear" w:color="auto" w:fill="FFFFFF"/>
              <w:jc w:val="both"/>
              <w:rPr>
                <w:rFonts w:ascii="Times New Roman" w:hAnsi="Times New Roman" w:cs="Times New Roman"/>
                <w:lang w:val="en-US"/>
              </w:rPr>
            </w:pPr>
            <w:r w:rsidRPr="002267AC">
              <w:rPr>
                <w:rFonts w:ascii="Times New Roman" w:hAnsi="Times New Roman" w:cs="Times New Roman"/>
                <w:b/>
                <w:lang w:val="en-US"/>
              </w:rPr>
              <w:t>E-mail: medic_valky@ukr.net</w:t>
            </w:r>
          </w:p>
          <w:p w:rsidR="003B2A8F" w:rsidRPr="002267AC" w:rsidRDefault="003B2A8F" w:rsidP="00394F1A">
            <w:pPr>
              <w:pStyle w:val="11"/>
              <w:widowControl w:val="0"/>
              <w:spacing w:line="240" w:lineRule="auto"/>
              <w:jc w:val="both"/>
              <w:rPr>
                <w:rFonts w:ascii="Times New Roman" w:hAnsi="Times New Roman" w:cs="Times New Roman"/>
                <w:color w:val="000000" w:themeColor="text1"/>
                <w:sz w:val="24"/>
                <w:szCs w:val="24"/>
                <w:highlight w:val="yellow"/>
                <w:lang w:val="en-US"/>
              </w:rPr>
            </w:pP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3</w:t>
            </w:r>
          </w:p>
        </w:tc>
        <w:tc>
          <w:tcPr>
            <w:tcW w:w="2690" w:type="dxa"/>
          </w:tcPr>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Процедура закупівлі</w:t>
            </w:r>
          </w:p>
        </w:tc>
        <w:tc>
          <w:tcPr>
            <w:tcW w:w="7095" w:type="dxa"/>
            <w:gridSpan w:val="2"/>
          </w:tcPr>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відкриті торги з особливостями</w:t>
            </w:r>
          </w:p>
        </w:tc>
      </w:tr>
      <w:tr w:rsidR="003B2A8F" w:rsidRPr="002267AC" w:rsidTr="00394F1A">
        <w:trPr>
          <w:trHeight w:val="520"/>
          <w:jc w:val="center"/>
        </w:trPr>
        <w:tc>
          <w:tcPr>
            <w:tcW w:w="566" w:type="dxa"/>
          </w:tcPr>
          <w:p w:rsidR="003B2A8F" w:rsidRPr="002267AC" w:rsidRDefault="003B2A8F" w:rsidP="00394F1A">
            <w:pPr>
              <w:widowControl w:val="0"/>
              <w:spacing w:after="0" w:line="240" w:lineRule="auto"/>
              <w:contextualSpacing/>
              <w:rPr>
                <w:rFonts w:ascii="Times New Roman" w:hAnsi="Times New Roman" w:cs="Times New Roman"/>
                <w:color w:val="000000"/>
                <w:sz w:val="24"/>
                <w:szCs w:val="24"/>
                <w:lang w:eastAsia="uk-UA"/>
              </w:rPr>
            </w:pPr>
            <w:r w:rsidRPr="002267AC">
              <w:rPr>
                <w:rFonts w:ascii="Times New Roman" w:hAnsi="Times New Roman" w:cs="Times New Roman"/>
                <w:color w:val="000000"/>
                <w:sz w:val="24"/>
                <w:szCs w:val="24"/>
                <w:lang w:eastAsia="uk-UA"/>
              </w:rPr>
              <w:t>3.1</w:t>
            </w:r>
          </w:p>
        </w:tc>
        <w:tc>
          <w:tcPr>
            <w:tcW w:w="2690" w:type="dxa"/>
          </w:tcPr>
          <w:p w:rsidR="003B2A8F" w:rsidRPr="002267AC" w:rsidRDefault="003B2A8F" w:rsidP="00394F1A">
            <w:pPr>
              <w:pStyle w:val="2"/>
              <w:spacing w:before="0" w:line="240" w:lineRule="auto"/>
              <w:rPr>
                <w:rFonts w:ascii="Times New Roman" w:hAnsi="Times New Roman" w:cs="Times New Roman"/>
                <w:b w:val="0"/>
                <w:i/>
                <w:color w:val="auto"/>
                <w:sz w:val="24"/>
                <w:szCs w:val="24"/>
                <w:lang w:eastAsia="uk-UA"/>
              </w:rPr>
            </w:pPr>
            <w:r w:rsidRPr="002267AC">
              <w:rPr>
                <w:rFonts w:ascii="Times New Roman" w:hAnsi="Times New Roman" w:cs="Times New Roman"/>
                <w:color w:val="auto"/>
                <w:sz w:val="24"/>
                <w:szCs w:val="24"/>
                <w:lang w:eastAsia="uk-UA"/>
              </w:rPr>
              <w:t>Джерелофінансування</w:t>
            </w:r>
          </w:p>
        </w:tc>
        <w:tc>
          <w:tcPr>
            <w:tcW w:w="7095" w:type="dxa"/>
            <w:gridSpan w:val="2"/>
          </w:tcPr>
          <w:p w:rsidR="003B2A8F" w:rsidRPr="002267AC" w:rsidRDefault="003B2A8F" w:rsidP="00394F1A">
            <w:pPr>
              <w:pStyle w:val="af3"/>
              <w:spacing w:before="0" w:beforeAutospacing="0" w:after="0" w:afterAutospacing="0"/>
              <w:jc w:val="both"/>
              <w:rPr>
                <w:lang w:val="uk-UA"/>
              </w:rPr>
            </w:pPr>
            <w:r w:rsidRPr="002267AC">
              <w:rPr>
                <w:lang w:val="uk-UA"/>
              </w:rPr>
              <w:t>Місцевий бюджет</w:t>
            </w:r>
          </w:p>
        </w:tc>
      </w:tr>
      <w:tr w:rsidR="003B2A8F" w:rsidRPr="002267AC" w:rsidTr="00394F1A">
        <w:trPr>
          <w:trHeight w:val="520"/>
          <w:jc w:val="center"/>
        </w:trPr>
        <w:tc>
          <w:tcPr>
            <w:tcW w:w="566" w:type="dxa"/>
          </w:tcPr>
          <w:p w:rsidR="003B2A8F" w:rsidRPr="002267AC" w:rsidRDefault="003B2A8F" w:rsidP="00394F1A">
            <w:pPr>
              <w:widowControl w:val="0"/>
              <w:spacing w:after="0" w:line="240" w:lineRule="auto"/>
              <w:contextualSpacing/>
              <w:rPr>
                <w:rFonts w:ascii="Times New Roman" w:hAnsi="Times New Roman" w:cs="Times New Roman"/>
                <w:color w:val="000000"/>
                <w:sz w:val="24"/>
                <w:szCs w:val="24"/>
                <w:lang w:eastAsia="uk-UA"/>
              </w:rPr>
            </w:pPr>
            <w:r w:rsidRPr="002267AC">
              <w:rPr>
                <w:rFonts w:ascii="Times New Roman" w:hAnsi="Times New Roman" w:cs="Times New Roman"/>
                <w:color w:val="000000"/>
                <w:sz w:val="24"/>
                <w:szCs w:val="24"/>
                <w:lang w:eastAsia="uk-UA"/>
              </w:rPr>
              <w:t>3.2</w:t>
            </w:r>
          </w:p>
        </w:tc>
        <w:tc>
          <w:tcPr>
            <w:tcW w:w="2698" w:type="dxa"/>
            <w:gridSpan w:val="2"/>
          </w:tcPr>
          <w:p w:rsidR="003B2A8F" w:rsidRPr="002267AC" w:rsidRDefault="003B2A8F" w:rsidP="00394F1A">
            <w:pPr>
              <w:pStyle w:val="2"/>
              <w:spacing w:before="0" w:line="240" w:lineRule="auto"/>
              <w:jc w:val="both"/>
              <w:rPr>
                <w:rFonts w:ascii="Times New Roman" w:hAnsi="Times New Roman" w:cs="Times New Roman"/>
                <w:b w:val="0"/>
                <w:i/>
                <w:color w:val="auto"/>
                <w:sz w:val="24"/>
                <w:szCs w:val="24"/>
                <w:lang w:eastAsia="uk-UA"/>
              </w:rPr>
            </w:pPr>
            <w:r w:rsidRPr="002267AC">
              <w:rPr>
                <w:rFonts w:ascii="Times New Roman" w:hAnsi="Times New Roman" w:cs="Times New Roman"/>
                <w:color w:val="auto"/>
                <w:sz w:val="24"/>
                <w:szCs w:val="24"/>
                <w:lang w:eastAsia="uk-UA"/>
              </w:rPr>
              <w:t>Очікувана вартість закупівлі</w:t>
            </w:r>
          </w:p>
        </w:tc>
        <w:tc>
          <w:tcPr>
            <w:tcW w:w="7087" w:type="dxa"/>
          </w:tcPr>
          <w:p w:rsidR="003B2A8F" w:rsidRPr="002267AC" w:rsidRDefault="003B2A8F" w:rsidP="00394F1A">
            <w:pPr>
              <w:pStyle w:val="2"/>
              <w:spacing w:before="0" w:line="240" w:lineRule="auto"/>
              <w:jc w:val="both"/>
              <w:rPr>
                <w:rFonts w:ascii="Times New Roman" w:hAnsi="Times New Roman" w:cs="Times New Roman"/>
                <w:b w:val="0"/>
                <w:color w:val="auto"/>
                <w:sz w:val="24"/>
                <w:szCs w:val="24"/>
                <w:lang w:eastAsia="uk-UA"/>
              </w:rPr>
            </w:pPr>
            <w:r>
              <w:rPr>
                <w:rFonts w:ascii="Times New Roman" w:hAnsi="Times New Roman" w:cs="Times New Roman"/>
                <w:color w:val="auto"/>
                <w:sz w:val="24"/>
                <w:szCs w:val="24"/>
                <w:lang w:eastAsia="uk-UA"/>
              </w:rPr>
              <w:t>993700</w:t>
            </w:r>
            <w:r w:rsidRPr="002267AC">
              <w:rPr>
                <w:rFonts w:ascii="Times New Roman" w:hAnsi="Times New Roman" w:cs="Times New Roman"/>
                <w:color w:val="auto"/>
                <w:sz w:val="24"/>
                <w:szCs w:val="24"/>
                <w:lang w:eastAsia="uk-UA"/>
              </w:rPr>
              <w:t>, 00</w:t>
            </w:r>
            <w:r>
              <w:rPr>
                <w:rFonts w:ascii="Times New Roman" w:hAnsi="Times New Roman" w:cs="Times New Roman"/>
                <w:color w:val="auto"/>
                <w:sz w:val="24"/>
                <w:szCs w:val="24"/>
                <w:lang w:eastAsia="uk-UA"/>
              </w:rPr>
              <w:t xml:space="preserve"> </w:t>
            </w:r>
            <w:r w:rsidRPr="002267AC">
              <w:rPr>
                <w:rFonts w:ascii="Times New Roman" w:hAnsi="Times New Roman" w:cs="Times New Roman"/>
                <w:color w:val="auto"/>
                <w:sz w:val="24"/>
                <w:szCs w:val="24"/>
                <w:lang w:eastAsia="uk-UA"/>
              </w:rPr>
              <w:t>коп. (</w:t>
            </w:r>
            <w:r>
              <w:rPr>
                <w:rFonts w:ascii="Times New Roman" w:hAnsi="Times New Roman" w:cs="Times New Roman"/>
                <w:color w:val="auto"/>
                <w:sz w:val="24"/>
                <w:szCs w:val="24"/>
                <w:lang w:eastAsia="uk-UA"/>
              </w:rPr>
              <w:t xml:space="preserve">дев’ятсот дев'яносто три  </w:t>
            </w:r>
            <w:r w:rsidRPr="002267AC">
              <w:rPr>
                <w:rFonts w:ascii="Times New Roman" w:hAnsi="Times New Roman" w:cs="Times New Roman"/>
                <w:color w:val="auto"/>
                <w:sz w:val="24"/>
                <w:szCs w:val="24"/>
                <w:lang w:eastAsia="uk-UA"/>
              </w:rPr>
              <w:t xml:space="preserve">  тисяч</w:t>
            </w:r>
            <w:r>
              <w:rPr>
                <w:rFonts w:ascii="Times New Roman" w:hAnsi="Times New Roman" w:cs="Times New Roman"/>
                <w:color w:val="auto"/>
                <w:sz w:val="24"/>
                <w:szCs w:val="24"/>
                <w:lang w:eastAsia="uk-UA"/>
              </w:rPr>
              <w:t>і</w:t>
            </w:r>
            <w:r w:rsidRPr="002267AC">
              <w:rPr>
                <w:rFonts w:ascii="Times New Roman" w:hAnsi="Times New Roman" w:cs="Times New Roman"/>
                <w:color w:val="auto"/>
                <w:sz w:val="24"/>
                <w:szCs w:val="24"/>
                <w:lang w:eastAsia="uk-UA"/>
              </w:rPr>
              <w:t xml:space="preserve"> </w:t>
            </w:r>
            <w:r>
              <w:rPr>
                <w:rFonts w:ascii="Times New Roman" w:hAnsi="Times New Roman" w:cs="Times New Roman"/>
                <w:color w:val="auto"/>
                <w:sz w:val="24"/>
                <w:szCs w:val="24"/>
                <w:lang w:eastAsia="uk-UA"/>
              </w:rPr>
              <w:t xml:space="preserve">сімсот </w:t>
            </w:r>
            <w:r w:rsidRPr="002267AC">
              <w:rPr>
                <w:rFonts w:ascii="Times New Roman" w:hAnsi="Times New Roman" w:cs="Times New Roman"/>
                <w:color w:val="auto"/>
                <w:sz w:val="24"/>
                <w:szCs w:val="24"/>
                <w:lang w:eastAsia="uk-UA"/>
              </w:rPr>
              <w:t xml:space="preserve"> грн. 00коп.) з ПДВ.</w:t>
            </w:r>
          </w:p>
          <w:p w:rsidR="003B2A8F" w:rsidRPr="002267AC" w:rsidRDefault="003B2A8F" w:rsidP="00394F1A">
            <w:pPr>
              <w:pStyle w:val="2"/>
              <w:spacing w:before="0" w:line="240" w:lineRule="auto"/>
              <w:jc w:val="both"/>
              <w:rPr>
                <w:rFonts w:ascii="Times New Roman" w:hAnsi="Times New Roman" w:cs="Times New Roman"/>
                <w:b w:val="0"/>
                <w:color w:val="auto"/>
                <w:sz w:val="24"/>
                <w:szCs w:val="24"/>
                <w:lang w:eastAsia="uk-UA"/>
              </w:rPr>
            </w:pPr>
          </w:p>
        </w:tc>
      </w:tr>
      <w:tr w:rsidR="003B2A8F" w:rsidRPr="002267AC" w:rsidTr="00394F1A">
        <w:trPr>
          <w:trHeight w:val="520"/>
          <w:jc w:val="center"/>
        </w:trPr>
        <w:tc>
          <w:tcPr>
            <w:tcW w:w="566" w:type="dxa"/>
          </w:tcPr>
          <w:p w:rsidR="003B2A8F" w:rsidRPr="002267AC" w:rsidRDefault="003B2A8F" w:rsidP="00394F1A">
            <w:pPr>
              <w:widowControl w:val="0"/>
              <w:spacing w:after="0" w:line="240" w:lineRule="auto"/>
              <w:contextualSpacing/>
              <w:rPr>
                <w:rFonts w:ascii="Times New Roman" w:hAnsi="Times New Roman" w:cs="Times New Roman"/>
                <w:sz w:val="24"/>
                <w:szCs w:val="24"/>
                <w:lang w:eastAsia="uk-UA"/>
              </w:rPr>
            </w:pPr>
            <w:r w:rsidRPr="002267AC">
              <w:rPr>
                <w:rFonts w:ascii="Times New Roman" w:hAnsi="Times New Roman" w:cs="Times New Roman"/>
                <w:sz w:val="24"/>
                <w:szCs w:val="24"/>
                <w:lang w:eastAsia="uk-UA"/>
              </w:rPr>
              <w:t>3.3</w:t>
            </w:r>
          </w:p>
        </w:tc>
        <w:tc>
          <w:tcPr>
            <w:tcW w:w="2690" w:type="dxa"/>
          </w:tcPr>
          <w:p w:rsidR="003B2A8F" w:rsidRPr="002267AC" w:rsidRDefault="003B2A8F" w:rsidP="00394F1A">
            <w:pPr>
              <w:pStyle w:val="2"/>
              <w:spacing w:before="0" w:line="240" w:lineRule="auto"/>
              <w:rPr>
                <w:rFonts w:ascii="Times New Roman" w:hAnsi="Times New Roman" w:cs="Times New Roman"/>
                <w:b w:val="0"/>
                <w:i/>
                <w:color w:val="auto"/>
                <w:sz w:val="24"/>
                <w:szCs w:val="24"/>
                <w:lang w:eastAsia="uk-UA"/>
              </w:rPr>
            </w:pPr>
            <w:r w:rsidRPr="002267AC">
              <w:rPr>
                <w:rFonts w:ascii="Times New Roman" w:hAnsi="Times New Roman" w:cs="Times New Roman"/>
                <w:color w:val="auto"/>
                <w:sz w:val="24"/>
                <w:szCs w:val="24"/>
                <w:lang w:eastAsia="uk-UA"/>
              </w:rPr>
              <w:t>крок аукціону</w:t>
            </w:r>
          </w:p>
        </w:tc>
        <w:tc>
          <w:tcPr>
            <w:tcW w:w="7095" w:type="dxa"/>
            <w:gridSpan w:val="2"/>
          </w:tcPr>
          <w:p w:rsidR="003B2A8F" w:rsidRPr="002267AC" w:rsidRDefault="003B2A8F" w:rsidP="00394F1A">
            <w:pPr>
              <w:pStyle w:val="af3"/>
              <w:spacing w:before="0" w:beforeAutospacing="0" w:after="0" w:afterAutospacing="0"/>
              <w:jc w:val="both"/>
              <w:rPr>
                <w:lang w:val="uk-UA"/>
              </w:rPr>
            </w:pPr>
            <w:r w:rsidRPr="002267AC">
              <w:rPr>
                <w:bdr w:val="none" w:sz="0" w:space="0" w:color="auto" w:frame="1"/>
                <w:lang w:val="uk-UA"/>
              </w:rPr>
              <w:t>0,5%</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4</w:t>
            </w:r>
          </w:p>
        </w:tc>
        <w:tc>
          <w:tcPr>
            <w:tcW w:w="2690" w:type="dxa"/>
          </w:tcPr>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Інформація про предмет закупівлі</w:t>
            </w:r>
          </w:p>
        </w:tc>
        <w:tc>
          <w:tcPr>
            <w:tcW w:w="7095" w:type="dxa"/>
            <w:gridSpan w:val="2"/>
          </w:tcPr>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p>
        </w:tc>
      </w:tr>
      <w:tr w:rsidR="003B2A8F" w:rsidRPr="002267AC" w:rsidTr="00394F1A">
        <w:trPr>
          <w:trHeight w:val="622"/>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4.1</w:t>
            </w:r>
          </w:p>
        </w:tc>
        <w:tc>
          <w:tcPr>
            <w:tcW w:w="2690" w:type="dxa"/>
          </w:tcPr>
          <w:p w:rsidR="003B2A8F" w:rsidRPr="002267AC" w:rsidRDefault="003B2A8F" w:rsidP="00394F1A">
            <w:pPr>
              <w:pStyle w:val="11"/>
              <w:widowControl w:val="0"/>
              <w:spacing w:line="240" w:lineRule="auto"/>
              <w:ind w:left="-9"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назва предмета закупівлі</w:t>
            </w:r>
          </w:p>
        </w:tc>
        <w:tc>
          <w:tcPr>
            <w:tcW w:w="7095" w:type="dxa"/>
            <w:gridSpan w:val="2"/>
          </w:tcPr>
          <w:p w:rsidR="003B2A8F" w:rsidRPr="00081003" w:rsidRDefault="003B2A8F" w:rsidP="00394F1A">
            <w:pPr>
              <w:spacing w:after="0" w:line="240" w:lineRule="auto"/>
              <w:rPr>
                <w:rFonts w:ascii="Times New Roman" w:hAnsi="Times New Roman" w:cs="Times New Roman"/>
                <w:b/>
              </w:rPr>
            </w:pPr>
            <w:r w:rsidRPr="002267AC">
              <w:rPr>
                <w:rFonts w:ascii="Times New Roman" w:hAnsi="Times New Roman" w:cs="Times New Roman"/>
                <w:b/>
                <w:bCs/>
                <w:sz w:val="24"/>
                <w:szCs w:val="24"/>
              </w:rPr>
              <w:t xml:space="preserve">Код ДК 021:2015: </w:t>
            </w:r>
            <w:r w:rsidRPr="00081003">
              <w:rPr>
                <w:rFonts w:ascii="Times New Roman" w:hAnsi="Times New Roman" w:cs="Times New Roman"/>
                <w:b/>
              </w:rPr>
              <w:t>33140000-3 - Медичні матеріали</w:t>
            </w:r>
            <w:r>
              <w:rPr>
                <w:rFonts w:ascii="Times New Roman" w:hAnsi="Times New Roman" w:cs="Times New Roman"/>
                <w:b/>
              </w:rPr>
              <w:t>.</w:t>
            </w:r>
            <w:r w:rsidRPr="002267AC">
              <w:rPr>
                <w:rFonts w:ascii="Times New Roman" w:hAnsi="Times New Roman" w:cs="Times New Roman"/>
                <w:b/>
              </w:rPr>
              <w:t xml:space="preserve">  «</w:t>
            </w:r>
            <w:r w:rsidRPr="002C2953">
              <w:rPr>
                <w:rFonts w:ascii="Times New Roman" w:hAnsi="Times New Roman" w:cs="Times New Roman"/>
                <w:b/>
              </w:rPr>
              <w:t xml:space="preserve">Пристрій для реваскуляризації (НК 024:2023 61779 Сітка дротяна для тромбектомії), Внутрішньочерепний доставляючиймікрокатетер до пристрою для реваскуляризації дистального типу  (НК 024:2023 10691 периферійний/коронарний судинний мікрокатетер), Внутрішньочерепний аспіраційний катетер  (НК 024:2023 58173 Катетер аспіраційний для тромбектомії), Балонний провідниковий катетер для допоміжних маніпуляцій при ендоваскулярнихвтручань (НК 024:2023 17846 одноразовий судинний напрямний катетер), Мікропровідник для пристрою для реваскуляризації (НК 024:2023 58115 периферійний судинний провідник, ручний), Набір для каротидногостентування в який входять стенткаротидний та пристрій для профілактики емболії </w:t>
            </w:r>
            <w:r w:rsidRPr="002C2953">
              <w:rPr>
                <w:rFonts w:ascii="Times New Roman" w:hAnsi="Times New Roman" w:cs="Times New Roman"/>
                <w:b/>
              </w:rPr>
              <w:lastRenderedPageBreak/>
              <w:t>дистального типу Стент-система для стентування сонних артерій (НК 024:2023 45851 металевий непокритий стент для сонної артерії) Пристрій для профілактики емболії (НК 024:2023 58112 Система захисту сонних артерій від емболії)».</w:t>
            </w:r>
          </w:p>
          <w:p w:rsidR="003B2A8F" w:rsidRPr="002267AC" w:rsidRDefault="003B2A8F" w:rsidP="00394F1A">
            <w:pPr>
              <w:textAlignment w:val="baseline"/>
              <w:rPr>
                <w:rFonts w:ascii="Times New Roman" w:hAnsi="Times New Roman" w:cs="Times New Roman"/>
                <w:b/>
                <w:bCs/>
              </w:rPr>
            </w:pPr>
          </w:p>
          <w:p w:rsidR="003B2A8F" w:rsidRPr="002267AC" w:rsidRDefault="003B2A8F" w:rsidP="00394F1A">
            <w:pPr>
              <w:rPr>
                <w:rFonts w:ascii="Times New Roman" w:hAnsi="Times New Roman" w:cs="Times New Roman"/>
                <w:b/>
                <w:bCs/>
                <w:sz w:val="24"/>
                <w:szCs w:val="24"/>
              </w:rPr>
            </w:pP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4.2</w:t>
            </w:r>
          </w:p>
        </w:tc>
        <w:tc>
          <w:tcPr>
            <w:tcW w:w="2690" w:type="dxa"/>
          </w:tcPr>
          <w:p w:rsidR="003B2A8F" w:rsidRPr="002267AC" w:rsidRDefault="003B2A8F" w:rsidP="00394F1A">
            <w:pPr>
              <w:pStyle w:val="11"/>
              <w:widowControl w:val="0"/>
              <w:spacing w:line="240" w:lineRule="auto"/>
              <w:ind w:left="-9"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95" w:type="dxa"/>
            <w:gridSpan w:val="2"/>
          </w:tcPr>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3B2A8F" w:rsidRPr="002267AC" w:rsidTr="00394F1A">
        <w:trPr>
          <w:trHeight w:val="1247"/>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4.3</w:t>
            </w:r>
          </w:p>
        </w:tc>
        <w:tc>
          <w:tcPr>
            <w:tcW w:w="2690" w:type="dxa"/>
          </w:tcPr>
          <w:p w:rsidR="003B2A8F" w:rsidRPr="002267AC" w:rsidRDefault="003B2A8F" w:rsidP="00394F1A">
            <w:pPr>
              <w:pStyle w:val="11"/>
              <w:widowControl w:val="0"/>
              <w:spacing w:line="240" w:lineRule="auto"/>
              <w:ind w:left="-9"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95" w:type="dxa"/>
            <w:gridSpan w:val="2"/>
          </w:tcPr>
          <w:p w:rsidR="003B2A8F" w:rsidRPr="002267AC" w:rsidRDefault="003B2A8F" w:rsidP="00394F1A">
            <w:pPr>
              <w:pStyle w:val="11"/>
              <w:widowControl w:val="0"/>
              <w:spacing w:line="240" w:lineRule="auto"/>
              <w:jc w:val="both"/>
              <w:rPr>
                <w:rFonts w:ascii="Times New Roman" w:hAnsi="Times New Roman" w:cs="Times New Roman"/>
                <w:lang w:val="uk-UA"/>
              </w:rPr>
            </w:pPr>
            <w:r w:rsidRPr="002267AC">
              <w:rPr>
                <w:rFonts w:ascii="Times New Roman" w:hAnsi="Times New Roman" w:cs="Times New Roman"/>
              </w:rPr>
              <w:t xml:space="preserve">Місце поставки товарів:  Україна , 63002, Харківська обл, </w:t>
            </w:r>
            <w:r w:rsidRPr="002267AC">
              <w:rPr>
                <w:rFonts w:ascii="Times New Roman" w:hAnsi="Times New Roman" w:cs="Times New Roman"/>
                <w:lang w:val="uk-UA"/>
              </w:rPr>
              <w:t>Богодухівський р-н,</w:t>
            </w:r>
            <w:r w:rsidRPr="002267AC">
              <w:rPr>
                <w:rFonts w:ascii="Times New Roman" w:hAnsi="Times New Roman" w:cs="Times New Roman"/>
              </w:rPr>
              <w:t>м. Валки, пров.</w:t>
            </w:r>
            <w:r w:rsidRPr="002267AC">
              <w:rPr>
                <w:rFonts w:ascii="Times New Roman" w:hAnsi="Times New Roman" w:cs="Times New Roman"/>
                <w:lang w:val="uk-UA"/>
              </w:rPr>
              <w:t>Коржівський</w:t>
            </w:r>
            <w:r w:rsidRPr="002267AC">
              <w:rPr>
                <w:rFonts w:ascii="Times New Roman" w:hAnsi="Times New Roman" w:cs="Times New Roman"/>
              </w:rPr>
              <w:t>, 34</w:t>
            </w:r>
          </w:p>
          <w:p w:rsidR="003B2A8F" w:rsidRPr="002267AC" w:rsidRDefault="003B2A8F" w:rsidP="00394F1A">
            <w:pPr>
              <w:pStyle w:val="11"/>
              <w:widowControl w:val="0"/>
              <w:spacing w:line="240" w:lineRule="auto"/>
              <w:jc w:val="both"/>
              <w:rPr>
                <w:rFonts w:ascii="Times New Roman" w:hAnsi="Times New Roman" w:cs="Times New Roman"/>
                <w:b/>
                <w:sz w:val="24"/>
                <w:szCs w:val="24"/>
                <w:lang w:val="uk-UA"/>
              </w:rPr>
            </w:pPr>
            <w:r w:rsidRPr="002267AC">
              <w:rPr>
                <w:rFonts w:ascii="Times New Roman" w:hAnsi="Times New Roman" w:cs="Times New Roman"/>
                <w:b/>
                <w:sz w:val="24"/>
                <w:szCs w:val="24"/>
                <w:lang w:val="uk-UA"/>
              </w:rPr>
              <w:t xml:space="preserve">Кількість: </w:t>
            </w:r>
            <w:r>
              <w:rPr>
                <w:rFonts w:ascii="Times New Roman" w:hAnsi="Times New Roman" w:cs="Times New Roman"/>
                <w:b/>
                <w:sz w:val="24"/>
                <w:szCs w:val="24"/>
                <w:lang w:val="uk-UA"/>
              </w:rPr>
              <w:t xml:space="preserve">6 </w:t>
            </w:r>
            <w:r w:rsidRPr="002267AC">
              <w:rPr>
                <w:rFonts w:ascii="Times New Roman" w:hAnsi="Times New Roman" w:cs="Times New Roman"/>
                <w:b/>
                <w:sz w:val="24"/>
                <w:szCs w:val="24"/>
                <w:lang w:val="uk-UA"/>
              </w:rPr>
              <w:t>шт.</w:t>
            </w:r>
          </w:p>
          <w:p w:rsidR="003B2A8F" w:rsidRPr="002267AC" w:rsidRDefault="003B2A8F" w:rsidP="00394F1A">
            <w:pPr>
              <w:pStyle w:val="11"/>
              <w:widowControl w:val="0"/>
              <w:spacing w:line="240" w:lineRule="auto"/>
              <w:jc w:val="both"/>
              <w:rPr>
                <w:rFonts w:ascii="Times New Roman" w:hAnsi="Times New Roman" w:cs="Times New Roman"/>
                <w:b/>
                <w:sz w:val="24"/>
                <w:szCs w:val="24"/>
                <w:lang w:val="uk-UA"/>
              </w:rPr>
            </w:pPr>
          </w:p>
        </w:tc>
      </w:tr>
      <w:tr w:rsidR="003B2A8F" w:rsidRPr="002267AC" w:rsidTr="00394F1A">
        <w:trPr>
          <w:trHeight w:val="1121"/>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4.4</w:t>
            </w:r>
          </w:p>
        </w:tc>
        <w:tc>
          <w:tcPr>
            <w:tcW w:w="2690" w:type="dxa"/>
          </w:tcPr>
          <w:p w:rsidR="003B2A8F" w:rsidRPr="002267AC" w:rsidRDefault="003B2A8F" w:rsidP="00394F1A">
            <w:pPr>
              <w:pStyle w:val="11"/>
              <w:widowControl w:val="0"/>
              <w:spacing w:line="240" w:lineRule="auto"/>
              <w:ind w:left="-9"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95" w:type="dxa"/>
            <w:gridSpan w:val="2"/>
          </w:tcPr>
          <w:p w:rsidR="003B2A8F" w:rsidRPr="002267AC" w:rsidRDefault="003B2A8F" w:rsidP="00394F1A">
            <w:pPr>
              <w:pStyle w:val="ac"/>
              <w:jc w:val="both"/>
              <w:rPr>
                <w:b/>
                <w:noProof/>
              </w:rPr>
            </w:pPr>
            <w:r w:rsidRPr="002267AC">
              <w:rPr>
                <w:sz w:val="24"/>
                <w:szCs w:val="24"/>
                <w:lang w:eastAsia="ru-RU"/>
              </w:rPr>
              <w:t>До 31.12.202</w:t>
            </w:r>
            <w:r>
              <w:rPr>
                <w:sz w:val="24"/>
                <w:szCs w:val="24"/>
                <w:lang w:eastAsia="ru-RU"/>
              </w:rPr>
              <w:t>4</w:t>
            </w:r>
            <w:r w:rsidRPr="002267AC">
              <w:rPr>
                <w:sz w:val="24"/>
                <w:szCs w:val="24"/>
                <w:lang w:eastAsia="ru-RU"/>
              </w:rPr>
              <w:t>р.</w:t>
            </w:r>
          </w:p>
          <w:p w:rsidR="003B2A8F" w:rsidRPr="002267AC" w:rsidRDefault="003B2A8F" w:rsidP="00394F1A">
            <w:pPr>
              <w:tabs>
                <w:tab w:val="left" w:pos="945"/>
              </w:tabs>
              <w:rPr>
                <w:rFonts w:ascii="Times New Roman" w:hAnsi="Times New Roman" w:cs="Times New Roman"/>
                <w:highlight w:val="green"/>
                <w:lang w:eastAsia="ar-SA"/>
              </w:rPr>
            </w:pPr>
            <w:r w:rsidRPr="002267AC">
              <w:rPr>
                <w:rFonts w:ascii="Times New Roman" w:hAnsi="Times New Roman" w:cs="Times New Roman"/>
                <w:lang w:eastAsia="ar-SA"/>
              </w:rPr>
              <w:tab/>
            </w:r>
          </w:p>
        </w:tc>
      </w:tr>
      <w:tr w:rsidR="003B2A8F" w:rsidRPr="002267AC" w:rsidTr="00394F1A">
        <w:trPr>
          <w:trHeight w:val="274"/>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5</w:t>
            </w:r>
          </w:p>
        </w:tc>
        <w:tc>
          <w:tcPr>
            <w:tcW w:w="2690" w:type="dxa"/>
          </w:tcPr>
          <w:p w:rsidR="003B2A8F" w:rsidRPr="002267AC" w:rsidRDefault="003B2A8F" w:rsidP="00394F1A">
            <w:pPr>
              <w:pStyle w:val="11"/>
              <w:widowControl w:val="0"/>
              <w:spacing w:line="240" w:lineRule="auto"/>
              <w:ind w:right="113"/>
              <w:jc w:val="both"/>
              <w:rPr>
                <w:rFonts w:ascii="Times New Roman" w:hAnsi="Times New Roman" w:cs="Times New Roman"/>
                <w:color w:val="auto"/>
                <w:sz w:val="24"/>
                <w:szCs w:val="24"/>
                <w:lang w:val="uk-UA"/>
              </w:rPr>
            </w:pPr>
            <w:r w:rsidRPr="002267AC">
              <w:rPr>
                <w:rFonts w:ascii="Times New Roman" w:eastAsia="Times New Roman" w:hAnsi="Times New Roman" w:cs="Times New Roman"/>
                <w:color w:val="auto"/>
                <w:sz w:val="24"/>
                <w:szCs w:val="24"/>
                <w:lang w:val="uk-UA"/>
              </w:rPr>
              <w:t>Недискримінація учасників</w:t>
            </w:r>
          </w:p>
        </w:tc>
        <w:tc>
          <w:tcPr>
            <w:tcW w:w="7095" w:type="dxa"/>
            <w:gridSpan w:val="2"/>
          </w:tcPr>
          <w:p w:rsidR="003B2A8F" w:rsidRPr="002267AC" w:rsidRDefault="003B2A8F" w:rsidP="00394F1A">
            <w:pPr>
              <w:pStyle w:val="11"/>
              <w:widowControl w:val="0"/>
              <w:spacing w:line="240" w:lineRule="auto"/>
              <w:jc w:val="both"/>
              <w:rPr>
                <w:rFonts w:ascii="Times New Roman" w:eastAsia="Times New Roman" w:hAnsi="Times New Roman" w:cs="Times New Roman"/>
                <w:color w:val="auto"/>
                <w:sz w:val="24"/>
                <w:szCs w:val="24"/>
                <w:lang w:val="uk-UA"/>
              </w:rPr>
            </w:pPr>
            <w:r w:rsidRPr="002267AC">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B2A8F" w:rsidRPr="002267AC" w:rsidRDefault="003B2A8F" w:rsidP="00394F1A">
            <w:pPr>
              <w:pStyle w:val="11"/>
              <w:widowControl w:val="0"/>
              <w:spacing w:line="240" w:lineRule="auto"/>
              <w:jc w:val="both"/>
              <w:rPr>
                <w:rFonts w:ascii="Times New Roman" w:eastAsia="Times New Roman" w:hAnsi="Times New Roman" w:cs="Times New Roman"/>
                <w:color w:val="auto"/>
                <w:sz w:val="24"/>
                <w:szCs w:val="24"/>
                <w:lang w:val="uk-UA"/>
              </w:rPr>
            </w:pPr>
            <w:r w:rsidRPr="002267AC">
              <w:rPr>
                <w:rFonts w:ascii="Times New Roman" w:eastAsia="Times New Roman" w:hAnsi="Times New Roman" w:cs="Times New Roman"/>
                <w:color w:val="auto"/>
                <w:sz w:val="24"/>
                <w:szCs w:val="24"/>
                <w:lang w:val="uk-UA"/>
              </w:rPr>
              <w:t xml:space="preserve"> Замовник забезпечує вільний доступ усіх учасників до інформації про закупівлю, передбаченої Законом. Закупівля не проводиться у   фізичних чи юридичних осіб, до яких застосовані санкції відповідно до Закону України «Про санкції» від 14.08.2014 № 1644-VII (зі змінами) та чинних Указів Президента України Про застосування персональних спеціальних економічних та інших обмежувальних заходів та чинних Розпоряджень КМУ «Про пропозиції щодо застосування персональних спеціальних економічних та інших обмежувальних заходів».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B2A8F" w:rsidRPr="002267AC" w:rsidRDefault="003B2A8F" w:rsidP="00394F1A">
            <w:pPr>
              <w:pStyle w:val="11"/>
              <w:widowControl w:val="0"/>
              <w:spacing w:line="240" w:lineRule="auto"/>
              <w:jc w:val="both"/>
              <w:rPr>
                <w:rFonts w:ascii="Times New Roman" w:eastAsia="Times New Roman" w:hAnsi="Times New Roman" w:cs="Times New Roman"/>
                <w:color w:val="auto"/>
                <w:sz w:val="24"/>
                <w:szCs w:val="24"/>
                <w:lang w:val="uk-UA"/>
              </w:rPr>
            </w:pPr>
            <w:r w:rsidRPr="002267AC">
              <w:rPr>
                <w:rFonts w:ascii="Times New Roman" w:eastAsia="Times New Roman" w:hAnsi="Times New Roman" w:cs="Times New Roman"/>
                <w:color w:val="auto"/>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6</w:t>
            </w: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Інформація про валюту, у якій </w:t>
            </w:r>
            <w:r w:rsidRPr="002267AC">
              <w:rPr>
                <w:rFonts w:ascii="Times New Roman" w:eastAsia="Times New Roman" w:hAnsi="Times New Roman" w:cs="Times New Roman"/>
                <w:sz w:val="24"/>
                <w:szCs w:val="24"/>
                <w:lang w:val="uk-UA"/>
              </w:rPr>
              <w:lastRenderedPageBreak/>
              <w:t>повинно бути розраховано та зазначено ціну тендерної пропозиції</w:t>
            </w:r>
          </w:p>
        </w:tc>
        <w:tc>
          <w:tcPr>
            <w:tcW w:w="7095" w:type="dxa"/>
            <w:gridSpan w:val="2"/>
          </w:tcPr>
          <w:p w:rsidR="003B2A8F" w:rsidRPr="002267AC" w:rsidRDefault="003B2A8F" w:rsidP="00394F1A">
            <w:pPr>
              <w:spacing w:after="0" w:line="240" w:lineRule="auto"/>
              <w:jc w:val="both"/>
              <w:rPr>
                <w:rFonts w:ascii="Times New Roman" w:eastAsia="Times New Roman" w:hAnsi="Times New Roman" w:cs="Times New Roman"/>
                <w:color w:val="000000" w:themeColor="text1"/>
                <w:sz w:val="24"/>
                <w:szCs w:val="24"/>
              </w:rPr>
            </w:pPr>
            <w:r w:rsidRPr="002267AC">
              <w:rPr>
                <w:rFonts w:ascii="Times New Roman" w:eastAsia="Times New Roman" w:hAnsi="Times New Roman" w:cs="Times New Roman"/>
                <w:color w:val="000000" w:themeColor="text1"/>
                <w:sz w:val="24"/>
                <w:szCs w:val="24"/>
              </w:rPr>
              <w:lastRenderedPageBreak/>
              <w:t xml:space="preserve">6.1. Валютою тендерної пропозиції є гривня. У разі якщо учасником процедури закупівлі є нерезидент,  такий Учасник </w:t>
            </w:r>
            <w:r w:rsidRPr="002267AC">
              <w:rPr>
                <w:rFonts w:ascii="Times New Roman" w:eastAsia="Times New Roman" w:hAnsi="Times New Roman" w:cs="Times New Roman"/>
                <w:color w:val="000000" w:themeColor="text1"/>
                <w:sz w:val="24"/>
                <w:szCs w:val="24"/>
              </w:rPr>
              <w:lastRenderedPageBreak/>
              <w:t>зазначає ціну пропозиції в електронній системі закупівель у валюті – гривня.</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7</w:t>
            </w:r>
          </w:p>
        </w:tc>
        <w:tc>
          <w:tcPr>
            <w:tcW w:w="2690" w:type="dxa"/>
            <w:vAlign w:val="center"/>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95" w:type="dxa"/>
            <w:gridSpan w:val="2"/>
          </w:tcPr>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7.1. Мова тендерної пропозиції – українська.</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7.2. Під час проведення процедур закупівель усі документи, що готуються замовником, викладаються українською мовою.</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7.3.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7.4.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B2A8F" w:rsidRPr="002267AC" w:rsidRDefault="003B2A8F" w:rsidP="00394F1A">
            <w:pPr>
              <w:pStyle w:val="11"/>
              <w:widowControl w:val="0"/>
              <w:spacing w:line="240" w:lineRule="auto"/>
              <w:jc w:val="both"/>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B2A8F" w:rsidRPr="002267AC" w:rsidTr="00394F1A">
        <w:trPr>
          <w:trHeight w:val="520"/>
          <w:jc w:val="center"/>
        </w:trPr>
        <w:tc>
          <w:tcPr>
            <w:tcW w:w="10351" w:type="dxa"/>
            <w:gridSpan w:val="4"/>
            <w:shd w:val="clear" w:color="auto" w:fill="DDD9C3" w:themeFill="background2" w:themeFillShade="E6"/>
            <w:vAlign w:val="center"/>
          </w:tcPr>
          <w:p w:rsidR="003B2A8F" w:rsidRPr="002267AC" w:rsidRDefault="003B2A8F" w:rsidP="00394F1A">
            <w:pPr>
              <w:pStyle w:val="11"/>
              <w:widowControl w:val="0"/>
              <w:spacing w:line="240" w:lineRule="auto"/>
              <w:jc w:val="center"/>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3B2A8F" w:rsidRPr="002267AC" w:rsidTr="00394F1A">
        <w:trPr>
          <w:trHeight w:val="284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p w:rsidR="003B2A8F" w:rsidRPr="002267AC" w:rsidRDefault="003B2A8F" w:rsidP="00394F1A">
            <w:pPr>
              <w:pStyle w:val="11"/>
              <w:widowControl w:val="0"/>
              <w:spacing w:line="240" w:lineRule="auto"/>
              <w:rPr>
                <w:rFonts w:ascii="Times New Roman" w:hAnsi="Times New Roman" w:cs="Times New Roman"/>
                <w:sz w:val="24"/>
                <w:szCs w:val="24"/>
                <w:lang w:val="uk-UA"/>
              </w:rPr>
            </w:pP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Порядок надання роз’яснень щодо тендерної документації та внесення змін до тендерної документації</w:t>
            </w:r>
          </w:p>
        </w:tc>
        <w:tc>
          <w:tcPr>
            <w:tcW w:w="7095" w:type="dxa"/>
            <w:gridSpan w:val="2"/>
          </w:tcPr>
          <w:p w:rsidR="003B2A8F" w:rsidRPr="002267AC" w:rsidRDefault="003B2A8F" w:rsidP="00394F1A">
            <w:pPr>
              <w:pStyle w:val="aff"/>
              <w:keepNext w:val="0"/>
              <w:keepLines w:val="0"/>
              <w:spacing w:after="120"/>
              <w:jc w:val="both"/>
              <w:rPr>
                <w:rFonts w:ascii="Times New Roman" w:hAnsi="Times New Roman"/>
                <w:b w:val="0"/>
                <w:sz w:val="24"/>
                <w:szCs w:val="24"/>
              </w:rPr>
            </w:pPr>
            <w:r w:rsidRPr="002267AC">
              <w:rPr>
                <w:rFonts w:ascii="Times New Roman" w:hAnsi="Times New Roman"/>
                <w:b w:val="0"/>
                <w:color w:val="000000"/>
                <w:sz w:val="24"/>
                <w:szCs w:val="24"/>
                <w:shd w:val="solid" w:color="FFFFFF" w:fill="FFFFFF"/>
              </w:rPr>
              <w:t>1.1. Порядок звернення за роз’ясненнями щодо</w:t>
            </w:r>
            <w:r w:rsidRPr="002267AC">
              <w:rPr>
                <w:rFonts w:ascii="Times New Roman" w:hAnsi="Times New Roman"/>
                <w:b w:val="0"/>
                <w:sz w:val="24"/>
                <w:szCs w:val="24"/>
              </w:rPr>
              <w:t xml:space="preserve">тендерної документації </w:t>
            </w:r>
            <w:r w:rsidRPr="002267AC">
              <w:rPr>
                <w:rFonts w:ascii="Times New Roman" w:hAnsi="Times New Roman"/>
                <w:b w:val="0"/>
                <w:color w:val="000000"/>
                <w:sz w:val="24"/>
                <w:szCs w:val="24"/>
                <w:shd w:val="solid" w:color="FFFFFF" w:fill="FFFFFF"/>
              </w:rPr>
              <w:t>а також їх надання Замовником, внесення Замовником змін до тендерної документації здійснюється відповідно п.54</w:t>
            </w:r>
            <w:r w:rsidRPr="002267AC">
              <w:rPr>
                <w:rFonts w:ascii="Times New Roman" w:hAnsi="Times New Roman"/>
                <w:b w:val="0"/>
                <w:sz w:val="24"/>
                <w:szCs w:val="24"/>
                <w:lang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2267AC">
              <w:rPr>
                <w:rFonts w:ascii="Times New Roman" w:hAnsi="Times New Roman"/>
                <w:b w:val="0"/>
                <w:sz w:val="24"/>
                <w:szCs w:val="24"/>
                <w:lang w:eastAsia="en-US"/>
              </w:rPr>
              <w:br/>
              <w:t>з дня його припинення або скасування, затверджених Постановою КМУ від 12 жовтня 2022 р. № 1178 (далі - Особливості).</w:t>
            </w:r>
          </w:p>
        </w:tc>
      </w:tr>
      <w:tr w:rsidR="003B2A8F" w:rsidRPr="002267AC" w:rsidTr="00394F1A">
        <w:trPr>
          <w:trHeight w:val="520"/>
          <w:jc w:val="center"/>
        </w:trPr>
        <w:tc>
          <w:tcPr>
            <w:tcW w:w="10351" w:type="dxa"/>
            <w:gridSpan w:val="4"/>
            <w:shd w:val="clear" w:color="auto" w:fill="DDD9C3" w:themeFill="background2" w:themeFillShade="E6"/>
            <w:vAlign w:val="center"/>
          </w:tcPr>
          <w:p w:rsidR="003B2A8F" w:rsidRPr="002267AC" w:rsidRDefault="003B2A8F" w:rsidP="00394F1A">
            <w:pPr>
              <w:pStyle w:val="11"/>
              <w:widowControl w:val="0"/>
              <w:spacing w:line="240" w:lineRule="auto"/>
              <w:jc w:val="center"/>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t xml:space="preserve">Розділ ІІІ. ІНСТРУКЦІЯ З ПІДГОТОВКИ ТЕНДЕРНОЇ ПРОПОЗИЦІЇ </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jc w:val="center"/>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tc>
        <w:tc>
          <w:tcPr>
            <w:tcW w:w="2690" w:type="dxa"/>
          </w:tcPr>
          <w:p w:rsidR="003B2A8F" w:rsidRPr="002267AC" w:rsidRDefault="003B2A8F" w:rsidP="00394F1A">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Зміст і спосіб подання тендерної пропозиції</w:t>
            </w:r>
          </w:p>
        </w:tc>
        <w:tc>
          <w:tcPr>
            <w:tcW w:w="7095" w:type="dxa"/>
            <w:gridSpan w:val="2"/>
          </w:tcPr>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1.1. </w:t>
            </w:r>
            <w:r w:rsidRPr="002267AC">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що вимагаються замовником , </w:t>
            </w:r>
            <w:r w:rsidRPr="002267AC">
              <w:rPr>
                <w:rFonts w:ascii="Times New Roman" w:hAnsi="Times New Roman" w:cs="Times New Roman"/>
                <w:b/>
                <w:sz w:val="24"/>
                <w:szCs w:val="24"/>
                <w:lang w:val="uk-UA"/>
              </w:rPr>
              <w:t>а саме</w:t>
            </w:r>
            <w:r w:rsidRPr="002267AC">
              <w:rPr>
                <w:rFonts w:ascii="Times New Roman" w:hAnsi="Times New Roman" w:cs="Times New Roman"/>
                <w:sz w:val="24"/>
                <w:szCs w:val="24"/>
                <w:lang w:val="uk-UA"/>
              </w:rPr>
              <w:t>:</w:t>
            </w:r>
          </w:p>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sz w:val="24"/>
                <w:szCs w:val="24"/>
                <w:lang w:val="uk-UA"/>
              </w:rPr>
              <w:t xml:space="preserve">- тендерною пропозицією згідно додатку 4 цієї Тендерної </w:t>
            </w:r>
            <w:r w:rsidRPr="002267AC">
              <w:rPr>
                <w:rFonts w:ascii="Times New Roman" w:hAnsi="Times New Roman" w:cs="Times New Roman"/>
                <w:sz w:val="24"/>
                <w:szCs w:val="24"/>
                <w:lang w:val="uk-UA"/>
              </w:rPr>
              <w:lastRenderedPageBreak/>
              <w:t>документації;</w:t>
            </w:r>
          </w:p>
          <w:p w:rsidR="003B2A8F" w:rsidRPr="002267AC" w:rsidRDefault="003B2A8F" w:rsidP="00394F1A">
            <w:pPr>
              <w:widowControl w:val="0"/>
              <w:spacing w:after="0" w:line="240" w:lineRule="auto"/>
              <w:jc w:val="both"/>
              <w:rPr>
                <w:rFonts w:ascii="Times New Roman" w:hAnsi="Times New Roman" w:cs="Times New Roman"/>
                <w:i/>
                <w:color w:val="000000"/>
                <w:sz w:val="24"/>
                <w:szCs w:val="24"/>
              </w:rPr>
            </w:pPr>
            <w:r w:rsidRPr="002267AC">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r w:rsidRPr="002267AC">
              <w:rPr>
                <w:rFonts w:ascii="Times New Roman" w:hAnsi="Times New Roman" w:cs="Times New Roman"/>
                <w:i/>
                <w:color w:val="000000"/>
                <w:sz w:val="24"/>
                <w:szCs w:val="24"/>
              </w:rPr>
              <w:t xml:space="preserve">– згідно з </w:t>
            </w:r>
            <w:r w:rsidRPr="002267AC">
              <w:rPr>
                <w:rFonts w:ascii="Times New Roman" w:hAnsi="Times New Roman" w:cs="Times New Roman"/>
                <w:b/>
                <w:i/>
                <w:color w:val="000000"/>
                <w:sz w:val="24"/>
                <w:szCs w:val="24"/>
              </w:rPr>
              <w:t>розділом ІДодатку 1</w:t>
            </w:r>
            <w:r w:rsidRPr="002267AC">
              <w:rPr>
                <w:rFonts w:ascii="Times New Roman" w:hAnsi="Times New Roman" w:cs="Times New Roman"/>
                <w:i/>
                <w:color w:val="000000"/>
                <w:sz w:val="24"/>
                <w:szCs w:val="24"/>
              </w:rPr>
              <w:t xml:space="preserve"> до цієї тендерної документації;</w:t>
            </w:r>
          </w:p>
          <w:p w:rsidR="003B2A8F" w:rsidRPr="002267AC" w:rsidRDefault="003B2A8F" w:rsidP="00394F1A">
            <w:pPr>
              <w:pStyle w:val="11"/>
              <w:widowControl w:val="0"/>
              <w:spacing w:line="240" w:lineRule="auto"/>
              <w:jc w:val="both"/>
              <w:rPr>
                <w:rFonts w:ascii="Times New Roman" w:eastAsia="Times New Roman" w:hAnsi="Times New Roman" w:cs="Times New Roman"/>
                <w:b/>
                <w:i/>
                <w:sz w:val="24"/>
                <w:szCs w:val="24"/>
                <w:lang w:val="uk-UA"/>
              </w:rPr>
            </w:pPr>
            <w:r w:rsidRPr="002267AC">
              <w:rPr>
                <w:rFonts w:ascii="Times New Roman" w:eastAsia="Times New Roman" w:hAnsi="Times New Roman" w:cs="Times New Roman"/>
                <w:sz w:val="24"/>
                <w:szCs w:val="24"/>
                <w:lang w:val="uk-UA"/>
              </w:rPr>
              <w:t xml:space="preserve">- інформацією щодо відповідності учасника вимогам, визначеним у </w:t>
            </w:r>
            <w:r w:rsidRPr="002267AC">
              <w:rPr>
                <w:rFonts w:ascii="Times New Roman" w:hAnsi="Times New Roman" w:cs="Times New Roman"/>
                <w:sz w:val="24"/>
                <w:szCs w:val="24"/>
                <w:lang w:val="uk-UA"/>
              </w:rPr>
              <w:t>п.47 Особливостей</w:t>
            </w:r>
            <w:r w:rsidRPr="002267AC">
              <w:rPr>
                <w:rFonts w:ascii="Times New Roman" w:eastAsia="Times New Roman" w:hAnsi="Times New Roman" w:cs="Times New Roman"/>
                <w:sz w:val="24"/>
                <w:szCs w:val="24"/>
                <w:lang w:val="uk-UA"/>
              </w:rPr>
              <w:t xml:space="preserve">– </w:t>
            </w:r>
            <w:r w:rsidRPr="002267AC">
              <w:rPr>
                <w:rFonts w:ascii="Times New Roman" w:eastAsia="Times New Roman" w:hAnsi="Times New Roman" w:cs="Times New Roman"/>
                <w:i/>
                <w:sz w:val="24"/>
                <w:szCs w:val="24"/>
                <w:lang w:val="uk-UA"/>
              </w:rPr>
              <w:t xml:space="preserve">згідно з </w:t>
            </w:r>
            <w:r w:rsidRPr="002267AC">
              <w:rPr>
                <w:rFonts w:ascii="Times New Roman" w:eastAsia="Times New Roman" w:hAnsi="Times New Roman" w:cs="Times New Roman"/>
                <w:b/>
                <w:i/>
                <w:sz w:val="24"/>
                <w:szCs w:val="24"/>
                <w:lang w:val="uk-UA"/>
              </w:rPr>
              <w:t>розділом ІІ Додатку 1</w:t>
            </w:r>
          </w:p>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i/>
                <w:sz w:val="24"/>
                <w:szCs w:val="24"/>
                <w:lang w:val="uk-UA"/>
              </w:rPr>
              <w:t>до тендерної документації</w:t>
            </w:r>
            <w:r w:rsidRPr="002267AC">
              <w:rPr>
                <w:rFonts w:ascii="Times New Roman" w:eastAsia="Times New Roman" w:hAnsi="Times New Roman" w:cs="Times New Roman"/>
                <w:b/>
                <w:i/>
                <w:sz w:val="24"/>
                <w:szCs w:val="24"/>
                <w:lang w:val="uk-UA"/>
              </w:rPr>
              <w:t xml:space="preserve"> та частини 5 розділу 3  </w:t>
            </w:r>
            <w:r w:rsidRPr="002267AC">
              <w:rPr>
                <w:rFonts w:ascii="Times New Roman" w:eastAsia="Times New Roman" w:hAnsi="Times New Roman" w:cs="Times New Roman"/>
                <w:i/>
                <w:sz w:val="24"/>
                <w:szCs w:val="24"/>
                <w:lang w:val="uk-UA"/>
              </w:rPr>
              <w:t>тендерної документації</w:t>
            </w:r>
            <w:r w:rsidRPr="002267AC">
              <w:rPr>
                <w:rFonts w:ascii="Times New Roman" w:eastAsia="Times New Roman" w:hAnsi="Times New Roman" w:cs="Times New Roman"/>
                <w:sz w:val="24"/>
                <w:szCs w:val="24"/>
                <w:lang w:val="uk-UA"/>
              </w:rPr>
              <w:t>);</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p>
          <w:p w:rsidR="003B2A8F" w:rsidRPr="002267AC" w:rsidRDefault="003B2A8F" w:rsidP="00394F1A">
            <w:pPr>
              <w:widowControl w:val="0"/>
              <w:spacing w:after="0" w:line="240" w:lineRule="auto"/>
              <w:jc w:val="both"/>
              <w:rPr>
                <w:rFonts w:ascii="Times New Roman" w:hAnsi="Times New Roman" w:cs="Times New Roman"/>
                <w:i/>
                <w:color w:val="000000"/>
                <w:sz w:val="24"/>
                <w:szCs w:val="24"/>
              </w:rPr>
            </w:pPr>
            <w:r w:rsidRPr="002267AC">
              <w:rPr>
                <w:rFonts w:ascii="Times New Roman" w:eastAsia="Times New Roman" w:hAnsi="Times New Roman" w:cs="Times New Roman"/>
                <w:sz w:val="24"/>
                <w:szCs w:val="24"/>
              </w:rPr>
              <w:t xml:space="preserve">- </w:t>
            </w:r>
            <w:r w:rsidRPr="002267AC">
              <w:rPr>
                <w:rFonts w:ascii="Times New Roman" w:hAnsi="Times New Roman" w:cs="Times New Roman"/>
                <w:color w:val="000000"/>
                <w:sz w:val="24"/>
                <w:szCs w:val="24"/>
              </w:rPr>
              <w:t xml:space="preserve">проєктом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w:t>
            </w:r>
            <w:r w:rsidRPr="002267AC">
              <w:rPr>
                <w:rFonts w:ascii="Times New Roman" w:hAnsi="Times New Roman" w:cs="Times New Roman"/>
                <w:i/>
                <w:color w:val="000000"/>
                <w:sz w:val="24"/>
                <w:szCs w:val="24"/>
              </w:rPr>
              <w:t xml:space="preserve">згідно з </w:t>
            </w:r>
            <w:r w:rsidRPr="002267AC">
              <w:rPr>
                <w:rFonts w:ascii="Times New Roman" w:hAnsi="Times New Roman" w:cs="Times New Roman"/>
                <w:b/>
                <w:i/>
                <w:color w:val="000000"/>
                <w:sz w:val="24"/>
                <w:szCs w:val="24"/>
              </w:rPr>
              <w:t>Додатком 2</w:t>
            </w:r>
            <w:r w:rsidRPr="002267AC">
              <w:rPr>
                <w:rFonts w:ascii="Times New Roman" w:hAnsi="Times New Roman" w:cs="Times New Roman"/>
                <w:i/>
                <w:color w:val="000000"/>
                <w:sz w:val="24"/>
                <w:szCs w:val="24"/>
              </w:rPr>
              <w:t xml:space="preserve"> до цієї тендерної документації;</w:t>
            </w:r>
          </w:p>
          <w:p w:rsidR="003B2A8F" w:rsidRPr="002267AC" w:rsidRDefault="003B2A8F" w:rsidP="00394F1A">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color w:val="000000"/>
                <w:sz w:val="24"/>
                <w:szCs w:val="24"/>
              </w:rPr>
            </w:pPr>
            <w:r w:rsidRPr="002267AC">
              <w:rPr>
                <w:rFonts w:ascii="Times New Roman" w:hAnsi="Times New Roman" w:cs="Times New Roman"/>
                <w:sz w:val="24"/>
                <w:szCs w:val="24"/>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2267AC">
              <w:rPr>
                <w:rFonts w:ascii="Times New Roman" w:hAnsi="Times New Roman" w:cs="Times New Roman"/>
                <w:i/>
                <w:sz w:val="24"/>
                <w:szCs w:val="24"/>
              </w:rPr>
              <w:t>(згідно умов</w:t>
            </w:r>
            <w:r w:rsidRPr="002267AC">
              <w:rPr>
                <w:rFonts w:ascii="Times New Roman" w:hAnsi="Times New Roman" w:cs="Times New Roman"/>
                <w:b/>
                <w:i/>
                <w:sz w:val="24"/>
                <w:szCs w:val="24"/>
              </w:rPr>
              <w:t>Додатку 3</w:t>
            </w:r>
            <w:r w:rsidRPr="002267AC">
              <w:rPr>
                <w:rFonts w:ascii="Times New Roman" w:hAnsi="Times New Roman" w:cs="Times New Roman"/>
                <w:i/>
                <w:sz w:val="24"/>
                <w:szCs w:val="24"/>
              </w:rPr>
              <w:t>до цієї тендерної документації</w:t>
            </w:r>
            <w:r w:rsidRPr="002267AC">
              <w:rPr>
                <w:rFonts w:ascii="Times New Roman" w:hAnsi="Times New Roman" w:cs="Times New Roman"/>
                <w:b/>
                <w:i/>
                <w:sz w:val="24"/>
                <w:szCs w:val="24"/>
              </w:rPr>
              <w:t xml:space="preserve">та </w:t>
            </w:r>
            <w:r w:rsidRPr="002267AC">
              <w:rPr>
                <w:rFonts w:ascii="Times New Roman" w:eastAsia="Times New Roman" w:hAnsi="Times New Roman" w:cs="Times New Roman"/>
                <w:b/>
                <w:i/>
                <w:sz w:val="24"/>
                <w:szCs w:val="24"/>
              </w:rPr>
              <w:t>частини 6 цього розділу</w:t>
            </w:r>
            <w:r w:rsidRPr="002267AC">
              <w:rPr>
                <w:rFonts w:ascii="Times New Roman" w:eastAsia="Times New Roman" w:hAnsi="Times New Roman" w:cs="Times New Roman"/>
                <w:i/>
                <w:sz w:val="24"/>
                <w:szCs w:val="24"/>
              </w:rPr>
              <w:t>тендерної документації</w:t>
            </w:r>
            <w:r w:rsidRPr="002267AC">
              <w:rPr>
                <w:rFonts w:ascii="Times New Roman" w:hAnsi="Times New Roman" w:cs="Times New Roman"/>
                <w:sz w:val="24"/>
                <w:szCs w:val="24"/>
              </w:rPr>
              <w:t>);</w:t>
            </w:r>
          </w:p>
          <w:p w:rsidR="003B2A8F" w:rsidRPr="002267AC" w:rsidRDefault="003B2A8F" w:rsidP="00394F1A">
            <w:pPr>
              <w:widowControl w:val="0"/>
              <w:numPr>
                <w:ilvl w:val="1"/>
                <w:numId w:val="2"/>
              </w:numPr>
              <w:tabs>
                <w:tab w:val="left" w:pos="182"/>
              </w:tabs>
              <w:spacing w:after="0" w:line="240" w:lineRule="auto"/>
              <w:ind w:left="0" w:firstLine="0"/>
              <w:jc w:val="both"/>
              <w:rPr>
                <w:rFonts w:ascii="Times New Roman" w:hAnsi="Times New Roman" w:cs="Times New Roman"/>
                <w:color w:val="000000"/>
                <w:sz w:val="24"/>
                <w:szCs w:val="24"/>
              </w:rPr>
            </w:pPr>
            <w:r w:rsidRPr="002267AC">
              <w:rPr>
                <w:rFonts w:ascii="Times New Roman" w:hAnsi="Times New Roman" w:cs="Times New Roman"/>
                <w:bCs/>
                <w:sz w:val="24"/>
                <w:szCs w:val="24"/>
              </w:rPr>
              <w:t>Документом (документами), що підтверджує (ють) надання учасником забезпечення тендерної пропозиції, якщо таке вимагається умовами цієї тендерної документації;</w:t>
            </w:r>
          </w:p>
          <w:p w:rsidR="003B2A8F" w:rsidRPr="002267AC" w:rsidRDefault="003B2A8F" w:rsidP="00394F1A">
            <w:pPr>
              <w:widowControl w:val="0"/>
              <w:numPr>
                <w:ilvl w:val="1"/>
                <w:numId w:val="1"/>
              </w:numPr>
              <w:tabs>
                <w:tab w:val="left" w:pos="178"/>
              </w:tabs>
              <w:spacing w:after="0" w:line="240" w:lineRule="auto"/>
              <w:ind w:left="0" w:firstLine="0"/>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Інформацією у довільній формі, що підтверджує видачу Учаснику ліцензію/дозвіл на право провадження господарської діяльності; якщо наявність ліцензії/дозволу передбачено вимогами чинного законодавства України.</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Копією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 кінцевого бенефіціарного власника юридичної особи, у тому числі кінцевого бенефіціарного власника її засновника, якщо засновник - юридична особа.                Зазначена довідка/Витяг або Виписка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 іншою інформацією, що передбачена згідно цієї тендерної документації та додатків до неї.</w:t>
            </w:r>
          </w:p>
          <w:p w:rsidR="003B2A8F" w:rsidRPr="002267AC" w:rsidRDefault="003B2A8F" w:rsidP="00394F1A">
            <w:pPr>
              <w:pStyle w:val="11"/>
              <w:widowControl w:val="0"/>
              <w:spacing w:line="240" w:lineRule="auto"/>
              <w:jc w:val="both"/>
              <w:rPr>
                <w:rFonts w:ascii="Times New Roman" w:eastAsia="Times New Roman" w:hAnsi="Times New Roman" w:cs="Times New Roman"/>
                <w:b/>
                <w:i/>
                <w:sz w:val="24"/>
                <w:szCs w:val="24"/>
                <w:lang w:val="uk-UA"/>
              </w:rPr>
            </w:pPr>
            <w:r w:rsidRPr="002267AC">
              <w:rPr>
                <w:rFonts w:ascii="Times New Roman" w:eastAsia="Times New Roman" w:hAnsi="Times New Roman" w:cs="Times New Roman"/>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Pr="002267AC">
              <w:rPr>
                <w:rFonts w:ascii="Times New Roman" w:eastAsia="Times New Roman" w:hAnsi="Times New Roman" w:cs="Times New Roman"/>
                <w:b/>
                <w:i/>
                <w:sz w:val="24"/>
                <w:szCs w:val="24"/>
                <w:lang w:val="uk-UA"/>
              </w:rPr>
              <w:t>(спосіб підтвердження та перелік документів визначено в розділі ІІ додатку 1 до тендерної документації – для ПЕРЕМОЖЦЯ).</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1.3. </w:t>
            </w:r>
            <w:r w:rsidRPr="002267AC">
              <w:rPr>
                <w:rFonts w:ascii="Times New Roman" w:eastAsia="Times New Roman" w:hAnsi="Times New Roman" w:cs="Times New Roman"/>
                <w:b/>
                <w:sz w:val="24"/>
                <w:szCs w:val="24"/>
                <w:lang w:val="uk-UA"/>
              </w:rPr>
              <w:t>Повноваження щодо підпису документів тендерної пропозиції уповноваженої особи учасника процедури закупівлі - юридичної особи підтверджується</w:t>
            </w:r>
            <w:r w:rsidRPr="002267AC">
              <w:rPr>
                <w:rFonts w:ascii="Times New Roman" w:eastAsia="Times New Roman"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Сканована з оригіналу копія документу(ів), що підтверджує повноваження особи, яка підписує тендерні пропозицію та/або уповноважена на підписання договору про закупівлю:</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w:t>
            </w:r>
          </w:p>
          <w:p w:rsidR="003B2A8F" w:rsidRPr="002267AC" w:rsidRDefault="003B2A8F" w:rsidP="00394F1A">
            <w:pPr>
              <w:tabs>
                <w:tab w:val="left" w:pos="350"/>
              </w:tabs>
              <w:spacing w:after="0" w:line="240" w:lineRule="auto"/>
              <w:contextualSpacing/>
              <w:jc w:val="both"/>
              <w:rPr>
                <w:rFonts w:ascii="Times New Roman" w:eastAsia="Times New Roman" w:hAnsi="Times New Roman" w:cs="Times New Roman"/>
                <w:sz w:val="24"/>
                <w:szCs w:val="24"/>
              </w:rPr>
            </w:pPr>
            <w:r w:rsidRPr="002267AC">
              <w:rPr>
                <w:rFonts w:ascii="Times New Roman" w:eastAsia="Times New Roman" w:hAnsi="Times New Roman" w:cs="Times New Roman"/>
                <w:sz w:val="24"/>
                <w:szCs w:val="24"/>
              </w:rPr>
              <w:t>Учасник надає один з документів відповідно до організаціно-правової власності суб’єкта господарювання.;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B2A8F" w:rsidRPr="002267AC" w:rsidRDefault="003B2A8F" w:rsidP="00394F1A">
            <w:pPr>
              <w:tabs>
                <w:tab w:val="left" w:pos="350"/>
              </w:tabs>
              <w:spacing w:after="0" w:line="240" w:lineRule="auto"/>
              <w:contextualSpacing/>
              <w:jc w:val="both"/>
              <w:rPr>
                <w:rFonts w:ascii="Times New Roman" w:hAnsi="Times New Roman" w:cs="Times New Roman"/>
                <w:i/>
                <w:sz w:val="24"/>
                <w:szCs w:val="24"/>
                <w:u w:val="single"/>
              </w:rPr>
            </w:pPr>
            <w:r w:rsidRPr="002267AC">
              <w:rPr>
                <w:rFonts w:ascii="Times New Roman" w:hAnsi="Times New Roman" w:cs="Times New Roman"/>
                <w:b/>
                <w:i/>
                <w:sz w:val="24"/>
                <w:szCs w:val="24"/>
              </w:rPr>
              <w:t>Згідно з частиною 2 статті 44 Закону України «Про товариства з обмеженою та додатковою відповідальністю» № 22-75-VІІІ від 06.02.2018р</w:t>
            </w:r>
            <w:r w:rsidRPr="002267AC">
              <w:rPr>
                <w:rFonts w:ascii="Times New Roman" w:hAnsi="Times New Roman" w:cs="Times New Roman"/>
                <w:i/>
                <w:sz w:val="24"/>
                <w:szCs w:val="24"/>
              </w:rPr>
              <w:t xml:space="preserve">. </w:t>
            </w:r>
            <w:r w:rsidRPr="002267AC">
              <w:rPr>
                <w:rFonts w:ascii="Times New Roman" w:hAnsi="Times New Roman" w:cs="Times New Roman"/>
                <w:i/>
                <w:sz w:val="24"/>
                <w:szCs w:val="24"/>
                <w:u w:val="single"/>
              </w:rPr>
              <w:t>якщо учасник є товариством з обмеженою та/або додатковою відповідальністю, то він повинен надати в складі тендерної пропозиції документ, який визначає вартість чистих активів (наприклад, баланс або фінансовий звіт суб’єкта малого підприємництва тощо або довідку в довільній формі про вартість чистих активів ) ТОВ відповідно до останньої затвердженої фінансової звітності учасника. І якщо вартість предмета договору (вартість тендерної пропозиції учасника) перевищує 50% вартості чистих активів  ТОВ відповідно до останньої затвердженої фінансової звітності ТОВ, додатково надати протокол загальних зборів учасників або рішення власника, згідно зі змістом якого уповноваженій посадовій/службовій особі учасника надають згоду на вчинення значних правочинів, зокрема, укладення договору за результатами закупівлі.</w:t>
            </w:r>
          </w:p>
          <w:p w:rsidR="003B2A8F" w:rsidRPr="002267AC" w:rsidRDefault="003B2A8F" w:rsidP="00394F1A">
            <w:pPr>
              <w:tabs>
                <w:tab w:val="left" w:pos="350"/>
              </w:tabs>
              <w:spacing w:after="0" w:line="240" w:lineRule="auto"/>
              <w:contextualSpacing/>
              <w:jc w:val="both"/>
              <w:rPr>
                <w:rFonts w:ascii="Times New Roman" w:eastAsia="Times New Roman" w:hAnsi="Times New Roman" w:cs="Times New Roman"/>
                <w:sz w:val="24"/>
                <w:szCs w:val="24"/>
              </w:rPr>
            </w:pPr>
            <w:r w:rsidRPr="002267AC">
              <w:rPr>
                <w:rFonts w:ascii="Times New Roman" w:hAnsi="Times New Roman" w:cs="Times New Roman"/>
                <w:sz w:val="24"/>
                <w:szCs w:val="24"/>
                <w:u w:val="single"/>
              </w:rPr>
              <w:t xml:space="preserve">Повноваження учасника – фізичної особи, у тому числі фізичної </w:t>
            </w:r>
            <w:r w:rsidRPr="002267AC">
              <w:rPr>
                <w:rFonts w:ascii="Times New Roman" w:hAnsi="Times New Roman" w:cs="Times New Roman"/>
                <w:sz w:val="24"/>
                <w:szCs w:val="24"/>
                <w:u w:val="single"/>
              </w:rPr>
              <w:lastRenderedPageBreak/>
              <w:t>особи-підприємця</w:t>
            </w:r>
            <w:r w:rsidRPr="002267AC">
              <w:rPr>
                <w:rFonts w:ascii="Times New Roman" w:hAnsi="Times New Roman" w:cs="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3B2A8F" w:rsidRPr="002267AC" w:rsidRDefault="003B2A8F" w:rsidP="00394F1A">
            <w:pPr>
              <w:tabs>
                <w:tab w:val="left" w:pos="350"/>
              </w:tabs>
              <w:spacing w:after="0" w:line="240" w:lineRule="auto"/>
              <w:contextualSpacing/>
              <w:jc w:val="both"/>
              <w:rPr>
                <w:rFonts w:ascii="Times New Roman" w:hAnsi="Times New Roman" w:cs="Times New Roman"/>
                <w:sz w:val="24"/>
                <w:szCs w:val="24"/>
              </w:rPr>
            </w:pPr>
            <w:r w:rsidRPr="002267AC">
              <w:rPr>
                <w:rFonts w:ascii="Times New Roman" w:hAnsi="Times New Roman" w:cs="Times New Roman"/>
                <w:sz w:val="24"/>
                <w:szCs w:val="24"/>
                <w:u w:val="single"/>
              </w:rPr>
              <w:t>Учасник-нерезидент</w:t>
            </w:r>
            <w:r w:rsidRPr="002267AC">
              <w:rPr>
                <w:rFonts w:ascii="Times New Roman" w:hAnsi="Times New Roman" w:cs="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3B2A8F" w:rsidRPr="002267AC" w:rsidRDefault="003B2A8F" w:rsidP="00394F1A">
            <w:pPr>
              <w:tabs>
                <w:tab w:val="left" w:pos="350"/>
              </w:tabs>
              <w:spacing w:after="0" w:line="240" w:lineRule="auto"/>
              <w:contextualSpacing/>
              <w:jc w:val="both"/>
              <w:rPr>
                <w:rFonts w:ascii="Times New Roman" w:eastAsia="Times New Roman" w:hAnsi="Times New Roman" w:cs="Times New Roman"/>
                <w:sz w:val="24"/>
                <w:szCs w:val="24"/>
              </w:rPr>
            </w:pPr>
            <w:r w:rsidRPr="002267AC">
              <w:rPr>
                <w:rFonts w:ascii="Times New Roman" w:hAnsi="Times New Roman" w:cs="Times New Roman"/>
                <w:sz w:val="24"/>
                <w:szCs w:val="24"/>
              </w:rPr>
              <w:t>Документи легалізуються учасниками торгів – іноземними суб’єктами господарювання наступним чином:</w:t>
            </w:r>
          </w:p>
          <w:p w:rsidR="003B2A8F" w:rsidRPr="002267AC" w:rsidRDefault="003B2A8F" w:rsidP="00394F1A">
            <w:pPr>
              <w:pStyle w:val="afd"/>
              <w:spacing w:after="0"/>
              <w:ind w:left="0" w:firstLine="0"/>
              <w:contextualSpacing/>
            </w:pPr>
            <w:r w:rsidRPr="002267AC">
              <w:t>а) за спрощеною процедурою проставлення Апостиля (Apostille) відповідно до статей 3 та 4 Гаазької Конвенції від 05.10.1961р.</w:t>
            </w:r>
          </w:p>
          <w:p w:rsidR="003B2A8F" w:rsidRPr="002267AC" w:rsidRDefault="003B2A8F" w:rsidP="00394F1A">
            <w:pPr>
              <w:pStyle w:val="afd"/>
              <w:spacing w:after="0"/>
              <w:ind w:left="0" w:firstLine="0"/>
              <w:contextualSpacing/>
            </w:pPr>
            <w:r w:rsidRPr="002267AC">
              <w:t>б) або за процедурою консульської легалізації відповідно до Віденської Конвенції «Про консульські зносини» 1963 року</w:t>
            </w:r>
          </w:p>
          <w:p w:rsidR="003B2A8F" w:rsidRPr="002267AC" w:rsidRDefault="003B2A8F" w:rsidP="00394F1A">
            <w:pPr>
              <w:pStyle w:val="11"/>
              <w:widowControl w:val="0"/>
              <w:spacing w:line="240" w:lineRule="auto"/>
              <w:jc w:val="both"/>
              <w:rPr>
                <w:rFonts w:ascii="Times New Roman" w:eastAsia="Times New Roman" w:hAnsi="Times New Roman" w:cs="Times New Roman"/>
                <w:color w:val="auto"/>
                <w:sz w:val="24"/>
                <w:szCs w:val="24"/>
                <w:lang w:val="uk-UA"/>
              </w:rPr>
            </w:pPr>
            <w:r w:rsidRPr="002267AC">
              <w:rPr>
                <w:rFonts w:ascii="Times New Roman" w:hAnsi="Times New Roman" w:cs="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1.4. </w:t>
            </w:r>
            <w:r w:rsidRPr="002267AC">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w:t>
            </w:r>
            <w:r w:rsidRPr="002267AC">
              <w:rPr>
                <w:rFonts w:ascii="Times New Roman" w:hAnsi="Times New Roman" w:cs="Times New Roman"/>
                <w:sz w:val="24"/>
                <w:szCs w:val="24"/>
                <w:lang w:val="uk-UA"/>
              </w:rPr>
              <w:lastRenderedPageBreak/>
              <w:t>(матеріали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2267AC">
              <w:rPr>
                <w:rFonts w:ascii="Times New Roman" w:eastAsia="Times New Roman" w:hAnsi="Times New Roman" w:cs="Times New Roman"/>
                <w:sz w:val="24"/>
                <w:szCs w:val="24"/>
                <w:lang w:val="uk-UA"/>
              </w:rPr>
              <w:t>.</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1.5.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 КЕП/УЕП)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цієї документації</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           Замовник перевіряє КЕП/УЕП учасника на сайті центрального засвідчувального органу за посиланням https://czo.gov.ua/verify .</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       Під час перевірки КЕП/УЕП повинні відображатися прізвище та ініціали особи, уповноваженої на підписання пропозиції (власника ключа).</w:t>
            </w:r>
          </w:p>
          <w:p w:rsidR="003B2A8F" w:rsidRPr="002267AC" w:rsidRDefault="003B2A8F" w:rsidP="00394F1A">
            <w:pPr>
              <w:pStyle w:val="11"/>
              <w:widowControl w:val="0"/>
              <w:spacing w:line="240" w:lineRule="auto"/>
              <w:jc w:val="both"/>
              <w:rPr>
                <w:rFonts w:ascii="Times New Roman" w:hAnsi="Times New Roman" w:cs="Times New Roman"/>
                <w:strike/>
                <w:color w:val="FF0000"/>
                <w:sz w:val="24"/>
                <w:szCs w:val="24"/>
                <w:lang w:val="uk-UA"/>
              </w:rPr>
            </w:pPr>
            <w:r w:rsidRPr="002267AC">
              <w:rPr>
                <w:rFonts w:ascii="Times New Roman" w:eastAsia="Times New Roman" w:hAnsi="Times New Roman" w:cs="Times New Roman"/>
                <w:sz w:val="24"/>
                <w:szCs w:val="24"/>
                <w:lang w:val="uk-UA"/>
              </w:rPr>
              <w:t xml:space="preserve">1.6. </w:t>
            </w:r>
            <w:r w:rsidRPr="002267AC">
              <w:rPr>
                <w:rFonts w:ascii="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 відповідно до технічного завдання щодо предмету закупівлі (Додаток 3 цієї документації), з урахуванням всіх податків, зборів, обов’язкових платежів тощо.</w:t>
            </w:r>
          </w:p>
          <w:p w:rsidR="003B2A8F" w:rsidRPr="002267AC" w:rsidRDefault="003B2A8F" w:rsidP="00394F1A">
            <w:pPr>
              <w:pStyle w:val="11"/>
              <w:widowControl w:val="0"/>
              <w:spacing w:line="240" w:lineRule="auto"/>
              <w:jc w:val="both"/>
              <w:rPr>
                <w:rFonts w:ascii="Times New Roman" w:hAnsi="Times New Roman" w:cs="Times New Roman"/>
                <w:sz w:val="24"/>
                <w:szCs w:val="24"/>
                <w:shd w:val="solid" w:color="FFFFFF" w:fill="FFFFFF"/>
                <w:lang w:val="uk-UA" w:eastAsia="en-US"/>
              </w:rPr>
            </w:pPr>
            <w:r w:rsidRPr="002267AC">
              <w:rPr>
                <w:rFonts w:ascii="Times New Roman" w:eastAsia="Times New Roman" w:hAnsi="Times New Roman" w:cs="Times New Roman"/>
                <w:sz w:val="24"/>
                <w:szCs w:val="24"/>
                <w:lang w:val="uk-UA"/>
              </w:rPr>
              <w:t xml:space="preserve">1.7.Замовник </w:t>
            </w:r>
            <w:r w:rsidRPr="002267AC">
              <w:rPr>
                <w:rFonts w:ascii="Times New Roman" w:eastAsia="Times New Roman" w:hAnsi="Times New Roman" w:cs="Times New Roman"/>
                <w:b/>
                <w:sz w:val="24"/>
                <w:szCs w:val="24"/>
              </w:rPr>
              <w:t xml:space="preserve">не </w:t>
            </w:r>
            <w:r w:rsidRPr="002267AC">
              <w:rPr>
                <w:rFonts w:ascii="Times New Roman" w:hAnsi="Times New Roman" w:cs="Times New Roman"/>
                <w:b/>
                <w:sz w:val="24"/>
                <w:szCs w:val="24"/>
                <w:shd w:val="solid" w:color="FFFFFF" w:fill="FFFFFF"/>
                <w:lang w:val="uk-UA" w:eastAsia="en-US"/>
              </w:rPr>
              <w:t>прийматиме</w:t>
            </w:r>
            <w:r w:rsidRPr="002267AC">
              <w:rPr>
                <w:rFonts w:ascii="Times New Roman" w:hAnsi="Times New Roman" w:cs="Times New Roman"/>
                <w:sz w:val="24"/>
                <w:szCs w:val="24"/>
                <w:shd w:val="solid" w:color="FFFFFF" w:fill="FFFFFF"/>
                <w:lang w:val="uk-UA" w:eastAsia="en-US"/>
              </w:rPr>
              <w:t xml:space="preserve">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1.8.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rsidR="003B2A8F" w:rsidRPr="002267AC" w:rsidRDefault="003B2A8F" w:rsidP="00394F1A">
            <w:pPr>
              <w:tabs>
                <w:tab w:val="left" w:pos="1856"/>
              </w:tabs>
              <w:spacing w:after="0" w:line="240" w:lineRule="auto"/>
              <w:jc w:val="both"/>
              <w:textAlignment w:val="baseline"/>
              <w:rPr>
                <w:rFonts w:ascii="Times New Roman" w:hAnsi="Times New Roman" w:cs="Times New Roman"/>
                <w:noProof/>
                <w:sz w:val="24"/>
                <w:szCs w:val="24"/>
              </w:rPr>
            </w:pPr>
            <w:r w:rsidRPr="002267AC">
              <w:rPr>
                <w:rFonts w:ascii="Times New Roman" w:hAnsi="Times New Roman" w:cs="Times New Roman"/>
                <w:noProof/>
                <w:sz w:val="24"/>
                <w:szCs w:val="24"/>
              </w:rPr>
              <w:t>1.9. У випадку допущення учасником формальних (несуттєвих) помилок при оформленні тендерної пропозиції, остання не буде відхилена згідно Закону.</w:t>
            </w:r>
          </w:p>
          <w:p w:rsidR="003B2A8F" w:rsidRPr="002267AC" w:rsidRDefault="003B2A8F" w:rsidP="00394F1A">
            <w:pPr>
              <w:tabs>
                <w:tab w:val="left" w:pos="1856"/>
              </w:tabs>
              <w:spacing w:after="0" w:line="240" w:lineRule="auto"/>
              <w:jc w:val="both"/>
              <w:textAlignment w:val="baseline"/>
              <w:rPr>
                <w:rFonts w:ascii="Times New Roman" w:hAnsi="Times New Roman" w:cs="Times New Roman"/>
                <w:noProof/>
                <w:sz w:val="24"/>
                <w:szCs w:val="24"/>
              </w:rPr>
            </w:pPr>
            <w:r w:rsidRPr="002267AC">
              <w:rPr>
                <w:rFonts w:ascii="Times New Roman" w:hAnsi="Times New Roman" w:cs="Times New Roman"/>
                <w:b/>
                <w:bCs/>
                <w:sz w:val="24"/>
              </w:rPr>
              <w:t>Опис та приклади формальних несуттєвих помилок:</w:t>
            </w:r>
          </w:p>
          <w:p w:rsidR="003B2A8F" w:rsidRPr="002267AC" w:rsidRDefault="003B2A8F" w:rsidP="00394F1A">
            <w:pPr>
              <w:tabs>
                <w:tab w:val="left" w:pos="1856"/>
              </w:tabs>
              <w:spacing w:after="0" w:line="240" w:lineRule="auto"/>
              <w:jc w:val="both"/>
              <w:textAlignment w:val="baseline"/>
              <w:rPr>
                <w:rFonts w:ascii="Times New Roman" w:hAnsi="Times New Roman" w:cs="Times New Roman"/>
                <w:noProof/>
                <w:sz w:val="24"/>
                <w:szCs w:val="24"/>
              </w:rPr>
            </w:pPr>
            <w:r w:rsidRPr="002267AC">
              <w:rPr>
                <w:rFonts w:ascii="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2267AC">
              <w:rPr>
                <w:rFonts w:ascii="Times New Roman" w:hAnsi="Times New Roman" w:cs="Times New Roman"/>
                <w:sz w:val="24"/>
                <w:szCs w:val="24"/>
                <w:shd w:val="clear" w:color="auto" w:fill="FFFFFF"/>
              </w:rPr>
              <w:t>Міністерства розвитку економіки, торгівлі та сільського господарства України</w:t>
            </w:r>
            <w:r w:rsidRPr="002267AC">
              <w:rPr>
                <w:rFonts w:ascii="Times New Roman" w:hAnsi="Times New Roman" w:cs="Times New Roman"/>
                <w:noProof/>
                <w:sz w:val="24"/>
                <w:szCs w:val="24"/>
              </w:rPr>
              <w:t xml:space="preserve">  № 710 від 15.04.2020 року:</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r w:rsidRPr="002267AC">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1" w:name="n16"/>
            <w:bookmarkEnd w:id="1"/>
            <w:r w:rsidRPr="002267AC">
              <w:rPr>
                <w:rFonts w:ascii="Times New Roman" w:eastAsia="Times New Roman" w:hAnsi="Times New Roman" w:cs="Times New Roman"/>
                <w:sz w:val="24"/>
                <w:szCs w:val="24"/>
                <w:lang w:eastAsia="ru-RU"/>
              </w:rPr>
              <w:t>уживання великої літери;</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2" w:name="n17"/>
            <w:bookmarkEnd w:id="2"/>
            <w:r w:rsidRPr="002267AC">
              <w:rPr>
                <w:rFonts w:ascii="Times New Roman" w:eastAsia="Times New Roman" w:hAnsi="Times New Roman" w:cs="Times New Roman"/>
                <w:sz w:val="24"/>
                <w:szCs w:val="24"/>
                <w:lang w:eastAsia="ru-RU"/>
              </w:rPr>
              <w:t>уживання розділових знаків та відмінювання слів у реченні;</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3" w:name="n18"/>
            <w:bookmarkEnd w:id="3"/>
            <w:r w:rsidRPr="002267AC">
              <w:rPr>
                <w:rFonts w:ascii="Times New Roman" w:eastAsia="Times New Roman" w:hAnsi="Times New Roman" w:cs="Times New Roman"/>
                <w:sz w:val="24"/>
                <w:szCs w:val="24"/>
                <w:lang w:eastAsia="ru-RU"/>
              </w:rPr>
              <w:t>використання слова або мовного звороту, запозичених з іншої мови;</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4" w:name="n19"/>
            <w:bookmarkEnd w:id="4"/>
            <w:r w:rsidRPr="002267AC">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5" w:name="n20"/>
            <w:bookmarkEnd w:id="5"/>
            <w:r w:rsidRPr="002267AC">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6" w:name="n21"/>
            <w:bookmarkEnd w:id="6"/>
            <w:r w:rsidRPr="002267AC">
              <w:rPr>
                <w:rFonts w:ascii="Times New Roman" w:eastAsia="Times New Roman" w:hAnsi="Times New Roman" w:cs="Times New Roman"/>
                <w:sz w:val="24"/>
                <w:szCs w:val="24"/>
                <w:lang w:eastAsia="ru-RU"/>
              </w:rPr>
              <w:t>написання слів разом та/або окремо, та/або через дефіс;</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7" w:name="n22"/>
            <w:bookmarkEnd w:id="7"/>
            <w:r w:rsidRPr="002267AC">
              <w:rPr>
                <w:rFonts w:ascii="Times New Roman" w:eastAsia="Times New Roman" w:hAnsi="Times New Roman" w:cs="Times New Roman"/>
                <w:sz w:val="24"/>
                <w:szCs w:val="24"/>
                <w:lang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8" w:name="n23"/>
            <w:bookmarkEnd w:id="8"/>
            <w:r w:rsidRPr="002267AC">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9" w:name="n24"/>
            <w:bookmarkEnd w:id="9"/>
            <w:r w:rsidRPr="002267AC">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10" w:name="n25"/>
            <w:bookmarkEnd w:id="10"/>
            <w:r w:rsidRPr="002267AC">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11" w:name="n26"/>
            <w:bookmarkEnd w:id="11"/>
            <w:r w:rsidRPr="002267AC">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12" w:name="n27"/>
            <w:bookmarkEnd w:id="12"/>
            <w:r w:rsidRPr="002267AC">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13" w:name="n28"/>
            <w:bookmarkEnd w:id="13"/>
            <w:r w:rsidRPr="002267AC">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14" w:name="n29"/>
            <w:bookmarkEnd w:id="14"/>
            <w:r w:rsidRPr="002267AC">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15" w:name="n30"/>
            <w:bookmarkEnd w:id="15"/>
            <w:r w:rsidRPr="002267AC">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16" w:name="n31"/>
            <w:bookmarkEnd w:id="16"/>
            <w:r w:rsidRPr="002267AC">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17" w:name="n32"/>
            <w:bookmarkEnd w:id="17"/>
            <w:r w:rsidRPr="002267AC">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B2A8F" w:rsidRPr="002267AC" w:rsidRDefault="003B2A8F" w:rsidP="00394F1A">
            <w:pPr>
              <w:shd w:val="clear" w:color="auto" w:fill="FFFFFF"/>
              <w:spacing w:after="0" w:line="240" w:lineRule="auto"/>
              <w:jc w:val="both"/>
              <w:rPr>
                <w:rFonts w:ascii="Times New Roman" w:eastAsia="Times New Roman" w:hAnsi="Times New Roman" w:cs="Times New Roman"/>
                <w:sz w:val="24"/>
                <w:szCs w:val="24"/>
                <w:lang w:eastAsia="ru-RU"/>
              </w:rPr>
            </w:pPr>
            <w:bookmarkStart w:id="18" w:name="n33"/>
            <w:bookmarkEnd w:id="18"/>
            <w:r w:rsidRPr="002267AC">
              <w:rPr>
                <w:rFonts w:ascii="Times New Roman" w:eastAsia="Times New Roman" w:hAnsi="Times New Roman" w:cs="Times New Roman"/>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2267AC">
              <w:rPr>
                <w:rFonts w:ascii="Times New Roman" w:eastAsia="Times New Roman" w:hAnsi="Times New Roman" w:cs="Times New Roman"/>
                <w:sz w:val="24"/>
                <w:szCs w:val="24"/>
                <w:lang w:eastAsia="ru-RU"/>
              </w:rPr>
              <w:lastRenderedPageBreak/>
              <w:t>забезпечує можливість його перегляду.</w:t>
            </w:r>
          </w:p>
          <w:p w:rsidR="003B2A8F" w:rsidRPr="002267AC" w:rsidRDefault="003B2A8F" w:rsidP="00394F1A">
            <w:pPr>
              <w:pStyle w:val="af3"/>
              <w:shd w:val="clear" w:color="auto" w:fill="FFFFFF"/>
              <w:spacing w:before="0" w:beforeAutospacing="0" w:after="0" w:afterAutospacing="0"/>
              <w:jc w:val="both"/>
              <w:rPr>
                <w:lang w:val="uk-UA"/>
              </w:rPr>
            </w:pPr>
            <w:r w:rsidRPr="002267AC">
              <w:rPr>
                <w:b/>
                <w:bCs/>
                <w:i/>
                <w:iCs/>
                <w:color w:val="000000"/>
                <w:lang w:val="uk-UA"/>
              </w:rPr>
              <w:t xml:space="preserve">Опис та приклади формальних помилок відповідно до </w:t>
            </w:r>
            <w:hyperlink r:id="rId9" w:anchor="n1421" w:history="1">
              <w:r w:rsidRPr="002267AC">
                <w:rPr>
                  <w:rStyle w:val="a9"/>
                  <w:rFonts w:eastAsiaTheme="majorEastAsia"/>
                  <w:b/>
                  <w:bCs/>
                  <w:color w:val="000000"/>
                  <w:lang w:val="uk-UA"/>
                </w:rPr>
                <w:t>п. 19 ч. 2 ст. 22</w:t>
              </w:r>
            </w:hyperlink>
            <w:r w:rsidRPr="002267AC">
              <w:rPr>
                <w:b/>
                <w:bCs/>
                <w:i/>
                <w:iCs/>
                <w:color w:val="000000"/>
                <w:lang w:val="uk-UA"/>
              </w:rPr>
              <w:t xml:space="preserve"> Закону:</w:t>
            </w:r>
          </w:p>
          <w:p w:rsidR="003B2A8F" w:rsidRPr="002267AC" w:rsidRDefault="003B2A8F" w:rsidP="00394F1A">
            <w:pPr>
              <w:pStyle w:val="af3"/>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розміщення інформації не на фірмовому бланку підприємства;</w:t>
            </w:r>
          </w:p>
          <w:p w:rsidR="003B2A8F" w:rsidRPr="002267AC" w:rsidRDefault="003B2A8F" w:rsidP="00394F1A">
            <w:pPr>
              <w:pStyle w:val="af3"/>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самостійне виправлення помилок та/або описок у поданій пропозиції під час її складання учасником; </w:t>
            </w:r>
          </w:p>
          <w:p w:rsidR="003B2A8F" w:rsidRPr="002267AC" w:rsidRDefault="003B2A8F" w:rsidP="00394F1A">
            <w:pPr>
              <w:pStyle w:val="af3"/>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2267AC">
              <w:rPr>
                <w:i/>
                <w:iCs/>
                <w:color w:val="000000"/>
                <w:u w:val="single"/>
                <w:lang w:val="uk-UA"/>
              </w:rPr>
              <w:t>Наприклад:</w:t>
            </w:r>
            <w:r w:rsidRPr="002267AC">
              <w:rPr>
                <w:i/>
                <w:iCs/>
                <w:color w:val="000000"/>
                <w:lang w:val="uk-UA"/>
              </w:rPr>
              <w:t xml:space="preserve"> зазначення в довідці русизмів, сленгових слів або технічних помилок</w:t>
            </w:r>
            <w:r w:rsidRPr="002267AC">
              <w:rPr>
                <w:color w:val="000000"/>
                <w:lang w:val="uk-UA"/>
              </w:rPr>
              <w:t>;</w:t>
            </w:r>
          </w:p>
          <w:p w:rsidR="003B2A8F" w:rsidRPr="002267AC" w:rsidRDefault="003B2A8F" w:rsidP="00394F1A">
            <w:pPr>
              <w:pStyle w:val="af3"/>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2267AC">
              <w:rPr>
                <w:i/>
                <w:iCs/>
                <w:color w:val="000000"/>
                <w:u w:val="single"/>
                <w:lang w:val="uk-UA"/>
              </w:rPr>
              <w:t>Наприклад:</w:t>
            </w:r>
            <w:r w:rsidRPr="002267AC">
              <w:rPr>
                <w:i/>
                <w:iCs/>
                <w:color w:val="000000"/>
                <w:lang w:val="uk-UA"/>
              </w:rPr>
              <w:t xml:space="preserve"> замість надання згідно вимоги довідки в довільній формі учасник надав лист-пояснення;</w:t>
            </w:r>
          </w:p>
          <w:p w:rsidR="003B2A8F" w:rsidRPr="002267AC" w:rsidRDefault="003B2A8F" w:rsidP="00394F1A">
            <w:pPr>
              <w:pStyle w:val="af3"/>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rsidR="003B2A8F" w:rsidRPr="002267AC" w:rsidRDefault="003B2A8F" w:rsidP="00394F1A">
            <w:pPr>
              <w:pStyle w:val="af3"/>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B2A8F" w:rsidRPr="002267AC" w:rsidRDefault="003B2A8F" w:rsidP="00394F1A">
            <w:pPr>
              <w:pStyle w:val="af3"/>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інші формальні (несуттєві) помилки, що пов’язані з оформленням тендерної пропозиції та не впливають на зміст пропозиції.</w:t>
            </w:r>
          </w:p>
          <w:p w:rsidR="003B2A8F" w:rsidRPr="002267AC" w:rsidRDefault="003B2A8F" w:rsidP="00394F1A">
            <w:pPr>
              <w:tabs>
                <w:tab w:val="left" w:pos="1856"/>
              </w:tabs>
              <w:spacing w:after="0" w:line="240" w:lineRule="auto"/>
              <w:jc w:val="both"/>
              <w:textAlignment w:val="baseline"/>
              <w:rPr>
                <w:rFonts w:ascii="Times New Roman" w:hAnsi="Times New Roman" w:cs="Times New Roman"/>
                <w:noProof/>
                <w:sz w:val="24"/>
                <w:szCs w:val="24"/>
              </w:rPr>
            </w:pPr>
            <w:r w:rsidRPr="002267AC">
              <w:rPr>
                <w:rFonts w:ascii="Times New Roman" w:hAnsi="Times New Roman" w:cs="Times New Roman"/>
                <w:color w:val="000000"/>
                <w:sz w:val="24"/>
                <w:szCs w:val="24"/>
              </w:rPr>
              <w:t>Допущення формальних помилок учасниками не призведе до відхилення їх тендерних пропозицій.</w:t>
            </w:r>
          </w:p>
        </w:tc>
      </w:tr>
      <w:tr w:rsidR="003B2A8F" w:rsidRPr="002267AC" w:rsidTr="00394F1A">
        <w:trPr>
          <w:trHeight w:val="40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2</w:t>
            </w:r>
          </w:p>
        </w:tc>
        <w:tc>
          <w:tcPr>
            <w:tcW w:w="2690" w:type="dxa"/>
          </w:tcPr>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Забезпечення тендерної пропозиції</w:t>
            </w:r>
          </w:p>
        </w:tc>
        <w:tc>
          <w:tcPr>
            <w:tcW w:w="7095" w:type="dxa"/>
            <w:gridSpan w:val="2"/>
          </w:tcPr>
          <w:p w:rsidR="003B2A8F" w:rsidRPr="002267AC" w:rsidRDefault="003B2A8F" w:rsidP="00394F1A">
            <w:pPr>
              <w:widowControl w:val="0"/>
              <w:shd w:val="clear" w:color="auto" w:fill="FFFFFF"/>
              <w:spacing w:after="0" w:line="240" w:lineRule="auto"/>
              <w:jc w:val="both"/>
              <w:rPr>
                <w:rFonts w:ascii="Times New Roman" w:hAnsi="Times New Roman" w:cs="Times New Roman"/>
                <w:sz w:val="24"/>
                <w:szCs w:val="24"/>
              </w:rPr>
            </w:pPr>
            <w:r w:rsidRPr="002267AC">
              <w:rPr>
                <w:rFonts w:ascii="Times New Roman" w:hAnsi="Times New Roman" w:cs="Times New Roman"/>
                <w:sz w:val="24"/>
                <w:szCs w:val="24"/>
              </w:rPr>
              <w:t xml:space="preserve">Забезпечення тендерної пропозиції не вимагається </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3</w:t>
            </w: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95" w:type="dxa"/>
            <w:gridSpan w:val="2"/>
          </w:tcPr>
          <w:p w:rsidR="003B2A8F" w:rsidRPr="002267AC" w:rsidRDefault="003B2A8F" w:rsidP="00394F1A">
            <w:pPr>
              <w:pStyle w:val="11"/>
              <w:widowControl w:val="0"/>
              <w:spacing w:line="240" w:lineRule="auto"/>
              <w:jc w:val="both"/>
              <w:rPr>
                <w:rFonts w:ascii="Times New Roman" w:hAnsi="Times New Roman" w:cs="Times New Roman"/>
                <w:sz w:val="24"/>
                <w:szCs w:val="24"/>
                <w:highlight w:val="yellow"/>
                <w:lang w:val="uk-UA"/>
              </w:rPr>
            </w:pPr>
            <w:bookmarkStart w:id="19" w:name="h.2et92p0" w:colFirst="0" w:colLast="0"/>
            <w:bookmarkEnd w:id="19"/>
            <w:r w:rsidRPr="002267AC">
              <w:rPr>
                <w:rFonts w:ascii="Times New Roman" w:hAnsi="Times New Roman" w:cs="Times New Roman"/>
                <w:sz w:val="24"/>
                <w:szCs w:val="24"/>
                <w:lang w:val="uk-UA"/>
              </w:rPr>
              <w:t>Умови повернення чи неповернення забезпечення тендерної пропозиції не встановлюються, оскільки забезпечення тендерної пропозиції не вимагається</w:t>
            </w:r>
          </w:p>
        </w:tc>
      </w:tr>
      <w:tr w:rsidR="003B2A8F" w:rsidRPr="002267AC" w:rsidTr="00394F1A">
        <w:trPr>
          <w:trHeight w:val="841"/>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highlight w:val="yellow"/>
                <w:lang w:val="uk-UA"/>
              </w:rPr>
            </w:pPr>
            <w:r w:rsidRPr="002267AC">
              <w:rPr>
                <w:rFonts w:ascii="Times New Roman" w:eastAsia="Times New Roman" w:hAnsi="Times New Roman" w:cs="Times New Roman"/>
                <w:sz w:val="24"/>
                <w:szCs w:val="24"/>
                <w:lang w:val="uk-UA"/>
              </w:rPr>
              <w:t>4</w:t>
            </w: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Строк, протягом якого тендерні пропозиції є дійсними</w:t>
            </w:r>
          </w:p>
        </w:tc>
        <w:tc>
          <w:tcPr>
            <w:tcW w:w="7095" w:type="dxa"/>
            <w:gridSpan w:val="2"/>
          </w:tcPr>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4.1. Тендерні пропозиції вважаються дійсними протягом 90 (дев’яноста) днів із дати кінцевого строку подання тендерних пропозицій. </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u w:val="single"/>
                <w:lang w:eastAsia="zh-CN"/>
              </w:rPr>
            </w:pPr>
            <w:r w:rsidRPr="002267AC">
              <w:rPr>
                <w:rFonts w:ascii="Times New Roman" w:eastAsia="Times New Roman" w:hAnsi="Times New Roman" w:cs="Times New Roman"/>
                <w:sz w:val="24"/>
                <w:szCs w:val="24"/>
                <w:lang w:eastAsia="zh-CN"/>
              </w:rPr>
              <w:t>4.3. Учасник процедури закупівлі має право:</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B2A8F" w:rsidRPr="002267AC" w:rsidRDefault="003B2A8F" w:rsidP="00394F1A">
            <w:pPr>
              <w:pStyle w:val="11"/>
              <w:widowControl w:val="0"/>
              <w:spacing w:line="240" w:lineRule="auto"/>
              <w:ind w:left="35"/>
              <w:jc w:val="both"/>
              <w:rPr>
                <w:rFonts w:ascii="Times New Roman" w:hAnsi="Times New Roman" w:cs="Times New Roman"/>
                <w:sz w:val="24"/>
                <w:szCs w:val="24"/>
                <w:lang w:val="uk-UA"/>
              </w:rPr>
            </w:pPr>
            <w:r w:rsidRPr="002267AC">
              <w:rPr>
                <w:rFonts w:ascii="Times New Roman" w:eastAsia="Times New Roman" w:hAnsi="Times New Roman" w:cs="Times New Roman"/>
                <w:color w:val="auto"/>
                <w:sz w:val="24"/>
                <w:szCs w:val="24"/>
                <w:lang w:val="uk-UA" w:eastAsia="zh-CN"/>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2A8F" w:rsidRPr="002267AC" w:rsidTr="00394F1A">
        <w:trPr>
          <w:trHeight w:val="274"/>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5</w:t>
            </w: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Кваліфікаційні критерії до учасників та вимоги, встановлені пунктом 47 Особливостей</w:t>
            </w:r>
          </w:p>
        </w:tc>
        <w:tc>
          <w:tcPr>
            <w:tcW w:w="7095" w:type="dxa"/>
            <w:gridSpan w:val="2"/>
          </w:tcPr>
          <w:p w:rsidR="003B2A8F" w:rsidRPr="002267AC" w:rsidRDefault="003B2A8F" w:rsidP="00394F1A">
            <w:pPr>
              <w:widowControl w:val="0"/>
              <w:spacing w:after="0" w:line="240" w:lineRule="auto"/>
              <w:jc w:val="both"/>
              <w:rPr>
                <w:rFonts w:ascii="Times New Roman" w:hAnsi="Times New Roman" w:cs="Times New Roman"/>
                <w:sz w:val="24"/>
                <w:szCs w:val="24"/>
              </w:rPr>
            </w:pPr>
            <w:r w:rsidRPr="002267AC">
              <w:rPr>
                <w:rFonts w:ascii="Times New Roman" w:eastAsia="Times New Roman" w:hAnsi="Times New Roman" w:cs="Times New Roman"/>
                <w:sz w:val="24"/>
                <w:szCs w:val="24"/>
              </w:rPr>
              <w:t>5.1.</w:t>
            </w:r>
            <w:r w:rsidRPr="002267AC">
              <w:rPr>
                <w:rFonts w:ascii="Times New Roman" w:hAnsi="Times New Roman" w:cs="Times New Roman"/>
                <w:b/>
                <w:sz w:val="24"/>
                <w:szCs w:val="24"/>
              </w:rPr>
              <w:t>Встановленнякваліфікаційних критеріїв</w:t>
            </w:r>
            <w:r w:rsidRPr="002267AC">
              <w:rPr>
                <w:rFonts w:ascii="Times New Roman" w:hAnsi="Times New Roman" w:cs="Times New Roman"/>
                <w:sz w:val="24"/>
                <w:szCs w:val="24"/>
              </w:rPr>
              <w:t>, визначених ст..16 Закону є його правом Замовника та встановлюються ним з урахуванням положень Особливостей.</w:t>
            </w:r>
          </w:p>
          <w:p w:rsidR="003B2A8F" w:rsidRPr="002267AC" w:rsidRDefault="003B2A8F" w:rsidP="00394F1A">
            <w:pPr>
              <w:widowControl w:val="0"/>
              <w:spacing w:after="0" w:line="240" w:lineRule="auto"/>
              <w:jc w:val="both"/>
              <w:rPr>
                <w:rFonts w:ascii="Times New Roman" w:hAnsi="Times New Roman" w:cs="Times New Roman"/>
                <w:sz w:val="24"/>
                <w:szCs w:val="24"/>
              </w:rPr>
            </w:pPr>
            <w:r w:rsidRPr="002267AC">
              <w:rPr>
                <w:rFonts w:ascii="Times New Roman" w:hAnsi="Times New Roman" w:cs="Times New Roman"/>
                <w:sz w:val="24"/>
                <w:szCs w:val="24"/>
              </w:rPr>
              <w:t xml:space="preserve">Перелікдокументів, щопідтверджуютьінформаціюучасників про відповідністьїх таким критеріям, зазначені в </w:t>
            </w:r>
            <w:r w:rsidRPr="002267AC">
              <w:rPr>
                <w:rFonts w:ascii="Times New Roman" w:hAnsi="Times New Roman" w:cs="Times New Roman"/>
                <w:b/>
                <w:i/>
                <w:sz w:val="24"/>
                <w:szCs w:val="24"/>
              </w:rPr>
              <w:t>Додатку1</w:t>
            </w:r>
            <w:r w:rsidRPr="002267AC">
              <w:rPr>
                <w:rFonts w:ascii="Times New Roman" w:hAnsi="Times New Roman" w:cs="Times New Roman"/>
                <w:sz w:val="24"/>
                <w:szCs w:val="24"/>
              </w:rPr>
              <w:t xml:space="preserve"> до цієїтендерноїдокументації.</w:t>
            </w:r>
          </w:p>
          <w:p w:rsidR="003B2A8F" w:rsidRPr="002267AC" w:rsidRDefault="003B2A8F" w:rsidP="00394F1A">
            <w:pPr>
              <w:ind w:left="106" w:right="131"/>
              <w:jc w:val="both"/>
              <w:rPr>
                <w:rFonts w:ascii="Times New Roman" w:eastAsia="Times New Roman" w:hAnsi="Times New Roman" w:cs="Times New Roman"/>
                <w:b/>
                <w:sz w:val="24"/>
                <w:szCs w:val="24"/>
                <w:lang w:eastAsia="zh-CN"/>
              </w:rPr>
            </w:pPr>
            <w:r w:rsidRPr="002267AC">
              <w:rPr>
                <w:rFonts w:ascii="Times New Roman" w:hAnsi="Times New Roman" w:cs="Times New Roman"/>
                <w:color w:val="000000"/>
                <w:sz w:val="24"/>
                <w:szCs w:val="24"/>
                <w:shd w:val="solid" w:color="FFFFFF" w:fill="FFFFFF"/>
              </w:rPr>
              <w:t>5.2.</w:t>
            </w:r>
            <w:r w:rsidRPr="002267AC">
              <w:rPr>
                <w:rFonts w:ascii="Times New Roman" w:eastAsia="Times New Roman" w:hAnsi="Times New Roman" w:cs="Times New Roman"/>
                <w:b/>
                <w:sz w:val="24"/>
                <w:szCs w:val="24"/>
                <w:lang w:eastAsia="zh-CN"/>
              </w:rPr>
              <w:t xml:space="preserve">Підстави, для відмови в участі у відкритих торгах, </w:t>
            </w:r>
            <w:r w:rsidRPr="002267AC">
              <w:rPr>
                <w:rFonts w:ascii="Times New Roman" w:eastAsia="Times New Roman" w:hAnsi="Times New Roman" w:cs="Times New Roman"/>
                <w:b/>
                <w:sz w:val="24"/>
                <w:szCs w:val="24"/>
                <w:lang w:eastAsia="zh-CN"/>
              </w:rPr>
              <w:lastRenderedPageBreak/>
              <w:t>встановлені пунктом 47 Особливостей.</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0" w:name="n400"/>
            <w:bookmarkEnd w:id="20"/>
            <w:r w:rsidRPr="002267AC">
              <w:rPr>
                <w:rFonts w:ascii="Times New Roman" w:eastAsia="Times New Roman" w:hAnsi="Times New Roman" w:cs="Times New Roman"/>
                <w:sz w:val="24"/>
                <w:szCs w:val="24"/>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1" w:name="n401"/>
            <w:bookmarkEnd w:id="21"/>
            <w:r w:rsidRPr="002267AC">
              <w:rPr>
                <w:rFonts w:ascii="Times New Roman" w:eastAsia="Times New Roman" w:hAnsi="Times New Roman" w:cs="Times New Roman"/>
                <w:sz w:val="24"/>
                <w:szCs w:val="24"/>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2" w:name="n402"/>
            <w:bookmarkEnd w:id="22"/>
            <w:r w:rsidRPr="002267AC">
              <w:rPr>
                <w:rFonts w:ascii="Times New Roman" w:eastAsia="Times New Roman" w:hAnsi="Times New Roman" w:cs="Times New Roman"/>
                <w:sz w:val="24"/>
                <w:szCs w:val="24"/>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2267AC">
                <w:rPr>
                  <w:rFonts w:ascii="Times New Roman" w:eastAsia="Times New Roman" w:hAnsi="Times New Roman" w:cs="Times New Roman"/>
                  <w:color w:val="0000FF"/>
                  <w:sz w:val="24"/>
                  <w:szCs w:val="24"/>
                  <w:u w:val="single"/>
                  <w:lang w:eastAsia="zh-CN"/>
                </w:rPr>
                <w:t>пунктом 4</w:t>
              </w:r>
            </w:hyperlink>
            <w:r w:rsidRPr="002267AC">
              <w:rPr>
                <w:rFonts w:ascii="Times New Roman" w:eastAsia="Times New Roman" w:hAnsi="Times New Roman" w:cs="Times New Roman"/>
                <w:sz w:val="24"/>
                <w:szCs w:val="24"/>
                <w:lang w:eastAsia="zh-CN"/>
              </w:rPr>
              <w:t xml:space="preserve"> частини другої статті 6, </w:t>
            </w:r>
            <w:hyperlink r:id="rId11" w:anchor="n456" w:tgtFrame="_blank" w:history="1">
              <w:r w:rsidRPr="002267AC">
                <w:rPr>
                  <w:rFonts w:ascii="Times New Roman" w:eastAsia="Times New Roman" w:hAnsi="Times New Roman" w:cs="Times New Roman"/>
                  <w:color w:val="0000FF"/>
                  <w:sz w:val="24"/>
                  <w:szCs w:val="24"/>
                  <w:u w:val="single"/>
                  <w:lang w:eastAsia="zh-CN"/>
                </w:rPr>
                <w:t>пунктом 1</w:t>
              </w:r>
            </w:hyperlink>
            <w:r w:rsidRPr="002267AC">
              <w:rPr>
                <w:rFonts w:ascii="Times New Roman" w:eastAsia="Times New Roman" w:hAnsi="Times New Roman" w:cs="Times New Roman"/>
                <w:sz w:val="24"/>
                <w:szCs w:val="24"/>
                <w:lang w:eastAsia="zh-C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3" w:name="n403"/>
            <w:bookmarkEnd w:id="23"/>
            <w:r w:rsidRPr="002267AC">
              <w:rPr>
                <w:rFonts w:ascii="Times New Roman" w:eastAsia="Times New Roma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4" w:name="n404"/>
            <w:bookmarkEnd w:id="24"/>
            <w:r w:rsidRPr="002267AC">
              <w:rPr>
                <w:rFonts w:ascii="Times New Roman" w:eastAsia="Times New Roman" w:hAnsi="Times New Roman" w:cs="Times New Roman"/>
                <w:sz w:val="24"/>
                <w:szCs w:val="24"/>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5" w:name="n405"/>
            <w:bookmarkEnd w:id="25"/>
            <w:r w:rsidRPr="002267AC">
              <w:rPr>
                <w:rFonts w:ascii="Times New Roman" w:eastAsia="Times New Roman" w:hAnsi="Times New Roman" w:cs="Times New Roman"/>
                <w:sz w:val="24"/>
                <w:szCs w:val="24"/>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6" w:name="n406"/>
            <w:bookmarkEnd w:id="26"/>
            <w:r w:rsidRPr="002267AC">
              <w:rPr>
                <w:rFonts w:ascii="Times New Roman" w:eastAsia="Times New Roman" w:hAnsi="Times New Roman" w:cs="Times New Roman"/>
                <w:sz w:val="24"/>
                <w:szCs w:val="24"/>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7" w:name="n407"/>
            <w:bookmarkEnd w:id="27"/>
            <w:r w:rsidRPr="002267AC">
              <w:rPr>
                <w:rFonts w:ascii="Times New Roman" w:eastAsia="Times New Roman" w:hAnsi="Times New Roman" w:cs="Times New Roman"/>
                <w:sz w:val="24"/>
                <w:szCs w:val="24"/>
                <w:lang w:eastAsia="zh-C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267AC">
                <w:rPr>
                  <w:rFonts w:ascii="Times New Roman" w:eastAsia="Times New Roman" w:hAnsi="Times New Roman" w:cs="Times New Roman"/>
                  <w:color w:val="0000FF"/>
                  <w:sz w:val="24"/>
                  <w:szCs w:val="24"/>
                  <w:u w:val="single"/>
                  <w:lang w:eastAsia="zh-CN"/>
                </w:rPr>
                <w:t>пунктом 9</w:t>
              </w:r>
            </w:hyperlink>
            <w:r w:rsidRPr="002267AC">
              <w:rPr>
                <w:rFonts w:ascii="Times New Roman" w:eastAsia="Times New Roman" w:hAnsi="Times New Roman" w:cs="Times New Roman"/>
                <w:sz w:val="24"/>
                <w:szCs w:val="24"/>
                <w:lang w:eastAsia="zh-C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8" w:name="n408"/>
            <w:bookmarkEnd w:id="28"/>
            <w:r w:rsidRPr="002267AC">
              <w:rPr>
                <w:rFonts w:ascii="Times New Roman" w:eastAsia="Times New Roma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9" w:name="n409"/>
            <w:bookmarkEnd w:id="29"/>
            <w:r w:rsidRPr="002267AC">
              <w:rPr>
                <w:rFonts w:ascii="Times New Roman" w:eastAsia="Times New Roman" w:hAnsi="Times New Roman" w:cs="Times New Roman"/>
                <w:sz w:val="24"/>
                <w:szCs w:val="24"/>
                <w:lang w:eastAsia="zh-C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2267AC">
              <w:rPr>
                <w:rFonts w:ascii="Times New Roman" w:eastAsia="Times New Roman" w:hAnsi="Times New Roman" w:cs="Times New Roman"/>
                <w:sz w:val="24"/>
                <w:szCs w:val="24"/>
                <w:lang w:eastAsia="zh-CN"/>
              </w:rPr>
              <w:lastRenderedPageBreak/>
              <w:t xml:space="preserve">санкцію у вигляді заборони на здійснення у неї публічних закупівель товарів, робіт і послуг згідно із </w:t>
            </w:r>
            <w:hyperlink r:id="rId13" w:tgtFrame="_blank" w:history="1">
              <w:r w:rsidRPr="002267AC">
                <w:rPr>
                  <w:rFonts w:ascii="Times New Roman" w:eastAsia="Times New Roman" w:hAnsi="Times New Roman" w:cs="Times New Roman"/>
                  <w:color w:val="0000FF"/>
                  <w:sz w:val="24"/>
                  <w:szCs w:val="24"/>
                  <w:u w:val="single"/>
                  <w:lang w:eastAsia="zh-CN"/>
                </w:rPr>
                <w:t>Законом України</w:t>
              </w:r>
            </w:hyperlink>
            <w:r w:rsidRPr="002267AC">
              <w:rPr>
                <w:rFonts w:ascii="Times New Roman" w:eastAsia="Times New Roman" w:hAnsi="Times New Roman" w:cs="Times New Roman"/>
                <w:sz w:val="24"/>
                <w:szCs w:val="24"/>
                <w:lang w:eastAsia="zh-CN"/>
              </w:rPr>
              <w:t xml:space="preserve"> “Про санкції”;</w:t>
            </w:r>
          </w:p>
          <w:p w:rsidR="003B2A8F" w:rsidRPr="002267AC" w:rsidRDefault="003B2A8F" w:rsidP="00394F1A">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30" w:name="n410"/>
            <w:bookmarkEnd w:id="30"/>
            <w:r w:rsidRPr="002267AC">
              <w:rPr>
                <w:rFonts w:ascii="Times New Roman" w:eastAsia="Times New Roman" w:hAnsi="Times New Roman" w:cs="Times New Roman"/>
                <w:sz w:val="24"/>
                <w:szCs w:val="24"/>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2A8F" w:rsidRPr="002267AC" w:rsidRDefault="003B2A8F" w:rsidP="00394F1A">
            <w:pPr>
              <w:widowControl w:val="0"/>
              <w:suppressAutoHyphens/>
              <w:autoSpaceDE w:val="0"/>
              <w:spacing w:after="0" w:line="240" w:lineRule="auto"/>
              <w:ind w:left="248" w:right="131" w:hanging="142"/>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B2A8F" w:rsidRPr="002267AC" w:rsidRDefault="003B2A8F" w:rsidP="00394F1A">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eastAsia="ru-RU"/>
              </w:rPr>
            </w:pPr>
            <w:r w:rsidRPr="002267AC">
              <w:rPr>
                <w:rFonts w:ascii="Times New Roman" w:eastAsia="Times New Roman" w:hAnsi="Times New Roman" w:cs="Times New Roman"/>
                <w:color w:val="000000"/>
                <w:sz w:val="24"/>
                <w:szCs w:val="24"/>
                <w:lang w:eastAsia="ru-RU"/>
              </w:rPr>
              <w:t>5.3.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B2A8F" w:rsidRPr="002267AC" w:rsidRDefault="003B2A8F" w:rsidP="00394F1A">
            <w:pPr>
              <w:widowControl w:val="0"/>
              <w:suppressAutoHyphens/>
              <w:autoSpaceDE w:val="0"/>
              <w:spacing w:after="0" w:line="240" w:lineRule="auto"/>
              <w:ind w:left="248" w:right="131" w:hanging="142"/>
              <w:jc w:val="both"/>
              <w:rPr>
                <w:rFonts w:ascii="Times New Roman" w:eastAsia="Times New Roman" w:hAnsi="Times New Roman" w:cs="Times New Roman"/>
                <w:color w:val="000000"/>
                <w:sz w:val="24"/>
                <w:szCs w:val="24"/>
                <w:lang w:eastAsia="ru-RU"/>
              </w:rPr>
            </w:pPr>
            <w:r w:rsidRPr="002267AC">
              <w:rPr>
                <w:rFonts w:ascii="Times New Roman" w:eastAsia="Times New Roman" w:hAnsi="Times New Roman" w:cs="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B2A8F" w:rsidRPr="002267AC" w:rsidRDefault="003B2A8F" w:rsidP="00394F1A">
            <w:pPr>
              <w:spacing w:after="0" w:line="240" w:lineRule="auto"/>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b/>
                <w:bCs/>
                <w:sz w:val="24"/>
                <w:szCs w:val="24"/>
                <w:u w:val="single"/>
                <w:lang w:eastAsia="zh-CN"/>
              </w:rPr>
              <w:t>Інформація про відсутність підстав, визначених        п. 47 Особливостей (крім абзацу чотирнадцятого цього пункту)</w:t>
            </w:r>
            <w:r w:rsidRPr="002267AC">
              <w:rPr>
                <w:rFonts w:ascii="Times New Roman" w:eastAsia="Times New Roman" w:hAnsi="Times New Roman" w:cs="Times New Roman"/>
                <w:sz w:val="24"/>
                <w:szCs w:val="24"/>
                <w:u w:val="single"/>
                <w:lang w:eastAsia="zh-CN"/>
              </w:rPr>
              <w:t>,</w:t>
            </w:r>
            <w:r w:rsidRPr="002267AC">
              <w:rPr>
                <w:rFonts w:ascii="Times New Roman" w:eastAsia="Times New Roman" w:hAnsi="Times New Roman" w:cs="Times New Roman"/>
                <w:sz w:val="24"/>
                <w:szCs w:val="24"/>
                <w:lang w:eastAsia="zh-C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2267AC">
              <w:rPr>
                <w:rFonts w:ascii="Times New Roman" w:eastAsia="Times New Roman" w:hAnsi="Times New Roman" w:cs="Times New Roman"/>
                <w:sz w:val="24"/>
                <w:szCs w:val="24"/>
                <w:u w:val="single"/>
                <w:lang w:eastAsia="zh-CN"/>
              </w:rPr>
              <w:t>шляхом заповнення окремих електронних полів в електронній системі закупівель (проставлення «галочки»).</w:t>
            </w:r>
          </w:p>
          <w:p w:rsidR="003B2A8F" w:rsidRPr="002267AC" w:rsidRDefault="003B2A8F" w:rsidP="00394F1A">
            <w:pPr>
              <w:spacing w:after="0" w:line="240" w:lineRule="auto"/>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Інформація про відсутність підстав, визначених в абзаці чотирнадцятому пункту 47 Особливостей, підтверджується учасником шляхом надання у складі тендерної пропозиції документів ( </w:t>
            </w:r>
            <w:r w:rsidRPr="002267AC">
              <w:rPr>
                <w:rFonts w:ascii="Times New Roman" w:eastAsia="Times New Roman" w:hAnsi="Times New Roman" w:cs="Times New Roman"/>
                <w:b/>
                <w:sz w:val="24"/>
                <w:szCs w:val="24"/>
                <w:lang w:eastAsia="zh-CN"/>
              </w:rPr>
              <w:t>перелік та спосіб подання документів визначено  документів визначено в розділі ІІ додатку 1 до тендерної документації –дляУЧАСНИКА</w:t>
            </w:r>
            <w:r w:rsidRPr="002267AC">
              <w:rPr>
                <w:rFonts w:ascii="Times New Roman" w:eastAsia="Times New Roman" w:hAnsi="Times New Roman" w:cs="Times New Roman"/>
                <w:sz w:val="24"/>
                <w:szCs w:val="24"/>
                <w:lang w:eastAsia="zh-CN"/>
              </w:rPr>
              <w:t>).</w:t>
            </w:r>
          </w:p>
          <w:p w:rsidR="003B2A8F" w:rsidRPr="002267AC" w:rsidRDefault="003B2A8F" w:rsidP="00394F1A">
            <w:pPr>
              <w:spacing w:after="0" w:line="240" w:lineRule="auto"/>
              <w:jc w:val="both"/>
              <w:rPr>
                <w:rFonts w:ascii="Times New Roman" w:eastAsia="Times New Roman" w:hAnsi="Times New Roman" w:cs="Times New Roman"/>
                <w:sz w:val="24"/>
                <w:szCs w:val="24"/>
                <w:lang w:eastAsia="zh-CN"/>
              </w:rPr>
            </w:pPr>
          </w:p>
          <w:p w:rsidR="003B2A8F" w:rsidRPr="002267AC" w:rsidRDefault="003B2A8F" w:rsidP="00394F1A">
            <w:pPr>
              <w:spacing w:after="0" w:line="240" w:lineRule="auto"/>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b/>
                <w:sz w:val="24"/>
                <w:szCs w:val="24"/>
                <w:lang w:eastAsia="zh-CN"/>
              </w:rPr>
              <w:t>5.4</w:t>
            </w:r>
            <w:r w:rsidRPr="002267AC">
              <w:rPr>
                <w:rFonts w:ascii="Times New Roman" w:eastAsia="Times New Roman" w:hAnsi="Times New Roman" w:cs="Times New Roman"/>
                <w:sz w:val="24"/>
                <w:szCs w:val="24"/>
                <w:lang w:eastAsia="zh-CN"/>
              </w:rPr>
              <w:t>.</w:t>
            </w:r>
            <w:r w:rsidRPr="002267AC">
              <w:rPr>
                <w:rFonts w:ascii="Times New Roman" w:eastAsia="Times New Roman" w:hAnsi="Times New Roman" w:cs="Times New Roman"/>
                <w:b/>
                <w:sz w:val="24"/>
                <w:szCs w:val="24"/>
                <w:lang w:eastAsia="zh-CN"/>
              </w:rPr>
              <w:t>Переможець процедури закупівлі</w:t>
            </w:r>
            <w:r w:rsidRPr="002267AC">
              <w:rPr>
                <w:rFonts w:ascii="Times New Roman" w:eastAsia="Times New Roman" w:hAnsi="Times New Roman" w:cs="Times New Roman"/>
                <w:sz w:val="24"/>
                <w:szCs w:val="24"/>
                <w:lang w:eastAsia="zh-CN"/>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267AC">
              <w:rPr>
                <w:rFonts w:ascii="Times New Roman" w:eastAsia="Times New Roman" w:hAnsi="Times New Roman" w:cs="Times New Roman"/>
                <w:sz w:val="24"/>
                <w:szCs w:val="24"/>
                <w:lang w:eastAsia="zh-CN"/>
              </w:rPr>
              <w:lastRenderedPageBreak/>
              <w:t>закупівель документи, що підтверджують відсутність підстав, зазначених у </w:t>
            </w:r>
            <w:hyperlink r:id="rId14" w:anchor="n618" w:history="1">
              <w:r w:rsidRPr="002267AC">
                <w:rPr>
                  <w:rStyle w:val="a9"/>
                  <w:rFonts w:ascii="Times New Roman" w:eastAsia="Times New Roman" w:hAnsi="Times New Roman" w:cs="Times New Roman"/>
                  <w:sz w:val="24"/>
                  <w:szCs w:val="24"/>
                  <w:lang w:eastAsia="zh-CN"/>
                </w:rPr>
                <w:t>підпунктах 3</w:t>
              </w:r>
            </w:hyperlink>
            <w:r w:rsidRPr="002267AC">
              <w:rPr>
                <w:rFonts w:ascii="Times New Roman" w:eastAsia="Times New Roman" w:hAnsi="Times New Roman" w:cs="Times New Roman"/>
                <w:sz w:val="24"/>
                <w:szCs w:val="24"/>
                <w:lang w:eastAsia="zh-CN"/>
              </w:rPr>
              <w:t>, </w:t>
            </w:r>
            <w:hyperlink r:id="rId15" w:anchor="n620" w:history="1">
              <w:r w:rsidRPr="002267AC">
                <w:rPr>
                  <w:rStyle w:val="a9"/>
                  <w:rFonts w:ascii="Times New Roman" w:eastAsia="Times New Roman" w:hAnsi="Times New Roman" w:cs="Times New Roman"/>
                  <w:sz w:val="24"/>
                  <w:szCs w:val="24"/>
                  <w:lang w:eastAsia="zh-CN"/>
                </w:rPr>
                <w:t>5</w:t>
              </w:r>
            </w:hyperlink>
            <w:r w:rsidRPr="002267AC">
              <w:rPr>
                <w:rFonts w:ascii="Times New Roman" w:eastAsia="Times New Roman" w:hAnsi="Times New Roman" w:cs="Times New Roman"/>
                <w:sz w:val="24"/>
                <w:szCs w:val="24"/>
                <w:lang w:eastAsia="zh-CN"/>
              </w:rPr>
              <w:t>, </w:t>
            </w:r>
            <w:hyperlink r:id="rId16" w:anchor="n621" w:history="1">
              <w:r w:rsidRPr="002267AC">
                <w:rPr>
                  <w:rStyle w:val="a9"/>
                  <w:rFonts w:ascii="Times New Roman" w:eastAsia="Times New Roman" w:hAnsi="Times New Roman" w:cs="Times New Roman"/>
                  <w:sz w:val="24"/>
                  <w:szCs w:val="24"/>
                  <w:lang w:eastAsia="zh-CN"/>
                </w:rPr>
                <w:t>6</w:t>
              </w:r>
            </w:hyperlink>
            <w:r w:rsidRPr="002267AC">
              <w:rPr>
                <w:rFonts w:ascii="Times New Roman" w:eastAsia="Times New Roman" w:hAnsi="Times New Roman" w:cs="Times New Roman"/>
                <w:sz w:val="24"/>
                <w:szCs w:val="24"/>
                <w:lang w:eastAsia="zh-CN"/>
              </w:rPr>
              <w:t> і </w:t>
            </w:r>
            <w:hyperlink r:id="rId17" w:anchor="n627" w:history="1">
              <w:r w:rsidRPr="002267AC">
                <w:rPr>
                  <w:rStyle w:val="a9"/>
                  <w:rFonts w:ascii="Times New Roman" w:eastAsia="Times New Roman" w:hAnsi="Times New Roman" w:cs="Times New Roman"/>
                  <w:sz w:val="24"/>
                  <w:szCs w:val="24"/>
                  <w:lang w:eastAsia="zh-CN"/>
                </w:rPr>
                <w:t>12</w:t>
              </w:r>
            </w:hyperlink>
            <w:r w:rsidRPr="002267AC">
              <w:rPr>
                <w:rFonts w:ascii="Times New Roman" w:eastAsia="Times New Roman" w:hAnsi="Times New Roman" w:cs="Times New Roman"/>
                <w:sz w:val="24"/>
                <w:szCs w:val="24"/>
                <w:lang w:eastAsia="zh-CN"/>
              </w:rPr>
              <w:t> та в </w:t>
            </w:r>
            <w:hyperlink r:id="rId18" w:anchor="n628" w:history="1">
              <w:r w:rsidRPr="002267AC">
                <w:rPr>
                  <w:rStyle w:val="a9"/>
                  <w:rFonts w:ascii="Times New Roman" w:eastAsia="Times New Roman" w:hAnsi="Times New Roman" w:cs="Times New Roman"/>
                  <w:sz w:val="24"/>
                  <w:szCs w:val="24"/>
                  <w:lang w:eastAsia="zh-CN"/>
                </w:rPr>
                <w:t>абзаці чотирнадцятому</w:t>
              </w:r>
            </w:hyperlink>
            <w:r w:rsidRPr="002267AC">
              <w:rPr>
                <w:rFonts w:ascii="Times New Roman" w:eastAsia="Times New Roman" w:hAnsi="Times New Roman" w:cs="Times New Roman"/>
                <w:sz w:val="24"/>
                <w:szCs w:val="24"/>
                <w:lang w:eastAsia="zh-CN"/>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267AC">
                <w:rPr>
                  <w:rStyle w:val="a9"/>
                  <w:rFonts w:ascii="Times New Roman" w:eastAsia="Times New Roman" w:hAnsi="Times New Roman" w:cs="Times New Roman"/>
                  <w:sz w:val="24"/>
                  <w:szCs w:val="24"/>
                  <w:lang w:eastAsia="zh-CN"/>
                </w:rPr>
                <w:t>Законом України</w:t>
              </w:r>
            </w:hyperlink>
            <w:r w:rsidRPr="002267AC">
              <w:rPr>
                <w:rFonts w:ascii="Times New Roman" w:eastAsia="Times New Roman" w:hAnsi="Times New Roman" w:cs="Times New Roman"/>
                <w:sz w:val="24"/>
                <w:szCs w:val="24"/>
                <w:lang w:eastAsia="zh-CN"/>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B2A8F" w:rsidRPr="002267AC" w:rsidRDefault="003B2A8F" w:rsidP="00394F1A">
            <w:pPr>
              <w:spacing w:after="0" w:line="240" w:lineRule="auto"/>
              <w:jc w:val="both"/>
              <w:rPr>
                <w:rFonts w:ascii="Times New Roman" w:eastAsia="Times New Roman" w:hAnsi="Times New Roman" w:cs="Times New Roman"/>
                <w:sz w:val="24"/>
                <w:szCs w:val="24"/>
                <w:lang w:eastAsia="zh-CN"/>
              </w:rPr>
            </w:pPr>
          </w:p>
          <w:p w:rsidR="003B2A8F" w:rsidRPr="002267AC" w:rsidRDefault="003B2A8F" w:rsidP="00394F1A">
            <w:pPr>
              <w:widowControl w:val="0"/>
              <w:shd w:val="clear" w:color="auto" w:fill="FFFFFF"/>
              <w:suppressAutoHyphens/>
              <w:autoSpaceDE w:val="0"/>
              <w:spacing w:after="0" w:line="240" w:lineRule="auto"/>
              <w:ind w:left="248" w:right="131" w:hanging="142"/>
              <w:jc w:val="both"/>
              <w:rPr>
                <w:rFonts w:ascii="Times New Roman" w:eastAsia="Times New Roman" w:hAnsi="Times New Roman" w:cs="Times New Roman"/>
                <w:color w:val="000000"/>
                <w:sz w:val="24"/>
                <w:szCs w:val="24"/>
                <w:lang w:eastAsia="ru-RU"/>
              </w:rPr>
            </w:pPr>
            <w:r w:rsidRPr="002267AC">
              <w:rPr>
                <w:rFonts w:ascii="Times New Roman" w:eastAsia="Times New Roman" w:hAnsi="Times New Roman" w:cs="Times New Roman"/>
                <w:color w:val="000000"/>
                <w:sz w:val="24"/>
                <w:szCs w:val="24"/>
                <w:lang w:eastAsia="ru-RU"/>
              </w:rPr>
              <w:t>*</w:t>
            </w:r>
            <w:r w:rsidRPr="002267AC">
              <w:rPr>
                <w:rFonts w:ascii="Times New Roman" w:eastAsia="Times New Roman" w:hAnsi="Times New Roman" w:cs="Times New Roman"/>
                <w:i/>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пункту.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6</w:t>
            </w: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95" w:type="dxa"/>
            <w:gridSpan w:val="2"/>
          </w:tcPr>
          <w:p w:rsidR="003B2A8F" w:rsidRPr="002267AC" w:rsidRDefault="003B2A8F" w:rsidP="00394F1A">
            <w:pPr>
              <w:pStyle w:val="26"/>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b/>
                <w:i/>
                <w:sz w:val="24"/>
                <w:szCs w:val="24"/>
                <w:lang w:val="uk-UA"/>
              </w:rPr>
              <w:t>Технічні, якісні та кількісні характеристики предмета закупівлі наведені у Додатку № 3</w:t>
            </w:r>
          </w:p>
          <w:p w:rsidR="003B2A8F" w:rsidRPr="002267AC" w:rsidRDefault="003B2A8F" w:rsidP="00394F1A">
            <w:pPr>
              <w:pStyle w:val="26"/>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тендерної документації.</w:t>
            </w:r>
          </w:p>
          <w:p w:rsidR="003B2A8F" w:rsidRPr="002267AC" w:rsidRDefault="003B2A8F" w:rsidP="00394F1A">
            <w:pPr>
              <w:pStyle w:val="26"/>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sz w:val="24"/>
                <w:szCs w:val="24"/>
                <w:lang w:val="uk-UA"/>
              </w:rPr>
              <w:t>Замовником зазначаються вимоги до предмета закупівлі згідно з пунктом третім частиною другою статті 22 Закону.</w:t>
            </w:r>
          </w:p>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2267AC">
              <w:rPr>
                <w:rFonts w:ascii="Times New Roman" w:hAnsi="Times New Roman" w:cs="Times New Roman"/>
                <w:b/>
                <w:sz w:val="24"/>
                <w:szCs w:val="24"/>
                <w:lang w:val="uk-UA"/>
              </w:rPr>
              <w:t>«…. «або еквівалент»».</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7</w:t>
            </w: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Інформація про субпідрядника </w:t>
            </w:r>
          </w:p>
        </w:tc>
        <w:tc>
          <w:tcPr>
            <w:tcW w:w="7095" w:type="dxa"/>
            <w:gridSpan w:val="2"/>
          </w:tcPr>
          <w:p w:rsidR="003B2A8F" w:rsidRPr="002267AC" w:rsidRDefault="003B2A8F" w:rsidP="00394F1A">
            <w:pPr>
              <w:pStyle w:val="26"/>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sz w:val="24"/>
                <w:szCs w:val="24"/>
                <w:lang w:val="uk-UA"/>
              </w:rPr>
              <w:t>Не вимагається</w:t>
            </w:r>
          </w:p>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8</w:t>
            </w: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95" w:type="dxa"/>
            <w:gridSpan w:val="2"/>
          </w:tcPr>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2A8F" w:rsidRPr="002267AC" w:rsidTr="00394F1A">
        <w:trPr>
          <w:trHeight w:val="520"/>
          <w:jc w:val="center"/>
        </w:trPr>
        <w:tc>
          <w:tcPr>
            <w:tcW w:w="10351" w:type="dxa"/>
            <w:gridSpan w:val="4"/>
            <w:shd w:val="clear" w:color="auto" w:fill="DDD9C3" w:themeFill="background2" w:themeFillShade="E6"/>
          </w:tcPr>
          <w:p w:rsidR="003B2A8F" w:rsidRPr="002267AC" w:rsidRDefault="003B2A8F" w:rsidP="00394F1A">
            <w:pPr>
              <w:pStyle w:val="11"/>
              <w:widowControl w:val="0"/>
              <w:spacing w:line="240" w:lineRule="auto"/>
              <w:jc w:val="center"/>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t>Розділ І</w:t>
            </w:r>
            <w:r w:rsidRPr="002267AC">
              <w:rPr>
                <w:rFonts w:ascii="Times New Roman" w:eastAsia="Times New Roman" w:hAnsi="Times New Roman" w:cs="Times New Roman"/>
                <w:b/>
                <w:sz w:val="24"/>
                <w:szCs w:val="24"/>
                <w:lang w:val="en-US"/>
              </w:rPr>
              <w:t>V</w:t>
            </w:r>
            <w:r w:rsidRPr="002267AC">
              <w:rPr>
                <w:rFonts w:ascii="Times New Roman" w:eastAsia="Times New Roman" w:hAnsi="Times New Roman" w:cs="Times New Roman"/>
                <w:b/>
                <w:sz w:val="24"/>
                <w:szCs w:val="24"/>
                <w:lang w:val="uk-UA"/>
              </w:rPr>
              <w:t>.ПОДАННЯ ТА РОЗКРИТТЯ ТЕНДЕРНОЇ ПРОПОЗИЦІЇ</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tc>
        <w:tc>
          <w:tcPr>
            <w:tcW w:w="2690" w:type="dxa"/>
          </w:tcPr>
          <w:p w:rsidR="003B2A8F" w:rsidRPr="002267AC" w:rsidRDefault="003B2A8F" w:rsidP="00394F1A">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Кінцевий строк подання тендерної пропозиції</w:t>
            </w:r>
          </w:p>
        </w:tc>
        <w:tc>
          <w:tcPr>
            <w:tcW w:w="7095" w:type="dxa"/>
            <w:gridSpan w:val="2"/>
          </w:tcPr>
          <w:p w:rsidR="003B2A8F" w:rsidRPr="002267AC" w:rsidRDefault="003B2A8F" w:rsidP="00394F1A">
            <w:pPr>
              <w:pStyle w:val="11"/>
              <w:numPr>
                <w:ilvl w:val="1"/>
                <w:numId w:val="8"/>
              </w:numPr>
              <w:rPr>
                <w:rFonts w:ascii="Times New Roman" w:eastAsia="Times New Roman" w:hAnsi="Times New Roman" w:cs="Times New Roman"/>
                <w:b/>
                <w:sz w:val="24"/>
                <w:szCs w:val="24"/>
                <w:lang w:val="uk-UA"/>
              </w:rPr>
            </w:pPr>
            <w:r w:rsidRPr="002267AC">
              <w:rPr>
                <w:rFonts w:ascii="Times New Roman" w:eastAsia="Times New Roman" w:hAnsi="Times New Roman" w:cs="Times New Roman"/>
                <w:b/>
                <w:sz w:val="24"/>
                <w:szCs w:val="24"/>
                <w:lang w:val="uk-UA"/>
              </w:rPr>
              <w:t>Кінцевий строк подання тендерної пропозиції –зазначено в оголошенні про проведення відкритих торгів.</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Тендерні пропозиції після закінчення кінцевого строку їх подання не приймаються електронною системою закупівель.</w:t>
            </w:r>
          </w:p>
          <w:p w:rsidR="003B2A8F" w:rsidRPr="002267AC" w:rsidRDefault="003B2A8F" w:rsidP="00394F1A">
            <w:pPr>
              <w:pStyle w:val="11"/>
              <w:widowControl w:val="0"/>
              <w:spacing w:line="240" w:lineRule="auto"/>
              <w:jc w:val="both"/>
              <w:rPr>
                <w:rFonts w:ascii="Times New Roman" w:eastAsia="Times New Roman" w:hAnsi="Times New Roman" w:cs="Times New Roman"/>
                <w:b/>
                <w:sz w:val="24"/>
                <w:szCs w:val="24"/>
                <w:lang w:val="uk-UA"/>
              </w:rPr>
            </w:pPr>
            <w:r w:rsidRPr="002267AC">
              <w:rPr>
                <w:rFonts w:ascii="Times New Roman" w:eastAsia="Times New Roman" w:hAnsi="Times New Roman" w:cs="Times New Roman"/>
                <w:b/>
                <w:sz w:val="24"/>
                <w:szCs w:val="24"/>
                <w:lang w:val="uk-UA"/>
              </w:rPr>
              <w:t>Кожен учасник має право подати тільки одну тендерну пропозицію</w:t>
            </w:r>
          </w:p>
          <w:p w:rsidR="003B2A8F" w:rsidRPr="002267AC" w:rsidRDefault="003B2A8F" w:rsidP="00394F1A">
            <w:pPr>
              <w:pStyle w:val="11"/>
              <w:widowControl w:val="0"/>
              <w:spacing w:line="240" w:lineRule="auto"/>
              <w:ind w:left="420"/>
              <w:jc w:val="both"/>
              <w:rPr>
                <w:rFonts w:ascii="Times New Roman" w:hAnsi="Times New Roman" w:cs="Times New Roman"/>
                <w:b/>
                <w:color w:val="auto"/>
                <w:sz w:val="24"/>
                <w:szCs w:val="24"/>
                <w:lang w:val="uk-UA"/>
              </w:rPr>
            </w:pPr>
          </w:p>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2</w:t>
            </w: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Дата та час розкриття тендерної пропозиції</w:t>
            </w:r>
          </w:p>
        </w:tc>
        <w:tc>
          <w:tcPr>
            <w:tcW w:w="7095" w:type="dxa"/>
            <w:gridSpan w:val="2"/>
          </w:tcPr>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3B2A8F" w:rsidRPr="002267AC" w:rsidRDefault="003B2A8F" w:rsidP="00394F1A">
            <w:pPr>
              <w:pStyle w:val="11"/>
              <w:widowControl w:val="0"/>
              <w:spacing w:line="240" w:lineRule="auto"/>
              <w:jc w:val="both"/>
              <w:rPr>
                <w:rFonts w:ascii="Times New Roman" w:eastAsia="Times New Roman" w:hAnsi="Times New Roman" w:cs="Times New Roman"/>
                <w:color w:val="auto"/>
                <w:sz w:val="24"/>
                <w:szCs w:val="24"/>
                <w:lang w:val="uk-UA"/>
              </w:rPr>
            </w:pPr>
            <w:r w:rsidRPr="002267A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B2A8F" w:rsidRPr="002267AC" w:rsidTr="00394F1A">
        <w:trPr>
          <w:trHeight w:val="520"/>
          <w:jc w:val="center"/>
        </w:trPr>
        <w:tc>
          <w:tcPr>
            <w:tcW w:w="10351" w:type="dxa"/>
            <w:gridSpan w:val="4"/>
            <w:shd w:val="clear" w:color="auto" w:fill="DDD9C3" w:themeFill="background2" w:themeFillShade="E6"/>
          </w:tcPr>
          <w:p w:rsidR="003B2A8F" w:rsidRPr="002267AC" w:rsidRDefault="003B2A8F" w:rsidP="00394F1A">
            <w:pPr>
              <w:pStyle w:val="11"/>
              <w:widowControl w:val="0"/>
              <w:spacing w:line="240" w:lineRule="auto"/>
              <w:jc w:val="center"/>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t xml:space="preserve">Розділ </w:t>
            </w:r>
            <w:r w:rsidRPr="002267AC">
              <w:rPr>
                <w:rFonts w:ascii="Times New Roman" w:eastAsia="Times New Roman" w:hAnsi="Times New Roman" w:cs="Times New Roman"/>
                <w:b/>
                <w:sz w:val="24"/>
                <w:szCs w:val="24"/>
                <w:lang w:val="en-US"/>
              </w:rPr>
              <w:t>V</w:t>
            </w:r>
            <w:r w:rsidRPr="002267AC">
              <w:rPr>
                <w:rFonts w:ascii="Times New Roman" w:eastAsia="Times New Roman" w:hAnsi="Times New Roman" w:cs="Times New Roman"/>
                <w:b/>
                <w:sz w:val="24"/>
                <w:szCs w:val="24"/>
                <w:lang w:val="uk-UA"/>
              </w:rPr>
              <w:t>.ОЦІНКА ТЕНДЕРНОЇ ПРОПОЗИЦІЇ</w:t>
            </w:r>
          </w:p>
        </w:tc>
      </w:tr>
      <w:tr w:rsidR="003B2A8F" w:rsidRPr="002267AC" w:rsidTr="00394F1A">
        <w:trPr>
          <w:trHeight w:val="1404"/>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95" w:type="dxa"/>
            <w:gridSpan w:val="2"/>
          </w:tcPr>
          <w:p w:rsidR="003B2A8F" w:rsidRPr="002267AC" w:rsidRDefault="003B2A8F" w:rsidP="00394F1A">
            <w:pPr>
              <w:widowControl w:val="0"/>
              <w:suppressAutoHyphens/>
              <w:autoSpaceDE w:val="0"/>
              <w:spacing w:after="0" w:line="240" w:lineRule="auto"/>
              <w:ind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color w:val="000000"/>
                <w:sz w:val="24"/>
                <w:szCs w:val="24"/>
                <w:lang w:eastAsia="zh-CN"/>
              </w:rPr>
            </w:pPr>
            <w:r w:rsidRPr="002267AC">
              <w:rPr>
                <w:rFonts w:ascii="Times New Roman" w:eastAsia="Times New Roman" w:hAnsi="Times New Roman" w:cs="Times New Roman"/>
                <w:color w:val="000000"/>
                <w:sz w:val="24"/>
                <w:szCs w:val="24"/>
                <w:lang w:eastAsia="zh-CN"/>
              </w:rPr>
              <w:t>Критерії та методика оцінки визначаються відповідно до статті 29 Закону.</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i/>
                <w:sz w:val="24"/>
                <w:szCs w:val="24"/>
                <w:lang w:eastAsia="zh-CN"/>
              </w:rPr>
            </w:pPr>
            <w:r w:rsidRPr="002267AC">
              <w:rPr>
                <w:rFonts w:ascii="Times New Roman" w:eastAsia="Times New Roman" w:hAnsi="Times New Roman" w:cs="Times New Roman"/>
                <w:sz w:val="24"/>
                <w:szCs w:val="24"/>
                <w:lang w:eastAsia="zh-C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p>
          <w:p w:rsidR="003B2A8F" w:rsidRPr="002267AC" w:rsidRDefault="003B2A8F" w:rsidP="00324647">
            <w:pPr>
              <w:widowControl w:val="0"/>
              <w:suppressAutoHyphens/>
              <w:autoSpaceDE w:val="0"/>
              <w:spacing w:beforeLines="50" w:afterLines="50" w:line="240" w:lineRule="auto"/>
              <w:ind w:left="181" w:firstLine="366"/>
              <w:contextualSpacing/>
              <w:jc w:val="both"/>
              <w:rPr>
                <w:rFonts w:ascii="Times New Roman" w:eastAsia="Times New Roman" w:hAnsi="Times New Roman" w:cs="Times New Roman"/>
                <w:sz w:val="24"/>
                <w:szCs w:val="24"/>
              </w:rPr>
            </w:pPr>
            <w:r w:rsidRPr="002267A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3B2A8F" w:rsidRPr="002267AC" w:rsidRDefault="003B2A8F" w:rsidP="00324647">
            <w:pPr>
              <w:widowControl w:val="0"/>
              <w:suppressAutoHyphens/>
              <w:autoSpaceDE w:val="0"/>
              <w:spacing w:beforeLines="50" w:afterLines="50" w:line="240" w:lineRule="auto"/>
              <w:ind w:left="181" w:firstLine="366"/>
              <w:contextualSpacing/>
              <w:jc w:val="both"/>
              <w:rPr>
                <w:rFonts w:ascii="Times New Roman" w:eastAsia="Times New Roman" w:hAnsi="Times New Roman" w:cs="Times New Roman"/>
                <w:sz w:val="24"/>
                <w:szCs w:val="24"/>
              </w:rPr>
            </w:pPr>
            <w:r w:rsidRPr="002267A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електронною системою закупівель автоматично в день розкриття тендерної пропозиції.</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b/>
                <w:color w:val="4A86E8"/>
                <w:sz w:val="24"/>
                <w:szCs w:val="24"/>
                <w:lang w:eastAsia="zh-CN"/>
              </w:rPr>
            </w:pPr>
            <w:r w:rsidRPr="002267AC">
              <w:rPr>
                <w:rFonts w:ascii="Times New Roman" w:eastAsia="Times New Roman" w:hAnsi="Times New Roman" w:cs="Times New Roman"/>
                <w:b/>
                <w:sz w:val="24"/>
                <w:szCs w:val="24"/>
                <w:lang w:eastAsia="zh-CN"/>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w:t>
            </w:r>
            <w:r w:rsidRPr="002267AC">
              <w:rPr>
                <w:rFonts w:ascii="Times New Roman" w:eastAsia="Times New Roman" w:hAnsi="Times New Roman" w:cs="Times New Roman"/>
                <w:b/>
                <w:sz w:val="24"/>
                <w:szCs w:val="24"/>
                <w:lang w:eastAsia="zh-CN"/>
              </w:rPr>
              <w:lastRenderedPageBreak/>
              <w:t>відкритих торгів.</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b/>
                <w:sz w:val="24"/>
                <w:szCs w:val="24"/>
                <w:lang w:eastAsia="zh-CN"/>
              </w:rPr>
            </w:pPr>
            <w:r w:rsidRPr="002267AC">
              <w:rPr>
                <w:rFonts w:ascii="Times New Roman" w:eastAsia="Times New Roman" w:hAnsi="Times New Roman" w:cs="Times New Roman"/>
                <w:b/>
                <w:sz w:val="24"/>
                <w:szCs w:val="24"/>
                <w:lang w:eastAsia="zh-CN"/>
              </w:rPr>
              <w:t>Оцінка тендерних пропозицій здійснюється на основі критерію „Ціна”. Питома вага критерію „Ціна” – 100 %.</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або товар звільняється від оподаткування ПДВ згідно чинного законодавства. </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Оцінка здійснюється щодо предмета закупівлі в цілому.</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color w:val="000000"/>
                <w:sz w:val="24"/>
                <w:szCs w:val="24"/>
                <w:lang w:eastAsia="zh-CN"/>
              </w:rPr>
            </w:pPr>
            <w:r w:rsidRPr="002267AC">
              <w:rPr>
                <w:rFonts w:ascii="Times New Roman" w:eastAsia="Times New Roman" w:hAnsi="Times New Roman" w:cs="Times New Roman"/>
                <w:color w:val="000000"/>
                <w:sz w:val="24"/>
                <w:szCs w:val="24"/>
                <w:lang w:eastAsia="zh-C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Замовник та учасники не можуть ініціювати будь-які переговори з питань внесення змін до змісту або ціни поданої тендерної пропозиції.</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b/>
                <w:i/>
                <w:sz w:val="24"/>
                <w:szCs w:val="24"/>
                <w:lang w:eastAsia="zh-CN"/>
              </w:rPr>
              <w:t>Аномально низька ціна тендерної пропозиції</w:t>
            </w:r>
            <w:r w:rsidRPr="002267AC">
              <w:rPr>
                <w:rFonts w:ascii="Times New Roman" w:eastAsia="Times New Roman" w:hAnsi="Times New Roman" w:cs="Times New Roman"/>
                <w:sz w:val="24"/>
                <w:szCs w:val="24"/>
                <w:lang w:eastAsia="zh-CN"/>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b/>
                <w:i/>
                <w:sz w:val="24"/>
                <w:szCs w:val="24"/>
                <w:lang w:eastAsia="zh-CN"/>
              </w:rPr>
            </w:pPr>
            <w:r w:rsidRPr="002267AC">
              <w:rPr>
                <w:rFonts w:ascii="Times New Roman" w:eastAsia="Times New Roman" w:hAnsi="Times New Roman" w:cs="Times New Roman"/>
                <w:sz w:val="24"/>
                <w:szCs w:val="24"/>
                <w:lang w:eastAsia="zh-C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Замовник може відхилити аномально низьку тендерну </w:t>
            </w:r>
            <w:r w:rsidRPr="002267AC">
              <w:rPr>
                <w:rFonts w:ascii="Times New Roman" w:eastAsia="Times New Roman" w:hAnsi="Times New Roman" w:cs="Times New Roman"/>
                <w:sz w:val="24"/>
                <w:szCs w:val="24"/>
                <w:lang w:eastAsia="zh-CN"/>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b/>
                <w:i/>
                <w:sz w:val="24"/>
                <w:szCs w:val="24"/>
                <w:lang w:eastAsia="zh-CN"/>
              </w:rPr>
            </w:pPr>
            <w:r w:rsidRPr="002267AC">
              <w:rPr>
                <w:rFonts w:ascii="Times New Roman" w:eastAsia="Times New Roman" w:hAnsi="Times New Roman" w:cs="Times New Roman"/>
                <w:b/>
                <w:i/>
                <w:sz w:val="24"/>
                <w:szCs w:val="24"/>
                <w:lang w:eastAsia="zh-CN"/>
              </w:rPr>
              <w:t>Обґрунтування аномально низької тендерної пропозиції може містити інформацію про:</w:t>
            </w:r>
          </w:p>
          <w:p w:rsidR="003B2A8F" w:rsidRPr="002267AC" w:rsidRDefault="003B2A8F" w:rsidP="00394F1A">
            <w:pPr>
              <w:widowControl w:val="0"/>
              <w:numPr>
                <w:ilvl w:val="0"/>
                <w:numId w:val="7"/>
              </w:numPr>
              <w:pBdr>
                <w:top w:val="nil"/>
                <w:left w:val="nil"/>
                <w:bottom w:val="nil"/>
                <w:right w:val="nil"/>
                <w:between w:val="nil"/>
              </w:pBd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eastAsia="zh-CN"/>
              </w:rPr>
            </w:pPr>
            <w:r w:rsidRPr="002267AC">
              <w:rPr>
                <w:rFonts w:ascii="Times New Roman" w:eastAsia="Times New Roman" w:hAnsi="Times New Roman" w:cs="Times New Roman"/>
                <w:color w:val="000000"/>
                <w:sz w:val="24"/>
                <w:szCs w:val="24"/>
                <w:lang w:eastAsia="zh-C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B2A8F" w:rsidRPr="002267AC" w:rsidRDefault="003B2A8F" w:rsidP="00394F1A">
            <w:pPr>
              <w:widowControl w:val="0"/>
              <w:numPr>
                <w:ilvl w:val="0"/>
                <w:numId w:val="7"/>
              </w:numPr>
              <w:pBdr>
                <w:top w:val="nil"/>
                <w:left w:val="nil"/>
                <w:bottom w:val="nil"/>
                <w:right w:val="nil"/>
                <w:between w:val="nil"/>
              </w:pBd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eastAsia="zh-CN"/>
              </w:rPr>
            </w:pPr>
            <w:r w:rsidRPr="002267AC">
              <w:rPr>
                <w:rFonts w:ascii="Times New Roman" w:eastAsia="Times New Roman" w:hAnsi="Times New Roman" w:cs="Times New Roman"/>
                <w:color w:val="000000"/>
                <w:sz w:val="24"/>
                <w:szCs w:val="24"/>
                <w:lang w:eastAsia="zh-C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B2A8F" w:rsidRPr="002267AC" w:rsidRDefault="003B2A8F" w:rsidP="00394F1A">
            <w:pPr>
              <w:widowControl w:val="0"/>
              <w:numPr>
                <w:ilvl w:val="0"/>
                <w:numId w:val="7"/>
              </w:numPr>
              <w:pBdr>
                <w:top w:val="nil"/>
                <w:left w:val="nil"/>
                <w:bottom w:val="nil"/>
                <w:right w:val="nil"/>
                <w:between w:val="nil"/>
              </w:pBd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eastAsia="zh-CN"/>
              </w:rPr>
            </w:pPr>
            <w:r w:rsidRPr="002267AC">
              <w:rPr>
                <w:rFonts w:ascii="Times New Roman" w:eastAsia="Times New Roman" w:hAnsi="Times New Roman" w:cs="Times New Roman"/>
                <w:color w:val="000000"/>
                <w:sz w:val="24"/>
                <w:szCs w:val="24"/>
                <w:lang w:eastAsia="zh-CN"/>
              </w:rPr>
              <w:t>отримання учасником державної допомоги згідно із законодавством.</w:t>
            </w:r>
          </w:p>
          <w:p w:rsidR="003B2A8F" w:rsidRPr="002267AC" w:rsidRDefault="003B2A8F" w:rsidP="00394F1A">
            <w:pPr>
              <w:widowControl w:val="0"/>
              <w:shd w:val="clear" w:color="auto" w:fill="FFFFFF"/>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color w:val="000000"/>
                <w:sz w:val="24"/>
                <w:szCs w:val="24"/>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267AC">
              <w:rPr>
                <w:rFonts w:ascii="Times New Roman" w:eastAsia="Times New Roman" w:hAnsi="Times New Roman" w:cs="Times New Roman"/>
                <w:sz w:val="24"/>
                <w:szCs w:val="24"/>
                <w:lang w:eastAsia="zh-CN"/>
              </w:rPr>
              <w:t>м Особливостей</w:t>
            </w:r>
            <w:r w:rsidRPr="002267AC">
              <w:rPr>
                <w:rFonts w:ascii="Times New Roman" w:eastAsia="Times New Roman" w:hAnsi="Times New Roman" w:cs="Times New Roman"/>
                <w:color w:val="000000"/>
                <w:sz w:val="24"/>
                <w:szCs w:val="24"/>
                <w:lang w:eastAsia="zh-CN"/>
              </w:rPr>
              <w:t>.</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bookmarkStart w:id="31" w:name="n327"/>
            <w:bookmarkEnd w:id="31"/>
            <w:r w:rsidRPr="002267AC">
              <w:rPr>
                <w:rFonts w:ascii="Times New Roman" w:eastAsia="Times New Roman" w:hAnsi="Times New Roman" w:cs="Times New Roman"/>
                <w:sz w:val="24"/>
                <w:szCs w:val="24"/>
                <w:lang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B2A8F" w:rsidRPr="002267AC" w:rsidRDefault="003B2A8F" w:rsidP="00394F1A">
            <w:pPr>
              <w:widowControl w:val="0"/>
              <w:suppressAutoHyphens/>
              <w:autoSpaceDE w:val="0"/>
              <w:spacing w:after="0" w:line="228"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B2A8F" w:rsidRPr="002267AC" w:rsidRDefault="003B2A8F" w:rsidP="00394F1A">
            <w:pPr>
              <w:widowControl w:val="0"/>
              <w:suppressAutoHyphens/>
              <w:autoSpaceDE w:val="0"/>
              <w:spacing w:after="0" w:line="228" w:lineRule="auto"/>
              <w:ind w:left="181" w:right="131"/>
              <w:jc w:val="both"/>
              <w:rPr>
                <w:rFonts w:ascii="Times New Roman" w:eastAsia="Times New Roman" w:hAnsi="Times New Roman" w:cs="Times New Roman"/>
                <w:sz w:val="24"/>
                <w:szCs w:val="24"/>
                <w:lang w:eastAsia="zh-CN"/>
              </w:rPr>
            </w:pPr>
            <w:bookmarkStart w:id="32" w:name="n132"/>
            <w:bookmarkEnd w:id="32"/>
            <w:r w:rsidRPr="002267AC">
              <w:rPr>
                <w:rFonts w:ascii="Times New Roman" w:eastAsia="Times New Roman" w:hAnsi="Times New Roman" w:cs="Times New Roman"/>
                <w:sz w:val="24"/>
                <w:szCs w:val="24"/>
                <w:lang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B2A8F" w:rsidRPr="002267AC" w:rsidRDefault="003B2A8F" w:rsidP="00394F1A">
            <w:pPr>
              <w:widowControl w:val="0"/>
              <w:suppressAutoHyphens/>
              <w:autoSpaceDE w:val="0"/>
              <w:spacing w:after="0" w:line="228"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Замовник не може розміщувати щодо одного і того ж учасника процедури закупівлі більше ніж один раз повідомлення з </w:t>
            </w:r>
            <w:r w:rsidRPr="002267AC">
              <w:rPr>
                <w:rFonts w:ascii="Times New Roman" w:eastAsia="Times New Roman" w:hAnsi="Times New Roman" w:cs="Times New Roman"/>
                <w:sz w:val="24"/>
                <w:szCs w:val="24"/>
                <w:lang w:eastAsia="zh-CN"/>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B2A8F" w:rsidRPr="002267AC" w:rsidRDefault="003B2A8F" w:rsidP="00394F1A">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67AC">
              <w:rPr>
                <w:rFonts w:ascii="Times New Roman" w:eastAsia="Times New Roman" w:hAnsi="Times New Roman" w:cs="Times New Roman"/>
                <w:i/>
                <w:sz w:val="24"/>
                <w:szCs w:val="24"/>
                <w:lang w:eastAsia="zh-CN"/>
              </w:rPr>
              <w:t>протягом 24 годин</w:t>
            </w:r>
            <w:r w:rsidRPr="002267AC">
              <w:rPr>
                <w:rFonts w:ascii="Times New Roman" w:eastAsia="Times New Roman" w:hAnsi="Times New Roman" w:cs="Times New Roman"/>
                <w:sz w:val="24"/>
                <w:szCs w:val="24"/>
                <w:lang w:eastAsia="zh-CN"/>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2A8F" w:rsidRPr="002267AC" w:rsidRDefault="003B2A8F" w:rsidP="00394F1A">
            <w:pPr>
              <w:pStyle w:val="a5"/>
              <w:widowControl w:val="0"/>
              <w:spacing w:line="240" w:lineRule="auto"/>
              <w:ind w:left="42"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eastAsia="zh-C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B2A8F" w:rsidRPr="002267AC" w:rsidTr="00394F1A">
        <w:trPr>
          <w:trHeight w:val="274"/>
          <w:jc w:val="center"/>
        </w:trPr>
        <w:tc>
          <w:tcPr>
            <w:tcW w:w="566" w:type="dxa"/>
          </w:tcPr>
          <w:p w:rsidR="003B2A8F" w:rsidRPr="002267AC" w:rsidRDefault="003B2A8F" w:rsidP="00394F1A">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2</w:t>
            </w: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Відхилення тендерних пропозицій</w:t>
            </w:r>
          </w:p>
        </w:tc>
        <w:tc>
          <w:tcPr>
            <w:tcW w:w="7095" w:type="dxa"/>
            <w:gridSpan w:val="2"/>
          </w:tcPr>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bookmarkStart w:id="33" w:name="h.3rdcrjn" w:colFirst="0" w:colLast="0"/>
            <w:bookmarkEnd w:id="33"/>
            <w:r w:rsidRPr="002267AC">
              <w:rPr>
                <w:rFonts w:ascii="Times New Roman" w:hAnsi="Times New Roman" w:cs="Times New Roman"/>
                <w:color w:val="000000"/>
                <w:sz w:val="24"/>
                <w:szCs w:val="24"/>
                <w:shd w:val="solid" w:color="FFFFFF" w:fill="FFFFFF"/>
              </w:rPr>
              <w:t>2.1. Замовник відхиляє тендерну пропозицію із зазначенням аргументації в електронній системі закупівель у разі, коли:</w:t>
            </w:r>
          </w:p>
          <w:p w:rsidR="003B2A8F" w:rsidRPr="002267AC" w:rsidRDefault="003B2A8F" w:rsidP="00394F1A">
            <w:pPr>
              <w:spacing w:after="0" w:line="240" w:lineRule="auto"/>
              <w:jc w:val="both"/>
              <w:rPr>
                <w:rFonts w:ascii="Times New Roman" w:hAnsi="Times New Roman" w:cs="Times New Roman"/>
                <w:b/>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1) </w:t>
            </w:r>
            <w:r w:rsidRPr="002267AC">
              <w:rPr>
                <w:rFonts w:ascii="Times New Roman" w:hAnsi="Times New Roman" w:cs="Times New Roman"/>
                <w:b/>
                <w:color w:val="000000"/>
                <w:sz w:val="24"/>
                <w:szCs w:val="24"/>
                <w:shd w:val="solid" w:color="FFFFFF" w:fill="FFFFFF"/>
              </w:rPr>
              <w:t>учасник процедури закупівлі:</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підпадає під підстави, встановлені пунктом 47 цих особливостей;</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не надав забезпечення тендерної пропозиції, якщо таке забезпечення вимагалося замовником;</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2267AC">
              <w:rPr>
                <w:rFonts w:ascii="Times New Roman" w:hAnsi="Times New Roman" w:cs="Times New Roman"/>
                <w:color w:val="000000"/>
                <w:sz w:val="24"/>
                <w:szCs w:val="24"/>
                <w:shd w:val="solid" w:color="FFFFFF" w:fill="FFFFFF"/>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B2A8F" w:rsidRPr="002267AC" w:rsidRDefault="003B2A8F" w:rsidP="00394F1A">
            <w:pPr>
              <w:spacing w:after="0" w:line="240" w:lineRule="auto"/>
              <w:jc w:val="both"/>
              <w:rPr>
                <w:rFonts w:ascii="Times New Roman" w:hAnsi="Times New Roman" w:cs="Times New Roman"/>
                <w:b/>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2) </w:t>
            </w:r>
            <w:r w:rsidRPr="002267AC">
              <w:rPr>
                <w:rFonts w:ascii="Times New Roman" w:hAnsi="Times New Roman" w:cs="Times New Roman"/>
                <w:b/>
                <w:color w:val="000000"/>
                <w:sz w:val="24"/>
                <w:szCs w:val="24"/>
                <w:shd w:val="solid" w:color="FFFFFF" w:fill="FFFFFF"/>
              </w:rPr>
              <w:t>тендерна пропозиція:</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є такою, строк дії якої закінчився;</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3B2A8F" w:rsidRPr="002267AC" w:rsidRDefault="003B2A8F" w:rsidP="00394F1A">
            <w:pPr>
              <w:spacing w:after="0" w:line="240" w:lineRule="auto"/>
              <w:jc w:val="both"/>
              <w:rPr>
                <w:rFonts w:ascii="Times New Roman" w:hAnsi="Times New Roman" w:cs="Times New Roman"/>
                <w:b/>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3) </w:t>
            </w:r>
            <w:r w:rsidRPr="002267AC">
              <w:rPr>
                <w:rFonts w:ascii="Times New Roman" w:hAnsi="Times New Roman" w:cs="Times New Roman"/>
                <w:b/>
                <w:color w:val="000000"/>
                <w:sz w:val="24"/>
                <w:szCs w:val="24"/>
                <w:shd w:val="solid" w:color="FFFFFF" w:fill="FFFFFF"/>
              </w:rPr>
              <w:t>переможець процедури закупівлі:</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не надав забезпечення виконання договору про закупівлю, якщо таке забезпечення вимагалося замовником;</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пунктом 47 цих Особливостей.</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Замовник може відхилити тендерну пропозицію із зазначенням аргументації в електронній системі закупівель у разі, коли:</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Інформація про відхилення тендерної пропозиції, у тому числі підстави такого відхилення (з посиланням на відповідні </w:t>
            </w:r>
            <w:r w:rsidRPr="002267AC">
              <w:rPr>
                <w:rFonts w:ascii="Times New Roman" w:hAnsi="Times New Roman" w:cs="Times New Roman"/>
                <w:color w:val="000000"/>
                <w:sz w:val="24"/>
                <w:szCs w:val="24"/>
                <w:shd w:val="solid" w:color="FFFFFF" w:fill="FFFFFF"/>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2A8F" w:rsidRPr="002267AC" w:rsidRDefault="003B2A8F" w:rsidP="00394F1A">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B2A8F" w:rsidRPr="002267AC" w:rsidTr="00394F1A">
        <w:trPr>
          <w:trHeight w:val="520"/>
          <w:jc w:val="center"/>
        </w:trPr>
        <w:tc>
          <w:tcPr>
            <w:tcW w:w="10351" w:type="dxa"/>
            <w:gridSpan w:val="4"/>
            <w:shd w:val="clear" w:color="auto" w:fill="DDD9C3" w:themeFill="background2" w:themeFillShade="E6"/>
            <w:vAlign w:val="center"/>
          </w:tcPr>
          <w:p w:rsidR="003B2A8F" w:rsidRPr="002267AC" w:rsidRDefault="003B2A8F" w:rsidP="00394F1A">
            <w:pPr>
              <w:pStyle w:val="11"/>
              <w:widowControl w:val="0"/>
              <w:spacing w:line="240" w:lineRule="auto"/>
              <w:jc w:val="center"/>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lastRenderedPageBreak/>
              <w:t xml:space="preserve">Розділ </w:t>
            </w:r>
            <w:r w:rsidRPr="002267AC">
              <w:rPr>
                <w:rFonts w:ascii="Times New Roman" w:eastAsia="Times New Roman" w:hAnsi="Times New Roman" w:cs="Times New Roman"/>
                <w:b/>
                <w:sz w:val="24"/>
                <w:szCs w:val="24"/>
                <w:lang w:val="en-US"/>
              </w:rPr>
              <w:t>V</w:t>
            </w:r>
            <w:r w:rsidRPr="002267AC">
              <w:rPr>
                <w:rFonts w:ascii="Times New Roman" w:eastAsia="Times New Roman" w:hAnsi="Times New Roman" w:cs="Times New Roman"/>
                <w:b/>
                <w:sz w:val="24"/>
                <w:szCs w:val="24"/>
                <w:lang w:val="uk-UA"/>
              </w:rPr>
              <w:t>І.РЕЗУЛЬТАТИ ТОРГІВ ТА УКЛАДАННЯ ДОГОВОРУ ПРО ЗАКУПІВЛЮ</w:t>
            </w:r>
          </w:p>
        </w:tc>
      </w:tr>
      <w:tr w:rsidR="003B2A8F" w:rsidRPr="002267AC" w:rsidTr="00394F1A">
        <w:trPr>
          <w:trHeight w:val="274"/>
          <w:jc w:val="center"/>
        </w:trPr>
        <w:tc>
          <w:tcPr>
            <w:tcW w:w="566" w:type="dxa"/>
          </w:tcPr>
          <w:p w:rsidR="003B2A8F" w:rsidRPr="002267AC" w:rsidRDefault="003B2A8F" w:rsidP="00394F1A">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95" w:type="dxa"/>
            <w:gridSpan w:val="2"/>
          </w:tcPr>
          <w:p w:rsidR="003B2A8F" w:rsidRPr="002267AC" w:rsidRDefault="003B2A8F" w:rsidP="00394F1A">
            <w:pPr>
              <w:spacing w:after="0" w:line="240" w:lineRule="auto"/>
              <w:contextualSpacing/>
              <w:jc w:val="both"/>
              <w:rPr>
                <w:rFonts w:ascii="Times New Roman" w:hAnsi="Times New Roman" w:cs="Times New Roman"/>
                <w:color w:val="000000"/>
                <w:sz w:val="24"/>
                <w:szCs w:val="24"/>
              </w:rPr>
            </w:pPr>
            <w:bookmarkStart w:id="34" w:name="h.z337ya" w:colFirst="0" w:colLast="0"/>
            <w:bookmarkEnd w:id="34"/>
            <w:r w:rsidRPr="002267AC">
              <w:rPr>
                <w:rFonts w:ascii="Times New Roman" w:hAnsi="Times New Roman" w:cs="Times New Roman"/>
                <w:color w:val="000000"/>
                <w:sz w:val="24"/>
                <w:szCs w:val="24"/>
                <w:shd w:val="solid" w:color="FFFFFF" w:fill="FFFFFF"/>
              </w:rPr>
              <w:t xml:space="preserve">1.1. </w:t>
            </w:r>
            <w:r w:rsidRPr="002267AC">
              <w:rPr>
                <w:rFonts w:ascii="Times New Roman" w:hAnsi="Times New Roman" w:cs="Times New Roman"/>
                <w:color w:val="000000"/>
                <w:sz w:val="24"/>
                <w:szCs w:val="24"/>
              </w:rPr>
              <w:t>Замовник відміняє відкриті торги у передбачених п.50 Особливостей.</w:t>
            </w:r>
          </w:p>
          <w:p w:rsidR="003B2A8F" w:rsidRPr="002267AC" w:rsidRDefault="003B2A8F" w:rsidP="00394F1A">
            <w:pPr>
              <w:spacing w:after="0" w:line="240" w:lineRule="auto"/>
              <w:contextualSpacing/>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Відкриті торги автоматично відміняються електронною системою закупівель у разі:</w:t>
            </w:r>
          </w:p>
          <w:p w:rsidR="003B2A8F" w:rsidRPr="002267AC" w:rsidRDefault="003B2A8F" w:rsidP="00394F1A">
            <w:pPr>
              <w:spacing w:after="0" w:line="240" w:lineRule="auto"/>
              <w:contextualSpacing/>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B2A8F" w:rsidRPr="002267AC" w:rsidRDefault="003B2A8F" w:rsidP="00394F1A">
            <w:pPr>
              <w:spacing w:after="0" w:line="240" w:lineRule="auto"/>
              <w:contextualSpacing/>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B2A8F" w:rsidRPr="002267AC" w:rsidRDefault="003B2A8F" w:rsidP="00394F1A">
            <w:pPr>
              <w:spacing w:after="0" w:line="240" w:lineRule="auto"/>
              <w:contextualSpacing/>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B2A8F" w:rsidRPr="002267AC" w:rsidRDefault="003B2A8F" w:rsidP="00394F1A">
            <w:pPr>
              <w:spacing w:after="0" w:line="240" w:lineRule="auto"/>
              <w:contextualSpacing/>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Відкриті торги можуть бути відмінені частково (за лотом).</w:t>
            </w:r>
          </w:p>
          <w:p w:rsidR="003B2A8F" w:rsidRPr="002267AC" w:rsidRDefault="003B2A8F" w:rsidP="00394F1A">
            <w:pPr>
              <w:spacing w:after="0" w:line="240" w:lineRule="auto"/>
              <w:contextualSpacing/>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2</w:t>
            </w:r>
          </w:p>
        </w:tc>
        <w:tc>
          <w:tcPr>
            <w:tcW w:w="2690" w:type="dxa"/>
          </w:tcPr>
          <w:p w:rsidR="003B2A8F" w:rsidRPr="002267AC" w:rsidRDefault="003B2A8F" w:rsidP="00394F1A">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Строк укладання договору </w:t>
            </w:r>
          </w:p>
        </w:tc>
        <w:tc>
          <w:tcPr>
            <w:tcW w:w="7095" w:type="dxa"/>
            <w:gridSpan w:val="2"/>
          </w:tcPr>
          <w:p w:rsidR="003B2A8F" w:rsidRPr="002267AC" w:rsidRDefault="003B2A8F" w:rsidP="00394F1A">
            <w:pPr>
              <w:pStyle w:val="11"/>
              <w:widowControl w:val="0"/>
              <w:spacing w:line="240" w:lineRule="auto"/>
              <w:jc w:val="both"/>
              <w:rPr>
                <w:rFonts w:ascii="Times New Roman" w:hAnsi="Times New Roman" w:cs="Times New Roman"/>
                <w:sz w:val="24"/>
                <w:szCs w:val="24"/>
                <w:shd w:val="solid" w:color="FFFFFF" w:fill="FFFFFF"/>
                <w:lang w:val="uk-UA" w:eastAsia="en-US"/>
              </w:rPr>
            </w:pPr>
            <w:r w:rsidRPr="002267AC">
              <w:rPr>
                <w:rFonts w:ascii="Times New Roman" w:hAnsi="Times New Roman" w:cs="Times New Roman"/>
                <w:sz w:val="24"/>
                <w:szCs w:val="24"/>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B2A8F" w:rsidRPr="002267AC" w:rsidRDefault="003B2A8F" w:rsidP="00394F1A">
            <w:pPr>
              <w:pStyle w:val="11"/>
              <w:widowControl w:val="0"/>
              <w:spacing w:line="240" w:lineRule="auto"/>
              <w:jc w:val="both"/>
              <w:rPr>
                <w:rFonts w:ascii="Times New Roman" w:hAnsi="Times New Roman" w:cs="Times New Roman"/>
                <w:sz w:val="24"/>
                <w:szCs w:val="24"/>
                <w:shd w:val="solid" w:color="FFFFFF" w:fill="FFFFFF"/>
                <w:lang w:val="uk-UA" w:eastAsia="en-US"/>
              </w:rPr>
            </w:pPr>
            <w:r w:rsidRPr="002267AC">
              <w:rPr>
                <w:rFonts w:ascii="Times New Roman" w:hAnsi="Times New Roman" w:cs="Times New Roman"/>
                <w:sz w:val="24"/>
                <w:szCs w:val="24"/>
                <w:shd w:val="solid" w:color="FFFFFF" w:fill="FFFFFF"/>
                <w:lang w:val="uk-UA"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sz w:val="24"/>
                <w:szCs w:val="24"/>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3</w:t>
            </w: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Проект договору про закупівлю </w:t>
            </w:r>
          </w:p>
        </w:tc>
        <w:tc>
          <w:tcPr>
            <w:tcW w:w="7095" w:type="dxa"/>
            <w:gridSpan w:val="2"/>
          </w:tcPr>
          <w:p w:rsidR="003B2A8F" w:rsidRPr="002267AC" w:rsidRDefault="003B2A8F" w:rsidP="00394F1A">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3.1. Проект договору про закупівлю міститься у додатку 2 цієї документації.</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3.2. Порядок змін умов договору про закупівлю визначено згідно п. 4.4. цього Розділу та додатку 2 до цієї документації.</w:t>
            </w:r>
          </w:p>
          <w:p w:rsidR="003B2A8F" w:rsidRPr="002267AC" w:rsidRDefault="003B2A8F" w:rsidP="00394F1A">
            <w:pPr>
              <w:pStyle w:val="11"/>
              <w:widowControl w:val="0"/>
              <w:spacing w:line="240" w:lineRule="auto"/>
              <w:jc w:val="both"/>
              <w:rPr>
                <w:rFonts w:ascii="Times New Roman" w:eastAsia="Times New Roman" w:hAnsi="Times New Roman" w:cs="Times New Roman"/>
                <w:sz w:val="24"/>
                <w:szCs w:val="24"/>
                <w:lang w:val="uk-UA"/>
              </w:rPr>
            </w:pP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4</w:t>
            </w:r>
          </w:p>
        </w:tc>
        <w:tc>
          <w:tcPr>
            <w:tcW w:w="2690" w:type="dxa"/>
          </w:tcPr>
          <w:p w:rsidR="003B2A8F" w:rsidRPr="002267AC" w:rsidRDefault="003B2A8F" w:rsidP="00394F1A">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Умови договору про закупівлю</w:t>
            </w:r>
          </w:p>
        </w:tc>
        <w:tc>
          <w:tcPr>
            <w:tcW w:w="7095" w:type="dxa"/>
            <w:gridSpan w:val="2"/>
          </w:tcPr>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 переможця процедури закупівлі, крім випадків:</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w:t>
            </w:r>
            <w:r w:rsidRPr="002267AC">
              <w:rPr>
                <w:rFonts w:ascii="Times New Roman" w:hAnsi="Times New Roman" w:cs="Times New Roman"/>
                <w:color w:val="auto"/>
                <w:sz w:val="24"/>
                <w:szCs w:val="24"/>
                <w:lang w:val="uk-UA"/>
              </w:rPr>
              <w:tab/>
              <w:t>визначення грошового еквівалента зобов’язання в іноземній валюті;</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w:t>
            </w:r>
            <w:r w:rsidRPr="002267AC">
              <w:rPr>
                <w:rFonts w:ascii="Times New Roman" w:hAnsi="Times New Roman" w:cs="Times New Roman"/>
                <w:color w:val="auto"/>
                <w:sz w:val="24"/>
                <w:szCs w:val="24"/>
                <w:lang w:val="uk-UA"/>
              </w:rPr>
              <w:tab/>
              <w:t>перерахунку ціни в бік зменшення ціни тендерної пропозиції переможця без зменшення обсягів закупівлі;</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w:t>
            </w:r>
            <w:r w:rsidRPr="002267AC">
              <w:rPr>
                <w:rFonts w:ascii="Times New Roman" w:hAnsi="Times New Roman" w:cs="Times New Roman"/>
                <w:color w:val="auto"/>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3B2A8F" w:rsidRPr="002267AC" w:rsidRDefault="003B2A8F" w:rsidP="00394F1A">
            <w:pPr>
              <w:spacing w:after="0" w:line="240" w:lineRule="auto"/>
              <w:jc w:val="both"/>
              <w:rPr>
                <w:rFonts w:ascii="Times New Roman" w:hAnsi="Times New Roman" w:cs="Times New Roman"/>
                <w:color w:val="000000"/>
                <w:sz w:val="24"/>
                <w:szCs w:val="24"/>
              </w:rPr>
            </w:pPr>
            <w:r w:rsidRPr="002267A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2267AC">
              <w:rPr>
                <w:rFonts w:ascii="Times New Roman" w:hAnsi="Times New Roman" w:cs="Times New Roman"/>
                <w:color w:val="000000"/>
                <w:sz w:val="24"/>
                <w:szCs w:val="24"/>
              </w:rPr>
              <w:t>.</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ind w:right="113"/>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5</w:t>
            </w:r>
          </w:p>
        </w:tc>
        <w:tc>
          <w:tcPr>
            <w:tcW w:w="2690" w:type="dxa"/>
          </w:tcPr>
          <w:p w:rsidR="003B2A8F" w:rsidRPr="002267AC" w:rsidRDefault="003B2A8F" w:rsidP="00394F1A">
            <w:pPr>
              <w:pStyle w:val="11"/>
              <w:widowControl w:val="0"/>
              <w:spacing w:line="240" w:lineRule="auto"/>
              <w:ind w:right="113"/>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 Дії замовника при відмові переможця торгів підписати договір про закупівлю</w:t>
            </w:r>
          </w:p>
        </w:tc>
        <w:tc>
          <w:tcPr>
            <w:tcW w:w="7095" w:type="dxa"/>
            <w:gridSpan w:val="2"/>
          </w:tcPr>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B2A8F" w:rsidRPr="002267AC" w:rsidTr="00394F1A">
        <w:trPr>
          <w:trHeight w:val="520"/>
          <w:jc w:val="center"/>
        </w:trPr>
        <w:tc>
          <w:tcPr>
            <w:tcW w:w="566" w:type="dxa"/>
          </w:tcPr>
          <w:p w:rsidR="003B2A8F" w:rsidRPr="002267AC" w:rsidRDefault="003B2A8F" w:rsidP="00394F1A">
            <w:pPr>
              <w:pStyle w:val="11"/>
              <w:widowControl w:val="0"/>
              <w:spacing w:line="240" w:lineRule="auto"/>
              <w:ind w:right="113"/>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6</w:t>
            </w:r>
          </w:p>
        </w:tc>
        <w:tc>
          <w:tcPr>
            <w:tcW w:w="2690" w:type="dxa"/>
          </w:tcPr>
          <w:p w:rsidR="003B2A8F" w:rsidRPr="002267AC" w:rsidRDefault="003B2A8F" w:rsidP="00394F1A">
            <w:pPr>
              <w:pStyle w:val="11"/>
              <w:widowControl w:val="0"/>
              <w:spacing w:line="240" w:lineRule="auto"/>
              <w:ind w:right="113"/>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95" w:type="dxa"/>
            <w:gridSpan w:val="2"/>
          </w:tcPr>
          <w:p w:rsidR="003B2A8F" w:rsidRPr="002267AC" w:rsidRDefault="003B2A8F" w:rsidP="00394F1A">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Замовником не вимагається забезпечення виконання договору про закупівлю.</w:t>
            </w:r>
          </w:p>
        </w:tc>
      </w:tr>
    </w:tbl>
    <w:p w:rsidR="003B2A8F" w:rsidRPr="002267AC" w:rsidRDefault="003B2A8F" w:rsidP="003B2A8F">
      <w:pPr>
        <w:tabs>
          <w:tab w:val="left" w:pos="855"/>
        </w:tabs>
        <w:spacing w:after="0" w:line="240" w:lineRule="auto"/>
        <w:jc w:val="both"/>
        <w:rPr>
          <w:rFonts w:ascii="Times New Roman" w:hAnsi="Times New Roman" w:cs="Times New Roman"/>
          <w:b/>
          <w:sz w:val="24"/>
          <w:szCs w:val="24"/>
        </w:rPr>
      </w:pPr>
    </w:p>
    <w:p w:rsidR="003B2A8F" w:rsidRPr="002267AC" w:rsidRDefault="003B2A8F" w:rsidP="003B2A8F">
      <w:pPr>
        <w:tabs>
          <w:tab w:val="left" w:pos="855"/>
        </w:tabs>
        <w:spacing w:after="0" w:line="240" w:lineRule="auto"/>
        <w:jc w:val="both"/>
        <w:rPr>
          <w:rFonts w:ascii="Times New Roman" w:hAnsi="Times New Roman" w:cs="Times New Roman"/>
          <w:b/>
          <w:sz w:val="24"/>
          <w:szCs w:val="24"/>
        </w:rPr>
      </w:pPr>
    </w:p>
    <w:p w:rsidR="003B2A8F" w:rsidRPr="002267AC" w:rsidRDefault="003B2A8F" w:rsidP="003B2A8F">
      <w:pPr>
        <w:tabs>
          <w:tab w:val="left" w:pos="855"/>
        </w:tabs>
        <w:spacing w:after="0" w:line="240" w:lineRule="auto"/>
        <w:jc w:val="both"/>
        <w:rPr>
          <w:rFonts w:ascii="Times New Roman" w:hAnsi="Times New Roman" w:cs="Times New Roman"/>
          <w:b/>
          <w:sz w:val="24"/>
          <w:szCs w:val="24"/>
        </w:rPr>
      </w:pPr>
      <w:r w:rsidRPr="002267AC">
        <w:rPr>
          <w:rFonts w:ascii="Times New Roman" w:hAnsi="Times New Roman" w:cs="Times New Roman"/>
          <w:b/>
          <w:sz w:val="24"/>
          <w:szCs w:val="24"/>
        </w:rPr>
        <w:t>Невід’ємною частиною цієї тендерної документації є:</w:t>
      </w:r>
    </w:p>
    <w:p w:rsidR="003B2A8F" w:rsidRPr="002267AC" w:rsidRDefault="003B2A8F" w:rsidP="003B2A8F">
      <w:pPr>
        <w:tabs>
          <w:tab w:val="left" w:pos="855"/>
        </w:tabs>
        <w:spacing w:after="0" w:line="240" w:lineRule="auto"/>
        <w:jc w:val="both"/>
        <w:rPr>
          <w:rFonts w:ascii="Times New Roman" w:hAnsi="Times New Roman" w:cs="Times New Roman"/>
          <w:b/>
          <w:sz w:val="24"/>
          <w:szCs w:val="24"/>
        </w:rPr>
      </w:pPr>
      <w:r w:rsidRPr="002267AC">
        <w:rPr>
          <w:rFonts w:ascii="Times New Roman" w:hAnsi="Times New Roman" w:cs="Times New Roman"/>
          <w:b/>
          <w:sz w:val="24"/>
          <w:szCs w:val="24"/>
        </w:rPr>
        <w:t>1.Додаток 1 до тендерної документації (Інформація та п</w:t>
      </w:r>
      <w:r w:rsidRPr="002267AC">
        <w:rPr>
          <w:rFonts w:ascii="Times New Roman" w:hAnsi="Times New Roman" w:cs="Times New Roman"/>
          <w:b/>
          <w:bCs/>
          <w:sz w:val="24"/>
          <w:szCs w:val="24"/>
        </w:rPr>
        <w:t xml:space="preserve">ерелік документів для підтвердження відповідності учасника вимогам, визначеним у статті 16 та </w:t>
      </w:r>
      <w:r w:rsidRPr="002267AC">
        <w:rPr>
          <w:rFonts w:ascii="Times New Roman" w:hAnsi="Times New Roman" w:cs="Times New Roman"/>
          <w:b/>
          <w:sz w:val="24"/>
          <w:szCs w:val="24"/>
        </w:rPr>
        <w:t>п.47 Особливостей.</w:t>
      </w:r>
    </w:p>
    <w:p w:rsidR="003B2A8F" w:rsidRPr="002267AC" w:rsidRDefault="003B2A8F" w:rsidP="003B2A8F">
      <w:pPr>
        <w:spacing w:after="0" w:line="240" w:lineRule="auto"/>
        <w:jc w:val="both"/>
        <w:rPr>
          <w:rFonts w:ascii="Times New Roman" w:hAnsi="Times New Roman" w:cs="Times New Roman"/>
          <w:b/>
          <w:sz w:val="24"/>
          <w:szCs w:val="24"/>
        </w:rPr>
      </w:pPr>
      <w:r w:rsidRPr="002267AC">
        <w:rPr>
          <w:rFonts w:ascii="Times New Roman" w:hAnsi="Times New Roman" w:cs="Times New Roman"/>
          <w:b/>
          <w:sz w:val="24"/>
          <w:szCs w:val="24"/>
        </w:rPr>
        <w:t>2. Додаток 2 до тендерної документації (Проект договору)</w:t>
      </w:r>
    </w:p>
    <w:p w:rsidR="003B2A8F" w:rsidRPr="002267AC" w:rsidRDefault="003B2A8F" w:rsidP="003B2A8F">
      <w:pPr>
        <w:spacing w:after="0" w:line="240" w:lineRule="auto"/>
        <w:jc w:val="both"/>
        <w:rPr>
          <w:rFonts w:ascii="Times New Roman" w:hAnsi="Times New Roman" w:cs="Times New Roman"/>
          <w:b/>
          <w:bCs/>
          <w:sz w:val="24"/>
          <w:szCs w:val="24"/>
        </w:rPr>
      </w:pPr>
      <w:r w:rsidRPr="002267AC">
        <w:rPr>
          <w:rFonts w:ascii="Times New Roman" w:hAnsi="Times New Roman" w:cs="Times New Roman"/>
          <w:b/>
          <w:sz w:val="24"/>
          <w:szCs w:val="24"/>
        </w:rPr>
        <w:t>3. Додаток 3 (</w:t>
      </w:r>
      <w:r w:rsidRPr="002267AC">
        <w:rPr>
          <w:rFonts w:ascii="Times New Roman" w:hAnsi="Times New Roman" w:cs="Times New Roman"/>
          <w:b/>
          <w:bCs/>
          <w:sz w:val="24"/>
          <w:szCs w:val="24"/>
        </w:rPr>
        <w:t>Інформація про необхідні технічні, якісні, кількісні та інші характеристики предмета закупівлі (технічні вимоги)</w:t>
      </w:r>
    </w:p>
    <w:p w:rsidR="003B2A8F" w:rsidRPr="002267AC" w:rsidRDefault="003B2A8F" w:rsidP="003B2A8F">
      <w:pPr>
        <w:spacing w:after="0" w:line="240" w:lineRule="auto"/>
        <w:jc w:val="both"/>
        <w:rPr>
          <w:rFonts w:ascii="Times New Roman" w:hAnsi="Times New Roman" w:cs="Times New Roman"/>
          <w:b/>
          <w:sz w:val="24"/>
          <w:szCs w:val="24"/>
        </w:rPr>
      </w:pPr>
      <w:r w:rsidRPr="002267AC">
        <w:rPr>
          <w:rFonts w:ascii="Times New Roman" w:hAnsi="Times New Roman" w:cs="Times New Roman"/>
          <w:b/>
          <w:bCs/>
          <w:sz w:val="24"/>
          <w:szCs w:val="24"/>
        </w:rPr>
        <w:t>4. Додаток 4 ( Форма тендерної пропозиції).</w:t>
      </w:r>
    </w:p>
    <w:p w:rsidR="003B2A8F" w:rsidRPr="002267AC" w:rsidRDefault="003B2A8F" w:rsidP="003B2A8F">
      <w:pPr>
        <w:tabs>
          <w:tab w:val="left" w:pos="855"/>
        </w:tabs>
        <w:spacing w:after="0" w:line="240" w:lineRule="auto"/>
        <w:jc w:val="both"/>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3B2A8F" w:rsidRPr="002267AC" w:rsidRDefault="003B2A8F" w:rsidP="003B2A8F">
      <w:pPr>
        <w:widowControl w:val="0"/>
        <w:autoSpaceDE w:val="0"/>
        <w:autoSpaceDN w:val="0"/>
        <w:adjustRightInd w:val="0"/>
        <w:spacing w:after="0" w:line="240" w:lineRule="auto"/>
        <w:ind w:left="6946"/>
        <w:jc w:val="right"/>
        <w:rPr>
          <w:rFonts w:ascii="Times New Roman" w:hAnsi="Times New Roman" w:cs="Times New Roman"/>
          <w:b/>
          <w:sz w:val="24"/>
          <w:szCs w:val="24"/>
        </w:rPr>
      </w:pPr>
      <w:r w:rsidRPr="002267AC">
        <w:rPr>
          <w:rFonts w:ascii="Times New Roman" w:hAnsi="Times New Roman" w:cs="Times New Roman"/>
          <w:b/>
          <w:sz w:val="24"/>
          <w:szCs w:val="24"/>
        </w:rPr>
        <w:t>Додаток 1</w:t>
      </w:r>
    </w:p>
    <w:p w:rsidR="003B2A8F" w:rsidRPr="002267AC" w:rsidRDefault="003B2A8F" w:rsidP="003B2A8F">
      <w:pPr>
        <w:widowControl w:val="0"/>
        <w:autoSpaceDE w:val="0"/>
        <w:autoSpaceDN w:val="0"/>
        <w:adjustRightInd w:val="0"/>
        <w:spacing w:after="0" w:line="240" w:lineRule="auto"/>
        <w:ind w:left="6663"/>
        <w:jc w:val="right"/>
        <w:rPr>
          <w:rFonts w:ascii="Times New Roman" w:hAnsi="Times New Roman" w:cs="Times New Roman"/>
          <w:i/>
          <w:color w:val="000000"/>
          <w:sz w:val="24"/>
          <w:szCs w:val="24"/>
        </w:rPr>
      </w:pPr>
      <w:r w:rsidRPr="002267AC">
        <w:rPr>
          <w:rFonts w:ascii="Times New Roman" w:hAnsi="Times New Roman" w:cs="Times New Roman"/>
          <w:i/>
          <w:color w:val="000000"/>
          <w:sz w:val="24"/>
          <w:szCs w:val="24"/>
        </w:rPr>
        <w:t>До тендерної документації</w:t>
      </w:r>
    </w:p>
    <w:p w:rsidR="003B2A8F" w:rsidRPr="002267AC" w:rsidRDefault="003B2A8F" w:rsidP="003B2A8F">
      <w:pPr>
        <w:spacing w:after="0" w:line="240" w:lineRule="auto"/>
        <w:ind w:firstLine="284"/>
        <w:rPr>
          <w:rFonts w:ascii="Times New Roman" w:hAnsi="Times New Roman" w:cs="Times New Roman"/>
          <w:b/>
          <w:bCs/>
          <w:sz w:val="24"/>
          <w:szCs w:val="24"/>
        </w:rPr>
      </w:pPr>
    </w:p>
    <w:p w:rsidR="003B2A8F" w:rsidRPr="002267AC" w:rsidRDefault="003B2A8F" w:rsidP="003B2A8F">
      <w:pPr>
        <w:spacing w:after="0" w:line="240" w:lineRule="auto"/>
        <w:jc w:val="center"/>
        <w:rPr>
          <w:rFonts w:ascii="Times New Roman" w:hAnsi="Times New Roman" w:cs="Times New Roman"/>
          <w:b/>
          <w:bCs/>
          <w:sz w:val="24"/>
          <w:szCs w:val="24"/>
        </w:rPr>
      </w:pPr>
      <w:r w:rsidRPr="002267AC">
        <w:rPr>
          <w:rFonts w:ascii="Times New Roman" w:hAnsi="Times New Roman" w:cs="Times New Roman"/>
          <w:b/>
          <w:bCs/>
          <w:sz w:val="24"/>
          <w:szCs w:val="24"/>
        </w:rPr>
        <w:t>ІНФОРМАЦІЯ ТА ПЕРЕЛІК ДОКУМЕНТІВ ДЛЯ ПІДТВЕРДЖЕННЯ ВІДПОВІДНОСТІ УЧАСНИКА ВИМОГАМ, ВИЗНАЧЕНИМ У СТАТТІ 16 ТА п.47 Особливостей.</w:t>
      </w:r>
    </w:p>
    <w:p w:rsidR="003B2A8F" w:rsidRPr="002267AC" w:rsidRDefault="003B2A8F" w:rsidP="003B2A8F">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3B2A8F" w:rsidRPr="002267AC" w:rsidRDefault="003B2A8F" w:rsidP="003B2A8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2267AC">
        <w:rPr>
          <w:rFonts w:ascii="Times New Roman" w:eastAsia="Times New Roman" w:hAnsi="Times New Roman" w:cs="Times New Roman"/>
          <w:b/>
          <w:color w:val="000000"/>
          <w:sz w:val="24"/>
          <w:szCs w:val="24"/>
        </w:rPr>
        <w:t>РОЗДІЛ І. Перелікдокументів та інформації  дляпідтвердженнявідповідності УЧАСНИКА  кваліфікаційнимкритеріям, визначеним у статті 16 Закону «Про публічнізакупівлі»</w:t>
      </w:r>
    </w:p>
    <w:p w:rsidR="003B2A8F" w:rsidRPr="002267AC" w:rsidRDefault="003B2A8F" w:rsidP="003B2A8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3B2A8F" w:rsidRPr="002267AC" w:rsidRDefault="003B2A8F" w:rsidP="003B2A8F">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3B2A8F" w:rsidRPr="002267AC" w:rsidRDefault="003B2A8F" w:rsidP="003B2A8F">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sidRPr="002267AC">
        <w:rPr>
          <w:rFonts w:ascii="Times New Roman" w:eastAsia="Times New Roman" w:hAnsi="Times New Roman" w:cs="Times New Roman"/>
          <w:b/>
          <w:sz w:val="24"/>
          <w:szCs w:val="24"/>
        </w:rPr>
        <w:t>1.</w:t>
      </w:r>
      <w:r w:rsidRPr="002267AC">
        <w:rPr>
          <w:rFonts w:ascii="Times New Roman" w:eastAsia="Times New Roman" w:hAnsi="Times New Roman" w:cs="Times New Roman"/>
          <w:b/>
          <w:sz w:val="24"/>
          <w:szCs w:val="24"/>
          <w:u w:val="single"/>
        </w:rPr>
        <w:t>Документи, які повинен подати Учасник для підтвердження наявність в учасника процедури закупівлі обладнання, матеріально-технічної бази та технологій.</w:t>
      </w:r>
    </w:p>
    <w:p w:rsidR="003B2A8F" w:rsidRPr="002267AC" w:rsidRDefault="003B2A8F" w:rsidP="003B2A8F">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sectPr w:rsidR="003B2A8F" w:rsidRPr="002267AC" w:rsidSect="00941306">
          <w:pgSz w:w="11904" w:h="16834"/>
          <w:pgMar w:top="284" w:right="850" w:bottom="426" w:left="1134" w:header="709" w:footer="197" w:gutter="0"/>
          <w:cols w:space="709"/>
        </w:sectPr>
      </w:pPr>
      <w:r w:rsidRPr="002267AC">
        <w:rPr>
          <w:rFonts w:ascii="Times New Roman" w:eastAsia="Times New Roman" w:hAnsi="Times New Roman" w:cs="Times New Roman"/>
          <w:sz w:val="24"/>
          <w:szCs w:val="24"/>
        </w:rPr>
        <w:t>1.1. Довідка у довільній формі, що містить опис технічних можливостей  Учасника</w:t>
      </w:r>
    </w:p>
    <w:p w:rsidR="003B2A8F" w:rsidRPr="002267AC" w:rsidRDefault="003B2A8F" w:rsidP="003B2A8F">
      <w:pPr>
        <w:spacing w:after="0" w:line="240" w:lineRule="auto"/>
        <w:jc w:val="center"/>
        <w:rPr>
          <w:rFonts w:ascii="Times New Roman" w:eastAsia="Calibri" w:hAnsi="Times New Roman" w:cs="Times New Roman"/>
          <w:b/>
          <w:bCs/>
          <w:color w:val="000000"/>
          <w:sz w:val="24"/>
          <w:szCs w:val="24"/>
        </w:rPr>
      </w:pPr>
      <w:r w:rsidRPr="002267AC">
        <w:rPr>
          <w:rFonts w:ascii="Times New Roman" w:eastAsia="Calibri" w:hAnsi="Times New Roman" w:cs="Times New Roman"/>
          <w:b/>
          <w:bCs/>
          <w:color w:val="000000"/>
          <w:sz w:val="24"/>
          <w:szCs w:val="24"/>
        </w:rPr>
        <w:lastRenderedPageBreak/>
        <w:t xml:space="preserve">РОЗДІЛ ІІ. Перелік документів та інформації  для підтвердження відсутності передбачених відповідно до </w:t>
      </w:r>
      <w:r w:rsidRPr="002267AC">
        <w:rPr>
          <w:rFonts w:ascii="Times New Roman" w:eastAsia="Calibri" w:hAnsi="Times New Roman" w:cs="Times New Roman"/>
          <w:b/>
          <w:sz w:val="24"/>
          <w:szCs w:val="24"/>
        </w:rPr>
        <w:t>п.47 Особливостей</w:t>
      </w:r>
      <w:r w:rsidRPr="002267AC">
        <w:rPr>
          <w:rFonts w:ascii="Times New Roman" w:eastAsia="Calibri" w:hAnsi="Times New Roman" w:cs="Times New Roman"/>
          <w:b/>
          <w:bCs/>
          <w:color w:val="000000"/>
          <w:sz w:val="24"/>
          <w:szCs w:val="24"/>
        </w:rPr>
        <w:t xml:space="preserve"> підстав для відмови УЧАСНИКУ /ПЕРЕМОЖЦЮ в участі у процедурі закупівлі.</w:t>
      </w:r>
    </w:p>
    <w:p w:rsidR="003B2A8F" w:rsidRPr="002267AC" w:rsidRDefault="003B2A8F" w:rsidP="003B2A8F">
      <w:pPr>
        <w:spacing w:after="0" w:line="240" w:lineRule="auto"/>
        <w:jc w:val="center"/>
        <w:rPr>
          <w:rFonts w:ascii="Times New Roman" w:eastAsia="Calibri" w:hAnsi="Times New Roman" w:cs="Times New Roman"/>
          <w:b/>
          <w:bCs/>
          <w:color w:val="000000"/>
          <w:sz w:val="24"/>
          <w:szCs w:val="24"/>
        </w:rPr>
      </w:pPr>
    </w:p>
    <w:tbl>
      <w:tblPr>
        <w:tblW w:w="15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1955"/>
        <w:gridCol w:w="4087"/>
        <w:gridCol w:w="4046"/>
        <w:gridCol w:w="4801"/>
      </w:tblGrid>
      <w:tr w:rsidR="003B2A8F" w:rsidRPr="002267AC" w:rsidTr="00394F1A">
        <w:trPr>
          <w:trHeight w:val="1148"/>
        </w:trPr>
        <w:tc>
          <w:tcPr>
            <w:tcW w:w="703" w:type="dxa"/>
          </w:tcPr>
          <w:p w:rsidR="003B2A8F" w:rsidRPr="002267AC" w:rsidRDefault="003B2A8F" w:rsidP="00394F1A">
            <w:pPr>
              <w:spacing w:after="0" w:line="240" w:lineRule="auto"/>
              <w:jc w:val="center"/>
              <w:rPr>
                <w:rFonts w:ascii="Times New Roman" w:eastAsia="Calibri" w:hAnsi="Times New Roman" w:cs="Times New Roman"/>
                <w:b/>
                <w:bCs/>
              </w:rPr>
            </w:pPr>
            <w:r w:rsidRPr="002267AC">
              <w:rPr>
                <w:rFonts w:ascii="Times New Roman" w:eastAsia="Calibri" w:hAnsi="Times New Roman" w:cs="Times New Roman"/>
                <w:b/>
                <w:bCs/>
              </w:rPr>
              <w:t>№ з/п</w:t>
            </w:r>
          </w:p>
        </w:tc>
        <w:tc>
          <w:tcPr>
            <w:tcW w:w="1955" w:type="dxa"/>
          </w:tcPr>
          <w:p w:rsidR="003B2A8F" w:rsidRPr="002267AC" w:rsidRDefault="003B2A8F" w:rsidP="00394F1A">
            <w:pPr>
              <w:spacing w:after="0" w:line="240" w:lineRule="auto"/>
              <w:jc w:val="center"/>
              <w:rPr>
                <w:rFonts w:ascii="Times New Roman" w:eastAsia="Calibri" w:hAnsi="Times New Roman" w:cs="Times New Roman"/>
                <w:b/>
                <w:bCs/>
              </w:rPr>
            </w:pPr>
            <w:r w:rsidRPr="002267AC">
              <w:rPr>
                <w:rFonts w:ascii="Times New Roman" w:eastAsia="Calibri" w:hAnsi="Times New Roman" w:cs="Times New Roman"/>
                <w:b/>
                <w:bCs/>
              </w:rPr>
              <w:t>Посилання на норму Особливостей</w:t>
            </w:r>
          </w:p>
        </w:tc>
        <w:tc>
          <w:tcPr>
            <w:tcW w:w="4087" w:type="dxa"/>
          </w:tcPr>
          <w:p w:rsidR="003B2A8F" w:rsidRPr="002267AC" w:rsidRDefault="003B2A8F" w:rsidP="00394F1A">
            <w:pPr>
              <w:spacing w:after="0" w:line="240" w:lineRule="auto"/>
              <w:jc w:val="center"/>
              <w:rPr>
                <w:rFonts w:ascii="Times New Roman" w:eastAsia="Calibri" w:hAnsi="Times New Roman" w:cs="Times New Roman"/>
                <w:b/>
                <w:bCs/>
              </w:rPr>
            </w:pPr>
            <w:r w:rsidRPr="002267AC">
              <w:rPr>
                <w:rFonts w:ascii="Times New Roman" w:eastAsia="Calibri" w:hAnsi="Times New Roman" w:cs="Times New Roman"/>
                <w:b/>
                <w:bCs/>
              </w:rPr>
              <w:t>Найменування підстави для відмови в участі</w:t>
            </w:r>
          </w:p>
          <w:p w:rsidR="003B2A8F" w:rsidRPr="002267AC" w:rsidRDefault="003B2A8F" w:rsidP="00394F1A">
            <w:pPr>
              <w:spacing w:after="0" w:line="240" w:lineRule="auto"/>
              <w:jc w:val="center"/>
              <w:rPr>
                <w:rFonts w:ascii="Times New Roman" w:eastAsia="Calibri" w:hAnsi="Times New Roman" w:cs="Times New Roman"/>
                <w:b/>
                <w:bCs/>
              </w:rPr>
            </w:pPr>
          </w:p>
          <w:p w:rsidR="003B2A8F" w:rsidRPr="002267AC" w:rsidRDefault="003B2A8F" w:rsidP="00394F1A">
            <w:pPr>
              <w:spacing w:after="0" w:line="240" w:lineRule="auto"/>
              <w:jc w:val="center"/>
              <w:rPr>
                <w:rFonts w:ascii="Times New Roman" w:eastAsia="Calibri" w:hAnsi="Times New Roman" w:cs="Times New Roman"/>
                <w:b/>
                <w:bCs/>
                <w:i/>
                <w:iCs/>
              </w:rPr>
            </w:pPr>
          </w:p>
        </w:tc>
        <w:tc>
          <w:tcPr>
            <w:tcW w:w="4046" w:type="dxa"/>
          </w:tcPr>
          <w:p w:rsidR="003B2A8F" w:rsidRPr="002267AC" w:rsidRDefault="003B2A8F" w:rsidP="00394F1A">
            <w:pPr>
              <w:spacing w:after="0" w:line="240" w:lineRule="auto"/>
              <w:jc w:val="center"/>
              <w:rPr>
                <w:rFonts w:ascii="Times New Roman" w:eastAsia="Calibri" w:hAnsi="Times New Roman" w:cs="Times New Roman"/>
                <w:b/>
                <w:bCs/>
              </w:rPr>
            </w:pPr>
            <w:r w:rsidRPr="002267AC">
              <w:rPr>
                <w:rFonts w:ascii="Times New Roman" w:eastAsia="Calibri" w:hAnsi="Times New Roman" w:cs="Times New Roman"/>
                <w:b/>
                <w:bCs/>
              </w:rPr>
              <w:t>Підтвердження відсутності підстави для відмови УЧАСНИКОМ</w:t>
            </w:r>
          </w:p>
        </w:tc>
        <w:tc>
          <w:tcPr>
            <w:tcW w:w="4801" w:type="dxa"/>
          </w:tcPr>
          <w:p w:rsidR="003B2A8F" w:rsidRPr="002267AC" w:rsidRDefault="003B2A8F" w:rsidP="00394F1A">
            <w:pPr>
              <w:spacing w:after="0" w:line="240" w:lineRule="auto"/>
              <w:jc w:val="center"/>
              <w:rPr>
                <w:rFonts w:ascii="Times New Roman" w:eastAsia="Calibri" w:hAnsi="Times New Roman" w:cs="Times New Roman"/>
                <w:b/>
                <w:bCs/>
              </w:rPr>
            </w:pPr>
            <w:r w:rsidRPr="002267AC">
              <w:rPr>
                <w:rFonts w:ascii="Times New Roman" w:eastAsia="Calibri" w:hAnsi="Times New Roman" w:cs="Times New Roman"/>
                <w:b/>
                <w:bCs/>
              </w:rPr>
              <w:t>Підтвердження відсутності підстави для відмови ПЕРЕМОЖЦЕМ</w:t>
            </w:r>
          </w:p>
        </w:tc>
      </w:tr>
      <w:tr w:rsidR="003B2A8F" w:rsidRPr="002267AC" w:rsidTr="00394F1A">
        <w:tc>
          <w:tcPr>
            <w:tcW w:w="703" w:type="dxa"/>
          </w:tcPr>
          <w:p w:rsidR="003B2A8F" w:rsidRPr="002267AC" w:rsidRDefault="003B2A8F" w:rsidP="00394F1A">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3B2A8F" w:rsidRPr="002267AC" w:rsidRDefault="003B2A8F" w:rsidP="00394F1A">
            <w:pPr>
              <w:spacing w:after="0" w:line="240" w:lineRule="auto"/>
              <w:jc w:val="center"/>
              <w:rPr>
                <w:rFonts w:ascii="Times New Roman" w:eastAsia="Calibri" w:hAnsi="Times New Roman" w:cs="Times New Roman"/>
                <w:b/>
                <w:bCs/>
              </w:rPr>
            </w:pPr>
            <w:r w:rsidRPr="002267AC">
              <w:rPr>
                <w:rFonts w:ascii="Times New Roman" w:eastAsia="Calibri" w:hAnsi="Times New Roman" w:cs="Times New Roman"/>
                <w:b/>
                <w:bCs/>
              </w:rPr>
              <w:t>Підп.1 п.47</w:t>
            </w:r>
          </w:p>
        </w:tc>
        <w:tc>
          <w:tcPr>
            <w:tcW w:w="4087"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46"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Замовник перевіряє інформацію самостійно. </w:t>
            </w:r>
          </w:p>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Учасник не надає підтвердження своєї відповідності.</w:t>
            </w:r>
          </w:p>
        </w:tc>
        <w:tc>
          <w:tcPr>
            <w:tcW w:w="4801"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Переможець не надає підтвердження своєї відповідності.</w:t>
            </w:r>
          </w:p>
        </w:tc>
      </w:tr>
      <w:tr w:rsidR="003B2A8F" w:rsidRPr="002267AC" w:rsidTr="00394F1A">
        <w:tc>
          <w:tcPr>
            <w:tcW w:w="703" w:type="dxa"/>
          </w:tcPr>
          <w:p w:rsidR="003B2A8F" w:rsidRPr="002267AC" w:rsidRDefault="003B2A8F" w:rsidP="00394F1A">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3B2A8F" w:rsidRPr="002267AC" w:rsidRDefault="003B2A8F" w:rsidP="00394F1A">
            <w:pPr>
              <w:spacing w:after="0" w:line="240" w:lineRule="auto"/>
              <w:jc w:val="center"/>
              <w:rPr>
                <w:rFonts w:ascii="Times New Roman" w:eastAsia="Calibri" w:hAnsi="Times New Roman" w:cs="Times New Roman"/>
                <w:b/>
                <w:bCs/>
              </w:rPr>
            </w:pPr>
            <w:r w:rsidRPr="002267AC">
              <w:rPr>
                <w:rFonts w:ascii="Times New Roman" w:eastAsia="Calibri" w:hAnsi="Times New Roman" w:cs="Times New Roman"/>
                <w:b/>
                <w:bCs/>
              </w:rPr>
              <w:t>Підп.2 п.47</w:t>
            </w:r>
          </w:p>
        </w:tc>
        <w:tc>
          <w:tcPr>
            <w:tcW w:w="4087"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46"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Переможець не надає підтвердження своєї відповідності.</w:t>
            </w:r>
          </w:p>
        </w:tc>
      </w:tr>
      <w:tr w:rsidR="003B2A8F" w:rsidRPr="002267AC" w:rsidTr="00394F1A">
        <w:tc>
          <w:tcPr>
            <w:tcW w:w="703" w:type="dxa"/>
          </w:tcPr>
          <w:p w:rsidR="003B2A8F" w:rsidRPr="002267AC" w:rsidRDefault="003B2A8F" w:rsidP="00394F1A">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3B2A8F" w:rsidRPr="002267AC" w:rsidRDefault="003B2A8F" w:rsidP="00394F1A">
            <w:pPr>
              <w:spacing w:after="0" w:line="240" w:lineRule="auto"/>
              <w:jc w:val="center"/>
              <w:rPr>
                <w:rFonts w:ascii="Times New Roman" w:eastAsia="Calibri" w:hAnsi="Times New Roman" w:cs="Times New Roman"/>
                <w:b/>
                <w:bCs/>
              </w:rPr>
            </w:pPr>
            <w:r w:rsidRPr="002267AC">
              <w:rPr>
                <w:rFonts w:ascii="Times New Roman" w:eastAsia="Calibri" w:hAnsi="Times New Roman" w:cs="Times New Roman"/>
                <w:b/>
                <w:bCs/>
              </w:rPr>
              <w:t>Підп.3 п.47</w:t>
            </w:r>
          </w:p>
        </w:tc>
        <w:tc>
          <w:tcPr>
            <w:tcW w:w="4087"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46"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3B2A8F" w:rsidRPr="002267AC" w:rsidRDefault="003B2A8F" w:rsidP="00394F1A">
            <w:pPr>
              <w:shd w:val="clear" w:color="auto" w:fill="FFFFFF"/>
              <w:jc w:val="both"/>
              <w:textAlignment w:val="baseline"/>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p>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Якщо відсутня можливість надати </w:t>
            </w:r>
            <w:r w:rsidRPr="002267AC">
              <w:rPr>
                <w:rFonts w:ascii="Times New Roman" w:eastAsia="Calibri" w:hAnsi="Times New Roman" w:cs="Times New Roman"/>
                <w:color w:val="000000"/>
                <w:shd w:val="solid" w:color="FFFFFF" w:fill="FFFFFF"/>
              </w:rPr>
              <w:t>інформаційну довідку/витяг, надати г</w:t>
            </w:r>
            <w:r w:rsidRPr="002267AC">
              <w:rPr>
                <w:rFonts w:ascii="Times New Roman" w:eastAsia="Calibri" w:hAnsi="Times New Roman" w:cs="Times New Roman"/>
              </w:rPr>
              <w:t xml:space="preserve">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i/>
                <w:iCs/>
              </w:rPr>
              <w:lastRenderedPageBreak/>
              <w:t>У разі наявної можливості відсутність підстави може  бути п</w:t>
            </w:r>
            <w:r w:rsidRPr="002267AC">
              <w:rPr>
                <w:rFonts w:ascii="Times New Roman" w:eastAsia="Calibri" w:hAnsi="Times New Roman" w:cs="Times New Roman"/>
                <w:i/>
                <w:iCs/>
                <w:lang w:eastAsia="ru-RU"/>
              </w:rPr>
              <w:t xml:space="preserve">еревірена Замовником у Єдиному державному реєстрі осіб, які вчинили корупційні або пов’язані з корупцією правопорушення </w:t>
            </w:r>
            <w:r w:rsidRPr="002267AC">
              <w:rPr>
                <w:rFonts w:ascii="Times New Roman" w:eastAsia="Calibri" w:hAnsi="Times New Roman" w:cs="Times New Roman"/>
                <w:i/>
                <w:iCs/>
              </w:rPr>
              <w:t xml:space="preserve">за посиланням  </w:t>
            </w:r>
            <w:hyperlink r:id="rId20" w:history="1">
              <w:r w:rsidRPr="002267AC">
                <w:rPr>
                  <w:rFonts w:ascii="Times New Roman" w:eastAsia="Calibri" w:hAnsi="Times New Roman" w:cs="Times New Roman"/>
                  <w:i/>
                  <w:iCs/>
                  <w:u w:val="single"/>
                </w:rPr>
                <w:t>https://corruptinfo.nazk.gov.ua/</w:t>
              </w:r>
            </w:hyperlink>
          </w:p>
        </w:tc>
      </w:tr>
      <w:tr w:rsidR="003B2A8F" w:rsidRPr="002267AC" w:rsidTr="00394F1A">
        <w:tc>
          <w:tcPr>
            <w:tcW w:w="703" w:type="dxa"/>
          </w:tcPr>
          <w:p w:rsidR="003B2A8F" w:rsidRPr="002267AC" w:rsidRDefault="003B2A8F" w:rsidP="00394F1A">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b/>
                <w:bCs/>
              </w:rPr>
              <w:t>Підп.4 п.47</w:t>
            </w:r>
          </w:p>
        </w:tc>
        <w:tc>
          <w:tcPr>
            <w:tcW w:w="4087"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46"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Замовник перевіряє інформацію самостійно. Переможець не надає підтвердження своєї відповідності.</w:t>
            </w:r>
          </w:p>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(www.amc.gov.ua в розділі «Діяльність у сфері публічних закупівель»)</w:t>
            </w:r>
          </w:p>
        </w:tc>
      </w:tr>
      <w:tr w:rsidR="003B2A8F" w:rsidRPr="002267AC" w:rsidTr="00394F1A">
        <w:tc>
          <w:tcPr>
            <w:tcW w:w="703" w:type="dxa"/>
          </w:tcPr>
          <w:p w:rsidR="003B2A8F" w:rsidRPr="002267AC" w:rsidRDefault="003B2A8F" w:rsidP="00394F1A">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b/>
                <w:bCs/>
              </w:rPr>
              <w:t>Підп.5 п.47</w:t>
            </w:r>
          </w:p>
        </w:tc>
        <w:tc>
          <w:tcPr>
            <w:tcW w:w="4087"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46" w:type="dxa"/>
          </w:tcPr>
          <w:p w:rsidR="003B2A8F" w:rsidRPr="002267AC" w:rsidRDefault="003B2A8F" w:rsidP="00394F1A">
            <w:pPr>
              <w:tabs>
                <w:tab w:val="left" w:pos="465"/>
              </w:tabs>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267AC">
              <w:rPr>
                <w:rFonts w:ascii="Times New Roman" w:eastAsia="Calibri" w:hAnsi="Times New Roman" w:cs="Times New Roman"/>
                <w:b/>
                <w:bCs/>
                <w:lang w:eastAsia="uk-UA"/>
              </w:rPr>
              <w:t>Документ повинен бути не більше 90-денної давнини.</w:t>
            </w:r>
          </w:p>
          <w:p w:rsidR="003B2A8F" w:rsidRPr="002267AC" w:rsidRDefault="003B2A8F" w:rsidP="00394F1A">
            <w:pPr>
              <w:spacing w:after="0" w:line="240" w:lineRule="auto"/>
              <w:jc w:val="both"/>
              <w:rPr>
                <w:rFonts w:ascii="Times New Roman" w:eastAsia="Calibri" w:hAnsi="Times New Roman" w:cs="Times New Roman"/>
                <w:i/>
                <w:iCs/>
                <w:shd w:val="clear" w:color="auto" w:fill="FFFFFF"/>
              </w:rPr>
            </w:pPr>
            <w:r w:rsidRPr="002267AC">
              <w:rPr>
                <w:rFonts w:ascii="Times New Roman" w:eastAsia="Calibri" w:hAnsi="Times New Roman" w:cs="Times New Roman"/>
                <w:i/>
                <w:iCs/>
                <w:shd w:val="clear" w:color="auto" w:fill="FFFFFF"/>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i/>
                <w:iCs/>
                <w:shd w:val="clear" w:color="auto" w:fill="FFFFFF"/>
              </w:rPr>
              <w:t xml:space="preserve">Легітимність Витягу може бути перевірена через офіційний веб-сайт МВС або з використанням сервісної послуги єдиної </w:t>
            </w:r>
            <w:r w:rsidRPr="002267AC">
              <w:rPr>
                <w:rFonts w:ascii="Times New Roman" w:eastAsia="Calibri" w:hAnsi="Times New Roman" w:cs="Times New Roman"/>
                <w:i/>
                <w:iCs/>
                <w:shd w:val="clear" w:color="auto" w:fill="FFFFFF"/>
              </w:rPr>
              <w:lastRenderedPageBreak/>
              <w:t>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3B2A8F" w:rsidRPr="002267AC" w:rsidTr="00394F1A">
        <w:tc>
          <w:tcPr>
            <w:tcW w:w="703" w:type="dxa"/>
          </w:tcPr>
          <w:p w:rsidR="003B2A8F" w:rsidRPr="002267AC" w:rsidRDefault="003B2A8F" w:rsidP="00394F1A">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3B2A8F" w:rsidRPr="002267AC" w:rsidRDefault="003B2A8F" w:rsidP="00394F1A">
            <w:pPr>
              <w:spacing w:after="0" w:line="240" w:lineRule="auto"/>
              <w:jc w:val="center"/>
              <w:rPr>
                <w:rFonts w:ascii="Times New Roman" w:eastAsia="Calibri" w:hAnsi="Times New Roman" w:cs="Times New Roman"/>
                <w:b/>
                <w:bCs/>
              </w:rPr>
            </w:pPr>
            <w:r w:rsidRPr="002267AC">
              <w:rPr>
                <w:rFonts w:ascii="Times New Roman" w:eastAsia="Calibri" w:hAnsi="Times New Roman" w:cs="Times New Roman"/>
                <w:b/>
                <w:bCs/>
              </w:rPr>
              <w:t>Підп.6 п.47</w:t>
            </w:r>
          </w:p>
        </w:tc>
        <w:tc>
          <w:tcPr>
            <w:tcW w:w="4087"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46" w:type="dxa"/>
          </w:tcPr>
          <w:p w:rsidR="003B2A8F" w:rsidRPr="002267AC" w:rsidRDefault="003B2A8F" w:rsidP="00394F1A">
            <w:pPr>
              <w:tabs>
                <w:tab w:val="left" w:pos="465"/>
              </w:tabs>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3B2A8F" w:rsidRPr="002267AC" w:rsidRDefault="003B2A8F" w:rsidP="00394F1A">
            <w:pPr>
              <w:spacing w:after="0" w:line="240" w:lineRule="auto"/>
              <w:jc w:val="both"/>
              <w:rPr>
                <w:rFonts w:ascii="Times New Roman" w:eastAsia="Calibri" w:hAnsi="Times New Roman" w:cs="Times New Roman"/>
                <w:b/>
                <w:bCs/>
              </w:rPr>
            </w:pPr>
            <w:r w:rsidRPr="002267AC">
              <w:rPr>
                <w:rFonts w:ascii="Times New Roman" w:eastAsia="Calibri"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267AC">
              <w:rPr>
                <w:rFonts w:ascii="Times New Roman" w:eastAsia="Calibri" w:hAnsi="Times New Roman" w:cs="Times New Roman"/>
                <w:b/>
                <w:bCs/>
              </w:rPr>
              <w:t>щодо керівника учасника процедури закупівлі.</w:t>
            </w:r>
          </w:p>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b/>
                <w:bCs/>
                <w:lang w:eastAsia="uk-UA"/>
              </w:rPr>
              <w:t>Документ повинен бути не більше 90-денної давнини.</w:t>
            </w:r>
          </w:p>
          <w:p w:rsidR="003B2A8F" w:rsidRPr="002267AC" w:rsidRDefault="003B2A8F" w:rsidP="00394F1A">
            <w:pPr>
              <w:spacing w:after="0" w:line="240" w:lineRule="auto"/>
              <w:jc w:val="both"/>
              <w:rPr>
                <w:rFonts w:ascii="Times New Roman" w:eastAsia="Calibri" w:hAnsi="Times New Roman" w:cs="Times New Roman"/>
                <w:i/>
                <w:iCs/>
                <w:shd w:val="clear" w:color="auto" w:fill="FFFFFF"/>
              </w:rPr>
            </w:pPr>
            <w:r w:rsidRPr="002267AC">
              <w:rPr>
                <w:rFonts w:ascii="Times New Roman" w:eastAsia="Calibri" w:hAnsi="Times New Roman" w:cs="Times New Roman"/>
                <w:i/>
                <w:iCs/>
                <w:shd w:val="clear" w:color="auto" w:fill="FFFFFF"/>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i/>
                <w:iCs/>
                <w:shd w:val="clear" w:color="auto" w:fill="FFFFFF"/>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3B2A8F" w:rsidRPr="002267AC" w:rsidTr="00394F1A">
        <w:tc>
          <w:tcPr>
            <w:tcW w:w="703" w:type="dxa"/>
          </w:tcPr>
          <w:p w:rsidR="003B2A8F" w:rsidRPr="002267AC" w:rsidRDefault="003B2A8F" w:rsidP="00394F1A">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b/>
                <w:bCs/>
              </w:rPr>
              <w:t>Підп.7 п.47</w:t>
            </w:r>
          </w:p>
        </w:tc>
        <w:tc>
          <w:tcPr>
            <w:tcW w:w="4087"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46"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Замовник перевіряє інформацію самостійно. </w:t>
            </w:r>
          </w:p>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Учасник не надає підтвердження своєї відповідності.</w:t>
            </w:r>
          </w:p>
          <w:p w:rsidR="003B2A8F" w:rsidRPr="002267AC" w:rsidRDefault="003B2A8F" w:rsidP="00394F1A">
            <w:pPr>
              <w:spacing w:after="0" w:line="240" w:lineRule="auto"/>
              <w:jc w:val="both"/>
              <w:rPr>
                <w:rFonts w:ascii="Times New Roman" w:eastAsia="Calibri" w:hAnsi="Times New Roman" w:cs="Times New Roman"/>
                <w:b/>
                <w:bCs/>
              </w:rPr>
            </w:pPr>
          </w:p>
        </w:tc>
        <w:tc>
          <w:tcPr>
            <w:tcW w:w="4801"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Переможець не надає підтвердження своєї відповідності.</w:t>
            </w:r>
          </w:p>
          <w:p w:rsidR="003B2A8F" w:rsidRPr="002267AC" w:rsidRDefault="003B2A8F" w:rsidP="00394F1A">
            <w:pPr>
              <w:spacing w:after="0" w:line="240" w:lineRule="auto"/>
              <w:jc w:val="both"/>
              <w:rPr>
                <w:rFonts w:ascii="Times New Roman" w:eastAsia="Calibri" w:hAnsi="Times New Roman" w:cs="Times New Roman"/>
              </w:rPr>
            </w:pPr>
          </w:p>
          <w:p w:rsidR="003B2A8F" w:rsidRPr="002267AC" w:rsidRDefault="003B2A8F" w:rsidP="00394F1A">
            <w:pPr>
              <w:spacing w:after="0" w:line="240" w:lineRule="auto"/>
              <w:jc w:val="both"/>
              <w:rPr>
                <w:rFonts w:ascii="Times New Roman" w:eastAsia="Calibri" w:hAnsi="Times New Roman" w:cs="Times New Roman"/>
              </w:rPr>
            </w:pPr>
          </w:p>
        </w:tc>
      </w:tr>
      <w:tr w:rsidR="003B2A8F" w:rsidRPr="002267AC" w:rsidTr="00394F1A">
        <w:tc>
          <w:tcPr>
            <w:tcW w:w="703" w:type="dxa"/>
          </w:tcPr>
          <w:p w:rsidR="003B2A8F" w:rsidRPr="002267AC" w:rsidRDefault="003B2A8F" w:rsidP="00394F1A">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b/>
                <w:bCs/>
              </w:rPr>
              <w:t>Підп.8 п.47</w:t>
            </w:r>
          </w:p>
        </w:tc>
        <w:tc>
          <w:tcPr>
            <w:tcW w:w="4087"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46"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Переможець не надає підтвердження своєї відповідності.</w:t>
            </w:r>
          </w:p>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Arial" w:hAnsi="Times New Roman" w:cs="Times New Roman"/>
                <w:sz w:val="23"/>
                <w:szCs w:val="23"/>
                <w:lang w:eastAsia="uk-UA"/>
              </w:rPr>
              <w:t xml:space="preserve">Замовник самостійно перевіряє інформацію, що міститься у відкритому реєстрі </w:t>
            </w:r>
            <w:r w:rsidRPr="002267AC">
              <w:rPr>
                <w:rFonts w:ascii="Times New Roman" w:eastAsia="Arial" w:hAnsi="Times New Roman" w:cs="Times New Roman"/>
                <w:bCs/>
                <w:sz w:val="23"/>
                <w:szCs w:val="23"/>
                <w:lang w:eastAsia="uk-UA"/>
              </w:rPr>
              <w:t>(в Єдиному реєстрі підприємств, щодо яких  порушено провадження у справі про банкрутство)</w:t>
            </w:r>
          </w:p>
        </w:tc>
      </w:tr>
      <w:tr w:rsidR="003B2A8F" w:rsidRPr="002267AC" w:rsidTr="00394F1A">
        <w:tc>
          <w:tcPr>
            <w:tcW w:w="703" w:type="dxa"/>
          </w:tcPr>
          <w:p w:rsidR="003B2A8F" w:rsidRPr="002267AC" w:rsidRDefault="003B2A8F" w:rsidP="00394F1A">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b/>
                <w:bCs/>
              </w:rPr>
              <w:t>Підп.9 п.47</w:t>
            </w:r>
          </w:p>
        </w:tc>
        <w:tc>
          <w:tcPr>
            <w:tcW w:w="4087"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46"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w:t>
            </w:r>
          </w:p>
        </w:tc>
      </w:tr>
      <w:tr w:rsidR="003B2A8F" w:rsidRPr="002267AC" w:rsidTr="00394F1A">
        <w:trPr>
          <w:trHeight w:val="852"/>
        </w:trPr>
        <w:tc>
          <w:tcPr>
            <w:tcW w:w="703" w:type="dxa"/>
          </w:tcPr>
          <w:p w:rsidR="003B2A8F" w:rsidRPr="002267AC" w:rsidRDefault="003B2A8F" w:rsidP="00394F1A">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b/>
                <w:bCs/>
              </w:rPr>
              <w:t>Підп.10 п.47</w:t>
            </w:r>
          </w:p>
        </w:tc>
        <w:tc>
          <w:tcPr>
            <w:tcW w:w="4087"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267AC">
              <w:rPr>
                <w:rFonts w:ascii="Times New Roman" w:eastAsia="Calibri" w:hAnsi="Times New Roman" w:cs="Times New Roman"/>
              </w:rPr>
              <w:br/>
              <w:t>20 млн. гривень (у тому числі за лотом);</w:t>
            </w:r>
          </w:p>
        </w:tc>
        <w:tc>
          <w:tcPr>
            <w:tcW w:w="4046"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3B2A8F" w:rsidRPr="002267AC" w:rsidRDefault="003B2A8F" w:rsidP="00394F1A">
            <w:pPr>
              <w:spacing w:after="0" w:line="240" w:lineRule="auto"/>
              <w:jc w:val="both"/>
              <w:rPr>
                <w:rFonts w:ascii="Times New Roman" w:eastAsia="Calibri" w:hAnsi="Times New Roman" w:cs="Times New Roman"/>
                <w:i/>
                <w:iCs/>
              </w:rPr>
            </w:pPr>
            <w:r w:rsidRPr="002267AC">
              <w:rPr>
                <w:rFonts w:ascii="Times New Roman" w:eastAsia="Calibri" w:hAnsi="Times New Roman" w:cs="Times New Roman"/>
              </w:rPr>
              <w:t xml:space="preserve">Переможець надає антикорупційну програму та документ про призначення уповноваженого з реалізації антикорупційної програми </w:t>
            </w:r>
            <w:r w:rsidRPr="002267AC">
              <w:rPr>
                <w:rFonts w:ascii="Times New Roman" w:eastAsia="Calibri" w:hAnsi="Times New Roman" w:cs="Times New Roman"/>
                <w:i/>
                <w:iCs/>
              </w:rPr>
              <w:t>(у разі якщо вартість закупівлі товару (товарів), послуги (послуг) або робіт дорівнює чи перевищує 20 мільйонів гривень (у тому числі за лотом))</w:t>
            </w:r>
          </w:p>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i/>
                <w:iCs/>
              </w:rPr>
              <w:t xml:space="preserve"> 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B2A8F" w:rsidRPr="002267AC" w:rsidTr="00394F1A">
        <w:tc>
          <w:tcPr>
            <w:tcW w:w="703" w:type="dxa"/>
          </w:tcPr>
          <w:p w:rsidR="003B2A8F" w:rsidRPr="002267AC" w:rsidRDefault="003B2A8F" w:rsidP="00394F1A">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b/>
                <w:bCs/>
              </w:rPr>
              <w:t>Підп.11 п.47</w:t>
            </w:r>
          </w:p>
        </w:tc>
        <w:tc>
          <w:tcPr>
            <w:tcW w:w="4087"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46"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Arial" w:hAnsi="Times New Roman" w:cs="Times New Roman"/>
                <w:iCs/>
                <w:sz w:val="23"/>
                <w:szCs w:val="23"/>
                <w:lang w:eastAsia="uk-UA"/>
              </w:rPr>
              <w:t xml:space="preserve">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w:t>
            </w:r>
            <w:r w:rsidRPr="002267AC">
              <w:rPr>
                <w:rFonts w:ascii="Times New Roman" w:eastAsia="Arial" w:hAnsi="Times New Roman" w:cs="Times New Roman"/>
                <w:iCs/>
                <w:sz w:val="23"/>
                <w:szCs w:val="23"/>
                <w:lang w:eastAsia="uk-UA"/>
              </w:rPr>
              <w:lastRenderedPageBreak/>
              <w:t>обмежувальних заходів (санкцій)», затвердженого Указом Президента України від 14.05.2020 № 184/2020)</w:t>
            </w:r>
            <w:r w:rsidRPr="002267AC">
              <w:rPr>
                <w:rFonts w:ascii="Times New Roman" w:eastAsia="Calibri" w:hAnsi="Times New Roman" w:cs="Times New Roman"/>
              </w:rPr>
              <w:t>.</w:t>
            </w:r>
          </w:p>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 Переможець не надає підтвердження своєї відповідності.</w:t>
            </w:r>
          </w:p>
        </w:tc>
      </w:tr>
      <w:tr w:rsidR="003B2A8F" w:rsidRPr="002267AC" w:rsidTr="00394F1A">
        <w:tc>
          <w:tcPr>
            <w:tcW w:w="703" w:type="dxa"/>
          </w:tcPr>
          <w:p w:rsidR="003B2A8F" w:rsidRPr="002267AC" w:rsidRDefault="003B2A8F" w:rsidP="00394F1A">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b/>
                <w:bCs/>
              </w:rPr>
              <w:t>Підп.12 п.47</w:t>
            </w:r>
          </w:p>
        </w:tc>
        <w:tc>
          <w:tcPr>
            <w:tcW w:w="4087"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46" w:type="dxa"/>
          </w:tcPr>
          <w:p w:rsidR="003B2A8F" w:rsidRPr="002267AC" w:rsidRDefault="003B2A8F" w:rsidP="00394F1A">
            <w:pPr>
              <w:tabs>
                <w:tab w:val="left" w:pos="465"/>
              </w:tabs>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3B2A8F" w:rsidRPr="002267AC" w:rsidRDefault="003B2A8F" w:rsidP="00394F1A">
            <w:pPr>
              <w:numPr>
                <w:ilvl w:val="0"/>
                <w:numId w:val="6"/>
              </w:numPr>
              <w:tabs>
                <w:tab w:val="left" w:pos="463"/>
              </w:tabs>
              <w:spacing w:after="0" w:line="240" w:lineRule="auto"/>
              <w:ind w:left="0" w:firstLine="180"/>
              <w:jc w:val="both"/>
              <w:rPr>
                <w:rFonts w:ascii="Times New Roman" w:eastAsia="Calibri" w:hAnsi="Times New Roman" w:cs="Times New Roman"/>
              </w:rPr>
            </w:pPr>
            <w:r w:rsidRPr="002267AC">
              <w:rPr>
                <w:rFonts w:ascii="Times New Roman" w:eastAsia="Calibri"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267AC">
              <w:rPr>
                <w:rFonts w:ascii="Times New Roman" w:eastAsia="Calibri" w:hAnsi="Times New Roman" w:cs="Times New Roman"/>
                <w:b/>
                <w:bCs/>
              </w:rPr>
              <w:t>щодо керівника учасника процедури закупівлі</w:t>
            </w:r>
            <w:r w:rsidRPr="002267AC">
              <w:rPr>
                <w:rFonts w:ascii="Times New Roman" w:eastAsia="Calibri" w:hAnsi="Times New Roman" w:cs="Times New Roman"/>
                <w:b/>
                <w:bCs/>
                <w:lang w:eastAsia="uk-UA"/>
              </w:rPr>
              <w:t>Документ повинен бути не більше 90-денної давнини.</w:t>
            </w:r>
          </w:p>
          <w:p w:rsidR="003B2A8F" w:rsidRPr="002267AC" w:rsidRDefault="003B2A8F" w:rsidP="00394F1A">
            <w:pPr>
              <w:spacing w:after="0" w:line="240" w:lineRule="auto"/>
              <w:jc w:val="both"/>
              <w:rPr>
                <w:rFonts w:ascii="Times New Roman" w:eastAsia="Calibri" w:hAnsi="Times New Roman" w:cs="Times New Roman"/>
                <w:i/>
                <w:iCs/>
                <w:shd w:val="clear" w:color="auto" w:fill="FFFFFF"/>
              </w:rPr>
            </w:pPr>
            <w:r w:rsidRPr="002267AC">
              <w:rPr>
                <w:rFonts w:ascii="Times New Roman" w:eastAsia="Calibri" w:hAnsi="Times New Roman" w:cs="Times New Roman"/>
                <w:i/>
                <w:iCs/>
                <w:shd w:val="clear" w:color="auto" w:fill="FFFFFF"/>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i/>
                <w:iCs/>
                <w:shd w:val="clear" w:color="auto" w:fill="FFFFFF"/>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3B2A8F" w:rsidRPr="002267AC" w:rsidTr="00394F1A">
        <w:tc>
          <w:tcPr>
            <w:tcW w:w="703" w:type="dxa"/>
          </w:tcPr>
          <w:p w:rsidR="003B2A8F" w:rsidRPr="002267AC" w:rsidRDefault="003B2A8F" w:rsidP="00394F1A">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3B2A8F" w:rsidRPr="002267AC" w:rsidRDefault="003B2A8F" w:rsidP="00394F1A">
            <w:pPr>
              <w:spacing w:after="0" w:line="240" w:lineRule="auto"/>
              <w:rPr>
                <w:rFonts w:ascii="Times New Roman" w:eastAsia="Calibri" w:hAnsi="Times New Roman" w:cs="Times New Roman"/>
              </w:rPr>
            </w:pPr>
            <w:r w:rsidRPr="002267AC">
              <w:rPr>
                <w:rFonts w:ascii="Times New Roman" w:eastAsia="Calibri" w:hAnsi="Times New Roman" w:cs="Times New Roman"/>
                <w:b/>
                <w:bCs/>
              </w:rPr>
              <w:t>Абз.14 п.47</w:t>
            </w:r>
          </w:p>
        </w:tc>
        <w:tc>
          <w:tcPr>
            <w:tcW w:w="4087" w:type="dxa"/>
          </w:tcPr>
          <w:p w:rsidR="003B2A8F" w:rsidRPr="002267AC" w:rsidRDefault="003B2A8F" w:rsidP="00394F1A">
            <w:pPr>
              <w:shd w:val="clear" w:color="auto" w:fill="FFFFFF"/>
              <w:spacing w:after="150" w:line="240" w:lineRule="auto"/>
              <w:ind w:firstLine="450"/>
              <w:jc w:val="both"/>
              <w:rPr>
                <w:rFonts w:ascii="Times New Roman" w:eastAsia="Times New Roman" w:hAnsi="Times New Roman" w:cs="Times New Roman"/>
                <w:lang w:eastAsia="ru-RU"/>
              </w:rPr>
            </w:pPr>
            <w:r w:rsidRPr="002267AC">
              <w:rPr>
                <w:rFonts w:ascii="Times New Roman" w:eastAsia="Times New Roman" w:hAnsi="Times New Roman" w:cs="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2267AC">
              <w:rPr>
                <w:rFonts w:ascii="Times New Roman" w:eastAsia="Times New Roman" w:hAnsi="Times New Roman" w:cs="Times New Roman"/>
                <w:lang w:eastAsia="ru-RU"/>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46" w:type="dxa"/>
          </w:tcPr>
          <w:p w:rsidR="003B2A8F" w:rsidRPr="002267AC" w:rsidRDefault="003B2A8F" w:rsidP="00394F1A">
            <w:pPr>
              <w:tabs>
                <w:tab w:val="left" w:pos="301"/>
                <w:tab w:val="left" w:pos="360"/>
                <w:tab w:val="left" w:pos="426"/>
              </w:tabs>
              <w:spacing w:after="0" w:line="240" w:lineRule="auto"/>
              <w:jc w:val="both"/>
              <w:rPr>
                <w:rFonts w:ascii="Times New Roman" w:eastAsia="Calibri" w:hAnsi="Times New Roman" w:cs="Times New Roman"/>
                <w:color w:val="000000"/>
                <w:shd w:val="solid" w:color="FFFFFF" w:fill="FFFFFF"/>
              </w:rPr>
            </w:pPr>
            <w:r w:rsidRPr="002267AC">
              <w:rPr>
                <w:rFonts w:ascii="Times New Roman" w:eastAsia="Calibri" w:hAnsi="Times New Roman" w:cs="Times New Roman"/>
                <w:color w:val="000000"/>
                <w:shd w:val="solid" w:color="FFFFFF" w:fill="FFFFFF"/>
              </w:rPr>
              <w:lastRenderedPageBreak/>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w:t>
            </w:r>
            <w:r w:rsidRPr="002267AC">
              <w:rPr>
                <w:rFonts w:ascii="Times New Roman" w:eastAsia="Calibri" w:hAnsi="Times New Roman" w:cs="Times New Roman"/>
                <w:color w:val="000000"/>
                <w:shd w:val="solid" w:color="FFFFFF" w:fill="FFFFFF"/>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2A8F" w:rsidRPr="002267AC" w:rsidRDefault="003B2A8F" w:rsidP="00394F1A">
            <w:pPr>
              <w:tabs>
                <w:tab w:val="left" w:pos="301"/>
                <w:tab w:val="left" w:pos="360"/>
                <w:tab w:val="left" w:pos="426"/>
              </w:tabs>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01" w:type="dxa"/>
          </w:tcPr>
          <w:p w:rsidR="003B2A8F" w:rsidRPr="002267AC" w:rsidRDefault="003B2A8F" w:rsidP="00394F1A">
            <w:pPr>
              <w:spacing w:after="0" w:line="240" w:lineRule="auto"/>
              <w:jc w:val="both"/>
              <w:rPr>
                <w:rFonts w:ascii="Times New Roman" w:eastAsia="Calibri" w:hAnsi="Times New Roman" w:cs="Times New Roman"/>
                <w:color w:val="000000"/>
              </w:rPr>
            </w:pPr>
            <w:r w:rsidRPr="002267AC">
              <w:rPr>
                <w:rFonts w:ascii="Times New Roman" w:eastAsia="Calibri" w:hAnsi="Times New Roman" w:cs="Times New Roman"/>
                <w:color w:val="000000"/>
              </w:rPr>
              <w:lastRenderedPageBreak/>
              <w:t>Довідка (інформація) в довільній</w:t>
            </w:r>
            <w:r w:rsidRPr="002267AC">
              <w:rPr>
                <w:rFonts w:ascii="Times New Roman" w:eastAsia="Calibri" w:hAnsi="Times New Roman" w:cs="Times New Roman"/>
              </w:rPr>
              <w:br/>
            </w:r>
            <w:r w:rsidRPr="002267AC">
              <w:rPr>
                <w:rFonts w:ascii="Times New Roman" w:eastAsia="Calibri" w:hAnsi="Times New Roman" w:cs="Times New Roman"/>
                <w:color w:val="000000"/>
              </w:rPr>
              <w:t>формі про те, що між переможцем і замовником не було укладено договору про</w:t>
            </w:r>
            <w:r w:rsidRPr="002267AC">
              <w:rPr>
                <w:rFonts w:ascii="Times New Roman" w:eastAsia="Calibri" w:hAnsi="Times New Roman" w:cs="Times New Roman"/>
              </w:rPr>
              <w:br/>
            </w:r>
            <w:r w:rsidRPr="002267AC">
              <w:rPr>
                <w:rFonts w:ascii="Times New Roman" w:eastAsia="Calibri" w:hAnsi="Times New Roman" w:cs="Times New Roman"/>
                <w:color w:val="000000"/>
              </w:rPr>
              <w:t>закупівлю, за яким переможець</w:t>
            </w:r>
            <w:r w:rsidRPr="002267AC">
              <w:rPr>
                <w:rFonts w:ascii="Times New Roman" w:eastAsia="Calibri" w:hAnsi="Times New Roman" w:cs="Times New Roman"/>
              </w:rPr>
              <w:br/>
            </w:r>
            <w:r w:rsidRPr="002267AC">
              <w:rPr>
                <w:rFonts w:ascii="Times New Roman" w:eastAsia="Calibri" w:hAnsi="Times New Roman" w:cs="Times New Roman"/>
                <w:color w:val="000000"/>
              </w:rPr>
              <w:t>процедури закупівлі не виконав свої</w:t>
            </w:r>
            <w:r w:rsidRPr="002267AC">
              <w:rPr>
                <w:rFonts w:ascii="Times New Roman" w:eastAsia="Calibri" w:hAnsi="Times New Roman" w:cs="Times New Roman"/>
              </w:rPr>
              <w:br/>
            </w:r>
            <w:r w:rsidRPr="002267AC">
              <w:rPr>
                <w:rFonts w:ascii="Times New Roman" w:eastAsia="Calibri" w:hAnsi="Times New Roman" w:cs="Times New Roman"/>
                <w:color w:val="000000"/>
              </w:rPr>
              <w:t>зобов’язання, що призвело до його</w:t>
            </w:r>
            <w:r w:rsidRPr="002267AC">
              <w:rPr>
                <w:rFonts w:ascii="Times New Roman" w:eastAsia="Calibri" w:hAnsi="Times New Roman" w:cs="Times New Roman"/>
              </w:rPr>
              <w:br/>
            </w:r>
            <w:r w:rsidRPr="002267AC">
              <w:rPr>
                <w:rFonts w:ascii="Times New Roman" w:eastAsia="Calibri" w:hAnsi="Times New Roman" w:cs="Times New Roman"/>
                <w:color w:val="000000"/>
              </w:rPr>
              <w:t>дострокового розірвання, і було</w:t>
            </w:r>
            <w:r w:rsidRPr="002267AC">
              <w:rPr>
                <w:rFonts w:ascii="Times New Roman" w:eastAsia="Calibri" w:hAnsi="Times New Roman" w:cs="Times New Roman"/>
              </w:rPr>
              <w:br/>
            </w:r>
            <w:r w:rsidRPr="002267AC">
              <w:rPr>
                <w:rFonts w:ascii="Times New Roman" w:eastAsia="Calibri" w:hAnsi="Times New Roman" w:cs="Times New Roman"/>
                <w:color w:val="000000"/>
              </w:rPr>
              <w:lastRenderedPageBreak/>
              <w:t>застосовано санкції у вигляді штрафів</w:t>
            </w:r>
            <w:r w:rsidRPr="002267AC">
              <w:rPr>
                <w:rFonts w:ascii="Times New Roman" w:eastAsia="Calibri" w:hAnsi="Times New Roman" w:cs="Times New Roman"/>
              </w:rPr>
              <w:br/>
            </w:r>
            <w:r w:rsidRPr="002267AC">
              <w:rPr>
                <w:rFonts w:ascii="Times New Roman" w:eastAsia="Calibri" w:hAnsi="Times New Roman" w:cs="Times New Roman"/>
                <w:color w:val="000000"/>
              </w:rPr>
              <w:t>та/або відшкодування збитків - протягом</w:t>
            </w:r>
            <w:r w:rsidRPr="002267AC">
              <w:rPr>
                <w:rFonts w:ascii="Times New Roman" w:eastAsia="Calibri" w:hAnsi="Times New Roman" w:cs="Times New Roman"/>
              </w:rPr>
              <w:br/>
            </w:r>
            <w:r w:rsidRPr="002267AC">
              <w:rPr>
                <w:rFonts w:ascii="Times New Roman" w:eastAsia="Calibri" w:hAnsi="Times New Roman" w:cs="Times New Roman"/>
                <w:color w:val="000000"/>
              </w:rPr>
              <w:t>трьох років з дати дострокового</w:t>
            </w:r>
            <w:r w:rsidRPr="002267AC">
              <w:rPr>
                <w:rFonts w:ascii="Times New Roman" w:eastAsia="Calibri" w:hAnsi="Times New Roman" w:cs="Times New Roman"/>
              </w:rPr>
              <w:br/>
            </w:r>
            <w:r w:rsidRPr="002267AC">
              <w:rPr>
                <w:rFonts w:ascii="Times New Roman" w:eastAsia="Calibri" w:hAnsi="Times New Roman" w:cs="Times New Roman"/>
                <w:color w:val="000000"/>
              </w:rPr>
              <w:t>розірвання такого договору.</w:t>
            </w:r>
          </w:p>
          <w:p w:rsidR="003B2A8F" w:rsidRPr="002267AC" w:rsidRDefault="003B2A8F" w:rsidP="00394F1A">
            <w:pPr>
              <w:spacing w:after="0" w:line="240" w:lineRule="auto"/>
              <w:jc w:val="both"/>
              <w:rPr>
                <w:rFonts w:ascii="Times New Roman" w:eastAsia="Calibri" w:hAnsi="Times New Roman" w:cs="Times New Roman"/>
                <w:color w:val="000000"/>
              </w:rPr>
            </w:pPr>
          </w:p>
          <w:p w:rsidR="003B2A8F" w:rsidRPr="002267AC" w:rsidRDefault="003B2A8F" w:rsidP="00394F1A">
            <w:pPr>
              <w:spacing w:after="0" w:line="240" w:lineRule="auto"/>
              <w:jc w:val="both"/>
              <w:rPr>
                <w:rFonts w:ascii="Times New Roman" w:eastAsia="Calibri" w:hAnsi="Times New Roman" w:cs="Times New Roman"/>
                <w:color w:val="000000"/>
              </w:rPr>
            </w:pPr>
            <w:r w:rsidRPr="002267AC">
              <w:rPr>
                <w:rFonts w:ascii="Times New Roman" w:eastAsia="Calibri" w:hAnsi="Times New Roman" w:cs="Times New Roman"/>
                <w:color w:val="000000"/>
              </w:rPr>
              <w:t>або</w:t>
            </w:r>
            <w:r w:rsidRPr="002267AC">
              <w:rPr>
                <w:rFonts w:ascii="Times New Roman" w:eastAsia="Calibri" w:hAnsi="Times New Roman" w:cs="Times New Roman"/>
              </w:rPr>
              <w:br/>
            </w:r>
          </w:p>
          <w:p w:rsidR="003B2A8F" w:rsidRPr="002267AC" w:rsidRDefault="003B2A8F" w:rsidP="00394F1A">
            <w:pPr>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rPr>
              <w:t>у разі якщо переможець процедури закупівлі перебуває в обставинах, зазначених у</w:t>
            </w:r>
            <w:r w:rsidRPr="002267AC">
              <w:rPr>
                <w:rFonts w:ascii="Times New Roman" w:eastAsia="Calibri" w:hAnsi="Times New Roman" w:cs="Times New Roman"/>
              </w:rPr>
              <w:br/>
            </w:r>
            <w:r w:rsidRPr="002267AC">
              <w:rPr>
                <w:rFonts w:ascii="Times New Roman" w:eastAsia="Calibri" w:hAnsi="Times New Roman" w:cs="Times New Roman"/>
                <w:color w:val="000000"/>
              </w:rPr>
              <w:t>Абз.14 п.47 Особливостей, він може надати</w:t>
            </w:r>
            <w:r w:rsidRPr="002267AC">
              <w:rPr>
                <w:rFonts w:ascii="Times New Roman" w:eastAsia="Calibri" w:hAnsi="Times New Roman" w:cs="Times New Roman"/>
              </w:rPr>
              <w:br/>
            </w:r>
            <w:r w:rsidRPr="002267AC">
              <w:rPr>
                <w:rFonts w:ascii="Times New Roman" w:eastAsia="Calibri" w:hAnsi="Times New Roman" w:cs="Times New Roman"/>
                <w:color w:val="000000"/>
              </w:rPr>
              <w:t>підтвердження вжиття заходів для</w:t>
            </w:r>
            <w:r w:rsidRPr="002267AC">
              <w:rPr>
                <w:rFonts w:ascii="Times New Roman" w:eastAsia="Calibri" w:hAnsi="Times New Roman" w:cs="Times New Roman"/>
              </w:rPr>
              <w:br/>
            </w:r>
            <w:r w:rsidRPr="002267AC">
              <w:rPr>
                <w:rFonts w:ascii="Times New Roman" w:eastAsia="Calibri" w:hAnsi="Times New Roman" w:cs="Times New Roman"/>
                <w:color w:val="000000"/>
              </w:rPr>
              <w:t>доведення своєї надійності, незважаючи</w:t>
            </w:r>
            <w:r w:rsidRPr="002267AC">
              <w:rPr>
                <w:rFonts w:ascii="Times New Roman" w:eastAsia="Calibri" w:hAnsi="Times New Roman" w:cs="Times New Roman"/>
              </w:rPr>
              <w:br/>
            </w:r>
            <w:r w:rsidRPr="002267AC">
              <w:rPr>
                <w:rFonts w:ascii="Times New Roman" w:eastAsia="Calibri" w:hAnsi="Times New Roman" w:cs="Times New Roman"/>
                <w:color w:val="000000"/>
              </w:rPr>
              <w:t>на наявність відповідної підстави для</w:t>
            </w:r>
            <w:r w:rsidRPr="002267AC">
              <w:rPr>
                <w:rFonts w:ascii="Times New Roman" w:eastAsia="Calibri" w:hAnsi="Times New Roman" w:cs="Times New Roman"/>
              </w:rPr>
              <w:br/>
            </w:r>
            <w:r w:rsidRPr="002267AC">
              <w:rPr>
                <w:rFonts w:ascii="Times New Roman" w:eastAsia="Calibri" w:hAnsi="Times New Roman" w:cs="Times New Roman"/>
                <w:color w:val="000000"/>
              </w:rPr>
              <w:t>відмови в участі у процедурі закупівлі.</w:t>
            </w:r>
            <w:r w:rsidRPr="002267AC">
              <w:rPr>
                <w:rFonts w:ascii="Times New Roman" w:eastAsia="Calibri" w:hAnsi="Times New Roman" w:cs="Times New Roman"/>
              </w:rPr>
              <w:br/>
            </w:r>
            <w:r w:rsidRPr="002267AC">
              <w:rPr>
                <w:rFonts w:ascii="Times New Roman" w:eastAsia="Calibri" w:hAnsi="Times New Roman" w:cs="Times New Roman"/>
                <w:color w:val="000000"/>
              </w:rPr>
              <w:t>Для цього він повинен довести, що</w:t>
            </w:r>
            <w:r w:rsidRPr="002267AC">
              <w:rPr>
                <w:rFonts w:ascii="Times New Roman" w:eastAsia="Calibri" w:hAnsi="Times New Roman" w:cs="Times New Roman"/>
              </w:rPr>
              <w:br/>
            </w:r>
            <w:r w:rsidRPr="002267AC">
              <w:rPr>
                <w:rFonts w:ascii="Times New Roman" w:eastAsia="Calibri" w:hAnsi="Times New Roman" w:cs="Times New Roman"/>
                <w:color w:val="000000"/>
              </w:rPr>
              <w:t>сплатив або зобов’язався сплатити</w:t>
            </w:r>
            <w:r w:rsidRPr="002267AC">
              <w:rPr>
                <w:rFonts w:ascii="Times New Roman" w:eastAsia="Calibri" w:hAnsi="Times New Roman" w:cs="Times New Roman"/>
              </w:rPr>
              <w:br/>
            </w:r>
            <w:r w:rsidRPr="002267AC">
              <w:rPr>
                <w:rFonts w:ascii="Times New Roman" w:eastAsia="Calibri" w:hAnsi="Times New Roman" w:cs="Times New Roman"/>
                <w:color w:val="000000"/>
              </w:rPr>
              <w:t>відповідні зобов’язання та</w:t>
            </w:r>
            <w:r w:rsidRPr="002267AC">
              <w:rPr>
                <w:rFonts w:ascii="Times New Roman" w:eastAsia="Calibri" w:hAnsi="Times New Roman" w:cs="Times New Roman"/>
              </w:rPr>
              <w:br/>
            </w:r>
            <w:r w:rsidRPr="002267AC">
              <w:rPr>
                <w:rFonts w:ascii="Times New Roman" w:eastAsia="Calibri" w:hAnsi="Times New Roman" w:cs="Times New Roman"/>
                <w:color w:val="000000"/>
              </w:rPr>
              <w:t>відшкодування завданих збитків.</w:t>
            </w:r>
            <w:r w:rsidRPr="002267AC">
              <w:rPr>
                <w:rFonts w:ascii="Times New Roman" w:eastAsia="Calibri" w:hAnsi="Times New Roman" w:cs="Times New Roman"/>
                <w:i/>
                <w:iCs/>
                <w:color w:val="000000"/>
              </w:rPr>
              <w:t>(</w:t>
            </w:r>
            <w:r w:rsidRPr="002267AC">
              <w:rPr>
                <w:rFonts w:ascii="Times New Roman" w:eastAsia="Calibri" w:hAnsi="Times New Roman" w:cs="Times New Roman"/>
                <w:i/>
                <w:iCs/>
              </w:rPr>
              <w:t>Якщ озамовник вважає таке підтвердження достатнім, переможцю не може бути відмовлено в участі в процедурі закупівлі.</w:t>
            </w:r>
            <w:r w:rsidRPr="002267AC">
              <w:rPr>
                <w:rFonts w:ascii="Times New Roman" w:eastAsia="Calibri" w:hAnsi="Times New Roman" w:cs="Times New Roman"/>
                <w:i/>
                <w:iCs/>
                <w:color w:val="000000"/>
              </w:rPr>
              <w:t>)</w:t>
            </w:r>
          </w:p>
          <w:p w:rsidR="003B2A8F" w:rsidRPr="002267AC" w:rsidRDefault="003B2A8F" w:rsidP="00394F1A">
            <w:pPr>
              <w:spacing w:after="0" w:line="240" w:lineRule="auto"/>
              <w:rPr>
                <w:rFonts w:ascii="Times New Roman" w:eastAsia="Calibri" w:hAnsi="Times New Roman" w:cs="Times New Roman"/>
              </w:rPr>
            </w:pPr>
          </w:p>
        </w:tc>
      </w:tr>
    </w:tbl>
    <w:p w:rsidR="003B2A8F" w:rsidRPr="002267AC" w:rsidRDefault="003B2A8F" w:rsidP="003B2A8F">
      <w:pPr>
        <w:spacing w:after="0" w:line="240" w:lineRule="auto"/>
        <w:rPr>
          <w:rFonts w:ascii="Times New Roman" w:eastAsia="Calibri" w:hAnsi="Times New Roman" w:cs="Times New Roman"/>
          <w:b/>
          <w:bCs/>
          <w:sz w:val="24"/>
          <w:szCs w:val="24"/>
        </w:rPr>
      </w:pPr>
    </w:p>
    <w:p w:rsidR="003B2A8F" w:rsidRPr="002267AC" w:rsidRDefault="003B2A8F" w:rsidP="003B2A8F">
      <w:pPr>
        <w:widowControl w:val="0"/>
        <w:spacing w:after="0" w:line="240" w:lineRule="auto"/>
        <w:ind w:right="113"/>
        <w:jc w:val="both"/>
        <w:rPr>
          <w:rFonts w:ascii="Times New Roman" w:eastAsia="Calibri" w:hAnsi="Times New Roman" w:cs="Times New Roman"/>
          <w:color w:val="000000"/>
          <w:sz w:val="24"/>
          <w:szCs w:val="24"/>
          <w:lang w:eastAsia="ru-RU"/>
        </w:rPr>
      </w:pPr>
      <w:r w:rsidRPr="002267AC">
        <w:rPr>
          <w:rFonts w:ascii="Times New Roman" w:eastAsia="Calibri" w:hAnsi="Times New Roman" w:cs="Times New Roman"/>
          <w:color w:val="000000"/>
          <w:sz w:val="24"/>
          <w:szCs w:val="24"/>
          <w:lang w:eastAsia="ru-RU"/>
        </w:rPr>
        <w:t>Замовник не вимагає документального підтвердження інформації про відповідність підставам, встановленим п. 47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3B2A8F" w:rsidRPr="002267AC" w:rsidRDefault="003B2A8F" w:rsidP="003B2A8F">
      <w:pPr>
        <w:widowControl w:val="0"/>
        <w:spacing w:after="0" w:line="240" w:lineRule="auto"/>
        <w:jc w:val="both"/>
        <w:rPr>
          <w:rFonts w:ascii="Times New Roman" w:eastAsia="Calibri" w:hAnsi="Times New Roman" w:cs="Times New Roman"/>
          <w:b/>
          <w:bCs/>
          <w:i/>
          <w:iCs/>
          <w:sz w:val="24"/>
          <w:szCs w:val="24"/>
          <w:lang w:eastAsia="ru-RU"/>
        </w:rPr>
      </w:pPr>
      <w:r w:rsidRPr="002267AC">
        <w:rPr>
          <w:rFonts w:ascii="Times New Roman" w:eastAsia="Calibri" w:hAnsi="Times New Roman" w:cs="Times New Roman"/>
          <w:i/>
          <w:iCs/>
          <w:sz w:val="24"/>
          <w:szCs w:val="24"/>
          <w:lang w:eastAsia="ru-RU"/>
        </w:rPr>
        <w:t>Разом з тим,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w:t>
      </w:r>
      <w:r w:rsidRPr="002267AC">
        <w:rPr>
          <w:rFonts w:ascii="Times New Roman" w:eastAsia="Calibri" w:hAnsi="Times New Roman" w:cs="Times New Roman"/>
          <w:b/>
          <w:bCs/>
          <w:i/>
          <w:iCs/>
          <w:sz w:val="24"/>
          <w:szCs w:val="24"/>
          <w:lang w:eastAsia="ru-RU"/>
        </w:rPr>
        <w:t>на період дії воєнного стану</w:t>
      </w:r>
      <w:r w:rsidRPr="002267AC">
        <w:rPr>
          <w:rFonts w:ascii="Times New Roman" w:eastAsia="Calibri" w:hAnsi="Times New Roman" w:cs="Times New Roman"/>
          <w:i/>
          <w:iCs/>
          <w:sz w:val="24"/>
          <w:szCs w:val="24"/>
          <w:lang w:eastAsia="ru-RU"/>
        </w:rPr>
        <w:t> </w:t>
      </w:r>
      <w:r w:rsidRPr="002267AC">
        <w:rPr>
          <w:rFonts w:ascii="Times New Roman" w:eastAsia="Calibri" w:hAnsi="Times New Roman" w:cs="Times New Roman"/>
          <w:b/>
          <w:bCs/>
          <w:i/>
          <w:iCs/>
          <w:sz w:val="24"/>
          <w:szCs w:val="24"/>
          <w:lang w:eastAsia="ru-RU"/>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2267AC">
        <w:rPr>
          <w:rFonts w:ascii="Times New Roman" w:eastAsia="Calibri" w:hAnsi="Times New Roman" w:cs="Times New Roman"/>
          <w:i/>
          <w:iCs/>
          <w:sz w:val="24"/>
          <w:szCs w:val="24"/>
          <w:lang w:eastAsia="ru-RU"/>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2267AC">
        <w:rPr>
          <w:rFonts w:ascii="Times New Roman" w:eastAsia="Calibri" w:hAnsi="Times New Roman" w:cs="Times New Roman"/>
          <w:b/>
          <w:bCs/>
          <w:i/>
          <w:iCs/>
          <w:sz w:val="24"/>
          <w:szCs w:val="24"/>
          <w:lang w:eastAsia="ru-RU"/>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B2A8F" w:rsidRPr="002267AC" w:rsidRDefault="003B2A8F" w:rsidP="003B2A8F">
      <w:pPr>
        <w:spacing w:after="0" w:line="240" w:lineRule="auto"/>
        <w:jc w:val="both"/>
        <w:rPr>
          <w:rFonts w:ascii="Times New Roman" w:eastAsia="Calibri" w:hAnsi="Times New Roman" w:cs="Times New Roman"/>
          <w:i/>
          <w:iCs/>
          <w:sz w:val="24"/>
          <w:szCs w:val="24"/>
          <w:lang w:eastAsia="ru-RU"/>
        </w:rPr>
      </w:pPr>
      <w:r w:rsidRPr="002267AC">
        <w:rPr>
          <w:rFonts w:ascii="Times New Roman" w:eastAsia="Calibri" w:hAnsi="Times New Roman" w:cs="Times New Roman"/>
          <w:i/>
          <w:iCs/>
          <w:sz w:val="24"/>
          <w:szCs w:val="24"/>
          <w:lang w:eastAsia="ru-RU"/>
        </w:rPr>
        <w:t xml:space="preserve">У повідомленні, розміщеному на вебсайті Національного агентства з питань запобігання корупції 24.02.2022 за </w:t>
      </w:r>
      <w:r w:rsidRPr="002267AC">
        <w:rPr>
          <w:rFonts w:ascii="Times New Roman" w:eastAsia="Calibri" w:hAnsi="Times New Roman" w:cs="Times New Roman"/>
          <w:b/>
          <w:bCs/>
          <w:i/>
          <w:iCs/>
          <w:sz w:val="24"/>
          <w:szCs w:val="24"/>
          <w:lang w:eastAsia="ru-RU"/>
        </w:rPr>
        <w:t>посиланням</w:t>
      </w:r>
      <w:r w:rsidRPr="002267AC">
        <w:rPr>
          <w:rFonts w:ascii="Times New Roman" w:eastAsia="Calibri" w:hAnsi="Times New Roman" w:cs="Times New Roman"/>
          <w:i/>
          <w:iCs/>
          <w:sz w:val="24"/>
          <w:szCs w:val="24"/>
          <w:lang w:eastAsia="ru-RU"/>
        </w:rPr>
        <w:t xml:space="preserve"> https://nazk.gov.ua/uk/novyny/dostup-do-publichnoyi-chastyny-reyestru-deklaratsij-reyestru-zvitiv-partij-politdata-ta-reyestru-koruptsioneriv-obmezheno/, </w:t>
      </w:r>
      <w:r w:rsidRPr="002267AC">
        <w:rPr>
          <w:rFonts w:ascii="Times New Roman" w:eastAsia="Calibri" w:hAnsi="Times New Roman" w:cs="Times New Roman"/>
          <w:i/>
          <w:iCs/>
          <w:sz w:val="24"/>
          <w:szCs w:val="24"/>
          <w:lang w:eastAsia="ru-RU"/>
        </w:rPr>
        <w:lastRenderedPageBreak/>
        <w:t>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3B2A8F" w:rsidRPr="002267AC" w:rsidRDefault="003B2A8F" w:rsidP="003B2A8F">
      <w:pPr>
        <w:spacing w:after="0" w:line="240" w:lineRule="auto"/>
        <w:jc w:val="both"/>
        <w:rPr>
          <w:rFonts w:ascii="Times New Roman" w:eastAsia="Calibri" w:hAnsi="Times New Roman" w:cs="Times New Roman"/>
          <w:i/>
          <w:iCs/>
          <w:sz w:val="24"/>
          <w:szCs w:val="24"/>
        </w:rPr>
      </w:pPr>
      <w:r w:rsidRPr="002267AC">
        <w:rPr>
          <w:rFonts w:ascii="Times New Roman" w:eastAsia="Calibri" w:hAnsi="Times New Roman" w:cs="Times New Roman"/>
          <w:i/>
          <w:iCs/>
          <w:sz w:val="24"/>
          <w:szCs w:val="24"/>
        </w:rPr>
        <w:t>З огляду на зазначене </w:t>
      </w:r>
      <w:r w:rsidRPr="002267AC">
        <w:rPr>
          <w:rFonts w:ascii="Times New Roman" w:eastAsia="Calibri" w:hAnsi="Times New Roman" w:cs="Times New Roman"/>
          <w:b/>
          <w:bCs/>
          <w:i/>
          <w:iCs/>
          <w:sz w:val="24"/>
          <w:szCs w:val="24"/>
        </w:rPr>
        <w:t>в умовах воєнного стану відсутній вільний доступ до публічної інформації, що міститься у відкритих єдиних державних реєстрах,</w:t>
      </w:r>
      <w:r w:rsidRPr="002267AC">
        <w:rPr>
          <w:rFonts w:ascii="Times New Roman" w:eastAsia="Calibri" w:hAnsi="Times New Roman" w:cs="Times New Roman"/>
          <w:i/>
          <w:iCs/>
          <w:sz w:val="24"/>
          <w:szCs w:val="24"/>
        </w:rPr>
        <w:t> доступ є обмеженим або зупиненим.</w:t>
      </w:r>
    </w:p>
    <w:p w:rsidR="003B2A8F" w:rsidRPr="002267AC" w:rsidRDefault="003B2A8F" w:rsidP="003B2A8F">
      <w:pPr>
        <w:spacing w:after="0" w:line="240" w:lineRule="auto"/>
        <w:rPr>
          <w:rFonts w:ascii="Times New Roman" w:eastAsia="Calibri" w:hAnsi="Times New Roman" w:cs="Times New Roman"/>
          <w:b/>
          <w:bCs/>
          <w:sz w:val="24"/>
          <w:szCs w:val="24"/>
        </w:rPr>
      </w:pPr>
      <w:r w:rsidRPr="002267AC">
        <w:rPr>
          <w:rFonts w:ascii="Times New Roman" w:eastAsia="Calibri" w:hAnsi="Times New Roman" w:cs="Times New Roman"/>
          <w:b/>
          <w:bCs/>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B2A8F" w:rsidRPr="002267AC" w:rsidRDefault="003B2A8F" w:rsidP="003B2A8F">
      <w:pPr>
        <w:spacing w:after="0" w:line="240" w:lineRule="auto"/>
        <w:rPr>
          <w:rFonts w:ascii="Times New Roman" w:eastAsia="Calibri" w:hAnsi="Times New Roman" w:cs="Times New Roman"/>
          <w:b/>
          <w:bCs/>
          <w:sz w:val="24"/>
          <w:szCs w:val="24"/>
        </w:rPr>
      </w:pPr>
    </w:p>
    <w:p w:rsidR="003B2A8F" w:rsidRPr="002267AC" w:rsidRDefault="003B2A8F" w:rsidP="003B2A8F">
      <w:pPr>
        <w:spacing w:after="0" w:line="240" w:lineRule="auto"/>
        <w:rPr>
          <w:rFonts w:ascii="Times New Roman" w:hAnsi="Times New Roman" w:cs="Times New Roman"/>
          <w:b/>
          <w:sz w:val="24"/>
          <w:szCs w:val="24"/>
        </w:rPr>
      </w:pPr>
    </w:p>
    <w:p w:rsidR="003B2A8F" w:rsidRPr="002267AC" w:rsidRDefault="003B2A8F" w:rsidP="003B2A8F">
      <w:pPr>
        <w:spacing w:after="0" w:line="240" w:lineRule="auto"/>
        <w:jc w:val="both"/>
        <w:rPr>
          <w:rFonts w:ascii="Times New Roman" w:hAnsi="Times New Roman" w:cs="Times New Roman"/>
          <w:sz w:val="24"/>
          <w:szCs w:val="24"/>
        </w:rPr>
        <w:sectPr w:rsidR="003B2A8F" w:rsidRPr="002267AC" w:rsidSect="00941306">
          <w:headerReference w:type="default" r:id="rId21"/>
          <w:pgSz w:w="16834" w:h="11904" w:orient="landscape"/>
          <w:pgMar w:top="1191" w:right="567" w:bottom="851" w:left="567" w:header="709" w:footer="198" w:gutter="0"/>
          <w:cols w:space="709"/>
        </w:sectPr>
      </w:pPr>
    </w:p>
    <w:p w:rsidR="003B2A8F" w:rsidRPr="002267AC" w:rsidRDefault="003B2A8F" w:rsidP="003B2A8F">
      <w:pPr>
        <w:spacing w:after="0" w:line="240" w:lineRule="auto"/>
        <w:ind w:left="5670"/>
        <w:jc w:val="right"/>
        <w:rPr>
          <w:rFonts w:ascii="Times New Roman" w:hAnsi="Times New Roman" w:cs="Times New Roman"/>
          <w:b/>
          <w:bCs/>
          <w:sz w:val="24"/>
          <w:szCs w:val="24"/>
        </w:rPr>
      </w:pPr>
      <w:r w:rsidRPr="002267AC">
        <w:rPr>
          <w:rFonts w:ascii="Times New Roman" w:hAnsi="Times New Roman" w:cs="Times New Roman"/>
          <w:b/>
          <w:bCs/>
          <w:sz w:val="24"/>
          <w:szCs w:val="24"/>
        </w:rPr>
        <w:lastRenderedPageBreak/>
        <w:t>Примірна форма</w:t>
      </w:r>
    </w:p>
    <w:p w:rsidR="003B2A8F" w:rsidRPr="002267AC" w:rsidRDefault="003B2A8F" w:rsidP="003B2A8F">
      <w:pPr>
        <w:spacing w:after="0" w:line="240" w:lineRule="auto"/>
        <w:ind w:left="5670"/>
        <w:jc w:val="right"/>
        <w:rPr>
          <w:rFonts w:ascii="Times New Roman" w:hAnsi="Times New Roman" w:cs="Times New Roman"/>
          <w:b/>
          <w:bCs/>
          <w:sz w:val="24"/>
          <w:szCs w:val="24"/>
        </w:rPr>
      </w:pPr>
      <w:r w:rsidRPr="002267AC">
        <w:rPr>
          <w:rFonts w:ascii="Times New Roman" w:hAnsi="Times New Roman" w:cs="Times New Roman"/>
          <w:b/>
          <w:bCs/>
          <w:sz w:val="24"/>
          <w:szCs w:val="24"/>
        </w:rPr>
        <w:t>Додаток 2</w:t>
      </w:r>
    </w:p>
    <w:p w:rsidR="003B2A8F" w:rsidRPr="002267AC" w:rsidRDefault="003B2A8F" w:rsidP="003B2A8F">
      <w:pPr>
        <w:spacing w:after="0" w:line="240" w:lineRule="auto"/>
        <w:jc w:val="right"/>
        <w:rPr>
          <w:rFonts w:ascii="Times New Roman" w:hAnsi="Times New Roman" w:cs="Times New Roman"/>
          <w:i/>
          <w:iCs/>
          <w:sz w:val="24"/>
          <w:szCs w:val="24"/>
          <w:bdr w:val="none" w:sz="0" w:space="0" w:color="auto" w:frame="1"/>
        </w:rPr>
      </w:pPr>
      <w:r w:rsidRPr="002267AC">
        <w:rPr>
          <w:rFonts w:ascii="Times New Roman" w:hAnsi="Times New Roman" w:cs="Times New Roman"/>
          <w:i/>
          <w:iCs/>
          <w:sz w:val="24"/>
          <w:szCs w:val="24"/>
          <w:bdr w:val="none" w:sz="0" w:space="0" w:color="auto" w:frame="1"/>
        </w:rPr>
        <w:t>до тендерної документації</w:t>
      </w:r>
    </w:p>
    <w:p w:rsidR="003B2A8F" w:rsidRDefault="003B2A8F" w:rsidP="003B2A8F">
      <w:pPr>
        <w:shd w:val="clear" w:color="auto" w:fill="FFFFFF"/>
        <w:ind w:right="2"/>
        <w:outlineLvl w:val="5"/>
        <w:rPr>
          <w:rFonts w:ascii="Times New Roman" w:hAnsi="Times New Roman" w:cs="Times New Roman"/>
          <w:b/>
          <w:color w:val="000000"/>
        </w:rPr>
      </w:pPr>
      <w:r>
        <w:rPr>
          <w:rFonts w:ascii="Times New Roman" w:hAnsi="Times New Roman" w:cs="Times New Roman"/>
          <w:b/>
          <w:bCs/>
          <w:sz w:val="24"/>
          <w:szCs w:val="24"/>
        </w:rPr>
        <w:t xml:space="preserve">                                                                    </w:t>
      </w:r>
      <w:r w:rsidRPr="002267AC">
        <w:rPr>
          <w:rFonts w:ascii="Times New Roman" w:hAnsi="Times New Roman" w:cs="Times New Roman"/>
          <w:b/>
          <w:color w:val="000000"/>
        </w:rPr>
        <w:t xml:space="preserve">Проєкт </w:t>
      </w:r>
    </w:p>
    <w:p w:rsidR="003B2A8F" w:rsidRPr="002267AC" w:rsidRDefault="003B2A8F" w:rsidP="003B2A8F">
      <w:pPr>
        <w:shd w:val="clear" w:color="auto" w:fill="FFFFFF"/>
        <w:ind w:right="2"/>
        <w:jc w:val="center"/>
        <w:outlineLvl w:val="5"/>
        <w:rPr>
          <w:rFonts w:ascii="Times New Roman" w:hAnsi="Times New Roman" w:cs="Times New Roman"/>
          <w:b/>
          <w:color w:val="000000"/>
        </w:rPr>
      </w:pPr>
      <w:r w:rsidRPr="002267AC">
        <w:rPr>
          <w:rFonts w:ascii="Times New Roman" w:hAnsi="Times New Roman" w:cs="Times New Roman"/>
          <w:b/>
          <w:color w:val="000000"/>
        </w:rPr>
        <w:t>ДОГОВОРУ  №____</w:t>
      </w:r>
    </w:p>
    <w:p w:rsidR="003B2A8F" w:rsidRPr="002267AC" w:rsidRDefault="003B2A8F" w:rsidP="003B2A8F">
      <w:pPr>
        <w:widowControl w:val="0"/>
        <w:tabs>
          <w:tab w:val="left" w:pos="3681"/>
        </w:tabs>
        <w:suppressAutoHyphens/>
        <w:spacing w:after="0" w:line="240" w:lineRule="auto"/>
        <w:ind w:right="-2"/>
        <w:rPr>
          <w:rFonts w:ascii="Times New Roman" w:eastAsia="Times New Roman" w:hAnsi="Times New Roman" w:cs="Times New Roman"/>
          <w:b/>
          <w:lang w:eastAsia="uk-UA"/>
        </w:rPr>
      </w:pPr>
    </w:p>
    <w:p w:rsidR="003B2A8F" w:rsidRPr="002267AC" w:rsidRDefault="003B2A8F" w:rsidP="003B2A8F">
      <w:pPr>
        <w:widowControl w:val="0"/>
        <w:suppressAutoHyphens/>
        <w:spacing w:after="0" w:line="240" w:lineRule="auto"/>
        <w:ind w:right="-2"/>
        <w:jc w:val="right"/>
        <w:rPr>
          <w:rFonts w:ascii="Times New Roman" w:eastAsia="Times New Roman" w:hAnsi="Times New Roman" w:cs="Times New Roman"/>
          <w:b/>
          <w:lang w:eastAsia="uk-UA"/>
        </w:rPr>
      </w:pPr>
    </w:p>
    <w:p w:rsidR="003B2A8F" w:rsidRPr="002267AC" w:rsidRDefault="003B2A8F" w:rsidP="003B2A8F">
      <w:pPr>
        <w:widowControl w:val="0"/>
        <w:suppressAutoHyphens/>
        <w:spacing w:after="0" w:line="240" w:lineRule="auto"/>
        <w:ind w:right="-2"/>
        <w:jc w:val="right"/>
        <w:rPr>
          <w:rFonts w:ascii="Times New Roman" w:eastAsia="Times New Roman" w:hAnsi="Times New Roman" w:cs="Times New Roman"/>
          <w:lang w:eastAsia="zh-CN"/>
        </w:rPr>
      </w:pPr>
    </w:p>
    <w:p w:rsidR="003B2A8F" w:rsidRPr="002267AC" w:rsidRDefault="003B2A8F" w:rsidP="003B2A8F">
      <w:pPr>
        <w:jc w:val="center"/>
        <w:rPr>
          <w:rFonts w:ascii="Times New Roman" w:hAnsi="Times New Roman" w:cs="Times New Roman"/>
        </w:rPr>
      </w:pPr>
      <w:r w:rsidRPr="002267AC">
        <w:rPr>
          <w:rFonts w:ascii="Times New Roman" w:hAnsi="Times New Roman" w:cs="Times New Roman"/>
        </w:rPr>
        <w:t xml:space="preserve">м. ________     </w:t>
      </w:r>
      <w:r w:rsidRPr="002267AC">
        <w:rPr>
          <w:rFonts w:ascii="Times New Roman" w:hAnsi="Times New Roman" w:cs="Times New Roman"/>
        </w:rPr>
        <w:tab/>
        <w:t xml:space="preserve">                                                                        </w:t>
      </w:r>
      <w:r w:rsidRPr="002267AC">
        <w:rPr>
          <w:rFonts w:ascii="Times New Roman" w:hAnsi="Times New Roman" w:cs="Times New Roman"/>
        </w:rPr>
        <w:tab/>
        <w:t xml:space="preserve">                    </w:t>
      </w:r>
      <w:r w:rsidRPr="002267AC">
        <w:rPr>
          <w:rFonts w:ascii="Times New Roman" w:hAnsi="Times New Roman" w:cs="Times New Roman"/>
          <w:b/>
          <w:bCs/>
        </w:rPr>
        <w:t>«___»              202</w:t>
      </w:r>
      <w:r>
        <w:rPr>
          <w:rFonts w:ascii="Times New Roman" w:hAnsi="Times New Roman" w:cs="Times New Roman"/>
          <w:b/>
          <w:bCs/>
        </w:rPr>
        <w:t>4</w:t>
      </w:r>
      <w:r w:rsidRPr="002267AC">
        <w:rPr>
          <w:rFonts w:ascii="Times New Roman" w:hAnsi="Times New Roman" w:cs="Times New Roman"/>
          <w:b/>
          <w:bCs/>
        </w:rPr>
        <w:t xml:space="preserve"> року</w:t>
      </w:r>
      <w:r w:rsidRPr="002267AC">
        <w:rPr>
          <w:rFonts w:ascii="Times New Roman" w:hAnsi="Times New Roman" w:cs="Times New Roman"/>
        </w:rPr>
        <w:t xml:space="preserve"> </w:t>
      </w:r>
    </w:p>
    <w:p w:rsidR="003B2A8F" w:rsidRPr="002267AC" w:rsidRDefault="003B2A8F" w:rsidP="003B2A8F">
      <w:pPr>
        <w:pStyle w:val="a7"/>
        <w:rPr>
          <w:sz w:val="22"/>
          <w:szCs w:val="22"/>
          <w:lang w:val="uk-UA"/>
        </w:rPr>
      </w:pPr>
    </w:p>
    <w:p w:rsidR="003B2A8F" w:rsidRPr="002267AC" w:rsidRDefault="003B2A8F" w:rsidP="003B2A8F">
      <w:pPr>
        <w:widowControl w:val="0"/>
        <w:jc w:val="both"/>
        <w:rPr>
          <w:rFonts w:ascii="Times New Roman" w:hAnsi="Times New Roman" w:cs="Times New Roman"/>
        </w:rPr>
      </w:pPr>
      <w:r w:rsidRPr="002267AC">
        <w:rPr>
          <w:rFonts w:ascii="Times New Roman" w:hAnsi="Times New Roman" w:cs="Times New Roman"/>
          <w:b/>
        </w:rPr>
        <w:t xml:space="preserve">Постачальник:___________________________________________________________________, </w:t>
      </w:r>
      <w:r w:rsidRPr="002267AC">
        <w:rPr>
          <w:rFonts w:ascii="Times New Roman" w:hAnsi="Times New Roman" w:cs="Times New Roman"/>
        </w:rPr>
        <w:t xml:space="preserve">в особі____________________________________________________________________________, ______________________________________,  діючого на підставі ____________________________________________________ ,та  </w:t>
      </w:r>
      <w:r w:rsidRPr="002267AC">
        <w:rPr>
          <w:rFonts w:ascii="Times New Roman" w:hAnsi="Times New Roman" w:cs="Times New Roman"/>
          <w:b/>
        </w:rPr>
        <w:t>Покупець</w:t>
      </w:r>
      <w:r w:rsidRPr="002267AC">
        <w:rPr>
          <w:rFonts w:ascii="Times New Roman" w:hAnsi="Times New Roman" w:cs="Times New Roman"/>
        </w:rPr>
        <w:t xml:space="preserve"> </w:t>
      </w:r>
      <w:r w:rsidRPr="002267AC">
        <w:rPr>
          <w:rFonts w:ascii="Times New Roman" w:hAnsi="Times New Roman" w:cs="Times New Roman"/>
          <w:b/>
        </w:rPr>
        <w:t>Комунальне некомерційне підприємство «Валківська центр</w:t>
      </w:r>
      <w:r>
        <w:rPr>
          <w:rFonts w:ascii="Times New Roman" w:hAnsi="Times New Roman" w:cs="Times New Roman"/>
          <w:b/>
        </w:rPr>
        <w:t>альна районна лікарня» в особі д</w:t>
      </w:r>
      <w:r w:rsidRPr="002267AC">
        <w:rPr>
          <w:rFonts w:ascii="Times New Roman" w:hAnsi="Times New Roman" w:cs="Times New Roman"/>
          <w:b/>
        </w:rPr>
        <w:t>иректора Артема Ковальова , який діє на підставі Статуту</w:t>
      </w:r>
      <w:r w:rsidRPr="002267AC">
        <w:rPr>
          <w:rFonts w:ascii="Times New Roman" w:hAnsi="Times New Roman" w:cs="Times New Roman"/>
        </w:rPr>
        <w:t xml:space="preserve">), </w:t>
      </w:r>
      <w:r w:rsidRPr="002267AC">
        <w:rPr>
          <w:rFonts w:ascii="Times New Roman" w:hAnsi="Times New Roman" w:cs="Times New Roman"/>
          <w:b/>
        </w:rPr>
        <w:t xml:space="preserve"> </w:t>
      </w:r>
      <w:r w:rsidRPr="002267AC">
        <w:rPr>
          <w:rFonts w:ascii="Times New Roman" w:hAnsi="Times New Roman" w:cs="Times New Roman"/>
        </w:rPr>
        <w:t>з іншої сторони ,</w:t>
      </w:r>
      <w:r w:rsidRPr="002267AC">
        <w:rPr>
          <w:rFonts w:ascii="Times New Roman" w:hAnsi="Times New Roman" w:cs="Times New Roman"/>
          <w:bCs/>
        </w:rPr>
        <w:t xml:space="preserve"> відповідно до Постанови Кабінету Міністрів України </w:t>
      </w:r>
      <w:r w:rsidRPr="002267AC">
        <w:rPr>
          <w:rFonts w:ascii="Times New Roman" w:hAnsi="Times New Roman" w:cs="Times New Roman"/>
          <w:color w:val="1D1D1B"/>
          <w:shd w:val="clear" w:color="auto" w:fill="FFFFFF"/>
        </w:rPr>
        <w:t>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закупівлі»,на період дії правового режиму воєнного стану в Україні та протягом 90 днів з дня його припинення або скасування»</w:t>
      </w:r>
      <w:r w:rsidRPr="002267AC">
        <w:rPr>
          <w:rFonts w:ascii="Times New Roman" w:hAnsi="Times New Roman" w:cs="Times New Roman"/>
        </w:rPr>
        <w:t xml:space="preserve"> уклали цей Договір про наступне: </w:t>
      </w:r>
    </w:p>
    <w:p w:rsidR="003B2A8F" w:rsidRPr="002267AC" w:rsidRDefault="003B2A8F" w:rsidP="003B2A8F">
      <w:pPr>
        <w:widowControl w:val="0"/>
        <w:jc w:val="both"/>
        <w:rPr>
          <w:rFonts w:ascii="Times New Roman" w:hAnsi="Times New Roman" w:cs="Times New Roman"/>
          <w:b/>
        </w:rPr>
      </w:pPr>
      <w:r w:rsidRPr="002267AC">
        <w:rPr>
          <w:rFonts w:ascii="Times New Roman" w:hAnsi="Times New Roman" w:cs="Times New Roman"/>
          <w:b/>
        </w:rPr>
        <w:t xml:space="preserve">                                                           1. Предмет договору   </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1.1 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r w:rsidRPr="002267AC">
        <w:rPr>
          <w:rFonts w:ascii="Times New Roman" w:hAnsi="Times New Roman" w:cs="Times New Roman"/>
          <w:iCs/>
        </w:rPr>
        <w:t>.</w:t>
      </w:r>
    </w:p>
    <w:p w:rsidR="003B2A8F" w:rsidRPr="002267AC" w:rsidRDefault="003B2A8F" w:rsidP="003B2A8F">
      <w:pPr>
        <w:suppressAutoHyphens/>
        <w:spacing w:after="0" w:line="240" w:lineRule="auto"/>
        <w:jc w:val="both"/>
        <w:rPr>
          <w:rFonts w:ascii="Times New Roman" w:hAnsi="Times New Roman" w:cs="Times New Roman"/>
        </w:rPr>
      </w:pPr>
      <w:r w:rsidRPr="002267AC">
        <w:rPr>
          <w:rFonts w:ascii="Times New Roman" w:hAnsi="Times New Roman" w:cs="Times New Roman"/>
        </w:rPr>
        <w:t>1.2 Поставка Товару Постачальником здійснюється партіями на підставі письмової Заявки Покупця.</w:t>
      </w:r>
    </w:p>
    <w:p w:rsidR="003B2A8F" w:rsidRPr="00081003" w:rsidRDefault="003B2A8F" w:rsidP="003B2A8F">
      <w:pPr>
        <w:spacing w:after="0" w:line="240" w:lineRule="auto"/>
        <w:rPr>
          <w:rFonts w:ascii="Times New Roman" w:hAnsi="Times New Roman" w:cs="Times New Roman"/>
          <w:b/>
        </w:rPr>
      </w:pPr>
      <w:r w:rsidRPr="002267AC">
        <w:rPr>
          <w:rFonts w:ascii="Times New Roman" w:hAnsi="Times New Roman" w:cs="Times New Roman"/>
        </w:rPr>
        <w:t xml:space="preserve"> Найменування товару</w:t>
      </w:r>
      <w:r w:rsidRPr="002267AC">
        <w:rPr>
          <w:rFonts w:ascii="Times New Roman" w:hAnsi="Times New Roman" w:cs="Times New Roman"/>
          <w:bCs/>
        </w:rPr>
        <w:t xml:space="preserve"> – </w:t>
      </w:r>
      <w:r w:rsidRPr="002267AC">
        <w:rPr>
          <w:rFonts w:ascii="Times New Roman" w:hAnsi="Times New Roman" w:cs="Times New Roman"/>
          <w:b/>
        </w:rPr>
        <w:t>«</w:t>
      </w:r>
      <w:r w:rsidRPr="002C2953">
        <w:rPr>
          <w:rFonts w:ascii="Times New Roman" w:hAnsi="Times New Roman" w:cs="Times New Roman"/>
          <w:b/>
        </w:rPr>
        <w:t>Пристрій для реваскуляризації (НК 024:2023 61779 Сітка дротяна для тромбектомії), Внутрішньочерепний доставляючиймікрокатетер до пристрою для реваскуляризації дистального типу  (НК 024:2023 10691 периферійний/коронарний судинний мікрокатетер), Внутрішньочерепний аспіраційний катетер  (НК 024:2023 58173 Катетер аспіраційний для тромбектомії), Балонний провідниковий катетер для допоміжних маніпуляцій при ендоваскулярнихвтручань (НК 024:2023 17846 одноразовий судинний напрямний катетер), Мікропровідник для пристрою для реваскуляризації (НК 024:2023 58115 периферійний судинний провідник, ручний), Набір для каротидногостентування в який входять стенткаротидний та пристрій для профілактики емболії дистального типу Стент-система для стентування сонних артерій (НК 024:2023 45851 металевий непокритий стент для сонної артерії) Пристрій для профілактики емболії (НК 024:2023 58112 Система захис</w:t>
      </w:r>
      <w:r>
        <w:rPr>
          <w:rFonts w:ascii="Times New Roman" w:hAnsi="Times New Roman" w:cs="Times New Roman"/>
          <w:b/>
        </w:rPr>
        <w:t xml:space="preserve">ту сонних артерій від емболії)», </w:t>
      </w:r>
      <w:r w:rsidRPr="002C2953">
        <w:rPr>
          <w:rFonts w:ascii="Times New Roman" w:hAnsi="Times New Roman" w:cs="Times New Roman"/>
          <w:b/>
        </w:rPr>
        <w:t xml:space="preserve"> </w:t>
      </w:r>
      <w:r w:rsidRPr="002267AC">
        <w:rPr>
          <w:rFonts w:ascii="Times New Roman" w:hAnsi="Times New Roman" w:cs="Times New Roman"/>
          <w:b/>
        </w:rPr>
        <w:t xml:space="preserve">за  кодом згідно ДК 021:2015 </w:t>
      </w:r>
      <w:r w:rsidRPr="00081003">
        <w:rPr>
          <w:rFonts w:ascii="Times New Roman" w:hAnsi="Times New Roman" w:cs="Times New Roman"/>
          <w:b/>
        </w:rPr>
        <w:t>33140000-3 - Медичні матеріали</w:t>
      </w:r>
      <w:r>
        <w:rPr>
          <w:rFonts w:ascii="Times New Roman" w:hAnsi="Times New Roman" w:cs="Times New Roman"/>
          <w:b/>
        </w:rPr>
        <w:t>.</w:t>
      </w:r>
    </w:p>
    <w:p w:rsidR="003B2A8F" w:rsidRPr="002267AC" w:rsidRDefault="003B2A8F" w:rsidP="003B2A8F">
      <w:pPr>
        <w:spacing w:after="0" w:line="240" w:lineRule="auto"/>
        <w:rPr>
          <w:rFonts w:ascii="Times New Roman" w:hAnsi="Times New Roman" w:cs="Times New Roman"/>
        </w:rPr>
      </w:pPr>
      <w:r w:rsidRPr="002267AC">
        <w:rPr>
          <w:rFonts w:ascii="Times New Roman" w:hAnsi="Times New Roman" w:cs="Times New Roman"/>
        </w:rPr>
        <w:t>Виробник товару: Медичні підприємства та інші підприємства та фірми.</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1.3.При підписанні цього договору Покупець зобов’язується надати Постачальнику копії наступних документів, що засвідчені належним чином: ліцензію на здійснення медичної практики, виписку з ЄДР; відомості з органу статистики (за поточний рік); документ, що засвідчує податковий статус Покупця; документ, що посвідчує права особи, яка підписала цей договір від імені Покупця. </w:t>
      </w:r>
    </w:p>
    <w:p w:rsidR="003B2A8F" w:rsidRPr="002267AC" w:rsidRDefault="003B2A8F" w:rsidP="003B2A8F">
      <w:pPr>
        <w:pStyle w:val="a5"/>
        <w:numPr>
          <w:ilvl w:val="0"/>
          <w:numId w:val="14"/>
        </w:numPr>
        <w:suppressAutoHyphens/>
        <w:spacing w:after="0" w:line="240" w:lineRule="auto"/>
        <w:rPr>
          <w:rFonts w:ascii="Times New Roman" w:hAnsi="Times New Roman" w:cs="Times New Roman"/>
          <w:b/>
        </w:rPr>
      </w:pPr>
      <w:r w:rsidRPr="002267AC">
        <w:rPr>
          <w:rFonts w:ascii="Times New Roman" w:hAnsi="Times New Roman" w:cs="Times New Roman"/>
          <w:b/>
        </w:rPr>
        <w:t>Кількість</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2.1.Одиниця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2.2.Під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rsidR="003B2A8F" w:rsidRPr="002267AC" w:rsidRDefault="003B2A8F" w:rsidP="003B2A8F">
      <w:pPr>
        <w:tabs>
          <w:tab w:val="num" w:pos="360"/>
        </w:tabs>
        <w:suppressAutoHyphens/>
        <w:spacing w:after="0" w:line="240" w:lineRule="auto"/>
        <w:ind w:left="1069"/>
        <w:rPr>
          <w:rFonts w:ascii="Times New Roman" w:hAnsi="Times New Roman" w:cs="Times New Roman"/>
          <w:b/>
        </w:rPr>
      </w:pPr>
      <w:r w:rsidRPr="002267AC">
        <w:rPr>
          <w:rFonts w:ascii="Times New Roman" w:hAnsi="Times New Roman" w:cs="Times New Roman"/>
          <w:b/>
        </w:rPr>
        <w:t xml:space="preserve">                                                  3.Якість</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3.1.Якість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rsidR="003B2A8F" w:rsidRPr="002267AC" w:rsidRDefault="003B2A8F" w:rsidP="003B2A8F">
      <w:pPr>
        <w:tabs>
          <w:tab w:val="num" w:pos="360"/>
        </w:tabs>
        <w:suppressAutoHyphens/>
        <w:spacing w:after="0" w:line="240" w:lineRule="auto"/>
        <w:ind w:left="1069"/>
        <w:rPr>
          <w:rFonts w:ascii="Times New Roman" w:hAnsi="Times New Roman" w:cs="Times New Roman"/>
          <w:b/>
        </w:rPr>
      </w:pPr>
      <w:r w:rsidRPr="002267AC">
        <w:rPr>
          <w:rFonts w:ascii="Times New Roman" w:hAnsi="Times New Roman" w:cs="Times New Roman"/>
          <w:b/>
        </w:rPr>
        <w:t xml:space="preserve">                                                 4.Комплектність</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4.1.Комплектність товару, який поставляється Постачальником, визначається виробником товару.</w:t>
      </w:r>
    </w:p>
    <w:p w:rsidR="003B2A8F" w:rsidRPr="002267AC" w:rsidRDefault="003B2A8F" w:rsidP="003B2A8F">
      <w:pPr>
        <w:tabs>
          <w:tab w:val="num" w:pos="360"/>
        </w:tabs>
        <w:suppressAutoHyphens/>
        <w:spacing w:after="0" w:line="240" w:lineRule="auto"/>
        <w:rPr>
          <w:rFonts w:ascii="Times New Roman" w:hAnsi="Times New Roman" w:cs="Times New Roman"/>
          <w:b/>
        </w:rPr>
      </w:pPr>
      <w:r w:rsidRPr="002267AC">
        <w:rPr>
          <w:rFonts w:ascii="Times New Roman" w:hAnsi="Times New Roman" w:cs="Times New Roman"/>
          <w:b/>
        </w:rPr>
        <w:lastRenderedPageBreak/>
        <w:t xml:space="preserve">                                                                   5.Ціна та сума Договору</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5.1 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2267AC">
        <w:rPr>
          <w:rFonts w:ascii="Times New Roman" w:hAnsi="Times New Roman" w:cs="Times New Roman"/>
          <w:bCs/>
        </w:rPr>
        <w:t>та може бути змінена за згодою сторін</w:t>
      </w:r>
      <w:r w:rsidRPr="002267AC">
        <w:rPr>
          <w:rFonts w:ascii="Times New Roman" w:hAnsi="Times New Roman" w:cs="Times New Roman"/>
        </w:rPr>
        <w:t>.</w:t>
      </w:r>
    </w:p>
    <w:p w:rsidR="003B2A8F" w:rsidRPr="002267AC" w:rsidRDefault="003B2A8F" w:rsidP="003B2A8F">
      <w:pPr>
        <w:rPr>
          <w:rFonts w:ascii="Times New Roman" w:hAnsi="Times New Roman" w:cs="Times New Roman"/>
          <w:color w:val="000000"/>
          <w:lang w:eastAsia="ru-RU"/>
        </w:rPr>
      </w:pPr>
      <w:r w:rsidRPr="002267AC">
        <w:rPr>
          <w:rFonts w:ascii="Times New Roman" w:hAnsi="Times New Roman" w:cs="Times New Roman"/>
        </w:rPr>
        <w:t xml:space="preserve">5.2. Сума Договору </w:t>
      </w:r>
      <w:r w:rsidRPr="002267AC">
        <w:rPr>
          <w:rFonts w:ascii="Times New Roman" w:hAnsi="Times New Roman" w:cs="Times New Roman"/>
          <w:color w:val="000000"/>
        </w:rPr>
        <w:t>___________________________________________</w:t>
      </w:r>
      <w:r w:rsidRPr="002267AC">
        <w:rPr>
          <w:rFonts w:ascii="Times New Roman" w:hAnsi="Times New Roman" w:cs="Times New Roman"/>
          <w:b/>
          <w:color w:val="000000"/>
          <w:lang w:eastAsia="ru-RU"/>
        </w:rPr>
        <w:t>,</w:t>
      </w:r>
      <w:r w:rsidRPr="002267AC">
        <w:rPr>
          <w:rFonts w:ascii="Times New Roman" w:hAnsi="Times New Roman" w:cs="Times New Roman"/>
          <w:b/>
        </w:rPr>
        <w:t xml:space="preserve">  в т. ч. ПДВ  </w:t>
      </w:r>
      <w:r w:rsidRPr="002267AC">
        <w:rPr>
          <w:rFonts w:ascii="Times New Roman" w:hAnsi="Times New Roman" w:cs="Times New Roman"/>
          <w:color w:val="000000"/>
          <w:lang w:eastAsia="ru-RU"/>
        </w:rPr>
        <w:t>____________________________________</w:t>
      </w:r>
      <w:r w:rsidRPr="002267AC">
        <w:rPr>
          <w:rFonts w:ascii="Times New Roman" w:hAnsi="Times New Roman" w:cs="Times New Roman"/>
        </w:rPr>
        <w:t xml:space="preserve"> , але в будь-якому випадку визначається сумою всіх накладних за цим Договором. </w:t>
      </w:r>
    </w:p>
    <w:p w:rsidR="003B2A8F" w:rsidRPr="002267AC" w:rsidRDefault="003B2A8F" w:rsidP="003B2A8F">
      <w:pPr>
        <w:rPr>
          <w:rFonts w:ascii="Times New Roman" w:hAnsi="Times New Roman" w:cs="Times New Roman"/>
        </w:rPr>
      </w:pPr>
      <w:r w:rsidRPr="002267AC">
        <w:rPr>
          <w:rFonts w:ascii="Times New Roman" w:hAnsi="Times New Roman" w:cs="Times New Roman"/>
        </w:rPr>
        <w:t>5.3.ПДВ нараховується згідно діючого законодавства України.</w:t>
      </w:r>
    </w:p>
    <w:p w:rsidR="003B2A8F" w:rsidRPr="002267AC" w:rsidRDefault="003B2A8F" w:rsidP="003B2A8F">
      <w:pPr>
        <w:rPr>
          <w:rFonts w:ascii="Times New Roman" w:hAnsi="Times New Roman" w:cs="Times New Roman"/>
        </w:rPr>
      </w:pPr>
      <w:r w:rsidRPr="002267AC">
        <w:rPr>
          <w:rFonts w:ascii="Times New Roman" w:hAnsi="Times New Roman" w:cs="Times New Roman"/>
          <w:color w:val="000000"/>
        </w:rPr>
        <w:t xml:space="preserve">5.4.Місце поставки товарів:  </w:t>
      </w:r>
      <w:r w:rsidRPr="002267AC">
        <w:rPr>
          <w:rFonts w:ascii="Times New Roman" w:hAnsi="Times New Roman" w:cs="Times New Roman"/>
        </w:rPr>
        <w:t>Україна , 63002, Харківська обл., Богодухівський р-н ,м. Валки, пров. Коржівський, 34.</w:t>
      </w:r>
    </w:p>
    <w:p w:rsidR="003B2A8F" w:rsidRPr="002267AC" w:rsidRDefault="003B2A8F" w:rsidP="003B2A8F">
      <w:pPr>
        <w:rPr>
          <w:rFonts w:ascii="Times New Roman" w:hAnsi="Times New Roman" w:cs="Times New Roman"/>
        </w:rPr>
      </w:pPr>
      <w:r w:rsidRPr="002267AC">
        <w:rPr>
          <w:rFonts w:ascii="Times New Roman" w:hAnsi="Times New Roman" w:cs="Times New Roman"/>
        </w:rPr>
        <w:t>5.5.Кінцевий строк поставки: до 31.12.202</w:t>
      </w:r>
      <w:r>
        <w:rPr>
          <w:rFonts w:ascii="Times New Roman" w:hAnsi="Times New Roman" w:cs="Times New Roman"/>
        </w:rPr>
        <w:t>4</w:t>
      </w:r>
      <w:r w:rsidRPr="002267AC">
        <w:rPr>
          <w:rFonts w:ascii="Times New Roman" w:hAnsi="Times New Roman" w:cs="Times New Roman"/>
        </w:rPr>
        <w:t xml:space="preserve"> р.</w:t>
      </w:r>
    </w:p>
    <w:p w:rsidR="003B2A8F" w:rsidRPr="002267AC" w:rsidRDefault="003B2A8F" w:rsidP="003B2A8F">
      <w:pPr>
        <w:tabs>
          <w:tab w:val="num" w:pos="360"/>
        </w:tabs>
        <w:suppressAutoHyphens/>
        <w:spacing w:after="0" w:line="240" w:lineRule="auto"/>
        <w:ind w:left="1069"/>
        <w:rPr>
          <w:rFonts w:ascii="Times New Roman" w:hAnsi="Times New Roman" w:cs="Times New Roman"/>
          <w:b/>
        </w:rPr>
      </w:pPr>
      <w:r w:rsidRPr="002267AC">
        <w:rPr>
          <w:rFonts w:ascii="Times New Roman" w:hAnsi="Times New Roman" w:cs="Times New Roman"/>
          <w:b/>
        </w:rPr>
        <w:t xml:space="preserve">                                                6.Порядок розрахунків</w:t>
      </w:r>
    </w:p>
    <w:p w:rsidR="003B2A8F" w:rsidRPr="002267AC" w:rsidRDefault="003B2A8F" w:rsidP="003B2A8F">
      <w:pPr>
        <w:suppressAutoHyphens/>
        <w:spacing w:after="0" w:line="240" w:lineRule="auto"/>
        <w:jc w:val="both"/>
        <w:rPr>
          <w:rFonts w:ascii="Times New Roman" w:hAnsi="Times New Roman" w:cs="Times New Roman"/>
        </w:rPr>
      </w:pPr>
      <w:r w:rsidRPr="002267AC">
        <w:rPr>
          <w:rFonts w:ascii="Times New Roman" w:hAnsi="Times New Roman" w:cs="Times New Roman"/>
        </w:rPr>
        <w:t>6.1.     Покупець зобов’язаний оплатити товар Постачальнику</w:t>
      </w:r>
      <w:r w:rsidRPr="002267AC">
        <w:rPr>
          <w:rFonts w:ascii="Times New Roman" w:hAnsi="Times New Roman" w:cs="Times New Roman"/>
          <w:b/>
          <w:bCs/>
        </w:rPr>
        <w:t xml:space="preserve"> протягом 30 календарних днів</w:t>
      </w:r>
      <w:r w:rsidRPr="002267AC">
        <w:rPr>
          <w:rFonts w:ascii="Times New Roman" w:hAnsi="Times New Roman" w:cs="Times New Roman"/>
        </w:rPr>
        <w:t xml:space="preserve"> з моменту отримання цього товару.  </w:t>
      </w:r>
    </w:p>
    <w:p w:rsidR="003B2A8F" w:rsidRPr="002267AC" w:rsidRDefault="003B2A8F" w:rsidP="003B2A8F">
      <w:pPr>
        <w:suppressAutoHyphens/>
        <w:spacing w:after="0" w:line="240" w:lineRule="auto"/>
        <w:jc w:val="both"/>
        <w:rPr>
          <w:rFonts w:ascii="Times New Roman" w:hAnsi="Times New Roman" w:cs="Times New Roman"/>
        </w:rPr>
      </w:pP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6.</w:t>
      </w:r>
      <w:r>
        <w:rPr>
          <w:rFonts w:ascii="Times New Roman" w:hAnsi="Times New Roman" w:cs="Times New Roman"/>
        </w:rPr>
        <w:t>2</w:t>
      </w:r>
      <w:r w:rsidRPr="002267AC">
        <w:rPr>
          <w:rFonts w:ascii="Times New Roman" w:hAnsi="Times New Roman" w:cs="Times New Roman"/>
        </w:rPr>
        <w:t>.Покупець здійснює оплату вартості поставленого товару шляхом безготівкового перерахування грошових коштів на рахунок Постачальника.</w:t>
      </w:r>
    </w:p>
    <w:p w:rsidR="003B2A8F" w:rsidRPr="002267AC" w:rsidRDefault="003B2A8F" w:rsidP="003B2A8F">
      <w:pPr>
        <w:suppressAutoHyphens/>
        <w:spacing w:after="0" w:line="240" w:lineRule="auto"/>
        <w:ind w:left="1069"/>
        <w:rPr>
          <w:rFonts w:ascii="Times New Roman" w:hAnsi="Times New Roman" w:cs="Times New Roman"/>
          <w:b/>
        </w:rPr>
      </w:pPr>
      <w:r w:rsidRPr="002267AC">
        <w:rPr>
          <w:rFonts w:ascii="Times New Roman" w:hAnsi="Times New Roman" w:cs="Times New Roman"/>
          <w:b/>
        </w:rPr>
        <w:t xml:space="preserve">                                             7.Умови поставки та повернення Товару</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7.1Поставка товару здійснюється на умовах DDP або EXW згідно з ІНКОТЕРМС 2020 (умови поставки узгоджуються сторонами додатково при узгодженні Заявки). Конкретне місце поставки узгоджується Сторонами на кожну окрему поставку та зазначається в письмовій  Заявці.</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7.2Перехід права власності на товар від Постачальника до Покупця  відбувається  в момент передачі товару. </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7.3.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7.4.Накладні-додаткові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rsidR="003B2A8F" w:rsidRPr="002267AC" w:rsidRDefault="003B2A8F" w:rsidP="003B2A8F">
      <w:pPr>
        <w:tabs>
          <w:tab w:val="num" w:pos="375"/>
        </w:tabs>
        <w:suppressAutoHyphens/>
        <w:spacing w:after="0" w:line="240" w:lineRule="auto"/>
        <w:jc w:val="both"/>
        <w:rPr>
          <w:rFonts w:ascii="Times New Roman" w:hAnsi="Times New Roman" w:cs="Times New Roman"/>
          <w:color w:val="00000A"/>
          <w:kern w:val="1"/>
        </w:rPr>
      </w:pPr>
      <w:r w:rsidRPr="002267AC">
        <w:rPr>
          <w:rFonts w:ascii="Times New Roman" w:hAnsi="Times New Roman" w:cs="Times New Roman"/>
        </w:rPr>
        <w:t xml:space="preserve">7.5.Постачальник не має право поставляти Товар з наявністю дефектів та після закінчення терміну державної реєстрації. </w:t>
      </w:r>
      <w:r w:rsidRPr="002267AC">
        <w:rPr>
          <w:rFonts w:ascii="Times New Roman" w:hAnsi="Times New Roman" w:cs="Times New Roman"/>
          <w:color w:val="00000A"/>
          <w:kern w:val="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r w:rsidRPr="002267AC">
        <w:rPr>
          <w:rFonts w:ascii="Times New Roman" w:hAnsi="Times New Roman" w:cs="Times New Roman"/>
          <w:color w:val="00000A"/>
          <w:kern w:val="2"/>
        </w:rPr>
        <w:t>Держлікслужба).</w:t>
      </w:r>
    </w:p>
    <w:p w:rsidR="003B2A8F" w:rsidRPr="002267AC" w:rsidRDefault="003B2A8F" w:rsidP="003B2A8F">
      <w:pPr>
        <w:jc w:val="both"/>
        <w:rPr>
          <w:rFonts w:ascii="Times New Roman" w:hAnsi="Times New Roman" w:cs="Times New Roman"/>
          <w:color w:val="00000A"/>
          <w:kern w:val="1"/>
        </w:rPr>
      </w:pPr>
      <w:r w:rsidRPr="002267AC">
        <w:rPr>
          <w:rFonts w:ascii="Times New Roman" w:hAnsi="Times New Roman" w:cs="Times New Roman"/>
          <w:color w:val="00000A"/>
          <w:kern w:val="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Держлікслужби одночасно передбачені заходи щодо вилучення з обігу Товара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3B2A8F" w:rsidRPr="002267AC" w:rsidRDefault="003B2A8F" w:rsidP="003B2A8F">
      <w:pPr>
        <w:tabs>
          <w:tab w:val="num" w:pos="375"/>
        </w:tabs>
        <w:suppressAutoHyphens/>
        <w:spacing w:after="0" w:line="240" w:lineRule="auto"/>
        <w:jc w:val="both"/>
        <w:rPr>
          <w:rFonts w:ascii="Times New Roman" w:hAnsi="Times New Roman" w:cs="Times New Roman"/>
          <w:bCs/>
          <w:color w:val="000000"/>
        </w:rPr>
      </w:pPr>
      <w:r w:rsidRPr="002267AC">
        <w:rPr>
          <w:rFonts w:ascii="Times New Roman" w:hAnsi="Times New Roman" w:cs="Times New Roman"/>
        </w:rPr>
        <w:t xml:space="preserve">7.6.Вимоги Покупця  щодо повернення лікарських засобів, які згідно вимог Держлікслужби України заборонені </w:t>
      </w:r>
      <w:r w:rsidRPr="002267AC">
        <w:rPr>
          <w:rFonts w:ascii="Times New Roman" w:hAnsi="Times New Roman" w:cs="Times New Roman"/>
          <w:bCs/>
        </w:rPr>
        <w:t xml:space="preserve">ТИМЧАСОВО, та вимагають </w:t>
      </w:r>
      <w:r w:rsidRPr="002267AC">
        <w:rPr>
          <w:rFonts w:ascii="Times New Roman" w:hAnsi="Times New Roman" w:cs="Times New Roman"/>
          <w:color w:val="000000"/>
        </w:rPr>
        <w:t xml:space="preserve">вилучення його з обігу шляхом </w:t>
      </w:r>
      <w:r w:rsidRPr="002267AC">
        <w:rPr>
          <w:rFonts w:ascii="Times New Roman" w:hAnsi="Times New Roman" w:cs="Times New Roman"/>
          <w:bCs/>
          <w:color w:val="000000"/>
        </w:rPr>
        <w:t>вміщення в карантин – не приймаються до отримання окремого розпорядження</w:t>
      </w:r>
      <w:r w:rsidRPr="002267AC">
        <w:rPr>
          <w:rFonts w:ascii="Times New Roman" w:hAnsi="Times New Roman" w:cs="Times New Roman"/>
        </w:rPr>
        <w:t xml:space="preserve"> Держлікслужби України</w:t>
      </w:r>
      <w:r w:rsidRPr="002267AC">
        <w:rPr>
          <w:rFonts w:ascii="Times New Roman" w:hAnsi="Times New Roman" w:cs="Times New Roman"/>
          <w:bCs/>
          <w:color w:val="000000"/>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Держлікслужби по показникам підозри щодо фальсифікації, не здійснюється. Вилучення з обігу зазначених лікарських засобів здійснюється шляхом їх знищення. </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7.7.Вимога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Покупця, що не має підстави органів Державної влади - Продавцем не розглядається. В разі виявлення невідповідностей під час приймання зазначених груп препаратів, претензії приймаються протягом доби з моменту отримання Покупцем Товару.</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7.8.Постачальник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w:t>
      </w:r>
      <w:r w:rsidRPr="002267AC">
        <w:rPr>
          <w:rFonts w:ascii="Times New Roman" w:hAnsi="Times New Roman" w:cs="Times New Roman"/>
        </w:rPr>
        <w:lastRenderedPageBreak/>
        <w:t>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При поверненні Товару Постачальник має право вимагати від Покупця дані температурного моніторингу, отриманих за допомогою термотестерів або аналогічних пристроїв, за весь термін зберігання/транспортування Товару Покупцем.</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7.9.Всі витрати, пов’язані з відбіром зразків та проведенням аналізу лікарських засобів (іншого Товару) у ході планових та позапланових перевірок Покупця, а також  витрати на проведення переконтролю лікарських засобів (іншого Товару) за розпорядженням Держлікслужби України або інших контролюючих органів, відносяться до затрат Покупця та Постачальником не компенсуються.</w:t>
      </w:r>
    </w:p>
    <w:p w:rsidR="003B2A8F" w:rsidRPr="002267AC" w:rsidRDefault="003B2A8F" w:rsidP="003B2A8F">
      <w:pPr>
        <w:tabs>
          <w:tab w:val="num" w:pos="360"/>
        </w:tabs>
        <w:suppressAutoHyphens/>
        <w:spacing w:after="0" w:line="240" w:lineRule="auto"/>
        <w:ind w:left="1069"/>
        <w:jc w:val="center"/>
        <w:rPr>
          <w:rFonts w:ascii="Times New Roman" w:hAnsi="Times New Roman" w:cs="Times New Roman"/>
          <w:b/>
        </w:rPr>
      </w:pPr>
      <w:r w:rsidRPr="002267AC">
        <w:rPr>
          <w:rFonts w:ascii="Times New Roman" w:hAnsi="Times New Roman" w:cs="Times New Roman"/>
          <w:b/>
        </w:rPr>
        <w:t>8.Передача товару</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8.1.Прийом-передача товару відбувається в пункті поставки, вказаному Покупцем.</w:t>
      </w:r>
    </w:p>
    <w:p w:rsidR="003B2A8F" w:rsidRPr="002267AC" w:rsidRDefault="003B2A8F" w:rsidP="003B2A8F">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8.2.Прийом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rsidR="003B2A8F" w:rsidRPr="002267AC" w:rsidRDefault="003B2A8F" w:rsidP="003B2A8F">
      <w:pPr>
        <w:jc w:val="both"/>
        <w:rPr>
          <w:rFonts w:ascii="Times New Roman" w:hAnsi="Times New Roman" w:cs="Times New Roman"/>
        </w:rPr>
      </w:pPr>
      <w:r w:rsidRPr="002267AC">
        <w:rPr>
          <w:rFonts w:ascii="Times New Roman" w:hAnsi="Times New Roman" w:cs="Times New Roman"/>
        </w:rPr>
        <w:t xml:space="preserve">          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rsidR="003B2A8F" w:rsidRPr="002267AC" w:rsidRDefault="003B2A8F" w:rsidP="003B2A8F">
      <w:pPr>
        <w:tabs>
          <w:tab w:val="num" w:pos="375"/>
        </w:tabs>
        <w:suppressAutoHyphens/>
        <w:spacing w:after="0" w:line="240" w:lineRule="auto"/>
        <w:jc w:val="both"/>
        <w:rPr>
          <w:rStyle w:val="WW-111"/>
          <w:rFonts w:ascii="Times New Roman" w:hAnsi="Times New Roman" w:cs="Times New Roman"/>
          <w:color w:val="000000"/>
        </w:rPr>
      </w:pPr>
      <w:r w:rsidRPr="002267AC">
        <w:rPr>
          <w:rStyle w:val="WW-111"/>
          <w:rFonts w:ascii="Times New Roman" w:hAnsi="Times New Roman" w:cs="Times New Roman"/>
          <w:color w:val="000000"/>
        </w:rPr>
        <w:t xml:space="preserve">8.3.Товар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 </w:t>
      </w:r>
    </w:p>
    <w:p w:rsidR="003B2A8F" w:rsidRPr="002267AC" w:rsidRDefault="003B2A8F" w:rsidP="003B2A8F">
      <w:pPr>
        <w:tabs>
          <w:tab w:val="num" w:pos="375"/>
        </w:tabs>
        <w:suppressAutoHyphens/>
        <w:spacing w:after="0" w:line="240" w:lineRule="auto"/>
        <w:jc w:val="both"/>
        <w:rPr>
          <w:rStyle w:val="WW-111"/>
          <w:rFonts w:ascii="Times New Roman" w:hAnsi="Times New Roman" w:cs="Times New Roman"/>
          <w:bCs/>
          <w:color w:val="00000A"/>
          <w:kern w:val="1"/>
        </w:rPr>
      </w:pPr>
      <w:r w:rsidRPr="002267AC">
        <w:rPr>
          <w:rStyle w:val="WW-111"/>
          <w:rFonts w:ascii="Times New Roman" w:hAnsi="Times New Roman" w:cs="Times New Roman"/>
          <w:color w:val="000000"/>
        </w:rPr>
        <w:t>8.4.У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r w:rsidRPr="002267AC">
        <w:rPr>
          <w:rStyle w:val="WW-111"/>
          <w:rFonts w:ascii="Times New Roman" w:hAnsi="Times New Roman" w:cs="Times New Roman"/>
          <w:color w:val="000000"/>
          <w:lang w:val="en-US"/>
        </w:rPr>
        <w:t>i</w:t>
      </w:r>
      <w:r w:rsidRPr="002267AC">
        <w:rPr>
          <w:rStyle w:val="WW-111"/>
          <w:rFonts w:ascii="Times New Roman" w:hAnsi="Times New Roman" w:cs="Times New Roman"/>
          <w:color w:val="000000"/>
        </w:rPr>
        <w:t xml:space="preserve">жнародною непатентованою назвою, на інший, в т.ч. за торговою назвою, виробником, ціною, про що зазначається у відповідному повідомленні Постачальника. </w:t>
      </w:r>
      <w:r w:rsidRPr="002267AC">
        <w:rPr>
          <w:rStyle w:val="WW-111"/>
          <w:rFonts w:ascii="Times New Roman" w:hAnsi="Times New Roman" w:cs="Times New Roman"/>
          <w:color w:val="00000A"/>
          <w:kern w:val="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rsidR="003B2A8F" w:rsidRPr="002267AC" w:rsidRDefault="003B2A8F" w:rsidP="003B2A8F">
      <w:pPr>
        <w:tabs>
          <w:tab w:val="num" w:pos="375"/>
        </w:tabs>
        <w:suppressAutoHyphens/>
        <w:spacing w:after="0" w:line="240" w:lineRule="auto"/>
        <w:jc w:val="both"/>
        <w:rPr>
          <w:rStyle w:val="WW-111"/>
          <w:rFonts w:ascii="Times New Roman" w:hAnsi="Times New Roman" w:cs="Times New Roman"/>
          <w:color w:val="000000"/>
        </w:rPr>
      </w:pPr>
      <w:r w:rsidRPr="002267AC">
        <w:rPr>
          <w:rStyle w:val="WW-111"/>
          <w:rFonts w:ascii="Times New Roman" w:hAnsi="Times New Roman" w:cs="Times New Roman"/>
          <w:color w:val="000000"/>
        </w:rPr>
        <w:t xml:space="preserve">8.5.У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rsidR="003B2A8F" w:rsidRPr="002267AC" w:rsidRDefault="003B2A8F" w:rsidP="003B2A8F">
      <w:pPr>
        <w:jc w:val="both"/>
        <w:rPr>
          <w:rStyle w:val="WW-111"/>
          <w:rFonts w:ascii="Times New Roman" w:hAnsi="Times New Roman" w:cs="Times New Roman"/>
          <w:color w:val="000000"/>
        </w:rPr>
      </w:pPr>
    </w:p>
    <w:p w:rsidR="003B2A8F" w:rsidRPr="002267AC" w:rsidRDefault="003B2A8F" w:rsidP="003B2A8F">
      <w:pPr>
        <w:jc w:val="center"/>
        <w:rPr>
          <w:rFonts w:ascii="Times New Roman" w:hAnsi="Times New Roman" w:cs="Times New Roman"/>
          <w:b/>
          <w:bCs/>
          <w:color w:val="000000"/>
        </w:rPr>
      </w:pPr>
      <w:r w:rsidRPr="002267AC">
        <w:rPr>
          <w:rFonts w:ascii="Times New Roman" w:hAnsi="Times New Roman" w:cs="Times New Roman"/>
          <w:b/>
          <w:bCs/>
          <w:color w:val="000000"/>
        </w:rPr>
        <w:t xml:space="preserve">9. Права та обов’язки сторін  </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 xml:space="preserve">9.1.Покупець зобов'язаний: </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 xml:space="preserve">9.1.1 Приймати поставлені товари  згідно з накладною; </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9.1.2. Своєчасно та в повному обсязі сплачувати за поставлені Товари.</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 xml:space="preserve">9.2. Покупець має право: </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 xml:space="preserve">9.2.2. Контролювати поставку товарів (виконання робіт або надання послуг) у строки, встановлені цим Договором; </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lastRenderedPageBreak/>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9.2.4.Повернути рахунок Постачальнику без здійснення оплати в разі його неналежного оформлення (відсутність печатки, підписів тощо);</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 xml:space="preserve">9.2.5. Вносити у встановленому законодавством порядку зміни в цей Договір. </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 xml:space="preserve">9.3.Постачальник зобов'язаний: </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9.3.1.Забезпечити поставку товарів  у строки, встановлені цим Договором;</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9.3.2.Забезпечити поставку товарів, якість яких відповідає умовам, установленим розділом 3 цього Договору;</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 xml:space="preserve">9.4. Постачальник має право: </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9.4.1.Своєчасно та в повному обсязі отримувати плату за поставлені товари;</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9.4.2.На дострокову поставку товарів  за письмовим погодженням Покупця;</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9.4.4.Відповідно до п.8.4 Договору в односторонньому порядку здійснювати заміну Товару, що підлягає передачі.</w:t>
      </w:r>
    </w:p>
    <w:p w:rsidR="003B2A8F" w:rsidRPr="002267AC" w:rsidRDefault="003B2A8F" w:rsidP="003B2A8F">
      <w:pPr>
        <w:jc w:val="both"/>
        <w:rPr>
          <w:rFonts w:ascii="Times New Roman" w:hAnsi="Times New Roman" w:cs="Times New Roman"/>
          <w:color w:val="000000"/>
        </w:rPr>
      </w:pPr>
      <w:r w:rsidRPr="002267AC">
        <w:rPr>
          <w:rFonts w:ascii="Times New Roman" w:hAnsi="Times New Roman" w:cs="Times New Roman"/>
          <w:color w:val="000000"/>
        </w:rPr>
        <w:t>9.4.5. Вносити у встановленому законодавством порядку зміни в цей Договір.</w:t>
      </w:r>
    </w:p>
    <w:p w:rsidR="003B2A8F" w:rsidRPr="002267AC" w:rsidRDefault="003B2A8F" w:rsidP="003B2A8F">
      <w:pPr>
        <w:jc w:val="center"/>
        <w:rPr>
          <w:rFonts w:ascii="Times New Roman" w:hAnsi="Times New Roman" w:cs="Times New Roman"/>
          <w:b/>
        </w:rPr>
      </w:pPr>
      <w:r w:rsidRPr="002267AC">
        <w:rPr>
          <w:rFonts w:ascii="Times New Roman" w:hAnsi="Times New Roman" w:cs="Times New Roman"/>
          <w:b/>
        </w:rPr>
        <w:t>10. Відповідальність сторін</w:t>
      </w:r>
    </w:p>
    <w:p w:rsidR="003B2A8F" w:rsidRPr="002267AC" w:rsidRDefault="003B2A8F" w:rsidP="003B2A8F">
      <w:pPr>
        <w:pStyle w:val="a7"/>
        <w:numPr>
          <w:ilvl w:val="1"/>
          <w:numId w:val="13"/>
        </w:numPr>
        <w:suppressAutoHyphens/>
        <w:autoSpaceDE/>
        <w:autoSpaceDN/>
        <w:spacing w:after="0"/>
        <w:ind w:left="0" w:firstLine="0"/>
        <w:rPr>
          <w:sz w:val="22"/>
          <w:szCs w:val="22"/>
        </w:rPr>
      </w:pPr>
      <w:r w:rsidRPr="002267AC">
        <w:rPr>
          <w:sz w:val="22"/>
          <w:szCs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3B2A8F" w:rsidRPr="002267AC" w:rsidRDefault="003B2A8F" w:rsidP="003B2A8F">
      <w:pPr>
        <w:pStyle w:val="a7"/>
        <w:numPr>
          <w:ilvl w:val="1"/>
          <w:numId w:val="13"/>
        </w:numPr>
        <w:suppressAutoHyphens/>
        <w:autoSpaceDE/>
        <w:autoSpaceDN/>
        <w:spacing w:after="0"/>
        <w:ind w:left="0" w:firstLine="0"/>
        <w:rPr>
          <w:sz w:val="22"/>
          <w:szCs w:val="22"/>
        </w:rPr>
      </w:pPr>
      <w:r w:rsidRPr="002267AC">
        <w:rPr>
          <w:sz w:val="22"/>
          <w:szCs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3B2A8F" w:rsidRPr="002267AC" w:rsidRDefault="003B2A8F" w:rsidP="003B2A8F">
      <w:pPr>
        <w:pStyle w:val="a7"/>
        <w:numPr>
          <w:ilvl w:val="1"/>
          <w:numId w:val="13"/>
        </w:numPr>
        <w:suppressAutoHyphens/>
        <w:autoSpaceDE/>
        <w:autoSpaceDN/>
        <w:spacing w:after="0"/>
        <w:ind w:left="0" w:firstLine="0"/>
        <w:rPr>
          <w:sz w:val="22"/>
          <w:szCs w:val="22"/>
        </w:rPr>
      </w:pPr>
      <w:r w:rsidRPr="002267AC">
        <w:rPr>
          <w:sz w:val="22"/>
          <w:szCs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3B2A8F" w:rsidRPr="002267AC" w:rsidRDefault="003B2A8F" w:rsidP="003B2A8F">
      <w:pPr>
        <w:pStyle w:val="a7"/>
        <w:numPr>
          <w:ilvl w:val="1"/>
          <w:numId w:val="13"/>
        </w:numPr>
        <w:suppressAutoHyphens/>
        <w:autoSpaceDE/>
        <w:autoSpaceDN/>
        <w:spacing w:after="0"/>
        <w:ind w:left="0" w:firstLine="0"/>
        <w:rPr>
          <w:sz w:val="22"/>
          <w:szCs w:val="22"/>
        </w:rPr>
      </w:pPr>
      <w:r w:rsidRPr="002267AC">
        <w:rPr>
          <w:color w:val="000000"/>
          <w:kern w:val="1"/>
          <w:sz w:val="22"/>
          <w:szCs w:val="22"/>
        </w:rPr>
        <w:t>Сторони домовились, що у випадках настання документально підтверджених обставин:</w:t>
      </w:r>
    </w:p>
    <w:p w:rsidR="003B2A8F" w:rsidRDefault="003B2A8F" w:rsidP="003B2A8F">
      <w:pPr>
        <w:pStyle w:val="af3"/>
        <w:spacing w:before="0" w:after="0"/>
        <w:jc w:val="both"/>
        <w:rPr>
          <w:rStyle w:val="WW-111"/>
          <w:color w:val="000000"/>
          <w:kern w:val="1"/>
          <w:sz w:val="22"/>
          <w:szCs w:val="22"/>
          <w:lang w:val="uk-UA"/>
        </w:rPr>
      </w:pPr>
      <w:r w:rsidRPr="002267AC">
        <w:rPr>
          <w:color w:val="000000"/>
          <w:kern w:val="1"/>
          <w:sz w:val="22"/>
          <w:szCs w:val="22"/>
        </w:rPr>
        <w:t xml:space="preserve">- </w:t>
      </w:r>
      <w:r w:rsidRPr="002267AC">
        <w:rPr>
          <w:rStyle w:val="WW-111"/>
          <w:color w:val="000000"/>
          <w:kern w:val="1"/>
          <w:sz w:val="22"/>
          <w:szCs w:val="22"/>
        </w:rPr>
        <w:t xml:space="preserve">непостачання або несвоєчасного постачання товару виробником (відсутність сировини, зупинення </w:t>
      </w:r>
    </w:p>
    <w:p w:rsidR="003B2A8F" w:rsidRDefault="003B2A8F" w:rsidP="003B2A8F">
      <w:pPr>
        <w:pStyle w:val="af3"/>
        <w:spacing w:before="0" w:after="0"/>
        <w:jc w:val="both"/>
        <w:rPr>
          <w:rStyle w:val="WW-111"/>
          <w:color w:val="000000"/>
          <w:kern w:val="1"/>
          <w:sz w:val="22"/>
          <w:szCs w:val="22"/>
          <w:lang w:val="uk-UA"/>
        </w:rPr>
      </w:pPr>
      <w:r w:rsidRPr="002267AC">
        <w:rPr>
          <w:rStyle w:val="WW-111"/>
          <w:color w:val="000000"/>
          <w:kern w:val="1"/>
          <w:sz w:val="22"/>
          <w:szCs w:val="22"/>
        </w:rPr>
        <w:t>лінії виробництва та ін.), в інших випадках, що потягли неможливість постачання Товару виробником</w:t>
      </w:r>
    </w:p>
    <w:p w:rsidR="003B2A8F" w:rsidRPr="002267AC" w:rsidRDefault="003B2A8F" w:rsidP="003B2A8F">
      <w:pPr>
        <w:pStyle w:val="af3"/>
        <w:spacing w:before="0" w:after="0"/>
        <w:jc w:val="both"/>
        <w:rPr>
          <w:rStyle w:val="WW-111"/>
          <w:color w:val="000000"/>
          <w:kern w:val="1"/>
          <w:sz w:val="22"/>
          <w:szCs w:val="22"/>
        </w:rPr>
      </w:pPr>
      <w:r w:rsidRPr="002267AC">
        <w:rPr>
          <w:rStyle w:val="WW-111"/>
          <w:color w:val="000000"/>
          <w:kern w:val="1"/>
          <w:sz w:val="22"/>
          <w:szCs w:val="22"/>
        </w:rPr>
        <w:t xml:space="preserve">(дистриб’ютором) та підтверджено листом виробника (дистриб’ютора); </w:t>
      </w:r>
    </w:p>
    <w:p w:rsidR="003B2A8F" w:rsidRPr="002267AC" w:rsidRDefault="003B2A8F" w:rsidP="003B2A8F">
      <w:pPr>
        <w:pStyle w:val="af3"/>
        <w:spacing w:before="0" w:after="0"/>
        <w:jc w:val="both"/>
        <w:rPr>
          <w:rStyle w:val="WW-111"/>
          <w:color w:val="000000"/>
          <w:kern w:val="1"/>
          <w:sz w:val="22"/>
          <w:szCs w:val="22"/>
        </w:rPr>
      </w:pPr>
      <w:r w:rsidRPr="002267AC">
        <w:rPr>
          <w:rStyle w:val="WW-111"/>
          <w:color w:val="000000"/>
          <w:kern w:val="1"/>
          <w:sz w:val="22"/>
          <w:szCs w:val="22"/>
        </w:rPr>
        <w:t>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3B2A8F" w:rsidRPr="002267AC" w:rsidRDefault="003B2A8F" w:rsidP="003B2A8F">
      <w:pPr>
        <w:pStyle w:val="af3"/>
        <w:spacing w:before="0" w:after="0"/>
        <w:jc w:val="both"/>
        <w:rPr>
          <w:rStyle w:val="WW-111"/>
          <w:color w:val="000000"/>
          <w:kern w:val="1"/>
          <w:sz w:val="22"/>
          <w:szCs w:val="22"/>
        </w:rPr>
      </w:pPr>
      <w:r w:rsidRPr="002267AC">
        <w:rPr>
          <w:rStyle w:val="WW-111"/>
          <w:color w:val="000000"/>
          <w:kern w:val="1"/>
          <w:sz w:val="22"/>
          <w:szCs w:val="22"/>
        </w:rPr>
        <w:t>-  відсутність на дату поставки задекларованої зміни оптово-відпускної ціни на лікарський засіб;</w:t>
      </w:r>
    </w:p>
    <w:p w:rsidR="003B2A8F" w:rsidRPr="002267AC" w:rsidRDefault="003B2A8F" w:rsidP="003B2A8F">
      <w:pPr>
        <w:pStyle w:val="af3"/>
        <w:spacing w:before="0" w:after="0"/>
        <w:jc w:val="both"/>
        <w:rPr>
          <w:rStyle w:val="WW-111"/>
          <w:color w:val="000000"/>
          <w:kern w:val="1"/>
          <w:sz w:val="22"/>
          <w:szCs w:val="22"/>
        </w:rPr>
      </w:pPr>
      <w:r w:rsidRPr="002267AC">
        <w:rPr>
          <w:rStyle w:val="WW-111"/>
          <w:color w:val="000000"/>
          <w:kern w:val="1"/>
          <w:sz w:val="22"/>
          <w:szCs w:val="22"/>
        </w:rPr>
        <w:t>- виключення лікарського засобу з Державного реєстру лікарських засобів України;</w:t>
      </w:r>
    </w:p>
    <w:p w:rsidR="003B2A8F" w:rsidRPr="002267AC" w:rsidRDefault="003B2A8F" w:rsidP="003B2A8F">
      <w:pPr>
        <w:pStyle w:val="af3"/>
        <w:spacing w:before="0" w:after="0"/>
        <w:jc w:val="both"/>
        <w:rPr>
          <w:color w:val="000000"/>
          <w:kern w:val="1"/>
          <w:sz w:val="22"/>
          <w:szCs w:val="22"/>
        </w:rPr>
      </w:pPr>
      <w:r w:rsidRPr="002267AC">
        <w:rPr>
          <w:color w:val="000000"/>
          <w:kern w:val="1"/>
          <w:sz w:val="22"/>
          <w:szCs w:val="22"/>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rsidR="003B2A8F" w:rsidRPr="002267AC" w:rsidRDefault="003B2A8F" w:rsidP="003B2A8F">
      <w:pPr>
        <w:pStyle w:val="a7"/>
        <w:numPr>
          <w:ilvl w:val="0"/>
          <w:numId w:val="13"/>
        </w:numPr>
        <w:suppressAutoHyphens/>
        <w:autoSpaceDE/>
        <w:autoSpaceDN/>
        <w:spacing w:after="0"/>
        <w:ind w:left="0" w:firstLine="0"/>
        <w:jc w:val="center"/>
        <w:rPr>
          <w:b/>
          <w:sz w:val="22"/>
          <w:szCs w:val="22"/>
        </w:rPr>
      </w:pPr>
      <w:r w:rsidRPr="002267AC">
        <w:rPr>
          <w:b/>
          <w:sz w:val="22"/>
          <w:szCs w:val="22"/>
        </w:rPr>
        <w:lastRenderedPageBreak/>
        <w:t>Обставини непереборної сили</w:t>
      </w:r>
    </w:p>
    <w:p w:rsidR="003B2A8F" w:rsidRPr="002267AC" w:rsidRDefault="003B2A8F" w:rsidP="003B2A8F">
      <w:pPr>
        <w:pStyle w:val="af3"/>
        <w:numPr>
          <w:ilvl w:val="1"/>
          <w:numId w:val="13"/>
        </w:numPr>
        <w:suppressAutoHyphens/>
        <w:spacing w:before="0" w:beforeAutospacing="0" w:after="0" w:afterAutospacing="0"/>
        <w:ind w:left="0" w:firstLine="0"/>
        <w:jc w:val="both"/>
        <w:rPr>
          <w:color w:val="000000"/>
          <w:kern w:val="1"/>
          <w:sz w:val="22"/>
          <w:szCs w:val="22"/>
        </w:rPr>
      </w:pPr>
      <w:r w:rsidRPr="002267AC">
        <w:rPr>
          <w:color w:val="000000"/>
          <w:kern w:val="1"/>
          <w:sz w:val="22"/>
          <w:szCs w:val="22"/>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2267AC">
        <w:rPr>
          <w:rStyle w:val="WW-111"/>
          <w:color w:val="000000"/>
          <w:kern w:val="1"/>
          <w:sz w:val="22"/>
          <w:szCs w:val="22"/>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2267AC">
        <w:rPr>
          <w:color w:val="000000"/>
          <w:kern w:val="1"/>
          <w:sz w:val="22"/>
          <w:szCs w:val="22"/>
        </w:rPr>
        <w:t xml:space="preserve">, Сторони звільняються від відповідальності за повне чи часткове невиконання своїх зобов’язань по даному Договору. </w:t>
      </w:r>
    </w:p>
    <w:p w:rsidR="003B2A8F" w:rsidRPr="002267AC" w:rsidRDefault="003B2A8F" w:rsidP="003B2A8F">
      <w:pPr>
        <w:pStyle w:val="af3"/>
        <w:numPr>
          <w:ilvl w:val="1"/>
          <w:numId w:val="13"/>
        </w:numPr>
        <w:suppressAutoHyphens/>
        <w:spacing w:before="0" w:beforeAutospacing="0" w:after="0" w:afterAutospacing="0"/>
        <w:ind w:left="0" w:firstLine="0"/>
        <w:jc w:val="both"/>
        <w:rPr>
          <w:color w:val="000000"/>
          <w:sz w:val="22"/>
          <w:szCs w:val="22"/>
        </w:rPr>
      </w:pPr>
      <w:r w:rsidRPr="002267AC">
        <w:rPr>
          <w:color w:val="000000"/>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1 (одного) робочого днів з моменту їх виникнення повідомити про це іншу Сторону у письмовій формі. </w:t>
      </w:r>
    </w:p>
    <w:p w:rsidR="003B2A8F" w:rsidRPr="002267AC" w:rsidRDefault="003B2A8F" w:rsidP="003B2A8F">
      <w:pPr>
        <w:pStyle w:val="af3"/>
        <w:numPr>
          <w:ilvl w:val="1"/>
          <w:numId w:val="13"/>
        </w:numPr>
        <w:suppressAutoHyphens/>
        <w:spacing w:before="0" w:beforeAutospacing="0" w:after="0" w:afterAutospacing="0"/>
        <w:ind w:left="0" w:firstLine="0"/>
        <w:jc w:val="both"/>
        <w:rPr>
          <w:color w:val="000000"/>
          <w:sz w:val="22"/>
          <w:szCs w:val="22"/>
        </w:rPr>
      </w:pPr>
      <w:r w:rsidRPr="002267AC">
        <w:rPr>
          <w:color w:val="000000"/>
          <w:sz w:val="22"/>
          <w:szCs w:val="22"/>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3B2A8F" w:rsidRPr="002267AC" w:rsidRDefault="003B2A8F" w:rsidP="003B2A8F">
      <w:pPr>
        <w:pStyle w:val="af3"/>
        <w:numPr>
          <w:ilvl w:val="1"/>
          <w:numId w:val="13"/>
        </w:numPr>
        <w:suppressAutoHyphens/>
        <w:spacing w:before="0" w:beforeAutospacing="0" w:after="0" w:afterAutospacing="0"/>
        <w:ind w:left="0" w:firstLine="0"/>
        <w:jc w:val="both"/>
        <w:rPr>
          <w:color w:val="000000"/>
          <w:sz w:val="22"/>
          <w:szCs w:val="22"/>
        </w:rPr>
      </w:pPr>
      <w:r w:rsidRPr="002267AC">
        <w:rPr>
          <w:color w:val="000000"/>
          <w:sz w:val="22"/>
          <w:szCs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B2A8F" w:rsidRPr="002267AC" w:rsidRDefault="003B2A8F" w:rsidP="003B2A8F">
      <w:pPr>
        <w:pStyle w:val="a7"/>
        <w:numPr>
          <w:ilvl w:val="0"/>
          <w:numId w:val="13"/>
        </w:numPr>
        <w:suppressAutoHyphens/>
        <w:autoSpaceDE/>
        <w:autoSpaceDN/>
        <w:spacing w:after="0"/>
        <w:ind w:left="0" w:firstLine="0"/>
        <w:jc w:val="center"/>
        <w:rPr>
          <w:b/>
          <w:sz w:val="22"/>
          <w:szCs w:val="22"/>
        </w:rPr>
      </w:pPr>
      <w:r w:rsidRPr="002267AC">
        <w:rPr>
          <w:b/>
          <w:sz w:val="22"/>
          <w:szCs w:val="22"/>
        </w:rPr>
        <w:t>Вирішення спорів</w:t>
      </w:r>
    </w:p>
    <w:p w:rsidR="003B2A8F" w:rsidRPr="002267AC" w:rsidRDefault="003B2A8F" w:rsidP="003B2A8F">
      <w:pPr>
        <w:pStyle w:val="a7"/>
        <w:numPr>
          <w:ilvl w:val="1"/>
          <w:numId w:val="13"/>
        </w:numPr>
        <w:suppressAutoHyphens/>
        <w:autoSpaceDE/>
        <w:autoSpaceDN/>
        <w:spacing w:after="0"/>
        <w:ind w:left="0" w:firstLine="0"/>
        <w:rPr>
          <w:sz w:val="22"/>
          <w:szCs w:val="22"/>
        </w:rPr>
      </w:pPr>
      <w:r w:rsidRPr="002267AC">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rsidR="003B2A8F" w:rsidRPr="002267AC" w:rsidRDefault="003B2A8F" w:rsidP="003B2A8F">
      <w:pPr>
        <w:pStyle w:val="a7"/>
        <w:numPr>
          <w:ilvl w:val="0"/>
          <w:numId w:val="13"/>
        </w:numPr>
        <w:suppressAutoHyphens/>
        <w:autoSpaceDE/>
        <w:autoSpaceDN/>
        <w:spacing w:after="0"/>
        <w:ind w:left="0" w:firstLine="0"/>
        <w:jc w:val="center"/>
        <w:rPr>
          <w:b/>
          <w:sz w:val="22"/>
          <w:szCs w:val="22"/>
        </w:rPr>
      </w:pPr>
      <w:r w:rsidRPr="002267AC">
        <w:rPr>
          <w:b/>
          <w:sz w:val="22"/>
          <w:szCs w:val="22"/>
        </w:rPr>
        <w:t>Конфіденційність  та  інші умови</w:t>
      </w:r>
    </w:p>
    <w:p w:rsidR="003B2A8F" w:rsidRPr="002267AC" w:rsidRDefault="003B2A8F" w:rsidP="003B2A8F">
      <w:pPr>
        <w:pStyle w:val="a7"/>
        <w:numPr>
          <w:ilvl w:val="1"/>
          <w:numId w:val="13"/>
        </w:numPr>
        <w:suppressAutoHyphens/>
        <w:autoSpaceDE/>
        <w:autoSpaceDN/>
        <w:spacing w:after="0"/>
        <w:ind w:left="0" w:firstLine="0"/>
        <w:rPr>
          <w:sz w:val="22"/>
          <w:szCs w:val="22"/>
        </w:rPr>
      </w:pPr>
      <w:r w:rsidRPr="002267AC">
        <w:rPr>
          <w:sz w:val="22"/>
          <w:szCs w:val="22"/>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rsidR="003B2A8F" w:rsidRPr="002267AC" w:rsidRDefault="003B2A8F" w:rsidP="003B2A8F">
      <w:pPr>
        <w:pStyle w:val="a7"/>
        <w:numPr>
          <w:ilvl w:val="1"/>
          <w:numId w:val="13"/>
        </w:numPr>
        <w:suppressAutoHyphens/>
        <w:autoSpaceDE/>
        <w:autoSpaceDN/>
        <w:spacing w:after="0"/>
        <w:ind w:left="0" w:firstLine="0"/>
        <w:rPr>
          <w:sz w:val="22"/>
          <w:szCs w:val="22"/>
        </w:rPr>
      </w:pPr>
      <w:r w:rsidRPr="002267AC">
        <w:rPr>
          <w:bCs/>
          <w:color w:val="000000"/>
          <w:sz w:val="22"/>
          <w:szCs w:val="22"/>
        </w:rPr>
        <w:t>АНТИКОРУПЦІЙНЕ ЗАСТЕРЕЖЕННЯ:</w:t>
      </w:r>
      <w:r w:rsidRPr="002267AC">
        <w:rPr>
          <w:b/>
          <w:bCs/>
          <w:color w:val="000000"/>
          <w:sz w:val="22"/>
          <w:szCs w:val="22"/>
        </w:rPr>
        <w:t xml:space="preserve"> </w:t>
      </w:r>
      <w:r w:rsidRPr="002267AC">
        <w:rPr>
          <w:color w:val="000000"/>
          <w:sz w:val="22"/>
          <w:szCs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3B2A8F" w:rsidRPr="002267AC" w:rsidRDefault="003B2A8F" w:rsidP="003B2A8F">
      <w:pPr>
        <w:pStyle w:val="a7"/>
        <w:numPr>
          <w:ilvl w:val="1"/>
          <w:numId w:val="13"/>
        </w:numPr>
        <w:suppressAutoHyphens/>
        <w:autoSpaceDE/>
        <w:autoSpaceDN/>
        <w:spacing w:after="0"/>
        <w:ind w:left="0" w:firstLine="0"/>
        <w:rPr>
          <w:sz w:val="22"/>
          <w:szCs w:val="22"/>
        </w:rPr>
      </w:pPr>
      <w:r w:rsidRPr="002267AC">
        <w:rPr>
          <w:color w:val="000000"/>
          <w:sz w:val="22"/>
          <w:szCs w:val="22"/>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3B2A8F" w:rsidRPr="002267AC" w:rsidRDefault="003B2A8F" w:rsidP="003B2A8F">
      <w:pPr>
        <w:pStyle w:val="a7"/>
        <w:numPr>
          <w:ilvl w:val="1"/>
          <w:numId w:val="13"/>
        </w:numPr>
        <w:suppressAutoHyphens/>
        <w:autoSpaceDE/>
        <w:autoSpaceDN/>
        <w:spacing w:after="0"/>
        <w:ind w:left="0" w:firstLine="0"/>
        <w:rPr>
          <w:sz w:val="22"/>
          <w:szCs w:val="22"/>
        </w:rPr>
      </w:pPr>
      <w:r w:rsidRPr="002267AC">
        <w:rPr>
          <w:color w:val="000000"/>
          <w:sz w:val="22"/>
          <w:szCs w:val="22"/>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3B2A8F" w:rsidRPr="002267AC" w:rsidRDefault="003B2A8F" w:rsidP="003B2A8F">
      <w:pPr>
        <w:pStyle w:val="a7"/>
        <w:numPr>
          <w:ilvl w:val="1"/>
          <w:numId w:val="13"/>
        </w:numPr>
        <w:suppressAutoHyphens/>
        <w:autoSpaceDE/>
        <w:autoSpaceDN/>
        <w:spacing w:after="0"/>
        <w:ind w:left="0" w:firstLine="0"/>
        <w:rPr>
          <w:sz w:val="22"/>
          <w:szCs w:val="22"/>
        </w:rPr>
      </w:pPr>
      <w:r w:rsidRPr="002267AC">
        <w:rPr>
          <w:color w:val="000000"/>
          <w:sz w:val="22"/>
          <w:szCs w:val="22"/>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3B2A8F" w:rsidRPr="002267AC" w:rsidRDefault="003B2A8F" w:rsidP="003B2A8F">
      <w:pPr>
        <w:pStyle w:val="a7"/>
        <w:numPr>
          <w:ilvl w:val="0"/>
          <w:numId w:val="13"/>
        </w:numPr>
        <w:suppressAutoHyphens/>
        <w:autoSpaceDE/>
        <w:autoSpaceDN/>
        <w:spacing w:after="0"/>
        <w:ind w:left="0" w:firstLine="0"/>
        <w:jc w:val="center"/>
        <w:rPr>
          <w:b/>
          <w:sz w:val="22"/>
          <w:szCs w:val="22"/>
        </w:rPr>
      </w:pPr>
      <w:r w:rsidRPr="002267AC">
        <w:rPr>
          <w:b/>
          <w:sz w:val="22"/>
          <w:szCs w:val="22"/>
        </w:rPr>
        <w:t>Строк дії Договору.</w:t>
      </w:r>
    </w:p>
    <w:p w:rsidR="003B2A8F" w:rsidRPr="002267AC" w:rsidRDefault="003B2A8F" w:rsidP="003B2A8F">
      <w:pPr>
        <w:pStyle w:val="a7"/>
        <w:numPr>
          <w:ilvl w:val="1"/>
          <w:numId w:val="13"/>
        </w:numPr>
        <w:tabs>
          <w:tab w:val="clear" w:pos="435"/>
        </w:tabs>
        <w:suppressAutoHyphens/>
        <w:autoSpaceDE/>
        <w:autoSpaceDN/>
        <w:spacing w:after="0"/>
        <w:ind w:left="0" w:firstLine="0"/>
        <w:rPr>
          <w:sz w:val="22"/>
          <w:szCs w:val="22"/>
        </w:rPr>
      </w:pPr>
      <w:r w:rsidRPr="002267AC">
        <w:rPr>
          <w:sz w:val="22"/>
          <w:szCs w:val="22"/>
        </w:rPr>
        <w:t xml:space="preserve">      Цей Договір набирає чинності з моменту підписання та діє до  « 31» грудня 202</w:t>
      </w:r>
      <w:r>
        <w:rPr>
          <w:sz w:val="22"/>
          <w:szCs w:val="22"/>
          <w:lang w:val="uk-UA"/>
        </w:rPr>
        <w:t>4</w:t>
      </w:r>
      <w:r w:rsidRPr="002267AC">
        <w:rPr>
          <w:sz w:val="22"/>
          <w:szCs w:val="22"/>
        </w:rPr>
        <w:t xml:space="preserve"> р. Зобов’язання з оплати діють до їх повного виконання.</w:t>
      </w:r>
    </w:p>
    <w:p w:rsidR="003B2A8F" w:rsidRPr="002267AC" w:rsidRDefault="003B2A8F" w:rsidP="003B2A8F">
      <w:pPr>
        <w:pStyle w:val="a7"/>
        <w:numPr>
          <w:ilvl w:val="1"/>
          <w:numId w:val="13"/>
        </w:numPr>
        <w:suppressAutoHyphens/>
        <w:autoSpaceDE/>
        <w:autoSpaceDN/>
        <w:spacing w:after="0"/>
        <w:ind w:left="0" w:firstLine="0"/>
        <w:rPr>
          <w:sz w:val="22"/>
          <w:szCs w:val="22"/>
        </w:rPr>
      </w:pPr>
      <w:r w:rsidRPr="002267AC">
        <w:rPr>
          <w:sz w:val="22"/>
          <w:szCs w:val="22"/>
        </w:rPr>
        <w:t>Цей Договір укладається і підписується у двох примірниках, кожний з яких має однакову силу.</w:t>
      </w:r>
    </w:p>
    <w:p w:rsidR="003B2A8F" w:rsidRPr="002267AC" w:rsidRDefault="003B2A8F" w:rsidP="003B2A8F">
      <w:pPr>
        <w:pStyle w:val="a7"/>
        <w:numPr>
          <w:ilvl w:val="0"/>
          <w:numId w:val="13"/>
        </w:numPr>
        <w:suppressAutoHyphens/>
        <w:autoSpaceDE/>
        <w:autoSpaceDN/>
        <w:spacing w:after="0"/>
        <w:ind w:left="0" w:firstLine="0"/>
        <w:jc w:val="center"/>
        <w:rPr>
          <w:b/>
          <w:sz w:val="22"/>
          <w:szCs w:val="22"/>
        </w:rPr>
      </w:pPr>
      <w:r w:rsidRPr="002267AC">
        <w:rPr>
          <w:b/>
          <w:sz w:val="22"/>
          <w:szCs w:val="22"/>
        </w:rPr>
        <w:t>Факультативні умови</w:t>
      </w:r>
    </w:p>
    <w:p w:rsidR="003B2A8F" w:rsidRPr="002267AC" w:rsidRDefault="003B2A8F" w:rsidP="003B2A8F">
      <w:pPr>
        <w:pStyle w:val="a7"/>
        <w:numPr>
          <w:ilvl w:val="1"/>
          <w:numId w:val="13"/>
        </w:numPr>
        <w:suppressAutoHyphens/>
        <w:autoSpaceDE/>
        <w:autoSpaceDN/>
        <w:spacing w:after="0"/>
        <w:ind w:left="0" w:firstLine="0"/>
        <w:rPr>
          <w:sz w:val="22"/>
          <w:szCs w:val="22"/>
        </w:rPr>
      </w:pPr>
      <w:r w:rsidRPr="002267AC">
        <w:rPr>
          <w:sz w:val="22"/>
          <w:szCs w:val="22"/>
        </w:rPr>
        <w:t xml:space="preserve">Сторони за своїм розсудом можуть здійснювати операції страхування, залучення субвиконавців,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w:t>
      </w:r>
      <w:r w:rsidRPr="002267AC">
        <w:rPr>
          <w:sz w:val="22"/>
          <w:szCs w:val="22"/>
        </w:rPr>
        <w:lastRenderedPageBreak/>
        <w:t>передбачено додатковою угодою, яка оформлюється  в письмовому вигляді та є невід’ємною частиною Договору.</w:t>
      </w:r>
    </w:p>
    <w:p w:rsidR="003B2A8F" w:rsidRPr="002267AC" w:rsidRDefault="003B2A8F" w:rsidP="003B2A8F">
      <w:pPr>
        <w:pStyle w:val="a7"/>
        <w:jc w:val="center"/>
        <w:rPr>
          <w:b/>
          <w:sz w:val="22"/>
          <w:szCs w:val="22"/>
        </w:rPr>
      </w:pPr>
      <w:r w:rsidRPr="002267AC">
        <w:rPr>
          <w:b/>
          <w:sz w:val="22"/>
          <w:szCs w:val="22"/>
        </w:rPr>
        <w:t>Юридичні адреси, поштові та платіжні реквізити сторін.</w:t>
      </w:r>
    </w:p>
    <w:p w:rsidR="003B2A8F" w:rsidRPr="002267AC" w:rsidRDefault="003B2A8F" w:rsidP="003B2A8F">
      <w:pPr>
        <w:pStyle w:val="a7"/>
        <w:rPr>
          <w:b/>
          <w:sz w:val="22"/>
          <w:szCs w:val="22"/>
        </w:rPr>
      </w:pPr>
    </w:p>
    <w:tbl>
      <w:tblPr>
        <w:tblW w:w="0" w:type="auto"/>
        <w:tblLook w:val="04A0"/>
      </w:tblPr>
      <w:tblGrid>
        <w:gridCol w:w="4536"/>
        <w:gridCol w:w="5319"/>
      </w:tblGrid>
      <w:tr w:rsidR="003B2A8F" w:rsidRPr="002267AC" w:rsidTr="00394F1A">
        <w:trPr>
          <w:trHeight w:val="6755"/>
        </w:trPr>
        <w:tc>
          <w:tcPr>
            <w:tcW w:w="4928" w:type="dxa"/>
            <w:shd w:val="clear" w:color="auto" w:fill="auto"/>
          </w:tcPr>
          <w:p w:rsidR="003B2A8F" w:rsidRPr="002267AC" w:rsidRDefault="003B2A8F" w:rsidP="00394F1A">
            <w:pPr>
              <w:snapToGrid w:val="0"/>
              <w:rPr>
                <w:rFonts w:ascii="Times New Roman" w:hAnsi="Times New Roman" w:cs="Times New Roman"/>
                <w:b/>
              </w:rPr>
            </w:pPr>
            <w:r w:rsidRPr="002267AC">
              <w:rPr>
                <w:rFonts w:ascii="Times New Roman" w:hAnsi="Times New Roman" w:cs="Times New Roman"/>
                <w:b/>
              </w:rPr>
              <w:t>Постачальник:</w:t>
            </w: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jc w:val="right"/>
              <w:rPr>
                <w:rFonts w:ascii="Times New Roman" w:hAnsi="Times New Roman" w:cs="Times New Roman"/>
              </w:rPr>
            </w:pPr>
            <w:r w:rsidRPr="002267AC">
              <w:rPr>
                <w:rFonts w:ascii="Times New Roman" w:hAnsi="Times New Roman" w:cs="Times New Roman"/>
              </w:rPr>
              <w:t xml:space="preserve">                            </w:t>
            </w:r>
          </w:p>
          <w:p w:rsidR="003B2A8F" w:rsidRPr="002267AC" w:rsidRDefault="003B2A8F" w:rsidP="00394F1A">
            <w:pPr>
              <w:jc w:val="both"/>
              <w:rPr>
                <w:rFonts w:ascii="Times New Roman" w:hAnsi="Times New Roman" w:cs="Times New Roman"/>
              </w:rPr>
            </w:pPr>
            <w:r w:rsidRPr="002267AC">
              <w:rPr>
                <w:rFonts w:ascii="Times New Roman" w:hAnsi="Times New Roman" w:cs="Times New Roman"/>
              </w:rPr>
              <w:t xml:space="preserve">_____________________ </w:t>
            </w:r>
          </w:p>
          <w:p w:rsidR="003B2A8F" w:rsidRPr="002267AC" w:rsidRDefault="003B2A8F" w:rsidP="00394F1A">
            <w:pPr>
              <w:jc w:val="both"/>
              <w:rPr>
                <w:rFonts w:ascii="Times New Roman" w:hAnsi="Times New Roman" w:cs="Times New Roman"/>
              </w:rPr>
            </w:pPr>
            <w:r w:rsidRPr="002267AC">
              <w:rPr>
                <w:rFonts w:ascii="Times New Roman" w:hAnsi="Times New Roman" w:cs="Times New Roman"/>
              </w:rPr>
              <w:t>М.П.</w:t>
            </w:r>
          </w:p>
        </w:tc>
        <w:tc>
          <w:tcPr>
            <w:tcW w:w="5276" w:type="dxa"/>
            <w:shd w:val="clear" w:color="auto" w:fill="auto"/>
          </w:tcPr>
          <w:tbl>
            <w:tblPr>
              <w:tblpPr w:leftFromText="180" w:rightFromText="180" w:vertAnchor="text" w:horzAnchor="page" w:tblpX="262" w:tblpY="-25"/>
              <w:tblW w:w="5103" w:type="dxa"/>
              <w:tblCellMar>
                <w:left w:w="0" w:type="dxa"/>
                <w:right w:w="0" w:type="dxa"/>
              </w:tblCellMar>
              <w:tblLook w:val="0000"/>
            </w:tblPr>
            <w:tblGrid>
              <w:gridCol w:w="5103"/>
            </w:tblGrid>
            <w:tr w:rsidR="003B2A8F" w:rsidRPr="002267AC" w:rsidTr="00394F1A">
              <w:tc>
                <w:tcPr>
                  <w:tcW w:w="5103" w:type="dxa"/>
                </w:tcPr>
                <w:p w:rsidR="003B2A8F" w:rsidRPr="002267AC" w:rsidRDefault="003B2A8F" w:rsidP="00394F1A">
                  <w:pPr>
                    <w:suppressLineNumbers/>
                    <w:snapToGrid w:val="0"/>
                    <w:ind w:firstLine="21"/>
                    <w:rPr>
                      <w:rFonts w:ascii="Times New Roman" w:hAnsi="Times New Roman" w:cs="Times New Roman"/>
                      <w:b/>
                    </w:rPr>
                  </w:pPr>
                  <w:r w:rsidRPr="002267AC">
                    <w:rPr>
                      <w:rFonts w:ascii="Times New Roman" w:hAnsi="Times New Roman" w:cs="Times New Roman"/>
                      <w:b/>
                    </w:rPr>
                    <w:t>Покупець:</w:t>
                  </w:r>
                </w:p>
                <w:p w:rsidR="003B2A8F" w:rsidRPr="002267AC" w:rsidRDefault="003B2A8F" w:rsidP="00394F1A">
                  <w:pPr>
                    <w:suppressLineNumbers/>
                    <w:snapToGrid w:val="0"/>
                    <w:ind w:firstLine="21"/>
                    <w:rPr>
                      <w:rFonts w:ascii="Times New Roman" w:hAnsi="Times New Roman" w:cs="Times New Roman"/>
                      <w:b/>
                    </w:rPr>
                  </w:pPr>
                </w:p>
                <w:tbl>
                  <w:tblPr>
                    <w:tblpPr w:leftFromText="180" w:rightFromText="180" w:vertAnchor="text" w:horzAnchor="page" w:tblpX="262" w:tblpY="-25"/>
                    <w:tblW w:w="0" w:type="auto"/>
                    <w:tblCellMar>
                      <w:left w:w="0" w:type="dxa"/>
                      <w:right w:w="0" w:type="dxa"/>
                    </w:tblCellMar>
                    <w:tblLook w:val="0000"/>
                  </w:tblPr>
                  <w:tblGrid>
                    <w:gridCol w:w="4860"/>
                  </w:tblGrid>
                  <w:tr w:rsidR="003B2A8F" w:rsidRPr="002267AC" w:rsidTr="00394F1A">
                    <w:tc>
                      <w:tcPr>
                        <w:tcW w:w="4860" w:type="dxa"/>
                      </w:tcPr>
                      <w:p w:rsidR="003B2A8F" w:rsidRPr="002267AC" w:rsidRDefault="003B2A8F" w:rsidP="00394F1A">
                        <w:pPr>
                          <w:pStyle w:val="aff2"/>
                          <w:spacing w:after="0"/>
                          <w:ind w:left="0"/>
                          <w:jc w:val="center"/>
                          <w:rPr>
                            <w:rFonts w:ascii="Times New Roman" w:hAnsi="Times New Roman" w:cs="Times New Roman"/>
                            <w:b/>
                          </w:rPr>
                        </w:pPr>
                        <w:r w:rsidRPr="002267AC">
                          <w:rPr>
                            <w:rFonts w:ascii="Times New Roman" w:hAnsi="Times New Roman" w:cs="Times New Roman"/>
                            <w:b/>
                            <w:bCs/>
                          </w:rPr>
                          <w:t>Комунальне некомерційне підприємство "Валкiвська центральна районна лiкарня"</w:t>
                        </w:r>
                      </w:p>
                      <w:p w:rsidR="003B2A8F" w:rsidRDefault="003B2A8F" w:rsidP="00394F1A">
                        <w:pPr>
                          <w:rPr>
                            <w:rFonts w:ascii="Times New Roman" w:hAnsi="Times New Roman" w:cs="Times New Roman"/>
                          </w:rPr>
                        </w:pPr>
                        <w:r w:rsidRPr="002267AC">
                          <w:rPr>
                            <w:rFonts w:ascii="Times New Roman" w:hAnsi="Times New Roman" w:cs="Times New Roman"/>
                          </w:rPr>
                          <w:t>Юридична адреса: Україна , 63002, Харківська обл., Богодухівський р-н ,м. Валки, пров. Коржівський, 34.</w:t>
                        </w:r>
                      </w:p>
                      <w:p w:rsidR="003B2A8F" w:rsidRPr="00395A6F" w:rsidRDefault="003B2A8F" w:rsidP="00394F1A">
                        <w:pPr>
                          <w:ind w:hanging="2"/>
                          <w:rPr>
                            <w:rFonts w:ascii="Times New Roman" w:hAnsi="Times New Roman" w:cs="Times New Roman"/>
                          </w:rPr>
                        </w:pPr>
                        <w:r w:rsidRPr="00395A6F">
                          <w:rPr>
                            <w:rFonts w:ascii="Times New Roman" w:hAnsi="Times New Roman" w:cs="Times New Roman"/>
                          </w:rPr>
                          <w:t xml:space="preserve">р/р UA 878201720344321004400027363 </w:t>
                        </w:r>
                      </w:p>
                      <w:p w:rsidR="003B2A8F" w:rsidRPr="002267AC" w:rsidRDefault="003B2A8F" w:rsidP="00394F1A">
                        <w:pPr>
                          <w:snapToGrid w:val="0"/>
                          <w:rPr>
                            <w:rFonts w:ascii="Times New Roman" w:hAnsi="Times New Roman" w:cs="Times New Roman"/>
                          </w:rPr>
                        </w:pPr>
                        <w:r w:rsidRPr="00395A6F">
                          <w:rPr>
                            <w:rFonts w:ascii="Times New Roman" w:hAnsi="Times New Roman" w:cs="Times New Roman"/>
                          </w:rPr>
                          <w:t xml:space="preserve">в </w:t>
                        </w:r>
                        <w:r w:rsidRPr="002267AC">
                          <w:rPr>
                            <w:rFonts w:ascii="Times New Roman" w:hAnsi="Times New Roman" w:cs="Times New Roman"/>
                          </w:rPr>
                          <w:t>Держказначейська служба України  м.Київ</w:t>
                        </w:r>
                      </w:p>
                      <w:p w:rsidR="003B2A8F" w:rsidRPr="002267AC" w:rsidRDefault="003B2A8F" w:rsidP="00394F1A">
                        <w:pPr>
                          <w:snapToGrid w:val="0"/>
                          <w:rPr>
                            <w:rFonts w:ascii="Times New Roman" w:hAnsi="Times New Roman" w:cs="Times New Roman"/>
                            <w:lang w:eastAsia="zh-CN"/>
                          </w:rPr>
                        </w:pPr>
                        <w:r>
                          <w:rPr>
                            <w:rFonts w:ascii="Times New Roman" w:hAnsi="Times New Roman" w:cs="Times New Roman"/>
                          </w:rPr>
                          <w:t xml:space="preserve">р/р </w:t>
                        </w:r>
                        <w:r w:rsidRPr="002267AC">
                          <w:rPr>
                            <w:rFonts w:ascii="Times New Roman" w:hAnsi="Times New Roman" w:cs="Times New Roman"/>
                          </w:rPr>
                          <w:t>UA 178201720344310004000027363</w:t>
                        </w:r>
                      </w:p>
                      <w:p w:rsidR="003B2A8F" w:rsidRPr="002267AC" w:rsidRDefault="003B2A8F" w:rsidP="00394F1A">
                        <w:pPr>
                          <w:snapToGrid w:val="0"/>
                          <w:rPr>
                            <w:rFonts w:ascii="Times New Roman" w:hAnsi="Times New Roman" w:cs="Times New Roman"/>
                          </w:rPr>
                        </w:pPr>
                        <w:r>
                          <w:rPr>
                            <w:rFonts w:ascii="Times New Roman" w:hAnsi="Times New Roman" w:cs="Times New Roman"/>
                          </w:rPr>
                          <w:t xml:space="preserve">в </w:t>
                        </w:r>
                        <w:r w:rsidRPr="002267AC">
                          <w:rPr>
                            <w:rFonts w:ascii="Times New Roman" w:hAnsi="Times New Roman" w:cs="Times New Roman"/>
                          </w:rPr>
                          <w:t>Держказначейська служба України  м.Київ</w:t>
                        </w:r>
                      </w:p>
                      <w:p w:rsidR="003B2A8F" w:rsidRPr="002267AC" w:rsidRDefault="003B2A8F" w:rsidP="00394F1A">
                        <w:pPr>
                          <w:ind w:hanging="2"/>
                          <w:rPr>
                            <w:rFonts w:ascii="Times New Roman" w:hAnsi="Times New Roman" w:cs="Times New Roman"/>
                            <w:bCs/>
                          </w:rPr>
                        </w:pPr>
                        <w:r w:rsidRPr="002267AC">
                          <w:rPr>
                            <w:rFonts w:ascii="Times New Roman" w:hAnsi="Times New Roman" w:cs="Times New Roman"/>
                          </w:rPr>
                          <w:t xml:space="preserve">р/р </w:t>
                        </w:r>
                        <w:r w:rsidRPr="002267AC">
                          <w:rPr>
                            <w:rFonts w:ascii="Times New Roman" w:hAnsi="Times New Roman" w:cs="Times New Roman"/>
                            <w:bCs/>
                            <w:lang w:val="en-US"/>
                          </w:rPr>
                          <w:t>UA</w:t>
                        </w:r>
                        <w:r w:rsidRPr="002267AC">
                          <w:rPr>
                            <w:rFonts w:ascii="Times New Roman" w:hAnsi="Times New Roman" w:cs="Times New Roman"/>
                            <w:bCs/>
                          </w:rPr>
                          <w:t xml:space="preserve"> 963515330000026005052138632</w:t>
                        </w:r>
                      </w:p>
                      <w:p w:rsidR="003B2A8F" w:rsidRPr="002267AC" w:rsidRDefault="003B2A8F" w:rsidP="00394F1A">
                        <w:pPr>
                          <w:widowControl w:val="0"/>
                          <w:autoSpaceDE w:val="0"/>
                          <w:adjustRightInd w:val="0"/>
                          <w:ind w:left="15"/>
                          <w:rPr>
                            <w:rFonts w:ascii="Times New Roman" w:hAnsi="Times New Roman" w:cs="Times New Roman"/>
                          </w:rPr>
                        </w:pPr>
                        <w:r w:rsidRPr="002267AC">
                          <w:rPr>
                            <w:rFonts w:ascii="Times New Roman" w:hAnsi="Times New Roman" w:cs="Times New Roman"/>
                          </w:rPr>
                          <w:t xml:space="preserve">р/р </w:t>
                        </w:r>
                        <w:r w:rsidRPr="002267AC">
                          <w:rPr>
                            <w:rFonts w:ascii="Times New Roman" w:hAnsi="Times New Roman" w:cs="Times New Roman"/>
                            <w:lang w:val="en-US"/>
                          </w:rPr>
                          <w:t>UA</w:t>
                        </w:r>
                        <w:r w:rsidRPr="002267AC">
                          <w:rPr>
                            <w:rFonts w:ascii="Times New Roman" w:hAnsi="Times New Roman" w:cs="Times New Roman"/>
                          </w:rPr>
                          <w:t xml:space="preserve"> 823515330000026000052130033 </w:t>
                        </w:r>
                      </w:p>
                      <w:p w:rsidR="003B2A8F" w:rsidRPr="002267AC" w:rsidRDefault="003B2A8F" w:rsidP="00394F1A">
                        <w:pPr>
                          <w:rPr>
                            <w:rFonts w:ascii="Times New Roman" w:hAnsi="Times New Roman" w:cs="Times New Roman"/>
                          </w:rPr>
                        </w:pPr>
                        <w:r w:rsidRPr="002267AC">
                          <w:rPr>
                            <w:rFonts w:ascii="Times New Roman" w:hAnsi="Times New Roman" w:cs="Times New Roman"/>
                          </w:rPr>
                          <w:t>в АТ КБ « Приват Банк»</w:t>
                        </w:r>
                      </w:p>
                      <w:p w:rsidR="003B2A8F" w:rsidRPr="002267AC" w:rsidRDefault="003B2A8F" w:rsidP="00394F1A">
                        <w:pPr>
                          <w:jc w:val="both"/>
                          <w:rPr>
                            <w:rFonts w:ascii="Times New Roman" w:hAnsi="Times New Roman" w:cs="Times New Roman"/>
                          </w:rPr>
                        </w:pPr>
                        <w:r w:rsidRPr="002267AC">
                          <w:rPr>
                            <w:rFonts w:ascii="Times New Roman" w:hAnsi="Times New Roman" w:cs="Times New Roman"/>
                          </w:rPr>
                          <w:t xml:space="preserve"> Код ЄДРПОУ 02002859</w:t>
                        </w:r>
                      </w:p>
                      <w:p w:rsidR="003B2A8F" w:rsidRPr="002267AC" w:rsidRDefault="003B2A8F" w:rsidP="00394F1A">
                        <w:pPr>
                          <w:jc w:val="both"/>
                          <w:rPr>
                            <w:rFonts w:ascii="Times New Roman" w:hAnsi="Times New Roman" w:cs="Times New Roman"/>
                          </w:rPr>
                        </w:pPr>
                        <w:r w:rsidRPr="002267AC">
                          <w:rPr>
                            <w:rFonts w:ascii="Times New Roman" w:hAnsi="Times New Roman" w:cs="Times New Roman"/>
                          </w:rPr>
                          <w:t>Телефон:  +380 (5753) 5-13-73</w:t>
                        </w:r>
                      </w:p>
                      <w:p w:rsidR="003B2A8F" w:rsidRPr="002267AC" w:rsidRDefault="003B2A8F" w:rsidP="00394F1A">
                        <w:pPr>
                          <w:jc w:val="both"/>
                          <w:rPr>
                            <w:rFonts w:ascii="Times New Roman" w:hAnsi="Times New Roman" w:cs="Times New Roman"/>
                            <w:b/>
                            <w:bCs/>
                          </w:rPr>
                        </w:pPr>
                        <w:r w:rsidRPr="002267AC">
                          <w:rPr>
                            <w:rFonts w:ascii="Times New Roman" w:hAnsi="Times New Roman" w:cs="Times New Roman"/>
                          </w:rPr>
                          <w:t>Факс:  +380 (5753) 5-13-73</w:t>
                        </w:r>
                      </w:p>
                      <w:p w:rsidR="003B2A8F" w:rsidRPr="002267AC" w:rsidRDefault="003B2A8F" w:rsidP="00394F1A">
                        <w:pPr>
                          <w:widowControl w:val="0"/>
                          <w:tabs>
                            <w:tab w:val="left" w:pos="426"/>
                            <w:tab w:val="left" w:pos="709"/>
                            <w:tab w:val="left" w:pos="9781"/>
                          </w:tabs>
                          <w:jc w:val="both"/>
                          <w:rPr>
                            <w:rFonts w:ascii="Times New Roman" w:hAnsi="Times New Roman" w:cs="Times New Roman"/>
                            <w:bCs/>
                          </w:rPr>
                        </w:pPr>
                        <w:r w:rsidRPr="002267AC">
                          <w:rPr>
                            <w:rFonts w:ascii="Times New Roman" w:hAnsi="Times New Roman" w:cs="Times New Roman"/>
                          </w:rPr>
                          <w:t xml:space="preserve">E-mail адреса: </w:t>
                        </w:r>
                        <w:r w:rsidRPr="002267AC">
                          <w:rPr>
                            <w:rFonts w:ascii="Times New Roman" w:hAnsi="Times New Roman" w:cs="Times New Roman"/>
                            <w:bdr w:val="none" w:sz="0" w:space="0" w:color="auto" w:frame="1"/>
                          </w:rPr>
                          <w:t xml:space="preserve"> </w:t>
                        </w:r>
                        <w:hyperlink r:id="rId22" w:history="1">
                          <w:r w:rsidRPr="002267AC">
                            <w:rPr>
                              <w:rStyle w:val="a9"/>
                              <w:rFonts w:ascii="Times New Roman" w:hAnsi="Times New Roman" w:cs="Times New Roman"/>
                              <w:bdr w:val="none" w:sz="0" w:space="0" w:color="auto" w:frame="1"/>
                            </w:rPr>
                            <w:t>medic_valky@ukr.net</w:t>
                          </w:r>
                        </w:hyperlink>
                        <w:r w:rsidRPr="002267AC">
                          <w:rPr>
                            <w:rFonts w:ascii="Times New Roman" w:hAnsi="Times New Roman" w:cs="Times New Roman"/>
                            <w:bCs/>
                          </w:rPr>
                          <w:t>;</w:t>
                        </w:r>
                      </w:p>
                      <w:p w:rsidR="003B2A8F" w:rsidRPr="002267AC" w:rsidRDefault="003B2A8F" w:rsidP="00394F1A">
                        <w:pPr>
                          <w:widowControl w:val="0"/>
                          <w:tabs>
                            <w:tab w:val="left" w:pos="426"/>
                            <w:tab w:val="left" w:pos="709"/>
                            <w:tab w:val="left" w:pos="9781"/>
                          </w:tabs>
                          <w:jc w:val="both"/>
                          <w:rPr>
                            <w:rFonts w:ascii="Times New Roman" w:hAnsi="Times New Roman" w:cs="Times New Roman"/>
                            <w:bCs/>
                          </w:rPr>
                        </w:pPr>
                      </w:p>
                      <w:p w:rsidR="003B2A8F" w:rsidRPr="002267AC" w:rsidRDefault="003B2A8F" w:rsidP="00394F1A">
                        <w:pPr>
                          <w:pStyle w:val="aff2"/>
                          <w:spacing w:after="0"/>
                          <w:ind w:left="0"/>
                          <w:rPr>
                            <w:rFonts w:ascii="Times New Roman" w:hAnsi="Times New Roman" w:cs="Times New Roman"/>
                            <w:lang w:eastAsia="ru-RU"/>
                          </w:rPr>
                        </w:pPr>
                        <w:r w:rsidRPr="002267AC">
                          <w:rPr>
                            <w:rFonts w:ascii="Times New Roman" w:hAnsi="Times New Roman" w:cs="Times New Roman"/>
                            <w:b/>
                          </w:rPr>
                          <w:t xml:space="preserve"> </w:t>
                        </w:r>
                        <w:r w:rsidRPr="002267AC">
                          <w:rPr>
                            <w:rFonts w:ascii="Times New Roman" w:hAnsi="Times New Roman" w:cs="Times New Roman"/>
                            <w:lang w:eastAsia="ru-RU"/>
                          </w:rPr>
                          <w:t xml:space="preserve">Директор  </w:t>
                        </w:r>
                      </w:p>
                      <w:p w:rsidR="003B2A8F" w:rsidRPr="002267AC" w:rsidRDefault="003B2A8F" w:rsidP="00394F1A">
                        <w:pPr>
                          <w:pStyle w:val="aff2"/>
                          <w:spacing w:after="0"/>
                          <w:ind w:left="0"/>
                          <w:rPr>
                            <w:rFonts w:ascii="Times New Roman" w:hAnsi="Times New Roman" w:cs="Times New Roman"/>
                            <w:b/>
                          </w:rPr>
                        </w:pPr>
                        <w:r w:rsidRPr="002267AC">
                          <w:rPr>
                            <w:rFonts w:ascii="Times New Roman" w:hAnsi="Times New Roman" w:cs="Times New Roman"/>
                            <w:lang w:eastAsia="ru-RU"/>
                          </w:rPr>
                          <w:t>________________    Артем КОВАЛЬОВ.</w:t>
                        </w:r>
                      </w:p>
                    </w:tc>
                  </w:tr>
                </w:tbl>
                <w:p w:rsidR="003B2A8F" w:rsidRPr="002267AC" w:rsidRDefault="003B2A8F" w:rsidP="00394F1A">
                  <w:pPr>
                    <w:jc w:val="center"/>
                    <w:rPr>
                      <w:rFonts w:ascii="Times New Roman" w:hAnsi="Times New Roman" w:cs="Times New Roman"/>
                      <w:b/>
                      <w:bCs/>
                    </w:rPr>
                  </w:pPr>
                </w:p>
              </w:tc>
            </w:tr>
          </w:tbl>
          <w:p w:rsidR="003B2A8F" w:rsidRPr="002267AC" w:rsidRDefault="003B2A8F" w:rsidP="00394F1A">
            <w:pPr>
              <w:rPr>
                <w:rFonts w:ascii="Times New Roman" w:hAnsi="Times New Roman" w:cs="Times New Roman"/>
              </w:rPr>
            </w:pPr>
          </w:p>
        </w:tc>
      </w:tr>
    </w:tbl>
    <w:p w:rsidR="003B2A8F" w:rsidRPr="002267AC" w:rsidRDefault="003B2A8F" w:rsidP="003B2A8F">
      <w:pPr>
        <w:pStyle w:val="af1"/>
        <w:rPr>
          <w:rFonts w:ascii="Times New Roman" w:hAnsi="Times New Roman" w:cs="Times New Roman"/>
          <w:sz w:val="22"/>
          <w:szCs w:val="22"/>
        </w:rPr>
      </w:pPr>
    </w:p>
    <w:p w:rsidR="003B2A8F" w:rsidRPr="002267AC" w:rsidRDefault="003B2A8F" w:rsidP="003B2A8F">
      <w:pPr>
        <w:pStyle w:val="af"/>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Default="003B2A8F" w:rsidP="003B2A8F">
      <w:pPr>
        <w:pStyle w:val="a7"/>
        <w:jc w:val="right"/>
        <w:rPr>
          <w:sz w:val="22"/>
          <w:szCs w:val="22"/>
          <w:lang w:val="uk-UA"/>
        </w:rPr>
      </w:pPr>
      <w:r w:rsidRPr="002267AC">
        <w:rPr>
          <w:sz w:val="22"/>
          <w:szCs w:val="22"/>
        </w:rPr>
        <w:t xml:space="preserve">Додаток №1 </w:t>
      </w:r>
    </w:p>
    <w:p w:rsidR="003B2A8F" w:rsidRPr="002267AC" w:rsidRDefault="003B2A8F" w:rsidP="003B2A8F">
      <w:pPr>
        <w:pStyle w:val="a7"/>
        <w:jc w:val="center"/>
        <w:rPr>
          <w:sz w:val="22"/>
          <w:szCs w:val="22"/>
        </w:rPr>
      </w:pPr>
      <w:r>
        <w:rPr>
          <w:sz w:val="22"/>
          <w:szCs w:val="22"/>
          <w:lang w:val="uk-UA"/>
        </w:rPr>
        <w:t xml:space="preserve">                                                                                                                      </w:t>
      </w:r>
      <w:r w:rsidRPr="002267AC">
        <w:rPr>
          <w:sz w:val="22"/>
          <w:szCs w:val="22"/>
        </w:rPr>
        <w:t xml:space="preserve">від </w:t>
      </w:r>
    </w:p>
    <w:p w:rsidR="003B2A8F" w:rsidRPr="002267AC" w:rsidRDefault="003B2A8F" w:rsidP="003B2A8F">
      <w:pPr>
        <w:pStyle w:val="a7"/>
        <w:jc w:val="center"/>
        <w:rPr>
          <w:b/>
          <w:bCs/>
          <w:sz w:val="22"/>
          <w:szCs w:val="22"/>
        </w:rPr>
      </w:pPr>
      <w:r w:rsidRPr="002267AC">
        <w:rPr>
          <w:b/>
          <w:bCs/>
          <w:sz w:val="22"/>
          <w:szCs w:val="22"/>
        </w:rPr>
        <w:t>СПЕЦИФІКАЦІЯ</w:t>
      </w:r>
    </w:p>
    <w:p w:rsidR="003B2A8F" w:rsidRPr="002267AC" w:rsidRDefault="003B2A8F" w:rsidP="003B2A8F">
      <w:pPr>
        <w:pStyle w:val="a7"/>
        <w:rPr>
          <w:sz w:val="22"/>
          <w:szCs w:val="22"/>
        </w:rPr>
      </w:pPr>
    </w:p>
    <w:tbl>
      <w:tblPr>
        <w:tblW w:w="10060" w:type="dxa"/>
        <w:tblInd w:w="113" w:type="dxa"/>
        <w:tblLook w:val="04A0"/>
      </w:tblPr>
      <w:tblGrid>
        <w:gridCol w:w="827"/>
        <w:gridCol w:w="3241"/>
        <w:gridCol w:w="941"/>
        <w:gridCol w:w="1187"/>
        <w:gridCol w:w="1015"/>
        <w:gridCol w:w="1052"/>
        <w:gridCol w:w="966"/>
        <w:gridCol w:w="831"/>
      </w:tblGrid>
      <w:tr w:rsidR="003B2A8F" w:rsidRPr="002267AC" w:rsidTr="00394F1A">
        <w:trPr>
          <w:trHeight w:val="1248"/>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3B2A8F" w:rsidRPr="002267AC" w:rsidRDefault="003B2A8F" w:rsidP="00394F1A">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№п/п</w:t>
            </w:r>
          </w:p>
        </w:tc>
        <w:tc>
          <w:tcPr>
            <w:tcW w:w="3241" w:type="dxa"/>
            <w:tcBorders>
              <w:top w:val="single" w:sz="4" w:space="0" w:color="auto"/>
              <w:left w:val="nil"/>
              <w:bottom w:val="single" w:sz="4" w:space="0" w:color="auto"/>
              <w:right w:val="single" w:sz="4" w:space="0" w:color="auto"/>
            </w:tcBorders>
            <w:shd w:val="clear" w:color="auto" w:fill="auto"/>
            <w:vAlign w:val="bottom"/>
          </w:tcPr>
          <w:p w:rsidR="003B2A8F" w:rsidRPr="002267AC" w:rsidRDefault="003B2A8F" w:rsidP="00394F1A">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Найменування</w:t>
            </w:r>
          </w:p>
        </w:tc>
        <w:tc>
          <w:tcPr>
            <w:tcW w:w="941" w:type="dxa"/>
            <w:tcBorders>
              <w:top w:val="single" w:sz="4" w:space="0" w:color="auto"/>
              <w:left w:val="nil"/>
              <w:bottom w:val="single" w:sz="4" w:space="0" w:color="auto"/>
              <w:right w:val="single" w:sz="4" w:space="0" w:color="auto"/>
            </w:tcBorders>
            <w:shd w:val="clear" w:color="auto" w:fill="auto"/>
            <w:vAlign w:val="bottom"/>
          </w:tcPr>
          <w:p w:rsidR="003B2A8F" w:rsidRPr="002267AC" w:rsidRDefault="003B2A8F" w:rsidP="00394F1A">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Од. виміру</w:t>
            </w:r>
          </w:p>
        </w:tc>
        <w:tc>
          <w:tcPr>
            <w:tcW w:w="1187" w:type="dxa"/>
            <w:tcBorders>
              <w:top w:val="single" w:sz="4" w:space="0" w:color="auto"/>
              <w:left w:val="nil"/>
              <w:bottom w:val="single" w:sz="4" w:space="0" w:color="auto"/>
              <w:right w:val="single" w:sz="4" w:space="0" w:color="auto"/>
            </w:tcBorders>
            <w:shd w:val="clear" w:color="auto" w:fill="auto"/>
            <w:vAlign w:val="bottom"/>
          </w:tcPr>
          <w:p w:rsidR="003B2A8F" w:rsidRPr="002267AC" w:rsidRDefault="003B2A8F" w:rsidP="00394F1A">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Кількість</w:t>
            </w:r>
          </w:p>
        </w:tc>
        <w:tc>
          <w:tcPr>
            <w:tcW w:w="1015" w:type="dxa"/>
            <w:tcBorders>
              <w:top w:val="single" w:sz="4" w:space="0" w:color="auto"/>
              <w:left w:val="nil"/>
              <w:bottom w:val="single" w:sz="4" w:space="0" w:color="auto"/>
              <w:right w:val="single" w:sz="4" w:space="0" w:color="auto"/>
            </w:tcBorders>
            <w:shd w:val="clear" w:color="auto" w:fill="auto"/>
            <w:vAlign w:val="bottom"/>
          </w:tcPr>
          <w:p w:rsidR="003B2A8F" w:rsidRPr="002267AC" w:rsidRDefault="003B2A8F" w:rsidP="00394F1A">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Ціна без ПДВ</w:t>
            </w:r>
          </w:p>
        </w:tc>
        <w:tc>
          <w:tcPr>
            <w:tcW w:w="1052" w:type="dxa"/>
            <w:tcBorders>
              <w:top w:val="single" w:sz="4" w:space="0" w:color="auto"/>
              <w:left w:val="nil"/>
              <w:bottom w:val="single" w:sz="4" w:space="0" w:color="auto"/>
              <w:right w:val="single" w:sz="4" w:space="0" w:color="auto"/>
            </w:tcBorders>
            <w:shd w:val="clear" w:color="auto" w:fill="auto"/>
            <w:vAlign w:val="bottom"/>
          </w:tcPr>
          <w:p w:rsidR="003B2A8F" w:rsidRPr="002267AC" w:rsidRDefault="003B2A8F" w:rsidP="00394F1A">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Ціна з ПДВ</w:t>
            </w:r>
          </w:p>
        </w:tc>
        <w:tc>
          <w:tcPr>
            <w:tcW w:w="966" w:type="dxa"/>
            <w:tcBorders>
              <w:top w:val="single" w:sz="4" w:space="0" w:color="auto"/>
              <w:left w:val="nil"/>
              <w:bottom w:val="single" w:sz="4" w:space="0" w:color="auto"/>
              <w:right w:val="single" w:sz="4" w:space="0" w:color="auto"/>
            </w:tcBorders>
            <w:shd w:val="clear" w:color="auto" w:fill="auto"/>
            <w:vAlign w:val="bottom"/>
          </w:tcPr>
          <w:p w:rsidR="003B2A8F" w:rsidRPr="002267AC" w:rsidRDefault="003B2A8F" w:rsidP="00394F1A">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Сума без ПДВ</w:t>
            </w:r>
          </w:p>
        </w:tc>
        <w:tc>
          <w:tcPr>
            <w:tcW w:w="831" w:type="dxa"/>
            <w:tcBorders>
              <w:top w:val="single" w:sz="4" w:space="0" w:color="auto"/>
              <w:left w:val="nil"/>
              <w:bottom w:val="single" w:sz="4" w:space="0" w:color="auto"/>
              <w:right w:val="single" w:sz="4" w:space="0" w:color="auto"/>
            </w:tcBorders>
            <w:shd w:val="clear" w:color="auto" w:fill="auto"/>
            <w:vAlign w:val="bottom"/>
          </w:tcPr>
          <w:p w:rsidR="003B2A8F" w:rsidRPr="002267AC" w:rsidRDefault="003B2A8F" w:rsidP="00394F1A">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Сума з ПДВ</w:t>
            </w:r>
          </w:p>
        </w:tc>
      </w:tr>
      <w:tr w:rsidR="003B2A8F" w:rsidRPr="002267AC" w:rsidTr="00394F1A">
        <w:trPr>
          <w:trHeight w:val="864"/>
        </w:trPr>
        <w:tc>
          <w:tcPr>
            <w:tcW w:w="827" w:type="dxa"/>
            <w:tcBorders>
              <w:top w:val="nil"/>
              <w:left w:val="single" w:sz="4" w:space="0" w:color="auto"/>
              <w:bottom w:val="single" w:sz="4" w:space="0" w:color="auto"/>
              <w:right w:val="single" w:sz="4" w:space="0" w:color="auto"/>
            </w:tcBorders>
            <w:shd w:val="clear" w:color="auto" w:fill="auto"/>
            <w:noWrap/>
            <w:vAlign w:val="bottom"/>
          </w:tcPr>
          <w:p w:rsidR="003B2A8F" w:rsidRPr="002267AC" w:rsidRDefault="003B2A8F" w:rsidP="00394F1A">
            <w:pPr>
              <w:jc w:val="right"/>
              <w:rPr>
                <w:rFonts w:ascii="Times New Roman" w:hAnsi="Times New Roman" w:cs="Times New Roman"/>
                <w:lang w:eastAsia="ru-RU"/>
              </w:rPr>
            </w:pPr>
            <w:r w:rsidRPr="002267AC">
              <w:rPr>
                <w:rFonts w:ascii="Times New Roman" w:hAnsi="Times New Roman" w:cs="Times New Roman"/>
                <w:lang w:eastAsia="ru-RU"/>
              </w:rPr>
              <w:t>1</w:t>
            </w:r>
          </w:p>
        </w:tc>
        <w:tc>
          <w:tcPr>
            <w:tcW w:w="3241" w:type="dxa"/>
            <w:tcBorders>
              <w:top w:val="nil"/>
              <w:left w:val="nil"/>
              <w:bottom w:val="single" w:sz="4" w:space="0" w:color="auto"/>
              <w:right w:val="single" w:sz="4" w:space="0" w:color="auto"/>
            </w:tcBorders>
            <w:shd w:val="clear" w:color="auto" w:fill="auto"/>
            <w:vAlign w:val="bottom"/>
          </w:tcPr>
          <w:p w:rsidR="003B2A8F" w:rsidRPr="002267AC" w:rsidRDefault="003B2A8F" w:rsidP="00394F1A">
            <w:pPr>
              <w:rPr>
                <w:rFonts w:ascii="Times New Roman" w:hAnsi="Times New Roman" w:cs="Times New Roman"/>
                <w:lang w:eastAsia="ru-RU"/>
              </w:rPr>
            </w:pPr>
          </w:p>
        </w:tc>
        <w:tc>
          <w:tcPr>
            <w:tcW w:w="941" w:type="dxa"/>
            <w:tcBorders>
              <w:top w:val="nil"/>
              <w:left w:val="nil"/>
              <w:bottom w:val="single" w:sz="4" w:space="0" w:color="auto"/>
              <w:right w:val="single" w:sz="4" w:space="0" w:color="auto"/>
            </w:tcBorders>
            <w:shd w:val="clear" w:color="auto" w:fill="auto"/>
            <w:noWrap/>
            <w:vAlign w:val="bottom"/>
          </w:tcPr>
          <w:p w:rsidR="003B2A8F" w:rsidRPr="002267AC" w:rsidRDefault="003B2A8F" w:rsidP="00394F1A">
            <w:pPr>
              <w:rPr>
                <w:rFonts w:ascii="Times New Roman" w:hAnsi="Times New Roman" w:cs="Times New Roman"/>
                <w:lang w:eastAsia="ru-RU"/>
              </w:rPr>
            </w:pPr>
          </w:p>
        </w:tc>
        <w:tc>
          <w:tcPr>
            <w:tcW w:w="1187" w:type="dxa"/>
            <w:tcBorders>
              <w:top w:val="nil"/>
              <w:left w:val="nil"/>
              <w:bottom w:val="single" w:sz="4" w:space="0" w:color="auto"/>
              <w:right w:val="single" w:sz="4" w:space="0" w:color="auto"/>
            </w:tcBorders>
            <w:shd w:val="clear" w:color="auto" w:fill="auto"/>
            <w:noWrap/>
            <w:vAlign w:val="bottom"/>
          </w:tcPr>
          <w:p w:rsidR="003B2A8F" w:rsidRPr="002267AC" w:rsidRDefault="003B2A8F" w:rsidP="00394F1A">
            <w:pPr>
              <w:jc w:val="right"/>
              <w:rPr>
                <w:rFonts w:ascii="Times New Roman" w:hAnsi="Times New Roman" w:cs="Times New Roman"/>
                <w:lang w:eastAsia="ru-RU"/>
              </w:rPr>
            </w:pPr>
          </w:p>
        </w:tc>
        <w:tc>
          <w:tcPr>
            <w:tcW w:w="1015" w:type="dxa"/>
            <w:tcBorders>
              <w:top w:val="nil"/>
              <w:left w:val="nil"/>
              <w:bottom w:val="single" w:sz="4" w:space="0" w:color="auto"/>
              <w:right w:val="single" w:sz="4" w:space="0" w:color="auto"/>
            </w:tcBorders>
            <w:shd w:val="clear" w:color="auto" w:fill="auto"/>
            <w:noWrap/>
          </w:tcPr>
          <w:p w:rsidR="003B2A8F" w:rsidRPr="002267AC" w:rsidRDefault="003B2A8F" w:rsidP="00394F1A">
            <w:pPr>
              <w:jc w:val="right"/>
              <w:rPr>
                <w:rFonts w:ascii="Times New Roman" w:hAnsi="Times New Roman" w:cs="Times New Roman"/>
                <w:lang w:eastAsia="ru-RU"/>
              </w:rPr>
            </w:pPr>
          </w:p>
        </w:tc>
        <w:tc>
          <w:tcPr>
            <w:tcW w:w="1052" w:type="dxa"/>
            <w:tcBorders>
              <w:top w:val="nil"/>
              <w:left w:val="nil"/>
              <w:bottom w:val="single" w:sz="4" w:space="0" w:color="auto"/>
              <w:right w:val="single" w:sz="4" w:space="0" w:color="auto"/>
            </w:tcBorders>
            <w:shd w:val="clear" w:color="auto" w:fill="auto"/>
            <w:noWrap/>
          </w:tcPr>
          <w:p w:rsidR="003B2A8F" w:rsidRPr="002267AC" w:rsidRDefault="003B2A8F" w:rsidP="00394F1A">
            <w:pPr>
              <w:jc w:val="right"/>
              <w:rPr>
                <w:rFonts w:ascii="Times New Roman" w:hAnsi="Times New Roman" w:cs="Times New Roman"/>
                <w:lang w:eastAsia="ru-RU"/>
              </w:rPr>
            </w:pPr>
          </w:p>
        </w:tc>
        <w:tc>
          <w:tcPr>
            <w:tcW w:w="966" w:type="dxa"/>
            <w:tcBorders>
              <w:top w:val="nil"/>
              <w:left w:val="nil"/>
              <w:bottom w:val="single" w:sz="4" w:space="0" w:color="auto"/>
              <w:right w:val="single" w:sz="4" w:space="0" w:color="auto"/>
            </w:tcBorders>
            <w:shd w:val="clear" w:color="auto" w:fill="auto"/>
            <w:noWrap/>
          </w:tcPr>
          <w:p w:rsidR="003B2A8F" w:rsidRPr="002267AC" w:rsidRDefault="003B2A8F" w:rsidP="00394F1A">
            <w:pPr>
              <w:jc w:val="right"/>
              <w:rPr>
                <w:rFonts w:ascii="Times New Roman" w:hAnsi="Times New Roman" w:cs="Times New Roman"/>
                <w:lang w:eastAsia="ru-RU"/>
              </w:rPr>
            </w:pPr>
          </w:p>
        </w:tc>
        <w:tc>
          <w:tcPr>
            <w:tcW w:w="831" w:type="dxa"/>
            <w:tcBorders>
              <w:top w:val="nil"/>
              <w:left w:val="nil"/>
              <w:bottom w:val="single" w:sz="4" w:space="0" w:color="auto"/>
              <w:right w:val="single" w:sz="4" w:space="0" w:color="auto"/>
            </w:tcBorders>
            <w:shd w:val="clear" w:color="auto" w:fill="auto"/>
            <w:noWrap/>
          </w:tcPr>
          <w:p w:rsidR="003B2A8F" w:rsidRPr="002267AC" w:rsidRDefault="003B2A8F" w:rsidP="00394F1A">
            <w:pPr>
              <w:jc w:val="right"/>
              <w:rPr>
                <w:rFonts w:ascii="Times New Roman" w:hAnsi="Times New Roman" w:cs="Times New Roman"/>
                <w:lang w:eastAsia="ru-RU"/>
              </w:rPr>
            </w:pPr>
          </w:p>
        </w:tc>
      </w:tr>
      <w:tr w:rsidR="003B2A8F" w:rsidRPr="002267AC" w:rsidTr="00394F1A">
        <w:trPr>
          <w:trHeight w:val="864"/>
        </w:trPr>
        <w:tc>
          <w:tcPr>
            <w:tcW w:w="827" w:type="dxa"/>
            <w:tcBorders>
              <w:top w:val="nil"/>
              <w:left w:val="single" w:sz="4" w:space="0" w:color="auto"/>
              <w:bottom w:val="single" w:sz="4" w:space="0" w:color="auto"/>
              <w:right w:val="single" w:sz="4" w:space="0" w:color="auto"/>
            </w:tcBorders>
            <w:shd w:val="clear" w:color="auto" w:fill="auto"/>
            <w:noWrap/>
            <w:vAlign w:val="bottom"/>
          </w:tcPr>
          <w:p w:rsidR="003B2A8F" w:rsidRPr="002267AC" w:rsidRDefault="003B2A8F" w:rsidP="00394F1A">
            <w:pPr>
              <w:jc w:val="right"/>
              <w:rPr>
                <w:rFonts w:ascii="Times New Roman" w:hAnsi="Times New Roman" w:cs="Times New Roman"/>
                <w:lang w:val="en-US" w:eastAsia="ru-RU"/>
              </w:rPr>
            </w:pPr>
            <w:r w:rsidRPr="002267AC">
              <w:rPr>
                <w:rFonts w:ascii="Times New Roman" w:hAnsi="Times New Roman" w:cs="Times New Roman"/>
                <w:lang w:val="en-US" w:eastAsia="ru-RU"/>
              </w:rPr>
              <w:t>2</w:t>
            </w:r>
          </w:p>
        </w:tc>
        <w:tc>
          <w:tcPr>
            <w:tcW w:w="3241" w:type="dxa"/>
            <w:tcBorders>
              <w:top w:val="nil"/>
              <w:left w:val="nil"/>
              <w:bottom w:val="single" w:sz="4" w:space="0" w:color="auto"/>
              <w:right w:val="single" w:sz="4" w:space="0" w:color="auto"/>
            </w:tcBorders>
            <w:shd w:val="clear" w:color="auto" w:fill="auto"/>
            <w:vAlign w:val="bottom"/>
          </w:tcPr>
          <w:p w:rsidR="003B2A8F" w:rsidRPr="002267AC" w:rsidRDefault="003B2A8F" w:rsidP="00394F1A">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3B2A8F" w:rsidRPr="002267AC" w:rsidRDefault="003B2A8F" w:rsidP="00394F1A">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3B2A8F" w:rsidRPr="002267AC" w:rsidRDefault="003B2A8F" w:rsidP="00394F1A">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3B2A8F" w:rsidRPr="002267AC" w:rsidRDefault="003B2A8F" w:rsidP="00394F1A">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3B2A8F" w:rsidRPr="002267AC" w:rsidRDefault="003B2A8F" w:rsidP="00394F1A">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3B2A8F" w:rsidRPr="002267AC" w:rsidRDefault="003B2A8F" w:rsidP="00394F1A">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3B2A8F" w:rsidRPr="002267AC" w:rsidRDefault="003B2A8F" w:rsidP="00394F1A">
            <w:pPr>
              <w:jc w:val="right"/>
              <w:rPr>
                <w:rFonts w:ascii="Times New Roman" w:hAnsi="Times New Roman" w:cs="Times New Roman"/>
              </w:rPr>
            </w:pPr>
          </w:p>
        </w:tc>
      </w:tr>
      <w:tr w:rsidR="003B2A8F" w:rsidRPr="002267AC" w:rsidTr="00394F1A">
        <w:trPr>
          <w:trHeight w:val="864"/>
        </w:trPr>
        <w:tc>
          <w:tcPr>
            <w:tcW w:w="827" w:type="dxa"/>
            <w:tcBorders>
              <w:top w:val="nil"/>
              <w:left w:val="single" w:sz="4" w:space="0" w:color="auto"/>
              <w:bottom w:val="single" w:sz="4" w:space="0" w:color="auto"/>
              <w:right w:val="single" w:sz="4" w:space="0" w:color="auto"/>
            </w:tcBorders>
            <w:shd w:val="clear" w:color="auto" w:fill="auto"/>
            <w:noWrap/>
            <w:vAlign w:val="bottom"/>
          </w:tcPr>
          <w:p w:rsidR="003B2A8F" w:rsidRPr="002267AC" w:rsidRDefault="003B2A8F" w:rsidP="00394F1A">
            <w:pPr>
              <w:jc w:val="right"/>
              <w:rPr>
                <w:rFonts w:ascii="Times New Roman" w:hAnsi="Times New Roman" w:cs="Times New Roman"/>
                <w:lang w:val="en-US" w:eastAsia="ru-RU"/>
              </w:rPr>
            </w:pPr>
            <w:r w:rsidRPr="002267AC">
              <w:rPr>
                <w:rFonts w:ascii="Times New Roman" w:hAnsi="Times New Roman" w:cs="Times New Roman"/>
                <w:lang w:val="en-US" w:eastAsia="ru-RU"/>
              </w:rPr>
              <w:t>3</w:t>
            </w:r>
          </w:p>
        </w:tc>
        <w:tc>
          <w:tcPr>
            <w:tcW w:w="3241" w:type="dxa"/>
            <w:tcBorders>
              <w:top w:val="nil"/>
              <w:left w:val="nil"/>
              <w:bottom w:val="single" w:sz="4" w:space="0" w:color="auto"/>
              <w:right w:val="single" w:sz="4" w:space="0" w:color="auto"/>
            </w:tcBorders>
            <w:shd w:val="clear" w:color="auto" w:fill="auto"/>
            <w:vAlign w:val="bottom"/>
          </w:tcPr>
          <w:p w:rsidR="003B2A8F" w:rsidRPr="002267AC" w:rsidRDefault="003B2A8F" w:rsidP="00394F1A">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3B2A8F" w:rsidRPr="002267AC" w:rsidRDefault="003B2A8F" w:rsidP="00394F1A">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3B2A8F" w:rsidRPr="002267AC" w:rsidRDefault="003B2A8F" w:rsidP="00394F1A">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3B2A8F" w:rsidRPr="002267AC" w:rsidRDefault="003B2A8F" w:rsidP="00394F1A">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3B2A8F" w:rsidRPr="002267AC" w:rsidRDefault="003B2A8F" w:rsidP="00394F1A">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3B2A8F" w:rsidRPr="002267AC" w:rsidRDefault="003B2A8F" w:rsidP="00394F1A">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3B2A8F" w:rsidRPr="002267AC" w:rsidRDefault="003B2A8F" w:rsidP="00394F1A">
            <w:pPr>
              <w:jc w:val="right"/>
              <w:rPr>
                <w:rFonts w:ascii="Times New Roman" w:hAnsi="Times New Roman" w:cs="Times New Roman"/>
              </w:rPr>
            </w:pPr>
          </w:p>
        </w:tc>
      </w:tr>
      <w:tr w:rsidR="003B2A8F" w:rsidRPr="002267AC" w:rsidTr="00394F1A">
        <w:trPr>
          <w:trHeight w:val="411"/>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3B2A8F" w:rsidRPr="002267AC" w:rsidRDefault="003B2A8F" w:rsidP="00394F1A">
            <w:pPr>
              <w:rPr>
                <w:rFonts w:ascii="Times New Roman" w:hAnsi="Times New Roman" w:cs="Times New Roman"/>
                <w:lang w:eastAsia="ru-RU"/>
              </w:rPr>
            </w:pPr>
            <w:r w:rsidRPr="002267AC">
              <w:rPr>
                <w:rFonts w:ascii="Times New Roman" w:hAnsi="Times New Roman" w:cs="Times New Roman"/>
                <w:lang w:eastAsia="ru-RU"/>
              </w:rPr>
              <w:t>Сума без ПДВ</w:t>
            </w:r>
          </w:p>
        </w:tc>
        <w:tc>
          <w:tcPr>
            <w:tcW w:w="831" w:type="dxa"/>
            <w:tcBorders>
              <w:top w:val="nil"/>
              <w:left w:val="nil"/>
              <w:bottom w:val="single" w:sz="4" w:space="0" w:color="auto"/>
              <w:right w:val="single" w:sz="4" w:space="0" w:color="auto"/>
            </w:tcBorders>
            <w:shd w:val="clear" w:color="auto" w:fill="auto"/>
            <w:noWrap/>
            <w:vAlign w:val="bottom"/>
          </w:tcPr>
          <w:p w:rsidR="003B2A8F" w:rsidRPr="002267AC" w:rsidRDefault="003B2A8F" w:rsidP="00394F1A">
            <w:pPr>
              <w:jc w:val="right"/>
              <w:rPr>
                <w:rFonts w:ascii="Times New Roman" w:hAnsi="Times New Roman" w:cs="Times New Roman"/>
                <w:lang w:eastAsia="ru-RU"/>
              </w:rPr>
            </w:pPr>
          </w:p>
        </w:tc>
      </w:tr>
      <w:tr w:rsidR="003B2A8F" w:rsidRPr="002267AC" w:rsidTr="00394F1A">
        <w:trPr>
          <w:trHeight w:val="558"/>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3B2A8F" w:rsidRPr="002267AC" w:rsidRDefault="003B2A8F" w:rsidP="00394F1A">
            <w:pPr>
              <w:rPr>
                <w:rFonts w:ascii="Times New Roman" w:hAnsi="Times New Roman" w:cs="Times New Roman"/>
                <w:lang w:eastAsia="ru-RU"/>
              </w:rPr>
            </w:pPr>
            <w:r w:rsidRPr="002267AC">
              <w:rPr>
                <w:rFonts w:ascii="Times New Roman" w:hAnsi="Times New Roman" w:cs="Times New Roman"/>
                <w:lang w:eastAsia="ru-RU"/>
              </w:rPr>
              <w:t>ПДВ</w:t>
            </w:r>
          </w:p>
        </w:tc>
        <w:tc>
          <w:tcPr>
            <w:tcW w:w="831" w:type="dxa"/>
            <w:tcBorders>
              <w:top w:val="nil"/>
              <w:left w:val="nil"/>
              <w:bottom w:val="single" w:sz="4" w:space="0" w:color="auto"/>
              <w:right w:val="single" w:sz="4" w:space="0" w:color="auto"/>
            </w:tcBorders>
            <w:shd w:val="clear" w:color="auto" w:fill="auto"/>
            <w:noWrap/>
            <w:vAlign w:val="bottom"/>
          </w:tcPr>
          <w:p w:rsidR="003B2A8F" w:rsidRPr="002267AC" w:rsidRDefault="003B2A8F" w:rsidP="00394F1A">
            <w:pPr>
              <w:jc w:val="right"/>
              <w:rPr>
                <w:rFonts w:ascii="Times New Roman" w:hAnsi="Times New Roman" w:cs="Times New Roman"/>
                <w:lang w:eastAsia="ru-RU"/>
              </w:rPr>
            </w:pPr>
          </w:p>
        </w:tc>
      </w:tr>
      <w:tr w:rsidR="003B2A8F" w:rsidRPr="002267AC" w:rsidTr="00394F1A">
        <w:trPr>
          <w:trHeight w:val="552"/>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3B2A8F" w:rsidRPr="002267AC" w:rsidRDefault="003B2A8F" w:rsidP="00394F1A">
            <w:pPr>
              <w:rPr>
                <w:rFonts w:ascii="Times New Roman" w:hAnsi="Times New Roman" w:cs="Times New Roman"/>
                <w:lang w:eastAsia="ru-RU"/>
              </w:rPr>
            </w:pPr>
            <w:r w:rsidRPr="002267AC">
              <w:rPr>
                <w:rFonts w:ascii="Times New Roman" w:hAnsi="Times New Roman" w:cs="Times New Roman"/>
                <w:lang w:eastAsia="ru-RU"/>
              </w:rPr>
              <w:t xml:space="preserve">Сума з ПДВ </w:t>
            </w:r>
          </w:p>
        </w:tc>
        <w:tc>
          <w:tcPr>
            <w:tcW w:w="831" w:type="dxa"/>
            <w:tcBorders>
              <w:top w:val="nil"/>
              <w:left w:val="nil"/>
              <w:bottom w:val="single" w:sz="4" w:space="0" w:color="auto"/>
              <w:right w:val="single" w:sz="4" w:space="0" w:color="auto"/>
            </w:tcBorders>
            <w:shd w:val="clear" w:color="auto" w:fill="auto"/>
            <w:noWrap/>
            <w:vAlign w:val="bottom"/>
          </w:tcPr>
          <w:p w:rsidR="003B2A8F" w:rsidRPr="002267AC" w:rsidRDefault="003B2A8F" w:rsidP="00394F1A">
            <w:pPr>
              <w:jc w:val="right"/>
              <w:rPr>
                <w:rFonts w:ascii="Times New Roman" w:hAnsi="Times New Roman" w:cs="Times New Roman"/>
                <w:lang w:eastAsia="ru-RU"/>
              </w:rPr>
            </w:pPr>
          </w:p>
        </w:tc>
      </w:tr>
    </w:tbl>
    <w:p w:rsidR="003B2A8F" w:rsidRPr="002267AC" w:rsidRDefault="003B2A8F" w:rsidP="003B2A8F">
      <w:pPr>
        <w:pStyle w:val="a7"/>
        <w:rPr>
          <w:sz w:val="22"/>
          <w:szCs w:val="22"/>
        </w:rPr>
      </w:pPr>
    </w:p>
    <w:p w:rsidR="003B2A8F" w:rsidRPr="002267AC" w:rsidRDefault="003B2A8F" w:rsidP="003B2A8F">
      <w:pPr>
        <w:pStyle w:val="a7"/>
        <w:rPr>
          <w:sz w:val="22"/>
          <w:szCs w:val="22"/>
        </w:rPr>
      </w:pPr>
    </w:p>
    <w:p w:rsidR="003B2A8F" w:rsidRPr="002267AC" w:rsidRDefault="003B2A8F" w:rsidP="003B2A8F">
      <w:pPr>
        <w:pStyle w:val="a7"/>
        <w:rPr>
          <w:sz w:val="22"/>
          <w:szCs w:val="22"/>
        </w:rPr>
      </w:pPr>
    </w:p>
    <w:tbl>
      <w:tblPr>
        <w:tblW w:w="0" w:type="auto"/>
        <w:tblLook w:val="04A0"/>
      </w:tblPr>
      <w:tblGrid>
        <w:gridCol w:w="4252"/>
        <w:gridCol w:w="5603"/>
      </w:tblGrid>
      <w:tr w:rsidR="003B2A8F" w:rsidRPr="002267AC" w:rsidTr="00394F1A">
        <w:tc>
          <w:tcPr>
            <w:tcW w:w="4928" w:type="dxa"/>
            <w:shd w:val="clear" w:color="auto" w:fill="auto"/>
          </w:tcPr>
          <w:p w:rsidR="003B2A8F" w:rsidRPr="002267AC" w:rsidRDefault="003B2A8F" w:rsidP="00394F1A">
            <w:pPr>
              <w:snapToGrid w:val="0"/>
              <w:rPr>
                <w:rFonts w:ascii="Times New Roman" w:hAnsi="Times New Roman" w:cs="Times New Roman"/>
                <w:b/>
              </w:rPr>
            </w:pPr>
            <w:r w:rsidRPr="002267AC">
              <w:rPr>
                <w:rFonts w:ascii="Times New Roman" w:hAnsi="Times New Roman" w:cs="Times New Roman"/>
                <w:b/>
              </w:rPr>
              <w:t>Постачальник:</w:t>
            </w: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snapToGrid w:val="0"/>
              <w:rPr>
                <w:rFonts w:ascii="Times New Roman" w:hAnsi="Times New Roman" w:cs="Times New Roman"/>
                <w:b/>
              </w:rPr>
            </w:pPr>
          </w:p>
          <w:p w:rsidR="003B2A8F" w:rsidRPr="002267AC" w:rsidRDefault="003B2A8F" w:rsidP="00394F1A">
            <w:pPr>
              <w:jc w:val="right"/>
              <w:rPr>
                <w:rFonts w:ascii="Times New Roman" w:hAnsi="Times New Roman" w:cs="Times New Roman"/>
              </w:rPr>
            </w:pPr>
            <w:r w:rsidRPr="002267AC">
              <w:rPr>
                <w:rFonts w:ascii="Times New Roman" w:hAnsi="Times New Roman" w:cs="Times New Roman"/>
              </w:rPr>
              <w:lastRenderedPageBreak/>
              <w:t xml:space="preserve">                          </w:t>
            </w:r>
          </w:p>
          <w:p w:rsidR="003B2A8F" w:rsidRPr="002267AC" w:rsidRDefault="003B2A8F" w:rsidP="00394F1A">
            <w:pPr>
              <w:jc w:val="both"/>
              <w:rPr>
                <w:rFonts w:ascii="Times New Roman" w:hAnsi="Times New Roman" w:cs="Times New Roman"/>
              </w:rPr>
            </w:pPr>
            <w:r w:rsidRPr="002267AC">
              <w:rPr>
                <w:rFonts w:ascii="Times New Roman" w:hAnsi="Times New Roman" w:cs="Times New Roman"/>
              </w:rPr>
              <w:t xml:space="preserve">_____________________ </w:t>
            </w:r>
          </w:p>
          <w:p w:rsidR="003B2A8F" w:rsidRPr="002267AC" w:rsidRDefault="003B2A8F" w:rsidP="00394F1A">
            <w:pPr>
              <w:rPr>
                <w:rFonts w:ascii="Times New Roman" w:hAnsi="Times New Roman" w:cs="Times New Roman"/>
              </w:rPr>
            </w:pPr>
          </w:p>
          <w:p w:rsidR="003B2A8F" w:rsidRPr="002267AC" w:rsidRDefault="003B2A8F" w:rsidP="00394F1A">
            <w:pPr>
              <w:tabs>
                <w:tab w:val="left" w:pos="420"/>
              </w:tabs>
              <w:rPr>
                <w:rFonts w:ascii="Times New Roman" w:hAnsi="Times New Roman" w:cs="Times New Roman"/>
              </w:rPr>
            </w:pPr>
            <w:r w:rsidRPr="002267AC">
              <w:rPr>
                <w:rFonts w:ascii="Times New Roman" w:hAnsi="Times New Roman" w:cs="Times New Roman"/>
              </w:rPr>
              <w:tab/>
              <w:t>М.П.</w:t>
            </w:r>
          </w:p>
        </w:tc>
        <w:tc>
          <w:tcPr>
            <w:tcW w:w="5276" w:type="dxa"/>
            <w:shd w:val="clear" w:color="auto" w:fill="auto"/>
          </w:tcPr>
          <w:tbl>
            <w:tblPr>
              <w:tblpPr w:leftFromText="180" w:rightFromText="180" w:vertAnchor="text" w:horzAnchor="page" w:tblpX="262" w:tblpY="-25"/>
              <w:tblW w:w="5387" w:type="dxa"/>
              <w:tblCellMar>
                <w:left w:w="0" w:type="dxa"/>
                <w:right w:w="0" w:type="dxa"/>
              </w:tblCellMar>
              <w:tblLook w:val="0000"/>
            </w:tblPr>
            <w:tblGrid>
              <w:gridCol w:w="5387"/>
            </w:tblGrid>
            <w:tr w:rsidR="003B2A8F" w:rsidRPr="002267AC" w:rsidTr="00394F1A">
              <w:tc>
                <w:tcPr>
                  <w:tcW w:w="5387" w:type="dxa"/>
                </w:tcPr>
                <w:p w:rsidR="003B2A8F" w:rsidRPr="002267AC" w:rsidRDefault="003B2A8F" w:rsidP="00394F1A">
                  <w:pPr>
                    <w:pStyle w:val="aff2"/>
                    <w:spacing w:after="0"/>
                    <w:ind w:left="0"/>
                    <w:jc w:val="center"/>
                    <w:rPr>
                      <w:rFonts w:ascii="Times New Roman" w:hAnsi="Times New Roman" w:cs="Times New Roman"/>
                      <w:b/>
                    </w:rPr>
                  </w:pPr>
                  <w:r w:rsidRPr="002267AC">
                    <w:rPr>
                      <w:rFonts w:ascii="Times New Roman" w:hAnsi="Times New Roman" w:cs="Times New Roman"/>
                      <w:b/>
                    </w:rPr>
                    <w:lastRenderedPageBreak/>
                    <w:t>Покупець:</w:t>
                  </w:r>
                </w:p>
                <w:p w:rsidR="003B2A8F" w:rsidRPr="002267AC" w:rsidRDefault="003B2A8F" w:rsidP="00394F1A">
                  <w:pPr>
                    <w:pStyle w:val="aff2"/>
                    <w:spacing w:after="0"/>
                    <w:ind w:left="0"/>
                    <w:jc w:val="center"/>
                    <w:rPr>
                      <w:rFonts w:ascii="Times New Roman" w:hAnsi="Times New Roman" w:cs="Times New Roman"/>
                      <w:b/>
                    </w:rPr>
                  </w:pPr>
                  <w:r w:rsidRPr="002267AC">
                    <w:rPr>
                      <w:rFonts w:ascii="Times New Roman" w:hAnsi="Times New Roman" w:cs="Times New Roman"/>
                      <w:b/>
                      <w:bCs/>
                    </w:rPr>
                    <w:t>Комунальне некомерційне підприємство "Валкiвська центральна районна лiкарня"</w:t>
                  </w:r>
                </w:p>
                <w:p w:rsidR="003B2A8F" w:rsidRPr="002267AC" w:rsidRDefault="003B2A8F" w:rsidP="00394F1A">
                  <w:pPr>
                    <w:rPr>
                      <w:rFonts w:ascii="Times New Roman" w:hAnsi="Times New Roman" w:cs="Times New Roman"/>
                    </w:rPr>
                  </w:pPr>
                  <w:r w:rsidRPr="002267AC">
                    <w:rPr>
                      <w:rFonts w:ascii="Times New Roman" w:hAnsi="Times New Roman" w:cs="Times New Roman"/>
                    </w:rPr>
                    <w:t>Юридична адреса: Україна , 63002, Харківська обл., Богодухівський р-н ,м. Валки, пров. Коржівський, 34.</w:t>
                  </w:r>
                </w:p>
                <w:p w:rsidR="003B2A8F" w:rsidRPr="00395A6F" w:rsidRDefault="003B2A8F" w:rsidP="00394F1A">
                  <w:pPr>
                    <w:ind w:hanging="2"/>
                    <w:rPr>
                      <w:rFonts w:ascii="Times New Roman" w:hAnsi="Times New Roman" w:cs="Times New Roman"/>
                    </w:rPr>
                  </w:pPr>
                  <w:r w:rsidRPr="00395A6F">
                    <w:rPr>
                      <w:rFonts w:ascii="Times New Roman" w:hAnsi="Times New Roman" w:cs="Times New Roman"/>
                    </w:rPr>
                    <w:t xml:space="preserve">р/р UA 878201720344321004400027363 </w:t>
                  </w:r>
                </w:p>
                <w:p w:rsidR="003B2A8F" w:rsidRPr="002267AC" w:rsidRDefault="003B2A8F" w:rsidP="00394F1A">
                  <w:pPr>
                    <w:snapToGrid w:val="0"/>
                    <w:rPr>
                      <w:rFonts w:ascii="Times New Roman" w:hAnsi="Times New Roman" w:cs="Times New Roman"/>
                    </w:rPr>
                  </w:pPr>
                  <w:r w:rsidRPr="00395A6F">
                    <w:rPr>
                      <w:rFonts w:ascii="Times New Roman" w:hAnsi="Times New Roman" w:cs="Times New Roman"/>
                    </w:rPr>
                    <w:t xml:space="preserve">в </w:t>
                  </w:r>
                  <w:r w:rsidRPr="002267AC">
                    <w:rPr>
                      <w:rFonts w:ascii="Times New Roman" w:hAnsi="Times New Roman" w:cs="Times New Roman"/>
                    </w:rPr>
                    <w:t>Держказначейська служба України  м.Київ</w:t>
                  </w:r>
                </w:p>
                <w:p w:rsidR="003B2A8F" w:rsidRPr="002267AC" w:rsidRDefault="003B2A8F" w:rsidP="00394F1A">
                  <w:pPr>
                    <w:snapToGrid w:val="0"/>
                    <w:rPr>
                      <w:rFonts w:ascii="Times New Roman" w:hAnsi="Times New Roman" w:cs="Times New Roman"/>
                      <w:lang w:eastAsia="zh-CN"/>
                    </w:rPr>
                  </w:pPr>
                  <w:r>
                    <w:rPr>
                      <w:rFonts w:ascii="Times New Roman" w:hAnsi="Times New Roman" w:cs="Times New Roman"/>
                    </w:rPr>
                    <w:t xml:space="preserve">р/р </w:t>
                  </w:r>
                  <w:r w:rsidRPr="002267AC">
                    <w:rPr>
                      <w:rFonts w:ascii="Times New Roman" w:hAnsi="Times New Roman" w:cs="Times New Roman"/>
                    </w:rPr>
                    <w:t>UA 178201720344310004000027363</w:t>
                  </w:r>
                </w:p>
                <w:p w:rsidR="003B2A8F" w:rsidRPr="002267AC" w:rsidRDefault="003B2A8F" w:rsidP="00394F1A">
                  <w:pPr>
                    <w:snapToGrid w:val="0"/>
                    <w:rPr>
                      <w:rFonts w:ascii="Times New Roman" w:hAnsi="Times New Roman" w:cs="Times New Roman"/>
                    </w:rPr>
                  </w:pPr>
                  <w:r>
                    <w:rPr>
                      <w:rFonts w:ascii="Times New Roman" w:hAnsi="Times New Roman" w:cs="Times New Roman"/>
                    </w:rPr>
                    <w:t xml:space="preserve">в </w:t>
                  </w:r>
                  <w:r w:rsidRPr="002267AC">
                    <w:rPr>
                      <w:rFonts w:ascii="Times New Roman" w:hAnsi="Times New Roman" w:cs="Times New Roman"/>
                    </w:rPr>
                    <w:t>Держказначейська служба України  м.Київ</w:t>
                  </w:r>
                </w:p>
                <w:p w:rsidR="003B2A8F" w:rsidRPr="002267AC" w:rsidRDefault="003B2A8F" w:rsidP="00394F1A">
                  <w:pPr>
                    <w:ind w:hanging="2"/>
                    <w:rPr>
                      <w:rFonts w:ascii="Times New Roman" w:hAnsi="Times New Roman" w:cs="Times New Roman"/>
                      <w:bCs/>
                    </w:rPr>
                  </w:pPr>
                  <w:r w:rsidRPr="002267AC">
                    <w:rPr>
                      <w:rFonts w:ascii="Times New Roman" w:hAnsi="Times New Roman" w:cs="Times New Roman"/>
                    </w:rPr>
                    <w:t xml:space="preserve">р/р </w:t>
                  </w:r>
                  <w:r w:rsidRPr="002267AC">
                    <w:rPr>
                      <w:rFonts w:ascii="Times New Roman" w:hAnsi="Times New Roman" w:cs="Times New Roman"/>
                      <w:bCs/>
                      <w:lang w:val="en-US"/>
                    </w:rPr>
                    <w:t>UA</w:t>
                  </w:r>
                  <w:r w:rsidRPr="002267AC">
                    <w:rPr>
                      <w:rFonts w:ascii="Times New Roman" w:hAnsi="Times New Roman" w:cs="Times New Roman"/>
                      <w:bCs/>
                    </w:rPr>
                    <w:t xml:space="preserve"> 963515330000026005052138632</w:t>
                  </w:r>
                </w:p>
                <w:p w:rsidR="003B2A8F" w:rsidRPr="002267AC" w:rsidRDefault="003B2A8F" w:rsidP="00394F1A">
                  <w:pPr>
                    <w:widowControl w:val="0"/>
                    <w:autoSpaceDE w:val="0"/>
                    <w:adjustRightInd w:val="0"/>
                    <w:ind w:left="15"/>
                    <w:rPr>
                      <w:rFonts w:ascii="Times New Roman" w:hAnsi="Times New Roman" w:cs="Times New Roman"/>
                    </w:rPr>
                  </w:pPr>
                  <w:r w:rsidRPr="002267AC">
                    <w:rPr>
                      <w:rFonts w:ascii="Times New Roman" w:hAnsi="Times New Roman" w:cs="Times New Roman"/>
                    </w:rPr>
                    <w:t xml:space="preserve">р/р </w:t>
                  </w:r>
                  <w:r w:rsidRPr="002267AC">
                    <w:rPr>
                      <w:rFonts w:ascii="Times New Roman" w:hAnsi="Times New Roman" w:cs="Times New Roman"/>
                      <w:lang w:val="en-US"/>
                    </w:rPr>
                    <w:t>UA</w:t>
                  </w:r>
                  <w:r w:rsidRPr="002267AC">
                    <w:rPr>
                      <w:rFonts w:ascii="Times New Roman" w:hAnsi="Times New Roman" w:cs="Times New Roman"/>
                    </w:rPr>
                    <w:t xml:space="preserve"> 823515330000026000052130033 </w:t>
                  </w:r>
                </w:p>
                <w:p w:rsidR="003B2A8F" w:rsidRPr="002267AC" w:rsidRDefault="003B2A8F" w:rsidP="00394F1A">
                  <w:pPr>
                    <w:rPr>
                      <w:rFonts w:ascii="Times New Roman" w:hAnsi="Times New Roman" w:cs="Times New Roman"/>
                    </w:rPr>
                  </w:pPr>
                  <w:r w:rsidRPr="002267AC">
                    <w:rPr>
                      <w:rFonts w:ascii="Times New Roman" w:hAnsi="Times New Roman" w:cs="Times New Roman"/>
                    </w:rPr>
                    <w:t>в АТ КБ « Приват Банк»</w:t>
                  </w:r>
                </w:p>
                <w:p w:rsidR="003B2A8F" w:rsidRPr="002267AC" w:rsidRDefault="003B2A8F" w:rsidP="00394F1A">
                  <w:pPr>
                    <w:jc w:val="both"/>
                    <w:rPr>
                      <w:rFonts w:ascii="Times New Roman" w:hAnsi="Times New Roman" w:cs="Times New Roman"/>
                    </w:rPr>
                  </w:pPr>
                  <w:r w:rsidRPr="002267AC">
                    <w:rPr>
                      <w:rFonts w:ascii="Times New Roman" w:hAnsi="Times New Roman" w:cs="Times New Roman"/>
                    </w:rPr>
                    <w:lastRenderedPageBreak/>
                    <w:t xml:space="preserve"> Код ЄДРПОУ 02002859</w:t>
                  </w:r>
                </w:p>
                <w:p w:rsidR="003B2A8F" w:rsidRPr="002267AC" w:rsidRDefault="003B2A8F" w:rsidP="00394F1A">
                  <w:pPr>
                    <w:jc w:val="both"/>
                    <w:rPr>
                      <w:rFonts w:ascii="Times New Roman" w:hAnsi="Times New Roman" w:cs="Times New Roman"/>
                    </w:rPr>
                  </w:pPr>
                  <w:r w:rsidRPr="002267AC">
                    <w:rPr>
                      <w:rFonts w:ascii="Times New Roman" w:hAnsi="Times New Roman" w:cs="Times New Roman"/>
                    </w:rPr>
                    <w:t>Телефон:  +380 (5753) 5-13-73</w:t>
                  </w:r>
                </w:p>
                <w:p w:rsidR="003B2A8F" w:rsidRPr="002267AC" w:rsidRDefault="003B2A8F" w:rsidP="00394F1A">
                  <w:pPr>
                    <w:jc w:val="both"/>
                    <w:rPr>
                      <w:rFonts w:ascii="Times New Roman" w:hAnsi="Times New Roman" w:cs="Times New Roman"/>
                      <w:b/>
                      <w:bCs/>
                    </w:rPr>
                  </w:pPr>
                  <w:r w:rsidRPr="002267AC">
                    <w:rPr>
                      <w:rFonts w:ascii="Times New Roman" w:hAnsi="Times New Roman" w:cs="Times New Roman"/>
                    </w:rPr>
                    <w:t>Факс:  +380 (5753) 5-13-73</w:t>
                  </w:r>
                </w:p>
                <w:p w:rsidR="003B2A8F" w:rsidRPr="002267AC" w:rsidRDefault="003B2A8F" w:rsidP="00394F1A">
                  <w:pPr>
                    <w:widowControl w:val="0"/>
                    <w:tabs>
                      <w:tab w:val="left" w:pos="426"/>
                      <w:tab w:val="left" w:pos="709"/>
                      <w:tab w:val="left" w:pos="9781"/>
                    </w:tabs>
                    <w:jc w:val="both"/>
                    <w:rPr>
                      <w:rFonts w:ascii="Times New Roman" w:hAnsi="Times New Roman" w:cs="Times New Roman"/>
                      <w:bCs/>
                    </w:rPr>
                  </w:pPr>
                  <w:r w:rsidRPr="002267AC">
                    <w:rPr>
                      <w:rFonts w:ascii="Times New Roman" w:hAnsi="Times New Roman" w:cs="Times New Roman"/>
                    </w:rPr>
                    <w:t xml:space="preserve">E-mail адреса: </w:t>
                  </w:r>
                  <w:r w:rsidRPr="002267AC">
                    <w:rPr>
                      <w:rFonts w:ascii="Times New Roman" w:hAnsi="Times New Roman" w:cs="Times New Roman"/>
                      <w:bdr w:val="none" w:sz="0" w:space="0" w:color="auto" w:frame="1"/>
                    </w:rPr>
                    <w:t xml:space="preserve"> </w:t>
                  </w:r>
                  <w:hyperlink r:id="rId23" w:history="1">
                    <w:r w:rsidRPr="002267AC">
                      <w:rPr>
                        <w:rStyle w:val="a9"/>
                        <w:rFonts w:ascii="Times New Roman" w:hAnsi="Times New Roman" w:cs="Times New Roman"/>
                        <w:bdr w:val="none" w:sz="0" w:space="0" w:color="auto" w:frame="1"/>
                      </w:rPr>
                      <w:t>medic_valky@ukr.net</w:t>
                    </w:r>
                  </w:hyperlink>
                  <w:r w:rsidRPr="002267AC">
                    <w:rPr>
                      <w:rFonts w:ascii="Times New Roman" w:hAnsi="Times New Roman" w:cs="Times New Roman"/>
                      <w:bCs/>
                    </w:rPr>
                    <w:t>;</w:t>
                  </w:r>
                </w:p>
                <w:p w:rsidR="003B2A8F" w:rsidRPr="002267AC" w:rsidRDefault="003B2A8F" w:rsidP="00394F1A">
                  <w:pPr>
                    <w:widowControl w:val="0"/>
                    <w:tabs>
                      <w:tab w:val="left" w:pos="426"/>
                      <w:tab w:val="left" w:pos="709"/>
                      <w:tab w:val="left" w:pos="9781"/>
                    </w:tabs>
                    <w:jc w:val="both"/>
                    <w:rPr>
                      <w:rFonts w:ascii="Times New Roman" w:hAnsi="Times New Roman" w:cs="Times New Roman"/>
                      <w:bCs/>
                    </w:rPr>
                  </w:pPr>
                </w:p>
                <w:p w:rsidR="003B2A8F" w:rsidRPr="002267AC" w:rsidRDefault="003B2A8F" w:rsidP="00394F1A">
                  <w:pPr>
                    <w:pStyle w:val="aff2"/>
                    <w:spacing w:after="0"/>
                    <w:ind w:left="0"/>
                    <w:rPr>
                      <w:rFonts w:ascii="Times New Roman" w:hAnsi="Times New Roman" w:cs="Times New Roman"/>
                      <w:lang w:eastAsia="ru-RU"/>
                    </w:rPr>
                  </w:pPr>
                  <w:r w:rsidRPr="002267AC">
                    <w:rPr>
                      <w:rFonts w:ascii="Times New Roman" w:hAnsi="Times New Roman" w:cs="Times New Roman"/>
                      <w:b/>
                    </w:rPr>
                    <w:t xml:space="preserve"> </w:t>
                  </w:r>
                  <w:r w:rsidRPr="002267AC">
                    <w:rPr>
                      <w:rFonts w:ascii="Times New Roman" w:hAnsi="Times New Roman" w:cs="Times New Roman"/>
                      <w:lang w:eastAsia="ru-RU"/>
                    </w:rPr>
                    <w:t xml:space="preserve">Директор  </w:t>
                  </w:r>
                </w:p>
                <w:p w:rsidR="003B2A8F" w:rsidRPr="002267AC" w:rsidRDefault="003B2A8F" w:rsidP="00394F1A">
                  <w:pPr>
                    <w:snapToGrid w:val="0"/>
                    <w:ind w:firstLine="540"/>
                    <w:rPr>
                      <w:rFonts w:ascii="Times New Roman" w:hAnsi="Times New Roman" w:cs="Times New Roman"/>
                      <w:lang w:eastAsia="zh-CN"/>
                    </w:rPr>
                  </w:pPr>
                  <w:r w:rsidRPr="002267AC">
                    <w:rPr>
                      <w:rFonts w:ascii="Times New Roman" w:hAnsi="Times New Roman" w:cs="Times New Roman"/>
                      <w:lang w:eastAsia="ru-RU"/>
                    </w:rPr>
                    <w:t>________________    Артем КОВАЛЬОВ.</w:t>
                  </w:r>
                </w:p>
              </w:tc>
            </w:tr>
            <w:tr w:rsidR="003B2A8F" w:rsidRPr="002267AC" w:rsidTr="00394F1A">
              <w:tc>
                <w:tcPr>
                  <w:tcW w:w="5387" w:type="dxa"/>
                </w:tcPr>
                <w:p w:rsidR="003B2A8F" w:rsidRPr="002267AC" w:rsidRDefault="003B2A8F" w:rsidP="00394F1A">
                  <w:pPr>
                    <w:jc w:val="center"/>
                    <w:rPr>
                      <w:rFonts w:ascii="Times New Roman" w:hAnsi="Times New Roman" w:cs="Times New Roman"/>
                      <w:b/>
                      <w:bCs/>
                    </w:rPr>
                  </w:pPr>
                </w:p>
              </w:tc>
            </w:tr>
          </w:tbl>
          <w:p w:rsidR="003B2A8F" w:rsidRPr="002267AC" w:rsidRDefault="003B2A8F" w:rsidP="00394F1A">
            <w:pPr>
              <w:rPr>
                <w:rFonts w:ascii="Times New Roman" w:hAnsi="Times New Roman" w:cs="Times New Roman"/>
              </w:rPr>
            </w:pPr>
          </w:p>
        </w:tc>
      </w:tr>
    </w:tbl>
    <w:p w:rsidR="003B2A8F" w:rsidRPr="002267AC" w:rsidRDefault="003B2A8F" w:rsidP="003B2A8F">
      <w:pPr>
        <w:widowControl w:val="0"/>
        <w:spacing w:after="200" w:line="360" w:lineRule="auto"/>
        <w:ind w:right="-143"/>
        <w:jc w:val="right"/>
        <w:rPr>
          <w:rFonts w:ascii="Times New Roman" w:eastAsia="Calibri" w:hAnsi="Times New Roman" w:cs="Times New Roman"/>
          <w:sz w:val="24"/>
          <w:szCs w:val="24"/>
          <w:lang w:eastAsia="uk-UA"/>
        </w:rPr>
      </w:pPr>
    </w:p>
    <w:p w:rsidR="003B2A8F" w:rsidRPr="002267AC" w:rsidRDefault="003B2A8F" w:rsidP="003B2A8F">
      <w:pPr>
        <w:widowControl w:val="0"/>
        <w:spacing w:after="200" w:line="360" w:lineRule="auto"/>
        <w:ind w:right="-143"/>
        <w:jc w:val="right"/>
        <w:rPr>
          <w:rFonts w:ascii="Times New Roman" w:eastAsia="Calibri" w:hAnsi="Times New Roman" w:cs="Times New Roman"/>
          <w:sz w:val="24"/>
          <w:szCs w:val="24"/>
          <w:lang w:eastAsia="uk-UA"/>
        </w:rPr>
      </w:pPr>
    </w:p>
    <w:p w:rsidR="003B2A8F" w:rsidRPr="002267AC" w:rsidRDefault="003B2A8F" w:rsidP="003B2A8F">
      <w:pPr>
        <w:spacing w:after="200" w:line="276" w:lineRule="auto"/>
        <w:ind w:right="-143"/>
        <w:rPr>
          <w:rFonts w:ascii="Times New Roman" w:eastAsia="Calibri" w:hAnsi="Times New Roman" w:cs="Times New Roman"/>
        </w:rPr>
      </w:pPr>
    </w:p>
    <w:p w:rsidR="003B2A8F" w:rsidRPr="002267AC"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Default="003B2A8F" w:rsidP="003B2A8F">
      <w:pPr>
        <w:spacing w:after="0" w:line="240" w:lineRule="auto"/>
        <w:ind w:left="5670"/>
        <w:jc w:val="right"/>
        <w:rPr>
          <w:rFonts w:ascii="Times New Roman" w:hAnsi="Times New Roman" w:cs="Times New Roman"/>
          <w:b/>
          <w:bCs/>
          <w:sz w:val="24"/>
          <w:szCs w:val="24"/>
        </w:rPr>
      </w:pPr>
    </w:p>
    <w:p w:rsidR="003B2A8F" w:rsidRPr="002267AC" w:rsidRDefault="003B2A8F" w:rsidP="003B2A8F">
      <w:pPr>
        <w:spacing w:after="0" w:line="240" w:lineRule="auto"/>
        <w:ind w:left="5670"/>
        <w:jc w:val="right"/>
        <w:rPr>
          <w:rFonts w:ascii="Times New Roman" w:hAnsi="Times New Roman" w:cs="Times New Roman"/>
          <w:b/>
          <w:bCs/>
          <w:sz w:val="24"/>
          <w:szCs w:val="24"/>
        </w:rPr>
      </w:pPr>
    </w:p>
    <w:p w:rsidR="003B2A8F" w:rsidRPr="002267AC" w:rsidRDefault="003B2A8F" w:rsidP="003B2A8F">
      <w:pPr>
        <w:spacing w:after="0" w:line="240" w:lineRule="auto"/>
        <w:ind w:left="5670"/>
        <w:jc w:val="right"/>
        <w:rPr>
          <w:rFonts w:ascii="Times New Roman" w:hAnsi="Times New Roman" w:cs="Times New Roman"/>
          <w:b/>
          <w:bCs/>
          <w:sz w:val="24"/>
          <w:szCs w:val="24"/>
        </w:rPr>
      </w:pPr>
    </w:p>
    <w:p w:rsidR="003B2A8F" w:rsidRPr="002267AC" w:rsidRDefault="003B2A8F" w:rsidP="003B2A8F">
      <w:pPr>
        <w:pStyle w:val="ac"/>
        <w:jc w:val="both"/>
        <w:rPr>
          <w:b/>
          <w:sz w:val="24"/>
          <w:szCs w:val="24"/>
          <w:lang w:eastAsia="uk-UA"/>
        </w:rPr>
      </w:pPr>
    </w:p>
    <w:p w:rsidR="003B2A8F" w:rsidRDefault="003B2A8F" w:rsidP="003B2A8F">
      <w:pPr>
        <w:pStyle w:val="ac"/>
        <w:ind w:left="7080"/>
        <w:jc w:val="both"/>
        <w:rPr>
          <w:b/>
          <w:sz w:val="24"/>
          <w:szCs w:val="24"/>
          <w:lang w:eastAsia="uk-UA"/>
        </w:rPr>
      </w:pPr>
    </w:p>
    <w:p w:rsidR="003B2A8F" w:rsidRDefault="003B2A8F" w:rsidP="003B2A8F">
      <w:pPr>
        <w:pStyle w:val="ac"/>
        <w:ind w:left="7080"/>
        <w:jc w:val="both"/>
        <w:rPr>
          <w:b/>
          <w:sz w:val="24"/>
          <w:szCs w:val="24"/>
          <w:lang w:eastAsia="uk-UA"/>
        </w:rPr>
      </w:pPr>
    </w:p>
    <w:p w:rsidR="003B2A8F" w:rsidRDefault="003B2A8F" w:rsidP="003B2A8F">
      <w:pPr>
        <w:pStyle w:val="ac"/>
        <w:ind w:left="7080"/>
        <w:jc w:val="both"/>
        <w:rPr>
          <w:b/>
          <w:sz w:val="24"/>
          <w:szCs w:val="24"/>
          <w:lang w:eastAsia="uk-UA"/>
        </w:rPr>
      </w:pPr>
    </w:p>
    <w:p w:rsidR="003B2A8F" w:rsidRDefault="003B2A8F" w:rsidP="003B2A8F">
      <w:pPr>
        <w:pStyle w:val="ac"/>
        <w:ind w:left="7080"/>
        <w:jc w:val="both"/>
        <w:rPr>
          <w:b/>
          <w:sz w:val="24"/>
          <w:szCs w:val="24"/>
          <w:lang w:eastAsia="uk-UA"/>
        </w:rPr>
      </w:pPr>
    </w:p>
    <w:p w:rsidR="003B2A8F" w:rsidRDefault="003B2A8F" w:rsidP="003B2A8F">
      <w:pPr>
        <w:pStyle w:val="ac"/>
        <w:ind w:left="7080"/>
        <w:jc w:val="both"/>
        <w:rPr>
          <w:b/>
          <w:sz w:val="24"/>
          <w:szCs w:val="24"/>
          <w:lang w:eastAsia="uk-UA"/>
        </w:rPr>
      </w:pPr>
    </w:p>
    <w:p w:rsidR="003B2A8F" w:rsidRDefault="003B2A8F" w:rsidP="003B2A8F">
      <w:pPr>
        <w:pStyle w:val="ac"/>
        <w:ind w:left="7080"/>
        <w:jc w:val="both"/>
        <w:rPr>
          <w:b/>
          <w:sz w:val="24"/>
          <w:szCs w:val="24"/>
          <w:lang w:eastAsia="uk-UA"/>
        </w:rPr>
      </w:pPr>
    </w:p>
    <w:p w:rsidR="003B2A8F" w:rsidRDefault="003B2A8F" w:rsidP="003B2A8F">
      <w:pPr>
        <w:pStyle w:val="ac"/>
        <w:ind w:left="7080"/>
        <w:jc w:val="both"/>
        <w:rPr>
          <w:b/>
          <w:sz w:val="24"/>
          <w:szCs w:val="24"/>
          <w:lang w:eastAsia="uk-UA"/>
        </w:rPr>
      </w:pPr>
    </w:p>
    <w:p w:rsidR="003B2A8F" w:rsidRDefault="003B2A8F" w:rsidP="003B2A8F">
      <w:pPr>
        <w:pStyle w:val="ac"/>
        <w:ind w:left="7080"/>
        <w:jc w:val="both"/>
        <w:rPr>
          <w:b/>
          <w:sz w:val="24"/>
          <w:szCs w:val="24"/>
          <w:lang w:eastAsia="uk-UA"/>
        </w:rPr>
      </w:pPr>
    </w:p>
    <w:p w:rsidR="003B2A8F" w:rsidRDefault="003B2A8F" w:rsidP="003B2A8F">
      <w:pPr>
        <w:pStyle w:val="ac"/>
        <w:ind w:left="7080"/>
        <w:jc w:val="both"/>
        <w:rPr>
          <w:b/>
          <w:sz w:val="24"/>
          <w:szCs w:val="24"/>
          <w:lang w:eastAsia="uk-UA"/>
        </w:rPr>
      </w:pPr>
    </w:p>
    <w:p w:rsidR="003B2A8F" w:rsidRDefault="003B2A8F" w:rsidP="003B2A8F">
      <w:pPr>
        <w:pStyle w:val="ac"/>
        <w:ind w:left="7080"/>
        <w:jc w:val="both"/>
        <w:rPr>
          <w:b/>
          <w:sz w:val="24"/>
          <w:szCs w:val="24"/>
          <w:lang w:eastAsia="uk-UA"/>
        </w:rPr>
      </w:pPr>
    </w:p>
    <w:p w:rsidR="003B2A8F" w:rsidRDefault="003B2A8F" w:rsidP="003B2A8F">
      <w:pPr>
        <w:pStyle w:val="ac"/>
        <w:ind w:left="7080"/>
        <w:jc w:val="both"/>
        <w:rPr>
          <w:b/>
          <w:sz w:val="24"/>
          <w:szCs w:val="24"/>
          <w:lang w:eastAsia="uk-UA"/>
        </w:rPr>
      </w:pPr>
    </w:p>
    <w:p w:rsidR="003B2A8F" w:rsidRPr="002267AC" w:rsidRDefault="003B2A8F" w:rsidP="003B2A8F">
      <w:pPr>
        <w:pStyle w:val="ac"/>
        <w:ind w:left="7080"/>
        <w:jc w:val="both"/>
        <w:rPr>
          <w:b/>
          <w:sz w:val="24"/>
          <w:szCs w:val="24"/>
          <w:lang w:eastAsia="uk-UA"/>
        </w:rPr>
      </w:pPr>
    </w:p>
    <w:p w:rsidR="003B2A8F" w:rsidRPr="0080350A" w:rsidRDefault="003B2A8F" w:rsidP="003B2A8F">
      <w:pPr>
        <w:widowControl w:val="0"/>
        <w:autoSpaceDE w:val="0"/>
        <w:autoSpaceDN w:val="0"/>
        <w:adjustRightInd w:val="0"/>
        <w:spacing w:line="240" w:lineRule="auto"/>
        <w:ind w:firstLine="709"/>
        <w:jc w:val="right"/>
        <w:rPr>
          <w:rFonts w:ascii="Times New Roman" w:hAnsi="Times New Roman"/>
          <w:b/>
          <w:bCs/>
          <w:color w:val="000000" w:themeColor="text1"/>
          <w:sz w:val="24"/>
          <w:szCs w:val="24"/>
          <w:lang w:val="ru-RU"/>
        </w:rPr>
      </w:pPr>
      <w:r w:rsidRPr="001836F2">
        <w:rPr>
          <w:rFonts w:ascii="Times New Roman" w:hAnsi="Times New Roman"/>
          <w:b/>
          <w:bCs/>
          <w:color w:val="000000" w:themeColor="text1"/>
          <w:sz w:val="24"/>
          <w:szCs w:val="24"/>
        </w:rPr>
        <w:lastRenderedPageBreak/>
        <w:t xml:space="preserve">Додаток </w:t>
      </w:r>
      <w:r w:rsidRPr="0080350A">
        <w:rPr>
          <w:rFonts w:ascii="Times New Roman" w:hAnsi="Times New Roman"/>
          <w:b/>
          <w:bCs/>
          <w:color w:val="000000" w:themeColor="text1"/>
          <w:sz w:val="24"/>
          <w:szCs w:val="24"/>
          <w:lang w:val="ru-RU"/>
        </w:rPr>
        <w:t>3</w:t>
      </w:r>
    </w:p>
    <w:p w:rsidR="003B2A8F" w:rsidRPr="002267AC" w:rsidRDefault="003B2A8F" w:rsidP="003B2A8F">
      <w:pPr>
        <w:spacing w:after="0" w:line="240" w:lineRule="auto"/>
        <w:jc w:val="right"/>
        <w:rPr>
          <w:rFonts w:ascii="Times New Roman" w:hAnsi="Times New Roman" w:cs="Times New Roman"/>
          <w:i/>
          <w:iCs/>
          <w:sz w:val="24"/>
          <w:szCs w:val="24"/>
          <w:bdr w:val="none" w:sz="0" w:space="0" w:color="auto" w:frame="1"/>
        </w:rPr>
      </w:pPr>
      <w:r w:rsidRPr="002267AC">
        <w:rPr>
          <w:rFonts w:ascii="Times New Roman" w:hAnsi="Times New Roman" w:cs="Times New Roman"/>
          <w:i/>
          <w:iCs/>
          <w:sz w:val="24"/>
          <w:szCs w:val="24"/>
          <w:bdr w:val="none" w:sz="0" w:space="0" w:color="auto" w:frame="1"/>
        </w:rPr>
        <w:t>до тендерної документації</w:t>
      </w:r>
    </w:p>
    <w:p w:rsidR="003B2A8F" w:rsidRPr="001836F2" w:rsidRDefault="003B2A8F" w:rsidP="003B2A8F">
      <w:pPr>
        <w:widowControl w:val="0"/>
        <w:autoSpaceDE w:val="0"/>
        <w:autoSpaceDN w:val="0"/>
        <w:adjustRightInd w:val="0"/>
        <w:spacing w:line="240" w:lineRule="auto"/>
        <w:ind w:firstLine="709"/>
        <w:jc w:val="center"/>
        <w:rPr>
          <w:rFonts w:ascii="Times New Roman" w:hAnsi="Times New Roman"/>
          <w:b/>
          <w:bCs/>
          <w:color w:val="000000" w:themeColor="text1"/>
          <w:sz w:val="24"/>
          <w:szCs w:val="24"/>
        </w:rPr>
      </w:pPr>
    </w:p>
    <w:p w:rsidR="003B2A8F" w:rsidRPr="001836F2" w:rsidRDefault="003B2A8F" w:rsidP="003B2A8F">
      <w:pPr>
        <w:widowControl w:val="0"/>
        <w:autoSpaceDE w:val="0"/>
        <w:autoSpaceDN w:val="0"/>
        <w:adjustRightInd w:val="0"/>
        <w:spacing w:line="240" w:lineRule="auto"/>
        <w:ind w:firstLine="709"/>
        <w:jc w:val="center"/>
        <w:rPr>
          <w:rFonts w:ascii="Times New Roman" w:hAnsi="Times New Roman"/>
          <w:b/>
          <w:bCs/>
          <w:color w:val="000000" w:themeColor="text1"/>
          <w:sz w:val="24"/>
          <w:szCs w:val="24"/>
        </w:rPr>
      </w:pPr>
      <w:r w:rsidRPr="001836F2">
        <w:rPr>
          <w:rFonts w:ascii="Times New Roman" w:hAnsi="Times New Roman"/>
          <w:b/>
          <w:bCs/>
          <w:color w:val="000000" w:themeColor="text1"/>
          <w:sz w:val="24"/>
          <w:szCs w:val="24"/>
        </w:rPr>
        <w:t xml:space="preserve">Технічне завдання </w:t>
      </w:r>
    </w:p>
    <w:p w:rsidR="003B2A8F" w:rsidRPr="001836F2" w:rsidRDefault="003B2A8F" w:rsidP="003B2A8F">
      <w:pPr>
        <w:widowControl w:val="0"/>
        <w:autoSpaceDE w:val="0"/>
        <w:autoSpaceDN w:val="0"/>
        <w:adjustRightInd w:val="0"/>
        <w:spacing w:line="240" w:lineRule="auto"/>
        <w:ind w:firstLine="709"/>
        <w:jc w:val="center"/>
        <w:rPr>
          <w:rFonts w:ascii="Times New Roman" w:hAnsi="Times New Roman"/>
          <w:b/>
          <w:bCs/>
          <w:sz w:val="24"/>
          <w:szCs w:val="24"/>
        </w:rPr>
      </w:pPr>
      <w:r w:rsidRPr="001836F2">
        <w:rPr>
          <w:rFonts w:ascii="Times New Roman" w:hAnsi="Times New Roman"/>
          <w:b/>
          <w:bCs/>
          <w:color w:val="000000" w:themeColor="text1"/>
          <w:sz w:val="24"/>
          <w:szCs w:val="24"/>
        </w:rPr>
        <w:t xml:space="preserve">На закупівлю – </w:t>
      </w:r>
      <w:r w:rsidRPr="001836F2">
        <w:rPr>
          <w:rFonts w:ascii="Times New Roman" w:hAnsi="Times New Roman"/>
          <w:b/>
          <w:bCs/>
          <w:sz w:val="24"/>
          <w:szCs w:val="24"/>
        </w:rPr>
        <w:t>«Пристрій для реваскуляризації (НК 024:2023 61779 Сітка дротяна для тромбектомії), Внутрішньочерепний доставляючиймікрокатетер до пристрою для реваскуляризації дистального типу (НК 024:2023 10691 периферійний/коронарний судинний мікрокатетер), Внутрішньочерепний аспіраційний катетер (НК 024:2023 58173 Катетер аспіраційний для тромбектомії), Балонний провідниковий катетер для допоміжних маніпуляцій при ендоваскулярнихвтручань (НК 024:2023 17846 одноразовий судинний напрямний катетер), Мікропровідник для пристрою для реваскуляризації (НК 024:2023 58115 периферійний судинний провідник, ручний), Набір для каротидногостентування в який входять стенткаротидний та пристрій для профілактики емболії дистального типу Стент-система для стентування сонних артерій (НК 024:2023 45851 металевий непокритий стент для сонної артерії) Пристрій для профілактики емболії (НК 024:2023 58112 Система захисту сонних артерій від емболії)».</w:t>
      </w:r>
      <w:r>
        <w:rPr>
          <w:rFonts w:ascii="Times New Roman" w:hAnsi="Times New Roman"/>
          <w:b/>
          <w:bCs/>
          <w:sz w:val="24"/>
          <w:szCs w:val="24"/>
        </w:rPr>
        <w:t xml:space="preserve"> </w:t>
      </w:r>
      <w:r w:rsidRPr="001836F2">
        <w:rPr>
          <w:rFonts w:ascii="Times New Roman" w:hAnsi="Times New Roman"/>
          <w:b/>
          <w:bCs/>
          <w:sz w:val="24"/>
          <w:szCs w:val="24"/>
        </w:rPr>
        <w:t>ДК 021:2015: 33140000-3 - Медичні матеріали»</w:t>
      </w:r>
    </w:p>
    <w:p w:rsidR="003B2A8F" w:rsidRPr="001836F2" w:rsidRDefault="003B2A8F" w:rsidP="003B2A8F">
      <w:pPr>
        <w:widowControl w:val="0"/>
        <w:autoSpaceDE w:val="0"/>
        <w:autoSpaceDN w:val="0"/>
        <w:adjustRightInd w:val="0"/>
        <w:spacing w:line="240" w:lineRule="auto"/>
        <w:ind w:firstLine="709"/>
        <w:jc w:val="center"/>
        <w:rPr>
          <w:rFonts w:ascii="Times New Roman" w:hAnsi="Times New Roman"/>
          <w:b/>
          <w:bCs/>
          <w:color w:val="000000" w:themeColor="text1"/>
          <w:sz w:val="24"/>
          <w:szCs w:val="24"/>
        </w:rPr>
      </w:pPr>
    </w:p>
    <w:p w:rsidR="003B2A8F" w:rsidRPr="001836F2" w:rsidRDefault="003B2A8F" w:rsidP="003B2A8F">
      <w:pPr>
        <w:widowControl w:val="0"/>
        <w:autoSpaceDE w:val="0"/>
        <w:autoSpaceDN w:val="0"/>
        <w:adjustRightInd w:val="0"/>
        <w:spacing w:line="240" w:lineRule="auto"/>
        <w:ind w:firstLine="709"/>
        <w:jc w:val="center"/>
        <w:rPr>
          <w:rFonts w:ascii="Times New Roman" w:hAnsi="Times New Roman"/>
          <w:b/>
          <w:color w:val="000000" w:themeColor="text1"/>
          <w:sz w:val="24"/>
          <w:szCs w:val="24"/>
        </w:rPr>
      </w:pPr>
      <w:r w:rsidRPr="001836F2">
        <w:rPr>
          <w:rFonts w:ascii="Times New Roman" w:hAnsi="Times New Roman"/>
          <w:b/>
          <w:bCs/>
          <w:color w:val="000000" w:themeColor="text1"/>
          <w:sz w:val="24"/>
          <w:szCs w:val="24"/>
        </w:rPr>
        <w:t>І. Загальні вимоги</w:t>
      </w:r>
    </w:p>
    <w:p w:rsidR="003B2A8F" w:rsidRPr="001836F2" w:rsidRDefault="003B2A8F" w:rsidP="003B2A8F">
      <w:pPr>
        <w:widowControl w:val="0"/>
        <w:autoSpaceDE w:val="0"/>
        <w:autoSpaceDN w:val="0"/>
        <w:adjustRightInd w:val="0"/>
        <w:spacing w:line="240" w:lineRule="auto"/>
        <w:ind w:firstLine="709"/>
        <w:jc w:val="center"/>
        <w:rPr>
          <w:rFonts w:ascii="Times New Roman" w:hAnsi="Times New Roman"/>
          <w:b/>
          <w:bCs/>
          <w:color w:val="000000" w:themeColor="text1"/>
          <w:sz w:val="24"/>
          <w:szCs w:val="24"/>
        </w:rPr>
      </w:pPr>
    </w:p>
    <w:p w:rsidR="003B2A8F" w:rsidRPr="001836F2" w:rsidRDefault="003B2A8F" w:rsidP="003B2A8F">
      <w:pPr>
        <w:spacing w:line="240" w:lineRule="auto"/>
        <w:ind w:firstLine="709"/>
        <w:jc w:val="both"/>
        <w:rPr>
          <w:rFonts w:ascii="Times New Roman" w:hAnsi="Times New Roman"/>
          <w:b/>
          <w:color w:val="000000" w:themeColor="text1"/>
          <w:sz w:val="24"/>
          <w:szCs w:val="24"/>
          <w:u w:val="single"/>
        </w:rPr>
      </w:pPr>
      <w:r w:rsidRPr="001836F2">
        <w:rPr>
          <w:rFonts w:ascii="Times New Roman" w:hAnsi="Times New Roman"/>
          <w:color w:val="000000" w:themeColor="text1"/>
          <w:sz w:val="24"/>
          <w:szCs w:val="24"/>
        </w:rPr>
        <w:t>1. Постачання товару, що є предметом закупівлі здійснюється транспортом та за рахунок Постачальника за адресами Замовника на підставі заявок.</w:t>
      </w:r>
    </w:p>
    <w:p w:rsidR="003B2A8F" w:rsidRPr="001836F2" w:rsidRDefault="003B2A8F" w:rsidP="003B2A8F">
      <w:pPr>
        <w:pStyle w:val="af9"/>
        <w:ind w:firstLine="709"/>
        <w:jc w:val="both"/>
        <w:rPr>
          <w:color w:val="000000" w:themeColor="text1"/>
          <w:lang w:val="uk-UA"/>
        </w:rPr>
      </w:pPr>
      <w:r w:rsidRPr="001836F2">
        <w:rPr>
          <w:color w:val="000000" w:themeColor="text1"/>
        </w:rPr>
        <w:t>2</w:t>
      </w:r>
      <w:r w:rsidRPr="001836F2">
        <w:rPr>
          <w:color w:val="000000" w:themeColor="text1"/>
          <w:lang w:val="uk-UA"/>
        </w:rPr>
        <w:t>. Інформація про відповідність запропонованих товарів медико</w:t>
      </w:r>
      <w:r w:rsidRPr="001836F2">
        <w:rPr>
          <w:b/>
          <w:color w:val="000000" w:themeColor="text1"/>
          <w:lang w:val="uk-UA"/>
        </w:rPr>
        <w:t>-</w:t>
      </w:r>
      <w:r w:rsidRPr="001836F2">
        <w:rPr>
          <w:color w:val="000000" w:themeColor="text1"/>
          <w:lang w:val="uk-UA"/>
        </w:rPr>
        <w:t>технічним вимогам документації повинна бути підтверджена наступними документами:</w:t>
      </w:r>
    </w:p>
    <w:p w:rsidR="003B2A8F" w:rsidRPr="001836F2" w:rsidRDefault="003B2A8F" w:rsidP="003B2A8F">
      <w:pPr>
        <w:spacing w:line="240" w:lineRule="auto"/>
        <w:ind w:firstLine="709"/>
        <w:jc w:val="both"/>
        <w:rPr>
          <w:rFonts w:ascii="Times New Roman" w:hAnsi="Times New Roman"/>
          <w:color w:val="000000" w:themeColor="text1"/>
          <w:sz w:val="24"/>
          <w:szCs w:val="24"/>
        </w:rPr>
      </w:pPr>
      <w:r w:rsidRPr="001836F2">
        <w:rPr>
          <w:rFonts w:ascii="Times New Roman" w:hAnsi="Times New Roman"/>
          <w:color w:val="000000" w:themeColor="text1"/>
          <w:sz w:val="24"/>
          <w:szCs w:val="24"/>
        </w:rPr>
        <w:t>2.1.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3B2A8F" w:rsidRPr="001836F2" w:rsidRDefault="003B2A8F" w:rsidP="003B2A8F">
      <w:pPr>
        <w:spacing w:line="240" w:lineRule="auto"/>
        <w:ind w:firstLine="720"/>
        <w:jc w:val="both"/>
        <w:rPr>
          <w:rFonts w:ascii="Times New Roman" w:hAnsi="Times New Roman"/>
          <w:color w:val="000000" w:themeColor="text1"/>
          <w:sz w:val="24"/>
          <w:szCs w:val="24"/>
        </w:rPr>
      </w:pPr>
      <w:r w:rsidRPr="001836F2">
        <w:rPr>
          <w:rFonts w:ascii="Times New Roman" w:hAnsi="Times New Roman"/>
          <w:color w:val="000000" w:themeColor="text1"/>
          <w:sz w:val="24"/>
          <w:szCs w:val="24"/>
        </w:rPr>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rsidR="003B2A8F" w:rsidRPr="001836F2" w:rsidRDefault="003B2A8F" w:rsidP="003B2A8F">
      <w:pPr>
        <w:shd w:val="clear" w:color="auto" w:fill="FFFFFF"/>
        <w:spacing w:line="240" w:lineRule="auto"/>
        <w:ind w:firstLine="709"/>
        <w:jc w:val="both"/>
        <w:rPr>
          <w:rFonts w:ascii="Times New Roman" w:hAnsi="Times New Roman"/>
          <w:b/>
          <w:color w:val="000000" w:themeColor="text1"/>
          <w:sz w:val="24"/>
          <w:szCs w:val="24"/>
        </w:rPr>
      </w:pPr>
      <w:r w:rsidRPr="001836F2">
        <w:rPr>
          <w:rFonts w:ascii="Times New Roman" w:hAnsi="Times New Roman"/>
          <w:color w:val="000000" w:themeColor="text1"/>
          <w:sz w:val="24"/>
          <w:szCs w:val="24"/>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sidRPr="001836F2">
        <w:rPr>
          <w:rFonts w:ascii="Times New Roman" w:hAnsi="Times New Roman"/>
          <w:b/>
          <w:color w:val="000000" w:themeColor="text1"/>
          <w:sz w:val="24"/>
          <w:szCs w:val="24"/>
        </w:rPr>
        <w:t>.</w:t>
      </w:r>
    </w:p>
    <w:p w:rsidR="003B2A8F" w:rsidRPr="001836F2" w:rsidRDefault="003B2A8F" w:rsidP="003B2A8F">
      <w:pPr>
        <w:shd w:val="clear" w:color="auto" w:fill="FFFFFF"/>
        <w:spacing w:line="240" w:lineRule="auto"/>
        <w:ind w:firstLine="709"/>
        <w:jc w:val="both"/>
        <w:rPr>
          <w:rFonts w:ascii="Times New Roman" w:hAnsi="Times New Roman"/>
          <w:i/>
          <w:color w:val="000000" w:themeColor="text1"/>
          <w:sz w:val="24"/>
          <w:szCs w:val="24"/>
        </w:rPr>
      </w:pPr>
      <w:r w:rsidRPr="001836F2">
        <w:rPr>
          <w:rFonts w:ascii="Times New Roman" w:hAnsi="Times New Roman"/>
          <w:i/>
          <w:color w:val="000000" w:themeColor="text1"/>
          <w:sz w:val="24"/>
          <w:szCs w:val="24"/>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rsidR="003B2A8F" w:rsidRPr="001836F2" w:rsidRDefault="003B2A8F" w:rsidP="003B2A8F">
      <w:pPr>
        <w:spacing w:line="240" w:lineRule="auto"/>
        <w:ind w:firstLine="720"/>
        <w:jc w:val="both"/>
        <w:rPr>
          <w:rFonts w:ascii="Times New Roman" w:hAnsi="Times New Roman"/>
          <w:color w:val="000000" w:themeColor="text1"/>
          <w:sz w:val="24"/>
          <w:szCs w:val="24"/>
        </w:rPr>
      </w:pPr>
      <w:r w:rsidRPr="001836F2">
        <w:rPr>
          <w:rFonts w:ascii="Times New Roman" w:hAnsi="Times New Roman"/>
          <w:i/>
          <w:color w:val="000000" w:themeColor="text1"/>
          <w:sz w:val="24"/>
          <w:szCs w:val="24"/>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rsidR="003B2A8F" w:rsidRPr="001836F2" w:rsidRDefault="003B2A8F" w:rsidP="003B2A8F">
      <w:pPr>
        <w:spacing w:line="240" w:lineRule="auto"/>
        <w:ind w:firstLine="720"/>
        <w:jc w:val="both"/>
        <w:rPr>
          <w:rFonts w:ascii="Times New Roman" w:hAnsi="Times New Roman"/>
          <w:color w:val="000000" w:themeColor="text1"/>
          <w:sz w:val="24"/>
          <w:szCs w:val="24"/>
        </w:rPr>
      </w:pPr>
      <w:r w:rsidRPr="001836F2">
        <w:rPr>
          <w:rFonts w:ascii="Times New Roman" w:hAnsi="Times New Roman"/>
          <w:i/>
          <w:color w:val="000000" w:themeColor="text1"/>
          <w:sz w:val="24"/>
          <w:szCs w:val="24"/>
        </w:rPr>
        <w:lastRenderedPageBreak/>
        <w:t>-  копією документів, що підтверджують повноваження заявника на проходження процедури оцінки відповідності у разі, якщо заявник не є виробником.</w:t>
      </w:r>
    </w:p>
    <w:p w:rsidR="003B2A8F" w:rsidRPr="001836F2" w:rsidRDefault="003B2A8F" w:rsidP="003B2A8F">
      <w:pPr>
        <w:spacing w:line="240" w:lineRule="auto"/>
        <w:ind w:firstLine="720"/>
        <w:jc w:val="both"/>
        <w:rPr>
          <w:rFonts w:ascii="Times New Roman" w:hAnsi="Times New Roman"/>
          <w:i/>
          <w:color w:val="000000" w:themeColor="text1"/>
          <w:sz w:val="24"/>
          <w:szCs w:val="24"/>
        </w:rPr>
      </w:pPr>
      <w:r w:rsidRPr="001836F2">
        <w:rPr>
          <w:rFonts w:ascii="Times New Roman" w:hAnsi="Times New Roman"/>
          <w:i/>
          <w:color w:val="000000" w:themeColor="text1"/>
          <w:sz w:val="24"/>
          <w:szCs w:val="24"/>
        </w:rPr>
        <w:t>*  - Постанова КМУ від 02.10.2013 р. № 753 «Про затвердження Технічного регламенту щодо медичних виробів».</w:t>
      </w:r>
    </w:p>
    <w:p w:rsidR="003B2A8F" w:rsidRPr="001836F2" w:rsidRDefault="003B2A8F" w:rsidP="003B2A8F">
      <w:pPr>
        <w:spacing w:line="240" w:lineRule="auto"/>
        <w:ind w:firstLine="720"/>
        <w:jc w:val="both"/>
        <w:rPr>
          <w:rFonts w:ascii="Times New Roman" w:hAnsi="Times New Roman"/>
          <w:i/>
          <w:color w:val="000000" w:themeColor="text1"/>
          <w:sz w:val="24"/>
          <w:szCs w:val="24"/>
        </w:rPr>
      </w:pPr>
      <w:r w:rsidRPr="001836F2">
        <w:rPr>
          <w:rFonts w:ascii="Times New Roman" w:hAnsi="Times New Roman"/>
          <w:i/>
          <w:color w:val="000000" w:themeColor="text1"/>
          <w:sz w:val="24"/>
          <w:szCs w:val="24"/>
        </w:rPr>
        <w:t>** - Постанова КМУ від 02.10.2013 р. № 754 «Про затвердження Технічного регламенту щодо медичних виробів для діагностики invitro».</w:t>
      </w:r>
    </w:p>
    <w:p w:rsidR="003B2A8F" w:rsidRPr="001836F2" w:rsidRDefault="003B2A8F" w:rsidP="003B2A8F">
      <w:pPr>
        <w:widowControl w:val="0"/>
        <w:autoSpaceDE w:val="0"/>
        <w:spacing w:line="240" w:lineRule="auto"/>
        <w:jc w:val="both"/>
        <w:rPr>
          <w:rFonts w:ascii="Times New Roman" w:hAnsi="Times New Roman"/>
          <w:i/>
          <w:color w:val="000000" w:themeColor="text1"/>
          <w:sz w:val="24"/>
          <w:szCs w:val="24"/>
        </w:rPr>
      </w:pPr>
      <w:r w:rsidRPr="001836F2">
        <w:rPr>
          <w:rFonts w:ascii="Times New Roman" w:hAnsi="Times New Roman"/>
          <w:i/>
          <w:color w:val="000000" w:themeColor="text1"/>
          <w:sz w:val="24"/>
          <w:szCs w:val="24"/>
        </w:rPr>
        <w:t xml:space="preserve">           *** -Постанова КМУ від 02.10.2013 р. № 755 «Про затвердження Технічного регламенту щодо активних медичних виробів, які імплантують». </w:t>
      </w:r>
    </w:p>
    <w:p w:rsidR="003B2A8F" w:rsidRPr="001836F2" w:rsidRDefault="003B2A8F" w:rsidP="003B2A8F">
      <w:pPr>
        <w:spacing w:line="240" w:lineRule="auto"/>
        <w:ind w:firstLine="709"/>
        <w:jc w:val="both"/>
        <w:rPr>
          <w:rFonts w:ascii="Times New Roman" w:hAnsi="Times New Roman"/>
          <w:color w:val="000000" w:themeColor="text1"/>
          <w:sz w:val="24"/>
          <w:szCs w:val="24"/>
        </w:rPr>
      </w:pPr>
      <w:r w:rsidRPr="001836F2">
        <w:rPr>
          <w:rFonts w:ascii="Times New Roman" w:hAnsi="Times New Roman"/>
          <w:color w:val="000000" w:themeColor="text1"/>
          <w:sz w:val="24"/>
          <w:szCs w:val="24"/>
        </w:rPr>
        <w:t>2.2. Учасник повинен підтвердитиможливість поставки запропонованого ним Товару, у кількості та в терміни, визначеніцієюДокументацією та пропозицієюУчасника.</w:t>
      </w:r>
    </w:p>
    <w:p w:rsidR="003B2A8F" w:rsidRPr="001836F2" w:rsidRDefault="003B2A8F" w:rsidP="003B2A8F">
      <w:pPr>
        <w:spacing w:line="240" w:lineRule="auto"/>
        <w:ind w:firstLine="709"/>
        <w:jc w:val="both"/>
        <w:rPr>
          <w:rFonts w:ascii="Times New Roman" w:hAnsi="Times New Roman"/>
          <w:color w:val="000000" w:themeColor="text1"/>
          <w:sz w:val="24"/>
          <w:szCs w:val="24"/>
        </w:rPr>
      </w:pPr>
      <w:r w:rsidRPr="001836F2">
        <w:rPr>
          <w:rFonts w:ascii="Times New Roman" w:hAnsi="Times New Roman"/>
          <w:color w:val="000000" w:themeColor="text1"/>
          <w:sz w:val="24"/>
          <w:szCs w:val="24"/>
        </w:rPr>
        <w:t>На підтвердження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rsidR="003B2A8F" w:rsidRPr="001836F2" w:rsidRDefault="003B2A8F" w:rsidP="003B2A8F">
      <w:pPr>
        <w:tabs>
          <w:tab w:val="left" w:pos="0"/>
        </w:tabs>
        <w:spacing w:line="240" w:lineRule="auto"/>
        <w:ind w:firstLine="709"/>
        <w:jc w:val="both"/>
        <w:rPr>
          <w:rFonts w:ascii="Times New Roman" w:hAnsi="Times New Roman"/>
          <w:b/>
          <w:color w:val="000000" w:themeColor="text1"/>
          <w:sz w:val="24"/>
          <w:szCs w:val="24"/>
        </w:rPr>
      </w:pPr>
      <w:r w:rsidRPr="001836F2">
        <w:rPr>
          <w:rFonts w:ascii="Times New Roman" w:hAnsi="Times New Roman"/>
          <w:b/>
          <w:color w:val="000000" w:themeColor="text1"/>
          <w:sz w:val="24"/>
          <w:szCs w:val="24"/>
        </w:rPr>
        <w:t>Примітка:</w:t>
      </w:r>
    </w:p>
    <w:p w:rsidR="003B2A8F" w:rsidRPr="001836F2" w:rsidRDefault="003B2A8F" w:rsidP="003B2A8F">
      <w:pPr>
        <w:tabs>
          <w:tab w:val="left" w:pos="0"/>
        </w:tabs>
        <w:spacing w:line="240" w:lineRule="auto"/>
        <w:ind w:firstLine="709"/>
        <w:jc w:val="both"/>
        <w:rPr>
          <w:rFonts w:ascii="Times New Roman" w:hAnsi="Times New Roman"/>
          <w:color w:val="000000" w:themeColor="text1"/>
          <w:sz w:val="24"/>
          <w:szCs w:val="24"/>
        </w:rPr>
      </w:pPr>
      <w:r w:rsidRPr="001836F2">
        <w:rPr>
          <w:rFonts w:ascii="Times New Roman" w:hAnsi="Times New Roman"/>
          <w:color w:val="000000" w:themeColor="text1"/>
          <w:sz w:val="24"/>
          <w:szCs w:val="24"/>
        </w:rPr>
        <w:t>1. Тендерна пропозиція, що не містить передбачених документів, вважається такою, що не відповідає умовам цієї документації.</w:t>
      </w:r>
    </w:p>
    <w:p w:rsidR="003B2A8F" w:rsidRPr="001836F2" w:rsidRDefault="003B2A8F" w:rsidP="003B2A8F">
      <w:pPr>
        <w:spacing w:line="360" w:lineRule="auto"/>
        <w:jc w:val="center"/>
        <w:rPr>
          <w:rFonts w:ascii="Times New Roman" w:hAnsi="Times New Roman"/>
          <w:b/>
          <w:color w:val="000000" w:themeColor="text1"/>
          <w:sz w:val="24"/>
          <w:szCs w:val="24"/>
        </w:rPr>
      </w:pPr>
      <w:r w:rsidRPr="001836F2">
        <w:rPr>
          <w:rFonts w:ascii="Times New Roman" w:hAnsi="Times New Roman"/>
          <w:b/>
          <w:color w:val="000000" w:themeColor="text1"/>
          <w:sz w:val="24"/>
          <w:szCs w:val="24"/>
        </w:rPr>
        <w:t>ІІ. КІЛЬКІСНІ ВИМОГИ</w:t>
      </w:r>
    </w:p>
    <w:tbl>
      <w:tblPr>
        <w:tblStyle w:val="aff4"/>
        <w:tblW w:w="8943" w:type="dxa"/>
        <w:tblInd w:w="421" w:type="dxa"/>
        <w:tblLook w:val="04A0"/>
      </w:tblPr>
      <w:tblGrid>
        <w:gridCol w:w="736"/>
        <w:gridCol w:w="5737"/>
        <w:gridCol w:w="968"/>
        <w:gridCol w:w="1502"/>
      </w:tblGrid>
      <w:tr w:rsidR="003B2A8F" w:rsidRPr="001836F2" w:rsidTr="00394F1A">
        <w:tc>
          <w:tcPr>
            <w:tcW w:w="736"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 з/п</w:t>
            </w:r>
          </w:p>
        </w:tc>
        <w:tc>
          <w:tcPr>
            <w:tcW w:w="5737"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Найменування</w:t>
            </w:r>
          </w:p>
        </w:tc>
        <w:tc>
          <w:tcPr>
            <w:tcW w:w="968"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Од. виміру</w:t>
            </w:r>
          </w:p>
        </w:tc>
        <w:tc>
          <w:tcPr>
            <w:tcW w:w="1502"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Кількість</w:t>
            </w:r>
          </w:p>
        </w:tc>
      </w:tr>
      <w:tr w:rsidR="003B2A8F" w:rsidRPr="001836F2" w:rsidTr="00394F1A">
        <w:trPr>
          <w:trHeight w:val="130"/>
        </w:trPr>
        <w:tc>
          <w:tcPr>
            <w:tcW w:w="736"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1</w:t>
            </w:r>
          </w:p>
        </w:tc>
        <w:tc>
          <w:tcPr>
            <w:tcW w:w="5737" w:type="dxa"/>
            <w:vAlign w:val="center"/>
          </w:tcPr>
          <w:p w:rsidR="003B2A8F" w:rsidRPr="001836F2" w:rsidRDefault="003B2A8F" w:rsidP="00394F1A">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Пристрій для реваскуляризації</w:t>
            </w:r>
          </w:p>
          <w:p w:rsidR="003B2A8F" w:rsidRPr="001836F2" w:rsidRDefault="003B2A8F" w:rsidP="00394F1A">
            <w:pPr>
              <w:widowControl w:val="0"/>
              <w:autoSpaceDE w:val="0"/>
              <w:autoSpaceDN w:val="0"/>
              <w:adjustRightInd w:val="0"/>
              <w:spacing w:line="240" w:lineRule="auto"/>
              <w:ind w:right="-46"/>
              <w:rPr>
                <w:rFonts w:ascii="Times New Roman" w:eastAsia="Times New Roman" w:hAnsi="Times New Roman"/>
                <w:color w:val="000000"/>
                <w:sz w:val="24"/>
                <w:szCs w:val="24"/>
                <w:lang w:eastAsia="ru-RU"/>
              </w:rPr>
            </w:pPr>
            <w:r w:rsidRPr="001836F2">
              <w:rPr>
                <w:rFonts w:ascii="Times New Roman" w:eastAsia="Times New Roman" w:hAnsi="Times New Roman"/>
                <w:sz w:val="24"/>
                <w:szCs w:val="24"/>
                <w:lang w:eastAsia="ru-RU"/>
              </w:rPr>
              <w:t>(НК 024:2023 61779 Сітка дротяна для тромбектомії)</w:t>
            </w:r>
          </w:p>
        </w:tc>
        <w:tc>
          <w:tcPr>
            <w:tcW w:w="968"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iCs/>
                <w:sz w:val="24"/>
                <w:szCs w:val="24"/>
                <w:lang w:eastAsia="ru-RU"/>
              </w:rPr>
              <w:t>шт.</w:t>
            </w:r>
          </w:p>
        </w:tc>
        <w:tc>
          <w:tcPr>
            <w:tcW w:w="1502"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3</w:t>
            </w:r>
          </w:p>
        </w:tc>
      </w:tr>
      <w:tr w:rsidR="003B2A8F" w:rsidRPr="001836F2" w:rsidTr="00394F1A">
        <w:tc>
          <w:tcPr>
            <w:tcW w:w="736"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2</w:t>
            </w:r>
          </w:p>
        </w:tc>
        <w:tc>
          <w:tcPr>
            <w:tcW w:w="5737" w:type="dxa"/>
            <w:vAlign w:val="center"/>
          </w:tcPr>
          <w:p w:rsidR="003B2A8F" w:rsidRPr="001836F2" w:rsidRDefault="003B2A8F" w:rsidP="00394F1A">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Внутрішньочерепний доставляючиймікрокатетер до пристрою для реваскуляризації дистального типу </w:t>
            </w:r>
          </w:p>
          <w:p w:rsidR="003B2A8F" w:rsidRPr="001836F2" w:rsidRDefault="003B2A8F" w:rsidP="00394F1A">
            <w:pPr>
              <w:widowControl w:val="0"/>
              <w:autoSpaceDE w:val="0"/>
              <w:autoSpaceDN w:val="0"/>
              <w:adjustRightInd w:val="0"/>
              <w:spacing w:line="240" w:lineRule="auto"/>
              <w:ind w:right="-46"/>
              <w:rPr>
                <w:rFonts w:ascii="Times New Roman" w:eastAsia="Times New Roman" w:hAnsi="Times New Roman"/>
                <w:iCs/>
                <w:sz w:val="24"/>
                <w:szCs w:val="24"/>
                <w:lang w:eastAsia="ru-RU"/>
              </w:rPr>
            </w:pPr>
            <w:r w:rsidRPr="001836F2">
              <w:rPr>
                <w:rFonts w:ascii="Times New Roman" w:eastAsia="Times New Roman" w:hAnsi="Times New Roman"/>
                <w:sz w:val="24"/>
                <w:szCs w:val="24"/>
                <w:lang w:eastAsia="ru-RU"/>
              </w:rPr>
              <w:t>(НК 024:2023 10691 периферійний/коронарний судинний мікрокатетер)</w:t>
            </w:r>
          </w:p>
        </w:tc>
        <w:tc>
          <w:tcPr>
            <w:tcW w:w="968"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iCs/>
                <w:sz w:val="24"/>
                <w:szCs w:val="24"/>
                <w:lang w:eastAsia="ru-RU"/>
              </w:rPr>
              <w:t>шт.</w:t>
            </w:r>
          </w:p>
        </w:tc>
        <w:tc>
          <w:tcPr>
            <w:tcW w:w="1502"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3</w:t>
            </w:r>
          </w:p>
        </w:tc>
      </w:tr>
      <w:tr w:rsidR="003B2A8F" w:rsidRPr="001836F2" w:rsidTr="00394F1A">
        <w:tc>
          <w:tcPr>
            <w:tcW w:w="736"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3</w:t>
            </w:r>
          </w:p>
        </w:tc>
        <w:tc>
          <w:tcPr>
            <w:tcW w:w="5737" w:type="dxa"/>
            <w:vAlign w:val="center"/>
          </w:tcPr>
          <w:p w:rsidR="003B2A8F" w:rsidRPr="001836F2" w:rsidRDefault="003B2A8F" w:rsidP="00394F1A">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Внутрішньочерепний аспіраційний катетер</w:t>
            </w:r>
          </w:p>
          <w:p w:rsidR="003B2A8F" w:rsidRPr="001836F2" w:rsidRDefault="003B2A8F" w:rsidP="00394F1A">
            <w:pPr>
              <w:widowControl w:val="0"/>
              <w:autoSpaceDE w:val="0"/>
              <w:autoSpaceDN w:val="0"/>
              <w:adjustRightInd w:val="0"/>
              <w:spacing w:line="240" w:lineRule="auto"/>
              <w:ind w:right="-46"/>
              <w:rPr>
                <w:rFonts w:ascii="Times New Roman" w:eastAsia="Times New Roman" w:hAnsi="Times New Roman"/>
                <w:color w:val="000000"/>
                <w:sz w:val="24"/>
                <w:szCs w:val="24"/>
                <w:lang w:eastAsia="ru-RU"/>
              </w:rPr>
            </w:pPr>
            <w:r w:rsidRPr="001836F2">
              <w:rPr>
                <w:rFonts w:ascii="Times New Roman" w:eastAsia="Times New Roman" w:hAnsi="Times New Roman"/>
                <w:sz w:val="24"/>
                <w:szCs w:val="24"/>
                <w:lang w:eastAsia="ru-RU"/>
              </w:rPr>
              <w:t xml:space="preserve"> (НК 024:2023 58173 Катетер аспіраційний для тромбектомії)</w:t>
            </w:r>
          </w:p>
        </w:tc>
        <w:tc>
          <w:tcPr>
            <w:tcW w:w="968"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iCs/>
                <w:sz w:val="24"/>
                <w:szCs w:val="24"/>
                <w:lang w:eastAsia="ru-RU"/>
              </w:rPr>
              <w:t>шт.</w:t>
            </w:r>
          </w:p>
        </w:tc>
        <w:tc>
          <w:tcPr>
            <w:tcW w:w="1502"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4</w:t>
            </w:r>
          </w:p>
        </w:tc>
      </w:tr>
      <w:tr w:rsidR="003B2A8F" w:rsidRPr="001836F2" w:rsidTr="00394F1A">
        <w:tc>
          <w:tcPr>
            <w:tcW w:w="736"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val="en-US" w:eastAsia="ru-RU"/>
              </w:rPr>
            </w:pPr>
            <w:r w:rsidRPr="001836F2">
              <w:rPr>
                <w:rFonts w:ascii="Times New Roman" w:eastAsia="Times New Roman" w:hAnsi="Times New Roman"/>
                <w:color w:val="000000"/>
                <w:sz w:val="24"/>
                <w:szCs w:val="24"/>
                <w:lang w:eastAsia="ru-RU"/>
              </w:rPr>
              <w:t>4</w:t>
            </w:r>
          </w:p>
        </w:tc>
        <w:tc>
          <w:tcPr>
            <w:tcW w:w="5737" w:type="dxa"/>
            <w:vAlign w:val="center"/>
          </w:tcPr>
          <w:p w:rsidR="003B2A8F" w:rsidRPr="001836F2" w:rsidRDefault="003B2A8F" w:rsidP="00394F1A">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Балонний провідниковий катетер для допоміжних маніпуляцій при ендоваскулярнихвтручань</w:t>
            </w:r>
          </w:p>
          <w:p w:rsidR="003B2A8F" w:rsidRPr="001836F2" w:rsidRDefault="003B2A8F" w:rsidP="00394F1A">
            <w:pPr>
              <w:widowControl w:val="0"/>
              <w:autoSpaceDE w:val="0"/>
              <w:autoSpaceDN w:val="0"/>
              <w:adjustRightInd w:val="0"/>
              <w:spacing w:line="240" w:lineRule="auto"/>
              <w:ind w:right="-46"/>
              <w:rPr>
                <w:rFonts w:ascii="Times New Roman" w:eastAsia="Times New Roman" w:hAnsi="Times New Roman"/>
                <w:color w:val="000000"/>
                <w:sz w:val="24"/>
                <w:szCs w:val="24"/>
                <w:lang w:eastAsia="ru-RU"/>
              </w:rPr>
            </w:pPr>
            <w:r w:rsidRPr="001836F2">
              <w:rPr>
                <w:rFonts w:ascii="Times New Roman" w:eastAsia="Times New Roman" w:hAnsi="Times New Roman"/>
                <w:sz w:val="24"/>
                <w:szCs w:val="24"/>
                <w:lang w:eastAsia="ru-RU"/>
              </w:rPr>
              <w:t>(НК 024:2023 17846 одноразовий судинний напрямний катетер)</w:t>
            </w:r>
          </w:p>
        </w:tc>
        <w:tc>
          <w:tcPr>
            <w:tcW w:w="968"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iCs/>
                <w:sz w:val="24"/>
                <w:szCs w:val="24"/>
                <w:lang w:eastAsia="ru-RU"/>
              </w:rPr>
              <w:t>шт.</w:t>
            </w:r>
          </w:p>
        </w:tc>
        <w:tc>
          <w:tcPr>
            <w:tcW w:w="1502"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1</w:t>
            </w:r>
          </w:p>
        </w:tc>
      </w:tr>
      <w:tr w:rsidR="003B2A8F" w:rsidRPr="001836F2" w:rsidTr="00394F1A">
        <w:tc>
          <w:tcPr>
            <w:tcW w:w="736"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val="en-US" w:eastAsia="ru-RU"/>
              </w:rPr>
            </w:pPr>
            <w:r w:rsidRPr="001836F2">
              <w:rPr>
                <w:rFonts w:ascii="Times New Roman" w:eastAsia="Times New Roman" w:hAnsi="Times New Roman"/>
                <w:color w:val="000000"/>
                <w:sz w:val="24"/>
                <w:szCs w:val="24"/>
                <w:lang w:eastAsia="ru-RU"/>
              </w:rPr>
              <w:t>5</w:t>
            </w:r>
          </w:p>
        </w:tc>
        <w:tc>
          <w:tcPr>
            <w:tcW w:w="5737" w:type="dxa"/>
            <w:vAlign w:val="center"/>
          </w:tcPr>
          <w:p w:rsidR="003B2A8F" w:rsidRPr="001836F2" w:rsidRDefault="003B2A8F" w:rsidP="00394F1A">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Мікропровідник для пристрою для реваскуляризації</w:t>
            </w:r>
          </w:p>
          <w:p w:rsidR="003B2A8F" w:rsidRPr="001836F2" w:rsidRDefault="003B2A8F" w:rsidP="00394F1A">
            <w:pPr>
              <w:widowControl w:val="0"/>
              <w:autoSpaceDE w:val="0"/>
              <w:autoSpaceDN w:val="0"/>
              <w:adjustRightInd w:val="0"/>
              <w:spacing w:line="240" w:lineRule="auto"/>
              <w:ind w:right="-46"/>
              <w:rPr>
                <w:rFonts w:ascii="Times New Roman" w:eastAsia="Times New Roman" w:hAnsi="Times New Roman"/>
                <w:color w:val="000000"/>
                <w:sz w:val="24"/>
                <w:szCs w:val="24"/>
                <w:lang w:eastAsia="ru-RU"/>
              </w:rPr>
            </w:pPr>
            <w:r w:rsidRPr="001836F2">
              <w:rPr>
                <w:rFonts w:ascii="Times New Roman" w:eastAsia="Times New Roman" w:hAnsi="Times New Roman"/>
                <w:sz w:val="24"/>
                <w:szCs w:val="24"/>
                <w:lang w:eastAsia="ru-RU"/>
              </w:rPr>
              <w:t>(НК 024:2023 58115 периферійний судинний провідник, ручний)</w:t>
            </w:r>
          </w:p>
        </w:tc>
        <w:tc>
          <w:tcPr>
            <w:tcW w:w="968"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iCs/>
                <w:sz w:val="24"/>
                <w:szCs w:val="24"/>
                <w:lang w:eastAsia="ru-RU"/>
              </w:rPr>
              <w:t>шт.</w:t>
            </w:r>
          </w:p>
        </w:tc>
        <w:tc>
          <w:tcPr>
            <w:tcW w:w="1502"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5</w:t>
            </w:r>
          </w:p>
        </w:tc>
      </w:tr>
      <w:tr w:rsidR="003B2A8F" w:rsidRPr="001836F2" w:rsidTr="00394F1A">
        <w:tc>
          <w:tcPr>
            <w:tcW w:w="736"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val="en-US" w:eastAsia="ru-RU"/>
              </w:rPr>
            </w:pPr>
            <w:r w:rsidRPr="001836F2">
              <w:rPr>
                <w:rFonts w:ascii="Times New Roman" w:eastAsia="Times New Roman" w:hAnsi="Times New Roman"/>
                <w:color w:val="000000"/>
                <w:sz w:val="24"/>
                <w:szCs w:val="24"/>
                <w:lang w:eastAsia="ru-RU"/>
              </w:rPr>
              <w:lastRenderedPageBreak/>
              <w:t>6</w:t>
            </w:r>
          </w:p>
        </w:tc>
        <w:tc>
          <w:tcPr>
            <w:tcW w:w="5737" w:type="dxa"/>
            <w:vAlign w:val="center"/>
          </w:tcPr>
          <w:p w:rsidR="003B2A8F" w:rsidRPr="001836F2" w:rsidRDefault="003B2A8F" w:rsidP="00394F1A">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Набір для каротидногостентування в який входять стенткаротидний та пристрій для профілактики емболії дистального типу</w:t>
            </w:r>
          </w:p>
          <w:p w:rsidR="003B2A8F" w:rsidRPr="001836F2" w:rsidRDefault="003B2A8F" w:rsidP="00394F1A">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Стент-система для стентування сонних артерій</w:t>
            </w:r>
          </w:p>
          <w:p w:rsidR="003B2A8F" w:rsidRPr="001836F2" w:rsidRDefault="003B2A8F" w:rsidP="00394F1A">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(НК 024:2023 45851 металевий непокритий стент для сонної артерії)</w:t>
            </w:r>
          </w:p>
          <w:p w:rsidR="003B2A8F" w:rsidRPr="001836F2" w:rsidRDefault="003B2A8F" w:rsidP="00394F1A">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Пристрій для профілактики емболії</w:t>
            </w:r>
          </w:p>
          <w:p w:rsidR="003B2A8F" w:rsidRPr="001836F2" w:rsidRDefault="003B2A8F" w:rsidP="00394F1A">
            <w:pPr>
              <w:widowControl w:val="0"/>
              <w:autoSpaceDE w:val="0"/>
              <w:autoSpaceDN w:val="0"/>
              <w:adjustRightInd w:val="0"/>
              <w:spacing w:line="240" w:lineRule="auto"/>
              <w:ind w:right="-46"/>
              <w:rPr>
                <w:rFonts w:ascii="Times New Roman" w:eastAsia="Times New Roman" w:hAnsi="Times New Roman"/>
                <w:color w:val="000000"/>
                <w:sz w:val="24"/>
                <w:szCs w:val="24"/>
                <w:lang w:eastAsia="ru-RU"/>
              </w:rPr>
            </w:pPr>
            <w:r w:rsidRPr="001836F2">
              <w:rPr>
                <w:rFonts w:ascii="Times New Roman" w:eastAsia="Times New Roman" w:hAnsi="Times New Roman"/>
                <w:sz w:val="24"/>
                <w:szCs w:val="24"/>
                <w:lang w:eastAsia="ru-RU"/>
              </w:rPr>
              <w:t>(НК 024:2023 58112 Система захисту сонних артерій від емболії)</w:t>
            </w:r>
          </w:p>
        </w:tc>
        <w:tc>
          <w:tcPr>
            <w:tcW w:w="968"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iCs/>
                <w:sz w:val="24"/>
                <w:szCs w:val="24"/>
                <w:lang w:eastAsia="ru-RU"/>
              </w:rPr>
              <w:t>шт.</w:t>
            </w:r>
          </w:p>
        </w:tc>
        <w:tc>
          <w:tcPr>
            <w:tcW w:w="1502" w:type="dxa"/>
            <w:vAlign w:val="center"/>
          </w:tcPr>
          <w:p w:rsidR="003B2A8F" w:rsidRPr="001836F2" w:rsidRDefault="003B2A8F" w:rsidP="00394F1A">
            <w:pPr>
              <w:widowControl w:val="0"/>
              <w:autoSpaceDE w:val="0"/>
              <w:autoSpaceDN w:val="0"/>
              <w:adjustRightInd w:val="0"/>
              <w:spacing w:line="240" w:lineRule="auto"/>
              <w:ind w:right="-46"/>
              <w:jc w:val="center"/>
              <w:rPr>
                <w:rFonts w:ascii="Times New Roman" w:eastAsia="Times New Roman" w:hAnsi="Times New Roman"/>
                <w:iCs/>
                <w:sz w:val="24"/>
                <w:szCs w:val="24"/>
                <w:lang w:eastAsia="ru-RU"/>
              </w:rPr>
            </w:pPr>
            <w:r w:rsidRPr="001836F2">
              <w:rPr>
                <w:rFonts w:ascii="Times New Roman" w:eastAsia="Times New Roman" w:hAnsi="Times New Roman"/>
                <w:color w:val="000000"/>
                <w:sz w:val="24"/>
                <w:szCs w:val="24"/>
                <w:lang w:eastAsia="ru-RU"/>
              </w:rPr>
              <w:t>1</w:t>
            </w:r>
          </w:p>
        </w:tc>
      </w:tr>
    </w:tbl>
    <w:p w:rsidR="003B2A8F" w:rsidRPr="001836F2" w:rsidRDefault="003B2A8F" w:rsidP="003B2A8F">
      <w:pPr>
        <w:spacing w:line="360" w:lineRule="auto"/>
        <w:jc w:val="center"/>
        <w:rPr>
          <w:rFonts w:ascii="Times New Roman" w:hAnsi="Times New Roman"/>
          <w:b/>
          <w:color w:val="000000" w:themeColor="text1"/>
          <w:sz w:val="24"/>
          <w:szCs w:val="24"/>
        </w:rPr>
      </w:pPr>
    </w:p>
    <w:p w:rsidR="003B2A8F" w:rsidRPr="001836F2" w:rsidRDefault="003B2A8F" w:rsidP="003B2A8F">
      <w:pPr>
        <w:spacing w:line="360" w:lineRule="auto"/>
        <w:jc w:val="center"/>
        <w:rPr>
          <w:rFonts w:ascii="Times New Roman" w:hAnsi="Times New Roman"/>
          <w:b/>
          <w:color w:val="000000" w:themeColor="text1"/>
          <w:sz w:val="24"/>
          <w:szCs w:val="24"/>
        </w:rPr>
      </w:pPr>
      <w:r w:rsidRPr="001836F2">
        <w:rPr>
          <w:rFonts w:ascii="Times New Roman" w:hAnsi="Times New Roman"/>
          <w:b/>
          <w:color w:val="000000" w:themeColor="text1"/>
          <w:sz w:val="24"/>
          <w:szCs w:val="24"/>
        </w:rPr>
        <w:t>ІІІ. МЕДИКО-ТЕХНІЧНІ ВИМОГИ</w:t>
      </w:r>
    </w:p>
    <w:p w:rsidR="003B2A8F" w:rsidRPr="001836F2" w:rsidRDefault="003B2A8F" w:rsidP="003B2A8F">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1. МТВ Пристрій для реваскуляризації</w:t>
      </w:r>
    </w:p>
    <w:p w:rsidR="003B2A8F" w:rsidRPr="001836F2" w:rsidRDefault="003B2A8F" w:rsidP="003B2A8F">
      <w:pPr>
        <w:widowControl w:val="0"/>
        <w:autoSpaceDE w:val="0"/>
        <w:autoSpaceDN w:val="0"/>
        <w:adjustRightInd w:val="0"/>
        <w:spacing w:line="240" w:lineRule="auto"/>
        <w:ind w:left="720"/>
        <w:contextualSpacing/>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(НК 024:2023 61779 Сітка дротяна для тромбектомії)</w:t>
      </w:r>
    </w:p>
    <w:p w:rsidR="003B2A8F" w:rsidRPr="001836F2" w:rsidRDefault="003B2A8F" w:rsidP="003B2A8F">
      <w:pPr>
        <w:widowControl w:val="0"/>
        <w:autoSpaceDE w:val="0"/>
        <w:autoSpaceDN w:val="0"/>
        <w:adjustRightInd w:val="0"/>
        <w:spacing w:line="240" w:lineRule="auto"/>
        <w:ind w:left="720"/>
        <w:contextualSpacing/>
        <w:jc w:val="center"/>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96"/>
        <w:gridCol w:w="5925"/>
      </w:tblGrid>
      <w:tr w:rsidR="003B2A8F" w:rsidRPr="001836F2" w:rsidTr="00394F1A">
        <w:trPr>
          <w:trHeight w:val="533"/>
        </w:trPr>
        <w:tc>
          <w:tcPr>
            <w:tcW w:w="851" w:type="dxa"/>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296" w:type="dxa"/>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925" w:type="dxa"/>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3B2A8F" w:rsidRPr="0080350A" w:rsidTr="00394F1A">
        <w:tblPrEx>
          <w:tblLook w:val="01E0"/>
        </w:tblPrEx>
        <w:trPr>
          <w:trHeight w:val="37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1.</w:t>
            </w:r>
          </w:p>
        </w:tc>
        <w:tc>
          <w:tcPr>
            <w:tcW w:w="2296" w:type="dxa"/>
            <w:tcBorders>
              <w:top w:val="single" w:sz="4" w:space="0" w:color="auto"/>
              <w:left w:val="single" w:sz="4" w:space="0" w:color="auto"/>
              <w:bottom w:val="single" w:sz="4" w:space="0" w:color="auto"/>
              <w:right w:val="single" w:sz="4" w:space="0" w:color="auto"/>
            </w:tcBorders>
            <w:vAlign w:val="center"/>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Призначення</w:t>
            </w:r>
          </w:p>
        </w:tc>
        <w:tc>
          <w:tcPr>
            <w:tcW w:w="5925"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Відновлення кровотоку у судинах головного мозку у пацієнтів, які перенесли ішемічний інсульт.</w:t>
            </w:r>
          </w:p>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Можливість застосування у наступних судинах нервової системи: внутрішня сонна артерія, сегментах М1 та М2 середньої мозкової артерії, базилярної та вертебральної артеріях.</w:t>
            </w:r>
          </w:p>
        </w:tc>
      </w:tr>
      <w:tr w:rsidR="003B2A8F" w:rsidRPr="001836F2" w:rsidTr="00394F1A">
        <w:tblPrEx>
          <w:tblLook w:val="01E0"/>
        </w:tblPrEx>
        <w:trPr>
          <w:trHeight w:val="16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2.</w:t>
            </w:r>
          </w:p>
        </w:tc>
        <w:tc>
          <w:tcPr>
            <w:tcW w:w="2296"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Опис пристрою</w:t>
            </w:r>
          </w:p>
        </w:tc>
        <w:tc>
          <w:tcPr>
            <w:tcW w:w="5925"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Саморозкривний пристрій покритий платиною або аналогом для кращої візуалізації на системі доставки з дротовим провідником </w:t>
            </w:r>
          </w:p>
        </w:tc>
      </w:tr>
      <w:tr w:rsidR="003B2A8F" w:rsidRPr="001836F2" w:rsidTr="00394F1A">
        <w:tblPrEx>
          <w:tblLook w:val="01E0"/>
        </w:tblPrEx>
        <w:trPr>
          <w:trHeight w:val="16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296"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Матеріал пристрою </w:t>
            </w:r>
          </w:p>
        </w:tc>
        <w:tc>
          <w:tcPr>
            <w:tcW w:w="5925"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Сплав нікель-титану</w:t>
            </w:r>
          </w:p>
        </w:tc>
      </w:tr>
      <w:tr w:rsidR="003B2A8F" w:rsidRPr="001836F2" w:rsidTr="00394F1A">
        <w:tblPrEx>
          <w:tblLook w:val="01E0"/>
        </w:tblPrEx>
        <w:trPr>
          <w:trHeight w:val="16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4.</w:t>
            </w:r>
          </w:p>
        </w:tc>
        <w:tc>
          <w:tcPr>
            <w:tcW w:w="2296"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Спектр діаметрів пристрою</w:t>
            </w:r>
          </w:p>
        </w:tc>
        <w:tc>
          <w:tcPr>
            <w:tcW w:w="5925"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Не менше двох варіацій діаметрів від 4 мм до 6 мм</w:t>
            </w:r>
          </w:p>
        </w:tc>
      </w:tr>
      <w:tr w:rsidR="003B2A8F" w:rsidRPr="001836F2" w:rsidTr="00394F1A">
        <w:tblPrEx>
          <w:tblLook w:val="01E0"/>
        </w:tblPrEx>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5.</w:t>
            </w:r>
          </w:p>
        </w:tc>
        <w:tc>
          <w:tcPr>
            <w:tcW w:w="2296" w:type="dxa"/>
            <w:tcBorders>
              <w:top w:val="single" w:sz="4" w:space="0" w:color="auto"/>
              <w:left w:val="single" w:sz="4" w:space="0" w:color="auto"/>
              <w:bottom w:val="single" w:sz="4" w:space="0" w:color="auto"/>
              <w:right w:val="single" w:sz="4" w:space="0" w:color="auto"/>
            </w:tcBorders>
            <w:vAlign w:val="center"/>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Спектр довжин стенту</w:t>
            </w:r>
          </w:p>
        </w:tc>
        <w:tc>
          <w:tcPr>
            <w:tcW w:w="5925"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Наявність довжин не менше двох варіацій від 20 мм до 40 мм </w:t>
            </w:r>
          </w:p>
        </w:tc>
      </w:tr>
      <w:tr w:rsidR="003B2A8F" w:rsidRPr="001836F2" w:rsidTr="00394F1A">
        <w:tblPrEx>
          <w:tblLook w:val="01E0"/>
        </w:tblPrEx>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6.</w:t>
            </w:r>
          </w:p>
        </w:tc>
        <w:tc>
          <w:tcPr>
            <w:tcW w:w="2296"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Сумісний діаметр судин пацієнта </w:t>
            </w:r>
          </w:p>
        </w:tc>
        <w:tc>
          <w:tcPr>
            <w:tcW w:w="5925"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Рекомендований діаметр судини має бути в діапазоні від не більше 2,0 мм до не менше 5,5 мм</w:t>
            </w:r>
          </w:p>
        </w:tc>
      </w:tr>
      <w:tr w:rsidR="003B2A8F" w:rsidRPr="001836F2" w:rsidTr="00394F1A">
        <w:tblPrEx>
          <w:tblLook w:val="01E0"/>
        </w:tblPrEx>
        <w:trPr>
          <w:trHeight w:val="543"/>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7.</w:t>
            </w:r>
          </w:p>
        </w:tc>
        <w:tc>
          <w:tcPr>
            <w:tcW w:w="2296" w:type="dxa"/>
            <w:tcBorders>
              <w:top w:val="single" w:sz="4" w:space="0" w:color="auto"/>
              <w:left w:val="single" w:sz="4" w:space="0" w:color="auto"/>
              <w:bottom w:val="single" w:sz="4" w:space="0" w:color="auto"/>
              <w:right w:val="single" w:sz="4" w:space="0" w:color="auto"/>
            </w:tcBorders>
            <w:vAlign w:val="center"/>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Сумісність з мікрокатетером</w:t>
            </w:r>
          </w:p>
        </w:tc>
        <w:tc>
          <w:tcPr>
            <w:tcW w:w="5925"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Всі пристрої, не залежно від їх діаметру, мають бути сумісні з мікрокатетером з внутрішнім діаметром не більше 0,021 дюйма</w:t>
            </w:r>
          </w:p>
        </w:tc>
      </w:tr>
      <w:tr w:rsidR="003B2A8F" w:rsidRPr="001836F2" w:rsidTr="00394F1A">
        <w:tblPrEx>
          <w:tblLook w:val="01E0"/>
        </w:tblPrEx>
        <w:trPr>
          <w:trHeight w:val="874"/>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8.</w:t>
            </w:r>
          </w:p>
        </w:tc>
        <w:tc>
          <w:tcPr>
            <w:tcW w:w="2296"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рентгенконтрастних маркерів</w:t>
            </w:r>
          </w:p>
        </w:tc>
        <w:tc>
          <w:tcPr>
            <w:tcW w:w="5925"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не менше трьох рентгеноконтрастних маркерів на дистальномцу кінці пристрою та не менше одного маркеру – на проксимальному кінці пристрою.</w:t>
            </w:r>
          </w:p>
        </w:tc>
      </w:tr>
    </w:tbl>
    <w:p w:rsidR="003B2A8F" w:rsidRPr="001836F2" w:rsidRDefault="003B2A8F" w:rsidP="003B2A8F">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p>
    <w:p w:rsidR="003B2A8F" w:rsidRPr="001836F2" w:rsidRDefault="003B2A8F" w:rsidP="003B2A8F">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 xml:space="preserve">2. МТВ Внутрішньочерепний доставляючиймікрокатетер до пристрою для </w:t>
      </w:r>
      <w:r w:rsidRPr="001836F2">
        <w:rPr>
          <w:rFonts w:ascii="Times New Roman" w:eastAsia="Times New Roman" w:hAnsi="Times New Roman"/>
          <w:b/>
          <w:bCs/>
          <w:sz w:val="24"/>
          <w:szCs w:val="24"/>
          <w:lang w:eastAsia="ru-RU"/>
        </w:rPr>
        <w:lastRenderedPageBreak/>
        <w:t xml:space="preserve">реваскуляризації дистального типу </w:t>
      </w:r>
    </w:p>
    <w:p w:rsidR="003B2A8F" w:rsidRPr="001836F2" w:rsidRDefault="003B2A8F" w:rsidP="003B2A8F">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(НК 024:2023 10691 периферійний/коронарний судинний мікрокатетер)</w:t>
      </w:r>
    </w:p>
    <w:p w:rsidR="003B2A8F" w:rsidRPr="001836F2" w:rsidRDefault="003B2A8F" w:rsidP="003B2A8F">
      <w:pPr>
        <w:widowControl w:val="0"/>
        <w:autoSpaceDE w:val="0"/>
        <w:autoSpaceDN w:val="0"/>
        <w:adjustRightInd w:val="0"/>
        <w:spacing w:line="240" w:lineRule="auto"/>
        <w:ind w:left="1080"/>
        <w:contextualSpacing/>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721"/>
        <w:gridCol w:w="5500"/>
      </w:tblGrid>
      <w:tr w:rsidR="003B2A8F" w:rsidRPr="001836F2" w:rsidTr="00394F1A">
        <w:trPr>
          <w:trHeight w:val="533"/>
        </w:trPr>
        <w:tc>
          <w:tcPr>
            <w:tcW w:w="851" w:type="dxa"/>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721" w:type="dxa"/>
            <w:vAlign w:val="bottom"/>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500" w:type="dxa"/>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3B2A8F" w:rsidRPr="001836F2" w:rsidTr="00394F1A">
        <w:tblPrEx>
          <w:tblLook w:val="01E0"/>
        </w:tblPrEx>
        <w:trPr>
          <w:trHeight w:val="372"/>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1.</w:t>
            </w:r>
          </w:p>
        </w:tc>
        <w:tc>
          <w:tcPr>
            <w:tcW w:w="2721"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Призначення мікрокатетеру</w:t>
            </w:r>
          </w:p>
        </w:tc>
        <w:tc>
          <w:tcPr>
            <w:tcW w:w="5500"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Для отримання доступу до дрібних звивистих судин нервової судинної системи.</w:t>
            </w:r>
          </w:p>
        </w:tc>
      </w:tr>
      <w:tr w:rsidR="003B2A8F" w:rsidRPr="001836F2" w:rsidTr="00394F1A">
        <w:tblPrEx>
          <w:tblLook w:val="01E0"/>
        </w:tblPrEx>
        <w:trPr>
          <w:trHeight w:val="162"/>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2.</w:t>
            </w:r>
          </w:p>
        </w:tc>
        <w:tc>
          <w:tcPr>
            <w:tcW w:w="2721"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Будова катетера</w:t>
            </w:r>
          </w:p>
        </w:tc>
        <w:tc>
          <w:tcPr>
            <w:tcW w:w="5500"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Однопросвітний гнучкий катетер перемінної жорсткості з гнучким дистальним стрижнем для полегшеного проходження анатомічних структур. </w:t>
            </w:r>
          </w:p>
        </w:tc>
      </w:tr>
      <w:tr w:rsidR="003B2A8F" w:rsidRPr="001836F2" w:rsidTr="00394F1A">
        <w:tblPrEx>
          <w:tblLook w:val="01E0"/>
        </w:tblPrEx>
        <w:trPr>
          <w:trHeight w:val="162"/>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Покриття катетера</w:t>
            </w:r>
          </w:p>
        </w:tc>
        <w:tc>
          <w:tcPr>
            <w:tcW w:w="5500"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Наявність покриття на зовнішній поверхні катетера, що полегшує просування по судині. </w:t>
            </w:r>
            <w:r w:rsidRPr="001836F2">
              <w:rPr>
                <w:rFonts w:ascii="Times New Roman" w:eastAsia="Times New Roman" w:hAnsi="Times New Roman"/>
                <w:sz w:val="24"/>
                <w:szCs w:val="24"/>
                <w:lang w:eastAsia="ru-RU"/>
              </w:rPr>
              <w:br/>
              <w:t>Наявність внутрішнього шару для полегшення переміщення пристроїв, що вводяться через його просвіт.</w:t>
            </w:r>
          </w:p>
        </w:tc>
      </w:tr>
      <w:tr w:rsidR="003B2A8F" w:rsidRPr="001836F2" w:rsidTr="00394F1A">
        <w:tblPrEx>
          <w:tblLook w:val="01E0"/>
        </w:tblPrEx>
        <w:trPr>
          <w:trHeight w:val="162"/>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721"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Параметри дистального кінчика</w:t>
            </w:r>
          </w:p>
        </w:tc>
        <w:tc>
          <w:tcPr>
            <w:tcW w:w="5500"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Гнучкий дистальний кінчик довжиною не менше 6 см</w:t>
            </w:r>
          </w:p>
        </w:tc>
      </w:tr>
      <w:tr w:rsidR="003B2A8F" w:rsidRPr="001836F2" w:rsidTr="00394F1A">
        <w:tblPrEx>
          <w:tblLook w:val="01E0"/>
        </w:tblPrEx>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4.</w:t>
            </w:r>
          </w:p>
        </w:tc>
        <w:tc>
          <w:tcPr>
            <w:tcW w:w="2721"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Зовнішній діаметр </w:t>
            </w:r>
          </w:p>
        </w:tc>
        <w:tc>
          <w:tcPr>
            <w:tcW w:w="5500"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Наявність не менше 4-х варіацій зовнішнього діаметру дистального кінчика від 1,8F до не більше 4,2F </w:t>
            </w:r>
          </w:p>
        </w:tc>
      </w:tr>
      <w:tr w:rsidR="003B2A8F" w:rsidRPr="001836F2" w:rsidTr="00394F1A">
        <w:tblPrEx>
          <w:tblLook w:val="01E0"/>
        </w:tblPrEx>
        <w:trPr>
          <w:trHeight w:val="543"/>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5.</w:t>
            </w:r>
          </w:p>
        </w:tc>
        <w:tc>
          <w:tcPr>
            <w:tcW w:w="2721"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Внутрішній діаметр</w:t>
            </w:r>
          </w:p>
        </w:tc>
        <w:tc>
          <w:tcPr>
            <w:tcW w:w="5500"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не менше 4-</w:t>
            </w:r>
            <w:r w:rsidRPr="001836F2">
              <w:rPr>
                <w:rFonts w:ascii="Times New Roman" w:eastAsia="Times New Roman" w:hAnsi="Times New Roman"/>
                <w:sz w:val="24"/>
                <w:szCs w:val="24"/>
                <w:lang w:val="en-US" w:eastAsia="ru-RU"/>
              </w:rPr>
              <w:t>x</w:t>
            </w:r>
            <w:r w:rsidRPr="001836F2">
              <w:rPr>
                <w:rFonts w:ascii="Times New Roman" w:eastAsia="Times New Roman" w:hAnsi="Times New Roman"/>
                <w:sz w:val="24"/>
                <w:szCs w:val="24"/>
                <w:lang w:eastAsia="ru-RU"/>
              </w:rPr>
              <w:t xml:space="preserve"> варіацій внутрішнього діаметру від не менше 0,017” до не менше 0,0445”</w:t>
            </w:r>
          </w:p>
        </w:tc>
      </w:tr>
      <w:tr w:rsidR="003B2A8F" w:rsidRPr="001836F2" w:rsidTr="00394F1A">
        <w:tblPrEx>
          <w:tblLook w:val="01E0"/>
        </w:tblPrEx>
        <w:trPr>
          <w:trHeight w:val="874"/>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7. </w:t>
            </w:r>
          </w:p>
        </w:tc>
        <w:tc>
          <w:tcPr>
            <w:tcW w:w="2721"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Загальна довжина</w:t>
            </w:r>
          </w:p>
        </w:tc>
        <w:tc>
          <w:tcPr>
            <w:tcW w:w="5500"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Для катетерів з внутрішнім діаметром від 0,017” до 0,027” загальна довжина має складати не менше 150 см;</w:t>
            </w:r>
          </w:p>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Для катетерів з внутрішнім діаметром від 0,021” та 0,027” наявність модифікації загальної довжини не менше 160 см;</w:t>
            </w:r>
          </w:p>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Для катетерів з внутрішнім діаметром 0,0445” загальна довжина має складати не менше 105 см</w:t>
            </w:r>
          </w:p>
        </w:tc>
      </w:tr>
      <w:tr w:rsidR="003B2A8F" w:rsidRPr="001836F2" w:rsidTr="00394F1A">
        <w:tblPrEx>
          <w:tblLook w:val="01E0"/>
        </w:tblPrEx>
        <w:trPr>
          <w:trHeight w:val="874"/>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8.</w:t>
            </w:r>
          </w:p>
        </w:tc>
        <w:tc>
          <w:tcPr>
            <w:tcW w:w="2721"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Рентгеноконтрастність</w:t>
            </w:r>
          </w:p>
        </w:tc>
        <w:tc>
          <w:tcPr>
            <w:tcW w:w="5500"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Катетер має бути видимий при рентгеноскопії. </w:t>
            </w:r>
          </w:p>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не менше однієї рентегконтрастної мітки на дистальному кінчику.</w:t>
            </w:r>
          </w:p>
        </w:tc>
      </w:tr>
    </w:tbl>
    <w:p w:rsidR="003B2A8F" w:rsidRPr="001836F2" w:rsidRDefault="003B2A8F" w:rsidP="003B2A8F">
      <w:pPr>
        <w:widowControl w:val="0"/>
        <w:autoSpaceDE w:val="0"/>
        <w:autoSpaceDN w:val="0"/>
        <w:adjustRightInd w:val="0"/>
        <w:spacing w:line="240" w:lineRule="auto"/>
        <w:rPr>
          <w:rFonts w:ascii="Times New Roman" w:eastAsia="Times New Roman" w:hAnsi="Times New Roman"/>
          <w:sz w:val="24"/>
          <w:szCs w:val="24"/>
          <w:lang w:eastAsia="ru-RU"/>
        </w:rPr>
      </w:pPr>
    </w:p>
    <w:p w:rsidR="003B2A8F" w:rsidRPr="001836F2" w:rsidRDefault="003B2A8F" w:rsidP="003B2A8F">
      <w:pPr>
        <w:widowControl w:val="0"/>
        <w:autoSpaceDE w:val="0"/>
        <w:autoSpaceDN w:val="0"/>
        <w:adjustRightInd w:val="0"/>
        <w:spacing w:line="240" w:lineRule="auto"/>
        <w:ind w:left="720"/>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3. МТВ Внутрішньочерепний аспіраційний катетер</w:t>
      </w:r>
    </w:p>
    <w:p w:rsidR="003B2A8F" w:rsidRPr="001836F2" w:rsidRDefault="003B2A8F" w:rsidP="003B2A8F">
      <w:pPr>
        <w:widowControl w:val="0"/>
        <w:autoSpaceDE w:val="0"/>
        <w:autoSpaceDN w:val="0"/>
        <w:adjustRightInd w:val="0"/>
        <w:spacing w:line="240" w:lineRule="auto"/>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 xml:space="preserve">           (НК 024:2023 58173 Катетер аспіраційний для тромбектомії)</w:t>
      </w:r>
    </w:p>
    <w:p w:rsidR="003B2A8F" w:rsidRPr="001836F2" w:rsidRDefault="003B2A8F" w:rsidP="003B2A8F">
      <w:pPr>
        <w:widowControl w:val="0"/>
        <w:autoSpaceDE w:val="0"/>
        <w:autoSpaceDN w:val="0"/>
        <w:adjustRightInd w:val="0"/>
        <w:spacing w:line="240" w:lineRule="auto"/>
        <w:ind w:left="1080"/>
        <w:contextualSpacing/>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580"/>
        <w:gridCol w:w="5641"/>
      </w:tblGrid>
      <w:tr w:rsidR="003B2A8F" w:rsidRPr="001836F2" w:rsidTr="00394F1A">
        <w:trPr>
          <w:trHeight w:val="533"/>
        </w:trPr>
        <w:tc>
          <w:tcPr>
            <w:tcW w:w="851" w:type="dxa"/>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580" w:type="dxa"/>
            <w:vAlign w:val="bottom"/>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641" w:type="dxa"/>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3B2A8F" w:rsidRPr="001836F2" w:rsidTr="00394F1A">
        <w:tblPrEx>
          <w:tblLook w:val="01E0"/>
        </w:tblPrEx>
        <w:trPr>
          <w:trHeight w:val="372"/>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1.</w:t>
            </w:r>
          </w:p>
        </w:tc>
        <w:tc>
          <w:tcPr>
            <w:tcW w:w="2580"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Призначення мікрокатетеру</w:t>
            </w:r>
          </w:p>
        </w:tc>
        <w:tc>
          <w:tcPr>
            <w:tcW w:w="5641"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Для видалення та аспірації тромбів та емболів з кровоносних судин нервової системи та для </w:t>
            </w:r>
            <w:r w:rsidRPr="001836F2">
              <w:rPr>
                <w:rFonts w:ascii="Times New Roman" w:eastAsia="Times New Roman" w:hAnsi="Times New Roman"/>
                <w:sz w:val="24"/>
                <w:szCs w:val="24"/>
                <w:lang w:eastAsia="ru-RU"/>
              </w:rPr>
              <w:lastRenderedPageBreak/>
              <w:t>введення та доставки хірургічних та діагностичних пристроїв до нервової судинної системи.</w:t>
            </w:r>
          </w:p>
        </w:tc>
      </w:tr>
      <w:tr w:rsidR="003B2A8F" w:rsidRPr="001836F2" w:rsidTr="00394F1A">
        <w:tblPrEx>
          <w:tblLook w:val="01E0"/>
        </w:tblPrEx>
        <w:trPr>
          <w:trHeight w:val="162"/>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lastRenderedPageBreak/>
              <w:t>2.</w:t>
            </w:r>
          </w:p>
        </w:tc>
        <w:tc>
          <w:tcPr>
            <w:tcW w:w="2580"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Будова катетера</w:t>
            </w:r>
          </w:p>
        </w:tc>
        <w:tc>
          <w:tcPr>
            <w:tcW w:w="5641"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highlight w:val="yellow"/>
                <w:lang w:eastAsia="ru-RU"/>
              </w:rPr>
            </w:pPr>
            <w:r w:rsidRPr="001836F2">
              <w:rPr>
                <w:rFonts w:ascii="Times New Roman" w:eastAsia="Times New Roman" w:hAnsi="Times New Roman"/>
                <w:sz w:val="24"/>
                <w:szCs w:val="24"/>
                <w:lang w:eastAsia="ru-RU"/>
              </w:rPr>
              <w:t xml:space="preserve">Однопросвітний гнучкий композитний катетер перемінної жорсткості. Стрижень катетера повинен мати гідрофільне покриття для зменшення тертя при його використанні. Наявність адаптера Люера на проксимальному кінці  </w:t>
            </w:r>
          </w:p>
        </w:tc>
      </w:tr>
      <w:tr w:rsidR="003B2A8F" w:rsidRPr="001836F2" w:rsidTr="00394F1A">
        <w:tblPrEx>
          <w:tblLook w:val="01E0"/>
        </w:tblPrEx>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580"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Зовнішній діаметр </w:t>
            </w:r>
          </w:p>
        </w:tc>
        <w:tc>
          <w:tcPr>
            <w:tcW w:w="5641"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двох варіацій зовнішнього діаметру катетеру діаметром не менше 6</w:t>
            </w:r>
            <w:r w:rsidRPr="001836F2">
              <w:rPr>
                <w:rFonts w:ascii="Times New Roman" w:eastAsia="Times New Roman" w:hAnsi="Times New Roman"/>
                <w:sz w:val="24"/>
                <w:szCs w:val="24"/>
                <w:lang w:val="en-US" w:eastAsia="ru-RU"/>
              </w:rPr>
              <w:t>F</w:t>
            </w:r>
          </w:p>
        </w:tc>
      </w:tr>
      <w:tr w:rsidR="003B2A8F" w:rsidRPr="001836F2" w:rsidTr="00394F1A">
        <w:tblPrEx>
          <w:tblLook w:val="01E0"/>
        </w:tblPrEx>
        <w:trPr>
          <w:trHeight w:val="543"/>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4.</w:t>
            </w:r>
          </w:p>
        </w:tc>
        <w:tc>
          <w:tcPr>
            <w:tcW w:w="2580"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Внутрішній діаметр</w:t>
            </w:r>
          </w:p>
        </w:tc>
        <w:tc>
          <w:tcPr>
            <w:tcW w:w="5641"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не менше двох варіацій внутрішнього діаметру від не менше 0,068 дюймів та до найменше 0,071 дюймів</w:t>
            </w:r>
          </w:p>
        </w:tc>
      </w:tr>
      <w:tr w:rsidR="003B2A8F" w:rsidRPr="001836F2" w:rsidTr="00394F1A">
        <w:tblPrEx>
          <w:tblLook w:val="01E0"/>
        </w:tblPrEx>
        <w:trPr>
          <w:trHeight w:val="874"/>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5. </w:t>
            </w:r>
          </w:p>
        </w:tc>
        <w:tc>
          <w:tcPr>
            <w:tcW w:w="2580"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Робоча довжина</w:t>
            </w:r>
          </w:p>
        </w:tc>
        <w:tc>
          <w:tcPr>
            <w:tcW w:w="5641"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Робоча довжина катетеру не менше 132 см</w:t>
            </w:r>
          </w:p>
        </w:tc>
      </w:tr>
      <w:tr w:rsidR="003B2A8F" w:rsidRPr="001836F2" w:rsidTr="00394F1A">
        <w:tblPrEx>
          <w:tblLook w:val="01E0"/>
        </w:tblPrEx>
        <w:trPr>
          <w:trHeight w:val="874"/>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6.</w:t>
            </w:r>
          </w:p>
        </w:tc>
        <w:tc>
          <w:tcPr>
            <w:tcW w:w="2580"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Рентгеноконтрастність</w:t>
            </w:r>
          </w:p>
        </w:tc>
        <w:tc>
          <w:tcPr>
            <w:tcW w:w="5641"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Катетер має бути видимий при рентгеноскопії</w:t>
            </w:r>
          </w:p>
        </w:tc>
      </w:tr>
    </w:tbl>
    <w:p w:rsidR="003B2A8F" w:rsidRPr="001836F2" w:rsidRDefault="003B2A8F" w:rsidP="003B2A8F">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p>
    <w:p w:rsidR="003B2A8F" w:rsidRPr="001836F2" w:rsidRDefault="003B2A8F" w:rsidP="003B2A8F">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4. МТВ  Балонний провідниковий катетер для допоміжних маніпуляцій при ендоваскулярнихвтручань</w:t>
      </w:r>
    </w:p>
    <w:p w:rsidR="003B2A8F" w:rsidRPr="001836F2" w:rsidRDefault="003B2A8F" w:rsidP="003B2A8F">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 xml:space="preserve">(НК 024:2019 </w:t>
      </w:r>
      <w:r w:rsidRPr="001836F2">
        <w:rPr>
          <w:rFonts w:ascii="Times New Roman" w:eastAsia="Times New Roman" w:hAnsi="Times New Roman"/>
          <w:b/>
          <w:bCs/>
          <w:sz w:val="24"/>
          <w:szCs w:val="24"/>
          <w:lang w:eastAsia="ar-SA"/>
        </w:rPr>
        <w:t>17846 одноразовий судинний напрямний катетер</w:t>
      </w:r>
      <w:r w:rsidRPr="001836F2">
        <w:rPr>
          <w:rFonts w:ascii="Times New Roman" w:eastAsia="Times New Roman" w:hAnsi="Times New Roman"/>
          <w:b/>
          <w:bCs/>
          <w:sz w:val="24"/>
          <w:szCs w:val="24"/>
          <w:lang w:eastAsia="ru-RU"/>
        </w:rPr>
        <w:t>)</w:t>
      </w:r>
    </w:p>
    <w:p w:rsidR="003B2A8F" w:rsidRPr="001836F2" w:rsidRDefault="003B2A8F" w:rsidP="003B2A8F">
      <w:pPr>
        <w:widowControl w:val="0"/>
        <w:autoSpaceDE w:val="0"/>
        <w:autoSpaceDN w:val="0"/>
        <w:adjustRightInd w:val="0"/>
        <w:spacing w:line="240" w:lineRule="auto"/>
        <w:ind w:left="720"/>
        <w:contextualSpacing/>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96"/>
        <w:gridCol w:w="5925"/>
      </w:tblGrid>
      <w:tr w:rsidR="003B2A8F" w:rsidRPr="001836F2" w:rsidTr="00394F1A">
        <w:trPr>
          <w:trHeight w:val="533"/>
        </w:trPr>
        <w:tc>
          <w:tcPr>
            <w:tcW w:w="851" w:type="dxa"/>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296" w:type="dxa"/>
            <w:vAlign w:val="bottom"/>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925" w:type="dxa"/>
            <w:vAlign w:val="bottom"/>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3B2A8F" w:rsidRPr="001836F2" w:rsidTr="00394F1A">
        <w:tblPrEx>
          <w:tblLook w:val="01E0"/>
        </w:tblPrEx>
        <w:trPr>
          <w:trHeight w:val="372"/>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1.</w:t>
            </w:r>
          </w:p>
        </w:tc>
        <w:tc>
          <w:tcPr>
            <w:tcW w:w="2296"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Призначення балону</w:t>
            </w:r>
          </w:p>
        </w:tc>
        <w:tc>
          <w:tcPr>
            <w:tcW w:w="5925"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Для тимчасової зупинки кровотоку в кровоносній судині шляхом розширення балону у судині під час проведення ендоваскулярнихвтручань. </w:t>
            </w:r>
          </w:p>
        </w:tc>
      </w:tr>
      <w:tr w:rsidR="003B2A8F" w:rsidRPr="001836F2" w:rsidTr="00394F1A">
        <w:tblPrEx>
          <w:tblLook w:val="01E0"/>
        </w:tblPrEx>
        <w:trPr>
          <w:trHeight w:val="162"/>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2.</w:t>
            </w:r>
          </w:p>
        </w:tc>
        <w:tc>
          <w:tcPr>
            <w:tcW w:w="2296"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Діапазон зовнішнього діаметру катетеру</w:t>
            </w:r>
          </w:p>
        </w:tc>
        <w:tc>
          <w:tcPr>
            <w:tcW w:w="5925"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Має бути не менше чотирьох варіацій доступних діаметрів від 0,079 дюймів до 0,114 дюймів включно </w:t>
            </w:r>
          </w:p>
        </w:tc>
      </w:tr>
      <w:tr w:rsidR="003B2A8F" w:rsidRPr="001836F2" w:rsidTr="00394F1A">
        <w:tblPrEx>
          <w:tblLook w:val="01E0"/>
        </w:tblPrEx>
        <w:trPr>
          <w:trHeight w:val="162"/>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296"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Діаметр внутрішнього просвіту катетеру</w:t>
            </w:r>
          </w:p>
        </w:tc>
        <w:tc>
          <w:tcPr>
            <w:tcW w:w="5925"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Від 0,051 дюйма до не менше 0,085 дюймів</w:t>
            </w:r>
          </w:p>
        </w:tc>
      </w:tr>
      <w:tr w:rsidR="003B2A8F" w:rsidRPr="001836F2" w:rsidTr="00394F1A">
        <w:tblPrEx>
          <w:tblLook w:val="01E0"/>
        </w:tblPrEx>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4.</w:t>
            </w:r>
          </w:p>
        </w:tc>
        <w:tc>
          <w:tcPr>
            <w:tcW w:w="2296"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Довжина балону</w:t>
            </w:r>
          </w:p>
        </w:tc>
        <w:tc>
          <w:tcPr>
            <w:tcW w:w="5925"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Наявність не менше двох варіацій довжин балону від 7 мм до 10 мм. </w:t>
            </w:r>
          </w:p>
        </w:tc>
      </w:tr>
      <w:tr w:rsidR="003B2A8F" w:rsidRPr="001836F2" w:rsidTr="00394F1A">
        <w:tblPrEx>
          <w:tblLook w:val="01E0"/>
        </w:tblPrEx>
        <w:trPr>
          <w:trHeight w:val="543"/>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5.</w:t>
            </w:r>
          </w:p>
        </w:tc>
        <w:tc>
          <w:tcPr>
            <w:tcW w:w="2296"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Корисна довжина катетеру</w:t>
            </w:r>
          </w:p>
        </w:tc>
        <w:tc>
          <w:tcPr>
            <w:tcW w:w="5925" w:type="dxa"/>
            <w:tcBorders>
              <w:top w:val="single" w:sz="4" w:space="0" w:color="auto"/>
              <w:left w:val="single" w:sz="4" w:space="0" w:color="auto"/>
              <w:bottom w:val="single" w:sz="4" w:space="0" w:color="auto"/>
              <w:right w:val="single" w:sz="4" w:space="0" w:color="auto"/>
            </w:tcBorders>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Не менше 90 см</w:t>
            </w:r>
          </w:p>
        </w:tc>
      </w:tr>
      <w:tr w:rsidR="003B2A8F" w:rsidRPr="001836F2" w:rsidTr="00394F1A">
        <w:tblPrEx>
          <w:tblLook w:val="01E0"/>
        </w:tblPrEx>
        <w:trPr>
          <w:trHeight w:val="874"/>
        </w:trPr>
        <w:tc>
          <w:tcPr>
            <w:tcW w:w="851" w:type="dxa"/>
            <w:shd w:val="clear" w:color="auto" w:fill="auto"/>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6.</w:t>
            </w:r>
          </w:p>
        </w:tc>
        <w:tc>
          <w:tcPr>
            <w:tcW w:w="2296"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Наявність рентгенконтрастних маркерів</w:t>
            </w:r>
          </w:p>
        </w:tc>
        <w:tc>
          <w:tcPr>
            <w:tcW w:w="5925"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Не менше 2-х маркерів</w:t>
            </w:r>
          </w:p>
        </w:tc>
      </w:tr>
    </w:tbl>
    <w:p w:rsidR="003B2A8F" w:rsidRPr="001836F2" w:rsidRDefault="003B2A8F" w:rsidP="003B2A8F">
      <w:pPr>
        <w:widowControl w:val="0"/>
        <w:autoSpaceDE w:val="0"/>
        <w:autoSpaceDN w:val="0"/>
        <w:adjustRightInd w:val="0"/>
        <w:spacing w:line="240" w:lineRule="auto"/>
        <w:ind w:left="142"/>
        <w:jc w:val="center"/>
        <w:rPr>
          <w:rFonts w:ascii="Times New Roman" w:eastAsia="Times New Roman" w:hAnsi="Times New Roman"/>
          <w:b/>
          <w:bCs/>
          <w:sz w:val="24"/>
          <w:szCs w:val="24"/>
          <w:lang w:eastAsia="ru-RU"/>
        </w:rPr>
      </w:pPr>
    </w:p>
    <w:p w:rsidR="003B2A8F" w:rsidRPr="001836F2" w:rsidRDefault="003B2A8F" w:rsidP="003B2A8F">
      <w:pPr>
        <w:widowControl w:val="0"/>
        <w:autoSpaceDE w:val="0"/>
        <w:autoSpaceDN w:val="0"/>
        <w:adjustRightInd w:val="0"/>
        <w:spacing w:line="240" w:lineRule="auto"/>
        <w:ind w:firstLine="708"/>
        <w:jc w:val="center"/>
        <w:rPr>
          <w:rFonts w:ascii="Times New Roman" w:eastAsia="Times New Roman" w:hAnsi="Times New Roman"/>
          <w:b/>
          <w:bCs/>
          <w:sz w:val="24"/>
          <w:szCs w:val="24"/>
          <w:lang w:eastAsia="ru-RU"/>
        </w:rPr>
      </w:pPr>
      <w:r w:rsidRPr="001836F2">
        <w:rPr>
          <w:rFonts w:ascii="Times New Roman" w:eastAsia="Times New Roman" w:hAnsi="Times New Roman"/>
          <w:b/>
          <w:bCs/>
          <w:sz w:val="24"/>
          <w:szCs w:val="24"/>
          <w:lang w:eastAsia="ru-RU"/>
        </w:rPr>
        <w:t>5. МТВ до мікропровідника для пристрою для реваскуляризації</w:t>
      </w:r>
    </w:p>
    <w:p w:rsidR="003B2A8F" w:rsidRPr="001836F2" w:rsidRDefault="003B2A8F" w:rsidP="003B2A8F">
      <w:pPr>
        <w:widowControl w:val="0"/>
        <w:autoSpaceDE w:val="0"/>
        <w:autoSpaceDN w:val="0"/>
        <w:adjustRightInd w:val="0"/>
        <w:spacing w:line="240" w:lineRule="auto"/>
        <w:ind w:firstLine="708"/>
        <w:jc w:val="center"/>
        <w:rPr>
          <w:rFonts w:ascii="Times New Roman" w:eastAsia="Times New Roman" w:hAnsi="Times New Roman"/>
          <w:sz w:val="24"/>
          <w:szCs w:val="24"/>
          <w:lang w:eastAsia="ru-RU"/>
        </w:rPr>
      </w:pPr>
      <w:r w:rsidRPr="001836F2">
        <w:rPr>
          <w:rFonts w:ascii="Times New Roman" w:eastAsia="Times New Roman" w:hAnsi="Times New Roman"/>
          <w:b/>
          <w:bCs/>
          <w:sz w:val="24"/>
          <w:szCs w:val="24"/>
          <w:lang w:eastAsia="ru-RU"/>
        </w:rPr>
        <w:lastRenderedPageBreak/>
        <w:t xml:space="preserve">(НК 024:2023 </w:t>
      </w:r>
      <w:r w:rsidRPr="001836F2">
        <w:rPr>
          <w:rFonts w:ascii="Times New Roman" w:eastAsia="Times New Roman" w:hAnsi="Times New Roman"/>
          <w:b/>
          <w:bCs/>
          <w:sz w:val="24"/>
          <w:szCs w:val="24"/>
          <w:lang w:eastAsia="ar-SA"/>
        </w:rPr>
        <w:t>58115 периферійний судинний провідник, ручний</w:t>
      </w:r>
      <w:r w:rsidRPr="001836F2">
        <w:rPr>
          <w:rFonts w:ascii="Times New Roman" w:eastAsia="Times New Roman" w:hAnsi="Times New Roman"/>
          <w:b/>
          <w:bCs/>
          <w:sz w:val="24"/>
          <w:szCs w:val="24"/>
          <w:lang w:eastAsia="ru-RU"/>
        </w:rPr>
        <w:t>)</w:t>
      </w:r>
    </w:p>
    <w:p w:rsidR="003B2A8F" w:rsidRPr="001836F2" w:rsidRDefault="003B2A8F" w:rsidP="003B2A8F">
      <w:pPr>
        <w:widowControl w:val="0"/>
        <w:autoSpaceDE w:val="0"/>
        <w:autoSpaceDN w:val="0"/>
        <w:adjustRightInd w:val="0"/>
        <w:spacing w:line="240" w:lineRule="auto"/>
        <w:rPr>
          <w:rFonts w:ascii="Times New Roman" w:eastAsia="Times New Roman" w:hAnsi="Times New Roman"/>
          <w:sz w:val="24"/>
          <w:szCs w:val="24"/>
          <w:lang w:eastAsia="ru-RU"/>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2410"/>
        <w:gridCol w:w="5812"/>
      </w:tblGrid>
      <w:tr w:rsidR="003B2A8F" w:rsidRPr="001836F2" w:rsidTr="00394F1A">
        <w:trPr>
          <w:cantSplit/>
        </w:trPr>
        <w:tc>
          <w:tcPr>
            <w:tcW w:w="850"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410" w:type="dxa"/>
            <w:tcBorders>
              <w:top w:val="single" w:sz="4" w:space="0" w:color="auto"/>
              <w:left w:val="single" w:sz="4" w:space="0" w:color="auto"/>
              <w:bottom w:val="single" w:sz="4" w:space="0" w:color="auto"/>
              <w:right w:val="single" w:sz="4" w:space="0" w:color="auto"/>
            </w:tcBorders>
            <w:vAlign w:val="bottom"/>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812"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3B2A8F" w:rsidRPr="001836F2" w:rsidTr="00394F1A">
        <w:trPr>
          <w:cantSplit/>
        </w:trPr>
        <w:tc>
          <w:tcPr>
            <w:tcW w:w="850"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Довжина</w:t>
            </w:r>
          </w:p>
        </w:tc>
        <w:tc>
          <w:tcPr>
            <w:tcW w:w="5812"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Довжина провідника повинна бути не менше 200 см</w:t>
            </w:r>
          </w:p>
        </w:tc>
      </w:tr>
      <w:tr w:rsidR="003B2A8F" w:rsidRPr="001836F2" w:rsidTr="00394F1A">
        <w:trPr>
          <w:cantSplit/>
        </w:trPr>
        <w:tc>
          <w:tcPr>
            <w:tcW w:w="850"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Діаметр</w:t>
            </w:r>
          </w:p>
        </w:tc>
        <w:tc>
          <w:tcPr>
            <w:tcW w:w="5812"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Діаметр провідника має бути 0.014 дюйма</w:t>
            </w:r>
          </w:p>
        </w:tc>
      </w:tr>
      <w:tr w:rsidR="003B2A8F" w:rsidRPr="001836F2" w:rsidTr="00394F1A">
        <w:trPr>
          <w:cantSplit/>
        </w:trPr>
        <w:tc>
          <w:tcPr>
            <w:tcW w:w="850"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Покриття</w:t>
            </w:r>
          </w:p>
        </w:tc>
        <w:tc>
          <w:tcPr>
            <w:tcW w:w="5812"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Провідник повинен мати гідрофільне покриття</w:t>
            </w:r>
          </w:p>
        </w:tc>
      </w:tr>
      <w:tr w:rsidR="003B2A8F" w:rsidRPr="001836F2" w:rsidTr="00394F1A">
        <w:trPr>
          <w:cantSplit/>
        </w:trPr>
        <w:tc>
          <w:tcPr>
            <w:tcW w:w="850"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Дистальний сегмент провідника</w:t>
            </w:r>
          </w:p>
        </w:tc>
        <w:tc>
          <w:tcPr>
            <w:tcW w:w="5812"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Структура дистального кінчика провідника повинна забезпечувати багаторазове його переформування. Дистальний кінчик повинен бути оснащеним ренгенконтрастною спіраллю, довжиною не менше 5 см </w:t>
            </w:r>
          </w:p>
        </w:tc>
      </w:tr>
      <w:tr w:rsidR="003B2A8F" w:rsidRPr="001836F2" w:rsidTr="00394F1A">
        <w:trPr>
          <w:cantSplit/>
        </w:trPr>
        <w:tc>
          <w:tcPr>
            <w:tcW w:w="850"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5. </w:t>
            </w:r>
          </w:p>
        </w:tc>
        <w:tc>
          <w:tcPr>
            <w:tcW w:w="2410"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Атравматичність</w:t>
            </w:r>
          </w:p>
        </w:tc>
        <w:tc>
          <w:tcPr>
            <w:tcW w:w="5812" w:type="dxa"/>
            <w:tcBorders>
              <w:top w:val="single" w:sz="4" w:space="0" w:color="auto"/>
              <w:left w:val="single" w:sz="4" w:space="0" w:color="auto"/>
              <w:bottom w:val="single" w:sz="4" w:space="0" w:color="auto"/>
              <w:right w:val="single" w:sz="4" w:space="0" w:color="auto"/>
            </w:tcBorders>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Структура дистального сегмента провідника має забезпечувати його атравматичніть</w:t>
            </w:r>
          </w:p>
        </w:tc>
      </w:tr>
    </w:tbl>
    <w:p w:rsidR="003B2A8F" w:rsidRPr="001836F2" w:rsidRDefault="003B2A8F" w:rsidP="003B2A8F">
      <w:pPr>
        <w:widowControl w:val="0"/>
        <w:autoSpaceDE w:val="0"/>
        <w:autoSpaceDN w:val="0"/>
        <w:adjustRightInd w:val="0"/>
        <w:spacing w:line="240" w:lineRule="auto"/>
        <w:ind w:left="360"/>
        <w:jc w:val="center"/>
        <w:rPr>
          <w:rFonts w:ascii="Times New Roman" w:eastAsia="Times New Roman" w:hAnsi="Times New Roman"/>
          <w:b/>
          <w:bCs/>
          <w:sz w:val="24"/>
          <w:szCs w:val="24"/>
          <w:lang w:eastAsia="ru-RU"/>
        </w:rPr>
      </w:pPr>
    </w:p>
    <w:p w:rsidR="003B2A8F" w:rsidRPr="001836F2" w:rsidRDefault="003B2A8F" w:rsidP="003B2A8F">
      <w:pPr>
        <w:widowControl w:val="0"/>
        <w:numPr>
          <w:ilvl w:val="0"/>
          <w:numId w:val="16"/>
        </w:num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МТВ Набір для каротидногостентування в який входять стенткаротидний та пристрій для профілактики емболії дистального типу</w:t>
      </w:r>
    </w:p>
    <w:p w:rsidR="003B2A8F" w:rsidRPr="001836F2" w:rsidRDefault="003B2A8F" w:rsidP="003B2A8F">
      <w:pPr>
        <w:widowControl w:val="0"/>
        <w:autoSpaceDE w:val="0"/>
        <w:autoSpaceDN w:val="0"/>
        <w:adjustRightInd w:val="0"/>
        <w:spacing w:line="240" w:lineRule="auto"/>
        <w:ind w:left="720"/>
        <w:contextualSpacing/>
        <w:jc w:val="center"/>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67"/>
        <w:gridCol w:w="5954"/>
      </w:tblGrid>
      <w:tr w:rsidR="003B2A8F" w:rsidRPr="001836F2" w:rsidTr="00394F1A">
        <w:trPr>
          <w:trHeight w:val="533"/>
        </w:trPr>
        <w:tc>
          <w:tcPr>
            <w:tcW w:w="9072" w:type="dxa"/>
            <w:gridSpan w:val="3"/>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Стент-система для стентування сонних артерій</w:t>
            </w:r>
          </w:p>
          <w:p w:rsidR="003B2A8F" w:rsidRPr="001836F2" w:rsidRDefault="003B2A8F" w:rsidP="00394F1A">
            <w:pPr>
              <w:widowControl w:val="0"/>
              <w:autoSpaceDE w:val="0"/>
              <w:autoSpaceDN w:val="0"/>
              <w:adjustRightInd w:val="0"/>
              <w:spacing w:line="240" w:lineRule="auto"/>
              <w:ind w:left="720" w:firstLine="696"/>
              <w:contextualSpacing/>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(НК 024:2023 45851 металевий непокритий стент для сонної артерії)</w:t>
            </w:r>
          </w:p>
        </w:tc>
      </w:tr>
      <w:tr w:rsidR="003B2A8F" w:rsidRPr="001836F2" w:rsidTr="00394F1A">
        <w:trPr>
          <w:trHeight w:val="533"/>
        </w:trPr>
        <w:tc>
          <w:tcPr>
            <w:tcW w:w="851" w:type="dxa"/>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267" w:type="dxa"/>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954" w:type="dxa"/>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3B2A8F" w:rsidRPr="001836F2" w:rsidTr="00394F1A">
        <w:tblPrEx>
          <w:tblLook w:val="01E0"/>
        </w:tblPrEx>
        <w:trPr>
          <w:trHeight w:val="37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Довжина катетера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Довжина катетера має бути більшою 130 см</w:t>
            </w:r>
          </w:p>
        </w:tc>
      </w:tr>
      <w:tr w:rsidR="003B2A8F" w:rsidRPr="001836F2" w:rsidTr="00394F1A">
        <w:tblPrEx>
          <w:tblLook w:val="01E0"/>
        </w:tblPrEx>
        <w:trPr>
          <w:trHeight w:val="16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2.</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Конфігурація стенту</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Пряма та конусна. Саморозкриваєма.</w:t>
            </w:r>
          </w:p>
        </w:tc>
      </w:tr>
      <w:tr w:rsidR="003B2A8F" w:rsidRPr="001836F2" w:rsidTr="00394F1A">
        <w:tblPrEx>
          <w:tblLook w:val="01E0"/>
        </w:tblPrEx>
        <w:trPr>
          <w:trHeight w:val="16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Діапазон діаметрів стенту</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 Від 6,0 мм до 10,0 мм з кроком 1,0 мм. </w:t>
            </w:r>
          </w:p>
        </w:tc>
      </w:tr>
      <w:tr w:rsidR="003B2A8F" w:rsidRPr="001836F2" w:rsidTr="00394F1A">
        <w:tblPrEx>
          <w:tblLook w:val="01E0"/>
        </w:tblPrEx>
        <w:trPr>
          <w:trHeight w:val="938"/>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Діапазон довжин стенту</w:t>
            </w:r>
          </w:p>
        </w:tc>
        <w:tc>
          <w:tcPr>
            <w:tcW w:w="5954" w:type="dxa"/>
            <w:tcBorders>
              <w:top w:val="single" w:sz="4" w:space="0" w:color="auto"/>
              <w:left w:val="single" w:sz="4" w:space="0" w:color="auto"/>
              <w:bottom w:val="single" w:sz="4" w:space="0" w:color="auto"/>
              <w:right w:val="single" w:sz="4" w:space="0" w:color="auto"/>
            </w:tcBorders>
            <w:vAlign w:val="center"/>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Для стентів з прямою конфігурацією: від 20 мм до 60 мм з кроком не більше 20 мм;</w:t>
            </w:r>
          </w:p>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Для стентів з конусною конфігурацією: від 30 мм до 40 мм з кроком 10 мм;</w:t>
            </w:r>
          </w:p>
        </w:tc>
      </w:tr>
      <w:tr w:rsidR="003B2A8F" w:rsidRPr="001836F2" w:rsidTr="00394F1A">
        <w:tblPrEx>
          <w:tblLook w:val="01E0"/>
        </w:tblPrEx>
        <w:trPr>
          <w:trHeight w:val="437"/>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5.</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Ренгенконтрасний маркер</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Повинен мати танталові ренгенконтрасні маркери на проксимальному та дистальному кінцях стенту</w:t>
            </w:r>
          </w:p>
        </w:tc>
      </w:tr>
      <w:tr w:rsidR="003B2A8F" w:rsidRPr="001836F2" w:rsidTr="00394F1A">
        <w:tblPrEx>
          <w:tblLook w:val="01E0"/>
        </w:tblPrEx>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Матеріал, з якого виготовлено стенту</w:t>
            </w:r>
          </w:p>
        </w:tc>
        <w:tc>
          <w:tcPr>
            <w:tcW w:w="5954" w:type="dxa"/>
            <w:tcBorders>
              <w:top w:val="single" w:sz="4" w:space="0" w:color="auto"/>
              <w:left w:val="single" w:sz="4" w:space="0" w:color="auto"/>
              <w:bottom w:val="single" w:sz="4" w:space="0" w:color="auto"/>
              <w:right w:val="single" w:sz="4" w:space="0" w:color="auto"/>
            </w:tcBorders>
            <w:vAlign w:val="center"/>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Нікель-титановий (нітинол) сплав (</w:t>
            </w:r>
            <w:r w:rsidRPr="001836F2">
              <w:rPr>
                <w:rFonts w:ascii="Times New Roman" w:eastAsia="Times New Roman" w:hAnsi="Times New Roman"/>
                <w:sz w:val="24"/>
                <w:szCs w:val="24"/>
                <w:lang w:val="en-US" w:eastAsia="ru-RU"/>
              </w:rPr>
              <w:t>Nitinol</w:t>
            </w:r>
            <w:r w:rsidRPr="001836F2">
              <w:rPr>
                <w:rFonts w:ascii="Times New Roman" w:eastAsia="Times New Roman" w:hAnsi="Times New Roman"/>
                <w:sz w:val="24"/>
                <w:szCs w:val="24"/>
                <w:lang w:eastAsia="ru-RU"/>
              </w:rPr>
              <w:t>)</w:t>
            </w:r>
          </w:p>
        </w:tc>
      </w:tr>
      <w:tr w:rsidR="003B2A8F" w:rsidRPr="001836F2" w:rsidTr="00394F1A">
        <w:tblPrEx>
          <w:tblLook w:val="01E0"/>
        </w:tblPrEx>
        <w:trPr>
          <w:trHeight w:val="599"/>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7.</w:t>
            </w:r>
          </w:p>
        </w:tc>
        <w:tc>
          <w:tcPr>
            <w:tcW w:w="2267" w:type="dxa"/>
            <w:tcBorders>
              <w:top w:val="single" w:sz="4" w:space="0" w:color="auto"/>
              <w:left w:val="single" w:sz="4" w:space="0" w:color="auto"/>
              <w:bottom w:val="single" w:sz="4" w:space="0" w:color="auto"/>
              <w:right w:val="single" w:sz="4" w:space="0" w:color="auto"/>
            </w:tcBorders>
            <w:vAlign w:val="center"/>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Дизайн ячейки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Відкритий дизайн ячейкистенту.</w:t>
            </w:r>
          </w:p>
        </w:tc>
      </w:tr>
      <w:tr w:rsidR="003B2A8F" w:rsidRPr="001836F2" w:rsidTr="00394F1A">
        <w:tblPrEx>
          <w:tblLook w:val="01E0"/>
        </w:tblPrEx>
        <w:trPr>
          <w:trHeight w:val="627"/>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8.</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Сумісність з провідником та інтрод’юсером</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Діаметр сумісного провідника має становити 0,014 дюйма, інтрод’юсера - 6F</w:t>
            </w:r>
          </w:p>
        </w:tc>
      </w:tr>
      <w:tr w:rsidR="003B2A8F" w:rsidRPr="0080350A" w:rsidTr="00394F1A">
        <w:tblPrEx>
          <w:tblLook w:val="01E0"/>
        </w:tblPrEx>
        <w:trPr>
          <w:trHeight w:val="627"/>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lastRenderedPageBreak/>
              <w:t>9.</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Система доставки</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Система доставки швидкої заміни типу </w:t>
            </w:r>
            <w:r w:rsidRPr="001836F2">
              <w:rPr>
                <w:rFonts w:ascii="Times New Roman" w:eastAsia="Times New Roman" w:hAnsi="Times New Roman"/>
                <w:sz w:val="24"/>
                <w:szCs w:val="24"/>
                <w:lang w:val="en-US" w:eastAsia="ru-RU"/>
              </w:rPr>
              <w:t>RX</w:t>
            </w:r>
            <w:r w:rsidRPr="001836F2">
              <w:rPr>
                <w:rFonts w:ascii="Times New Roman" w:eastAsia="Times New Roman" w:hAnsi="Times New Roman"/>
                <w:sz w:val="24"/>
                <w:szCs w:val="24"/>
                <w:lang w:eastAsia="ru-RU"/>
              </w:rPr>
              <w:t xml:space="preserve"> (</w:t>
            </w:r>
            <w:r w:rsidRPr="001836F2">
              <w:rPr>
                <w:rFonts w:ascii="Times New Roman" w:eastAsia="Times New Roman" w:hAnsi="Times New Roman"/>
                <w:sz w:val="24"/>
                <w:szCs w:val="24"/>
                <w:lang w:val="en-US" w:eastAsia="ru-RU"/>
              </w:rPr>
              <w:t>RapidExchange</w:t>
            </w:r>
            <w:r w:rsidRPr="001836F2">
              <w:rPr>
                <w:rFonts w:ascii="Times New Roman" w:eastAsia="Times New Roman" w:hAnsi="Times New Roman"/>
                <w:sz w:val="24"/>
                <w:szCs w:val="24"/>
                <w:lang w:eastAsia="ru-RU"/>
              </w:rPr>
              <w:t>)</w:t>
            </w:r>
          </w:p>
        </w:tc>
      </w:tr>
      <w:tr w:rsidR="003B2A8F" w:rsidRPr="001836F2" w:rsidTr="00394F1A">
        <w:tblPrEx>
          <w:tblLook w:val="01E0"/>
        </w:tblPrEx>
        <w:trPr>
          <w:trHeight w:val="627"/>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10.</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Призначення</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Стентування сонних артерій</w:t>
            </w:r>
          </w:p>
        </w:tc>
      </w:tr>
    </w:tbl>
    <w:p w:rsidR="003B2A8F" w:rsidRPr="001836F2" w:rsidRDefault="003B2A8F" w:rsidP="003B2A8F">
      <w:pPr>
        <w:widowControl w:val="0"/>
        <w:autoSpaceDE w:val="0"/>
        <w:autoSpaceDN w:val="0"/>
        <w:adjustRightInd w:val="0"/>
        <w:spacing w:line="240" w:lineRule="auto"/>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67"/>
        <w:gridCol w:w="5954"/>
      </w:tblGrid>
      <w:tr w:rsidR="003B2A8F" w:rsidRPr="001836F2" w:rsidTr="00394F1A">
        <w:trPr>
          <w:trHeight w:val="533"/>
        </w:trPr>
        <w:tc>
          <w:tcPr>
            <w:tcW w:w="9072" w:type="dxa"/>
            <w:gridSpan w:val="3"/>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Пристрій для профілактики емболії</w:t>
            </w:r>
          </w:p>
          <w:p w:rsidR="003B2A8F" w:rsidRPr="001836F2" w:rsidRDefault="003B2A8F" w:rsidP="00394F1A">
            <w:pPr>
              <w:widowControl w:val="0"/>
              <w:autoSpaceDE w:val="0"/>
              <w:autoSpaceDN w:val="0"/>
              <w:adjustRightInd w:val="0"/>
              <w:spacing w:line="240" w:lineRule="auto"/>
              <w:ind w:left="720" w:firstLine="696"/>
              <w:contextualSpacing/>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(НК 024:2023 58112 Система захисту сонних артерій від емболії)</w:t>
            </w:r>
          </w:p>
          <w:p w:rsidR="003B2A8F" w:rsidRPr="001836F2" w:rsidRDefault="003B2A8F" w:rsidP="00394F1A">
            <w:pPr>
              <w:widowControl w:val="0"/>
              <w:autoSpaceDE w:val="0"/>
              <w:autoSpaceDN w:val="0"/>
              <w:adjustRightInd w:val="0"/>
              <w:spacing w:line="240" w:lineRule="auto"/>
              <w:rPr>
                <w:rFonts w:ascii="Times New Roman" w:eastAsia="Times New Roman" w:hAnsi="Times New Roman"/>
                <w:b/>
                <w:sz w:val="24"/>
                <w:szCs w:val="24"/>
                <w:lang w:eastAsia="ru-RU"/>
              </w:rPr>
            </w:pPr>
          </w:p>
        </w:tc>
      </w:tr>
      <w:tr w:rsidR="003B2A8F" w:rsidRPr="001836F2" w:rsidTr="00394F1A">
        <w:trPr>
          <w:trHeight w:val="533"/>
        </w:trPr>
        <w:tc>
          <w:tcPr>
            <w:tcW w:w="851" w:type="dxa"/>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w:t>
            </w:r>
          </w:p>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п/п</w:t>
            </w:r>
          </w:p>
        </w:tc>
        <w:tc>
          <w:tcPr>
            <w:tcW w:w="2267" w:type="dxa"/>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Характеристика/ параметр</w:t>
            </w:r>
          </w:p>
        </w:tc>
        <w:tc>
          <w:tcPr>
            <w:tcW w:w="5954" w:type="dxa"/>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1836F2">
              <w:rPr>
                <w:rFonts w:ascii="Times New Roman" w:eastAsia="Times New Roman" w:hAnsi="Times New Roman"/>
                <w:b/>
                <w:sz w:val="24"/>
                <w:szCs w:val="24"/>
                <w:lang w:eastAsia="ru-RU"/>
              </w:rPr>
              <w:t>Медико-технічні вимоги</w:t>
            </w:r>
          </w:p>
        </w:tc>
      </w:tr>
      <w:tr w:rsidR="003B2A8F" w:rsidRPr="001836F2" w:rsidTr="00394F1A">
        <w:tblPrEx>
          <w:tblLook w:val="01E0"/>
        </w:tblPrEx>
        <w:trPr>
          <w:trHeight w:val="37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val="en-US" w:eastAsia="ru-RU"/>
              </w:rPr>
              <w:t>1</w:t>
            </w:r>
            <w:r w:rsidRPr="001836F2">
              <w:rPr>
                <w:rFonts w:ascii="Times New Roman" w:eastAsia="Times New Roman" w:hAnsi="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Призначення</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Захоплення та видалення емболів, що можуть відірватися під час інтервенційних процедур на судинах, у тому числі на сонних судинах</w:t>
            </w:r>
          </w:p>
        </w:tc>
      </w:tr>
      <w:tr w:rsidR="003B2A8F" w:rsidRPr="001836F2" w:rsidTr="00394F1A">
        <w:tblPrEx>
          <w:tblLook w:val="01E0"/>
        </w:tblPrEx>
        <w:trPr>
          <w:trHeight w:val="37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2.</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Складові частини</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Система має складатися з наступних компонентів:</w:t>
            </w:r>
          </w:p>
          <w:p w:rsidR="003B2A8F" w:rsidRPr="001836F2" w:rsidRDefault="003B2A8F" w:rsidP="003B2A8F">
            <w:pPr>
              <w:widowControl w:val="0"/>
              <w:numPr>
                <w:ilvl w:val="0"/>
                <w:numId w:val="15"/>
              </w:numPr>
              <w:autoSpaceDE w:val="0"/>
              <w:autoSpaceDN w:val="0"/>
              <w:adjustRightInd w:val="0"/>
              <w:spacing w:after="0" w:line="240" w:lineRule="auto"/>
              <w:contextualSpacing/>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Дротова пастка типу «кошик» (фільтр-сітка на дроті);</w:t>
            </w:r>
          </w:p>
          <w:p w:rsidR="003B2A8F" w:rsidRPr="001836F2" w:rsidRDefault="003B2A8F" w:rsidP="003B2A8F">
            <w:pPr>
              <w:widowControl w:val="0"/>
              <w:numPr>
                <w:ilvl w:val="0"/>
                <w:numId w:val="15"/>
              </w:numPr>
              <w:autoSpaceDE w:val="0"/>
              <w:autoSpaceDN w:val="0"/>
              <w:adjustRightInd w:val="0"/>
              <w:spacing w:after="0" w:line="240" w:lineRule="auto"/>
              <w:contextualSpacing/>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Катетер для встановлення та повернення фільтру</w:t>
            </w:r>
          </w:p>
        </w:tc>
      </w:tr>
      <w:tr w:rsidR="003B2A8F" w:rsidRPr="001836F2" w:rsidTr="00394F1A">
        <w:tblPrEx>
          <w:tblLook w:val="01E0"/>
        </w:tblPrEx>
        <w:trPr>
          <w:trHeight w:val="37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3.</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Матеріал, з якого виготовлено пастку</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val="en-US" w:eastAsia="ru-RU"/>
              </w:rPr>
            </w:pPr>
            <w:r w:rsidRPr="001836F2">
              <w:rPr>
                <w:rFonts w:ascii="Times New Roman" w:eastAsia="Times New Roman" w:hAnsi="Times New Roman"/>
                <w:sz w:val="24"/>
                <w:szCs w:val="24"/>
                <w:lang w:eastAsia="ru-RU"/>
              </w:rPr>
              <w:t>Нітинол (</w:t>
            </w:r>
            <w:r w:rsidRPr="001836F2">
              <w:rPr>
                <w:rFonts w:ascii="Times New Roman" w:eastAsia="Times New Roman" w:hAnsi="Times New Roman"/>
                <w:sz w:val="24"/>
                <w:szCs w:val="24"/>
                <w:lang w:val="en-US" w:eastAsia="ru-RU"/>
              </w:rPr>
              <w:t>Nitinol)</w:t>
            </w:r>
          </w:p>
        </w:tc>
      </w:tr>
      <w:tr w:rsidR="003B2A8F" w:rsidRPr="001836F2" w:rsidTr="00394F1A">
        <w:tblPrEx>
          <w:tblLook w:val="01E0"/>
        </w:tblPrEx>
        <w:trPr>
          <w:trHeight w:val="37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val="en-US" w:eastAsia="ru-RU"/>
              </w:rPr>
            </w:pPr>
            <w:r w:rsidRPr="001836F2">
              <w:rPr>
                <w:rFonts w:ascii="Times New Roman" w:eastAsia="Times New Roman" w:hAnsi="Times New Roman"/>
                <w:sz w:val="24"/>
                <w:szCs w:val="24"/>
                <w:lang w:val="en-US" w:eastAsia="ru-RU"/>
              </w:rPr>
              <w:t>4.</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Сумісність пастки з провідником для первинного доступу</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Пастка має бути сумісна з провідниками діаметром 0,014 та 0,018 дюйми</w:t>
            </w:r>
          </w:p>
        </w:tc>
      </w:tr>
      <w:tr w:rsidR="003B2A8F" w:rsidRPr="001836F2" w:rsidTr="00394F1A">
        <w:tblPrEx>
          <w:tblLook w:val="01E0"/>
        </w:tblPrEx>
        <w:trPr>
          <w:trHeight w:val="37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5.</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Довжина та діаметр дротяної пастки</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Діаметр дроту має бути 0,014 дюйми.</w:t>
            </w:r>
          </w:p>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 xml:space="preserve">Довжина дроту має бути змінною </w:t>
            </w:r>
            <w:r w:rsidRPr="001836F2">
              <w:rPr>
                <w:rFonts w:ascii="Times New Roman" w:eastAsia="Times New Roman" w:hAnsi="Times New Roman"/>
                <w:sz w:val="24"/>
                <w:szCs w:val="24"/>
                <w:lang w:val="en-US" w:eastAsia="ru-RU"/>
              </w:rPr>
              <w:t>OTW</w:t>
            </w:r>
            <w:r w:rsidRPr="001836F2">
              <w:rPr>
                <w:rFonts w:ascii="Times New Roman" w:eastAsia="Times New Roman" w:hAnsi="Times New Roman"/>
                <w:sz w:val="24"/>
                <w:szCs w:val="24"/>
                <w:lang w:eastAsia="ru-RU"/>
              </w:rPr>
              <w:t>/</w:t>
            </w:r>
            <w:r w:rsidRPr="001836F2">
              <w:rPr>
                <w:rFonts w:ascii="Times New Roman" w:eastAsia="Times New Roman" w:hAnsi="Times New Roman"/>
                <w:sz w:val="24"/>
                <w:szCs w:val="24"/>
                <w:lang w:val="en-US" w:eastAsia="ru-RU"/>
              </w:rPr>
              <w:t>RX</w:t>
            </w:r>
            <w:r w:rsidRPr="001836F2">
              <w:rPr>
                <w:rFonts w:ascii="Times New Roman" w:eastAsia="Times New Roman" w:hAnsi="Times New Roman"/>
                <w:sz w:val="24"/>
                <w:szCs w:val="24"/>
                <w:lang w:eastAsia="ru-RU"/>
              </w:rPr>
              <w:t xml:space="preserve">. </w:t>
            </w:r>
            <w:r w:rsidRPr="001836F2">
              <w:rPr>
                <w:rFonts w:ascii="Times New Roman" w:eastAsia="Times New Roman" w:hAnsi="Times New Roman"/>
                <w:sz w:val="24"/>
                <w:szCs w:val="24"/>
                <w:lang w:val="en-US" w:eastAsia="ru-RU"/>
              </w:rPr>
              <w:t>OTW</w:t>
            </w:r>
            <w:r w:rsidRPr="001836F2">
              <w:rPr>
                <w:rFonts w:ascii="Times New Roman" w:eastAsia="Times New Roman" w:hAnsi="Times New Roman"/>
                <w:sz w:val="24"/>
                <w:szCs w:val="24"/>
                <w:lang w:eastAsia="ru-RU"/>
              </w:rPr>
              <w:t xml:space="preserve"> – не менше 310 см, </w:t>
            </w:r>
            <w:r w:rsidRPr="001836F2">
              <w:rPr>
                <w:rFonts w:ascii="Times New Roman" w:eastAsia="Times New Roman" w:hAnsi="Times New Roman"/>
                <w:sz w:val="24"/>
                <w:szCs w:val="24"/>
                <w:lang w:val="en-US" w:eastAsia="ru-RU"/>
              </w:rPr>
              <w:t>RX</w:t>
            </w:r>
            <w:r w:rsidRPr="001836F2">
              <w:rPr>
                <w:rFonts w:ascii="Times New Roman" w:eastAsia="Times New Roman" w:hAnsi="Times New Roman"/>
                <w:sz w:val="24"/>
                <w:szCs w:val="24"/>
                <w:lang w:eastAsia="ru-RU"/>
              </w:rPr>
              <w:t xml:space="preserve"> – не менше 180 см. </w:t>
            </w:r>
          </w:p>
        </w:tc>
      </w:tr>
      <w:tr w:rsidR="003B2A8F" w:rsidRPr="001836F2" w:rsidTr="00394F1A">
        <w:tblPrEx>
          <w:tblLook w:val="01E0"/>
        </w:tblPrEx>
        <w:trPr>
          <w:trHeight w:val="37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6.</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Діапазон діаметрів фільтру</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Від 3 мм до 7 мм з кроком не більше 1,0 мм.</w:t>
            </w:r>
          </w:p>
        </w:tc>
      </w:tr>
      <w:tr w:rsidR="003B2A8F" w:rsidRPr="001836F2" w:rsidTr="00394F1A">
        <w:tblPrEx>
          <w:tblLook w:val="01E0"/>
        </w:tblPrEx>
        <w:trPr>
          <w:trHeight w:val="37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7.</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Ренгенконтрасний маркер</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Повинен мати ренгенконтрастні маркери на дистальному та проксимальному кінцях пастки.</w:t>
            </w:r>
          </w:p>
        </w:tc>
      </w:tr>
      <w:tr w:rsidR="003B2A8F" w:rsidRPr="001836F2" w:rsidTr="00394F1A">
        <w:tblPrEx>
          <w:tblLook w:val="01E0"/>
        </w:tblPrEx>
        <w:trPr>
          <w:trHeight w:val="372"/>
        </w:trPr>
        <w:tc>
          <w:tcPr>
            <w:tcW w:w="851" w:type="dxa"/>
            <w:shd w:val="clear" w:color="auto" w:fill="auto"/>
            <w:vAlign w:val="center"/>
          </w:tcPr>
          <w:p w:rsidR="003B2A8F" w:rsidRPr="001836F2" w:rsidRDefault="003B2A8F" w:rsidP="00394F1A">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8.</w:t>
            </w:r>
          </w:p>
        </w:tc>
        <w:tc>
          <w:tcPr>
            <w:tcW w:w="2267"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Покриття пастки</w:t>
            </w:r>
          </w:p>
        </w:tc>
        <w:tc>
          <w:tcPr>
            <w:tcW w:w="5954" w:type="dxa"/>
            <w:tcBorders>
              <w:top w:val="single" w:sz="4" w:space="0" w:color="auto"/>
              <w:left w:val="single" w:sz="4" w:space="0" w:color="auto"/>
              <w:bottom w:val="single" w:sz="4" w:space="0" w:color="auto"/>
              <w:right w:val="single" w:sz="4" w:space="0" w:color="auto"/>
            </w:tcBorders>
            <w:vAlign w:val="center"/>
          </w:tcPr>
          <w:p w:rsidR="003B2A8F" w:rsidRPr="001836F2" w:rsidRDefault="003B2A8F" w:rsidP="00394F1A">
            <w:pPr>
              <w:widowControl w:val="0"/>
              <w:autoSpaceDE w:val="0"/>
              <w:autoSpaceDN w:val="0"/>
              <w:adjustRightInd w:val="0"/>
              <w:spacing w:line="240" w:lineRule="auto"/>
              <w:rPr>
                <w:rFonts w:ascii="Times New Roman" w:eastAsia="Times New Roman" w:hAnsi="Times New Roman"/>
                <w:sz w:val="24"/>
                <w:szCs w:val="24"/>
                <w:lang w:eastAsia="ru-RU"/>
              </w:rPr>
            </w:pPr>
            <w:r w:rsidRPr="001836F2">
              <w:rPr>
                <w:rFonts w:ascii="Times New Roman" w:eastAsia="Times New Roman" w:hAnsi="Times New Roman"/>
                <w:sz w:val="24"/>
                <w:szCs w:val="24"/>
                <w:lang w:eastAsia="ru-RU"/>
              </w:rPr>
              <w:t>Гепарин або аналог, що запобігає утворенню тромбів під час розкриття пастки.</w:t>
            </w:r>
          </w:p>
        </w:tc>
      </w:tr>
    </w:tbl>
    <w:p w:rsidR="003B2A8F" w:rsidRPr="001836F2" w:rsidRDefault="003B2A8F" w:rsidP="003B2A8F">
      <w:pPr>
        <w:widowControl w:val="0"/>
        <w:autoSpaceDE w:val="0"/>
        <w:autoSpaceDN w:val="0"/>
        <w:adjustRightInd w:val="0"/>
        <w:spacing w:line="240" w:lineRule="auto"/>
        <w:ind w:left="720"/>
        <w:contextualSpacing/>
        <w:rPr>
          <w:rFonts w:ascii="Times New Roman" w:eastAsia="Times New Roman" w:hAnsi="Times New Roman"/>
          <w:b/>
          <w:bCs/>
          <w:sz w:val="24"/>
          <w:szCs w:val="24"/>
          <w:lang w:eastAsia="ru-RU"/>
        </w:rPr>
      </w:pPr>
    </w:p>
    <w:p w:rsidR="003B2A8F" w:rsidRPr="001836F2" w:rsidRDefault="003B2A8F" w:rsidP="003B2A8F">
      <w:pPr>
        <w:spacing w:line="360" w:lineRule="auto"/>
        <w:rPr>
          <w:rFonts w:ascii="Times New Roman" w:hAnsi="Times New Roman"/>
          <w:b/>
          <w:color w:val="000000" w:themeColor="text1"/>
          <w:sz w:val="24"/>
          <w:szCs w:val="24"/>
        </w:rPr>
      </w:pPr>
    </w:p>
    <w:p w:rsidR="003B2A8F" w:rsidRPr="001836F2" w:rsidRDefault="003B2A8F" w:rsidP="003B2A8F">
      <w:pPr>
        <w:spacing w:line="240" w:lineRule="auto"/>
        <w:jc w:val="both"/>
        <w:rPr>
          <w:rFonts w:ascii="Times New Roman" w:hAnsi="Times New Roman"/>
          <w:b/>
          <w:sz w:val="24"/>
          <w:szCs w:val="24"/>
        </w:rPr>
      </w:pPr>
      <w:r w:rsidRPr="001836F2">
        <w:rPr>
          <w:rFonts w:ascii="Times New Roman" w:hAnsi="Times New Roman"/>
          <w:b/>
          <w:sz w:val="24"/>
          <w:szCs w:val="24"/>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3B2A8F" w:rsidRDefault="003B2A8F" w:rsidP="003B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624"/>
        <w:jc w:val="both"/>
        <w:rPr>
          <w:rStyle w:val="aff1"/>
          <w:rFonts w:ascii="Times New Roman" w:hAnsi="Times New Roman"/>
          <w:sz w:val="24"/>
          <w:szCs w:val="24"/>
          <w:lang w:eastAsia="zh-CN"/>
        </w:rPr>
      </w:pPr>
    </w:p>
    <w:p w:rsidR="003B2A8F" w:rsidRDefault="003B2A8F" w:rsidP="003B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624"/>
        <w:jc w:val="both"/>
        <w:rPr>
          <w:rStyle w:val="aff1"/>
          <w:rFonts w:ascii="Times New Roman" w:hAnsi="Times New Roman"/>
          <w:sz w:val="24"/>
          <w:szCs w:val="24"/>
          <w:lang w:eastAsia="zh-CN"/>
        </w:rPr>
      </w:pPr>
    </w:p>
    <w:p w:rsidR="003B2A8F" w:rsidRDefault="003B2A8F" w:rsidP="003B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624"/>
        <w:jc w:val="both"/>
        <w:rPr>
          <w:rStyle w:val="aff1"/>
          <w:rFonts w:ascii="Times New Roman" w:hAnsi="Times New Roman"/>
          <w:sz w:val="24"/>
          <w:szCs w:val="24"/>
          <w:lang w:eastAsia="zh-CN"/>
        </w:rPr>
      </w:pPr>
    </w:p>
    <w:p w:rsidR="003B2A8F" w:rsidRPr="002267AC" w:rsidRDefault="003B2A8F" w:rsidP="003B2A8F">
      <w:pPr>
        <w:widowControl w:val="0"/>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3B2A8F" w:rsidRPr="002267AC" w:rsidRDefault="003B2A8F" w:rsidP="003B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Style w:val="aff1"/>
          <w:rFonts w:ascii="Times New Roman" w:hAnsi="Times New Roman"/>
          <w:b/>
          <w:sz w:val="24"/>
          <w:szCs w:val="24"/>
          <w:lang w:eastAsia="zh-CN"/>
        </w:rPr>
      </w:pPr>
    </w:p>
    <w:p w:rsidR="003B2A8F" w:rsidRPr="002267AC" w:rsidRDefault="003B2A8F" w:rsidP="003B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624"/>
        <w:jc w:val="both"/>
        <w:rPr>
          <w:rStyle w:val="aff1"/>
          <w:rFonts w:ascii="Times New Roman" w:hAnsi="Times New Roman"/>
          <w:b/>
          <w:sz w:val="24"/>
          <w:szCs w:val="24"/>
          <w:lang w:eastAsia="zh-CN"/>
        </w:rPr>
      </w:pPr>
    </w:p>
    <w:p w:rsidR="003B2A8F" w:rsidRPr="002267AC" w:rsidRDefault="003B2A8F" w:rsidP="003B2A8F">
      <w:pPr>
        <w:pStyle w:val="ac"/>
        <w:jc w:val="both"/>
        <w:rPr>
          <w:b/>
          <w:sz w:val="24"/>
          <w:szCs w:val="24"/>
          <w:lang w:eastAsia="uk-UA"/>
        </w:rPr>
      </w:pPr>
    </w:p>
    <w:p w:rsidR="003B2A8F" w:rsidRPr="002267AC" w:rsidRDefault="003B2A8F" w:rsidP="003B2A8F">
      <w:pPr>
        <w:pStyle w:val="ac"/>
        <w:jc w:val="right"/>
        <w:rPr>
          <w:b/>
          <w:sz w:val="24"/>
          <w:szCs w:val="24"/>
          <w:lang w:eastAsia="uk-UA"/>
        </w:rPr>
      </w:pPr>
      <w:r w:rsidRPr="002267AC">
        <w:rPr>
          <w:b/>
          <w:sz w:val="24"/>
          <w:szCs w:val="24"/>
          <w:lang w:eastAsia="uk-UA"/>
        </w:rPr>
        <w:t>ДОДАТОК  №4</w:t>
      </w:r>
    </w:p>
    <w:p w:rsidR="003B2A8F" w:rsidRPr="002267AC" w:rsidRDefault="003B2A8F" w:rsidP="003B2A8F">
      <w:pPr>
        <w:spacing w:after="0" w:line="240" w:lineRule="auto"/>
        <w:jc w:val="right"/>
        <w:rPr>
          <w:rFonts w:ascii="Times New Roman" w:hAnsi="Times New Roman" w:cs="Times New Roman"/>
          <w:i/>
          <w:iCs/>
          <w:sz w:val="24"/>
          <w:szCs w:val="24"/>
          <w:bdr w:val="none" w:sz="0" w:space="0" w:color="auto" w:frame="1"/>
        </w:rPr>
      </w:pPr>
    </w:p>
    <w:p w:rsidR="003B2A8F" w:rsidRPr="002267AC" w:rsidRDefault="003B2A8F" w:rsidP="003B2A8F">
      <w:pPr>
        <w:spacing w:after="0" w:line="240" w:lineRule="auto"/>
        <w:jc w:val="right"/>
        <w:rPr>
          <w:rFonts w:ascii="Times New Roman" w:hAnsi="Times New Roman" w:cs="Times New Roman"/>
          <w:i/>
          <w:iCs/>
          <w:sz w:val="24"/>
          <w:szCs w:val="24"/>
          <w:bdr w:val="none" w:sz="0" w:space="0" w:color="auto" w:frame="1"/>
        </w:rPr>
      </w:pPr>
      <w:r w:rsidRPr="002267AC">
        <w:rPr>
          <w:rFonts w:ascii="Times New Roman" w:hAnsi="Times New Roman" w:cs="Times New Roman"/>
          <w:i/>
          <w:iCs/>
          <w:sz w:val="24"/>
          <w:szCs w:val="24"/>
          <w:bdr w:val="none" w:sz="0" w:space="0" w:color="auto" w:frame="1"/>
        </w:rPr>
        <w:t>до тендерної документації</w:t>
      </w:r>
    </w:p>
    <w:p w:rsidR="003B2A8F" w:rsidRPr="002267AC" w:rsidRDefault="003B2A8F" w:rsidP="003B2A8F">
      <w:pPr>
        <w:pStyle w:val="ac"/>
        <w:jc w:val="both"/>
        <w:rPr>
          <w:b/>
          <w:sz w:val="24"/>
          <w:szCs w:val="24"/>
          <w:lang w:eastAsia="uk-UA"/>
        </w:rPr>
      </w:pPr>
      <w:r w:rsidRPr="002267AC">
        <w:rPr>
          <w:b/>
          <w:sz w:val="24"/>
          <w:szCs w:val="24"/>
          <w:lang w:eastAsia="uk-UA"/>
        </w:rPr>
        <w:t xml:space="preserve">На фірмовому бланку </w:t>
      </w:r>
    </w:p>
    <w:p w:rsidR="003B2A8F" w:rsidRPr="002267AC" w:rsidRDefault="003B2A8F" w:rsidP="003B2A8F">
      <w:pPr>
        <w:pStyle w:val="ac"/>
        <w:jc w:val="both"/>
        <w:rPr>
          <w:b/>
          <w:sz w:val="24"/>
          <w:szCs w:val="24"/>
          <w:lang w:eastAsia="uk-UA"/>
        </w:rPr>
      </w:pPr>
    </w:p>
    <w:p w:rsidR="003B2A8F" w:rsidRPr="002267AC" w:rsidRDefault="003B2A8F" w:rsidP="003B2A8F">
      <w:pPr>
        <w:pStyle w:val="ac"/>
        <w:jc w:val="both"/>
        <w:rPr>
          <w:b/>
          <w:sz w:val="24"/>
          <w:szCs w:val="24"/>
          <w:lang w:eastAsia="uk-UA"/>
        </w:rPr>
      </w:pPr>
      <w:r w:rsidRPr="002267AC">
        <w:rPr>
          <w:b/>
          <w:sz w:val="24"/>
          <w:szCs w:val="24"/>
          <w:lang w:eastAsia="uk-UA"/>
        </w:rPr>
        <w:t>Форма пропозиції</w:t>
      </w:r>
    </w:p>
    <w:p w:rsidR="003B2A8F" w:rsidRPr="002267AC" w:rsidRDefault="003B2A8F" w:rsidP="003B2A8F">
      <w:pPr>
        <w:pStyle w:val="ac"/>
        <w:jc w:val="both"/>
        <w:rPr>
          <w:b/>
          <w:sz w:val="24"/>
          <w:szCs w:val="24"/>
          <w:lang w:eastAsia="uk-UA"/>
        </w:rPr>
      </w:pPr>
    </w:p>
    <w:p w:rsidR="003B2A8F" w:rsidRPr="002267AC" w:rsidRDefault="003B2A8F" w:rsidP="003B2A8F">
      <w:pPr>
        <w:pStyle w:val="ac"/>
        <w:jc w:val="both"/>
        <w:rPr>
          <w:rFonts w:eastAsia="Calibri"/>
          <w:sz w:val="24"/>
          <w:szCs w:val="24"/>
          <w:lang w:eastAsia="en-US"/>
        </w:rPr>
      </w:pPr>
      <w:r w:rsidRPr="002267AC">
        <w:rPr>
          <w:rFonts w:eastAsia="Calibri"/>
          <w:sz w:val="24"/>
          <w:szCs w:val="24"/>
          <w:lang w:eastAsia="en-US"/>
        </w:rPr>
        <w:t xml:space="preserve">Ми, (назва Учасника), надаємо свою пропозицію щодо участі у процедурі закупівлі </w:t>
      </w:r>
      <w:r w:rsidRPr="002267AC">
        <w:rPr>
          <w:rFonts w:eastAsia="Calibri"/>
          <w:b/>
          <w:bCs/>
          <w:sz w:val="24"/>
          <w:szCs w:val="24"/>
          <w:lang w:eastAsia="en-US"/>
        </w:rPr>
        <w:t xml:space="preserve">________________- </w:t>
      </w:r>
      <w:r w:rsidRPr="002267AC">
        <w:rPr>
          <w:rFonts w:eastAsia="Calibri"/>
          <w:sz w:val="24"/>
          <w:szCs w:val="24"/>
          <w:lang w:eastAsia="en-US"/>
        </w:rPr>
        <w:t>згідно з технічними та іншими вимогами Замовника торгів.</w:t>
      </w:r>
    </w:p>
    <w:p w:rsidR="003B2A8F" w:rsidRPr="002267AC" w:rsidRDefault="003B2A8F" w:rsidP="003B2A8F">
      <w:pPr>
        <w:pStyle w:val="ac"/>
        <w:jc w:val="both"/>
        <w:rPr>
          <w:rFonts w:eastAsia="Calibri"/>
          <w:sz w:val="24"/>
          <w:szCs w:val="24"/>
          <w:lang w:eastAsia="en-US"/>
        </w:rPr>
      </w:pPr>
      <w:r w:rsidRPr="002267AC">
        <w:rPr>
          <w:rFonts w:eastAsia="Calibri"/>
          <w:sz w:val="24"/>
          <w:szCs w:val="24"/>
          <w:lang w:eastAsia="en-US"/>
        </w:rPr>
        <w:t>Вивчивши  документацію, технічні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rsidR="003B2A8F" w:rsidRPr="002267AC" w:rsidRDefault="003B2A8F" w:rsidP="003B2A8F">
      <w:pPr>
        <w:pStyle w:val="ac"/>
        <w:jc w:val="both"/>
        <w:rPr>
          <w:b/>
          <w:sz w:val="24"/>
          <w:szCs w:val="24"/>
          <w:lang w:eastAsia="uk-UA"/>
        </w:rPr>
      </w:pPr>
    </w:p>
    <w:tbl>
      <w:tblPr>
        <w:tblW w:w="5233"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1791"/>
        <w:gridCol w:w="1770"/>
        <w:gridCol w:w="1927"/>
        <w:gridCol w:w="963"/>
        <w:gridCol w:w="804"/>
        <w:gridCol w:w="1244"/>
        <w:gridCol w:w="1192"/>
      </w:tblGrid>
      <w:tr w:rsidR="003B2A8F" w:rsidRPr="002267AC" w:rsidTr="00394F1A">
        <w:trPr>
          <w:trHeight w:val="583"/>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3B2A8F" w:rsidRPr="002267AC" w:rsidRDefault="003B2A8F" w:rsidP="00394F1A">
            <w:pPr>
              <w:pStyle w:val="ac"/>
              <w:jc w:val="both"/>
              <w:rPr>
                <w:bCs/>
                <w:sz w:val="24"/>
                <w:szCs w:val="24"/>
                <w:lang w:eastAsia="en-US"/>
              </w:rPr>
            </w:pPr>
            <w:r w:rsidRPr="002267AC">
              <w:rPr>
                <w:bCs/>
                <w:sz w:val="24"/>
                <w:szCs w:val="24"/>
                <w:lang w:eastAsia="en-US"/>
              </w:rPr>
              <w:t>№ п/п</w:t>
            </w:r>
          </w:p>
        </w:tc>
        <w:tc>
          <w:tcPr>
            <w:tcW w:w="868" w:type="pct"/>
            <w:tcBorders>
              <w:top w:val="single" w:sz="4" w:space="0" w:color="auto"/>
              <w:left w:val="single" w:sz="4" w:space="0" w:color="auto"/>
              <w:bottom w:val="single" w:sz="4" w:space="0" w:color="auto"/>
              <w:right w:val="single" w:sz="4" w:space="0" w:color="auto"/>
            </w:tcBorders>
            <w:vAlign w:val="center"/>
            <w:hideMark/>
          </w:tcPr>
          <w:p w:rsidR="003B2A8F" w:rsidRPr="002267AC" w:rsidRDefault="003B2A8F" w:rsidP="00394F1A">
            <w:pPr>
              <w:pStyle w:val="ac"/>
              <w:jc w:val="center"/>
              <w:rPr>
                <w:bCs/>
                <w:sz w:val="22"/>
                <w:szCs w:val="22"/>
                <w:lang w:eastAsia="en-US"/>
              </w:rPr>
            </w:pPr>
            <w:r w:rsidRPr="002267AC">
              <w:rPr>
                <w:bCs/>
                <w:sz w:val="22"/>
                <w:szCs w:val="22"/>
                <w:lang w:eastAsia="en-US"/>
              </w:rPr>
              <w:t>Найменування</w:t>
            </w:r>
          </w:p>
          <w:p w:rsidR="003B2A8F" w:rsidRPr="002267AC" w:rsidRDefault="003B2A8F" w:rsidP="00394F1A">
            <w:pPr>
              <w:pStyle w:val="ac"/>
              <w:jc w:val="center"/>
              <w:rPr>
                <w:sz w:val="22"/>
                <w:szCs w:val="22"/>
                <w:lang w:eastAsia="en-US"/>
              </w:rPr>
            </w:pPr>
            <w:r w:rsidRPr="002267AC">
              <w:rPr>
                <w:bCs/>
                <w:sz w:val="22"/>
                <w:szCs w:val="22"/>
                <w:lang w:eastAsia="en-US"/>
              </w:rPr>
              <w:t>товару згідно тендерної документації</w:t>
            </w:r>
          </w:p>
        </w:tc>
        <w:tc>
          <w:tcPr>
            <w:tcW w:w="858" w:type="pct"/>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center"/>
              <w:rPr>
                <w:sz w:val="22"/>
                <w:szCs w:val="22"/>
                <w:lang w:eastAsia="en-US"/>
              </w:rPr>
            </w:pPr>
            <w:r w:rsidRPr="002267AC">
              <w:rPr>
                <w:sz w:val="22"/>
                <w:szCs w:val="22"/>
                <w:lang w:eastAsia="en-US"/>
              </w:rPr>
              <w:t>Найменування</w:t>
            </w:r>
          </w:p>
          <w:p w:rsidR="003B2A8F" w:rsidRPr="002267AC" w:rsidRDefault="003B2A8F" w:rsidP="00394F1A">
            <w:pPr>
              <w:pStyle w:val="ac"/>
              <w:jc w:val="center"/>
              <w:rPr>
                <w:sz w:val="22"/>
                <w:szCs w:val="22"/>
                <w:lang w:eastAsia="en-US"/>
              </w:rPr>
            </w:pPr>
            <w:r w:rsidRPr="002267AC">
              <w:rPr>
                <w:sz w:val="22"/>
                <w:szCs w:val="22"/>
                <w:lang w:eastAsia="en-US"/>
              </w:rPr>
              <w:t>товару згідно документів виробника</w:t>
            </w:r>
            <w:r w:rsidRPr="002267AC">
              <w:t xml:space="preserve"> (включаючи торговельну назву)</w:t>
            </w:r>
          </w:p>
        </w:tc>
        <w:tc>
          <w:tcPr>
            <w:tcW w:w="934" w:type="pct"/>
            <w:tcBorders>
              <w:top w:val="single" w:sz="4" w:space="0" w:color="auto"/>
              <w:left w:val="single" w:sz="4" w:space="0" w:color="auto"/>
              <w:bottom w:val="single" w:sz="4" w:space="0" w:color="auto"/>
              <w:right w:val="single" w:sz="4" w:space="0" w:color="auto"/>
            </w:tcBorders>
            <w:vAlign w:val="center"/>
            <w:hideMark/>
          </w:tcPr>
          <w:p w:rsidR="003B2A8F" w:rsidRPr="002267AC" w:rsidRDefault="003B2A8F" w:rsidP="00394F1A">
            <w:pPr>
              <w:pStyle w:val="ac"/>
              <w:jc w:val="center"/>
              <w:rPr>
                <w:sz w:val="22"/>
                <w:szCs w:val="22"/>
                <w:lang w:eastAsia="en-US"/>
              </w:rPr>
            </w:pPr>
            <w:r w:rsidRPr="002267AC">
              <w:rPr>
                <w:sz w:val="22"/>
                <w:szCs w:val="22"/>
                <w:lang w:eastAsia="en-US"/>
              </w:rPr>
              <w:t>Виробник, країна походження товару</w:t>
            </w:r>
          </w:p>
        </w:tc>
        <w:tc>
          <w:tcPr>
            <w:tcW w:w="467" w:type="pct"/>
            <w:tcBorders>
              <w:top w:val="single" w:sz="4" w:space="0" w:color="auto"/>
              <w:left w:val="single" w:sz="4" w:space="0" w:color="auto"/>
              <w:bottom w:val="single" w:sz="4" w:space="0" w:color="auto"/>
              <w:right w:val="single" w:sz="4" w:space="0" w:color="auto"/>
            </w:tcBorders>
            <w:vAlign w:val="center"/>
            <w:hideMark/>
          </w:tcPr>
          <w:p w:rsidR="003B2A8F" w:rsidRPr="002267AC" w:rsidRDefault="003B2A8F" w:rsidP="00394F1A">
            <w:pPr>
              <w:pStyle w:val="ac"/>
              <w:jc w:val="center"/>
              <w:rPr>
                <w:sz w:val="22"/>
                <w:szCs w:val="22"/>
                <w:lang w:eastAsia="en-US"/>
              </w:rPr>
            </w:pPr>
            <w:r w:rsidRPr="002267AC">
              <w:rPr>
                <w:bCs/>
                <w:sz w:val="22"/>
                <w:szCs w:val="22"/>
                <w:lang w:eastAsia="en-US"/>
              </w:rPr>
              <w:t>Од.вим</w:t>
            </w:r>
          </w:p>
        </w:tc>
        <w:tc>
          <w:tcPr>
            <w:tcW w:w="390" w:type="pct"/>
            <w:tcBorders>
              <w:top w:val="single" w:sz="4" w:space="0" w:color="auto"/>
              <w:left w:val="single" w:sz="4" w:space="0" w:color="auto"/>
              <w:bottom w:val="single" w:sz="4" w:space="0" w:color="auto"/>
              <w:right w:val="single" w:sz="4" w:space="0" w:color="auto"/>
            </w:tcBorders>
            <w:vAlign w:val="center"/>
            <w:hideMark/>
          </w:tcPr>
          <w:p w:rsidR="003B2A8F" w:rsidRPr="002267AC" w:rsidRDefault="003B2A8F" w:rsidP="00394F1A">
            <w:pPr>
              <w:pStyle w:val="ac"/>
              <w:jc w:val="center"/>
              <w:rPr>
                <w:sz w:val="22"/>
                <w:szCs w:val="22"/>
                <w:lang w:eastAsia="en-US"/>
              </w:rPr>
            </w:pPr>
            <w:r w:rsidRPr="002267AC">
              <w:rPr>
                <w:bCs/>
                <w:sz w:val="22"/>
                <w:szCs w:val="22"/>
                <w:lang w:eastAsia="en-US"/>
              </w:rPr>
              <w:t>Кількість</w:t>
            </w:r>
          </w:p>
        </w:tc>
        <w:tc>
          <w:tcPr>
            <w:tcW w:w="603" w:type="pct"/>
            <w:tcBorders>
              <w:top w:val="single" w:sz="4" w:space="0" w:color="auto"/>
              <w:left w:val="single" w:sz="4" w:space="0" w:color="auto"/>
              <w:bottom w:val="single" w:sz="4" w:space="0" w:color="auto"/>
              <w:right w:val="single" w:sz="4" w:space="0" w:color="auto"/>
            </w:tcBorders>
            <w:vAlign w:val="center"/>
            <w:hideMark/>
          </w:tcPr>
          <w:p w:rsidR="003B2A8F" w:rsidRPr="002267AC" w:rsidRDefault="003B2A8F" w:rsidP="00394F1A">
            <w:pPr>
              <w:pStyle w:val="ac"/>
              <w:jc w:val="center"/>
              <w:rPr>
                <w:sz w:val="22"/>
                <w:szCs w:val="22"/>
                <w:lang w:eastAsia="en-US"/>
              </w:rPr>
            </w:pPr>
            <w:r w:rsidRPr="002267AC">
              <w:rPr>
                <w:bCs/>
                <w:sz w:val="22"/>
                <w:szCs w:val="22"/>
                <w:lang w:eastAsia="en-US"/>
              </w:rPr>
              <w:t>Ціна за одиницю, грн. без ПДВ</w:t>
            </w:r>
          </w:p>
        </w:tc>
        <w:tc>
          <w:tcPr>
            <w:tcW w:w="579" w:type="pct"/>
            <w:tcBorders>
              <w:top w:val="single" w:sz="4" w:space="0" w:color="auto"/>
              <w:left w:val="single" w:sz="4" w:space="0" w:color="auto"/>
              <w:bottom w:val="single" w:sz="4" w:space="0" w:color="auto"/>
              <w:right w:val="single" w:sz="4" w:space="0" w:color="auto"/>
            </w:tcBorders>
            <w:vAlign w:val="center"/>
          </w:tcPr>
          <w:p w:rsidR="003B2A8F" w:rsidRPr="002267AC" w:rsidRDefault="003B2A8F" w:rsidP="00394F1A">
            <w:pPr>
              <w:pStyle w:val="ac"/>
              <w:jc w:val="center"/>
              <w:rPr>
                <w:sz w:val="22"/>
                <w:szCs w:val="22"/>
                <w:lang w:eastAsia="en-US"/>
              </w:rPr>
            </w:pPr>
            <w:r w:rsidRPr="002267AC">
              <w:rPr>
                <w:bCs/>
                <w:sz w:val="22"/>
                <w:szCs w:val="22"/>
                <w:lang w:eastAsia="en-US"/>
              </w:rPr>
              <w:t>Загальна вартість, без ПДВ</w:t>
            </w:r>
          </w:p>
        </w:tc>
      </w:tr>
      <w:tr w:rsidR="003B2A8F" w:rsidRPr="002267AC" w:rsidTr="00394F1A">
        <w:trPr>
          <w:trHeight w:val="631"/>
          <w:jc w:val="center"/>
        </w:trPr>
        <w:tc>
          <w:tcPr>
            <w:tcW w:w="302" w:type="pct"/>
            <w:tcBorders>
              <w:top w:val="single" w:sz="4" w:space="0" w:color="auto"/>
              <w:left w:val="single" w:sz="4" w:space="0" w:color="auto"/>
              <w:bottom w:val="single" w:sz="4" w:space="0" w:color="auto"/>
              <w:right w:val="single" w:sz="4" w:space="0" w:color="auto"/>
            </w:tcBorders>
            <w:hideMark/>
          </w:tcPr>
          <w:p w:rsidR="003B2A8F" w:rsidRPr="002267AC" w:rsidRDefault="003B2A8F" w:rsidP="00394F1A">
            <w:pPr>
              <w:pStyle w:val="ac"/>
              <w:jc w:val="both"/>
              <w:rPr>
                <w:sz w:val="24"/>
                <w:szCs w:val="24"/>
                <w:lang w:eastAsia="en-US"/>
              </w:rPr>
            </w:pPr>
            <w:r w:rsidRPr="002267AC">
              <w:rPr>
                <w:sz w:val="24"/>
                <w:szCs w:val="24"/>
                <w:lang w:eastAsia="en-US"/>
              </w:rPr>
              <w:t>1.</w:t>
            </w:r>
          </w:p>
        </w:tc>
        <w:tc>
          <w:tcPr>
            <w:tcW w:w="868" w:type="pct"/>
            <w:tcBorders>
              <w:top w:val="single" w:sz="4" w:space="0" w:color="auto"/>
              <w:left w:val="single" w:sz="4" w:space="0" w:color="auto"/>
              <w:bottom w:val="single" w:sz="4" w:space="0" w:color="auto"/>
              <w:right w:val="single" w:sz="4" w:space="0" w:color="auto"/>
            </w:tcBorders>
            <w:hideMark/>
          </w:tcPr>
          <w:p w:rsidR="003B2A8F" w:rsidRPr="002267AC" w:rsidRDefault="003B2A8F" w:rsidP="00394F1A">
            <w:pPr>
              <w:pStyle w:val="ac"/>
              <w:jc w:val="both"/>
              <w:rPr>
                <w:sz w:val="24"/>
                <w:szCs w:val="24"/>
                <w:lang w:eastAsia="en-US"/>
              </w:rPr>
            </w:pPr>
          </w:p>
        </w:tc>
        <w:tc>
          <w:tcPr>
            <w:tcW w:w="858" w:type="pct"/>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both"/>
              <w:rPr>
                <w:sz w:val="24"/>
                <w:szCs w:val="24"/>
                <w:lang w:eastAsia="en-US"/>
              </w:rPr>
            </w:pPr>
          </w:p>
        </w:tc>
        <w:tc>
          <w:tcPr>
            <w:tcW w:w="934" w:type="pct"/>
            <w:tcBorders>
              <w:top w:val="single" w:sz="4" w:space="0" w:color="auto"/>
              <w:left w:val="single" w:sz="4" w:space="0" w:color="auto"/>
              <w:bottom w:val="single" w:sz="4" w:space="0" w:color="auto"/>
              <w:right w:val="single" w:sz="4" w:space="0" w:color="auto"/>
            </w:tcBorders>
            <w:hideMark/>
          </w:tcPr>
          <w:p w:rsidR="003B2A8F" w:rsidRPr="002267AC" w:rsidRDefault="003B2A8F" w:rsidP="00394F1A">
            <w:pPr>
              <w:pStyle w:val="ac"/>
              <w:jc w:val="both"/>
              <w:rPr>
                <w:sz w:val="24"/>
                <w:szCs w:val="24"/>
                <w:lang w:eastAsia="en-US"/>
              </w:rPr>
            </w:pPr>
          </w:p>
        </w:tc>
        <w:tc>
          <w:tcPr>
            <w:tcW w:w="467" w:type="pct"/>
            <w:tcBorders>
              <w:top w:val="single" w:sz="4" w:space="0" w:color="auto"/>
              <w:left w:val="single" w:sz="4" w:space="0" w:color="auto"/>
              <w:bottom w:val="single" w:sz="4" w:space="0" w:color="auto"/>
              <w:right w:val="single" w:sz="4" w:space="0" w:color="auto"/>
            </w:tcBorders>
            <w:hideMark/>
          </w:tcPr>
          <w:p w:rsidR="003B2A8F" w:rsidRPr="002267AC" w:rsidRDefault="003B2A8F" w:rsidP="00394F1A">
            <w:pPr>
              <w:pStyle w:val="ac"/>
              <w:jc w:val="both"/>
              <w:rPr>
                <w:sz w:val="24"/>
                <w:szCs w:val="24"/>
                <w:lang w:eastAsia="en-US"/>
              </w:rPr>
            </w:pPr>
          </w:p>
        </w:tc>
        <w:tc>
          <w:tcPr>
            <w:tcW w:w="390" w:type="pct"/>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both"/>
              <w:rPr>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both"/>
              <w:rPr>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both"/>
              <w:rPr>
                <w:sz w:val="24"/>
                <w:szCs w:val="24"/>
                <w:lang w:eastAsia="en-US"/>
              </w:rPr>
            </w:pPr>
          </w:p>
        </w:tc>
      </w:tr>
      <w:tr w:rsidR="003B2A8F" w:rsidRPr="002267AC" w:rsidTr="00394F1A">
        <w:trPr>
          <w:trHeight w:val="337"/>
          <w:jc w:val="center"/>
        </w:trPr>
        <w:tc>
          <w:tcPr>
            <w:tcW w:w="302" w:type="pct"/>
            <w:tcBorders>
              <w:top w:val="single" w:sz="4" w:space="0" w:color="auto"/>
              <w:left w:val="single" w:sz="4" w:space="0" w:color="auto"/>
              <w:bottom w:val="single" w:sz="4" w:space="0" w:color="auto"/>
              <w:right w:val="single" w:sz="4" w:space="0" w:color="auto"/>
            </w:tcBorders>
            <w:hideMark/>
          </w:tcPr>
          <w:p w:rsidR="003B2A8F" w:rsidRPr="002267AC" w:rsidRDefault="003B2A8F" w:rsidP="00394F1A">
            <w:pPr>
              <w:pStyle w:val="ac"/>
              <w:jc w:val="both"/>
              <w:rPr>
                <w:sz w:val="24"/>
                <w:szCs w:val="24"/>
                <w:lang w:eastAsia="en-US"/>
              </w:rPr>
            </w:pPr>
            <w:r w:rsidRPr="002267AC">
              <w:rPr>
                <w:sz w:val="24"/>
                <w:szCs w:val="24"/>
                <w:lang w:eastAsia="en-US"/>
              </w:rPr>
              <w:t>…</w:t>
            </w:r>
          </w:p>
        </w:tc>
        <w:tc>
          <w:tcPr>
            <w:tcW w:w="868" w:type="pct"/>
            <w:tcBorders>
              <w:top w:val="single" w:sz="4" w:space="0" w:color="auto"/>
              <w:left w:val="single" w:sz="4" w:space="0" w:color="auto"/>
              <w:bottom w:val="single" w:sz="4" w:space="0" w:color="auto"/>
              <w:right w:val="single" w:sz="4" w:space="0" w:color="auto"/>
            </w:tcBorders>
            <w:vAlign w:val="center"/>
            <w:hideMark/>
          </w:tcPr>
          <w:p w:rsidR="003B2A8F" w:rsidRPr="002267AC" w:rsidRDefault="003B2A8F" w:rsidP="00394F1A">
            <w:pPr>
              <w:pStyle w:val="ac"/>
              <w:jc w:val="both"/>
              <w:rPr>
                <w:sz w:val="24"/>
                <w:szCs w:val="24"/>
                <w:lang w:eastAsia="en-US"/>
              </w:rPr>
            </w:pPr>
          </w:p>
        </w:tc>
        <w:tc>
          <w:tcPr>
            <w:tcW w:w="858" w:type="pct"/>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both"/>
              <w:rPr>
                <w:sz w:val="24"/>
                <w:szCs w:val="24"/>
                <w:lang w:eastAsia="en-US"/>
              </w:rPr>
            </w:pPr>
          </w:p>
        </w:tc>
        <w:tc>
          <w:tcPr>
            <w:tcW w:w="934" w:type="pct"/>
            <w:tcBorders>
              <w:top w:val="single" w:sz="4" w:space="0" w:color="auto"/>
              <w:left w:val="single" w:sz="4" w:space="0" w:color="auto"/>
              <w:bottom w:val="single" w:sz="4" w:space="0" w:color="auto"/>
              <w:right w:val="single" w:sz="4" w:space="0" w:color="auto"/>
            </w:tcBorders>
            <w:vAlign w:val="center"/>
            <w:hideMark/>
          </w:tcPr>
          <w:p w:rsidR="003B2A8F" w:rsidRPr="002267AC" w:rsidRDefault="003B2A8F" w:rsidP="00394F1A">
            <w:pPr>
              <w:pStyle w:val="ac"/>
              <w:jc w:val="both"/>
              <w:rPr>
                <w:sz w:val="24"/>
                <w:szCs w:val="24"/>
                <w:lang w:eastAsia="en-US"/>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3B2A8F" w:rsidRPr="002267AC" w:rsidRDefault="003B2A8F" w:rsidP="00394F1A">
            <w:pPr>
              <w:pStyle w:val="ac"/>
              <w:jc w:val="both"/>
              <w:rPr>
                <w:sz w:val="24"/>
                <w:szCs w:val="24"/>
                <w:lang w:eastAsia="en-US"/>
              </w:rPr>
            </w:pPr>
          </w:p>
        </w:tc>
        <w:tc>
          <w:tcPr>
            <w:tcW w:w="390" w:type="pct"/>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both"/>
              <w:rPr>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both"/>
              <w:rPr>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both"/>
              <w:rPr>
                <w:sz w:val="24"/>
                <w:szCs w:val="24"/>
                <w:lang w:eastAsia="en-US"/>
              </w:rPr>
            </w:pPr>
          </w:p>
        </w:tc>
      </w:tr>
      <w:tr w:rsidR="003B2A8F" w:rsidRPr="002267AC" w:rsidTr="00394F1A">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right"/>
              <w:rPr>
                <w:sz w:val="24"/>
                <w:szCs w:val="24"/>
                <w:lang w:eastAsia="en-US"/>
              </w:rPr>
            </w:pPr>
            <w:r w:rsidRPr="002267AC">
              <w:rPr>
                <w:sz w:val="24"/>
                <w:szCs w:val="24"/>
                <w:lang w:eastAsia="ru-RU"/>
              </w:rPr>
              <w:t>Загальна вартість без ПДВ, грн.</w:t>
            </w:r>
          </w:p>
        </w:tc>
        <w:tc>
          <w:tcPr>
            <w:tcW w:w="579" w:type="pct"/>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both"/>
              <w:rPr>
                <w:sz w:val="24"/>
                <w:szCs w:val="24"/>
                <w:lang w:eastAsia="en-US"/>
              </w:rPr>
            </w:pPr>
          </w:p>
        </w:tc>
      </w:tr>
      <w:tr w:rsidR="003B2A8F" w:rsidRPr="002267AC" w:rsidTr="00394F1A">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right"/>
              <w:rPr>
                <w:sz w:val="24"/>
                <w:szCs w:val="24"/>
                <w:lang w:eastAsia="en-US"/>
              </w:rPr>
            </w:pPr>
            <w:r w:rsidRPr="002267AC">
              <w:rPr>
                <w:sz w:val="24"/>
                <w:szCs w:val="24"/>
                <w:lang w:val="ru-RU" w:eastAsia="en-US"/>
              </w:rPr>
              <w:t>ПДВ, грн</w:t>
            </w:r>
          </w:p>
        </w:tc>
        <w:tc>
          <w:tcPr>
            <w:tcW w:w="579" w:type="pct"/>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both"/>
              <w:rPr>
                <w:sz w:val="24"/>
                <w:szCs w:val="24"/>
                <w:lang w:eastAsia="en-US"/>
              </w:rPr>
            </w:pPr>
          </w:p>
        </w:tc>
      </w:tr>
      <w:tr w:rsidR="003B2A8F" w:rsidRPr="002267AC" w:rsidTr="00394F1A">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right"/>
              <w:rPr>
                <w:sz w:val="24"/>
                <w:szCs w:val="24"/>
                <w:lang w:val="ru-RU" w:eastAsia="en-US"/>
              </w:rPr>
            </w:pPr>
            <w:r w:rsidRPr="002267AC">
              <w:rPr>
                <w:sz w:val="24"/>
                <w:szCs w:val="24"/>
                <w:lang w:val="ru-RU" w:eastAsia="en-US"/>
              </w:rPr>
              <w:t>Загальна вартість з ПДВ, грн.</w:t>
            </w:r>
          </w:p>
        </w:tc>
        <w:tc>
          <w:tcPr>
            <w:tcW w:w="579" w:type="pct"/>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both"/>
              <w:rPr>
                <w:sz w:val="24"/>
                <w:szCs w:val="24"/>
                <w:lang w:eastAsia="en-US"/>
              </w:rPr>
            </w:pPr>
          </w:p>
        </w:tc>
      </w:tr>
      <w:tr w:rsidR="003B2A8F" w:rsidRPr="002267AC" w:rsidTr="00394F1A">
        <w:trPr>
          <w:trHeight w:val="337"/>
          <w:jc w:val="center"/>
        </w:trPr>
        <w:tc>
          <w:tcPr>
            <w:tcW w:w="5000" w:type="pct"/>
            <w:gridSpan w:val="8"/>
            <w:tcBorders>
              <w:top w:val="single" w:sz="4" w:space="0" w:color="auto"/>
              <w:left w:val="single" w:sz="4" w:space="0" w:color="auto"/>
              <w:bottom w:val="single" w:sz="4" w:space="0" w:color="auto"/>
              <w:right w:val="single" w:sz="4" w:space="0" w:color="auto"/>
            </w:tcBorders>
          </w:tcPr>
          <w:p w:rsidR="003B2A8F" w:rsidRPr="002267AC" w:rsidRDefault="003B2A8F" w:rsidP="00394F1A">
            <w:pPr>
              <w:pStyle w:val="ac"/>
              <w:jc w:val="both"/>
              <w:rPr>
                <w:sz w:val="24"/>
                <w:szCs w:val="24"/>
                <w:lang w:eastAsia="en-US"/>
              </w:rPr>
            </w:pPr>
            <w:r w:rsidRPr="002267AC">
              <w:rPr>
                <w:b/>
                <w:sz w:val="24"/>
                <w:szCs w:val="24"/>
                <w:lang w:eastAsia="en-US"/>
              </w:rPr>
              <w:t>Всього:</w:t>
            </w:r>
            <w:r w:rsidRPr="002267AC">
              <w:rPr>
                <w:sz w:val="24"/>
                <w:szCs w:val="24"/>
                <w:lang w:eastAsia="en-US"/>
              </w:rPr>
              <w:t xml:space="preserve"> ______________ (______________________) гривень, в тому числі ПДВ_______________ грн.</w:t>
            </w:r>
          </w:p>
        </w:tc>
      </w:tr>
    </w:tbl>
    <w:p w:rsidR="003B2A8F" w:rsidRPr="002267AC" w:rsidRDefault="003B2A8F" w:rsidP="003B2A8F">
      <w:pPr>
        <w:pStyle w:val="ac"/>
        <w:jc w:val="both"/>
        <w:rPr>
          <w:rFonts w:eastAsia="Calibri"/>
          <w:sz w:val="24"/>
          <w:szCs w:val="24"/>
          <w:lang w:eastAsia="en-US"/>
        </w:rPr>
      </w:pPr>
    </w:p>
    <w:p w:rsidR="003B2A8F" w:rsidRPr="002267AC" w:rsidRDefault="003B2A8F" w:rsidP="003B2A8F">
      <w:pPr>
        <w:pStyle w:val="ac"/>
        <w:jc w:val="both"/>
        <w:rPr>
          <w:rFonts w:eastAsia="Calibri"/>
          <w:sz w:val="24"/>
          <w:szCs w:val="24"/>
          <w:lang w:eastAsia="en-US"/>
        </w:rPr>
      </w:pPr>
      <w:r w:rsidRPr="002267AC">
        <w:rPr>
          <w:rFonts w:eastAsia="Calibri"/>
          <w:sz w:val="24"/>
          <w:szCs w:val="24"/>
          <w:lang w:eastAsia="en-US"/>
        </w:rPr>
        <w:t>1. До акцепту нашої пропозиції, Ваша  документація разом з нашою пропозицією (за умови її відповідності всім вимогам документації) мають силу протоколу намірів між нами. Якщо нас буде визначено переможцем, ми візьмемо на себе зобов'язання виконати всі умови, передбачені цією документацією та  договором.</w:t>
      </w:r>
    </w:p>
    <w:p w:rsidR="003B2A8F" w:rsidRPr="002267AC" w:rsidRDefault="003B2A8F" w:rsidP="003B2A8F">
      <w:pPr>
        <w:pStyle w:val="ac"/>
        <w:jc w:val="both"/>
        <w:rPr>
          <w:rFonts w:eastAsia="Calibri"/>
          <w:sz w:val="24"/>
          <w:szCs w:val="24"/>
          <w:lang w:eastAsia="en-US"/>
        </w:rPr>
      </w:pPr>
    </w:p>
    <w:p w:rsidR="003B2A8F" w:rsidRPr="002267AC" w:rsidRDefault="003B2A8F" w:rsidP="003B2A8F">
      <w:pPr>
        <w:pStyle w:val="ac"/>
        <w:jc w:val="both"/>
        <w:rPr>
          <w:rFonts w:eastAsia="Calibri"/>
          <w:sz w:val="24"/>
          <w:szCs w:val="24"/>
          <w:lang w:eastAsia="en-US"/>
        </w:rPr>
      </w:pPr>
      <w:r w:rsidRPr="002267AC">
        <w:rPr>
          <w:rFonts w:eastAsia="Calibri"/>
          <w:sz w:val="24"/>
          <w:szCs w:val="24"/>
          <w:lang w:eastAsia="en-US"/>
        </w:rPr>
        <w:t>Посада, прізвище, ініціали, підпис уповноваженої особи Учасника, завірені печаткою (у разі наявності).</w:t>
      </w:r>
    </w:p>
    <w:p w:rsidR="003B2A8F" w:rsidRPr="002267AC" w:rsidRDefault="003B2A8F" w:rsidP="003B2A8F">
      <w:pPr>
        <w:pStyle w:val="ac"/>
        <w:jc w:val="both"/>
        <w:rPr>
          <w:rFonts w:eastAsia="Calibri"/>
          <w:sz w:val="24"/>
          <w:szCs w:val="24"/>
          <w:lang w:eastAsia="en-US"/>
        </w:rPr>
      </w:pPr>
    </w:p>
    <w:p w:rsidR="003B2A8F" w:rsidRPr="002267AC" w:rsidRDefault="003B2A8F" w:rsidP="003B2A8F">
      <w:pPr>
        <w:pStyle w:val="ac"/>
        <w:jc w:val="both"/>
        <w:rPr>
          <w:rFonts w:eastAsia="Calibri"/>
          <w:sz w:val="24"/>
          <w:szCs w:val="24"/>
          <w:lang w:eastAsia="en-US"/>
        </w:rPr>
      </w:pPr>
      <w:r w:rsidRPr="002267AC">
        <w:rPr>
          <w:rFonts w:eastAsia="Calibri"/>
          <w:sz w:val="24"/>
          <w:szCs w:val="24"/>
          <w:lang w:eastAsia="en-US"/>
        </w:rPr>
        <w:t xml:space="preserve">* Пропозиція подається у сканованому вигляді за підписом уповноваженої посадової особи Учасника, пронумерована та скріплена печаткою. Вимога щодо скріплення печаткою не стосується учасників, які здійснюють діяльність без печатки згідно з чинним законодавством. </w:t>
      </w:r>
    </w:p>
    <w:p w:rsidR="003B2A8F" w:rsidRPr="002267AC" w:rsidRDefault="003B2A8F" w:rsidP="003B2A8F">
      <w:pPr>
        <w:pStyle w:val="ac"/>
        <w:jc w:val="both"/>
        <w:rPr>
          <w:rFonts w:eastAsia="Calibri"/>
          <w:sz w:val="24"/>
          <w:szCs w:val="24"/>
          <w:lang w:eastAsia="en-US"/>
        </w:rPr>
      </w:pPr>
      <w:r w:rsidRPr="002267AC">
        <w:rPr>
          <w:rFonts w:eastAsia="Calibri"/>
          <w:sz w:val="24"/>
          <w:szCs w:val="24"/>
          <w:lang w:eastAsia="en-US"/>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3B2A8F" w:rsidRPr="002267AC" w:rsidRDefault="003B2A8F" w:rsidP="003B2A8F">
      <w:pPr>
        <w:pStyle w:val="ac"/>
        <w:jc w:val="both"/>
        <w:rPr>
          <w:rFonts w:eastAsia="Calibri"/>
          <w:sz w:val="24"/>
          <w:szCs w:val="24"/>
          <w:lang w:eastAsia="en-US"/>
        </w:rPr>
      </w:pPr>
      <w:r w:rsidRPr="002267AC">
        <w:rPr>
          <w:rFonts w:eastAsia="Calibri"/>
          <w:sz w:val="24"/>
          <w:szCs w:val="24"/>
          <w:lang w:eastAsia="en-US"/>
        </w:rPr>
        <w:t>**Ціни надаються в гривнях з двома знаками після коми (копійки)</w:t>
      </w:r>
    </w:p>
    <w:p w:rsidR="008525B1" w:rsidRPr="007C2705" w:rsidRDefault="008525B1" w:rsidP="008525B1">
      <w:pPr>
        <w:spacing w:after="200" w:line="276" w:lineRule="auto"/>
        <w:ind w:firstLine="540"/>
        <w:jc w:val="both"/>
        <w:rPr>
          <w:rFonts w:ascii="Times New Roman" w:eastAsia="Calibri" w:hAnsi="Times New Roman" w:cs="Times New Roman"/>
          <w:lang w:eastAsia="uk-UA"/>
        </w:rPr>
      </w:pPr>
    </w:p>
    <w:p w:rsidR="008525B1" w:rsidRPr="00872530" w:rsidRDefault="008525B1" w:rsidP="008525B1">
      <w:pPr>
        <w:rPr>
          <w:rFonts w:ascii="Times New Roman" w:hAnsi="Times New Roman" w:cs="Times New Roman"/>
          <w:sz w:val="24"/>
          <w:szCs w:val="24"/>
        </w:rPr>
      </w:pPr>
    </w:p>
    <w:p w:rsidR="008525B1" w:rsidRDefault="008525B1" w:rsidP="008525B1"/>
    <w:p w:rsidR="008C1E20" w:rsidRPr="00872530" w:rsidRDefault="008C1E20">
      <w:pPr>
        <w:rPr>
          <w:rFonts w:ascii="Times New Roman" w:hAnsi="Times New Roman" w:cs="Times New Roman"/>
          <w:sz w:val="24"/>
          <w:szCs w:val="24"/>
        </w:rPr>
      </w:pPr>
    </w:p>
    <w:sectPr w:rsidR="008C1E20" w:rsidRPr="00872530" w:rsidSect="00F133A3">
      <w:headerReference w:type="default" r:id="rId2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049" w:rsidRDefault="00041049" w:rsidP="00E53796">
      <w:pPr>
        <w:spacing w:after="0" w:line="240" w:lineRule="auto"/>
      </w:pPr>
      <w:r>
        <w:separator/>
      </w:r>
    </w:p>
  </w:endnote>
  <w:endnote w:type="continuationSeparator" w:id="1">
    <w:p w:rsidR="00041049" w:rsidRDefault="00041049" w:rsidP="00E53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049" w:rsidRDefault="00041049" w:rsidP="00E53796">
      <w:pPr>
        <w:spacing w:after="0" w:line="240" w:lineRule="auto"/>
      </w:pPr>
      <w:r>
        <w:separator/>
      </w:r>
    </w:p>
  </w:footnote>
  <w:footnote w:type="continuationSeparator" w:id="1">
    <w:p w:rsidR="00041049" w:rsidRDefault="00041049" w:rsidP="00E537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8F" w:rsidRPr="00E31D9D" w:rsidRDefault="003B2A8F">
    <w:pPr>
      <w:tabs>
        <w:tab w:val="center" w:pos="4571"/>
        <w:tab w:val="right" w:pos="8558"/>
      </w:tabs>
      <w:autoSpaceDE w:val="0"/>
      <w:autoSpaceDN w:val="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A3" w:rsidRPr="00E31D9D" w:rsidRDefault="00F133A3">
    <w:pPr>
      <w:tabs>
        <w:tab w:val="center" w:pos="4571"/>
        <w:tab w:val="right" w:pos="8558"/>
      </w:tabs>
      <w:autoSpaceDE w:val="0"/>
      <w:autoSpaceDN w:val="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singleLevel"/>
    <w:tmpl w:val="0419000F"/>
    <w:lvl w:ilvl="0">
      <w:start w:val="1"/>
      <w:numFmt w:val="decimal"/>
      <w:lvlText w:val="%1."/>
      <w:lvlJc w:val="left"/>
      <w:pPr>
        <w:ind w:left="720" w:hanging="360"/>
      </w:pPr>
    </w:lvl>
  </w:abstractNum>
  <w:abstractNum w:abstractNumId="2">
    <w:nsid w:val="042B0EF5"/>
    <w:multiLevelType w:val="multilevel"/>
    <w:tmpl w:val="1050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60DE1"/>
    <w:multiLevelType w:val="multilevel"/>
    <w:tmpl w:val="642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A11F8"/>
    <w:multiLevelType w:val="multilevel"/>
    <w:tmpl w:val="FEFC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
    <w:nsid w:val="16A32C73"/>
    <w:multiLevelType w:val="hybridMultilevel"/>
    <w:tmpl w:val="8B42DFF0"/>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1ADF036A"/>
    <w:multiLevelType w:val="multilevel"/>
    <w:tmpl w:val="6C58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6837E0"/>
    <w:multiLevelType w:val="multilevel"/>
    <w:tmpl w:val="728A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A15B6"/>
    <w:multiLevelType w:val="multilevel"/>
    <w:tmpl w:val="4E20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E7B46"/>
    <w:multiLevelType w:val="multilevel"/>
    <w:tmpl w:val="0570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62704B"/>
    <w:multiLevelType w:val="multilevel"/>
    <w:tmpl w:val="545263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A609D4"/>
    <w:multiLevelType w:val="multilevel"/>
    <w:tmpl w:val="7D3CD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D73E1B"/>
    <w:multiLevelType w:val="multilevel"/>
    <w:tmpl w:val="A056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9A654F"/>
    <w:multiLevelType w:val="multilevel"/>
    <w:tmpl w:val="B172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C2AD7"/>
    <w:multiLevelType w:val="multilevel"/>
    <w:tmpl w:val="4F5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70357B"/>
    <w:multiLevelType w:val="multilevel"/>
    <w:tmpl w:val="BC62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5A439E"/>
    <w:multiLevelType w:val="multilevel"/>
    <w:tmpl w:val="B002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962BAB"/>
    <w:multiLevelType w:val="multilevel"/>
    <w:tmpl w:val="FBBA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67073E"/>
    <w:multiLevelType w:val="hybridMultilevel"/>
    <w:tmpl w:val="48C2C0EC"/>
    <w:lvl w:ilvl="0" w:tplc="0419000F">
      <w:start w:val="1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526182"/>
    <w:multiLevelType w:val="multilevel"/>
    <w:tmpl w:val="260A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05490A"/>
    <w:multiLevelType w:val="hybridMultilevel"/>
    <w:tmpl w:val="9DEABA9A"/>
    <w:lvl w:ilvl="0" w:tplc="E2CADE88">
      <w:start w:val="2"/>
      <w:numFmt w:val="decimal"/>
      <w:lvlText w:val="%1."/>
      <w:lvlJc w:val="left"/>
      <w:pPr>
        <w:ind w:left="4144" w:hanging="360"/>
      </w:pPr>
      <w:rPr>
        <w:rFonts w:hint="default"/>
      </w:rPr>
    </w:lvl>
    <w:lvl w:ilvl="1" w:tplc="04190019" w:tentative="1">
      <w:start w:val="1"/>
      <w:numFmt w:val="lowerLetter"/>
      <w:lvlText w:val="%2."/>
      <w:lvlJc w:val="left"/>
      <w:pPr>
        <w:ind w:left="4864" w:hanging="360"/>
      </w:pPr>
    </w:lvl>
    <w:lvl w:ilvl="2" w:tplc="0419001B" w:tentative="1">
      <w:start w:val="1"/>
      <w:numFmt w:val="lowerRoman"/>
      <w:lvlText w:val="%3."/>
      <w:lvlJc w:val="right"/>
      <w:pPr>
        <w:ind w:left="5584" w:hanging="180"/>
      </w:pPr>
    </w:lvl>
    <w:lvl w:ilvl="3" w:tplc="0419000F" w:tentative="1">
      <w:start w:val="1"/>
      <w:numFmt w:val="decimal"/>
      <w:lvlText w:val="%4."/>
      <w:lvlJc w:val="left"/>
      <w:pPr>
        <w:ind w:left="6304" w:hanging="360"/>
      </w:pPr>
    </w:lvl>
    <w:lvl w:ilvl="4" w:tplc="04190019" w:tentative="1">
      <w:start w:val="1"/>
      <w:numFmt w:val="lowerLetter"/>
      <w:lvlText w:val="%5."/>
      <w:lvlJc w:val="left"/>
      <w:pPr>
        <w:ind w:left="7024" w:hanging="360"/>
      </w:pPr>
    </w:lvl>
    <w:lvl w:ilvl="5" w:tplc="0419001B" w:tentative="1">
      <w:start w:val="1"/>
      <w:numFmt w:val="lowerRoman"/>
      <w:lvlText w:val="%6."/>
      <w:lvlJc w:val="right"/>
      <w:pPr>
        <w:ind w:left="7744" w:hanging="180"/>
      </w:pPr>
    </w:lvl>
    <w:lvl w:ilvl="6" w:tplc="0419000F" w:tentative="1">
      <w:start w:val="1"/>
      <w:numFmt w:val="decimal"/>
      <w:lvlText w:val="%7."/>
      <w:lvlJc w:val="left"/>
      <w:pPr>
        <w:ind w:left="8464" w:hanging="360"/>
      </w:pPr>
    </w:lvl>
    <w:lvl w:ilvl="7" w:tplc="04190019" w:tentative="1">
      <w:start w:val="1"/>
      <w:numFmt w:val="lowerLetter"/>
      <w:lvlText w:val="%8."/>
      <w:lvlJc w:val="left"/>
      <w:pPr>
        <w:ind w:left="9184" w:hanging="360"/>
      </w:pPr>
    </w:lvl>
    <w:lvl w:ilvl="8" w:tplc="0419001B" w:tentative="1">
      <w:start w:val="1"/>
      <w:numFmt w:val="lowerRoman"/>
      <w:lvlText w:val="%9."/>
      <w:lvlJc w:val="right"/>
      <w:pPr>
        <w:ind w:left="9904" w:hanging="180"/>
      </w:pPr>
    </w:lvl>
  </w:abstractNum>
  <w:abstractNum w:abstractNumId="27">
    <w:nsid w:val="62040B6D"/>
    <w:multiLevelType w:val="hybridMultilevel"/>
    <w:tmpl w:val="E63E97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2E44E2"/>
    <w:multiLevelType w:val="hybridMultilevel"/>
    <w:tmpl w:val="5BA06302"/>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9B409B"/>
    <w:multiLevelType w:val="multilevel"/>
    <w:tmpl w:val="8854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CA37799"/>
    <w:multiLevelType w:val="multilevel"/>
    <w:tmpl w:val="F27A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CD26DC"/>
    <w:multiLevelType w:val="hybridMultilevel"/>
    <w:tmpl w:val="2C36A3A6"/>
    <w:lvl w:ilvl="0" w:tplc="C448BB02">
      <w:start w:val="1"/>
      <w:numFmt w:val="bullet"/>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71645E84"/>
    <w:multiLevelType w:val="multilevel"/>
    <w:tmpl w:val="6248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0C5DB5"/>
    <w:multiLevelType w:val="hybridMultilevel"/>
    <w:tmpl w:val="68D63BE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621A22"/>
    <w:multiLevelType w:val="multilevel"/>
    <w:tmpl w:val="927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06B2F"/>
    <w:multiLevelType w:val="multilevel"/>
    <w:tmpl w:val="821E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6E14FB"/>
    <w:multiLevelType w:val="multilevel"/>
    <w:tmpl w:val="4586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A54D71"/>
    <w:multiLevelType w:val="multilevel"/>
    <w:tmpl w:val="3F6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9532C6"/>
    <w:multiLevelType w:val="multilevel"/>
    <w:tmpl w:val="3126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2"/>
  </w:num>
  <w:num w:numId="4">
    <w:abstractNumId w:val="25"/>
  </w:num>
  <w:num w:numId="5">
    <w:abstractNumId w:val="30"/>
  </w:num>
  <w:num w:numId="6">
    <w:abstractNumId w:val="7"/>
  </w:num>
  <w:num w:numId="7">
    <w:abstractNumId w:val="20"/>
  </w:num>
  <w:num w:numId="8">
    <w:abstractNumId w:val="13"/>
  </w:num>
  <w:num w:numId="9">
    <w:abstractNumId w:val="1"/>
  </w:num>
  <w:num w:numId="10">
    <w:abstractNumId w:val="34"/>
  </w:num>
  <w:num w:numId="11">
    <w:abstractNumId w:val="14"/>
  </w:num>
  <w:num w:numId="12">
    <w:abstractNumId w:val="14"/>
    <w:lvlOverride w:ilvl="0">
      <w:startOverride w:val="1"/>
    </w:lvlOverride>
  </w:num>
  <w:num w:numId="13">
    <w:abstractNumId w:val="0"/>
  </w:num>
  <w:num w:numId="14">
    <w:abstractNumId w:val="26"/>
  </w:num>
  <w:num w:numId="15">
    <w:abstractNumId w:val="9"/>
  </w:num>
  <w:num w:numId="16">
    <w:abstractNumId w:val="28"/>
  </w:num>
  <w:num w:numId="17">
    <w:abstractNumId w:val="19"/>
  </w:num>
  <w:num w:numId="18">
    <w:abstractNumId w:val="33"/>
  </w:num>
  <w:num w:numId="19">
    <w:abstractNumId w:val="39"/>
  </w:num>
  <w:num w:numId="20">
    <w:abstractNumId w:val="35"/>
  </w:num>
  <w:num w:numId="21">
    <w:abstractNumId w:val="15"/>
  </w:num>
  <w:num w:numId="22">
    <w:abstractNumId w:val="24"/>
  </w:num>
  <w:num w:numId="23">
    <w:abstractNumId w:val="18"/>
  </w:num>
  <w:num w:numId="24">
    <w:abstractNumId w:val="10"/>
  </w:num>
  <w:num w:numId="25">
    <w:abstractNumId w:val="29"/>
  </w:num>
  <w:num w:numId="26">
    <w:abstractNumId w:val="2"/>
  </w:num>
  <w:num w:numId="27">
    <w:abstractNumId w:val="36"/>
  </w:num>
  <w:num w:numId="28">
    <w:abstractNumId w:val="3"/>
  </w:num>
  <w:num w:numId="29">
    <w:abstractNumId w:val="12"/>
  </w:num>
  <w:num w:numId="30">
    <w:abstractNumId w:val="8"/>
  </w:num>
  <w:num w:numId="31">
    <w:abstractNumId w:val="17"/>
  </w:num>
  <w:num w:numId="32">
    <w:abstractNumId w:val="4"/>
  </w:num>
  <w:num w:numId="33">
    <w:abstractNumId w:val="31"/>
  </w:num>
  <w:num w:numId="34">
    <w:abstractNumId w:val="22"/>
  </w:num>
  <w:num w:numId="35">
    <w:abstractNumId w:val="37"/>
  </w:num>
  <w:num w:numId="36">
    <w:abstractNumId w:val="38"/>
  </w:num>
  <w:num w:numId="37">
    <w:abstractNumId w:val="11"/>
  </w:num>
  <w:num w:numId="38">
    <w:abstractNumId w:val="21"/>
  </w:num>
  <w:num w:numId="39">
    <w:abstractNumId w:val="27"/>
  </w:num>
  <w:num w:numId="40">
    <w:abstractNumId w:val="16"/>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08"/>
  <w:characterSpacingControl w:val="doNotCompress"/>
  <w:footnotePr>
    <w:footnote w:id="0"/>
    <w:footnote w:id="1"/>
  </w:footnotePr>
  <w:endnotePr>
    <w:endnote w:id="0"/>
    <w:endnote w:id="1"/>
  </w:endnotePr>
  <w:compat/>
  <w:rsids>
    <w:rsidRoot w:val="0080595C"/>
    <w:rsid w:val="00023E69"/>
    <w:rsid w:val="00034613"/>
    <w:rsid w:val="00041049"/>
    <w:rsid w:val="00063548"/>
    <w:rsid w:val="00095DBF"/>
    <w:rsid w:val="000F040B"/>
    <w:rsid w:val="000F3126"/>
    <w:rsid w:val="00103DA3"/>
    <w:rsid w:val="00116566"/>
    <w:rsid w:val="00132B80"/>
    <w:rsid w:val="00146143"/>
    <w:rsid w:val="00174FA6"/>
    <w:rsid w:val="001861A2"/>
    <w:rsid w:val="001A4068"/>
    <w:rsid w:val="0021768D"/>
    <w:rsid w:val="00237A07"/>
    <w:rsid w:val="00250C36"/>
    <w:rsid w:val="002C3001"/>
    <w:rsid w:val="002E3104"/>
    <w:rsid w:val="00324647"/>
    <w:rsid w:val="00354E3C"/>
    <w:rsid w:val="003B2A8F"/>
    <w:rsid w:val="00414522"/>
    <w:rsid w:val="00436748"/>
    <w:rsid w:val="004B1860"/>
    <w:rsid w:val="005105D2"/>
    <w:rsid w:val="005C72A6"/>
    <w:rsid w:val="00600BDB"/>
    <w:rsid w:val="0060426E"/>
    <w:rsid w:val="0069467B"/>
    <w:rsid w:val="006D79F6"/>
    <w:rsid w:val="007563BC"/>
    <w:rsid w:val="007B6F42"/>
    <w:rsid w:val="007C4B58"/>
    <w:rsid w:val="00803D22"/>
    <w:rsid w:val="0080595C"/>
    <w:rsid w:val="00834809"/>
    <w:rsid w:val="008525B1"/>
    <w:rsid w:val="00862447"/>
    <w:rsid w:val="008702E6"/>
    <w:rsid w:val="00871B87"/>
    <w:rsid w:val="00872530"/>
    <w:rsid w:val="008C1E20"/>
    <w:rsid w:val="009016E9"/>
    <w:rsid w:val="009124A6"/>
    <w:rsid w:val="0095646E"/>
    <w:rsid w:val="009666C5"/>
    <w:rsid w:val="009A0EC1"/>
    <w:rsid w:val="009A710D"/>
    <w:rsid w:val="009E344E"/>
    <w:rsid w:val="00A46465"/>
    <w:rsid w:val="00A73D20"/>
    <w:rsid w:val="00AB633A"/>
    <w:rsid w:val="00AD7307"/>
    <w:rsid w:val="00AE48F4"/>
    <w:rsid w:val="00B46AA2"/>
    <w:rsid w:val="00BA0918"/>
    <w:rsid w:val="00BE318A"/>
    <w:rsid w:val="00C26DAE"/>
    <w:rsid w:val="00C85D54"/>
    <w:rsid w:val="00CE6151"/>
    <w:rsid w:val="00D2412C"/>
    <w:rsid w:val="00D76E94"/>
    <w:rsid w:val="00DA067A"/>
    <w:rsid w:val="00DD0011"/>
    <w:rsid w:val="00E53796"/>
    <w:rsid w:val="00E54A24"/>
    <w:rsid w:val="00EA1F89"/>
    <w:rsid w:val="00EA7CF2"/>
    <w:rsid w:val="00EB6E49"/>
    <w:rsid w:val="00EE3DCA"/>
    <w:rsid w:val="00EF1FA6"/>
    <w:rsid w:val="00F133A3"/>
    <w:rsid w:val="00FC5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95C"/>
    <w:pPr>
      <w:spacing w:after="160" w:line="259" w:lineRule="auto"/>
    </w:pPr>
    <w:rPr>
      <w:lang w:val="uk-UA"/>
    </w:rPr>
  </w:style>
  <w:style w:type="paragraph" w:styleId="1">
    <w:name w:val="heading 1"/>
    <w:basedOn w:val="a"/>
    <w:link w:val="10"/>
    <w:qFormat/>
    <w:rsid w:val="00805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nhideWhenUsed/>
    <w:qFormat/>
    <w:rsid w:val="008525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525B1"/>
    <w:pPr>
      <w:keepNext/>
      <w:spacing w:before="240" w:after="60" w:line="240" w:lineRule="auto"/>
      <w:outlineLvl w:val="2"/>
    </w:pPr>
    <w:rPr>
      <w:rFonts w:ascii="Cambria" w:eastAsia="Times New Roman" w:hAnsi="Cambria" w:cs="Times New Roman"/>
      <w:b/>
      <w:bCs/>
      <w:sz w:val="26"/>
      <w:szCs w:val="26"/>
      <w:lang w:val="ru-RU"/>
    </w:rPr>
  </w:style>
  <w:style w:type="paragraph" w:styleId="4">
    <w:name w:val="heading 4"/>
    <w:basedOn w:val="a"/>
    <w:next w:val="a"/>
    <w:link w:val="40"/>
    <w:qFormat/>
    <w:rsid w:val="008525B1"/>
    <w:pPr>
      <w:keepNext/>
      <w:spacing w:before="240" w:after="60" w:line="240" w:lineRule="auto"/>
      <w:outlineLvl w:val="3"/>
    </w:pPr>
    <w:rPr>
      <w:rFonts w:ascii="Calibri" w:eastAsia="Times New Roman" w:hAnsi="Calibri" w:cs="Times New Roman"/>
      <w:b/>
      <w:bCs/>
      <w:sz w:val="28"/>
      <w:szCs w:val="28"/>
      <w:lang w:val="ru-RU"/>
    </w:rPr>
  </w:style>
  <w:style w:type="paragraph" w:styleId="5">
    <w:name w:val="heading 5"/>
    <w:basedOn w:val="a"/>
    <w:next w:val="a"/>
    <w:link w:val="50"/>
    <w:qFormat/>
    <w:rsid w:val="008525B1"/>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uiPriority w:val="9"/>
    <w:semiHidden/>
    <w:unhideWhenUsed/>
    <w:qFormat/>
    <w:rsid w:val="008525B1"/>
    <w:pPr>
      <w:keepNext/>
      <w:keepLines/>
      <w:spacing w:before="200" w:after="0"/>
      <w:outlineLvl w:val="5"/>
    </w:pPr>
    <w:rPr>
      <w:rFonts w:asciiTheme="majorHAnsi" w:eastAsiaTheme="majorEastAsia" w:hAnsiTheme="majorHAnsi" w:cstheme="majorBidi"/>
      <w:i/>
      <w:iCs/>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95C"/>
    <w:rPr>
      <w:rFonts w:ascii="Times New Roman" w:eastAsia="Times New Roman" w:hAnsi="Times New Roman" w:cs="Times New Roman"/>
      <w:b/>
      <w:bCs/>
      <w:kern w:val="36"/>
      <w:sz w:val="48"/>
      <w:szCs w:val="48"/>
      <w:lang w:val="uk-UA" w:eastAsia="uk-UA"/>
    </w:rPr>
  </w:style>
  <w:style w:type="paragraph" w:styleId="a3">
    <w:name w:val="Balloon Text"/>
    <w:basedOn w:val="a"/>
    <w:link w:val="a4"/>
    <w:uiPriority w:val="99"/>
    <w:unhideWhenUsed/>
    <w:rsid w:val="0080595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0595C"/>
    <w:rPr>
      <w:rFonts w:ascii="Tahoma" w:hAnsi="Tahoma" w:cs="Tahoma"/>
      <w:sz w:val="16"/>
      <w:szCs w:val="16"/>
      <w:lang w:val="uk-UA"/>
    </w:rPr>
  </w:style>
  <w:style w:type="character" w:customStyle="1" w:styleId="20">
    <w:name w:val="Заголовок 2 Знак"/>
    <w:basedOn w:val="a0"/>
    <w:link w:val="2"/>
    <w:rsid w:val="008525B1"/>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rsid w:val="008525B1"/>
    <w:rPr>
      <w:rFonts w:ascii="Cambria" w:eastAsia="Times New Roman" w:hAnsi="Cambria" w:cs="Times New Roman"/>
      <w:b/>
      <w:bCs/>
      <w:sz w:val="26"/>
      <w:szCs w:val="26"/>
    </w:rPr>
  </w:style>
  <w:style w:type="character" w:customStyle="1" w:styleId="40">
    <w:name w:val="Заголовок 4 Знак"/>
    <w:basedOn w:val="a0"/>
    <w:link w:val="4"/>
    <w:rsid w:val="008525B1"/>
    <w:rPr>
      <w:rFonts w:ascii="Calibri" w:eastAsia="Times New Roman" w:hAnsi="Calibri" w:cs="Times New Roman"/>
      <w:b/>
      <w:bCs/>
      <w:sz w:val="28"/>
      <w:szCs w:val="28"/>
    </w:rPr>
  </w:style>
  <w:style w:type="character" w:customStyle="1" w:styleId="50">
    <w:name w:val="Заголовок 5 Знак"/>
    <w:basedOn w:val="a0"/>
    <w:link w:val="5"/>
    <w:rsid w:val="008525B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8525B1"/>
    <w:rPr>
      <w:rFonts w:asciiTheme="majorHAnsi" w:eastAsiaTheme="majorEastAsia" w:hAnsiTheme="majorHAnsi" w:cstheme="majorBidi"/>
      <w:i/>
      <w:iCs/>
      <w:color w:val="243F60" w:themeColor="accent1" w:themeShade="7F"/>
    </w:rPr>
  </w:style>
  <w:style w:type="paragraph" w:customStyle="1" w:styleId="11">
    <w:name w:val="Обычный1"/>
    <w:qFormat/>
    <w:rsid w:val="008525B1"/>
    <w:pPr>
      <w:spacing w:after="0"/>
    </w:pPr>
    <w:rPr>
      <w:rFonts w:ascii="Arial" w:eastAsia="Arial" w:hAnsi="Arial" w:cs="Arial"/>
      <w:color w:val="000000"/>
      <w:lang w:eastAsia="ru-RU"/>
    </w:rPr>
  </w:style>
  <w:style w:type="character" w:customStyle="1" w:styleId="rvts9">
    <w:name w:val="rvts9"/>
    <w:basedOn w:val="a0"/>
    <w:rsid w:val="008525B1"/>
  </w:style>
  <w:style w:type="paragraph" w:styleId="a5">
    <w:name w:val="List Paragraph"/>
    <w:aliases w:val="Chapter10,Список уровня 2,название табл/рис,Details,заголовок 1.1"/>
    <w:basedOn w:val="a"/>
    <w:link w:val="a6"/>
    <w:uiPriority w:val="34"/>
    <w:qFormat/>
    <w:rsid w:val="008525B1"/>
    <w:pPr>
      <w:ind w:left="720"/>
      <w:contextualSpacing/>
    </w:pPr>
    <w:rPr>
      <w:lang w:val="ru-RU"/>
    </w:rPr>
  </w:style>
  <w:style w:type="character" w:customStyle="1" w:styleId="a6">
    <w:name w:val="Абзац списка Знак"/>
    <w:aliases w:val="Chapter10 Знак,Список уровня 2 Знак,название табл/рис Знак,Details Знак,заголовок 1.1 Знак"/>
    <w:link w:val="a5"/>
    <w:uiPriority w:val="72"/>
    <w:qFormat/>
    <w:locked/>
    <w:rsid w:val="008525B1"/>
  </w:style>
  <w:style w:type="paragraph" w:styleId="a7">
    <w:name w:val="Body Text"/>
    <w:basedOn w:val="a"/>
    <w:link w:val="a8"/>
    <w:rsid w:val="008525B1"/>
    <w:pPr>
      <w:autoSpaceDE w:val="0"/>
      <w:autoSpaceDN w:val="0"/>
      <w:spacing w:after="120" w:line="240" w:lineRule="auto"/>
      <w:jc w:val="both"/>
    </w:pPr>
    <w:rPr>
      <w:rFonts w:ascii="Times New Roman" w:eastAsia="Times New Roman" w:hAnsi="Times New Roman" w:cs="Times New Roman"/>
      <w:sz w:val="24"/>
      <w:szCs w:val="24"/>
      <w:lang w:val="ru-RU"/>
    </w:rPr>
  </w:style>
  <w:style w:type="character" w:customStyle="1" w:styleId="a8">
    <w:name w:val="Основной текст Знак"/>
    <w:basedOn w:val="a0"/>
    <w:link w:val="a7"/>
    <w:rsid w:val="008525B1"/>
    <w:rPr>
      <w:rFonts w:ascii="Times New Roman" w:eastAsia="Times New Roman" w:hAnsi="Times New Roman" w:cs="Times New Roman"/>
      <w:sz w:val="24"/>
      <w:szCs w:val="24"/>
    </w:rPr>
  </w:style>
  <w:style w:type="character" w:styleId="a9">
    <w:name w:val="Hyperlink"/>
    <w:basedOn w:val="a0"/>
    <w:uiPriority w:val="99"/>
    <w:unhideWhenUsed/>
    <w:rsid w:val="008525B1"/>
    <w:rPr>
      <w:color w:val="0000FF" w:themeColor="hyperlink"/>
      <w:u w:val="single"/>
    </w:rPr>
  </w:style>
  <w:style w:type="paragraph" w:styleId="aa">
    <w:name w:val="header"/>
    <w:basedOn w:val="a"/>
    <w:link w:val="ab"/>
    <w:uiPriority w:val="99"/>
    <w:rsid w:val="008525B1"/>
    <w:pPr>
      <w:tabs>
        <w:tab w:val="center" w:pos="4819"/>
        <w:tab w:val="right" w:pos="9639"/>
      </w:tabs>
      <w:spacing w:after="0" w:line="240" w:lineRule="auto"/>
    </w:pPr>
    <w:rPr>
      <w:rFonts w:ascii="Calibri" w:eastAsia="Calibri" w:hAnsi="Calibri" w:cs="Times New Roman"/>
      <w:sz w:val="20"/>
      <w:szCs w:val="20"/>
      <w:lang w:val="ru-RU"/>
    </w:rPr>
  </w:style>
  <w:style w:type="character" w:customStyle="1" w:styleId="ab">
    <w:name w:val="Верхний колонтитул Знак"/>
    <w:basedOn w:val="a0"/>
    <w:link w:val="aa"/>
    <w:uiPriority w:val="99"/>
    <w:rsid w:val="008525B1"/>
    <w:rPr>
      <w:rFonts w:ascii="Calibri" w:eastAsia="Calibri" w:hAnsi="Calibri" w:cs="Times New Roman"/>
      <w:sz w:val="20"/>
      <w:szCs w:val="20"/>
    </w:rPr>
  </w:style>
  <w:style w:type="paragraph" w:styleId="21">
    <w:name w:val="Body Text Indent 2"/>
    <w:basedOn w:val="a"/>
    <w:link w:val="22"/>
    <w:unhideWhenUsed/>
    <w:rsid w:val="008525B1"/>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8525B1"/>
    <w:rPr>
      <w:rFonts w:ascii="Times New Roman" w:eastAsia="Times New Roman" w:hAnsi="Times New Roman" w:cs="Times New Roman"/>
      <w:sz w:val="24"/>
      <w:szCs w:val="24"/>
      <w:lang w:eastAsia="ru-RU"/>
    </w:rPr>
  </w:style>
  <w:style w:type="paragraph" w:styleId="ac">
    <w:name w:val="No Spacing"/>
    <w:link w:val="ad"/>
    <w:uiPriority w:val="1"/>
    <w:qFormat/>
    <w:rsid w:val="008525B1"/>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d">
    <w:name w:val="Без интервала Знак"/>
    <w:link w:val="ac"/>
    <w:uiPriority w:val="1"/>
    <w:qFormat/>
    <w:rsid w:val="008525B1"/>
    <w:rPr>
      <w:rFonts w:ascii="Times New Roman" w:eastAsia="Times New Roman" w:hAnsi="Times New Roman" w:cs="Times New Roman"/>
      <w:sz w:val="20"/>
      <w:szCs w:val="20"/>
      <w:lang w:val="uk-UA" w:eastAsia="ar-SA"/>
    </w:rPr>
  </w:style>
  <w:style w:type="paragraph" w:customStyle="1" w:styleId="ae">
    <w:name w:val="Òåêñò"/>
    <w:rsid w:val="008525B1"/>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8525B1"/>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8525B1"/>
    <w:pPr>
      <w:spacing w:after="0" w:line="240" w:lineRule="auto"/>
    </w:pPr>
    <w:rPr>
      <w:rFonts w:ascii="Verdana" w:eastAsia="Times New Roman" w:hAnsi="Verdana" w:cs="Verdana"/>
      <w:sz w:val="20"/>
      <w:szCs w:val="20"/>
      <w:lang w:val="en-US"/>
    </w:rPr>
  </w:style>
  <w:style w:type="paragraph" w:styleId="af">
    <w:name w:val="Subtitle"/>
    <w:basedOn w:val="a"/>
    <w:link w:val="af0"/>
    <w:qFormat/>
    <w:rsid w:val="008525B1"/>
    <w:pPr>
      <w:spacing w:after="0" w:line="360" w:lineRule="auto"/>
      <w:jc w:val="center"/>
    </w:pPr>
    <w:rPr>
      <w:rFonts w:ascii="Times New Roman" w:eastAsia="Times New Roman" w:hAnsi="Times New Roman" w:cs="Times New Roman"/>
      <w:b/>
      <w:noProof/>
      <w:sz w:val="24"/>
      <w:szCs w:val="24"/>
      <w:lang w:val="en-GB"/>
    </w:rPr>
  </w:style>
  <w:style w:type="character" w:customStyle="1" w:styleId="af0">
    <w:name w:val="Подзаголовок Знак"/>
    <w:basedOn w:val="a0"/>
    <w:link w:val="af"/>
    <w:rsid w:val="008525B1"/>
    <w:rPr>
      <w:rFonts w:ascii="Times New Roman" w:eastAsia="Times New Roman" w:hAnsi="Times New Roman" w:cs="Times New Roman"/>
      <w:b/>
      <w:noProof/>
      <w:sz w:val="24"/>
      <w:szCs w:val="24"/>
      <w:lang w:val="en-GB"/>
    </w:rPr>
  </w:style>
  <w:style w:type="paragraph" w:styleId="af1">
    <w:name w:val="Title"/>
    <w:basedOn w:val="a"/>
    <w:next w:val="a"/>
    <w:link w:val="af2"/>
    <w:qFormat/>
    <w:rsid w:val="008525B1"/>
    <w:pPr>
      <w:spacing w:after="0" w:line="240" w:lineRule="auto"/>
      <w:contextualSpacing/>
    </w:pPr>
    <w:rPr>
      <w:rFonts w:asciiTheme="majorHAnsi" w:eastAsiaTheme="majorEastAsia" w:hAnsiTheme="majorHAnsi" w:cstheme="majorBidi"/>
      <w:spacing w:val="-10"/>
      <w:kern w:val="28"/>
      <w:sz w:val="56"/>
      <w:szCs w:val="56"/>
      <w:lang w:val="ru-RU"/>
    </w:rPr>
  </w:style>
  <w:style w:type="character" w:customStyle="1" w:styleId="af2">
    <w:name w:val="Название Знак"/>
    <w:basedOn w:val="a0"/>
    <w:link w:val="af1"/>
    <w:rsid w:val="008525B1"/>
    <w:rPr>
      <w:rFonts w:asciiTheme="majorHAnsi" w:eastAsiaTheme="majorEastAsia" w:hAnsiTheme="majorHAnsi" w:cstheme="majorBidi"/>
      <w:spacing w:val="-10"/>
      <w:kern w:val="28"/>
      <w:sz w:val="56"/>
      <w:szCs w:val="56"/>
    </w:rPr>
  </w:style>
  <w:style w:type="paragraph" w:styleId="af3">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2"/>
    <w:uiPriority w:val="99"/>
    <w:qFormat/>
    <w:rsid w:val="008525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3"/>
    <w:uiPriority w:val="99"/>
    <w:locked/>
    <w:rsid w:val="008525B1"/>
    <w:rPr>
      <w:rFonts w:ascii="Times New Roman" w:eastAsia="Times New Roman" w:hAnsi="Times New Roman" w:cs="Times New Roman"/>
      <w:sz w:val="24"/>
      <w:szCs w:val="24"/>
      <w:lang w:eastAsia="ru-RU"/>
    </w:rPr>
  </w:style>
  <w:style w:type="paragraph" w:customStyle="1" w:styleId="61">
    <w:name w:val="Знак Знак6"/>
    <w:basedOn w:val="a"/>
    <w:rsid w:val="008525B1"/>
    <w:pPr>
      <w:spacing w:after="0" w:line="240" w:lineRule="auto"/>
    </w:pPr>
    <w:rPr>
      <w:rFonts w:ascii="Verdana" w:eastAsia="Times New Roman" w:hAnsi="Verdana" w:cs="Verdana"/>
      <w:sz w:val="20"/>
      <w:szCs w:val="20"/>
      <w:lang w:val="en-US"/>
    </w:rPr>
  </w:style>
  <w:style w:type="character" w:customStyle="1" w:styleId="rvts0">
    <w:name w:val="rvts0"/>
    <w:rsid w:val="008525B1"/>
  </w:style>
  <w:style w:type="paragraph" w:customStyle="1" w:styleId="af4">
    <w:name w:val="Базовый"/>
    <w:rsid w:val="008525B1"/>
    <w:pPr>
      <w:tabs>
        <w:tab w:val="left" w:pos="708"/>
      </w:tabs>
      <w:suppressAutoHyphens/>
    </w:pPr>
    <w:rPr>
      <w:rFonts w:ascii="Times New Roman" w:eastAsia="Times New Roman" w:hAnsi="Times New Roman" w:cs="Times New Roman"/>
      <w:sz w:val="24"/>
      <w:szCs w:val="24"/>
      <w:lang w:eastAsia="ru-RU"/>
    </w:rPr>
  </w:style>
  <w:style w:type="paragraph" w:customStyle="1" w:styleId="rvps2">
    <w:name w:val="rvps2"/>
    <w:basedOn w:val="a"/>
    <w:qFormat/>
    <w:rsid w:val="008525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w:basedOn w:val="a"/>
    <w:uiPriority w:val="99"/>
    <w:rsid w:val="008525B1"/>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852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uiPriority w:val="99"/>
    <w:rsid w:val="008525B1"/>
    <w:rPr>
      <w:rFonts w:ascii="Courier New" w:eastAsia="Courier New" w:hAnsi="Courier New" w:cs="Courier New"/>
      <w:sz w:val="20"/>
      <w:szCs w:val="20"/>
      <w:lang w:eastAsia="ru-RU"/>
    </w:rPr>
  </w:style>
  <w:style w:type="paragraph" w:styleId="23">
    <w:name w:val="Body Text 2"/>
    <w:basedOn w:val="a"/>
    <w:link w:val="24"/>
    <w:rsid w:val="008525B1"/>
    <w:pPr>
      <w:spacing w:after="0" w:line="240" w:lineRule="auto"/>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8525B1"/>
    <w:rPr>
      <w:rFonts w:ascii="Times New Roman" w:eastAsia="Times New Roman" w:hAnsi="Times New Roman" w:cs="Times New Roman"/>
      <w:sz w:val="28"/>
      <w:szCs w:val="24"/>
      <w:lang w:val="uk-UA"/>
    </w:rPr>
  </w:style>
  <w:style w:type="paragraph" w:styleId="32">
    <w:name w:val="Body Text 3"/>
    <w:basedOn w:val="a"/>
    <w:link w:val="33"/>
    <w:rsid w:val="008525B1"/>
    <w:pPr>
      <w:spacing w:after="0" w:line="312" w:lineRule="auto"/>
      <w:jc w:val="both"/>
    </w:pPr>
    <w:rPr>
      <w:rFonts w:ascii="Times New Roman" w:eastAsia="Times New Roman" w:hAnsi="Times New Roman" w:cs="Times New Roman"/>
      <w:color w:val="000000"/>
      <w:sz w:val="28"/>
      <w:szCs w:val="24"/>
    </w:rPr>
  </w:style>
  <w:style w:type="character" w:customStyle="1" w:styleId="33">
    <w:name w:val="Основной текст 3 Знак"/>
    <w:basedOn w:val="a0"/>
    <w:link w:val="32"/>
    <w:rsid w:val="008525B1"/>
    <w:rPr>
      <w:rFonts w:ascii="Times New Roman" w:eastAsia="Times New Roman" w:hAnsi="Times New Roman" w:cs="Times New Roman"/>
      <w:color w:val="000000"/>
      <w:sz w:val="28"/>
      <w:szCs w:val="24"/>
      <w:lang w:val="uk-UA"/>
    </w:rPr>
  </w:style>
  <w:style w:type="paragraph" w:customStyle="1" w:styleId="af5">
    <w:name w:val="Знак"/>
    <w:basedOn w:val="a"/>
    <w:rsid w:val="008525B1"/>
    <w:pPr>
      <w:spacing w:after="0" w:line="240" w:lineRule="auto"/>
    </w:pPr>
    <w:rPr>
      <w:rFonts w:ascii="Verdana" w:eastAsia="Times New Roman" w:hAnsi="Verdana" w:cs="Verdana"/>
      <w:sz w:val="20"/>
      <w:szCs w:val="20"/>
      <w:lang w:val="en-US"/>
    </w:rPr>
  </w:style>
  <w:style w:type="character" w:styleId="af6">
    <w:name w:val="FollowedHyperlink"/>
    <w:uiPriority w:val="99"/>
    <w:unhideWhenUsed/>
    <w:rsid w:val="008525B1"/>
    <w:rPr>
      <w:color w:val="800080"/>
      <w:u w:val="single"/>
    </w:rPr>
  </w:style>
  <w:style w:type="paragraph" w:customStyle="1" w:styleId="13">
    <w:name w:val="Знак Знак1 Знак Знак Знак Знак Знак Знак Знак Знак"/>
    <w:basedOn w:val="a"/>
    <w:rsid w:val="008525B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
    <w:rsid w:val="008525B1"/>
    <w:pPr>
      <w:spacing w:after="0" w:line="240" w:lineRule="auto"/>
    </w:pPr>
    <w:rPr>
      <w:rFonts w:ascii="Verdana" w:eastAsia="Times New Roman" w:hAnsi="Verdana" w:cs="Verdana"/>
      <w:sz w:val="20"/>
      <w:szCs w:val="20"/>
      <w:lang w:val="en-US"/>
    </w:rPr>
  </w:style>
  <w:style w:type="character" w:customStyle="1" w:styleId="notranslate">
    <w:name w:val="notranslate"/>
    <w:basedOn w:val="a0"/>
    <w:rsid w:val="008525B1"/>
  </w:style>
  <w:style w:type="paragraph" w:customStyle="1" w:styleId="Style5">
    <w:name w:val="Style5"/>
    <w:basedOn w:val="a"/>
    <w:rsid w:val="008525B1"/>
    <w:pPr>
      <w:widowControl w:val="0"/>
      <w:autoSpaceDE w:val="0"/>
      <w:autoSpaceDN w:val="0"/>
      <w:adjustRightInd w:val="0"/>
      <w:spacing w:after="0" w:line="223" w:lineRule="exact"/>
      <w:jc w:val="both"/>
    </w:pPr>
    <w:rPr>
      <w:rFonts w:ascii="Arial" w:eastAsia="Times New Roman" w:hAnsi="Arial" w:cs="Times New Roman"/>
      <w:sz w:val="24"/>
      <w:szCs w:val="24"/>
      <w:lang w:val="ru-RU" w:eastAsia="ru-RU"/>
    </w:rPr>
  </w:style>
  <w:style w:type="paragraph" w:customStyle="1" w:styleId="15">
    <w:name w:val="Знак Знак1 Знак Знак"/>
    <w:basedOn w:val="a"/>
    <w:rsid w:val="008525B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8525B1"/>
    <w:rPr>
      <w:rFonts w:ascii="Calibri" w:hAnsi="Calibri"/>
      <w:i/>
      <w:iCs/>
      <w:sz w:val="21"/>
      <w:szCs w:val="21"/>
      <w:shd w:val="clear" w:color="auto" w:fill="FFFFFF"/>
    </w:rPr>
  </w:style>
  <w:style w:type="paragraph" w:customStyle="1" w:styleId="210">
    <w:name w:val="Основной текст (2)1"/>
    <w:basedOn w:val="a"/>
    <w:link w:val="25"/>
    <w:rsid w:val="008525B1"/>
    <w:pPr>
      <w:widowControl w:val="0"/>
      <w:shd w:val="clear" w:color="auto" w:fill="FFFFFF"/>
      <w:spacing w:after="180" w:line="248" w:lineRule="exact"/>
      <w:jc w:val="both"/>
    </w:pPr>
    <w:rPr>
      <w:rFonts w:ascii="Calibri" w:hAnsi="Calibri"/>
      <w:i/>
      <w:iCs/>
      <w:sz w:val="21"/>
      <w:szCs w:val="21"/>
      <w:shd w:val="clear" w:color="auto" w:fill="FFFFFF"/>
      <w:lang w:val="ru-RU"/>
    </w:rPr>
  </w:style>
  <w:style w:type="character" w:customStyle="1" w:styleId="16">
    <w:name w:val="Основной текст Знак1"/>
    <w:rsid w:val="008525B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
    <w:rsid w:val="008525B1"/>
    <w:pPr>
      <w:spacing w:after="0" w:line="240" w:lineRule="auto"/>
    </w:pPr>
    <w:rPr>
      <w:rFonts w:ascii="Verdana" w:eastAsia="Times New Roman" w:hAnsi="Verdana" w:cs="Verdana"/>
      <w:sz w:val="20"/>
      <w:szCs w:val="20"/>
      <w:lang w:val="en-US"/>
    </w:rPr>
  </w:style>
  <w:style w:type="character" w:styleId="af7">
    <w:name w:val="Strong"/>
    <w:uiPriority w:val="22"/>
    <w:qFormat/>
    <w:rsid w:val="008525B1"/>
    <w:rPr>
      <w:b/>
      <w:bCs/>
    </w:rPr>
  </w:style>
  <w:style w:type="paragraph" w:customStyle="1" w:styleId="Normal1">
    <w:name w:val="Normal1"/>
    <w:link w:val="Normal10"/>
    <w:rsid w:val="008525B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8525B1"/>
    <w:rPr>
      <w:rFonts w:ascii="Times New Roman" w:eastAsia="Times New Roman" w:hAnsi="Times New Roman" w:cs="Times New Roman"/>
      <w:snapToGrid w:val="0"/>
      <w:sz w:val="20"/>
      <w:szCs w:val="20"/>
      <w:lang w:eastAsia="ru-RU"/>
    </w:rPr>
  </w:style>
  <w:style w:type="paragraph" w:customStyle="1" w:styleId="tjbmf">
    <w:name w:val="tj bmf"/>
    <w:basedOn w:val="a"/>
    <w:rsid w:val="008525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page number"/>
    <w:basedOn w:val="a0"/>
    <w:uiPriority w:val="99"/>
    <w:rsid w:val="008525B1"/>
  </w:style>
  <w:style w:type="paragraph" w:styleId="af9">
    <w:name w:val="footer"/>
    <w:basedOn w:val="a"/>
    <w:link w:val="afa"/>
    <w:uiPriority w:val="99"/>
    <w:rsid w:val="008525B1"/>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fa">
    <w:name w:val="Нижний колонтитул Знак"/>
    <w:basedOn w:val="a0"/>
    <w:link w:val="af9"/>
    <w:uiPriority w:val="99"/>
    <w:rsid w:val="008525B1"/>
    <w:rPr>
      <w:rFonts w:ascii="Times New Roman" w:eastAsia="Times New Roman" w:hAnsi="Times New Roman" w:cs="Times New Roman"/>
      <w:sz w:val="24"/>
      <w:szCs w:val="24"/>
    </w:rPr>
  </w:style>
  <w:style w:type="character" w:customStyle="1" w:styleId="hps">
    <w:name w:val="hps"/>
    <w:basedOn w:val="a0"/>
    <w:rsid w:val="008525B1"/>
  </w:style>
  <w:style w:type="paragraph" w:customStyle="1" w:styleId="TableParagraph">
    <w:name w:val="Table Paragraph"/>
    <w:basedOn w:val="a"/>
    <w:uiPriority w:val="99"/>
    <w:qFormat/>
    <w:rsid w:val="008525B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
    <w:rsid w:val="008525B1"/>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w:basedOn w:val="a"/>
    <w:rsid w:val="008525B1"/>
    <w:pPr>
      <w:spacing w:after="0" w:line="240" w:lineRule="auto"/>
    </w:pPr>
    <w:rPr>
      <w:rFonts w:ascii="Verdana" w:eastAsia="Times New Roman" w:hAnsi="Verdana" w:cs="Verdana"/>
      <w:sz w:val="20"/>
      <w:szCs w:val="20"/>
      <w:lang w:val="en-US"/>
    </w:rPr>
  </w:style>
  <w:style w:type="paragraph" w:customStyle="1" w:styleId="WW-">
    <w:name w:val="WW-Базовый"/>
    <w:rsid w:val="008525B1"/>
    <w:pPr>
      <w:tabs>
        <w:tab w:val="left" w:pos="708"/>
      </w:tabs>
      <w:suppressAutoHyphens/>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
    <w:rsid w:val="008525B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
    <w:rsid w:val="008525B1"/>
    <w:pPr>
      <w:spacing w:after="0" w:line="240" w:lineRule="auto"/>
    </w:pPr>
    <w:rPr>
      <w:rFonts w:ascii="Verdana" w:eastAsia="Times New Roman" w:hAnsi="Verdana" w:cs="Verdana"/>
      <w:sz w:val="20"/>
      <w:szCs w:val="20"/>
      <w:lang w:val="en-US"/>
    </w:rPr>
  </w:style>
  <w:style w:type="character" w:customStyle="1" w:styleId="WW8Num2z0">
    <w:name w:val="WW8Num2z0"/>
    <w:rsid w:val="008525B1"/>
    <w:rPr>
      <w:rFonts w:ascii="Times New Roman" w:hAnsi="Times New Roman" w:cs="Times New Roman"/>
      <w:u w:val="none"/>
      <w:lang w:val="uk-UA"/>
    </w:rPr>
  </w:style>
  <w:style w:type="character" w:customStyle="1" w:styleId="msglistempty-email">
    <w:name w:val="msglist__empty-email"/>
    <w:rsid w:val="008525B1"/>
  </w:style>
  <w:style w:type="paragraph" w:styleId="34">
    <w:name w:val="Body Text Indent 3"/>
    <w:basedOn w:val="a"/>
    <w:link w:val="35"/>
    <w:rsid w:val="008525B1"/>
    <w:pPr>
      <w:spacing w:after="120" w:line="240" w:lineRule="auto"/>
      <w:ind w:left="283"/>
    </w:pPr>
    <w:rPr>
      <w:rFonts w:ascii="Times New Roman" w:eastAsia="Times New Roman" w:hAnsi="Times New Roman" w:cs="Times New Roman"/>
      <w:sz w:val="16"/>
      <w:szCs w:val="16"/>
      <w:lang w:val="ru-RU" w:eastAsia="ru-RU"/>
    </w:rPr>
  </w:style>
  <w:style w:type="character" w:customStyle="1" w:styleId="35">
    <w:name w:val="Основной текст с отступом 3 Знак"/>
    <w:basedOn w:val="a0"/>
    <w:link w:val="34"/>
    <w:rsid w:val="008525B1"/>
    <w:rPr>
      <w:rFonts w:ascii="Times New Roman" w:eastAsia="Times New Roman" w:hAnsi="Times New Roman" w:cs="Times New Roman"/>
      <w:sz w:val="16"/>
      <w:szCs w:val="16"/>
      <w:lang w:eastAsia="ru-RU"/>
    </w:rPr>
  </w:style>
  <w:style w:type="paragraph" w:customStyle="1" w:styleId="FR1">
    <w:name w:val="FR1"/>
    <w:rsid w:val="008525B1"/>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8525B1"/>
    <w:pPr>
      <w:spacing w:after="0"/>
    </w:pPr>
    <w:rPr>
      <w:rFonts w:ascii="Arial" w:eastAsia="Arial" w:hAnsi="Arial" w:cs="Arial"/>
      <w:color w:val="000000"/>
      <w:lang w:eastAsia="ru-RU"/>
    </w:rPr>
  </w:style>
  <w:style w:type="paragraph" w:customStyle="1" w:styleId="afc">
    <w:name w:val="Нормальний текст"/>
    <w:basedOn w:val="a"/>
    <w:rsid w:val="008525B1"/>
    <w:pPr>
      <w:spacing w:before="120" w:after="0" w:line="240" w:lineRule="auto"/>
      <w:ind w:firstLine="567"/>
    </w:pPr>
    <w:rPr>
      <w:rFonts w:ascii="Antiqua" w:eastAsia="Times New Roman" w:hAnsi="Antiqua" w:cs="Antiqua"/>
      <w:sz w:val="26"/>
      <w:szCs w:val="26"/>
      <w:lang w:eastAsia="ru-RU"/>
    </w:rPr>
  </w:style>
  <w:style w:type="character" w:customStyle="1" w:styleId="WW8Num13z1">
    <w:name w:val="WW8Num13z1"/>
    <w:rsid w:val="008525B1"/>
  </w:style>
  <w:style w:type="paragraph" w:customStyle="1" w:styleId="19">
    <w:name w:val="Абзац списка1"/>
    <w:basedOn w:val="a"/>
    <w:link w:val="ListParagraphChar"/>
    <w:uiPriority w:val="99"/>
    <w:rsid w:val="008525B1"/>
    <w:pPr>
      <w:spacing w:after="0" w:line="240" w:lineRule="auto"/>
      <w:ind w:left="720"/>
      <w:contextualSpacing/>
    </w:pPr>
    <w:rPr>
      <w:rFonts w:ascii="Liberation Serif" w:eastAsia="Calibri" w:hAnsi="Liberation Serif" w:cs="Times New Roman"/>
      <w:sz w:val="24"/>
      <w:szCs w:val="20"/>
      <w:lang w:eastAsia="zh-CN"/>
    </w:rPr>
  </w:style>
  <w:style w:type="character" w:customStyle="1" w:styleId="ListParagraphChar">
    <w:name w:val="List Paragraph Char"/>
    <w:link w:val="19"/>
    <w:uiPriority w:val="99"/>
    <w:locked/>
    <w:rsid w:val="008525B1"/>
    <w:rPr>
      <w:rFonts w:ascii="Liberation Serif" w:eastAsia="Calibri" w:hAnsi="Liberation Serif" w:cs="Times New Roman"/>
      <w:sz w:val="24"/>
      <w:szCs w:val="20"/>
      <w:lang w:val="uk-UA" w:eastAsia="zh-CN"/>
    </w:rPr>
  </w:style>
  <w:style w:type="paragraph" w:customStyle="1" w:styleId="tj">
    <w:name w:val="tj"/>
    <w:basedOn w:val="a"/>
    <w:uiPriority w:val="99"/>
    <w:qFormat/>
    <w:rsid w:val="008525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d">
    <w:name w:val="_тире"/>
    <w:basedOn w:val="a"/>
    <w:uiPriority w:val="99"/>
    <w:qFormat/>
    <w:rsid w:val="008525B1"/>
    <w:pPr>
      <w:spacing w:after="120" w:line="240" w:lineRule="auto"/>
      <w:ind w:left="284" w:hanging="284"/>
      <w:jc w:val="both"/>
    </w:pPr>
    <w:rPr>
      <w:rFonts w:ascii="Times New Roman" w:eastAsia="Times New Roman" w:hAnsi="Times New Roman" w:cs="Times New Roman"/>
      <w:sz w:val="24"/>
      <w:szCs w:val="24"/>
      <w:lang w:eastAsia="ru-RU"/>
    </w:rPr>
  </w:style>
  <w:style w:type="character" w:styleId="afe">
    <w:name w:val="Emphasis"/>
    <w:basedOn w:val="a0"/>
    <w:qFormat/>
    <w:rsid w:val="008525B1"/>
    <w:rPr>
      <w:i/>
      <w:iCs/>
    </w:rPr>
  </w:style>
  <w:style w:type="character" w:customStyle="1" w:styleId="ListLabel10">
    <w:name w:val="ListLabel 10"/>
    <w:uiPriority w:val="99"/>
    <w:rsid w:val="008525B1"/>
    <w:rPr>
      <w:position w:val="0"/>
      <w:sz w:val="20"/>
      <w:vertAlign w:val="baseline"/>
    </w:rPr>
  </w:style>
  <w:style w:type="character" w:customStyle="1" w:styleId="fontstyle01">
    <w:name w:val="fontstyle01"/>
    <w:basedOn w:val="a0"/>
    <w:rsid w:val="008525B1"/>
    <w:rPr>
      <w:rFonts w:ascii="TimesNewRomanPSMT" w:hAnsi="TimesNewRomanPSMT" w:hint="default"/>
      <w:b w:val="0"/>
      <w:bCs w:val="0"/>
      <w:i w:val="0"/>
      <w:iCs w:val="0"/>
      <w:color w:val="000000"/>
      <w:sz w:val="20"/>
      <w:szCs w:val="20"/>
    </w:rPr>
  </w:style>
  <w:style w:type="character" w:customStyle="1" w:styleId="WW8Num1z0">
    <w:name w:val="WW8Num1z0"/>
    <w:rsid w:val="008525B1"/>
  </w:style>
  <w:style w:type="paragraph" w:customStyle="1" w:styleId="LO-normal">
    <w:name w:val="LO-normal"/>
    <w:qFormat/>
    <w:rsid w:val="008525B1"/>
    <w:pPr>
      <w:spacing w:after="0"/>
    </w:pPr>
    <w:rPr>
      <w:rFonts w:ascii="Arial" w:eastAsia="Arial" w:hAnsi="Arial" w:cs="Arial"/>
      <w:color w:val="000000"/>
      <w:lang w:eastAsia="zh-CN"/>
    </w:rPr>
  </w:style>
  <w:style w:type="paragraph" w:customStyle="1" w:styleId="aff">
    <w:name w:val="Назва документа"/>
    <w:basedOn w:val="a"/>
    <w:next w:val="afc"/>
    <w:rsid w:val="008525B1"/>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ff0">
    <w:name w:val="Заголовок списку"/>
    <w:basedOn w:val="a"/>
    <w:next w:val="a"/>
    <w:qFormat/>
    <w:rsid w:val="008525B1"/>
    <w:pPr>
      <w:suppressAutoHyphens/>
      <w:spacing w:after="0" w:line="240" w:lineRule="auto"/>
    </w:pPr>
    <w:rPr>
      <w:rFonts w:ascii="Liberation Serif" w:eastAsia="NSimSun" w:hAnsi="Liberation Serif" w:cs="Lucida Sans"/>
      <w:kern w:val="2"/>
      <w:sz w:val="24"/>
      <w:szCs w:val="24"/>
      <w:lang w:eastAsia="zh-CN" w:bidi="hi-IN"/>
    </w:rPr>
  </w:style>
  <w:style w:type="paragraph" w:customStyle="1" w:styleId="xfmc1">
    <w:name w:val="xfmc1"/>
    <w:basedOn w:val="a"/>
    <w:rsid w:val="008525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1">
    <w:name w:val="Виділення"/>
    <w:basedOn w:val="a0"/>
    <w:qFormat/>
    <w:rsid w:val="008525B1"/>
    <w:rPr>
      <w:i/>
      <w:iCs/>
    </w:rPr>
  </w:style>
  <w:style w:type="paragraph" w:styleId="aff2">
    <w:name w:val="Body Text Indent"/>
    <w:basedOn w:val="a"/>
    <w:link w:val="aff3"/>
    <w:uiPriority w:val="99"/>
    <w:semiHidden/>
    <w:unhideWhenUsed/>
    <w:rsid w:val="008525B1"/>
    <w:pPr>
      <w:spacing w:after="120"/>
      <w:ind w:left="283"/>
    </w:pPr>
    <w:rPr>
      <w:lang w:val="ru-RU"/>
    </w:rPr>
  </w:style>
  <w:style w:type="character" w:customStyle="1" w:styleId="aff3">
    <w:name w:val="Основной текст с отступом Знак"/>
    <w:basedOn w:val="a0"/>
    <w:link w:val="aff2"/>
    <w:uiPriority w:val="99"/>
    <w:semiHidden/>
    <w:rsid w:val="008525B1"/>
  </w:style>
  <w:style w:type="paragraph" w:customStyle="1" w:styleId="41">
    <w:name w:val="Обычный4"/>
    <w:rsid w:val="008525B1"/>
    <w:pPr>
      <w:spacing w:after="0"/>
    </w:pPr>
    <w:rPr>
      <w:rFonts w:ascii="Arial" w:eastAsia="Calibri" w:hAnsi="Arial" w:cs="Arial"/>
      <w:color w:val="000000"/>
      <w:lang w:eastAsia="ru-RU"/>
    </w:rPr>
  </w:style>
  <w:style w:type="paragraph" w:customStyle="1" w:styleId="51">
    <w:name w:val="Обычный5"/>
    <w:rsid w:val="008525B1"/>
    <w:pPr>
      <w:spacing w:after="0"/>
    </w:pPr>
    <w:rPr>
      <w:rFonts w:ascii="Arial" w:eastAsia="Calibri" w:hAnsi="Arial" w:cs="Arial"/>
      <w:color w:val="000000"/>
      <w:lang w:eastAsia="ru-RU"/>
    </w:rPr>
  </w:style>
  <w:style w:type="character" w:customStyle="1" w:styleId="WW-111">
    <w:name w:val="WW-Основной шрифт абзаца111"/>
    <w:rsid w:val="008525B1"/>
  </w:style>
  <w:style w:type="table" w:styleId="aff4">
    <w:name w:val="Table Grid"/>
    <w:basedOn w:val="a1"/>
    <w:uiPriority w:val="59"/>
    <w:rsid w:val="00F13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Неразрешенное упоминание1"/>
    <w:basedOn w:val="a0"/>
    <w:uiPriority w:val="99"/>
    <w:semiHidden/>
    <w:unhideWhenUsed/>
    <w:rsid w:val="003B2A8F"/>
    <w:rPr>
      <w:color w:val="605E5C"/>
      <w:shd w:val="clear" w:color="auto" w:fill="E1DFDD"/>
    </w:rPr>
  </w:style>
  <w:style w:type="character" w:customStyle="1" w:styleId="27">
    <w:name w:val="Неразрешенное упоминание2"/>
    <w:basedOn w:val="a0"/>
    <w:uiPriority w:val="99"/>
    <w:semiHidden/>
    <w:unhideWhenUsed/>
    <w:rsid w:val="003B2A8F"/>
    <w:rPr>
      <w:color w:val="605E5C"/>
      <w:shd w:val="clear" w:color="auto" w:fill="E1DFDD"/>
    </w:rPr>
  </w:style>
  <w:style w:type="character" w:customStyle="1" w:styleId="36">
    <w:name w:val="Неразрешенное упоминание3"/>
    <w:basedOn w:val="a0"/>
    <w:uiPriority w:val="99"/>
    <w:semiHidden/>
    <w:unhideWhenUsed/>
    <w:rsid w:val="003B2A8F"/>
    <w:rPr>
      <w:color w:val="605E5C"/>
      <w:shd w:val="clear" w:color="auto" w:fill="E1DFDD"/>
    </w:rPr>
  </w:style>
  <w:style w:type="character" w:customStyle="1" w:styleId="normalchar">
    <w:name w:val="normal__char"/>
    <w:basedOn w:val="a0"/>
    <w:rsid w:val="003B2A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corruptinfo.nazk.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mailto:medic_valky@ukr.net"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mailto:medic_valk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19543</Words>
  <Characters>111397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2024-04-08T13:03:00Z</dcterms:created>
  <dcterms:modified xsi:type="dcterms:W3CDTF">2024-04-08T13:04:00Z</dcterms:modified>
</cp:coreProperties>
</file>