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5D" w:rsidRPr="008666F8" w:rsidRDefault="008723ED" w:rsidP="005B34A1">
      <w:pPr>
        <w:autoSpaceDE w:val="0"/>
        <w:autoSpaceDN w:val="0"/>
        <w:adjustRightInd w:val="0"/>
        <w:spacing w:line="240" w:lineRule="auto"/>
        <w:jc w:val="right"/>
        <w:rPr>
          <w:rFonts w:ascii="Times New Roman" w:hAnsi="Times New Roman" w:cs="Times New Roman"/>
          <w:b/>
          <w:color w:val="auto"/>
          <w:sz w:val="22"/>
          <w:szCs w:val="22"/>
          <w:lang w:eastAsia="ru-RU"/>
        </w:rPr>
      </w:pPr>
      <w:r>
        <w:rPr>
          <w:rFonts w:ascii="Times New Roman" w:hAnsi="Times New Roman" w:cs="Times New Roman"/>
          <w:b/>
          <w:color w:val="auto"/>
          <w:sz w:val="22"/>
          <w:szCs w:val="22"/>
          <w:lang w:eastAsia="ru-RU"/>
        </w:rPr>
        <w:t>Додаток 3</w:t>
      </w:r>
    </w:p>
    <w:p w:rsidR="00177D5D" w:rsidRPr="008666F8" w:rsidRDefault="00177D5D" w:rsidP="005B34A1">
      <w:pPr>
        <w:autoSpaceDE w:val="0"/>
        <w:autoSpaceDN w:val="0"/>
        <w:adjustRightInd w:val="0"/>
        <w:spacing w:line="240" w:lineRule="auto"/>
        <w:jc w:val="right"/>
        <w:rPr>
          <w:rFonts w:ascii="Times New Roman" w:hAnsi="Times New Roman" w:cs="Times New Roman"/>
          <w:i/>
          <w:iCs/>
          <w:color w:val="000000"/>
          <w:sz w:val="22"/>
          <w:szCs w:val="22"/>
          <w:lang w:val="ru-RU" w:eastAsia="ru-RU" w:bidi="ar-SA"/>
        </w:rPr>
      </w:pPr>
      <w:r w:rsidRPr="008666F8">
        <w:rPr>
          <w:rFonts w:ascii="Times New Roman" w:hAnsi="Times New Roman" w:cs="Times New Roman"/>
          <w:i/>
          <w:iCs/>
          <w:color w:val="000000"/>
          <w:sz w:val="22"/>
          <w:szCs w:val="22"/>
          <w:lang w:val="ru-RU" w:eastAsia="ru-RU" w:bidi="ar-SA"/>
        </w:rPr>
        <w:t xml:space="preserve">до </w:t>
      </w:r>
      <w:proofErr w:type="spellStart"/>
      <w:r w:rsidRPr="008666F8">
        <w:rPr>
          <w:rFonts w:ascii="Times New Roman" w:hAnsi="Times New Roman" w:cs="Times New Roman"/>
          <w:i/>
          <w:iCs/>
          <w:color w:val="000000"/>
          <w:sz w:val="22"/>
          <w:szCs w:val="22"/>
          <w:lang w:val="ru-RU" w:eastAsia="ru-RU" w:bidi="ar-SA"/>
        </w:rPr>
        <w:t>тендерної</w:t>
      </w:r>
      <w:proofErr w:type="spellEnd"/>
      <w:r w:rsidR="007E20DE">
        <w:rPr>
          <w:rFonts w:ascii="Times New Roman" w:hAnsi="Times New Roman" w:cs="Times New Roman"/>
          <w:i/>
          <w:iCs/>
          <w:color w:val="000000"/>
          <w:sz w:val="22"/>
          <w:szCs w:val="22"/>
          <w:lang w:val="ru-RU" w:eastAsia="ru-RU" w:bidi="ar-SA"/>
        </w:rPr>
        <w:t xml:space="preserve"> </w:t>
      </w:r>
      <w:proofErr w:type="spellStart"/>
      <w:r w:rsidRPr="008666F8">
        <w:rPr>
          <w:rFonts w:ascii="Times New Roman" w:hAnsi="Times New Roman" w:cs="Times New Roman"/>
          <w:i/>
          <w:iCs/>
          <w:color w:val="000000"/>
          <w:sz w:val="22"/>
          <w:szCs w:val="22"/>
          <w:lang w:val="ru-RU" w:eastAsia="ru-RU" w:bidi="ar-SA"/>
        </w:rPr>
        <w:t>документації</w:t>
      </w:r>
      <w:proofErr w:type="spellEnd"/>
    </w:p>
    <w:p w:rsidR="00177D5D" w:rsidRDefault="00177D5D" w:rsidP="005B34A1">
      <w:pPr>
        <w:spacing w:line="240" w:lineRule="auto"/>
        <w:jc w:val="right"/>
        <w:rPr>
          <w:color w:val="auto"/>
          <w:sz w:val="22"/>
          <w:szCs w:val="22"/>
        </w:rPr>
      </w:pPr>
    </w:p>
    <w:p w:rsidR="005678C9" w:rsidRDefault="005678C9" w:rsidP="005B34A1">
      <w:pPr>
        <w:spacing w:line="240" w:lineRule="auto"/>
        <w:jc w:val="right"/>
        <w:rPr>
          <w:color w:val="auto"/>
          <w:sz w:val="22"/>
          <w:szCs w:val="22"/>
        </w:rPr>
      </w:pPr>
    </w:p>
    <w:p w:rsidR="005678C9" w:rsidRDefault="005678C9" w:rsidP="005678C9">
      <w:pPr>
        <w:jc w:val="center"/>
        <w:rPr>
          <w:rFonts w:ascii="Times New Roman" w:hAnsi="Times New Roman"/>
          <w:b/>
          <w:bCs/>
        </w:rPr>
      </w:pPr>
      <w:r>
        <w:rPr>
          <w:rFonts w:ascii="Times New Roman" w:hAnsi="Times New Roman"/>
          <w:b/>
          <w:bCs/>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621418" w:rsidRPr="00E46FF9" w:rsidRDefault="00F57311" w:rsidP="005678C9">
      <w:pPr>
        <w:jc w:val="center"/>
        <w:rPr>
          <w:rFonts w:ascii="Times New Roman" w:hAnsi="Times New Roman" w:cs="Times New Roman"/>
          <w:b/>
          <w:bCs/>
          <w:i/>
          <w:iCs/>
        </w:rPr>
      </w:pPr>
      <w:r w:rsidRPr="00E46FF9">
        <w:rPr>
          <w:rFonts w:ascii="Times New Roman" w:hAnsi="Times New Roman" w:cs="Times New Roman"/>
          <w:i/>
        </w:rPr>
        <w:t>М’ясні пресерви (паштети) та ковбасні вироби</w:t>
      </w:r>
    </w:p>
    <w:p w:rsidR="005678C9" w:rsidRPr="00E46FF9" w:rsidRDefault="005678C9" w:rsidP="005678C9">
      <w:pPr>
        <w:widowControl w:val="0"/>
        <w:suppressAutoHyphens/>
        <w:autoSpaceDN w:val="0"/>
        <w:spacing w:line="240" w:lineRule="auto"/>
        <w:jc w:val="center"/>
        <w:textAlignment w:val="baseline"/>
        <w:rPr>
          <w:rFonts w:ascii="Times New Roman" w:eastAsia="Times New Roman" w:hAnsi="Times New Roman" w:cs="Times New Roman"/>
          <w:b/>
          <w:bCs/>
          <w:color w:val="000000"/>
          <w:kern w:val="3"/>
        </w:rPr>
      </w:pPr>
      <w:r w:rsidRPr="00E46FF9">
        <w:rPr>
          <w:rFonts w:ascii="Times New Roman" w:eastAsiaTheme="minorHAnsi" w:hAnsi="Times New Roman" w:cs="Times New Roman"/>
          <w:b/>
          <w:i/>
          <w:color w:val="000000"/>
          <w:kern w:val="2"/>
          <w:lang w:eastAsia="hi-IN"/>
        </w:rPr>
        <w:t xml:space="preserve">код </w:t>
      </w:r>
      <w:proofErr w:type="spellStart"/>
      <w:r w:rsidRPr="00E46FF9">
        <w:rPr>
          <w:rFonts w:ascii="Times New Roman" w:eastAsiaTheme="minorHAnsi" w:hAnsi="Times New Roman" w:cs="Times New Roman"/>
          <w:b/>
          <w:i/>
          <w:color w:val="000000"/>
          <w:kern w:val="2"/>
          <w:lang w:eastAsia="hi-IN"/>
        </w:rPr>
        <w:t>ДК</w:t>
      </w:r>
      <w:proofErr w:type="spellEnd"/>
      <w:r w:rsidRPr="00E46FF9">
        <w:rPr>
          <w:rFonts w:ascii="Times New Roman" w:eastAsiaTheme="minorHAnsi" w:hAnsi="Times New Roman" w:cs="Times New Roman"/>
          <w:b/>
          <w:i/>
          <w:color w:val="000000"/>
          <w:kern w:val="2"/>
          <w:lang w:eastAsia="hi-IN"/>
        </w:rPr>
        <w:t xml:space="preserve"> 021:2015 </w:t>
      </w:r>
      <w:proofErr w:type="spellStart"/>
      <w:r w:rsidRPr="00E46FF9">
        <w:rPr>
          <w:rFonts w:ascii="Times New Roman" w:eastAsiaTheme="minorHAnsi" w:hAnsi="Times New Roman" w:cs="Times New Roman"/>
          <w:b/>
          <w:i/>
          <w:color w:val="000000"/>
          <w:kern w:val="2"/>
          <w:lang w:eastAsia="hi-IN"/>
        </w:rPr>
        <w:t>“Єдиний</w:t>
      </w:r>
      <w:proofErr w:type="spellEnd"/>
      <w:r w:rsidRPr="00E46FF9">
        <w:rPr>
          <w:rFonts w:ascii="Times New Roman" w:eastAsiaTheme="minorHAnsi" w:hAnsi="Times New Roman" w:cs="Times New Roman"/>
          <w:b/>
          <w:i/>
          <w:color w:val="000000"/>
          <w:kern w:val="2"/>
          <w:lang w:eastAsia="hi-IN"/>
        </w:rPr>
        <w:t xml:space="preserve"> закупівельний </w:t>
      </w:r>
      <w:proofErr w:type="spellStart"/>
      <w:r w:rsidRPr="00E46FF9">
        <w:rPr>
          <w:rFonts w:ascii="Times New Roman" w:eastAsiaTheme="minorHAnsi" w:hAnsi="Times New Roman" w:cs="Times New Roman"/>
          <w:b/>
          <w:i/>
          <w:color w:val="000000"/>
          <w:kern w:val="2"/>
          <w:lang w:eastAsia="hi-IN"/>
        </w:rPr>
        <w:t>словник”</w:t>
      </w:r>
      <w:proofErr w:type="spellEnd"/>
      <w:r w:rsidRPr="00E46FF9">
        <w:rPr>
          <w:rFonts w:ascii="Times New Roman" w:eastAsiaTheme="minorHAnsi" w:hAnsi="Times New Roman" w:cs="Times New Roman"/>
          <w:b/>
          <w:i/>
          <w:color w:val="000000"/>
          <w:kern w:val="2"/>
          <w:lang w:eastAsia="hi-IN"/>
        </w:rPr>
        <w:t xml:space="preserve"> - </w:t>
      </w:r>
      <w:r w:rsidRPr="00E46FF9">
        <w:rPr>
          <w:rFonts w:ascii="Times New Roman" w:eastAsia="Times New Roman" w:hAnsi="Times New Roman" w:cs="Times New Roman"/>
          <w:b/>
          <w:bCs/>
          <w:color w:val="000000"/>
          <w:kern w:val="3"/>
        </w:rPr>
        <w:t>15130000-8 М’ясопродукти.</w:t>
      </w:r>
    </w:p>
    <w:p w:rsidR="005678C9" w:rsidRPr="00E46FF9" w:rsidRDefault="005678C9" w:rsidP="005678C9">
      <w:pPr>
        <w:spacing w:line="240" w:lineRule="auto"/>
        <w:jc w:val="both"/>
        <w:rPr>
          <w:rFonts w:ascii="Times New Roman" w:hAnsi="Times New Roman" w:cs="Times New Roman"/>
          <w:b/>
          <w:lang w:val="ru-RU"/>
        </w:rPr>
      </w:pPr>
    </w:p>
    <w:tbl>
      <w:tblPr>
        <w:tblpPr w:leftFromText="180" w:rightFromText="180" w:bottomFromText="200" w:vertAnchor="text" w:horzAnchor="margin" w:tblpXSpec="center" w:tblpY="189"/>
        <w:tblW w:w="9495" w:type="dxa"/>
        <w:tblLayout w:type="fixed"/>
        <w:tblLook w:val="04A0"/>
      </w:tblPr>
      <w:tblGrid>
        <w:gridCol w:w="534"/>
        <w:gridCol w:w="2165"/>
        <w:gridCol w:w="4926"/>
        <w:gridCol w:w="719"/>
        <w:gridCol w:w="1151"/>
      </w:tblGrid>
      <w:tr w:rsidR="005678C9" w:rsidTr="005678C9">
        <w:trPr>
          <w:cantSplit/>
          <w:trHeight w:val="1744"/>
        </w:trPr>
        <w:tc>
          <w:tcPr>
            <w:tcW w:w="534" w:type="dxa"/>
            <w:tcBorders>
              <w:top w:val="single" w:sz="4" w:space="0" w:color="000000"/>
              <w:left w:val="single" w:sz="4" w:space="0" w:color="000000"/>
              <w:bottom w:val="single" w:sz="4" w:space="0" w:color="000000"/>
              <w:right w:val="nil"/>
            </w:tcBorders>
            <w:vAlign w:val="center"/>
            <w:hideMark/>
          </w:tcPr>
          <w:p w:rsidR="005678C9" w:rsidRDefault="005678C9">
            <w:pPr>
              <w:tabs>
                <w:tab w:val="left" w:pos="34"/>
              </w:tabs>
              <w:snapToGrid w:val="0"/>
              <w:jc w:val="center"/>
              <w:outlineLvl w:val="2"/>
              <w:rPr>
                <w:rFonts w:ascii="Times New Roman" w:hAnsi="Times New Roman" w:cstheme="minorBidi"/>
              </w:rPr>
            </w:pPr>
            <w:r>
              <w:rPr>
                <w:rFonts w:ascii="Times New Roman" w:hAnsi="Times New Roman"/>
              </w:rPr>
              <w:t>№</w:t>
            </w:r>
          </w:p>
          <w:p w:rsidR="005678C9" w:rsidRDefault="005678C9">
            <w:pPr>
              <w:tabs>
                <w:tab w:val="left" w:pos="34"/>
                <w:tab w:val="left" w:pos="360"/>
              </w:tabs>
              <w:spacing w:after="160" w:line="254" w:lineRule="auto"/>
              <w:jc w:val="center"/>
              <w:outlineLvl w:val="2"/>
              <w:rPr>
                <w:rFonts w:ascii="Times New Roman" w:hAnsi="Times New Roman"/>
              </w:rPr>
            </w:pPr>
            <w:r>
              <w:rPr>
                <w:rFonts w:ascii="Times New Roman" w:hAnsi="Times New Roman"/>
              </w:rPr>
              <w:t>п/п</w:t>
            </w:r>
          </w:p>
        </w:tc>
        <w:tc>
          <w:tcPr>
            <w:tcW w:w="2165" w:type="dxa"/>
            <w:tcBorders>
              <w:top w:val="single" w:sz="4" w:space="0" w:color="000000"/>
              <w:left w:val="single" w:sz="4" w:space="0" w:color="000000"/>
              <w:bottom w:val="single" w:sz="4" w:space="0" w:color="000000"/>
              <w:right w:val="single" w:sz="4" w:space="0" w:color="auto"/>
            </w:tcBorders>
            <w:vAlign w:val="center"/>
            <w:hideMark/>
          </w:tcPr>
          <w:p w:rsidR="005678C9" w:rsidRDefault="005678C9">
            <w:pPr>
              <w:tabs>
                <w:tab w:val="left" w:pos="34"/>
              </w:tabs>
              <w:snapToGrid w:val="0"/>
              <w:spacing w:after="160" w:line="254" w:lineRule="auto"/>
              <w:jc w:val="center"/>
              <w:rPr>
                <w:rFonts w:ascii="Times New Roman" w:hAnsi="Times New Roman"/>
              </w:rPr>
            </w:pPr>
            <w:r>
              <w:rPr>
                <w:rFonts w:ascii="Times New Roman" w:hAnsi="Times New Roman"/>
              </w:rPr>
              <w:t>Назва товару</w:t>
            </w:r>
          </w:p>
        </w:tc>
        <w:tc>
          <w:tcPr>
            <w:tcW w:w="4926" w:type="dxa"/>
            <w:tcBorders>
              <w:top w:val="single" w:sz="4" w:space="0" w:color="000000"/>
              <w:left w:val="single" w:sz="4" w:space="0" w:color="auto"/>
              <w:bottom w:val="single" w:sz="4" w:space="0" w:color="000000"/>
              <w:right w:val="nil"/>
            </w:tcBorders>
            <w:vAlign w:val="center"/>
            <w:hideMark/>
          </w:tcPr>
          <w:p w:rsidR="005678C9" w:rsidRDefault="005678C9">
            <w:pPr>
              <w:tabs>
                <w:tab w:val="left" w:pos="34"/>
              </w:tabs>
              <w:snapToGrid w:val="0"/>
              <w:spacing w:after="160" w:line="254" w:lineRule="auto"/>
              <w:jc w:val="center"/>
              <w:rPr>
                <w:rFonts w:ascii="Times New Roman" w:hAnsi="Times New Roman"/>
              </w:rPr>
            </w:pPr>
            <w:r>
              <w:rPr>
                <w:rFonts w:ascii="Times New Roman" w:hAnsi="Times New Roman"/>
              </w:rPr>
              <w:t>Технічні, якісні характеристики</w:t>
            </w:r>
          </w:p>
        </w:tc>
        <w:tc>
          <w:tcPr>
            <w:tcW w:w="719" w:type="dxa"/>
            <w:tcBorders>
              <w:top w:val="single" w:sz="4" w:space="0" w:color="000000"/>
              <w:left w:val="single" w:sz="4" w:space="0" w:color="000000"/>
              <w:bottom w:val="single" w:sz="4" w:space="0" w:color="000000"/>
              <w:right w:val="nil"/>
            </w:tcBorders>
            <w:textDirection w:val="btLr"/>
            <w:vAlign w:val="center"/>
            <w:hideMark/>
          </w:tcPr>
          <w:p w:rsidR="005678C9" w:rsidRDefault="005678C9">
            <w:pPr>
              <w:tabs>
                <w:tab w:val="left" w:pos="34"/>
              </w:tabs>
              <w:snapToGrid w:val="0"/>
              <w:spacing w:after="160" w:line="254" w:lineRule="auto"/>
              <w:ind w:left="113" w:right="113"/>
              <w:jc w:val="center"/>
              <w:rPr>
                <w:rFonts w:ascii="Times New Roman" w:hAnsi="Times New Roman"/>
              </w:rPr>
            </w:pPr>
            <w:r>
              <w:rPr>
                <w:rFonts w:ascii="Times New Roman" w:hAnsi="Times New Roman"/>
              </w:rPr>
              <w:t xml:space="preserve">Од. </w:t>
            </w:r>
            <w:proofErr w:type="spellStart"/>
            <w:r>
              <w:rPr>
                <w:rFonts w:ascii="Times New Roman" w:hAnsi="Times New Roman"/>
              </w:rPr>
              <w:t>вим</w:t>
            </w:r>
            <w:proofErr w:type="spellEnd"/>
            <w:r>
              <w:rPr>
                <w:rFonts w:ascii="Times New Roman" w:hAnsi="Times New Roman"/>
              </w:rPr>
              <w:t>.</w:t>
            </w:r>
          </w:p>
        </w:tc>
        <w:tc>
          <w:tcPr>
            <w:tcW w:w="1151" w:type="dxa"/>
            <w:tcBorders>
              <w:top w:val="single" w:sz="4" w:space="0" w:color="000000"/>
              <w:left w:val="single" w:sz="4" w:space="0" w:color="000000"/>
              <w:bottom w:val="single" w:sz="4" w:space="0" w:color="000000"/>
              <w:right w:val="single" w:sz="4" w:space="0" w:color="auto"/>
            </w:tcBorders>
            <w:vAlign w:val="center"/>
            <w:hideMark/>
          </w:tcPr>
          <w:p w:rsidR="005678C9" w:rsidRDefault="005678C9">
            <w:pPr>
              <w:tabs>
                <w:tab w:val="left" w:pos="34"/>
              </w:tabs>
              <w:snapToGrid w:val="0"/>
              <w:spacing w:after="160" w:line="254" w:lineRule="auto"/>
              <w:jc w:val="center"/>
              <w:rPr>
                <w:rFonts w:ascii="Times New Roman" w:hAnsi="Times New Roman"/>
              </w:rPr>
            </w:pPr>
            <w:proofErr w:type="spellStart"/>
            <w:r>
              <w:rPr>
                <w:rFonts w:ascii="Times New Roman" w:hAnsi="Times New Roman"/>
              </w:rPr>
              <w:t>К-ть</w:t>
            </w:r>
            <w:proofErr w:type="spellEnd"/>
          </w:p>
        </w:tc>
      </w:tr>
      <w:tr w:rsidR="005678C9" w:rsidTr="005678C9">
        <w:trPr>
          <w:cantSplit/>
          <w:trHeight w:val="279"/>
        </w:trPr>
        <w:tc>
          <w:tcPr>
            <w:tcW w:w="534" w:type="dxa"/>
            <w:tcBorders>
              <w:top w:val="single" w:sz="4" w:space="0" w:color="000000"/>
              <w:left w:val="single" w:sz="4" w:space="0" w:color="000000"/>
              <w:bottom w:val="single" w:sz="4" w:space="0" w:color="000000"/>
              <w:right w:val="nil"/>
            </w:tcBorders>
            <w:vAlign w:val="center"/>
            <w:hideMark/>
          </w:tcPr>
          <w:p w:rsidR="005678C9" w:rsidRDefault="005678C9">
            <w:pPr>
              <w:tabs>
                <w:tab w:val="left" w:pos="34"/>
              </w:tabs>
              <w:snapToGrid w:val="0"/>
              <w:spacing w:after="160" w:line="254" w:lineRule="auto"/>
              <w:jc w:val="center"/>
              <w:outlineLvl w:val="2"/>
              <w:rPr>
                <w:rFonts w:ascii="Times New Roman" w:hAnsi="Times New Roman"/>
              </w:rPr>
            </w:pPr>
            <w:r>
              <w:rPr>
                <w:rFonts w:ascii="Times New Roman" w:hAnsi="Times New Roman"/>
              </w:rPr>
              <w:t>1</w:t>
            </w:r>
          </w:p>
        </w:tc>
        <w:tc>
          <w:tcPr>
            <w:tcW w:w="2165" w:type="dxa"/>
            <w:tcBorders>
              <w:top w:val="single" w:sz="4" w:space="0" w:color="000000"/>
              <w:left w:val="single" w:sz="4" w:space="0" w:color="000000"/>
              <w:bottom w:val="single" w:sz="4" w:space="0" w:color="000000"/>
              <w:right w:val="single" w:sz="4" w:space="0" w:color="auto"/>
            </w:tcBorders>
          </w:tcPr>
          <w:p w:rsidR="005678C9" w:rsidRDefault="005678C9">
            <w:pPr>
              <w:jc w:val="both"/>
              <w:rPr>
                <w:rFonts w:ascii="Times New Roman" w:eastAsia="Courier New" w:hAnsi="Times New Roman" w:cstheme="minorBidi"/>
                <w:color w:val="000000"/>
                <w:lang w:eastAsia="uk-UA"/>
              </w:rPr>
            </w:pPr>
          </w:p>
          <w:p w:rsidR="005678C9" w:rsidRDefault="005678C9">
            <w:pPr>
              <w:jc w:val="both"/>
              <w:rPr>
                <w:rFonts w:ascii="Times New Roman" w:eastAsia="Courier New" w:hAnsi="Times New Roman"/>
                <w:color w:val="000000"/>
                <w:lang w:eastAsia="uk-UA"/>
              </w:rPr>
            </w:pPr>
          </w:p>
          <w:p w:rsidR="005678C9" w:rsidRDefault="005678C9">
            <w:pPr>
              <w:spacing w:after="160" w:line="254" w:lineRule="auto"/>
              <w:rPr>
                <w:rFonts w:ascii="Times New Roman" w:eastAsiaTheme="minorEastAsia" w:hAnsi="Times New Roman" w:cs="Times New Roman"/>
                <w:color w:val="auto"/>
                <w:lang w:eastAsia="ru-RU"/>
              </w:rPr>
            </w:pPr>
          </w:p>
          <w:p w:rsidR="005678C9" w:rsidRDefault="005678C9">
            <w:pPr>
              <w:spacing w:after="160" w:line="254" w:lineRule="auto"/>
              <w:rPr>
                <w:rFonts w:ascii="Times New Roman" w:hAnsi="Times New Roman" w:cs="Times New Roman"/>
              </w:rPr>
            </w:pPr>
          </w:p>
          <w:p w:rsidR="005678C9" w:rsidRDefault="005678C9">
            <w:pPr>
              <w:spacing w:after="160" w:line="254" w:lineRule="auto"/>
              <w:rPr>
                <w:rFonts w:ascii="Times New Roman" w:hAnsi="Times New Roman" w:cs="Times New Roman"/>
              </w:rPr>
            </w:pPr>
          </w:p>
          <w:p w:rsidR="005678C9" w:rsidRDefault="005678C9">
            <w:pPr>
              <w:spacing w:after="160" w:line="254" w:lineRule="auto"/>
              <w:rPr>
                <w:rFonts w:ascii="Times New Roman" w:hAnsi="Times New Roman" w:cs="Times New Roman"/>
              </w:rPr>
            </w:pPr>
          </w:p>
          <w:p w:rsidR="005678C9" w:rsidRDefault="005678C9">
            <w:pPr>
              <w:spacing w:after="160" w:line="254" w:lineRule="auto"/>
              <w:rPr>
                <w:rFonts w:ascii="Times New Roman" w:hAnsi="Times New Roman" w:cs="Times New Roman"/>
              </w:rPr>
            </w:pPr>
            <w:r>
              <w:rPr>
                <w:rFonts w:ascii="Times New Roman" w:hAnsi="Times New Roman" w:cs="Times New Roman"/>
              </w:rPr>
              <w:t>Паштет (курятина, телятина, свинина з додаванням печінки, м’ясний)</w:t>
            </w:r>
          </w:p>
        </w:tc>
        <w:tc>
          <w:tcPr>
            <w:tcW w:w="4926" w:type="dxa"/>
            <w:tcBorders>
              <w:top w:val="single" w:sz="4" w:space="0" w:color="000000"/>
              <w:left w:val="single" w:sz="4" w:space="0" w:color="auto"/>
              <w:bottom w:val="single" w:sz="4" w:space="0" w:color="000000"/>
              <w:right w:val="nil"/>
            </w:tcBorders>
            <w:vAlign w:val="center"/>
            <w:hideMark/>
          </w:tcPr>
          <w:p w:rsidR="005678C9" w:rsidRDefault="005678C9">
            <w:pPr>
              <w:tabs>
                <w:tab w:val="left" w:pos="7860"/>
              </w:tabs>
              <w:rPr>
                <w:rFonts w:ascii="Times New Roman" w:hAnsi="Times New Roman" w:cs="Times New Roman"/>
                <w:color w:val="000000"/>
              </w:rPr>
            </w:pPr>
            <w:r>
              <w:rPr>
                <w:rFonts w:ascii="Times New Roman" w:hAnsi="Times New Roman"/>
              </w:rPr>
              <w:t xml:space="preserve">   Паштет повинен відповідати вимогам ГОСТ, ДСТУ (ТУ), виготовлятись згідно з рецептурами та технологічними інструкціями, із додержанням санітарних правил для підприємств </w:t>
            </w:r>
            <w:proofErr w:type="spellStart"/>
            <w:r>
              <w:rPr>
                <w:rFonts w:ascii="Times New Roman" w:hAnsi="Times New Roman"/>
              </w:rPr>
              <w:t>харчоконцентратної</w:t>
            </w:r>
            <w:proofErr w:type="spellEnd"/>
            <w:r>
              <w:rPr>
                <w:rFonts w:ascii="Times New Roman" w:hAnsi="Times New Roman"/>
              </w:rPr>
              <w:t xml:space="preserve"> промисловості, чинних в Україні. </w:t>
            </w:r>
            <w:r>
              <w:rPr>
                <w:rFonts w:ascii="Times New Roman" w:hAnsi="Times New Roman" w:cs="Times New Roman"/>
                <w:color w:val="000000"/>
              </w:rPr>
              <w:t>Поверхня  паштетів чиста, рівна. Може бути на поверхні паштетів не значне виділення желе та жиру. Консистенція –  щільна. Смак приємний, властивий паштетам.</w:t>
            </w:r>
          </w:p>
          <w:p w:rsidR="005678C9" w:rsidRDefault="005678C9">
            <w:pPr>
              <w:tabs>
                <w:tab w:val="left" w:pos="7860"/>
              </w:tabs>
              <w:spacing w:after="200"/>
              <w:rPr>
                <w:rFonts w:ascii="Times New Roman" w:hAnsi="Times New Roman" w:cs="Times New Roman"/>
                <w:color w:val="000000"/>
              </w:rPr>
            </w:pPr>
            <w:r>
              <w:rPr>
                <w:rFonts w:ascii="Times New Roman" w:hAnsi="Times New Roman" w:cs="Times New Roman"/>
                <w:color w:val="000000"/>
              </w:rPr>
              <w:t xml:space="preserve">    Споживча упаковка – жерстяна банка. Вага </w:t>
            </w:r>
            <w:smartTag w:uri="urn:schemas-microsoft-com:office:smarttags" w:element="metricconverter">
              <w:smartTagPr>
                <w:attr w:name="ProductID" w:val="0,240 кг"/>
              </w:smartTagPr>
              <w:r>
                <w:rPr>
                  <w:rFonts w:ascii="Times New Roman" w:hAnsi="Times New Roman" w:cs="Times New Roman"/>
                  <w:color w:val="000000"/>
                </w:rPr>
                <w:t>0,240 кг</w:t>
              </w:r>
            </w:smartTag>
            <w:r>
              <w:rPr>
                <w:rFonts w:ascii="Times New Roman" w:hAnsi="Times New Roman" w:cs="Times New Roman"/>
                <w:color w:val="000000"/>
              </w:rPr>
              <w:t xml:space="preserve">. Дефекти недопустимі.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tc>
        <w:tc>
          <w:tcPr>
            <w:tcW w:w="719" w:type="dxa"/>
            <w:tcBorders>
              <w:top w:val="single" w:sz="4" w:space="0" w:color="000000"/>
              <w:left w:val="single" w:sz="4" w:space="0" w:color="000000"/>
              <w:bottom w:val="single" w:sz="4" w:space="0" w:color="000000"/>
              <w:right w:val="nil"/>
            </w:tcBorders>
          </w:tcPr>
          <w:p w:rsidR="005678C9" w:rsidRDefault="005678C9">
            <w:pPr>
              <w:rPr>
                <w:rFonts w:ascii="Times New Roman" w:eastAsia="Courier New" w:hAnsi="Times New Roman" w:cstheme="minorBidi"/>
                <w:color w:val="000000"/>
                <w:lang w:eastAsia="uk-UA"/>
              </w:rPr>
            </w:pPr>
          </w:p>
          <w:p w:rsidR="005678C9" w:rsidRDefault="005678C9">
            <w:pPr>
              <w:rPr>
                <w:rFonts w:ascii="Times New Roman" w:eastAsia="Courier New" w:hAnsi="Times New Roman"/>
                <w:color w:val="000000"/>
                <w:lang w:eastAsia="uk-UA"/>
              </w:rPr>
            </w:pPr>
          </w:p>
          <w:p w:rsidR="005678C9" w:rsidRDefault="005678C9">
            <w:pPr>
              <w:spacing w:after="160" w:line="254" w:lineRule="auto"/>
              <w:rPr>
                <w:rFonts w:ascii="Times New Roman" w:eastAsia="Courier New" w:hAnsi="Times New Roman"/>
                <w:color w:val="000000"/>
                <w:lang w:eastAsia="uk-UA"/>
              </w:rPr>
            </w:pPr>
          </w:p>
          <w:p w:rsidR="005678C9" w:rsidRDefault="005678C9">
            <w:pPr>
              <w:spacing w:after="160" w:line="254" w:lineRule="auto"/>
              <w:rPr>
                <w:rFonts w:ascii="Times New Roman" w:eastAsia="Courier New" w:hAnsi="Times New Roman"/>
                <w:color w:val="000000"/>
                <w:lang w:eastAsia="uk-UA"/>
              </w:rPr>
            </w:pPr>
          </w:p>
          <w:p w:rsidR="005678C9" w:rsidRDefault="005678C9">
            <w:pPr>
              <w:spacing w:after="160" w:line="254" w:lineRule="auto"/>
              <w:rPr>
                <w:rFonts w:ascii="Times New Roman" w:eastAsia="Courier New" w:hAnsi="Times New Roman"/>
                <w:color w:val="000000"/>
                <w:lang w:eastAsia="uk-UA"/>
              </w:rPr>
            </w:pPr>
          </w:p>
          <w:p w:rsidR="005678C9" w:rsidRDefault="005678C9">
            <w:pPr>
              <w:spacing w:after="160" w:line="254" w:lineRule="auto"/>
              <w:rPr>
                <w:rFonts w:ascii="Times New Roman" w:eastAsia="Courier New" w:hAnsi="Times New Roman"/>
                <w:color w:val="000000"/>
                <w:lang w:eastAsia="uk-UA"/>
              </w:rPr>
            </w:pPr>
          </w:p>
          <w:p w:rsidR="005678C9" w:rsidRDefault="005678C9">
            <w:pPr>
              <w:spacing w:after="160" w:line="254" w:lineRule="auto"/>
              <w:rPr>
                <w:rFonts w:ascii="Times New Roman" w:eastAsia="Courier New" w:hAnsi="Times New Roman"/>
                <w:color w:val="000000"/>
                <w:lang w:eastAsia="uk-UA"/>
              </w:rPr>
            </w:pPr>
          </w:p>
          <w:p w:rsidR="005678C9" w:rsidRDefault="005678C9">
            <w:pPr>
              <w:spacing w:after="160" w:line="254" w:lineRule="auto"/>
              <w:rPr>
                <w:rFonts w:ascii="Times New Roman" w:hAnsi="Times New Roman"/>
                <w:lang w:eastAsia="en-US"/>
              </w:rPr>
            </w:pPr>
            <w:r>
              <w:rPr>
                <w:rFonts w:ascii="Times New Roman" w:eastAsia="Courier New" w:hAnsi="Times New Roman"/>
                <w:color w:val="000000"/>
                <w:lang w:eastAsia="uk-UA"/>
              </w:rPr>
              <w:t>кг</w:t>
            </w:r>
          </w:p>
        </w:tc>
        <w:tc>
          <w:tcPr>
            <w:tcW w:w="1151" w:type="dxa"/>
            <w:tcBorders>
              <w:top w:val="single" w:sz="4" w:space="0" w:color="000000"/>
              <w:left w:val="single" w:sz="4" w:space="0" w:color="000000"/>
              <w:bottom w:val="single" w:sz="4" w:space="0" w:color="000000"/>
              <w:right w:val="single" w:sz="4" w:space="0" w:color="auto"/>
            </w:tcBorders>
            <w:vAlign w:val="center"/>
            <w:hideMark/>
          </w:tcPr>
          <w:p w:rsidR="005678C9" w:rsidRPr="00AB60CA" w:rsidRDefault="005678C9">
            <w:pPr>
              <w:tabs>
                <w:tab w:val="left" w:pos="34"/>
              </w:tabs>
              <w:snapToGrid w:val="0"/>
              <w:spacing w:after="160" w:line="254" w:lineRule="auto"/>
              <w:rPr>
                <w:rFonts w:ascii="Times New Roman" w:hAnsi="Times New Roman" w:cstheme="minorBidi"/>
              </w:rPr>
            </w:pPr>
            <w:r>
              <w:rPr>
                <w:rFonts w:ascii="Times New Roman" w:hAnsi="Times New Roman"/>
              </w:rPr>
              <w:t xml:space="preserve">     </w:t>
            </w:r>
            <w:r w:rsidR="00781C4A">
              <w:rPr>
                <w:rFonts w:ascii="Times New Roman" w:hAnsi="Times New Roman" w:cstheme="minorBidi"/>
              </w:rPr>
              <w:t>384</w:t>
            </w:r>
          </w:p>
        </w:tc>
      </w:tr>
      <w:tr w:rsidR="008F0561" w:rsidTr="005678C9">
        <w:trPr>
          <w:cantSplit/>
          <w:trHeight w:val="279"/>
        </w:trPr>
        <w:tc>
          <w:tcPr>
            <w:tcW w:w="534" w:type="dxa"/>
            <w:tcBorders>
              <w:top w:val="single" w:sz="4" w:space="0" w:color="000000"/>
              <w:left w:val="single" w:sz="4" w:space="0" w:color="000000"/>
              <w:bottom w:val="single" w:sz="4" w:space="0" w:color="000000"/>
              <w:right w:val="nil"/>
            </w:tcBorders>
            <w:vAlign w:val="center"/>
            <w:hideMark/>
          </w:tcPr>
          <w:p w:rsidR="008F0561" w:rsidRDefault="0063692B">
            <w:pPr>
              <w:tabs>
                <w:tab w:val="left" w:pos="34"/>
              </w:tabs>
              <w:snapToGrid w:val="0"/>
              <w:spacing w:after="160" w:line="254" w:lineRule="auto"/>
              <w:jc w:val="center"/>
              <w:outlineLvl w:val="2"/>
              <w:rPr>
                <w:rFonts w:ascii="Times New Roman" w:hAnsi="Times New Roman"/>
              </w:rPr>
            </w:pPr>
            <w:r>
              <w:rPr>
                <w:rFonts w:ascii="Times New Roman" w:hAnsi="Times New Roman"/>
              </w:rPr>
              <w:t>2</w:t>
            </w:r>
          </w:p>
        </w:tc>
        <w:tc>
          <w:tcPr>
            <w:tcW w:w="2165" w:type="dxa"/>
            <w:tcBorders>
              <w:top w:val="single" w:sz="4" w:space="0" w:color="000000"/>
              <w:left w:val="single" w:sz="4" w:space="0" w:color="000000"/>
              <w:bottom w:val="single" w:sz="4" w:space="0" w:color="000000"/>
              <w:right w:val="single" w:sz="4" w:space="0" w:color="auto"/>
            </w:tcBorders>
          </w:tcPr>
          <w:p w:rsidR="00621418" w:rsidRDefault="00621418">
            <w:pPr>
              <w:jc w:val="both"/>
              <w:rPr>
                <w:rFonts w:ascii="Times New Roman" w:eastAsia="Courier New" w:hAnsi="Times New Roman" w:cstheme="minorBidi"/>
                <w:color w:val="000000"/>
                <w:lang w:eastAsia="uk-UA"/>
              </w:rPr>
            </w:pPr>
          </w:p>
          <w:p w:rsidR="00621418" w:rsidRDefault="00621418">
            <w:pPr>
              <w:jc w:val="both"/>
              <w:rPr>
                <w:rFonts w:ascii="Times New Roman" w:eastAsia="Courier New" w:hAnsi="Times New Roman" w:cstheme="minorBidi"/>
                <w:color w:val="000000"/>
                <w:lang w:eastAsia="uk-UA"/>
              </w:rPr>
            </w:pPr>
          </w:p>
          <w:p w:rsidR="00621418" w:rsidRDefault="00621418">
            <w:pPr>
              <w:jc w:val="both"/>
              <w:rPr>
                <w:rFonts w:ascii="Times New Roman" w:eastAsia="Courier New" w:hAnsi="Times New Roman" w:cstheme="minorBidi"/>
                <w:color w:val="000000"/>
                <w:lang w:eastAsia="uk-UA"/>
              </w:rPr>
            </w:pPr>
          </w:p>
          <w:p w:rsidR="00621418" w:rsidRDefault="00621418">
            <w:pPr>
              <w:jc w:val="both"/>
              <w:rPr>
                <w:rFonts w:ascii="Times New Roman" w:eastAsia="Courier New" w:hAnsi="Times New Roman" w:cstheme="minorBidi"/>
                <w:color w:val="000000"/>
                <w:lang w:eastAsia="uk-UA"/>
              </w:rPr>
            </w:pPr>
          </w:p>
          <w:p w:rsidR="00621418" w:rsidRDefault="00621418">
            <w:pPr>
              <w:jc w:val="both"/>
              <w:rPr>
                <w:rFonts w:ascii="Times New Roman" w:eastAsia="Courier New" w:hAnsi="Times New Roman" w:cstheme="minorBidi"/>
                <w:color w:val="000000"/>
                <w:lang w:eastAsia="uk-UA"/>
              </w:rPr>
            </w:pPr>
          </w:p>
          <w:p w:rsidR="00621418" w:rsidRDefault="00621418">
            <w:pPr>
              <w:jc w:val="both"/>
              <w:rPr>
                <w:rFonts w:ascii="Times New Roman" w:eastAsia="Courier New" w:hAnsi="Times New Roman" w:cstheme="minorBidi"/>
                <w:color w:val="000000"/>
                <w:lang w:eastAsia="uk-UA"/>
              </w:rPr>
            </w:pPr>
          </w:p>
          <w:p w:rsidR="008F0561" w:rsidRDefault="00621418">
            <w:pPr>
              <w:jc w:val="both"/>
              <w:rPr>
                <w:rFonts w:ascii="Times New Roman" w:eastAsia="Courier New" w:hAnsi="Times New Roman" w:cstheme="minorBidi"/>
                <w:color w:val="000000"/>
                <w:lang w:eastAsia="uk-UA"/>
              </w:rPr>
            </w:pPr>
            <w:r>
              <w:rPr>
                <w:rFonts w:ascii="Times New Roman" w:eastAsia="Courier New" w:hAnsi="Times New Roman" w:cstheme="minorBidi"/>
                <w:color w:val="000000"/>
                <w:lang w:eastAsia="uk-UA"/>
              </w:rPr>
              <w:t xml:space="preserve">Ковбаса </w:t>
            </w:r>
            <w:proofErr w:type="spellStart"/>
            <w:r>
              <w:rPr>
                <w:rFonts w:ascii="Times New Roman" w:eastAsia="Courier New" w:hAnsi="Times New Roman" w:cstheme="minorBidi"/>
                <w:color w:val="000000"/>
                <w:lang w:eastAsia="uk-UA"/>
              </w:rPr>
              <w:t>напівкопчена</w:t>
            </w:r>
            <w:proofErr w:type="spellEnd"/>
          </w:p>
        </w:tc>
        <w:tc>
          <w:tcPr>
            <w:tcW w:w="4926" w:type="dxa"/>
            <w:tcBorders>
              <w:top w:val="single" w:sz="4" w:space="0" w:color="000000"/>
              <w:left w:val="single" w:sz="4" w:space="0" w:color="auto"/>
              <w:bottom w:val="single" w:sz="4" w:space="0" w:color="000000"/>
              <w:right w:val="nil"/>
            </w:tcBorders>
            <w:vAlign w:val="center"/>
            <w:hideMark/>
          </w:tcPr>
          <w:p w:rsidR="008F0561" w:rsidRDefault="00F57311">
            <w:pPr>
              <w:tabs>
                <w:tab w:val="left" w:pos="7860"/>
              </w:tabs>
              <w:rPr>
                <w:rFonts w:ascii="Times New Roman" w:hAnsi="Times New Roman"/>
              </w:rPr>
            </w:pPr>
            <w:r>
              <w:rPr>
                <w:color w:val="000000"/>
                <w:sz w:val="22"/>
                <w:szCs w:val="22"/>
              </w:rPr>
              <w:t xml:space="preserve">  </w:t>
            </w:r>
            <w:r w:rsidR="00621418" w:rsidRPr="002844AA">
              <w:rPr>
                <w:color w:val="000000"/>
                <w:sz w:val="22"/>
                <w:szCs w:val="22"/>
              </w:rPr>
              <w:t xml:space="preserve">Тип продукції: вищого сорту, ковбаса </w:t>
            </w:r>
            <w:proofErr w:type="spellStart"/>
            <w:r w:rsidR="00621418" w:rsidRPr="002844AA">
              <w:rPr>
                <w:color w:val="000000"/>
                <w:sz w:val="22"/>
                <w:szCs w:val="22"/>
              </w:rPr>
              <w:t>напівкопчена</w:t>
            </w:r>
            <w:proofErr w:type="spellEnd"/>
            <w:r w:rsidR="00621418" w:rsidRPr="002844AA">
              <w:rPr>
                <w:color w:val="000000"/>
                <w:sz w:val="22"/>
                <w:szCs w:val="22"/>
              </w:rPr>
              <w:t>. Склад: телятина, свинина, сало, сіль, спеції. Оболонка: штучна</w:t>
            </w:r>
            <w:r w:rsidR="00621418">
              <w:rPr>
                <w:color w:val="000000"/>
                <w:sz w:val="22"/>
                <w:szCs w:val="22"/>
              </w:rPr>
              <w:t xml:space="preserve"> </w:t>
            </w:r>
            <w:r w:rsidR="00621418" w:rsidRPr="002844AA">
              <w:rPr>
                <w:color w:val="000000"/>
                <w:sz w:val="22"/>
                <w:szCs w:val="22"/>
              </w:rPr>
              <w:t>(</w:t>
            </w:r>
            <w:proofErr w:type="spellStart"/>
            <w:r w:rsidR="00621418" w:rsidRPr="002844AA">
              <w:rPr>
                <w:color w:val="000000"/>
                <w:sz w:val="22"/>
                <w:szCs w:val="22"/>
              </w:rPr>
              <w:t>фіброуз</w:t>
            </w:r>
            <w:proofErr w:type="spellEnd"/>
            <w:r w:rsidR="00621418" w:rsidRPr="002844AA">
              <w:rPr>
                <w:color w:val="000000"/>
                <w:sz w:val="22"/>
                <w:szCs w:val="22"/>
              </w:rPr>
              <w:t>). Запах і смак властивий даному виду ковбаси з ароматом прянощів, в міру солоний, без стороннього присмаку і запаху в натуральній оболонці. Строк придатності товару на момент поставки повинен становити не менше 85% від загального терміну зберігання. При кожній поставці продукту надавати копії – якісного посвідчення та ветеринарного свідоцтва. Відповідає ДСТУ державного стандарту, маюча відповідні сертифікати і висновки Державної санітарно-епідеміологічної експертизи. Поставка товару малими партіями – згідно заявки.</w:t>
            </w:r>
          </w:p>
        </w:tc>
        <w:tc>
          <w:tcPr>
            <w:tcW w:w="719" w:type="dxa"/>
            <w:tcBorders>
              <w:top w:val="single" w:sz="4" w:space="0" w:color="000000"/>
              <w:left w:val="single" w:sz="4" w:space="0" w:color="000000"/>
              <w:bottom w:val="single" w:sz="4" w:space="0" w:color="000000"/>
              <w:right w:val="nil"/>
            </w:tcBorders>
          </w:tcPr>
          <w:p w:rsidR="008F0561" w:rsidRDefault="008F0561">
            <w:pPr>
              <w:rPr>
                <w:rFonts w:ascii="Times New Roman" w:eastAsia="Courier New" w:hAnsi="Times New Roman" w:cstheme="minorBidi"/>
                <w:color w:val="000000"/>
                <w:lang w:eastAsia="uk-UA"/>
              </w:rPr>
            </w:pPr>
          </w:p>
          <w:p w:rsidR="00621418" w:rsidRDefault="00621418">
            <w:pPr>
              <w:rPr>
                <w:rFonts w:ascii="Times New Roman" w:eastAsia="Courier New" w:hAnsi="Times New Roman" w:cstheme="minorBidi"/>
                <w:color w:val="000000"/>
                <w:lang w:eastAsia="uk-UA"/>
              </w:rPr>
            </w:pPr>
          </w:p>
          <w:p w:rsidR="00621418" w:rsidRDefault="00621418">
            <w:pPr>
              <w:rPr>
                <w:rFonts w:ascii="Times New Roman" w:eastAsia="Courier New" w:hAnsi="Times New Roman" w:cstheme="minorBidi"/>
                <w:color w:val="000000"/>
                <w:lang w:eastAsia="uk-UA"/>
              </w:rPr>
            </w:pPr>
          </w:p>
          <w:p w:rsidR="00621418" w:rsidRDefault="00621418">
            <w:pPr>
              <w:rPr>
                <w:rFonts w:ascii="Times New Roman" w:eastAsia="Courier New" w:hAnsi="Times New Roman" w:cstheme="minorBidi"/>
                <w:color w:val="000000"/>
                <w:lang w:eastAsia="uk-UA"/>
              </w:rPr>
            </w:pPr>
          </w:p>
          <w:p w:rsidR="00621418" w:rsidRDefault="00621418">
            <w:pPr>
              <w:rPr>
                <w:rFonts w:ascii="Times New Roman" w:eastAsia="Courier New" w:hAnsi="Times New Roman" w:cstheme="minorBidi"/>
                <w:color w:val="000000"/>
                <w:lang w:eastAsia="uk-UA"/>
              </w:rPr>
            </w:pPr>
          </w:p>
          <w:p w:rsidR="00621418" w:rsidRDefault="00621418">
            <w:pPr>
              <w:rPr>
                <w:rFonts w:ascii="Times New Roman" w:eastAsia="Courier New" w:hAnsi="Times New Roman" w:cstheme="minorBidi"/>
                <w:color w:val="000000"/>
                <w:lang w:eastAsia="uk-UA"/>
              </w:rPr>
            </w:pPr>
          </w:p>
          <w:p w:rsidR="00621418" w:rsidRDefault="00621418">
            <w:pPr>
              <w:rPr>
                <w:rFonts w:ascii="Times New Roman" w:eastAsia="Courier New" w:hAnsi="Times New Roman" w:cstheme="minorBidi"/>
                <w:color w:val="000000"/>
                <w:lang w:eastAsia="uk-UA"/>
              </w:rPr>
            </w:pPr>
            <w:r>
              <w:rPr>
                <w:rFonts w:ascii="Times New Roman" w:eastAsia="Courier New" w:hAnsi="Times New Roman" w:cstheme="minorBidi"/>
                <w:color w:val="000000"/>
                <w:lang w:eastAsia="uk-UA"/>
              </w:rPr>
              <w:t>кг</w:t>
            </w:r>
          </w:p>
        </w:tc>
        <w:tc>
          <w:tcPr>
            <w:tcW w:w="1151" w:type="dxa"/>
            <w:tcBorders>
              <w:top w:val="single" w:sz="4" w:space="0" w:color="000000"/>
              <w:left w:val="single" w:sz="4" w:space="0" w:color="000000"/>
              <w:bottom w:val="single" w:sz="4" w:space="0" w:color="000000"/>
              <w:right w:val="single" w:sz="4" w:space="0" w:color="auto"/>
            </w:tcBorders>
            <w:vAlign w:val="center"/>
            <w:hideMark/>
          </w:tcPr>
          <w:p w:rsidR="008F0561" w:rsidRDefault="00DA6A95">
            <w:pPr>
              <w:tabs>
                <w:tab w:val="left" w:pos="34"/>
              </w:tabs>
              <w:snapToGrid w:val="0"/>
              <w:spacing w:after="160" w:line="254" w:lineRule="auto"/>
              <w:rPr>
                <w:rFonts w:ascii="Times New Roman" w:hAnsi="Times New Roman"/>
              </w:rPr>
            </w:pPr>
            <w:r>
              <w:rPr>
                <w:rFonts w:ascii="Times New Roman" w:hAnsi="Times New Roman"/>
              </w:rPr>
              <w:t xml:space="preserve">  </w:t>
            </w:r>
            <w:r w:rsidR="00781C4A">
              <w:rPr>
                <w:rFonts w:ascii="Times New Roman" w:hAnsi="Times New Roman"/>
              </w:rPr>
              <w:t>32</w:t>
            </w:r>
          </w:p>
        </w:tc>
      </w:tr>
    </w:tbl>
    <w:p w:rsidR="005678C9" w:rsidRPr="00191BCD" w:rsidRDefault="005678C9" w:rsidP="005B34A1">
      <w:pPr>
        <w:spacing w:line="240" w:lineRule="auto"/>
        <w:jc w:val="right"/>
        <w:rPr>
          <w:color w:val="auto"/>
          <w:sz w:val="22"/>
          <w:szCs w:val="22"/>
        </w:rPr>
      </w:pPr>
    </w:p>
    <w:p w:rsidR="006D2525" w:rsidRPr="00444B79" w:rsidRDefault="0063692B" w:rsidP="006D2525">
      <w:pPr>
        <w:rPr>
          <w:rFonts w:ascii="Times New Roman" w:hAnsi="Times New Roman" w:cs="Times New Roman"/>
          <w:sz w:val="22"/>
          <w:szCs w:val="22"/>
        </w:rPr>
      </w:pPr>
      <w:r w:rsidRPr="00444B79">
        <w:rPr>
          <w:rFonts w:ascii="Times New Roman" w:hAnsi="Times New Roman" w:cs="Times New Roman"/>
          <w:sz w:val="22"/>
          <w:szCs w:val="22"/>
          <w:u w:val="single"/>
        </w:rPr>
        <w:t>Х</w:t>
      </w:r>
      <w:r w:rsidR="006D2525" w:rsidRPr="00444B79">
        <w:rPr>
          <w:rFonts w:ascii="Times New Roman" w:hAnsi="Times New Roman" w:cs="Times New Roman"/>
          <w:sz w:val="22"/>
          <w:szCs w:val="22"/>
          <w:u w:val="single"/>
        </w:rPr>
        <w:t xml:space="preserve">арактеристики товару, що закуповується: </w:t>
      </w:r>
    </w:p>
    <w:p w:rsidR="006D2525" w:rsidRPr="00444B79" w:rsidRDefault="006D2525" w:rsidP="006D2525">
      <w:pPr>
        <w:rPr>
          <w:rFonts w:ascii="Times New Roman" w:hAnsi="Times New Roman" w:cs="Times New Roman"/>
          <w:sz w:val="22"/>
          <w:szCs w:val="22"/>
        </w:rPr>
      </w:pPr>
      <w:r w:rsidRPr="00444B79">
        <w:rPr>
          <w:rFonts w:ascii="Times New Roman" w:hAnsi="Times New Roman" w:cs="Times New Roman"/>
          <w:b/>
          <w:sz w:val="22"/>
          <w:szCs w:val="22"/>
        </w:rPr>
        <w:lastRenderedPageBreak/>
        <w:t>1.</w:t>
      </w:r>
      <w:r w:rsidRPr="00444B79">
        <w:rPr>
          <w:rFonts w:ascii="Times New Roman" w:hAnsi="Times New Roman" w:cs="Times New Roman"/>
          <w:sz w:val="22"/>
          <w:szCs w:val="22"/>
        </w:rPr>
        <w:t xml:space="preserve"> Технічні та якісні характеристики товару, повинні відповідати технічним умовам та стандартам, передбаченим законодавством України, діючими на період постачання товару;                                 </w:t>
      </w:r>
    </w:p>
    <w:p w:rsidR="006D2525" w:rsidRPr="00444B79" w:rsidRDefault="006D2525" w:rsidP="006D2525">
      <w:pPr>
        <w:rPr>
          <w:rFonts w:ascii="Times New Roman" w:hAnsi="Times New Roman" w:cs="Times New Roman"/>
          <w:sz w:val="22"/>
          <w:szCs w:val="22"/>
        </w:rPr>
      </w:pPr>
      <w:r w:rsidRPr="00444B79">
        <w:rPr>
          <w:rFonts w:ascii="Times New Roman" w:hAnsi="Times New Roman" w:cs="Times New Roman"/>
          <w:b/>
          <w:sz w:val="22"/>
          <w:szCs w:val="22"/>
        </w:rPr>
        <w:t>2.</w:t>
      </w:r>
      <w:r w:rsidRPr="00444B79">
        <w:rPr>
          <w:rFonts w:ascii="Times New Roman" w:hAnsi="Times New Roman" w:cs="Times New Roman"/>
          <w:sz w:val="22"/>
          <w:szCs w:val="22"/>
        </w:rPr>
        <w:t xml:space="preserve"> Товар не повинен містити генетично модифікованих організмів (ГМО);</w:t>
      </w:r>
    </w:p>
    <w:p w:rsidR="006D2525" w:rsidRPr="00444B79" w:rsidRDefault="006D2525" w:rsidP="006D2525">
      <w:pPr>
        <w:rPr>
          <w:rFonts w:ascii="Times New Roman" w:hAnsi="Times New Roman" w:cs="Times New Roman"/>
          <w:sz w:val="22"/>
          <w:szCs w:val="22"/>
        </w:rPr>
      </w:pPr>
      <w:r w:rsidRPr="00444B79">
        <w:rPr>
          <w:rFonts w:ascii="Times New Roman" w:hAnsi="Times New Roman" w:cs="Times New Roman"/>
          <w:b/>
          <w:sz w:val="22"/>
          <w:szCs w:val="22"/>
        </w:rPr>
        <w:t>3</w:t>
      </w:r>
      <w:r w:rsidRPr="00444B79">
        <w:rPr>
          <w:rFonts w:ascii="Times New Roman" w:hAnsi="Times New Roman" w:cs="Times New Roman"/>
          <w:sz w:val="22"/>
          <w:szCs w:val="22"/>
        </w:rPr>
        <w:t>. Продукція, що поставляється повинна відповідати санітарно-гігієнічним нормам;</w:t>
      </w:r>
    </w:p>
    <w:p w:rsidR="006D2525" w:rsidRPr="00444B79" w:rsidRDefault="006D2525" w:rsidP="006D2525">
      <w:pPr>
        <w:rPr>
          <w:rFonts w:ascii="Times New Roman" w:hAnsi="Times New Roman" w:cs="Times New Roman"/>
          <w:sz w:val="22"/>
          <w:szCs w:val="22"/>
        </w:rPr>
      </w:pPr>
      <w:r w:rsidRPr="00444B79">
        <w:rPr>
          <w:rFonts w:ascii="Times New Roman" w:hAnsi="Times New Roman" w:cs="Times New Roman"/>
          <w:b/>
          <w:sz w:val="22"/>
          <w:szCs w:val="22"/>
        </w:rPr>
        <w:t>4.</w:t>
      </w:r>
      <w:r w:rsidRPr="00444B79">
        <w:rPr>
          <w:rFonts w:ascii="Times New Roman" w:hAnsi="Times New Roman" w:cs="Times New Roman"/>
          <w:sz w:val="22"/>
          <w:szCs w:val="22"/>
        </w:rPr>
        <w:t xml:space="preserve"> Кожна партія товару при поставці повинна супроводжуватись документами, що засвідчують якість та безпеку запропонованої продукції, видатковою накладною, мати відповідне пакування та маркування;</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b/>
          <w:sz w:val="22"/>
          <w:szCs w:val="22"/>
        </w:rPr>
        <w:t>5.</w:t>
      </w:r>
      <w:r w:rsidRPr="00444B79">
        <w:rPr>
          <w:rFonts w:ascii="Times New Roman" w:hAnsi="Times New Roman" w:cs="Times New Roman"/>
          <w:sz w:val="22"/>
          <w:szCs w:val="22"/>
        </w:rPr>
        <w:t xml:space="preserve"> 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b/>
          <w:sz w:val="22"/>
          <w:szCs w:val="22"/>
        </w:rPr>
        <w:t>6.</w:t>
      </w:r>
      <w:r w:rsidRPr="00444B79">
        <w:rPr>
          <w:rFonts w:ascii="Times New Roman" w:hAnsi="Times New Roman" w:cs="Times New Roman"/>
          <w:sz w:val="22"/>
          <w:szCs w:val="22"/>
        </w:rPr>
        <w:t xml:space="preserve"> Відбір продукції на лабораторні дослідження проводиться за рахунок Постачальника.</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b/>
          <w:sz w:val="22"/>
          <w:szCs w:val="22"/>
        </w:rPr>
        <w:t>7.</w:t>
      </w:r>
      <w:r w:rsidRPr="00444B79">
        <w:rPr>
          <w:rFonts w:ascii="Times New Roman" w:hAnsi="Times New Roman" w:cs="Times New Roman"/>
          <w:sz w:val="22"/>
          <w:szCs w:val="22"/>
        </w:rPr>
        <w:t xml:space="preserve"> Якісні вимоги:  </w:t>
      </w:r>
    </w:p>
    <w:p w:rsidR="007C1763" w:rsidRPr="00781C4A" w:rsidRDefault="006D2525" w:rsidP="006D2525">
      <w:pPr>
        <w:tabs>
          <w:tab w:val="left" w:pos="3255"/>
        </w:tabs>
        <w:jc w:val="both"/>
        <w:rPr>
          <w:rFonts w:ascii="Times New Roman" w:hAnsi="Times New Roman" w:cs="Times New Roman"/>
          <w:sz w:val="22"/>
          <w:szCs w:val="22"/>
          <w:lang w:val="ru-RU"/>
        </w:rPr>
      </w:pPr>
      <w:r w:rsidRPr="00444B79">
        <w:rPr>
          <w:rFonts w:ascii="Times New Roman" w:hAnsi="Times New Roman" w:cs="Times New Roman"/>
          <w:b/>
          <w:sz w:val="22"/>
          <w:szCs w:val="22"/>
        </w:rPr>
        <w:t>7.</w:t>
      </w:r>
      <w:r w:rsidRPr="00444B79">
        <w:rPr>
          <w:rFonts w:ascii="Times New Roman" w:hAnsi="Times New Roman" w:cs="Times New Roman"/>
          <w:sz w:val="22"/>
          <w:szCs w:val="22"/>
        </w:rPr>
        <w:t>1</w:t>
      </w:r>
      <w:r w:rsidR="00EF04BE" w:rsidRPr="00444B79">
        <w:rPr>
          <w:rFonts w:ascii="Times New Roman" w:hAnsi="Times New Roman" w:cs="Times New Roman"/>
          <w:sz w:val="22"/>
          <w:szCs w:val="22"/>
        </w:rPr>
        <w:t>.</w:t>
      </w:r>
      <w:r w:rsidR="00DA6A95" w:rsidRPr="00444B79">
        <w:rPr>
          <w:rFonts w:ascii="Times New Roman" w:hAnsi="Times New Roman" w:cs="Times New Roman"/>
          <w:sz w:val="22"/>
          <w:szCs w:val="22"/>
        </w:rPr>
        <w:t xml:space="preserve"> Смак і запах </w:t>
      </w:r>
      <w:r w:rsidRPr="00444B79">
        <w:rPr>
          <w:rFonts w:ascii="Times New Roman" w:hAnsi="Times New Roman" w:cs="Times New Roman"/>
          <w:sz w:val="22"/>
          <w:szCs w:val="22"/>
        </w:rPr>
        <w:t>притаман</w:t>
      </w:r>
      <w:r w:rsidR="00DA6A95" w:rsidRPr="00444B79">
        <w:rPr>
          <w:rFonts w:ascii="Times New Roman" w:hAnsi="Times New Roman" w:cs="Times New Roman"/>
          <w:sz w:val="22"/>
          <w:szCs w:val="22"/>
        </w:rPr>
        <w:t>ний м</w:t>
      </w:r>
      <w:r w:rsidR="00DC6453" w:rsidRPr="00444B79">
        <w:rPr>
          <w:rFonts w:ascii="Times New Roman" w:hAnsi="Times New Roman" w:cs="Times New Roman"/>
          <w:sz w:val="22"/>
          <w:szCs w:val="22"/>
          <w:lang w:val="ru-RU"/>
        </w:rPr>
        <w:t>’</w:t>
      </w:r>
      <w:r w:rsidR="00DA6A95" w:rsidRPr="00444B79">
        <w:rPr>
          <w:rFonts w:ascii="Times New Roman" w:hAnsi="Times New Roman" w:cs="Times New Roman"/>
          <w:sz w:val="22"/>
          <w:szCs w:val="22"/>
        </w:rPr>
        <w:t>ясним пресервам - паштетам</w:t>
      </w:r>
      <w:r w:rsidRPr="00444B79">
        <w:rPr>
          <w:rFonts w:ascii="Times New Roman" w:hAnsi="Times New Roman" w:cs="Times New Roman"/>
          <w:sz w:val="22"/>
          <w:szCs w:val="22"/>
        </w:rPr>
        <w:t xml:space="preserve">, без стороннього присмаку , гіркоти та запаху. </w:t>
      </w:r>
    </w:p>
    <w:p w:rsidR="00444B79" w:rsidRPr="00444B79" w:rsidRDefault="00444B79" w:rsidP="00444B79">
      <w:pPr>
        <w:tabs>
          <w:tab w:val="left" w:pos="3255"/>
        </w:tabs>
        <w:jc w:val="both"/>
        <w:rPr>
          <w:rFonts w:ascii="Times New Roman" w:hAnsi="Times New Roman" w:cs="Times New Roman"/>
          <w:sz w:val="22"/>
          <w:szCs w:val="22"/>
        </w:rPr>
      </w:pPr>
      <w:r w:rsidRPr="00781C4A">
        <w:rPr>
          <w:rFonts w:ascii="Times New Roman" w:hAnsi="Times New Roman" w:cs="Times New Roman"/>
          <w:color w:val="000000"/>
          <w:sz w:val="22"/>
          <w:szCs w:val="22"/>
          <w:lang w:val="ru-RU"/>
        </w:rPr>
        <w:t>К</w:t>
      </w:r>
      <w:proofErr w:type="spellStart"/>
      <w:r w:rsidR="007C1763" w:rsidRPr="00444B79">
        <w:rPr>
          <w:rFonts w:ascii="Times New Roman" w:hAnsi="Times New Roman" w:cs="Times New Roman"/>
          <w:color w:val="000000"/>
          <w:sz w:val="22"/>
          <w:szCs w:val="22"/>
        </w:rPr>
        <w:t>овбаса</w:t>
      </w:r>
      <w:proofErr w:type="spellEnd"/>
      <w:r w:rsidR="007C1763" w:rsidRPr="00444B79">
        <w:rPr>
          <w:rFonts w:ascii="Times New Roman" w:hAnsi="Times New Roman" w:cs="Times New Roman"/>
          <w:color w:val="000000"/>
          <w:sz w:val="22"/>
          <w:szCs w:val="22"/>
        </w:rPr>
        <w:t xml:space="preserve"> </w:t>
      </w:r>
      <w:proofErr w:type="spellStart"/>
      <w:r w:rsidR="007C1763" w:rsidRPr="00444B79">
        <w:rPr>
          <w:rFonts w:ascii="Times New Roman" w:hAnsi="Times New Roman" w:cs="Times New Roman"/>
          <w:color w:val="000000"/>
          <w:sz w:val="22"/>
          <w:szCs w:val="22"/>
        </w:rPr>
        <w:t>напівкопчена</w:t>
      </w:r>
      <w:proofErr w:type="spellEnd"/>
      <w:r w:rsidR="007C1763" w:rsidRPr="00444B79">
        <w:rPr>
          <w:rFonts w:ascii="Times New Roman" w:hAnsi="Times New Roman" w:cs="Times New Roman"/>
          <w:color w:val="000000"/>
          <w:sz w:val="22"/>
          <w:szCs w:val="22"/>
        </w:rPr>
        <w:t>. Склад: телятина, свинина, сало, сіль, спеції. Оболонка: штучна (</w:t>
      </w:r>
      <w:proofErr w:type="spellStart"/>
      <w:r w:rsidR="007C1763" w:rsidRPr="00444B79">
        <w:rPr>
          <w:rFonts w:ascii="Times New Roman" w:hAnsi="Times New Roman" w:cs="Times New Roman"/>
          <w:color w:val="000000"/>
          <w:sz w:val="22"/>
          <w:szCs w:val="22"/>
        </w:rPr>
        <w:t>фіброуз</w:t>
      </w:r>
      <w:proofErr w:type="spellEnd"/>
      <w:r w:rsidR="007C1763" w:rsidRPr="00444B79">
        <w:rPr>
          <w:rFonts w:ascii="Times New Roman" w:hAnsi="Times New Roman" w:cs="Times New Roman"/>
          <w:color w:val="000000"/>
          <w:sz w:val="22"/>
          <w:szCs w:val="22"/>
        </w:rPr>
        <w:t>). Запах і смак властивий даному виду ковбаси з ароматом прянощів, в міру солоний, без стороннього присмаку і запаху в натуральній оболонці</w:t>
      </w:r>
      <w:r w:rsidRPr="00444B79">
        <w:rPr>
          <w:rFonts w:ascii="Times New Roman" w:hAnsi="Times New Roman" w:cs="Times New Roman"/>
          <w:color w:val="000000"/>
          <w:sz w:val="22"/>
          <w:szCs w:val="22"/>
        </w:rPr>
        <w:t>.</w:t>
      </w:r>
      <w:r w:rsidRPr="00444B79">
        <w:rPr>
          <w:rFonts w:ascii="Times New Roman" w:hAnsi="Times New Roman" w:cs="Times New Roman"/>
          <w:sz w:val="22"/>
          <w:szCs w:val="22"/>
        </w:rPr>
        <w:t xml:space="preserve"> </w:t>
      </w:r>
    </w:p>
    <w:p w:rsidR="00444B79" w:rsidRPr="00444B79" w:rsidRDefault="00444B79" w:rsidP="006D2525">
      <w:pPr>
        <w:tabs>
          <w:tab w:val="left" w:pos="3255"/>
        </w:tabs>
        <w:jc w:val="both"/>
        <w:rPr>
          <w:rFonts w:ascii="Times New Roman" w:hAnsi="Times New Roman" w:cs="Times New Roman"/>
          <w:sz w:val="22"/>
          <w:szCs w:val="22"/>
          <w:lang w:val="ru-RU"/>
        </w:rPr>
      </w:pPr>
      <w:r w:rsidRPr="00444B79">
        <w:rPr>
          <w:rFonts w:ascii="Times New Roman" w:hAnsi="Times New Roman" w:cs="Times New Roman"/>
          <w:sz w:val="22"/>
          <w:szCs w:val="22"/>
        </w:rPr>
        <w:t xml:space="preserve">Термін придатності продукції повинен складати на момент поставки не менше </w:t>
      </w:r>
      <w:r w:rsidRPr="00444B79">
        <w:rPr>
          <w:rFonts w:ascii="Times New Roman" w:hAnsi="Times New Roman" w:cs="Times New Roman"/>
          <w:sz w:val="22"/>
          <w:szCs w:val="22"/>
          <w:lang w:val="ru-RU"/>
        </w:rPr>
        <w:t>85</w:t>
      </w:r>
      <w:r w:rsidRPr="00444B79">
        <w:rPr>
          <w:rFonts w:ascii="Times New Roman" w:hAnsi="Times New Roman" w:cs="Times New Roman"/>
          <w:sz w:val="22"/>
          <w:szCs w:val="22"/>
        </w:rPr>
        <w:t xml:space="preserve">% від установлених відповідною документацією для товару. Вага  продукції повинна відповідати вазі вказаній в документах. Товар  має бути упакованим. </w:t>
      </w:r>
    </w:p>
    <w:p w:rsidR="006D2525" w:rsidRPr="00444B79" w:rsidRDefault="00300242"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 xml:space="preserve">7.2.Тара </w:t>
      </w:r>
      <w:r w:rsidR="00DA6A95" w:rsidRPr="00444B79">
        <w:rPr>
          <w:rFonts w:ascii="Times New Roman" w:hAnsi="Times New Roman" w:cs="Times New Roman"/>
          <w:sz w:val="22"/>
          <w:szCs w:val="22"/>
        </w:rPr>
        <w:t xml:space="preserve">паштету </w:t>
      </w:r>
      <w:r w:rsidRPr="00444B79">
        <w:rPr>
          <w:rFonts w:ascii="Times New Roman" w:hAnsi="Times New Roman" w:cs="Times New Roman"/>
          <w:sz w:val="22"/>
          <w:szCs w:val="22"/>
        </w:rPr>
        <w:t xml:space="preserve">– </w:t>
      </w:r>
      <w:proofErr w:type="spellStart"/>
      <w:r w:rsidRPr="00444B79">
        <w:rPr>
          <w:rFonts w:ascii="Times New Roman" w:hAnsi="Times New Roman" w:cs="Times New Roman"/>
          <w:sz w:val="22"/>
          <w:szCs w:val="22"/>
        </w:rPr>
        <w:t>жестяні</w:t>
      </w:r>
      <w:proofErr w:type="spellEnd"/>
      <w:r w:rsidRPr="00444B79">
        <w:rPr>
          <w:rFonts w:ascii="Times New Roman" w:hAnsi="Times New Roman" w:cs="Times New Roman"/>
          <w:sz w:val="22"/>
          <w:szCs w:val="22"/>
        </w:rPr>
        <w:t xml:space="preserve"> банки-</w:t>
      </w:r>
      <w:r w:rsidR="006D2525" w:rsidRPr="00444B79">
        <w:rPr>
          <w:rFonts w:ascii="Times New Roman" w:hAnsi="Times New Roman" w:cs="Times New Roman"/>
          <w:sz w:val="22"/>
          <w:szCs w:val="22"/>
        </w:rPr>
        <w:t xml:space="preserve">ємністю – </w:t>
      </w:r>
      <w:r w:rsidRPr="00444B79">
        <w:rPr>
          <w:rFonts w:ascii="Times New Roman" w:hAnsi="Times New Roman" w:cs="Times New Roman"/>
          <w:sz w:val="22"/>
          <w:szCs w:val="22"/>
        </w:rPr>
        <w:t>240</w:t>
      </w:r>
      <w:r w:rsidR="008D11F9" w:rsidRPr="00444B79">
        <w:rPr>
          <w:rFonts w:ascii="Times New Roman" w:hAnsi="Times New Roman" w:cs="Times New Roman"/>
          <w:sz w:val="22"/>
          <w:szCs w:val="22"/>
        </w:rPr>
        <w:t xml:space="preserve"> </w:t>
      </w:r>
      <w:r w:rsidRPr="00444B79">
        <w:rPr>
          <w:rFonts w:ascii="Times New Roman" w:hAnsi="Times New Roman" w:cs="Times New Roman"/>
          <w:sz w:val="22"/>
          <w:szCs w:val="22"/>
        </w:rPr>
        <w:t>г</w:t>
      </w:r>
      <w:r w:rsidR="007C1763" w:rsidRPr="00444B79">
        <w:rPr>
          <w:rFonts w:ascii="Times New Roman" w:hAnsi="Times New Roman" w:cs="Times New Roman"/>
          <w:sz w:val="22"/>
          <w:szCs w:val="22"/>
          <w:lang w:val="ru-RU"/>
        </w:rPr>
        <w:t xml:space="preserve"> </w:t>
      </w:r>
      <w:r w:rsidR="00FB1975" w:rsidRPr="00444B79">
        <w:rPr>
          <w:rFonts w:ascii="Times New Roman" w:hAnsi="Times New Roman" w:cs="Times New Roman"/>
          <w:sz w:val="22"/>
          <w:szCs w:val="22"/>
        </w:rPr>
        <w:t>– вказати відношення г</w:t>
      </w:r>
      <w:r w:rsidR="006D2525" w:rsidRPr="00444B79">
        <w:rPr>
          <w:rFonts w:ascii="Times New Roman" w:hAnsi="Times New Roman" w:cs="Times New Roman"/>
          <w:sz w:val="22"/>
          <w:szCs w:val="22"/>
        </w:rPr>
        <w:t>/кг та у вигляді довідки подати в складі тендерної пропозиції.</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7.3.Пропозиція, яка містить товар, що відрізняється від вимог замовника розмірами, матеріалом, кількістю та іншім критеріями, зазначеними в оголошенні, не розглядається та не акцептується.</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 xml:space="preserve">7.4.Під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 Витрати Замовника на лабораторне дослідження в повному обсязі відшкодовує Учасник. У разі виявлення неякісного товару постачальник зобов’язаний замінити цей товар на якісний товар протягом трьох календарних днів. Відповідальність за виконання вимог екологічної безпеки та вимог із забезпечення вимог техніки безпеки при постачанні товару несе Учасник.                                        </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7.5.На кожній упаковці повинна бути наклейка, етикетка з чинною нормативною документацією. Маркування містить: назву, вид, ґатунок, склад продукту, харчові добавки, якщо користуються в виробництві, назву країни, масу, дату, умови зберігання, кінцеву дату споживання, штрих-код продукції, місцезнаходження підприємства.</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7.6.Залишок терміну зберігання на момент поставки пр</w:t>
      </w:r>
      <w:r w:rsidR="00DC6453" w:rsidRPr="00444B79">
        <w:rPr>
          <w:rFonts w:ascii="Times New Roman" w:hAnsi="Times New Roman" w:cs="Times New Roman"/>
          <w:sz w:val="22"/>
          <w:szCs w:val="22"/>
        </w:rPr>
        <w:t xml:space="preserve">одуктів повинен бути не менше </w:t>
      </w:r>
      <w:r w:rsidR="00DC6453" w:rsidRPr="00444B79">
        <w:rPr>
          <w:rFonts w:ascii="Times New Roman" w:hAnsi="Times New Roman" w:cs="Times New Roman"/>
          <w:sz w:val="22"/>
          <w:szCs w:val="22"/>
          <w:lang w:val="ru-RU"/>
        </w:rPr>
        <w:t>85</w:t>
      </w:r>
      <w:r w:rsidRPr="00444B79">
        <w:rPr>
          <w:rFonts w:ascii="Times New Roman" w:hAnsi="Times New Roman" w:cs="Times New Roman"/>
          <w:sz w:val="22"/>
          <w:szCs w:val="22"/>
        </w:rPr>
        <w:t>% від терміну зберігання, який встановлений виробником відповідного товару.</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7.7.Учасник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 Учасником надаються копії документів про походження товару (декларація виробника/якісне посвідчення).</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7.8.Товар повинен мати відповідне пакування, яке забезпечує цілісність товару та збереження його якості під час транспортування. Постачається товар протягом 2023 року, згідно заявки замовника. Заявка направляється в будь-якій йому доступній формі (усною, письмово, факсом, електронною поштою тощо). Поставка та розвантаження товару здійснюється за рахунок постачальника в робочі дні з 9 до 16 години.</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 xml:space="preserve">7.9.Доставка товару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Учасником  надається  гарантійний лист. </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t xml:space="preserve">7.10.Кожна партія товару має супроводжуватися документами (завіреними підписом та печаткою (за наявності) уповноваженої особи Учасника), що підтверджують найменування, якість, кількість, вагу товару та ін.: </w:t>
      </w:r>
    </w:p>
    <w:p w:rsidR="00A1797C" w:rsidRPr="00444B79" w:rsidRDefault="006D2525" w:rsidP="006D2525">
      <w:pPr>
        <w:tabs>
          <w:tab w:val="left" w:pos="3255"/>
        </w:tabs>
        <w:jc w:val="both"/>
        <w:rPr>
          <w:rFonts w:ascii="Times New Roman" w:hAnsi="Times New Roman" w:cs="Times New Roman"/>
          <w:sz w:val="22"/>
          <w:szCs w:val="22"/>
        </w:rPr>
      </w:pPr>
      <w:bookmarkStart w:id="0" w:name="_GoBack"/>
      <w:bookmarkEnd w:id="0"/>
      <w:r w:rsidRPr="00444B79">
        <w:rPr>
          <w:rFonts w:ascii="Times New Roman" w:hAnsi="Times New Roman" w:cs="Times New Roman"/>
          <w:sz w:val="22"/>
          <w:szCs w:val="22"/>
        </w:rPr>
        <w:t>7.11. Транспортний засіб, яким буде здійснюватися поставка товару, повинен бути пристосований для перевезення  продуктів харчування. В підтвердження цього Учасник у складі  пропозиції повинен надати копії таких документів:</w:t>
      </w:r>
    </w:p>
    <w:p w:rsidR="006D2525" w:rsidRPr="00444B79" w:rsidRDefault="006D2525" w:rsidP="00A1797C">
      <w:pPr>
        <w:jc w:val="both"/>
        <w:rPr>
          <w:rFonts w:ascii="Times New Roman" w:hAnsi="Times New Roman" w:cs="Times New Roman"/>
          <w:sz w:val="22"/>
          <w:szCs w:val="22"/>
        </w:rPr>
      </w:pPr>
      <w:r w:rsidRPr="00444B79">
        <w:rPr>
          <w:rFonts w:ascii="Times New Roman" w:hAnsi="Times New Roman" w:cs="Times New Roman"/>
          <w:sz w:val="22"/>
          <w:szCs w:val="22"/>
        </w:rPr>
        <w:tab/>
        <w:t>- копію технічного паспорту на автомобіль</w:t>
      </w:r>
    </w:p>
    <w:p w:rsidR="006D2525" w:rsidRPr="00444B79" w:rsidRDefault="006D2525" w:rsidP="006D2525">
      <w:pPr>
        <w:tabs>
          <w:tab w:val="left" w:pos="3255"/>
        </w:tabs>
        <w:jc w:val="both"/>
        <w:rPr>
          <w:rFonts w:ascii="Times New Roman" w:hAnsi="Times New Roman" w:cs="Times New Roman"/>
          <w:sz w:val="22"/>
          <w:szCs w:val="22"/>
        </w:rPr>
      </w:pPr>
      <w:r w:rsidRPr="00444B79">
        <w:rPr>
          <w:rFonts w:ascii="Times New Roman" w:hAnsi="Times New Roman" w:cs="Times New Roman"/>
          <w:sz w:val="22"/>
          <w:szCs w:val="22"/>
        </w:rPr>
        <w:lastRenderedPageBreak/>
        <w:t>Примітка: Всі посилання згідно цього додатку та в тексті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але обов’язково не гірші.</w:t>
      </w:r>
    </w:p>
    <w:p w:rsidR="006D2525" w:rsidRPr="00444B79" w:rsidRDefault="006D2525" w:rsidP="006D2525">
      <w:pPr>
        <w:tabs>
          <w:tab w:val="left" w:pos="3255"/>
        </w:tabs>
        <w:jc w:val="both"/>
        <w:rPr>
          <w:rFonts w:ascii="Times New Roman" w:hAnsi="Times New Roman" w:cs="Times New Roman"/>
          <w:i/>
          <w:color w:val="000000"/>
          <w:sz w:val="22"/>
          <w:szCs w:val="22"/>
        </w:rPr>
      </w:pPr>
      <w:r w:rsidRPr="00444B79">
        <w:rPr>
          <w:rFonts w:ascii="Times New Roman" w:hAnsi="Times New Roman" w:cs="Times New Roman"/>
          <w:b/>
          <w:sz w:val="22"/>
          <w:szCs w:val="22"/>
        </w:rPr>
        <w:t>8.</w:t>
      </w:r>
      <w:r w:rsidRPr="00444B79">
        <w:rPr>
          <w:rFonts w:ascii="Times New Roman" w:hAnsi="Times New Roman" w:cs="Times New Roman"/>
          <w:sz w:val="22"/>
          <w:szCs w:val="22"/>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444B79">
        <w:rPr>
          <w:rFonts w:ascii="Times New Roman" w:hAnsi="Times New Roman" w:cs="Times New Roman"/>
          <w:i/>
          <w:sz w:val="22"/>
          <w:szCs w:val="22"/>
        </w:rPr>
        <w:t xml:space="preserve"> (Учасники мають наданий відповідний гарантійний лист у складі тендерної пропозиції)</w:t>
      </w:r>
    </w:p>
    <w:p w:rsidR="006D2525" w:rsidRPr="00B36CDC" w:rsidRDefault="006D2525" w:rsidP="006D2525"/>
    <w:p w:rsidR="006D2525" w:rsidRPr="00285716" w:rsidRDefault="006D2525" w:rsidP="005B34A1">
      <w:pPr>
        <w:rPr>
          <w:rFonts w:ascii="Times New Roman" w:hAnsi="Times New Roman" w:cs="Times New Roman"/>
          <w:sz w:val="16"/>
          <w:szCs w:val="16"/>
        </w:rPr>
      </w:pPr>
    </w:p>
    <w:p w:rsidR="00177D5D" w:rsidRPr="00285716" w:rsidRDefault="00177D5D" w:rsidP="005B34A1">
      <w:pPr>
        <w:rPr>
          <w:rFonts w:ascii="Times New Roman" w:hAnsi="Times New Roman" w:cs="Times New Roman"/>
          <w:sz w:val="16"/>
          <w:szCs w:val="16"/>
        </w:rPr>
      </w:pPr>
    </w:p>
    <w:p w:rsidR="00177D5D" w:rsidRPr="00285716" w:rsidRDefault="00177D5D" w:rsidP="005B34A1">
      <w:pPr>
        <w:rPr>
          <w:rFonts w:ascii="Times New Roman" w:hAnsi="Times New Roman" w:cs="Times New Roman"/>
          <w:sz w:val="16"/>
          <w:szCs w:val="16"/>
        </w:rPr>
      </w:pPr>
    </w:p>
    <w:p w:rsidR="00177D5D" w:rsidRPr="00DE57E3" w:rsidRDefault="00177D5D" w:rsidP="005B34A1">
      <w:pPr>
        <w:jc w:val="both"/>
        <w:rPr>
          <w:rFonts w:ascii="Times New Roman" w:hAnsi="Times New Roman" w:cs="Times New Roman"/>
          <w:color w:val="000000"/>
          <w:sz w:val="20"/>
          <w:szCs w:val="20"/>
        </w:rPr>
      </w:pPr>
    </w:p>
    <w:p w:rsidR="00177D5D" w:rsidRPr="00DE57E3" w:rsidRDefault="00177D5D" w:rsidP="005B34A1">
      <w:pPr>
        <w:jc w:val="both"/>
        <w:rPr>
          <w:rFonts w:ascii="Times New Roman" w:hAnsi="Times New Roman" w:cs="Times New Roman"/>
          <w:color w:val="000000"/>
          <w:sz w:val="20"/>
          <w:szCs w:val="20"/>
        </w:rPr>
      </w:pPr>
    </w:p>
    <w:p w:rsidR="00177D5D" w:rsidRPr="00285716" w:rsidRDefault="00177D5D" w:rsidP="005B34A1">
      <w:pPr>
        <w:rPr>
          <w:rFonts w:ascii="Times New Roman" w:hAnsi="Times New Roman" w:cs="Times New Roman"/>
          <w:sz w:val="16"/>
          <w:szCs w:val="16"/>
        </w:rPr>
      </w:pPr>
    </w:p>
    <w:p w:rsidR="00177D5D" w:rsidRPr="005B34A1" w:rsidRDefault="00177D5D" w:rsidP="005B34A1">
      <w:pPr>
        <w:rPr>
          <w:szCs w:val="22"/>
        </w:rPr>
      </w:pPr>
    </w:p>
    <w:sectPr w:rsidR="00177D5D" w:rsidRPr="005B34A1" w:rsidSect="008666F8">
      <w:pgSz w:w="11906" w:h="16838"/>
      <w:pgMar w:top="340"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302A6C15"/>
    <w:multiLevelType w:val="hybridMultilevel"/>
    <w:tmpl w:val="CB42346A"/>
    <w:lvl w:ilvl="0" w:tplc="4146AD1E">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1DD5A06"/>
    <w:multiLevelType w:val="hybridMultilevel"/>
    <w:tmpl w:val="B9741784"/>
    <w:lvl w:ilvl="0" w:tplc="0EC04552">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6338286A"/>
    <w:multiLevelType w:val="multilevel"/>
    <w:tmpl w:val="FFFFFFFF"/>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4">
    <w:nsid w:val="674D3029"/>
    <w:multiLevelType w:val="hybridMultilevel"/>
    <w:tmpl w:val="8E84D22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D2C"/>
    <w:rsid w:val="000148F8"/>
    <w:rsid w:val="0003064B"/>
    <w:rsid w:val="00052294"/>
    <w:rsid w:val="00077BCB"/>
    <w:rsid w:val="000802DF"/>
    <w:rsid w:val="00090CB3"/>
    <w:rsid w:val="000A236B"/>
    <w:rsid w:val="000A616F"/>
    <w:rsid w:val="000C4B15"/>
    <w:rsid w:val="000F3B15"/>
    <w:rsid w:val="00100926"/>
    <w:rsid w:val="0014094A"/>
    <w:rsid w:val="001534DE"/>
    <w:rsid w:val="00153D21"/>
    <w:rsid w:val="0015737D"/>
    <w:rsid w:val="00157B5B"/>
    <w:rsid w:val="00166B3E"/>
    <w:rsid w:val="00177D5D"/>
    <w:rsid w:val="00183C7A"/>
    <w:rsid w:val="00191BCD"/>
    <w:rsid w:val="0019582B"/>
    <w:rsid w:val="001A34B2"/>
    <w:rsid w:val="001B4CB2"/>
    <w:rsid w:val="00285716"/>
    <w:rsid w:val="002B08AE"/>
    <w:rsid w:val="002C348D"/>
    <w:rsid w:val="002F11BC"/>
    <w:rsid w:val="00300242"/>
    <w:rsid w:val="00317C8F"/>
    <w:rsid w:val="00330660"/>
    <w:rsid w:val="00383F2D"/>
    <w:rsid w:val="003933FA"/>
    <w:rsid w:val="004046AD"/>
    <w:rsid w:val="00407A3D"/>
    <w:rsid w:val="004224AD"/>
    <w:rsid w:val="00443B2C"/>
    <w:rsid w:val="00444B79"/>
    <w:rsid w:val="004636A1"/>
    <w:rsid w:val="004A421D"/>
    <w:rsid w:val="004B2318"/>
    <w:rsid w:val="004C6FD8"/>
    <w:rsid w:val="004D0683"/>
    <w:rsid w:val="00511E79"/>
    <w:rsid w:val="0052118A"/>
    <w:rsid w:val="0056067E"/>
    <w:rsid w:val="005678C9"/>
    <w:rsid w:val="00591863"/>
    <w:rsid w:val="005B34A1"/>
    <w:rsid w:val="005F565E"/>
    <w:rsid w:val="00604DFE"/>
    <w:rsid w:val="00613D2C"/>
    <w:rsid w:val="00621418"/>
    <w:rsid w:val="00627795"/>
    <w:rsid w:val="006311F6"/>
    <w:rsid w:val="0063692B"/>
    <w:rsid w:val="00645DB5"/>
    <w:rsid w:val="006D2525"/>
    <w:rsid w:val="006F6E00"/>
    <w:rsid w:val="00704069"/>
    <w:rsid w:val="00716BDA"/>
    <w:rsid w:val="00781C4A"/>
    <w:rsid w:val="00790C39"/>
    <w:rsid w:val="00794A23"/>
    <w:rsid w:val="00794E14"/>
    <w:rsid w:val="007C1763"/>
    <w:rsid w:val="007D375C"/>
    <w:rsid w:val="007E20DE"/>
    <w:rsid w:val="007E35AE"/>
    <w:rsid w:val="007E4F74"/>
    <w:rsid w:val="008666F8"/>
    <w:rsid w:val="008723ED"/>
    <w:rsid w:val="008B67F7"/>
    <w:rsid w:val="008D11F9"/>
    <w:rsid w:val="008F0561"/>
    <w:rsid w:val="00977ECA"/>
    <w:rsid w:val="009A31E6"/>
    <w:rsid w:val="009B502A"/>
    <w:rsid w:val="009F5A8D"/>
    <w:rsid w:val="00A15479"/>
    <w:rsid w:val="00A1797C"/>
    <w:rsid w:val="00A35EBA"/>
    <w:rsid w:val="00A70F3F"/>
    <w:rsid w:val="00AB0627"/>
    <w:rsid w:val="00AB60CA"/>
    <w:rsid w:val="00AC5B5A"/>
    <w:rsid w:val="00AF53A0"/>
    <w:rsid w:val="00B22C01"/>
    <w:rsid w:val="00B64CD2"/>
    <w:rsid w:val="00B75DFD"/>
    <w:rsid w:val="00B87042"/>
    <w:rsid w:val="00B90187"/>
    <w:rsid w:val="00B913BF"/>
    <w:rsid w:val="00BC4AA7"/>
    <w:rsid w:val="00C02744"/>
    <w:rsid w:val="00C507E9"/>
    <w:rsid w:val="00C606C8"/>
    <w:rsid w:val="00C67D7B"/>
    <w:rsid w:val="00C72F1C"/>
    <w:rsid w:val="00CA176B"/>
    <w:rsid w:val="00CC1880"/>
    <w:rsid w:val="00CD4932"/>
    <w:rsid w:val="00CE7423"/>
    <w:rsid w:val="00D04E9B"/>
    <w:rsid w:val="00D2001D"/>
    <w:rsid w:val="00D44285"/>
    <w:rsid w:val="00DA2FEF"/>
    <w:rsid w:val="00DA6795"/>
    <w:rsid w:val="00DA6A95"/>
    <w:rsid w:val="00DB1FB9"/>
    <w:rsid w:val="00DB47D3"/>
    <w:rsid w:val="00DC2B11"/>
    <w:rsid w:val="00DC3F2A"/>
    <w:rsid w:val="00DC6453"/>
    <w:rsid w:val="00DE4D4E"/>
    <w:rsid w:val="00DE57E3"/>
    <w:rsid w:val="00DF2A36"/>
    <w:rsid w:val="00E02249"/>
    <w:rsid w:val="00E26541"/>
    <w:rsid w:val="00E46FF9"/>
    <w:rsid w:val="00E96AC6"/>
    <w:rsid w:val="00EB3263"/>
    <w:rsid w:val="00ED1D1F"/>
    <w:rsid w:val="00EE3244"/>
    <w:rsid w:val="00EE4850"/>
    <w:rsid w:val="00EF04BE"/>
    <w:rsid w:val="00F14643"/>
    <w:rsid w:val="00F40559"/>
    <w:rsid w:val="00F41006"/>
    <w:rsid w:val="00F57311"/>
    <w:rsid w:val="00F62DB0"/>
    <w:rsid w:val="00F844F2"/>
    <w:rsid w:val="00FA76CE"/>
    <w:rsid w:val="00FB1975"/>
    <w:rsid w:val="00FD2C35"/>
    <w:rsid w:val="00FE5179"/>
    <w:rsid w:val="00FF1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AE"/>
    <w:pPr>
      <w:spacing w:line="276" w:lineRule="auto"/>
    </w:pPr>
    <w:rPr>
      <w:rFonts w:cs="Lohit Devanagari"/>
      <w:color w:val="00000A"/>
      <w:sz w:val="24"/>
      <w:szCs w:val="24"/>
      <w:lang w:val="uk-UA" w:eastAsia="zh-CN" w:bidi="hi-IN"/>
    </w:rPr>
  </w:style>
  <w:style w:type="paragraph" w:styleId="1">
    <w:name w:val="heading 1"/>
    <w:basedOn w:val="10"/>
    <w:next w:val="10"/>
    <w:link w:val="11"/>
    <w:uiPriority w:val="99"/>
    <w:qFormat/>
    <w:rsid w:val="00613D2C"/>
    <w:pPr>
      <w:keepNext/>
      <w:keepLines/>
      <w:spacing w:before="480" w:after="120"/>
      <w:outlineLvl w:val="0"/>
    </w:pPr>
    <w:rPr>
      <w:b/>
      <w:sz w:val="48"/>
      <w:szCs w:val="48"/>
    </w:rPr>
  </w:style>
  <w:style w:type="paragraph" w:styleId="2">
    <w:name w:val="heading 2"/>
    <w:basedOn w:val="10"/>
    <w:next w:val="10"/>
    <w:link w:val="20"/>
    <w:uiPriority w:val="99"/>
    <w:qFormat/>
    <w:rsid w:val="00613D2C"/>
    <w:pPr>
      <w:keepNext/>
      <w:keepLines/>
      <w:spacing w:before="360" w:after="80"/>
      <w:outlineLvl w:val="1"/>
    </w:pPr>
    <w:rPr>
      <w:b/>
      <w:sz w:val="36"/>
      <w:szCs w:val="36"/>
    </w:rPr>
  </w:style>
  <w:style w:type="paragraph" w:styleId="3">
    <w:name w:val="heading 3"/>
    <w:basedOn w:val="10"/>
    <w:next w:val="10"/>
    <w:link w:val="30"/>
    <w:uiPriority w:val="99"/>
    <w:qFormat/>
    <w:rsid w:val="00613D2C"/>
    <w:pPr>
      <w:keepNext/>
      <w:keepLines/>
      <w:spacing w:before="280" w:after="80"/>
      <w:outlineLvl w:val="2"/>
    </w:pPr>
    <w:rPr>
      <w:b/>
      <w:sz w:val="28"/>
      <w:szCs w:val="28"/>
    </w:rPr>
  </w:style>
  <w:style w:type="paragraph" w:styleId="4">
    <w:name w:val="heading 4"/>
    <w:basedOn w:val="10"/>
    <w:next w:val="10"/>
    <w:link w:val="40"/>
    <w:uiPriority w:val="99"/>
    <w:qFormat/>
    <w:rsid w:val="00613D2C"/>
    <w:pPr>
      <w:keepNext/>
      <w:keepLines/>
      <w:spacing w:before="240" w:after="40"/>
      <w:outlineLvl w:val="3"/>
    </w:pPr>
    <w:rPr>
      <w:b/>
    </w:rPr>
  </w:style>
  <w:style w:type="paragraph" w:styleId="5">
    <w:name w:val="heading 5"/>
    <w:basedOn w:val="10"/>
    <w:next w:val="10"/>
    <w:link w:val="50"/>
    <w:uiPriority w:val="99"/>
    <w:qFormat/>
    <w:rsid w:val="00613D2C"/>
    <w:pPr>
      <w:keepNext/>
      <w:keepLines/>
      <w:spacing w:before="220" w:after="40"/>
      <w:outlineLvl w:val="4"/>
    </w:pPr>
    <w:rPr>
      <w:b/>
      <w:sz w:val="22"/>
      <w:szCs w:val="22"/>
    </w:rPr>
  </w:style>
  <w:style w:type="paragraph" w:styleId="6">
    <w:name w:val="heading 6"/>
    <w:basedOn w:val="10"/>
    <w:next w:val="10"/>
    <w:link w:val="60"/>
    <w:uiPriority w:val="99"/>
    <w:qFormat/>
    <w:rsid w:val="00613D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A34B2"/>
    <w:rPr>
      <w:rFonts w:ascii="Cambria" w:hAnsi="Cambria" w:cs="Mangal"/>
      <w:b/>
      <w:bCs/>
      <w:color w:val="00000A"/>
      <w:kern w:val="32"/>
      <w:sz w:val="29"/>
      <w:szCs w:val="29"/>
      <w:lang w:val="uk-UA" w:eastAsia="zh-CN" w:bidi="hi-IN"/>
    </w:rPr>
  </w:style>
  <w:style w:type="character" w:customStyle="1" w:styleId="20">
    <w:name w:val="Заголовок 2 Знак"/>
    <w:basedOn w:val="a0"/>
    <w:link w:val="2"/>
    <w:uiPriority w:val="99"/>
    <w:semiHidden/>
    <w:locked/>
    <w:rsid w:val="001A34B2"/>
    <w:rPr>
      <w:rFonts w:ascii="Cambria" w:hAnsi="Cambria" w:cs="Mangal"/>
      <w:b/>
      <w:bCs/>
      <w:i/>
      <w:iCs/>
      <w:color w:val="00000A"/>
      <w:sz w:val="25"/>
      <w:szCs w:val="25"/>
      <w:lang w:val="uk-UA" w:eastAsia="zh-CN" w:bidi="hi-IN"/>
    </w:rPr>
  </w:style>
  <w:style w:type="character" w:customStyle="1" w:styleId="30">
    <w:name w:val="Заголовок 3 Знак"/>
    <w:basedOn w:val="a0"/>
    <w:link w:val="3"/>
    <w:uiPriority w:val="99"/>
    <w:semiHidden/>
    <w:locked/>
    <w:rsid w:val="001A34B2"/>
    <w:rPr>
      <w:rFonts w:ascii="Cambria" w:hAnsi="Cambria" w:cs="Mangal"/>
      <w:b/>
      <w:bCs/>
      <w:color w:val="00000A"/>
      <w:sz w:val="23"/>
      <w:szCs w:val="23"/>
      <w:lang w:val="uk-UA" w:eastAsia="zh-CN" w:bidi="hi-IN"/>
    </w:rPr>
  </w:style>
  <w:style w:type="character" w:customStyle="1" w:styleId="40">
    <w:name w:val="Заголовок 4 Знак"/>
    <w:basedOn w:val="a0"/>
    <w:link w:val="4"/>
    <w:uiPriority w:val="99"/>
    <w:semiHidden/>
    <w:locked/>
    <w:rsid w:val="001A34B2"/>
    <w:rPr>
      <w:rFonts w:ascii="Calibri" w:hAnsi="Calibri" w:cs="Mangal"/>
      <w:b/>
      <w:bCs/>
      <w:color w:val="00000A"/>
      <w:sz w:val="25"/>
      <w:szCs w:val="25"/>
      <w:lang w:val="uk-UA" w:eastAsia="zh-CN" w:bidi="hi-IN"/>
    </w:rPr>
  </w:style>
  <w:style w:type="character" w:customStyle="1" w:styleId="50">
    <w:name w:val="Заголовок 5 Знак"/>
    <w:basedOn w:val="a0"/>
    <w:link w:val="5"/>
    <w:uiPriority w:val="99"/>
    <w:semiHidden/>
    <w:locked/>
    <w:rsid w:val="001A34B2"/>
    <w:rPr>
      <w:rFonts w:ascii="Calibri" w:hAnsi="Calibri" w:cs="Mangal"/>
      <w:b/>
      <w:bCs/>
      <w:i/>
      <w:iCs/>
      <w:color w:val="00000A"/>
      <w:sz w:val="23"/>
      <w:szCs w:val="23"/>
      <w:lang w:val="uk-UA" w:eastAsia="zh-CN" w:bidi="hi-IN"/>
    </w:rPr>
  </w:style>
  <w:style w:type="character" w:customStyle="1" w:styleId="60">
    <w:name w:val="Заголовок 6 Знак"/>
    <w:basedOn w:val="a0"/>
    <w:link w:val="6"/>
    <w:uiPriority w:val="99"/>
    <w:semiHidden/>
    <w:locked/>
    <w:rsid w:val="001A34B2"/>
    <w:rPr>
      <w:rFonts w:ascii="Calibri" w:hAnsi="Calibri" w:cs="Mangal"/>
      <w:b/>
      <w:bCs/>
      <w:color w:val="00000A"/>
      <w:sz w:val="20"/>
      <w:szCs w:val="20"/>
      <w:lang w:val="uk-UA" w:eastAsia="zh-CN" w:bidi="hi-IN"/>
    </w:rPr>
  </w:style>
  <w:style w:type="paragraph" w:customStyle="1" w:styleId="10">
    <w:name w:val="Обычный1"/>
    <w:uiPriority w:val="99"/>
    <w:rsid w:val="00613D2C"/>
    <w:pPr>
      <w:spacing w:line="276" w:lineRule="auto"/>
    </w:pPr>
    <w:rPr>
      <w:color w:val="00000A"/>
      <w:sz w:val="24"/>
      <w:szCs w:val="24"/>
      <w:lang w:val="uk-UA" w:eastAsia="ru-RU"/>
    </w:rPr>
  </w:style>
  <w:style w:type="paragraph" w:styleId="a3">
    <w:name w:val="Title"/>
    <w:basedOn w:val="10"/>
    <w:next w:val="10"/>
    <w:link w:val="a4"/>
    <w:uiPriority w:val="99"/>
    <w:qFormat/>
    <w:rsid w:val="00613D2C"/>
    <w:pPr>
      <w:keepNext/>
      <w:keepLines/>
      <w:spacing w:before="480" w:after="120"/>
    </w:pPr>
    <w:rPr>
      <w:b/>
      <w:sz w:val="72"/>
      <w:szCs w:val="72"/>
    </w:rPr>
  </w:style>
  <w:style w:type="character" w:customStyle="1" w:styleId="a4">
    <w:name w:val="Название Знак"/>
    <w:basedOn w:val="a0"/>
    <w:link w:val="a3"/>
    <w:uiPriority w:val="99"/>
    <w:locked/>
    <w:rsid w:val="001A34B2"/>
    <w:rPr>
      <w:rFonts w:ascii="Cambria" w:hAnsi="Cambria" w:cs="Mangal"/>
      <w:b/>
      <w:bCs/>
      <w:color w:val="00000A"/>
      <w:kern w:val="28"/>
      <w:sz w:val="29"/>
      <w:szCs w:val="29"/>
      <w:lang w:val="uk-UA" w:eastAsia="zh-CN" w:bidi="hi-IN"/>
    </w:rPr>
  </w:style>
  <w:style w:type="paragraph" w:customStyle="1" w:styleId="LO-normal">
    <w:name w:val="LO-normal"/>
    <w:uiPriority w:val="99"/>
    <w:rsid w:val="002B08AE"/>
    <w:pPr>
      <w:spacing w:line="276" w:lineRule="auto"/>
    </w:pPr>
    <w:rPr>
      <w:rFonts w:ascii="Arial" w:hAnsi="Arial" w:cs="Arial"/>
      <w:color w:val="000000"/>
      <w:sz w:val="24"/>
      <w:szCs w:val="24"/>
      <w:lang w:val="uk-UA" w:eastAsia="zh-CN"/>
    </w:rPr>
  </w:style>
  <w:style w:type="paragraph" w:customStyle="1" w:styleId="12">
    <w:name w:val="Без интервала1"/>
    <w:uiPriority w:val="99"/>
    <w:rsid w:val="002B08AE"/>
    <w:pPr>
      <w:suppressAutoHyphens/>
      <w:spacing w:line="276" w:lineRule="auto"/>
    </w:pPr>
    <w:rPr>
      <w:rFonts w:eastAsia="Times New Roman" w:cs="Calibri"/>
      <w:color w:val="00000A"/>
      <w:sz w:val="24"/>
      <w:szCs w:val="24"/>
      <w:lang w:val="uk-UA" w:eastAsia="ar-SA"/>
    </w:rPr>
  </w:style>
  <w:style w:type="paragraph" w:customStyle="1" w:styleId="110">
    <w:name w:val="Обычный11"/>
    <w:uiPriority w:val="99"/>
    <w:rsid w:val="002B08AE"/>
    <w:pPr>
      <w:spacing w:line="276" w:lineRule="auto"/>
    </w:pPr>
    <w:rPr>
      <w:rFonts w:ascii="Arial" w:eastAsia="Times New Roman" w:hAnsi="Arial" w:cs="Arial"/>
      <w:color w:val="000000"/>
      <w:sz w:val="24"/>
      <w:szCs w:val="20"/>
      <w:lang w:val="uk-UA" w:eastAsia="ru-RU"/>
    </w:rPr>
  </w:style>
  <w:style w:type="paragraph" w:customStyle="1" w:styleId="ListParagraph1">
    <w:name w:val="List Paragraph1"/>
    <w:basedOn w:val="a"/>
    <w:uiPriority w:val="99"/>
    <w:rsid w:val="002B08AE"/>
    <w:pPr>
      <w:spacing w:after="200"/>
      <w:ind w:left="720"/>
      <w:contextualSpacing/>
    </w:pPr>
    <w:rPr>
      <w:rFonts w:ascii="Calibri" w:hAnsi="Calibri" w:cs="Times New Roman"/>
      <w:color w:val="auto"/>
      <w:sz w:val="22"/>
      <w:szCs w:val="22"/>
      <w:lang w:val="ru-RU" w:eastAsia="en-US" w:bidi="ar-SA"/>
    </w:rPr>
  </w:style>
  <w:style w:type="paragraph" w:styleId="a5">
    <w:name w:val="List Paragraph"/>
    <w:aliases w:val="Список уровня 2,List Paragraph"/>
    <w:basedOn w:val="a"/>
    <w:link w:val="a6"/>
    <w:uiPriority w:val="1"/>
    <w:qFormat/>
    <w:rsid w:val="002B08AE"/>
    <w:pPr>
      <w:ind w:left="720"/>
      <w:contextualSpacing/>
    </w:pPr>
    <w:rPr>
      <w:rFonts w:cs="Mangal"/>
      <w:szCs w:val="21"/>
    </w:rPr>
  </w:style>
  <w:style w:type="paragraph" w:customStyle="1" w:styleId="docdata">
    <w:name w:val="docdata"/>
    <w:aliases w:val="docy,v5,1559,baiaagaaboqcaaadqaqaaavobaaaaaaaaaaaaaaaaaaaaaaaaaaaaaaaaaaaaaaaaaaaaaaaaaaaaaaaaaaaaaaaaaaaaaaaaaaaaaaaaaaaaaaaaaaaaaaaaaaaaaaaaaaaaaaaaaaaaaaaaaaaaaaaaaaaaaaaaaaaaaaaaaaaaaaaaaaaaaaaaaaaaaaaaaaaaaaaaaaaaaaaaaaaaaaaaaaaaaaaaaaaaaa"/>
    <w:basedOn w:val="a"/>
    <w:uiPriority w:val="99"/>
    <w:rsid w:val="002B08AE"/>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styleId="a7">
    <w:name w:val="Normal (Web)"/>
    <w:aliases w:val="Знак17,Знак18 Знак,Знак17 Знак1,Знак17 Знак3,Знак18 Знак Знак2,Знак17 Знак1 Знак2,Обычный (Web)"/>
    <w:basedOn w:val="a"/>
    <w:link w:val="a8"/>
    <w:uiPriority w:val="99"/>
    <w:rsid w:val="002B08AE"/>
    <w:pPr>
      <w:spacing w:before="100" w:beforeAutospacing="1" w:after="100" w:afterAutospacing="1" w:line="240" w:lineRule="auto"/>
    </w:pPr>
    <w:rPr>
      <w:rFonts w:eastAsia="Times New Roman" w:cs="Times New Roman"/>
      <w:color w:val="auto"/>
      <w:szCs w:val="20"/>
      <w:lang w:eastAsia="ru-RU" w:bidi="ar-SA"/>
    </w:rPr>
  </w:style>
  <w:style w:type="character" w:customStyle="1" w:styleId="a8">
    <w:name w:val="Обычный (веб) Знак"/>
    <w:aliases w:val="Знак17 Знак2,Знак18 Знак Знак1,Знак17 Знак1 Знак1,Знак17 Знак3 Знак1,Знак18 Знак Знак2 Знак1,Знак17 Знак1 Знак2 Знак1,Обычный (Web) Знак"/>
    <w:link w:val="a7"/>
    <w:uiPriority w:val="99"/>
    <w:locked/>
    <w:rsid w:val="002B08AE"/>
    <w:rPr>
      <w:rFonts w:eastAsia="Times New Roman"/>
      <w:sz w:val="24"/>
      <w:lang w:val="uk-UA" w:eastAsia="ru-RU"/>
    </w:rPr>
  </w:style>
  <w:style w:type="paragraph" w:customStyle="1" w:styleId="Default">
    <w:name w:val="Default"/>
    <w:uiPriority w:val="99"/>
    <w:rsid w:val="002B08AE"/>
    <w:pPr>
      <w:autoSpaceDE w:val="0"/>
      <w:autoSpaceDN w:val="0"/>
      <w:adjustRightInd w:val="0"/>
      <w:spacing w:line="276" w:lineRule="auto"/>
    </w:pPr>
    <w:rPr>
      <w:rFonts w:ascii="Times New Roman" w:eastAsia="Times New Roman" w:hAnsi="Times New Roman"/>
      <w:color w:val="000000"/>
      <w:sz w:val="24"/>
      <w:szCs w:val="24"/>
      <w:lang w:val="uk-UA" w:eastAsia="ru-RU"/>
    </w:rPr>
  </w:style>
  <w:style w:type="paragraph" w:customStyle="1" w:styleId="21">
    <w:name w:val="Основной текст 21"/>
    <w:basedOn w:val="a"/>
    <w:uiPriority w:val="99"/>
    <w:rsid w:val="002B08AE"/>
    <w:pPr>
      <w:suppressAutoHyphens/>
      <w:spacing w:after="120" w:line="480" w:lineRule="auto"/>
    </w:pPr>
    <w:rPr>
      <w:rFonts w:ascii="Times New Roman" w:hAnsi="Times New Roman" w:cs="Times New Roman"/>
      <w:color w:val="auto"/>
      <w:lang w:bidi="ar-SA"/>
    </w:rPr>
  </w:style>
  <w:style w:type="paragraph" w:styleId="a9">
    <w:name w:val="Body Text Indent"/>
    <w:basedOn w:val="a"/>
    <w:link w:val="aa"/>
    <w:uiPriority w:val="99"/>
    <w:rsid w:val="002B08AE"/>
    <w:pPr>
      <w:spacing w:after="120" w:line="240" w:lineRule="auto"/>
      <w:ind w:left="283"/>
    </w:pPr>
    <w:rPr>
      <w:rFonts w:ascii="Times New Roman" w:eastAsia="Times New Roman" w:hAnsi="Times New Roman" w:cs="Times New Roman"/>
      <w:color w:val="auto"/>
      <w:lang w:val="ru-RU" w:eastAsia="ru-RU" w:bidi="ar-SA"/>
    </w:rPr>
  </w:style>
  <w:style w:type="character" w:customStyle="1" w:styleId="aa">
    <w:name w:val="Основной текст с отступом Знак"/>
    <w:basedOn w:val="a0"/>
    <w:link w:val="a9"/>
    <w:uiPriority w:val="99"/>
    <w:locked/>
    <w:rsid w:val="002B08AE"/>
    <w:rPr>
      <w:rFonts w:ascii="Times New Roman" w:hAnsi="Times New Roman" w:cs="Times New Roman"/>
      <w:sz w:val="24"/>
      <w:szCs w:val="24"/>
    </w:rPr>
  </w:style>
  <w:style w:type="character" w:customStyle="1" w:styleId="13">
    <w:name w:val="Обычный (веб) Знак1"/>
    <w:aliases w:val="Знак17 Знак,Знак18 Знак Знак,Знак17 Знак1 Знак,Знак17 Знак3 Знак,Знак18 Знак Знак2 Знак,Знак17 Знак1 Знак2 Знак,Обычный (Web) Знак1"/>
    <w:uiPriority w:val="99"/>
    <w:locked/>
    <w:rsid w:val="002B08AE"/>
    <w:rPr>
      <w:rFonts w:eastAsia="Times New Roman"/>
      <w:color w:val="00000A"/>
      <w:sz w:val="24"/>
      <w:lang w:val="uk-UA" w:eastAsia="ru-RU"/>
    </w:rPr>
  </w:style>
  <w:style w:type="character" w:customStyle="1" w:styleId="2682">
    <w:name w:val="2682"/>
    <w:aliases w:val="baiaagaaboqcaaadcwgaaawbcaaaaaaaaaaaaaaaaaaaaaaaaaaaaaaaaaaaaaaaaaaaaaaaaaaaaaaaaaaaaaaaaaaaaaaaaaaaaaaaaaaaaaaaaaaaaaaaaaaaaaaaaaaaaaaaaaaaaaaaaaaaaaaaaaaaaaaaaaaaaaaaaaaaaaaaaaaaaaaaaaaaaaaaaaaaaaaaaaaaaaaaaaaaaaaaaaaaaaaaaaaaaaaa"/>
    <w:basedOn w:val="a0"/>
    <w:uiPriority w:val="99"/>
    <w:rsid w:val="002B08AE"/>
    <w:rPr>
      <w:rFonts w:cs="Times New Roman"/>
    </w:rPr>
  </w:style>
  <w:style w:type="character" w:styleId="ab">
    <w:name w:val="Strong"/>
    <w:basedOn w:val="a0"/>
    <w:uiPriority w:val="99"/>
    <w:qFormat/>
    <w:locked/>
    <w:rsid w:val="002B08AE"/>
    <w:rPr>
      <w:rFonts w:cs="Times New Roman"/>
      <w:b/>
      <w:bCs/>
    </w:rPr>
  </w:style>
  <w:style w:type="paragraph" w:styleId="ac">
    <w:name w:val="Subtitle"/>
    <w:basedOn w:val="10"/>
    <w:next w:val="10"/>
    <w:link w:val="ad"/>
    <w:uiPriority w:val="99"/>
    <w:qFormat/>
    <w:rsid w:val="00613D2C"/>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1A34B2"/>
    <w:rPr>
      <w:rFonts w:ascii="Cambria" w:hAnsi="Cambria" w:cs="Mangal"/>
      <w:color w:val="00000A"/>
      <w:sz w:val="21"/>
      <w:szCs w:val="21"/>
      <w:lang w:val="uk-UA" w:eastAsia="zh-CN" w:bidi="hi-IN"/>
    </w:rPr>
  </w:style>
  <w:style w:type="table" w:customStyle="1" w:styleId="ae">
    <w:name w:val="Стиль"/>
    <w:uiPriority w:val="99"/>
    <w:rsid w:val="00613D2C"/>
    <w:rPr>
      <w:sz w:val="20"/>
      <w:szCs w:val="20"/>
      <w:lang w:val="ru-RU" w:eastAsia="ru-RU"/>
    </w:rPr>
    <w:tblPr>
      <w:tblStyleRowBandSize w:val="1"/>
      <w:tblStyleColBandSize w:val="1"/>
      <w:tblInd w:w="0" w:type="dxa"/>
      <w:tblCellMar>
        <w:top w:w="0" w:type="dxa"/>
        <w:left w:w="0" w:type="dxa"/>
        <w:bottom w:w="0" w:type="dxa"/>
        <w:right w:w="0" w:type="dxa"/>
      </w:tblCellMar>
    </w:tblPr>
  </w:style>
  <w:style w:type="character" w:styleId="af">
    <w:name w:val="Emphasis"/>
    <w:basedOn w:val="a0"/>
    <w:uiPriority w:val="99"/>
    <w:qFormat/>
    <w:locked/>
    <w:rsid w:val="00FF1995"/>
    <w:rPr>
      <w:rFonts w:cs="Times New Roman"/>
      <w:i/>
    </w:rPr>
  </w:style>
  <w:style w:type="character" w:customStyle="1" w:styleId="af0">
    <w:name w:val="Гіперпосилання"/>
    <w:uiPriority w:val="99"/>
    <w:rsid w:val="00D04E9B"/>
    <w:rPr>
      <w:color w:val="0000FF"/>
      <w:u w:val="single"/>
    </w:rPr>
  </w:style>
  <w:style w:type="character" w:customStyle="1" w:styleId="af1">
    <w:name w:val="Без интервала Знак"/>
    <w:link w:val="af2"/>
    <w:uiPriority w:val="99"/>
    <w:locked/>
    <w:rsid w:val="00CC1880"/>
    <w:rPr>
      <w:rFonts w:ascii="Arial" w:hAnsi="Arial"/>
      <w:kern w:val="2"/>
      <w:sz w:val="22"/>
      <w:lang w:val="en-US" w:eastAsia="zh-CN"/>
    </w:rPr>
  </w:style>
  <w:style w:type="paragraph" w:styleId="af2">
    <w:name w:val="No Spacing"/>
    <w:link w:val="af1"/>
    <w:uiPriority w:val="99"/>
    <w:qFormat/>
    <w:rsid w:val="00CC1880"/>
    <w:pPr>
      <w:suppressAutoHyphens/>
    </w:pPr>
    <w:rPr>
      <w:rFonts w:ascii="Arial" w:hAnsi="Arial" w:cs="Calibri"/>
      <w:kern w:val="2"/>
      <w:lang w:eastAsia="zh-CN"/>
    </w:rPr>
  </w:style>
  <w:style w:type="character" w:customStyle="1" w:styleId="a6">
    <w:name w:val="Абзац списка Знак"/>
    <w:aliases w:val="Список уровня 2 Знак,List Paragraph Знак"/>
    <w:link w:val="a5"/>
    <w:uiPriority w:val="1"/>
    <w:rsid w:val="00D2001D"/>
    <w:rPr>
      <w:rFonts w:cs="Mangal"/>
      <w:color w:val="00000A"/>
      <w:sz w:val="24"/>
      <w:szCs w:val="21"/>
      <w:lang w:val="uk-UA" w:eastAsia="zh-CN" w:bidi="hi-IN"/>
    </w:rPr>
  </w:style>
  <w:style w:type="character" w:customStyle="1" w:styleId="apple-converted-space">
    <w:name w:val="apple-converted-space"/>
    <w:rsid w:val="00F14643"/>
  </w:style>
</w:styles>
</file>

<file path=word/webSettings.xml><?xml version="1.0" encoding="utf-8"?>
<w:webSettings xmlns:r="http://schemas.openxmlformats.org/officeDocument/2006/relationships" xmlns:w="http://schemas.openxmlformats.org/wordprocessingml/2006/main">
  <w:divs>
    <w:div w:id="1223978526">
      <w:bodyDiv w:val="1"/>
      <w:marLeft w:val="0"/>
      <w:marRight w:val="0"/>
      <w:marTop w:val="0"/>
      <w:marBottom w:val="0"/>
      <w:divBdr>
        <w:top w:val="none" w:sz="0" w:space="0" w:color="auto"/>
        <w:left w:val="none" w:sz="0" w:space="0" w:color="auto"/>
        <w:bottom w:val="none" w:sz="0" w:space="0" w:color="auto"/>
        <w:right w:val="none" w:sz="0" w:space="0" w:color="auto"/>
      </w:divBdr>
    </w:div>
    <w:div w:id="1632131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13</cp:revision>
  <dcterms:created xsi:type="dcterms:W3CDTF">2023-03-24T12:21:00Z</dcterms:created>
  <dcterms:modified xsi:type="dcterms:W3CDTF">2023-11-20T18:21:00Z</dcterms:modified>
</cp:coreProperties>
</file>