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21" w:rsidRDefault="00C222B0" w:rsidP="00796121">
      <w:pPr>
        <w:spacing w:line="240" w:lineRule="auto"/>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796121" w:rsidRPr="0053069C" w:rsidRDefault="00796121" w:rsidP="00796121">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 xml:space="preserve">ендерної документації </w:t>
      </w:r>
    </w:p>
    <w:p w:rsidR="00C222B0" w:rsidRDefault="00C222B0" w:rsidP="00796121">
      <w:pPr>
        <w:jc w:val="right"/>
        <w:rPr>
          <w:rFonts w:ascii="Times New Roman" w:hAnsi="Times New Roman"/>
          <w:b/>
          <w:sz w:val="24"/>
          <w:szCs w:val="24"/>
          <w:lang w:eastAsia="zh-CN"/>
        </w:rPr>
      </w:pPr>
      <w:r>
        <w:rPr>
          <w:rFonts w:ascii="Times New Roman" w:hAnsi="Times New Roman"/>
          <w:b/>
          <w:sz w:val="24"/>
          <w:szCs w:val="24"/>
          <w:lang w:eastAsia="zh-CN"/>
        </w:rPr>
        <w:t xml:space="preserve">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pPr w:leftFromText="180" w:rightFromText="180" w:vertAnchor="text" w:horzAnchor="margin" w:tblpXSpec="center" w:tblpY="244"/>
        <w:tblW w:w="10772" w:type="dxa"/>
        <w:tblLayout w:type="fixed"/>
        <w:tblLook w:val="00A0" w:firstRow="1" w:lastRow="0" w:firstColumn="1" w:lastColumn="0" w:noHBand="0" w:noVBand="0"/>
      </w:tblPr>
      <w:tblGrid>
        <w:gridCol w:w="432"/>
        <w:gridCol w:w="1498"/>
        <w:gridCol w:w="910"/>
        <w:gridCol w:w="1195"/>
        <w:gridCol w:w="6737"/>
      </w:tblGrid>
      <w:tr w:rsidR="008A5233" w:rsidTr="00AD2A8A">
        <w:trPr>
          <w:trHeight w:val="64"/>
        </w:trPr>
        <w:tc>
          <w:tcPr>
            <w:tcW w:w="432" w:type="dxa"/>
            <w:tcBorders>
              <w:top w:val="single" w:sz="4" w:space="0" w:color="auto"/>
              <w:left w:val="single" w:sz="4" w:space="0" w:color="auto"/>
              <w:bottom w:val="single" w:sz="4" w:space="0" w:color="auto"/>
              <w:right w:val="single" w:sz="4" w:space="0" w:color="auto"/>
            </w:tcBorders>
            <w:noWrap/>
            <w:vAlign w:val="bottom"/>
            <w:hideMark/>
          </w:tcPr>
          <w:p w:rsidR="008A5233" w:rsidRDefault="008A5233" w:rsidP="008A5233">
            <w:pPr>
              <w:spacing w:line="252" w:lineRule="auto"/>
              <w:jc w:val="center"/>
              <w:rPr>
                <w:rFonts w:ascii="Times New Roman" w:hAnsi="Times New Roman"/>
                <w:bCs/>
                <w:iCs/>
                <w:lang w:val="en-US"/>
              </w:rPr>
            </w:pPr>
            <w:r>
              <w:rPr>
                <w:rFonts w:ascii="Times New Roman" w:hAnsi="Times New Roman"/>
                <w:bCs/>
                <w:iCs/>
                <w:lang w:val="en-US"/>
              </w:rPr>
              <w:t>№</w:t>
            </w:r>
          </w:p>
        </w:tc>
        <w:tc>
          <w:tcPr>
            <w:tcW w:w="1498"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bCs/>
                <w:iCs/>
                <w:lang w:val="en-US"/>
              </w:rPr>
            </w:pPr>
            <w:proofErr w:type="spellStart"/>
            <w:r>
              <w:rPr>
                <w:rFonts w:ascii="Times New Roman" w:hAnsi="Times New Roman"/>
                <w:bCs/>
                <w:iCs/>
                <w:lang w:val="en-US"/>
              </w:rPr>
              <w:t>Найменування</w:t>
            </w:r>
            <w:proofErr w:type="spellEnd"/>
            <w:r>
              <w:rPr>
                <w:rFonts w:ascii="Times New Roman" w:hAnsi="Times New Roman"/>
                <w:bCs/>
                <w:iCs/>
                <w:lang w:val="en-US"/>
              </w:rPr>
              <w:t xml:space="preserve"> </w:t>
            </w:r>
            <w:proofErr w:type="spellStart"/>
            <w:r>
              <w:rPr>
                <w:rFonts w:ascii="Times New Roman" w:hAnsi="Times New Roman"/>
                <w:bCs/>
                <w:iCs/>
                <w:lang w:val="en-US"/>
              </w:rPr>
              <w:t>товару</w:t>
            </w:r>
            <w:proofErr w:type="spellEnd"/>
          </w:p>
        </w:tc>
        <w:tc>
          <w:tcPr>
            <w:tcW w:w="910" w:type="dxa"/>
            <w:tcBorders>
              <w:top w:val="single" w:sz="4" w:space="0" w:color="auto"/>
              <w:left w:val="nil"/>
              <w:bottom w:val="single" w:sz="4" w:space="0" w:color="auto"/>
              <w:right w:val="single" w:sz="4" w:space="0" w:color="auto"/>
            </w:tcBorders>
            <w:noWrap/>
            <w:vAlign w:val="bottom"/>
            <w:hideMark/>
          </w:tcPr>
          <w:p w:rsidR="008A5233" w:rsidRDefault="008A5233" w:rsidP="008A5233">
            <w:pPr>
              <w:spacing w:line="252" w:lineRule="auto"/>
              <w:rPr>
                <w:rFonts w:ascii="Times New Roman" w:hAnsi="Times New Roman"/>
                <w:bCs/>
                <w:iCs/>
              </w:rPr>
            </w:pPr>
            <w:r>
              <w:rPr>
                <w:rFonts w:ascii="Times New Roman" w:hAnsi="Times New Roman"/>
                <w:bCs/>
                <w:iCs/>
              </w:rPr>
              <w:t>кількість</w:t>
            </w:r>
          </w:p>
        </w:tc>
        <w:tc>
          <w:tcPr>
            <w:tcW w:w="1195"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color w:val="000000"/>
              </w:rPr>
            </w:pPr>
            <w:r>
              <w:rPr>
                <w:rFonts w:ascii="Times New Roman" w:hAnsi="Times New Roman"/>
                <w:color w:val="000000"/>
              </w:rPr>
              <w:t>Пакування</w:t>
            </w:r>
          </w:p>
        </w:tc>
        <w:tc>
          <w:tcPr>
            <w:tcW w:w="6737" w:type="dxa"/>
            <w:tcBorders>
              <w:top w:val="single" w:sz="4" w:space="0" w:color="auto"/>
              <w:left w:val="single" w:sz="4" w:space="0" w:color="auto"/>
              <w:bottom w:val="single" w:sz="4" w:space="0" w:color="auto"/>
              <w:right w:val="single" w:sz="4" w:space="0" w:color="auto"/>
            </w:tcBorders>
            <w:noWrap/>
            <w:vAlign w:val="center"/>
            <w:hideMark/>
          </w:tcPr>
          <w:p w:rsidR="008A5233" w:rsidRDefault="008A5233" w:rsidP="008A5233">
            <w:pPr>
              <w:spacing w:line="252" w:lineRule="auto"/>
              <w:jc w:val="center"/>
              <w:rPr>
                <w:rFonts w:ascii="Times New Roman" w:hAnsi="Times New Roman"/>
                <w:b/>
                <w:bCs/>
                <w:i/>
                <w:iCs/>
                <w:lang w:val="en-US"/>
              </w:rPr>
            </w:pPr>
            <w:proofErr w:type="spellStart"/>
            <w:r>
              <w:rPr>
                <w:rFonts w:ascii="Times New Roman" w:hAnsi="Times New Roman"/>
                <w:color w:val="000000"/>
                <w:lang w:val="ru-RU"/>
              </w:rPr>
              <w:t>Т</w:t>
            </w:r>
            <w:r>
              <w:rPr>
                <w:rFonts w:ascii="Times New Roman" w:hAnsi="Times New Roman"/>
                <w:lang w:val="ru-RU"/>
              </w:rPr>
              <w:t>ехнічні</w:t>
            </w:r>
            <w:proofErr w:type="spellEnd"/>
            <w:r>
              <w:rPr>
                <w:rFonts w:ascii="Times New Roman" w:hAnsi="Times New Roman"/>
                <w:lang w:val="ru-RU"/>
              </w:rPr>
              <w:t xml:space="preserve"> та </w:t>
            </w:r>
            <w:proofErr w:type="spellStart"/>
            <w:r>
              <w:rPr>
                <w:rFonts w:ascii="Times New Roman" w:hAnsi="Times New Roman"/>
                <w:lang w:val="ru-RU"/>
              </w:rPr>
              <w:t>якісні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p>
        </w:tc>
      </w:tr>
      <w:tr w:rsidR="000F1564" w:rsidTr="00AD2A8A">
        <w:trPr>
          <w:trHeight w:val="64"/>
        </w:trPr>
        <w:tc>
          <w:tcPr>
            <w:tcW w:w="432" w:type="dxa"/>
            <w:tcBorders>
              <w:top w:val="single" w:sz="4" w:space="0" w:color="auto"/>
              <w:left w:val="single" w:sz="4" w:space="0" w:color="auto"/>
              <w:bottom w:val="single" w:sz="4" w:space="0" w:color="auto"/>
              <w:right w:val="single" w:sz="4" w:space="0" w:color="auto"/>
            </w:tcBorders>
            <w:noWrap/>
          </w:tcPr>
          <w:p w:rsidR="000F1564" w:rsidRDefault="000F1564" w:rsidP="000F1564">
            <w:pPr>
              <w:rPr>
                <w:rFonts w:ascii="Times New Roman" w:hAnsi="Times New Roman"/>
                <w:b/>
                <w:bCs/>
              </w:rPr>
            </w:pPr>
            <w:r>
              <w:rPr>
                <w:rFonts w:ascii="Times New Roman" w:hAnsi="Times New Roman"/>
                <w:b/>
                <w:bCs/>
              </w:rPr>
              <w:t>1</w:t>
            </w:r>
          </w:p>
        </w:tc>
        <w:tc>
          <w:tcPr>
            <w:tcW w:w="1498" w:type="dxa"/>
            <w:tcBorders>
              <w:top w:val="single" w:sz="4" w:space="0" w:color="auto"/>
              <w:left w:val="nil"/>
              <w:bottom w:val="single" w:sz="4" w:space="0" w:color="auto"/>
              <w:right w:val="single" w:sz="4" w:space="0" w:color="auto"/>
            </w:tcBorders>
          </w:tcPr>
          <w:p w:rsidR="000F1564" w:rsidRPr="001A1493" w:rsidRDefault="000F1564" w:rsidP="000F1564">
            <w:pPr>
              <w:jc w:val="center"/>
              <w:rPr>
                <w:rFonts w:ascii="Times New Roman" w:hAnsi="Times New Roman"/>
                <w:bCs/>
                <w:lang w:val="ru-RU"/>
              </w:rPr>
            </w:pPr>
            <w:proofErr w:type="spellStart"/>
            <w:r w:rsidRPr="004D6C54">
              <w:rPr>
                <w:rFonts w:ascii="Times New Roman" w:hAnsi="Times New Roman"/>
                <w:bCs/>
                <w:lang w:val="ru-RU"/>
              </w:rPr>
              <w:t>кефір</w:t>
            </w:r>
            <w:proofErr w:type="spellEnd"/>
            <w:r w:rsidRPr="004D6C54">
              <w:rPr>
                <w:rFonts w:ascii="Times New Roman" w:hAnsi="Times New Roman"/>
                <w:bCs/>
                <w:lang w:val="ru-RU"/>
              </w:rPr>
              <w:t xml:space="preserve"> 2,5</w:t>
            </w:r>
            <w:proofErr w:type="gramStart"/>
            <w:r w:rsidRPr="004D6C54">
              <w:rPr>
                <w:rFonts w:ascii="Times New Roman" w:hAnsi="Times New Roman"/>
                <w:bCs/>
                <w:lang w:val="ru-RU"/>
              </w:rPr>
              <w:t xml:space="preserve">%  </w:t>
            </w:r>
            <w:proofErr w:type="spellStart"/>
            <w:r w:rsidRPr="004D6C54">
              <w:rPr>
                <w:rFonts w:ascii="Times New Roman" w:hAnsi="Times New Roman"/>
                <w:bCs/>
                <w:lang w:val="ru-RU"/>
              </w:rPr>
              <w:t>жирності</w:t>
            </w:r>
            <w:proofErr w:type="spellEnd"/>
            <w:proofErr w:type="gramEnd"/>
          </w:p>
        </w:tc>
        <w:tc>
          <w:tcPr>
            <w:tcW w:w="910" w:type="dxa"/>
            <w:tcBorders>
              <w:top w:val="single" w:sz="4" w:space="0" w:color="auto"/>
              <w:left w:val="nil"/>
              <w:bottom w:val="single" w:sz="4" w:space="0" w:color="auto"/>
              <w:right w:val="single" w:sz="4" w:space="0" w:color="auto"/>
            </w:tcBorders>
            <w:noWrap/>
          </w:tcPr>
          <w:p w:rsidR="000F1564" w:rsidRPr="007A688C" w:rsidRDefault="000F1564" w:rsidP="000F156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195" w:type="dxa"/>
            <w:tcBorders>
              <w:top w:val="single" w:sz="4" w:space="0" w:color="auto"/>
              <w:left w:val="nil"/>
              <w:bottom w:val="single" w:sz="4" w:space="0" w:color="auto"/>
              <w:right w:val="single" w:sz="4" w:space="0" w:color="auto"/>
            </w:tcBorders>
          </w:tcPr>
          <w:p w:rsidR="000F1564" w:rsidRPr="001A1493" w:rsidRDefault="000F1564" w:rsidP="000F1564">
            <w:pPr>
              <w:rPr>
                <w:rFonts w:ascii="Times New Roman" w:hAnsi="Times New Roman"/>
                <w:lang w:val="ru-RU"/>
              </w:rPr>
            </w:pPr>
            <w:proofErr w:type="spellStart"/>
            <w:r w:rsidRPr="004D6C54">
              <w:rPr>
                <w:rFonts w:ascii="Times New Roman" w:hAnsi="Times New Roman"/>
                <w:lang w:val="ru-RU"/>
              </w:rPr>
              <w:t>Запакований</w:t>
            </w:r>
            <w:proofErr w:type="spellEnd"/>
            <w:r w:rsidRPr="004D6C54">
              <w:rPr>
                <w:rFonts w:ascii="Times New Roman" w:hAnsi="Times New Roman"/>
                <w:lang w:val="ru-RU"/>
              </w:rPr>
              <w:t xml:space="preserve"> у </w:t>
            </w:r>
            <w:proofErr w:type="spellStart"/>
            <w:r w:rsidRPr="004D6C54">
              <w:rPr>
                <w:rFonts w:ascii="Times New Roman" w:hAnsi="Times New Roman"/>
                <w:lang w:val="ru-RU"/>
              </w:rPr>
              <w:t>поліетиленову</w:t>
            </w:r>
            <w:proofErr w:type="spellEnd"/>
            <w:r w:rsidRPr="004D6C54">
              <w:rPr>
                <w:rFonts w:ascii="Times New Roman" w:hAnsi="Times New Roman"/>
                <w:lang w:val="ru-RU"/>
              </w:rPr>
              <w:t xml:space="preserve"> упаковку вага нетто по 0,900 </w:t>
            </w:r>
            <w:proofErr w:type="gramStart"/>
            <w:r w:rsidRPr="004D6C54">
              <w:rPr>
                <w:rFonts w:ascii="Times New Roman" w:hAnsi="Times New Roman"/>
                <w:lang w:val="ru-RU"/>
              </w:rPr>
              <w:t>-  1000</w:t>
            </w:r>
            <w:proofErr w:type="gramEnd"/>
            <w:r w:rsidRPr="004D6C54">
              <w:rPr>
                <w:rFonts w:ascii="Times New Roman" w:hAnsi="Times New Roman"/>
                <w:lang w:val="ru-RU"/>
              </w:rPr>
              <w:t xml:space="preserve"> г.</w:t>
            </w:r>
          </w:p>
        </w:tc>
        <w:tc>
          <w:tcPr>
            <w:tcW w:w="6737" w:type="dxa"/>
            <w:tcBorders>
              <w:top w:val="single" w:sz="4" w:space="0" w:color="auto"/>
              <w:left w:val="single" w:sz="4" w:space="0" w:color="auto"/>
              <w:bottom w:val="single" w:sz="4" w:space="0" w:color="auto"/>
              <w:right w:val="single" w:sz="4" w:space="0" w:color="auto"/>
            </w:tcBorders>
            <w:noWrap/>
          </w:tcPr>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ab/>
              <w:t>Кефір – кисломолочний продукт, одержаний  з пастеризованого коров’ячого молока шляхом сквашування закваскою на  кефірних грибах  жирністю  не менше  2,5%. Умови та термін зберігання: не більше ніж 10 діб з дати виготовлення.</w:t>
            </w:r>
          </w:p>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Зовнішній вигляд - однорідна , в’язка маса, дозволено незначне газоутворення та відокремлення сироватки</w:t>
            </w:r>
          </w:p>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Колір - молочно-білий рівномірний за всією масою</w:t>
            </w:r>
          </w:p>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Запах - чистий, без стороннього.</w:t>
            </w:r>
          </w:p>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Смак - кисломолочний, освіжаючий,  без стороннього запаху.</w:t>
            </w:r>
          </w:p>
          <w:p w:rsidR="000F1564" w:rsidRPr="004D6C54"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D6C54">
              <w:rPr>
                <w:rFonts w:ascii="Times New Roman" w:hAnsi="Times New Roman"/>
                <w:shd w:val="clear" w:color="auto" w:fill="FFFFFF"/>
              </w:rPr>
              <w:t>нетто</w:t>
            </w:r>
            <w:proofErr w:type="spellEnd"/>
            <w:r w:rsidRPr="004D6C54">
              <w:rPr>
                <w:rFonts w:ascii="Times New Roman" w:hAnsi="Times New Roman"/>
                <w:shd w:val="clear" w:color="auto" w:fill="FFFFFF"/>
              </w:rPr>
              <w:t>,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ГМО.</w:t>
            </w:r>
          </w:p>
          <w:p w:rsidR="000F1564" w:rsidRPr="001A1493" w:rsidRDefault="000F1564" w:rsidP="000F1564">
            <w:pPr>
              <w:spacing w:after="0" w:line="240" w:lineRule="auto"/>
              <w:jc w:val="both"/>
              <w:rPr>
                <w:rFonts w:ascii="Times New Roman" w:hAnsi="Times New Roman"/>
                <w:shd w:val="clear" w:color="auto" w:fill="FFFFFF"/>
              </w:rPr>
            </w:pPr>
            <w:r w:rsidRPr="004D6C54">
              <w:rPr>
                <w:rFonts w:ascii="Times New Roman" w:hAnsi="Times New Roman"/>
                <w:shd w:val="clear" w:color="auto" w:fill="FFFFFF"/>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w:t>
            </w:r>
            <w:proofErr w:type="spellStart"/>
            <w:r w:rsidRPr="004D6C54">
              <w:rPr>
                <w:rFonts w:ascii="Times New Roman" w:hAnsi="Times New Roman"/>
                <w:shd w:val="clear" w:color="auto" w:fill="FFFFFF"/>
              </w:rPr>
              <w:t>Україн</w:t>
            </w:r>
            <w:r>
              <w:rPr>
                <w:rFonts w:ascii="Times New Roman" w:hAnsi="Times New Roman"/>
                <w:shd w:val="clear" w:color="auto" w:fill="FFFFFF"/>
              </w:rPr>
              <w:t>и.</w:t>
            </w:r>
            <w:r w:rsidRPr="004D6C54">
              <w:rPr>
                <w:rFonts w:ascii="Times New Roman" w:hAnsi="Times New Roman"/>
                <w:shd w:val="clear" w:color="auto" w:fill="FFFFFF"/>
              </w:rPr>
              <w:t>ДСТУ</w:t>
            </w:r>
            <w:proofErr w:type="spellEnd"/>
            <w:r w:rsidRPr="004D6C54">
              <w:rPr>
                <w:rFonts w:ascii="Times New Roman" w:hAnsi="Times New Roman"/>
                <w:shd w:val="clear" w:color="auto" w:fill="FFFFFF"/>
              </w:rPr>
              <w:t xml:space="preserve"> 4417:2005</w:t>
            </w:r>
          </w:p>
        </w:tc>
      </w:tr>
      <w:tr w:rsidR="000F1564" w:rsidTr="006258AE">
        <w:trPr>
          <w:trHeight w:val="64"/>
        </w:trPr>
        <w:tc>
          <w:tcPr>
            <w:tcW w:w="432" w:type="dxa"/>
            <w:tcBorders>
              <w:top w:val="single" w:sz="4" w:space="0" w:color="auto"/>
              <w:left w:val="single" w:sz="4" w:space="0" w:color="auto"/>
              <w:bottom w:val="single" w:sz="4" w:space="0" w:color="auto"/>
              <w:right w:val="single" w:sz="4" w:space="0" w:color="auto"/>
            </w:tcBorders>
            <w:noWrap/>
          </w:tcPr>
          <w:p w:rsidR="000F1564" w:rsidRDefault="000F1564" w:rsidP="000F1564">
            <w:pPr>
              <w:rPr>
                <w:rFonts w:ascii="Times New Roman" w:hAnsi="Times New Roman"/>
                <w:b/>
                <w:bCs/>
              </w:rPr>
            </w:pPr>
            <w:r>
              <w:rPr>
                <w:rFonts w:ascii="Times New Roman" w:hAnsi="Times New Roman"/>
                <w:b/>
                <w:bCs/>
              </w:rPr>
              <w:t>2</w:t>
            </w:r>
          </w:p>
        </w:tc>
        <w:tc>
          <w:tcPr>
            <w:tcW w:w="1498" w:type="dxa"/>
            <w:tcBorders>
              <w:top w:val="single" w:sz="4" w:space="0" w:color="auto"/>
              <w:left w:val="nil"/>
              <w:bottom w:val="single" w:sz="4" w:space="0" w:color="auto"/>
              <w:right w:val="single" w:sz="4" w:space="0" w:color="auto"/>
            </w:tcBorders>
          </w:tcPr>
          <w:p w:rsidR="000F1564" w:rsidRPr="001A1493" w:rsidRDefault="000F1564" w:rsidP="000F1564">
            <w:pPr>
              <w:jc w:val="center"/>
              <w:rPr>
                <w:rFonts w:ascii="Times New Roman" w:hAnsi="Times New Roman"/>
                <w:bCs/>
              </w:rPr>
            </w:pPr>
            <w:r w:rsidRPr="004D6C54">
              <w:rPr>
                <w:rFonts w:ascii="Times New Roman" w:hAnsi="Times New Roman"/>
                <w:bCs/>
              </w:rPr>
              <w:t>Сметана не менше 15% жирності</w:t>
            </w:r>
          </w:p>
        </w:tc>
        <w:tc>
          <w:tcPr>
            <w:tcW w:w="910" w:type="dxa"/>
            <w:tcBorders>
              <w:top w:val="single" w:sz="4" w:space="0" w:color="auto"/>
              <w:left w:val="nil"/>
              <w:bottom w:val="single" w:sz="4" w:space="0" w:color="auto"/>
              <w:right w:val="single" w:sz="4" w:space="0" w:color="auto"/>
            </w:tcBorders>
            <w:noWrap/>
          </w:tcPr>
          <w:p w:rsidR="000F1564" w:rsidRPr="007A688C" w:rsidRDefault="000F1564" w:rsidP="000F156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Pr>
                <w:rFonts w:ascii="Times New Roman" w:hAnsi="Times New Roman"/>
                <w:bCs/>
                <w:sz w:val="24"/>
                <w:szCs w:val="24"/>
                <w:lang w:eastAsia="ru-RU"/>
              </w:rPr>
              <w:t>00 кг</w:t>
            </w:r>
          </w:p>
        </w:tc>
        <w:tc>
          <w:tcPr>
            <w:tcW w:w="1195" w:type="dxa"/>
            <w:tcBorders>
              <w:top w:val="single" w:sz="4" w:space="0" w:color="auto"/>
              <w:left w:val="nil"/>
              <w:bottom w:val="single" w:sz="4" w:space="0" w:color="auto"/>
              <w:right w:val="single" w:sz="4" w:space="0" w:color="auto"/>
            </w:tcBorders>
          </w:tcPr>
          <w:p w:rsidR="000F1564" w:rsidRPr="001A1493" w:rsidRDefault="000F1564" w:rsidP="000F1564">
            <w:pPr>
              <w:rPr>
                <w:rFonts w:ascii="Times New Roman" w:hAnsi="Times New Roman"/>
                <w:color w:val="000000"/>
              </w:rPr>
            </w:pPr>
            <w:r w:rsidRPr="004D6C54">
              <w:rPr>
                <w:rFonts w:ascii="Times New Roman" w:hAnsi="Times New Roman"/>
                <w:color w:val="000000"/>
              </w:rPr>
              <w:t xml:space="preserve"> Запакована у поліетиленову упаковку вага </w:t>
            </w:r>
            <w:proofErr w:type="spellStart"/>
            <w:r w:rsidRPr="004D6C54">
              <w:rPr>
                <w:rFonts w:ascii="Times New Roman" w:hAnsi="Times New Roman"/>
                <w:color w:val="000000"/>
              </w:rPr>
              <w:t>нетто</w:t>
            </w:r>
            <w:proofErr w:type="spellEnd"/>
            <w:r w:rsidRPr="004D6C54">
              <w:rPr>
                <w:rFonts w:ascii="Times New Roman" w:hAnsi="Times New Roman"/>
                <w:color w:val="000000"/>
              </w:rPr>
              <w:t xml:space="preserve"> по 350 -400 г.</w:t>
            </w:r>
          </w:p>
        </w:tc>
        <w:tc>
          <w:tcPr>
            <w:tcW w:w="6737" w:type="dxa"/>
            <w:tcBorders>
              <w:top w:val="single" w:sz="4" w:space="0" w:color="auto"/>
              <w:left w:val="single" w:sz="4" w:space="0" w:color="auto"/>
              <w:bottom w:val="single" w:sz="4" w:space="0" w:color="auto"/>
              <w:right w:val="single" w:sz="4" w:space="0" w:color="auto"/>
            </w:tcBorders>
            <w:noWrap/>
          </w:tcPr>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ab/>
            </w:r>
            <w:proofErr w:type="gramStart"/>
            <w:r w:rsidRPr="004D6C54">
              <w:rPr>
                <w:rFonts w:ascii="Times New Roman" w:hAnsi="Times New Roman"/>
                <w:color w:val="000000"/>
                <w:lang w:val="ru-RU"/>
              </w:rPr>
              <w:t>Сметана  не</w:t>
            </w:r>
            <w:proofErr w:type="gram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менше</w:t>
            </w:r>
            <w:proofErr w:type="spellEnd"/>
            <w:r w:rsidRPr="004D6C54">
              <w:rPr>
                <w:rFonts w:ascii="Times New Roman" w:hAnsi="Times New Roman"/>
                <w:color w:val="000000"/>
                <w:lang w:val="ru-RU"/>
              </w:rPr>
              <w:t xml:space="preserve"> 15% </w:t>
            </w:r>
            <w:proofErr w:type="spellStart"/>
            <w:r w:rsidRPr="004D6C54">
              <w:rPr>
                <w:rFonts w:ascii="Times New Roman" w:hAnsi="Times New Roman"/>
                <w:color w:val="000000"/>
                <w:lang w:val="ru-RU"/>
              </w:rPr>
              <w:t>жирності</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 xml:space="preserve">ДСТУ 4418:2005 </w:t>
            </w:r>
            <w:proofErr w:type="spellStart"/>
            <w:r w:rsidRPr="004D6C54">
              <w:rPr>
                <w:rFonts w:ascii="Times New Roman" w:hAnsi="Times New Roman"/>
                <w:color w:val="000000"/>
                <w:lang w:val="ru-RU"/>
              </w:rPr>
              <w:t>Умови</w:t>
            </w:r>
            <w:proofErr w:type="spellEnd"/>
            <w:r w:rsidRPr="004D6C54">
              <w:rPr>
                <w:rFonts w:ascii="Times New Roman" w:hAnsi="Times New Roman"/>
                <w:color w:val="000000"/>
                <w:lang w:val="ru-RU"/>
              </w:rPr>
              <w:t xml:space="preserve"> та </w:t>
            </w:r>
            <w:proofErr w:type="spellStart"/>
            <w:r w:rsidRPr="004D6C54">
              <w:rPr>
                <w:rFonts w:ascii="Times New Roman" w:hAnsi="Times New Roman"/>
                <w:color w:val="000000"/>
                <w:lang w:val="ru-RU"/>
              </w:rPr>
              <w:t>термін</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зберігання</w:t>
            </w:r>
            <w:proofErr w:type="spellEnd"/>
            <w:r w:rsidRPr="004D6C54">
              <w:rPr>
                <w:rFonts w:ascii="Times New Roman" w:hAnsi="Times New Roman"/>
                <w:color w:val="000000"/>
                <w:lang w:val="ru-RU"/>
              </w:rPr>
              <w:t xml:space="preserve">: не </w:t>
            </w:r>
            <w:proofErr w:type="spellStart"/>
            <w:r w:rsidRPr="004D6C54">
              <w:rPr>
                <w:rFonts w:ascii="Times New Roman" w:hAnsi="Times New Roman"/>
                <w:color w:val="000000"/>
                <w:lang w:val="ru-RU"/>
              </w:rPr>
              <w:t>більше</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ніж</w:t>
            </w:r>
            <w:proofErr w:type="spellEnd"/>
            <w:r w:rsidRPr="004D6C54">
              <w:rPr>
                <w:rFonts w:ascii="Times New Roman" w:hAnsi="Times New Roman"/>
                <w:color w:val="000000"/>
                <w:lang w:val="ru-RU"/>
              </w:rPr>
              <w:t xml:space="preserve"> 12 </w:t>
            </w:r>
            <w:proofErr w:type="spellStart"/>
            <w:r w:rsidRPr="004D6C54">
              <w:rPr>
                <w:rFonts w:ascii="Times New Roman" w:hAnsi="Times New Roman"/>
                <w:color w:val="000000"/>
                <w:lang w:val="ru-RU"/>
              </w:rPr>
              <w:t>діб</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дати</w:t>
            </w:r>
            <w:proofErr w:type="spellEnd"/>
            <w:r w:rsidRPr="004D6C54">
              <w:rPr>
                <w:rFonts w:ascii="Times New Roman" w:hAnsi="Times New Roman"/>
                <w:color w:val="000000"/>
                <w:lang w:val="ru-RU"/>
              </w:rPr>
              <w:t xml:space="preserve"> </w:t>
            </w:r>
            <w:proofErr w:type="spellStart"/>
            <w:proofErr w:type="gramStart"/>
            <w:r w:rsidRPr="004D6C54">
              <w:rPr>
                <w:rFonts w:ascii="Times New Roman" w:hAnsi="Times New Roman"/>
                <w:color w:val="000000"/>
                <w:lang w:val="ru-RU"/>
              </w:rPr>
              <w:t>виготовлення</w:t>
            </w:r>
            <w:proofErr w:type="spellEnd"/>
            <w:r w:rsidRPr="004D6C54">
              <w:rPr>
                <w:rFonts w:ascii="Times New Roman" w:hAnsi="Times New Roman"/>
                <w:color w:val="000000"/>
                <w:lang w:val="ru-RU"/>
              </w:rPr>
              <w:t xml:space="preserve"> .</w:t>
            </w:r>
            <w:proofErr w:type="gramEnd"/>
            <w:r w:rsidRPr="004D6C54">
              <w:rPr>
                <w:rFonts w:ascii="Times New Roman" w:hAnsi="Times New Roman"/>
                <w:color w:val="000000"/>
                <w:lang w:val="ru-RU"/>
              </w:rPr>
              <w:t xml:space="preserve"> Сметана повинна </w:t>
            </w:r>
            <w:proofErr w:type="spellStart"/>
            <w:r w:rsidRPr="004D6C54">
              <w:rPr>
                <w:rFonts w:ascii="Times New Roman" w:hAnsi="Times New Roman"/>
                <w:color w:val="000000"/>
                <w:lang w:val="ru-RU"/>
              </w:rPr>
              <w:t>відповідати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вимогам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цього</w:t>
            </w:r>
            <w:proofErr w:type="spellEnd"/>
            <w:r w:rsidRPr="004D6C54">
              <w:rPr>
                <w:rFonts w:ascii="Times New Roman" w:hAnsi="Times New Roman"/>
                <w:color w:val="000000"/>
                <w:lang w:val="ru-RU"/>
              </w:rPr>
              <w:t xml:space="preserve"> стандарту. </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Зовнішній</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вигляд</w:t>
            </w:r>
            <w:proofErr w:type="spellEnd"/>
            <w:r w:rsidRPr="004D6C54">
              <w:rPr>
                <w:rFonts w:ascii="Times New Roman" w:hAnsi="Times New Roman"/>
                <w:color w:val="000000"/>
                <w:lang w:val="ru-RU"/>
              </w:rPr>
              <w:t xml:space="preserve"> і </w:t>
            </w:r>
            <w:proofErr w:type="spellStart"/>
            <w:r w:rsidRPr="004D6C54">
              <w:rPr>
                <w:rFonts w:ascii="Times New Roman" w:hAnsi="Times New Roman"/>
                <w:color w:val="000000"/>
                <w:lang w:val="ru-RU"/>
              </w:rPr>
              <w:t>консистенція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однорідна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маса</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глянсуватою</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поверхнею</w:t>
            </w:r>
            <w:proofErr w:type="spellEnd"/>
            <w:r w:rsidRPr="004D6C54">
              <w:rPr>
                <w:rFonts w:ascii="Times New Roman" w:hAnsi="Times New Roman"/>
                <w:color w:val="000000"/>
                <w:lang w:val="ru-RU"/>
              </w:rPr>
              <w:t>, густа.</w:t>
            </w:r>
          </w:p>
          <w:p w:rsidR="000F1564" w:rsidRPr="004D6C54" w:rsidRDefault="000F1564" w:rsidP="000F1564">
            <w:pPr>
              <w:spacing w:after="0" w:line="240" w:lineRule="auto"/>
              <w:jc w:val="both"/>
              <w:rPr>
                <w:rFonts w:ascii="Times New Roman" w:hAnsi="Times New Roman"/>
                <w:color w:val="000000"/>
                <w:lang w:val="ru-RU"/>
              </w:rPr>
            </w:pPr>
            <w:proofErr w:type="gramStart"/>
            <w:r w:rsidRPr="004D6C54">
              <w:rPr>
                <w:rFonts w:ascii="Times New Roman" w:hAnsi="Times New Roman"/>
                <w:color w:val="000000"/>
                <w:lang w:val="ru-RU"/>
              </w:rPr>
              <w:t xml:space="preserve">Дозволено  </w:t>
            </w:r>
            <w:proofErr w:type="spellStart"/>
            <w:r w:rsidRPr="004D6C54">
              <w:rPr>
                <w:rFonts w:ascii="Times New Roman" w:hAnsi="Times New Roman"/>
                <w:color w:val="000000"/>
                <w:lang w:val="ru-RU"/>
              </w:rPr>
              <w:t>недостатня</w:t>
            </w:r>
            <w:proofErr w:type="spellEnd"/>
            <w:proofErr w:type="gramEnd"/>
            <w:r w:rsidRPr="004D6C54">
              <w:rPr>
                <w:rFonts w:ascii="Times New Roman" w:hAnsi="Times New Roman"/>
                <w:color w:val="000000"/>
                <w:lang w:val="ru-RU"/>
              </w:rPr>
              <w:t xml:space="preserve">  густота,  </w:t>
            </w:r>
            <w:proofErr w:type="spellStart"/>
            <w:r w:rsidRPr="004D6C54">
              <w:rPr>
                <w:rFonts w:ascii="Times New Roman" w:hAnsi="Times New Roman"/>
                <w:color w:val="000000"/>
                <w:lang w:val="ru-RU"/>
              </w:rPr>
              <w:t>наявність</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поодиноких</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пухирців</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повітря</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 xml:space="preserve">Смак та запах: </w:t>
            </w:r>
            <w:proofErr w:type="spellStart"/>
            <w:proofErr w:type="gramStart"/>
            <w:r w:rsidRPr="004D6C54">
              <w:rPr>
                <w:rFonts w:ascii="Times New Roman" w:hAnsi="Times New Roman"/>
                <w:color w:val="000000"/>
                <w:lang w:val="ru-RU"/>
              </w:rPr>
              <w:t>чистий</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кисломолочний</w:t>
            </w:r>
            <w:proofErr w:type="spellEnd"/>
            <w:proofErr w:type="gram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присмаком</w:t>
            </w:r>
            <w:proofErr w:type="spellEnd"/>
            <w:r w:rsidRPr="004D6C54">
              <w:rPr>
                <w:rFonts w:ascii="Times New Roman" w:hAnsi="Times New Roman"/>
                <w:color w:val="000000"/>
                <w:lang w:val="ru-RU"/>
              </w:rPr>
              <w:t xml:space="preserve">  і  ароматом  </w:t>
            </w:r>
            <w:proofErr w:type="spellStart"/>
            <w:r w:rsidRPr="004D6C54">
              <w:rPr>
                <w:rFonts w:ascii="Times New Roman" w:hAnsi="Times New Roman"/>
                <w:color w:val="000000"/>
                <w:lang w:val="ru-RU"/>
              </w:rPr>
              <w:t>властивими</w:t>
            </w:r>
            <w:proofErr w:type="spellEnd"/>
          </w:p>
          <w:p w:rsidR="000F1564" w:rsidRPr="004D6C54" w:rsidRDefault="000F1564" w:rsidP="000F1564">
            <w:pPr>
              <w:spacing w:after="0" w:line="240" w:lineRule="auto"/>
              <w:jc w:val="both"/>
              <w:rPr>
                <w:rFonts w:ascii="Times New Roman" w:hAnsi="Times New Roman"/>
                <w:color w:val="000000"/>
                <w:lang w:val="ru-RU"/>
              </w:rPr>
            </w:pPr>
            <w:proofErr w:type="spellStart"/>
            <w:r w:rsidRPr="004D6C54">
              <w:rPr>
                <w:rFonts w:ascii="Times New Roman" w:hAnsi="Times New Roman"/>
                <w:color w:val="000000"/>
                <w:lang w:val="ru-RU"/>
              </w:rPr>
              <w:t>пастеризованому</w:t>
            </w:r>
            <w:proofErr w:type="spellEnd"/>
            <w:r w:rsidRPr="004D6C54">
              <w:rPr>
                <w:rFonts w:ascii="Times New Roman" w:hAnsi="Times New Roman"/>
                <w:color w:val="000000"/>
                <w:lang w:val="ru-RU"/>
              </w:rPr>
              <w:t xml:space="preserve"> продукту, без </w:t>
            </w:r>
            <w:proofErr w:type="spellStart"/>
            <w:r w:rsidRPr="004D6C54">
              <w:rPr>
                <w:rFonts w:ascii="Times New Roman" w:hAnsi="Times New Roman"/>
                <w:color w:val="000000"/>
                <w:lang w:val="ru-RU"/>
              </w:rPr>
              <w:t>сторонніх</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присмаків</w:t>
            </w:r>
            <w:proofErr w:type="spellEnd"/>
            <w:r w:rsidRPr="004D6C54">
              <w:rPr>
                <w:rFonts w:ascii="Times New Roman" w:hAnsi="Times New Roman"/>
                <w:color w:val="000000"/>
                <w:lang w:val="ru-RU"/>
              </w:rPr>
              <w:t xml:space="preserve"> і </w:t>
            </w:r>
            <w:proofErr w:type="spellStart"/>
            <w:r w:rsidRPr="004D6C54">
              <w:rPr>
                <w:rFonts w:ascii="Times New Roman" w:hAnsi="Times New Roman"/>
                <w:color w:val="000000"/>
                <w:lang w:val="ru-RU"/>
              </w:rPr>
              <w:t>запахів</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proofErr w:type="spellStart"/>
            <w:r w:rsidRPr="004D6C54">
              <w:rPr>
                <w:rFonts w:ascii="Times New Roman" w:hAnsi="Times New Roman"/>
                <w:color w:val="000000"/>
                <w:lang w:val="ru-RU"/>
              </w:rPr>
              <w:t>Колір</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білий</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кремовим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відтінком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рівномірний</w:t>
            </w:r>
            <w:proofErr w:type="spellEnd"/>
            <w:r w:rsidRPr="004D6C54">
              <w:rPr>
                <w:rFonts w:ascii="Times New Roman" w:hAnsi="Times New Roman"/>
                <w:color w:val="000000"/>
                <w:lang w:val="ru-RU"/>
              </w:rPr>
              <w:t xml:space="preserve"> за </w:t>
            </w:r>
            <w:proofErr w:type="spellStart"/>
            <w:r w:rsidRPr="004D6C54">
              <w:rPr>
                <w:rFonts w:ascii="Times New Roman" w:hAnsi="Times New Roman"/>
                <w:color w:val="000000"/>
                <w:lang w:val="ru-RU"/>
              </w:rPr>
              <w:t>всією</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масою</w:t>
            </w:r>
            <w:proofErr w:type="spellEnd"/>
            <w:r w:rsidRPr="004D6C54">
              <w:rPr>
                <w:rFonts w:ascii="Times New Roman" w:hAnsi="Times New Roman"/>
                <w:color w:val="000000"/>
                <w:lang w:val="ru-RU"/>
              </w:rPr>
              <w:t xml:space="preserve">. </w:t>
            </w:r>
          </w:p>
          <w:p w:rsidR="000F1564" w:rsidRPr="004D6C54" w:rsidRDefault="000F1564" w:rsidP="000F1564">
            <w:pPr>
              <w:spacing w:after="0" w:line="240" w:lineRule="auto"/>
              <w:jc w:val="both"/>
              <w:rPr>
                <w:rFonts w:ascii="Times New Roman" w:hAnsi="Times New Roman"/>
                <w:color w:val="000000"/>
                <w:lang w:val="ru-RU"/>
              </w:rPr>
            </w:pPr>
            <w:proofErr w:type="spellStart"/>
            <w:r w:rsidRPr="004D6C54">
              <w:rPr>
                <w:rFonts w:ascii="Times New Roman" w:hAnsi="Times New Roman"/>
                <w:color w:val="000000"/>
                <w:lang w:val="ru-RU"/>
              </w:rPr>
              <w:t>Пакування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фасовану</w:t>
            </w:r>
            <w:proofErr w:type="spellEnd"/>
            <w:r w:rsidRPr="004D6C54">
              <w:rPr>
                <w:rFonts w:ascii="Times New Roman" w:hAnsi="Times New Roman"/>
                <w:color w:val="000000"/>
                <w:lang w:val="ru-RU"/>
              </w:rPr>
              <w:t xml:space="preserve"> сметану </w:t>
            </w:r>
            <w:proofErr w:type="spellStart"/>
            <w:r w:rsidRPr="004D6C54">
              <w:rPr>
                <w:rFonts w:ascii="Times New Roman" w:hAnsi="Times New Roman"/>
                <w:color w:val="000000"/>
                <w:lang w:val="ru-RU"/>
              </w:rPr>
              <w:t>пакують</w:t>
            </w:r>
            <w:proofErr w:type="spellEnd"/>
            <w:r w:rsidRPr="004D6C54">
              <w:rPr>
                <w:rFonts w:ascii="Times New Roman" w:hAnsi="Times New Roman"/>
                <w:color w:val="000000"/>
                <w:lang w:val="ru-RU"/>
              </w:rPr>
              <w:t xml:space="preserve"> у </w:t>
            </w:r>
            <w:proofErr w:type="spellStart"/>
            <w:r w:rsidRPr="004D6C54">
              <w:rPr>
                <w:rFonts w:ascii="Times New Roman" w:hAnsi="Times New Roman"/>
                <w:color w:val="000000"/>
                <w:lang w:val="ru-RU"/>
              </w:rPr>
              <w:t>спожиткове</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пакування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поліетиленову</w:t>
            </w:r>
            <w:proofErr w:type="spellEnd"/>
            <w:r w:rsidRPr="004D6C54">
              <w:rPr>
                <w:rFonts w:ascii="Times New Roman" w:hAnsi="Times New Roman"/>
                <w:color w:val="000000"/>
                <w:lang w:val="ru-RU"/>
              </w:rPr>
              <w:t xml:space="preserve"> упаковку. </w:t>
            </w:r>
            <w:proofErr w:type="spellStart"/>
            <w:r w:rsidRPr="004D6C54">
              <w:rPr>
                <w:rFonts w:ascii="Times New Roman" w:hAnsi="Times New Roman"/>
                <w:color w:val="000000"/>
                <w:lang w:val="ru-RU"/>
              </w:rPr>
              <w:t>Маркування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спожиткове</w:t>
            </w:r>
            <w:proofErr w:type="spellEnd"/>
            <w:r w:rsidRPr="004D6C54">
              <w:rPr>
                <w:rFonts w:ascii="Times New Roman" w:hAnsi="Times New Roman"/>
                <w:color w:val="000000"/>
                <w:lang w:val="ru-RU"/>
              </w:rPr>
              <w:t xml:space="preserve"> та </w:t>
            </w:r>
            <w:proofErr w:type="spellStart"/>
            <w:r w:rsidRPr="004D6C54">
              <w:rPr>
                <w:rFonts w:ascii="Times New Roman" w:hAnsi="Times New Roman"/>
                <w:color w:val="000000"/>
                <w:lang w:val="ru-RU"/>
              </w:rPr>
              <w:t>транспортне</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маркування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повинне</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містити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такі</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дані</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w:t>
            </w:r>
            <w:proofErr w:type="spellStart"/>
            <w:r w:rsidRPr="004D6C54">
              <w:rPr>
                <w:rFonts w:ascii="Times New Roman" w:hAnsi="Times New Roman"/>
                <w:color w:val="000000"/>
                <w:lang w:val="ru-RU"/>
              </w:rPr>
              <w:t>назву</w:t>
            </w:r>
            <w:proofErr w:type="spellEnd"/>
            <w:r w:rsidRPr="004D6C54">
              <w:rPr>
                <w:rFonts w:ascii="Times New Roman" w:hAnsi="Times New Roman"/>
                <w:color w:val="000000"/>
                <w:lang w:val="ru-RU"/>
              </w:rPr>
              <w:t xml:space="preserve"> та адресу </w:t>
            </w:r>
            <w:proofErr w:type="spellStart"/>
            <w:r w:rsidRPr="004D6C54">
              <w:rPr>
                <w:rFonts w:ascii="Times New Roman" w:hAnsi="Times New Roman"/>
                <w:color w:val="000000"/>
                <w:lang w:val="ru-RU"/>
              </w:rPr>
              <w:t>підприємства-виробника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його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товарний</w:t>
            </w:r>
            <w:proofErr w:type="spellEnd"/>
            <w:r w:rsidRPr="004D6C54">
              <w:rPr>
                <w:rFonts w:ascii="Times New Roman" w:hAnsi="Times New Roman"/>
                <w:color w:val="000000"/>
                <w:lang w:val="ru-RU"/>
              </w:rPr>
              <w:t xml:space="preserve"> знак (за </w:t>
            </w:r>
            <w:proofErr w:type="spellStart"/>
            <w:r w:rsidRPr="004D6C54">
              <w:rPr>
                <w:rFonts w:ascii="Times New Roman" w:hAnsi="Times New Roman"/>
                <w:color w:val="000000"/>
                <w:lang w:val="ru-RU"/>
              </w:rPr>
              <w:t>наявності</w:t>
            </w:r>
            <w:proofErr w:type="spellEnd"/>
            <w:r w:rsidRPr="004D6C54">
              <w:rPr>
                <w:rFonts w:ascii="Times New Roman" w:hAnsi="Times New Roman"/>
                <w:color w:val="000000"/>
                <w:lang w:val="ru-RU"/>
              </w:rPr>
              <w:t xml:space="preserve">), телефон, адресу </w:t>
            </w:r>
            <w:proofErr w:type="spellStart"/>
            <w:r w:rsidRPr="004D6C54">
              <w:rPr>
                <w:rFonts w:ascii="Times New Roman" w:hAnsi="Times New Roman"/>
                <w:color w:val="000000"/>
                <w:lang w:val="ru-RU"/>
              </w:rPr>
              <w:t>потужностей</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виробництва</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w:t>
            </w:r>
            <w:proofErr w:type="spellStart"/>
            <w:r w:rsidRPr="004D6C54">
              <w:rPr>
                <w:rFonts w:ascii="Times New Roman" w:hAnsi="Times New Roman"/>
                <w:color w:val="000000"/>
                <w:lang w:val="ru-RU"/>
              </w:rPr>
              <w:t>назву</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зазначенням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масової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частки</w:t>
            </w:r>
            <w:proofErr w:type="spellEnd"/>
            <w:r w:rsidRPr="004D6C54">
              <w:rPr>
                <w:rFonts w:ascii="Times New Roman" w:hAnsi="Times New Roman"/>
                <w:color w:val="000000"/>
                <w:lang w:val="ru-RU"/>
              </w:rPr>
              <w:t xml:space="preserve"> жиру (</w:t>
            </w:r>
            <w:proofErr w:type="spellStart"/>
            <w:r w:rsidRPr="004D6C54">
              <w:rPr>
                <w:rFonts w:ascii="Times New Roman" w:hAnsi="Times New Roman"/>
                <w:color w:val="000000"/>
                <w:lang w:val="ru-RU"/>
              </w:rPr>
              <w:t>торгова</w:t>
            </w:r>
            <w:proofErr w:type="spellEnd"/>
            <w:r w:rsidRPr="004D6C54">
              <w:rPr>
                <w:rFonts w:ascii="Times New Roman" w:hAnsi="Times New Roman"/>
                <w:color w:val="000000"/>
                <w:lang w:val="ru-RU"/>
              </w:rPr>
              <w:t xml:space="preserve"> марка та </w:t>
            </w:r>
            <w:proofErr w:type="spellStart"/>
            <w:r w:rsidRPr="004D6C54">
              <w:rPr>
                <w:rFonts w:ascii="Times New Roman" w:hAnsi="Times New Roman"/>
                <w:color w:val="000000"/>
                <w:lang w:val="ru-RU"/>
              </w:rPr>
              <w:t>власна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назва</w:t>
            </w:r>
            <w:proofErr w:type="spellEnd"/>
            <w:r w:rsidRPr="004D6C54">
              <w:rPr>
                <w:rFonts w:ascii="Times New Roman" w:hAnsi="Times New Roman"/>
                <w:color w:val="000000"/>
                <w:lang w:val="ru-RU"/>
              </w:rPr>
              <w:t xml:space="preserve"> за </w:t>
            </w:r>
            <w:proofErr w:type="spellStart"/>
            <w:r w:rsidRPr="004D6C54">
              <w:rPr>
                <w:rFonts w:ascii="Times New Roman" w:hAnsi="Times New Roman"/>
                <w:color w:val="000000"/>
                <w:lang w:val="ru-RU"/>
              </w:rPr>
              <w:t>наявності</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 xml:space="preserve">-склад </w:t>
            </w:r>
            <w:proofErr w:type="spellStart"/>
            <w:r w:rsidRPr="004D6C54">
              <w:rPr>
                <w:rFonts w:ascii="Times New Roman" w:hAnsi="Times New Roman"/>
                <w:color w:val="000000"/>
                <w:lang w:val="ru-RU"/>
              </w:rPr>
              <w:t>сметани</w:t>
            </w:r>
            <w:proofErr w:type="spellEnd"/>
            <w:r w:rsidRPr="004D6C54">
              <w:rPr>
                <w:rFonts w:ascii="Times New Roman" w:hAnsi="Times New Roman"/>
                <w:color w:val="000000"/>
                <w:lang w:val="ru-RU"/>
              </w:rPr>
              <w:t xml:space="preserve"> </w:t>
            </w:r>
            <w:proofErr w:type="gramStart"/>
            <w:r w:rsidRPr="004D6C54">
              <w:rPr>
                <w:rFonts w:ascii="Times New Roman" w:hAnsi="Times New Roman"/>
                <w:color w:val="000000"/>
                <w:lang w:val="ru-RU"/>
              </w:rPr>
              <w:t>в порядку</w:t>
            </w:r>
            <w:proofErr w:type="gram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переваги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складників</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зокрема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харчових</w:t>
            </w:r>
            <w:proofErr w:type="spellEnd"/>
            <w:r w:rsidRPr="004D6C54">
              <w:rPr>
                <w:rFonts w:ascii="Times New Roman" w:hAnsi="Times New Roman"/>
                <w:color w:val="000000"/>
                <w:lang w:val="ru-RU"/>
              </w:rPr>
              <w:t xml:space="preserve"> добавок, </w:t>
            </w:r>
            <w:proofErr w:type="spellStart"/>
            <w:r w:rsidRPr="004D6C54">
              <w:rPr>
                <w:rFonts w:ascii="Times New Roman" w:hAnsi="Times New Roman"/>
                <w:color w:val="000000"/>
                <w:lang w:val="ru-RU"/>
              </w:rPr>
              <w:t>що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їх</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використовували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під</w:t>
            </w:r>
            <w:proofErr w:type="spellEnd"/>
            <w:r w:rsidRPr="004D6C54">
              <w:rPr>
                <w:rFonts w:ascii="Times New Roman" w:hAnsi="Times New Roman"/>
                <w:color w:val="000000"/>
                <w:lang w:val="ru-RU"/>
              </w:rPr>
              <w:t xml:space="preserve"> час </w:t>
            </w:r>
            <w:proofErr w:type="spellStart"/>
            <w:r w:rsidRPr="004D6C54">
              <w:rPr>
                <w:rFonts w:ascii="Times New Roman" w:hAnsi="Times New Roman"/>
                <w:color w:val="000000"/>
                <w:lang w:val="ru-RU"/>
              </w:rPr>
              <w:t>її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виробництва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окрім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транспортної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тари</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фасованою</w:t>
            </w:r>
            <w:proofErr w:type="spellEnd"/>
            <w:r w:rsidRPr="004D6C54">
              <w:rPr>
                <w:rFonts w:ascii="Times New Roman" w:hAnsi="Times New Roman"/>
                <w:color w:val="000000"/>
                <w:lang w:val="ru-RU"/>
              </w:rPr>
              <w:t xml:space="preserve"> сметаною):</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w:t>
            </w:r>
            <w:proofErr w:type="spellStart"/>
            <w:r w:rsidRPr="004D6C54">
              <w:rPr>
                <w:rFonts w:ascii="Times New Roman" w:hAnsi="Times New Roman"/>
                <w:color w:val="000000"/>
                <w:lang w:val="ru-RU"/>
              </w:rPr>
              <w:t>кінцеву</w:t>
            </w:r>
            <w:proofErr w:type="spellEnd"/>
            <w:r w:rsidRPr="004D6C54">
              <w:rPr>
                <w:rFonts w:ascii="Times New Roman" w:hAnsi="Times New Roman"/>
                <w:color w:val="000000"/>
                <w:lang w:val="ru-RU"/>
              </w:rPr>
              <w:t xml:space="preserve"> дату </w:t>
            </w:r>
            <w:proofErr w:type="spellStart"/>
            <w:r w:rsidRPr="004D6C54">
              <w:rPr>
                <w:rFonts w:ascii="Times New Roman" w:hAnsi="Times New Roman"/>
                <w:color w:val="000000"/>
                <w:lang w:val="ru-RU"/>
              </w:rPr>
              <w:t>споживання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Вжити</w:t>
            </w:r>
            <w:proofErr w:type="spellEnd"/>
            <w:r w:rsidRPr="004D6C54">
              <w:rPr>
                <w:rFonts w:ascii="Times New Roman" w:hAnsi="Times New Roman"/>
                <w:color w:val="000000"/>
                <w:lang w:val="ru-RU"/>
              </w:rPr>
              <w:t xml:space="preserve"> до» </w:t>
            </w:r>
            <w:proofErr w:type="spellStart"/>
            <w:r w:rsidRPr="004D6C54">
              <w:rPr>
                <w:rFonts w:ascii="Times New Roman" w:hAnsi="Times New Roman"/>
                <w:color w:val="000000"/>
                <w:lang w:val="ru-RU"/>
              </w:rPr>
              <w:t>або</w:t>
            </w:r>
            <w:proofErr w:type="spellEnd"/>
            <w:r w:rsidRPr="004D6C54">
              <w:rPr>
                <w:rFonts w:ascii="Times New Roman" w:hAnsi="Times New Roman"/>
                <w:color w:val="000000"/>
                <w:lang w:val="ru-RU"/>
              </w:rPr>
              <w:t xml:space="preserve"> дату </w:t>
            </w:r>
            <w:proofErr w:type="spellStart"/>
            <w:r w:rsidRPr="004D6C54">
              <w:rPr>
                <w:rFonts w:ascii="Times New Roman" w:hAnsi="Times New Roman"/>
                <w:color w:val="000000"/>
                <w:lang w:val="ru-RU"/>
              </w:rPr>
              <w:t>виробництва</w:t>
            </w:r>
            <w:proofErr w:type="spellEnd"/>
            <w:r w:rsidRPr="004D6C54">
              <w:rPr>
                <w:rFonts w:ascii="Times New Roman" w:hAnsi="Times New Roman"/>
                <w:color w:val="000000"/>
                <w:lang w:val="ru-RU"/>
              </w:rPr>
              <w:t xml:space="preserve"> </w:t>
            </w:r>
            <w:r w:rsidRPr="004D6C54">
              <w:rPr>
                <w:rFonts w:ascii="Times New Roman" w:hAnsi="Times New Roman"/>
                <w:color w:val="000000"/>
                <w:lang w:val="ru-RU"/>
              </w:rPr>
              <w:lastRenderedPageBreak/>
              <w:t xml:space="preserve">та строк </w:t>
            </w:r>
            <w:proofErr w:type="spellStart"/>
            <w:r w:rsidRPr="004D6C54">
              <w:rPr>
                <w:rFonts w:ascii="Times New Roman" w:hAnsi="Times New Roman"/>
                <w:color w:val="000000"/>
                <w:lang w:val="ru-RU"/>
              </w:rPr>
              <w:t>придатності</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w:t>
            </w:r>
            <w:proofErr w:type="spellStart"/>
            <w:r w:rsidRPr="004D6C54">
              <w:rPr>
                <w:rFonts w:ascii="Times New Roman" w:hAnsi="Times New Roman"/>
                <w:color w:val="000000"/>
                <w:lang w:val="ru-RU"/>
              </w:rPr>
              <w:t>умови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зберігання</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r>
            <w:proofErr w:type="spellStart"/>
            <w:r w:rsidRPr="004D6C54">
              <w:rPr>
                <w:rFonts w:ascii="Times New Roman" w:hAnsi="Times New Roman"/>
                <w:color w:val="000000"/>
                <w:lang w:val="ru-RU"/>
              </w:rPr>
              <w:t>масу</w:t>
            </w:r>
            <w:proofErr w:type="spellEnd"/>
            <w:r w:rsidRPr="004D6C54">
              <w:rPr>
                <w:rFonts w:ascii="Times New Roman" w:hAnsi="Times New Roman"/>
                <w:color w:val="000000"/>
                <w:lang w:val="ru-RU"/>
              </w:rPr>
              <w:t xml:space="preserve"> нетто, г (кг);</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r>
            <w:proofErr w:type="spellStart"/>
            <w:r w:rsidRPr="004D6C54">
              <w:rPr>
                <w:rFonts w:ascii="Times New Roman" w:hAnsi="Times New Roman"/>
                <w:color w:val="000000"/>
                <w:lang w:val="ru-RU"/>
              </w:rPr>
              <w:t>кількість</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пакованих</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одиниць</w:t>
            </w:r>
            <w:proofErr w:type="spellEnd"/>
            <w:r w:rsidRPr="004D6C54">
              <w:rPr>
                <w:rFonts w:ascii="Times New Roman" w:hAnsi="Times New Roman"/>
                <w:color w:val="000000"/>
                <w:lang w:val="ru-RU"/>
              </w:rPr>
              <w:t xml:space="preserve"> (для </w:t>
            </w:r>
            <w:proofErr w:type="spellStart"/>
            <w:r w:rsidRPr="004D6C54">
              <w:rPr>
                <w:rFonts w:ascii="Times New Roman" w:hAnsi="Times New Roman"/>
                <w:color w:val="000000"/>
                <w:lang w:val="ru-RU"/>
              </w:rPr>
              <w:t>транспортної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тари</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фасованою</w:t>
            </w:r>
            <w:proofErr w:type="spellEnd"/>
            <w:r w:rsidRPr="004D6C54">
              <w:rPr>
                <w:rFonts w:ascii="Times New Roman" w:hAnsi="Times New Roman"/>
                <w:color w:val="000000"/>
                <w:lang w:val="ru-RU"/>
              </w:rPr>
              <w:t xml:space="preserve"> сметаною);</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w:t>
            </w:r>
            <w:proofErr w:type="spellStart"/>
            <w:r w:rsidRPr="004D6C54">
              <w:rPr>
                <w:rFonts w:ascii="Times New Roman" w:hAnsi="Times New Roman"/>
                <w:color w:val="000000"/>
                <w:lang w:val="ru-RU"/>
              </w:rPr>
              <w:t>інформаційні</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дані</w:t>
            </w:r>
            <w:proofErr w:type="spellEnd"/>
            <w:r w:rsidRPr="004D6C54">
              <w:rPr>
                <w:rFonts w:ascii="Times New Roman" w:hAnsi="Times New Roman"/>
                <w:color w:val="000000"/>
                <w:lang w:val="ru-RU"/>
              </w:rPr>
              <w:t xml:space="preserve"> про </w:t>
            </w:r>
            <w:proofErr w:type="spellStart"/>
            <w:r w:rsidRPr="004D6C54">
              <w:rPr>
                <w:rFonts w:ascii="Times New Roman" w:hAnsi="Times New Roman"/>
                <w:color w:val="000000"/>
                <w:lang w:val="ru-RU"/>
              </w:rPr>
              <w:t>харчову</w:t>
            </w:r>
            <w:proofErr w:type="spellEnd"/>
            <w:r w:rsidRPr="004D6C54">
              <w:rPr>
                <w:rFonts w:ascii="Times New Roman" w:hAnsi="Times New Roman"/>
                <w:color w:val="000000"/>
                <w:lang w:val="ru-RU"/>
              </w:rPr>
              <w:t xml:space="preserve"> та </w:t>
            </w:r>
            <w:proofErr w:type="spellStart"/>
            <w:r w:rsidRPr="004D6C54">
              <w:rPr>
                <w:rFonts w:ascii="Times New Roman" w:hAnsi="Times New Roman"/>
                <w:color w:val="000000"/>
                <w:lang w:val="ru-RU"/>
              </w:rPr>
              <w:t>енергетичну</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цінність</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калорійність</w:t>
            </w:r>
            <w:proofErr w:type="spellEnd"/>
            <w:r w:rsidRPr="004D6C54">
              <w:rPr>
                <w:rFonts w:ascii="Times New Roman" w:hAnsi="Times New Roman"/>
                <w:color w:val="000000"/>
                <w:lang w:val="ru-RU"/>
              </w:rPr>
              <w:t xml:space="preserve">) 100 г </w:t>
            </w:r>
            <w:proofErr w:type="spellStart"/>
            <w:r w:rsidRPr="004D6C54">
              <w:rPr>
                <w:rFonts w:ascii="Times New Roman" w:hAnsi="Times New Roman"/>
                <w:color w:val="000000"/>
                <w:lang w:val="ru-RU"/>
              </w:rPr>
              <w:t>сметани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розраховує</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виробник</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відповідно</w:t>
            </w:r>
            <w:proofErr w:type="spellEnd"/>
            <w:r w:rsidRPr="004D6C54">
              <w:rPr>
                <w:rFonts w:ascii="Times New Roman" w:hAnsi="Times New Roman"/>
                <w:color w:val="000000"/>
                <w:lang w:val="ru-RU"/>
              </w:rPr>
              <w:t xml:space="preserve"> до </w:t>
            </w:r>
            <w:proofErr w:type="spellStart"/>
            <w:r w:rsidRPr="004D6C54">
              <w:rPr>
                <w:rFonts w:ascii="Times New Roman" w:hAnsi="Times New Roman"/>
                <w:color w:val="000000"/>
                <w:lang w:val="ru-RU"/>
              </w:rPr>
              <w:t>конкретної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рецептури</w:t>
            </w:r>
            <w:proofErr w:type="spellEnd"/>
            <w:r w:rsidRPr="004D6C54">
              <w:rPr>
                <w:rFonts w:ascii="Times New Roman" w:hAnsi="Times New Roman"/>
                <w:color w:val="000000"/>
                <w:lang w:val="ru-RU"/>
              </w:rPr>
              <w:t>), (</w:t>
            </w:r>
            <w:proofErr w:type="spellStart"/>
            <w:r w:rsidRPr="004D6C54">
              <w:rPr>
                <w:rFonts w:ascii="Times New Roman" w:hAnsi="Times New Roman"/>
                <w:color w:val="000000"/>
                <w:lang w:val="ru-RU"/>
              </w:rPr>
              <w:t>окрім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транспортної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тари</w:t>
            </w:r>
            <w:proofErr w:type="spellEnd"/>
            <w:r w:rsidRPr="004D6C54">
              <w:rPr>
                <w:rFonts w:ascii="Times New Roman" w:hAnsi="Times New Roman"/>
                <w:color w:val="000000"/>
                <w:lang w:val="ru-RU"/>
              </w:rPr>
              <w:t xml:space="preserve"> з </w:t>
            </w:r>
            <w:proofErr w:type="spellStart"/>
            <w:r w:rsidRPr="004D6C54">
              <w:rPr>
                <w:rFonts w:ascii="Times New Roman" w:hAnsi="Times New Roman"/>
                <w:color w:val="000000"/>
                <w:lang w:val="ru-RU"/>
              </w:rPr>
              <w:t>фасованою</w:t>
            </w:r>
            <w:proofErr w:type="spellEnd"/>
            <w:r w:rsidRPr="004D6C54">
              <w:rPr>
                <w:rFonts w:ascii="Times New Roman" w:hAnsi="Times New Roman"/>
                <w:color w:val="000000"/>
                <w:lang w:val="ru-RU"/>
              </w:rPr>
              <w:t xml:space="preserve"> сметаною);</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 xml:space="preserve">-номер </w:t>
            </w:r>
            <w:proofErr w:type="spellStart"/>
            <w:r w:rsidRPr="004D6C54">
              <w:rPr>
                <w:rFonts w:ascii="Times New Roman" w:hAnsi="Times New Roman"/>
                <w:color w:val="000000"/>
                <w:lang w:val="ru-RU"/>
              </w:rPr>
              <w:t>партії</w:t>
            </w:r>
            <w:proofErr w:type="spellEnd"/>
            <w:r w:rsidRPr="004D6C54">
              <w:rPr>
                <w:rFonts w:ascii="Times New Roman" w:hAnsi="Times New Roman"/>
                <w:color w:val="000000"/>
                <w:lang w:val="ru-RU"/>
              </w:rPr>
              <w:t xml:space="preserve"> (для </w:t>
            </w:r>
            <w:proofErr w:type="spellStart"/>
            <w:r w:rsidRPr="004D6C54">
              <w:rPr>
                <w:rFonts w:ascii="Times New Roman" w:hAnsi="Times New Roman"/>
                <w:color w:val="000000"/>
                <w:lang w:val="ru-RU"/>
              </w:rPr>
              <w:t>транспортної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тари</w:t>
            </w:r>
            <w:proofErr w:type="spellEnd"/>
            <w:r w:rsidRPr="004D6C54">
              <w:rPr>
                <w:rFonts w:ascii="Times New Roman" w:hAnsi="Times New Roman"/>
                <w:color w:val="000000"/>
                <w:lang w:val="ru-RU"/>
              </w:rPr>
              <w:t>);</w:t>
            </w:r>
          </w:p>
          <w:p w:rsidR="000F1564" w:rsidRPr="004D6C54"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t xml:space="preserve">-штрих-код EAN </w:t>
            </w:r>
            <w:proofErr w:type="spellStart"/>
            <w:r w:rsidRPr="004D6C54">
              <w:rPr>
                <w:rFonts w:ascii="Times New Roman" w:hAnsi="Times New Roman"/>
                <w:color w:val="000000"/>
                <w:lang w:val="ru-RU"/>
              </w:rPr>
              <w:t>згідно</w:t>
            </w:r>
            <w:proofErr w:type="spellEnd"/>
            <w:r w:rsidRPr="004D6C54">
              <w:rPr>
                <w:rFonts w:ascii="Times New Roman" w:hAnsi="Times New Roman"/>
                <w:color w:val="000000"/>
                <w:lang w:val="ru-RU"/>
              </w:rPr>
              <w:t xml:space="preserve"> з ДСТУ 3147 (на </w:t>
            </w:r>
            <w:proofErr w:type="spellStart"/>
            <w:r w:rsidRPr="004D6C54">
              <w:rPr>
                <w:rFonts w:ascii="Times New Roman" w:hAnsi="Times New Roman"/>
                <w:color w:val="000000"/>
                <w:lang w:val="ru-RU"/>
              </w:rPr>
              <w:t>спожитковому</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пакованні</w:t>
            </w:r>
            <w:proofErr w:type="spellEnd"/>
            <w:proofErr w:type="gramStart"/>
            <w:r w:rsidRPr="004D6C54">
              <w:rPr>
                <w:rFonts w:ascii="Times New Roman" w:hAnsi="Times New Roman"/>
                <w:color w:val="000000"/>
                <w:lang w:val="ru-RU"/>
              </w:rPr>
              <w:t>):</w:t>
            </w:r>
            <w:proofErr w:type="spellStart"/>
            <w:r w:rsidRPr="004D6C54">
              <w:rPr>
                <w:rFonts w:ascii="Times New Roman" w:hAnsi="Times New Roman"/>
                <w:color w:val="000000"/>
                <w:lang w:val="ru-RU"/>
              </w:rPr>
              <w:t>позначення</w:t>
            </w:r>
            <w:proofErr w:type="spellEnd"/>
            <w:proofErr w:type="gram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цього</w:t>
            </w:r>
            <w:proofErr w:type="spellEnd"/>
            <w:r w:rsidRPr="004D6C54">
              <w:rPr>
                <w:rFonts w:ascii="Times New Roman" w:hAnsi="Times New Roman"/>
                <w:color w:val="000000"/>
                <w:lang w:val="ru-RU"/>
              </w:rPr>
              <w:t xml:space="preserve"> стандарту.</w:t>
            </w:r>
          </w:p>
          <w:p w:rsidR="000F1564" w:rsidRPr="004D6C54" w:rsidRDefault="000F1564" w:rsidP="000F1564">
            <w:pPr>
              <w:spacing w:after="0" w:line="240" w:lineRule="auto"/>
              <w:jc w:val="both"/>
              <w:rPr>
                <w:rFonts w:ascii="Times New Roman" w:hAnsi="Times New Roman"/>
                <w:color w:val="000000"/>
                <w:lang w:val="ru-RU"/>
              </w:rPr>
            </w:pPr>
            <w:proofErr w:type="spellStart"/>
            <w:r w:rsidRPr="004D6C54">
              <w:rPr>
                <w:rFonts w:ascii="Times New Roman" w:hAnsi="Times New Roman"/>
                <w:color w:val="000000"/>
                <w:lang w:val="ru-RU"/>
              </w:rPr>
              <w:t>Товари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що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постачаються</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повинні</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мати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необхідні</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сертифікати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якості</w:t>
            </w:r>
            <w:proofErr w:type="spellEnd"/>
          </w:p>
          <w:p w:rsidR="000F1564" w:rsidRPr="001A1493" w:rsidRDefault="000F1564" w:rsidP="000F1564">
            <w:pPr>
              <w:spacing w:after="0" w:line="240" w:lineRule="auto"/>
              <w:jc w:val="both"/>
              <w:rPr>
                <w:rFonts w:ascii="Times New Roman" w:hAnsi="Times New Roman"/>
                <w:color w:val="000000"/>
                <w:lang w:val="ru-RU"/>
              </w:rPr>
            </w:pPr>
            <w:r w:rsidRPr="004D6C54">
              <w:rPr>
                <w:rFonts w:ascii="Times New Roman" w:hAnsi="Times New Roman"/>
                <w:color w:val="000000"/>
                <w:lang w:val="ru-RU"/>
              </w:rPr>
              <w:t>•</w:t>
            </w:r>
            <w:r w:rsidRPr="004D6C54">
              <w:rPr>
                <w:rFonts w:ascii="Times New Roman" w:hAnsi="Times New Roman"/>
                <w:color w:val="000000"/>
                <w:lang w:val="ru-RU"/>
              </w:rPr>
              <w:tab/>
            </w:r>
            <w:proofErr w:type="spellStart"/>
            <w:r w:rsidRPr="004D6C54">
              <w:rPr>
                <w:rFonts w:ascii="Times New Roman" w:hAnsi="Times New Roman"/>
                <w:color w:val="000000"/>
                <w:lang w:val="ru-RU"/>
              </w:rPr>
              <w:t>виробника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реєстраційне</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посвідчення</w:t>
            </w:r>
            <w:proofErr w:type="spellEnd"/>
            <w:r w:rsidRPr="004D6C54">
              <w:rPr>
                <w:rFonts w:ascii="Times New Roman" w:hAnsi="Times New Roman"/>
                <w:color w:val="000000"/>
                <w:lang w:val="ru-RU"/>
              </w:rPr>
              <w:t xml:space="preserve"> та </w:t>
            </w:r>
            <w:proofErr w:type="spellStart"/>
            <w:r w:rsidRPr="004D6C54">
              <w:rPr>
                <w:rFonts w:ascii="Times New Roman" w:hAnsi="Times New Roman"/>
                <w:color w:val="000000"/>
                <w:lang w:val="ru-RU"/>
              </w:rPr>
              <w:t>висновок</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державної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санітарно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епідеміологічної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експертизи</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або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іншій</w:t>
            </w:r>
            <w:proofErr w:type="spellEnd"/>
            <w:r w:rsidRPr="004D6C54">
              <w:rPr>
                <w:rFonts w:ascii="Times New Roman" w:hAnsi="Times New Roman"/>
                <w:color w:val="000000"/>
                <w:lang w:val="ru-RU"/>
              </w:rPr>
              <w:t xml:space="preserve"> документ, </w:t>
            </w:r>
            <w:proofErr w:type="spellStart"/>
            <w:r w:rsidRPr="004D6C54">
              <w:rPr>
                <w:rFonts w:ascii="Times New Roman" w:hAnsi="Times New Roman"/>
                <w:color w:val="000000"/>
                <w:lang w:val="ru-RU"/>
              </w:rPr>
              <w:t>що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підтверджує</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відповідність</w:t>
            </w:r>
            <w:proofErr w:type="spellEnd"/>
            <w:r w:rsidRPr="004D6C54">
              <w:rPr>
                <w:rFonts w:ascii="Times New Roman" w:hAnsi="Times New Roman"/>
                <w:color w:val="000000"/>
                <w:lang w:val="ru-RU"/>
              </w:rPr>
              <w:t xml:space="preserve"> товару </w:t>
            </w:r>
            <w:proofErr w:type="spellStart"/>
            <w:r w:rsidRPr="004D6C54">
              <w:rPr>
                <w:rFonts w:ascii="Times New Roman" w:hAnsi="Times New Roman"/>
                <w:color w:val="000000"/>
                <w:lang w:val="ru-RU"/>
              </w:rPr>
              <w:t>вимогам</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встановленим</w:t>
            </w:r>
            <w:proofErr w:type="spellEnd"/>
            <w:r w:rsidRPr="004D6C54">
              <w:rPr>
                <w:rFonts w:ascii="Times New Roman" w:hAnsi="Times New Roman"/>
                <w:color w:val="000000"/>
                <w:lang w:val="ru-RU"/>
              </w:rPr>
              <w:t xml:space="preserve"> до </w:t>
            </w:r>
            <w:proofErr w:type="spellStart"/>
            <w:r w:rsidRPr="004D6C54">
              <w:rPr>
                <w:rFonts w:ascii="Times New Roman" w:hAnsi="Times New Roman"/>
                <w:color w:val="000000"/>
                <w:lang w:val="ru-RU"/>
              </w:rPr>
              <w:t>нього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загальнообов’язковими</w:t>
            </w:r>
            <w:proofErr w:type="spellEnd"/>
            <w:r w:rsidRPr="004D6C54">
              <w:rPr>
                <w:rFonts w:ascii="Times New Roman" w:hAnsi="Times New Roman"/>
                <w:color w:val="000000"/>
                <w:lang w:val="ru-RU"/>
              </w:rPr>
              <w:t xml:space="preserve"> на </w:t>
            </w:r>
            <w:proofErr w:type="spellStart"/>
            <w:r w:rsidRPr="004D6C54">
              <w:rPr>
                <w:rFonts w:ascii="Times New Roman" w:hAnsi="Times New Roman"/>
                <w:color w:val="000000"/>
                <w:lang w:val="ru-RU"/>
              </w:rPr>
              <w:t>території</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України</w:t>
            </w:r>
            <w:proofErr w:type="spellEnd"/>
            <w:r w:rsidRPr="004D6C54">
              <w:rPr>
                <w:rFonts w:ascii="Times New Roman" w:hAnsi="Times New Roman"/>
                <w:color w:val="000000"/>
                <w:lang w:val="ru-RU"/>
              </w:rPr>
              <w:t xml:space="preserve"> нормами і правилами, повинен бути оформлений </w:t>
            </w:r>
            <w:proofErr w:type="spellStart"/>
            <w:r w:rsidRPr="004D6C54">
              <w:rPr>
                <w:rFonts w:ascii="Times New Roman" w:hAnsi="Times New Roman"/>
                <w:color w:val="000000"/>
                <w:lang w:val="ru-RU"/>
              </w:rPr>
              <w:t>відповідно</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вимог</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законодавства</w:t>
            </w:r>
            <w:proofErr w:type="spellEnd"/>
            <w:r w:rsidRPr="004D6C54">
              <w:rPr>
                <w:rFonts w:ascii="Times New Roman" w:hAnsi="Times New Roman"/>
                <w:color w:val="000000"/>
                <w:lang w:val="ru-RU"/>
              </w:rPr>
              <w:t xml:space="preserve"> </w:t>
            </w:r>
            <w:proofErr w:type="spellStart"/>
            <w:r w:rsidRPr="004D6C54">
              <w:rPr>
                <w:rFonts w:ascii="Times New Roman" w:hAnsi="Times New Roman"/>
                <w:color w:val="000000"/>
                <w:lang w:val="ru-RU"/>
              </w:rPr>
              <w:t>України</w:t>
            </w:r>
            <w:proofErr w:type="spellEnd"/>
            <w:r w:rsidRPr="004D6C54">
              <w:rPr>
                <w:rFonts w:ascii="Times New Roman" w:hAnsi="Times New Roman"/>
                <w:color w:val="000000"/>
                <w:lang w:val="ru-RU"/>
              </w:rPr>
              <w:t xml:space="preserve">. </w:t>
            </w:r>
            <w:r w:rsidRPr="004D6C54">
              <w:rPr>
                <w:rFonts w:ascii="Times New Roman" w:hAnsi="Times New Roman"/>
                <w:color w:val="000000"/>
                <w:lang w:val="ru-RU"/>
              </w:rPr>
              <w:tab/>
              <w:t>ДСТУ 4418:2005</w:t>
            </w:r>
          </w:p>
        </w:tc>
      </w:tr>
      <w:tr w:rsidR="000F1564" w:rsidTr="00393B56">
        <w:trPr>
          <w:trHeight w:val="64"/>
        </w:trPr>
        <w:tc>
          <w:tcPr>
            <w:tcW w:w="432" w:type="dxa"/>
            <w:tcBorders>
              <w:top w:val="single" w:sz="4" w:space="0" w:color="auto"/>
              <w:left w:val="single" w:sz="4" w:space="0" w:color="auto"/>
              <w:bottom w:val="single" w:sz="4" w:space="0" w:color="auto"/>
              <w:right w:val="single" w:sz="4" w:space="0" w:color="auto"/>
            </w:tcBorders>
            <w:noWrap/>
          </w:tcPr>
          <w:p w:rsidR="000F1564" w:rsidRDefault="000F1564" w:rsidP="000F1564">
            <w:pPr>
              <w:rPr>
                <w:rFonts w:ascii="Times New Roman" w:hAnsi="Times New Roman"/>
                <w:b/>
                <w:bCs/>
              </w:rPr>
            </w:pPr>
            <w:r>
              <w:rPr>
                <w:rFonts w:ascii="Times New Roman" w:hAnsi="Times New Roman"/>
                <w:b/>
                <w:bCs/>
              </w:rPr>
              <w:lastRenderedPageBreak/>
              <w:t>3</w:t>
            </w:r>
          </w:p>
        </w:tc>
        <w:tc>
          <w:tcPr>
            <w:tcW w:w="1498" w:type="dxa"/>
            <w:tcBorders>
              <w:top w:val="single" w:sz="4" w:space="0" w:color="auto"/>
              <w:left w:val="nil"/>
              <w:bottom w:val="single" w:sz="4" w:space="0" w:color="auto"/>
              <w:right w:val="single" w:sz="4" w:space="0" w:color="auto"/>
            </w:tcBorders>
            <w:vAlign w:val="center"/>
          </w:tcPr>
          <w:p w:rsidR="000F1564" w:rsidRPr="00152653" w:rsidRDefault="000F1564" w:rsidP="000F1564">
            <w:pPr>
              <w:jc w:val="center"/>
              <w:rPr>
                <w:rFonts w:ascii="Times New Roman" w:hAnsi="Times New Roman"/>
                <w:bCs/>
                <w:color w:val="000000"/>
                <w:sz w:val="24"/>
                <w:szCs w:val="24"/>
              </w:rPr>
            </w:pPr>
            <w:r w:rsidRPr="004D6C54">
              <w:rPr>
                <w:rFonts w:ascii="Times New Roman" w:hAnsi="Times New Roman"/>
                <w:bCs/>
                <w:color w:val="000000"/>
                <w:sz w:val="24"/>
                <w:szCs w:val="24"/>
              </w:rPr>
              <w:t>Йогурт з фруктовим наповнювачем</w:t>
            </w:r>
            <w:r w:rsidRPr="009E5F21">
              <w:rPr>
                <w:rFonts w:ascii="Times New Roman" w:hAnsi="Times New Roman"/>
                <w:bCs/>
                <w:color w:val="000000"/>
                <w:sz w:val="24"/>
                <w:szCs w:val="24"/>
              </w:rPr>
              <w:t xml:space="preserve">(в асортименті) </w:t>
            </w:r>
            <w:r>
              <w:t xml:space="preserve"> </w:t>
            </w:r>
            <w:r w:rsidRPr="00EE6BA5">
              <w:rPr>
                <w:rFonts w:ascii="Times New Roman" w:hAnsi="Times New Roman"/>
                <w:bCs/>
                <w:color w:val="000000"/>
                <w:sz w:val="24"/>
                <w:szCs w:val="24"/>
              </w:rPr>
              <w:t>2,5% жирності</w:t>
            </w:r>
            <w:r w:rsidRPr="004D6C54">
              <w:rPr>
                <w:rFonts w:ascii="Times New Roman" w:hAnsi="Times New Roman"/>
                <w:bCs/>
                <w:color w:val="000000"/>
                <w:sz w:val="24"/>
                <w:szCs w:val="24"/>
              </w:rPr>
              <w:t xml:space="preserve"> </w:t>
            </w:r>
          </w:p>
        </w:tc>
        <w:tc>
          <w:tcPr>
            <w:tcW w:w="910" w:type="dxa"/>
            <w:tcBorders>
              <w:top w:val="single" w:sz="4" w:space="0" w:color="auto"/>
              <w:left w:val="nil"/>
              <w:bottom w:val="single" w:sz="4" w:space="0" w:color="auto"/>
              <w:right w:val="single" w:sz="4" w:space="0" w:color="auto"/>
            </w:tcBorders>
            <w:noWrap/>
          </w:tcPr>
          <w:p w:rsidR="000F1564" w:rsidRPr="007A688C" w:rsidRDefault="000F1564" w:rsidP="000F156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bookmarkStart w:id="0" w:name="_GoBack"/>
            <w:bookmarkEnd w:id="0"/>
            <w:r>
              <w:rPr>
                <w:rFonts w:ascii="Times New Roman" w:hAnsi="Times New Roman"/>
                <w:bCs/>
                <w:sz w:val="24"/>
                <w:szCs w:val="24"/>
                <w:lang w:eastAsia="ru-RU"/>
              </w:rPr>
              <w:t>00 кг</w:t>
            </w:r>
          </w:p>
        </w:tc>
        <w:tc>
          <w:tcPr>
            <w:tcW w:w="1195" w:type="dxa"/>
            <w:tcBorders>
              <w:top w:val="single" w:sz="4" w:space="0" w:color="auto"/>
              <w:left w:val="nil"/>
              <w:bottom w:val="single" w:sz="4" w:space="0" w:color="auto"/>
              <w:right w:val="single" w:sz="4" w:space="0" w:color="auto"/>
            </w:tcBorders>
          </w:tcPr>
          <w:p w:rsidR="000F1564" w:rsidRPr="001A1493" w:rsidRDefault="000F1564" w:rsidP="000F1564">
            <w:pPr>
              <w:rPr>
                <w:rFonts w:ascii="Times New Roman" w:hAnsi="Times New Roman"/>
                <w:lang w:val="ru-RU"/>
              </w:rPr>
            </w:pPr>
            <w:proofErr w:type="spellStart"/>
            <w:r w:rsidRPr="004D6C54">
              <w:rPr>
                <w:rFonts w:ascii="Times New Roman" w:hAnsi="Times New Roman"/>
                <w:lang w:val="ru-RU"/>
              </w:rPr>
              <w:t>Запакований</w:t>
            </w:r>
            <w:proofErr w:type="spellEnd"/>
            <w:r w:rsidRPr="004D6C54">
              <w:rPr>
                <w:rFonts w:ascii="Times New Roman" w:hAnsi="Times New Roman"/>
                <w:lang w:val="ru-RU"/>
              </w:rPr>
              <w:t xml:space="preserve"> у </w:t>
            </w:r>
            <w:proofErr w:type="spellStart"/>
            <w:r w:rsidRPr="009069E9">
              <w:rPr>
                <w:rFonts w:ascii="Times New Roman" w:hAnsi="Times New Roman"/>
                <w:lang w:val="ru-RU"/>
              </w:rPr>
              <w:t>поліетиленову</w:t>
            </w:r>
            <w:proofErr w:type="spellEnd"/>
            <w:r w:rsidRPr="009069E9">
              <w:rPr>
                <w:rFonts w:ascii="Times New Roman" w:hAnsi="Times New Roman"/>
                <w:lang w:val="ru-RU"/>
              </w:rPr>
              <w:t xml:space="preserve"> упаковку вага нетто по 350</w:t>
            </w:r>
            <w:proofErr w:type="gramStart"/>
            <w:r w:rsidRPr="009069E9">
              <w:rPr>
                <w:rFonts w:ascii="Times New Roman" w:hAnsi="Times New Roman"/>
                <w:lang w:val="ru-RU"/>
              </w:rPr>
              <w:t>-  400</w:t>
            </w:r>
            <w:proofErr w:type="gramEnd"/>
            <w:r w:rsidRPr="009069E9">
              <w:rPr>
                <w:rFonts w:ascii="Times New Roman" w:hAnsi="Times New Roman"/>
                <w:lang w:val="ru-RU"/>
              </w:rPr>
              <w:t xml:space="preserve"> г .</w:t>
            </w:r>
          </w:p>
        </w:tc>
        <w:tc>
          <w:tcPr>
            <w:tcW w:w="6737" w:type="dxa"/>
            <w:tcBorders>
              <w:top w:val="single" w:sz="4" w:space="0" w:color="auto"/>
              <w:left w:val="single" w:sz="4" w:space="0" w:color="auto"/>
              <w:bottom w:val="single" w:sz="4" w:space="0" w:color="auto"/>
              <w:right w:val="single" w:sz="4" w:space="0" w:color="auto"/>
            </w:tcBorders>
            <w:noWrap/>
          </w:tcPr>
          <w:p w:rsidR="000F1564" w:rsidRPr="004D6C54" w:rsidRDefault="000F1564" w:rsidP="000F1564">
            <w:pPr>
              <w:rPr>
                <w:rFonts w:ascii="Times New Roman" w:hAnsi="Times New Roman"/>
              </w:rPr>
            </w:pPr>
            <w:r w:rsidRPr="004D6C54">
              <w:rPr>
                <w:rFonts w:ascii="Times New Roman" w:hAnsi="Times New Roman"/>
              </w:rPr>
              <w:tab/>
              <w:t>Умови та термін зберігання: не більше ніж 10 діб з дати виготовлення за температури не вище ніж 6ºС та відносній вологості повітря не більше 80% в герметично закритій упаковц</w:t>
            </w:r>
            <w:r>
              <w:rPr>
                <w:rFonts w:ascii="Times New Roman" w:hAnsi="Times New Roman"/>
              </w:rPr>
              <w:t>і</w:t>
            </w:r>
            <w:r w:rsidRPr="004D6C54">
              <w:rPr>
                <w:rFonts w:ascii="Times New Roman" w:hAnsi="Times New Roman"/>
              </w:rPr>
              <w:tab/>
              <w:t>ДСТУ 4343:2004</w:t>
            </w:r>
          </w:p>
        </w:tc>
      </w:tr>
    </w:tbl>
    <w:p w:rsidR="008A5233" w:rsidRDefault="008A5233"/>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ru-RU"/>
        </w:rPr>
        <w:t xml:space="preserve">1. </w:t>
      </w:r>
      <w:r w:rsidRPr="0053069C">
        <w:rPr>
          <w:rFonts w:ascii="Times New Roman" w:hAnsi="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2. </w:t>
      </w:r>
      <w:r w:rsidRPr="0053069C">
        <w:rPr>
          <w:rFonts w:ascii="Times New Roman" w:hAnsi="Times New Roman"/>
          <w:color w:val="000000"/>
          <w:sz w:val="24"/>
          <w:szCs w:val="24"/>
          <w:lang w:eastAsia="zh-CN"/>
        </w:rPr>
        <w:t>Товар при поставці повинен супроводжуватись декларацією виробника (якісними посвідченнями), видатковою накладною, мати відповідне маркування.</w:t>
      </w:r>
    </w:p>
    <w:p w:rsidR="008F0E64" w:rsidRPr="0053069C" w:rsidRDefault="008F0E64" w:rsidP="008F0E64">
      <w:pPr>
        <w:widowControl w:val="0"/>
        <w:tabs>
          <w:tab w:val="left" w:pos="142"/>
        </w:tabs>
        <w:suppressAutoHyphens/>
        <w:autoSpaceDE w:val="0"/>
        <w:autoSpaceDN w:val="0"/>
        <w:adjustRightInd w:val="0"/>
        <w:spacing w:after="0" w:line="240" w:lineRule="auto"/>
        <w:ind w:right="-1" w:firstLine="709"/>
        <w:jc w:val="both"/>
        <w:rPr>
          <w:rFonts w:ascii="Times New Roman" w:hAnsi="Times New Roman"/>
          <w:sz w:val="24"/>
          <w:szCs w:val="24"/>
          <w:lang w:eastAsia="zh-CN"/>
        </w:rPr>
      </w:pPr>
      <w:r w:rsidRPr="0053069C">
        <w:rPr>
          <w:rFonts w:ascii="Times New Roman" w:hAnsi="Times New Roman"/>
          <w:color w:val="000000"/>
          <w:sz w:val="24"/>
          <w:szCs w:val="24"/>
          <w:lang w:eastAsia="zh-CN"/>
        </w:rPr>
        <w:t>3. Товар повинен передаватися у заклад освіти без пошкоджень зі збереженням його якості під час транспортування.</w:t>
      </w:r>
    </w:p>
    <w:p w:rsidR="008F0E64" w:rsidRPr="0053069C" w:rsidRDefault="008F0E64" w:rsidP="008F0E64">
      <w:pPr>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4. Строк придатності продуктів харчування на момент поставки має становить не менш 90% від загального.</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bCs/>
          <w:color w:val="000000"/>
          <w:sz w:val="24"/>
          <w:szCs w:val="24"/>
          <w:lang w:eastAsia="ru-RU"/>
        </w:rPr>
      </w:pPr>
      <w:r>
        <w:rPr>
          <w:rFonts w:ascii="Times New Roman" w:hAnsi="Times New Roman" w:cs="Courier New"/>
          <w:color w:val="000000"/>
          <w:sz w:val="24"/>
          <w:szCs w:val="24"/>
          <w:lang w:eastAsia="ru-RU"/>
        </w:rPr>
        <w:t>5</w:t>
      </w:r>
      <w:r w:rsidRPr="0053069C">
        <w:rPr>
          <w:rFonts w:ascii="Times New Roman" w:hAnsi="Times New Roman" w:cs="Courier New"/>
          <w:color w:val="000000"/>
          <w:sz w:val="24"/>
          <w:szCs w:val="24"/>
          <w:lang w:eastAsia="ru-RU"/>
        </w:rPr>
        <w:t xml:space="preserve">. </w:t>
      </w:r>
      <w:r w:rsidRPr="0053069C">
        <w:rPr>
          <w:rFonts w:ascii="Times New Roman" w:hAnsi="Times New Roman"/>
          <w:color w:val="000000"/>
          <w:sz w:val="24"/>
          <w:szCs w:val="24"/>
          <w:lang w:val="x-none" w:eastAsia="zh-CN"/>
        </w:rPr>
        <w:t>Товар поставляється дрібними партіями на підставі заявок Замовника</w:t>
      </w:r>
      <w:r w:rsidRPr="0053069C">
        <w:rPr>
          <w:rFonts w:ascii="Times New Roman" w:hAnsi="Times New Roman"/>
          <w:color w:val="000000"/>
          <w:sz w:val="24"/>
          <w:szCs w:val="24"/>
          <w:lang w:eastAsia="zh-CN"/>
        </w:rPr>
        <w:t>.</w:t>
      </w:r>
      <w:r w:rsidRPr="0053069C">
        <w:rPr>
          <w:rFonts w:ascii="Times New Roman" w:hAnsi="Times New Roman" w:cs="Courier New"/>
          <w:color w:val="000000"/>
          <w:sz w:val="24"/>
          <w:szCs w:val="24"/>
          <w:lang w:eastAsia="ru-RU"/>
        </w:rPr>
        <w:t xml:space="preserve"> Товар поставляється окремими партіями протягом загального строку поставки </w:t>
      </w:r>
      <w:r w:rsidRPr="0053069C">
        <w:rPr>
          <w:rFonts w:ascii="Times New Roman" w:hAnsi="Times New Roman" w:cs="Courier New"/>
          <w:b/>
          <w:bCs/>
          <w:color w:val="000000"/>
          <w:sz w:val="24"/>
          <w:szCs w:val="24"/>
          <w:lang w:eastAsia="ru-RU"/>
        </w:rPr>
        <w:t>(протягом 202</w:t>
      </w:r>
      <w:r>
        <w:rPr>
          <w:rFonts w:ascii="Times New Roman" w:hAnsi="Times New Roman" w:cs="Courier New"/>
          <w:b/>
          <w:bCs/>
          <w:color w:val="000000"/>
          <w:sz w:val="24"/>
          <w:szCs w:val="24"/>
          <w:lang w:eastAsia="ru-RU"/>
        </w:rPr>
        <w:t>4</w:t>
      </w:r>
      <w:r w:rsidRPr="0053069C">
        <w:rPr>
          <w:rFonts w:ascii="Times New Roman" w:hAnsi="Times New Roman" w:cs="Courier New"/>
          <w:b/>
          <w:bCs/>
          <w:color w:val="000000"/>
          <w:sz w:val="24"/>
          <w:szCs w:val="24"/>
          <w:lang w:eastAsia="ru-RU"/>
        </w:rPr>
        <w:t xml:space="preserve"> року)</w:t>
      </w:r>
      <w:r w:rsidRPr="0053069C">
        <w:rPr>
          <w:rFonts w:ascii="Times New Roman" w:hAnsi="Times New Roman" w:cs="Courier New"/>
          <w:color w:val="000000"/>
          <w:sz w:val="24"/>
          <w:szCs w:val="24"/>
          <w:lang w:eastAsia="ru-RU"/>
        </w:rPr>
        <w:t xml:space="preserve">  (крім святкових і </w:t>
      </w:r>
      <w:proofErr w:type="spellStart"/>
      <w:r w:rsidRPr="0053069C">
        <w:rPr>
          <w:rFonts w:ascii="Times New Roman" w:hAnsi="Times New Roman" w:cs="Courier New"/>
          <w:color w:val="000000"/>
          <w:sz w:val="24"/>
          <w:szCs w:val="24"/>
          <w:lang w:eastAsia="ru-RU"/>
        </w:rPr>
        <w:t>державни</w:t>
      </w:r>
      <w:proofErr w:type="spellEnd"/>
      <w:r w:rsidRPr="0053069C">
        <w:rPr>
          <w:rFonts w:ascii="Times New Roman" w:hAnsi="Times New Roman" w:cs="Courier New"/>
          <w:color w:val="000000"/>
          <w:sz w:val="24"/>
          <w:szCs w:val="24"/>
          <w:lang w:val="x-none" w:eastAsia="ru-RU"/>
        </w:rPr>
        <w:t>х вихідних</w:t>
      </w:r>
      <w:r w:rsidRPr="0053069C">
        <w:rPr>
          <w:rFonts w:ascii="Times New Roman" w:hAnsi="Times New Roman" w:cs="Courier New"/>
          <w:color w:val="000000"/>
          <w:sz w:val="24"/>
          <w:szCs w:val="24"/>
          <w:lang w:eastAsia="ru-RU"/>
        </w:rPr>
        <w:t>, днів карантину, інших неробочих днів, затверджених в установленому порядку</w:t>
      </w:r>
      <w:r w:rsidRPr="0053069C">
        <w:rPr>
          <w:rFonts w:ascii="Times New Roman" w:hAnsi="Times New Roman" w:cs="Courier New"/>
          <w:color w:val="000000"/>
          <w:sz w:val="24"/>
          <w:szCs w:val="24"/>
          <w:lang w:val="x-none" w:eastAsia="ru-RU"/>
        </w:rPr>
        <w:t xml:space="preserve">) </w:t>
      </w:r>
      <w:r w:rsidRPr="0053069C">
        <w:rPr>
          <w:rFonts w:ascii="Times New Roman" w:hAnsi="Times New Roman" w:cs="Courier New"/>
          <w:color w:val="000000"/>
          <w:sz w:val="24"/>
          <w:szCs w:val="24"/>
          <w:lang w:eastAsia="ru-RU"/>
        </w:rPr>
        <w:t xml:space="preserve">. </w:t>
      </w:r>
      <w:r w:rsidRPr="0053069C">
        <w:rPr>
          <w:rFonts w:ascii="Times New Roman" w:hAnsi="Times New Roman" w:cs="Courier New"/>
          <w:bCs/>
          <w:color w:val="000000"/>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bCs/>
          <w:sz w:val="24"/>
          <w:szCs w:val="24"/>
          <w:shd w:val="clear" w:color="auto" w:fill="FFFFFF"/>
          <w:lang w:eastAsia="zh-CN"/>
        </w:rPr>
      </w:pPr>
      <w:r>
        <w:rPr>
          <w:rFonts w:ascii="Times New Roman" w:hAnsi="Times New Roman"/>
          <w:sz w:val="24"/>
          <w:szCs w:val="24"/>
          <w:lang w:eastAsia="zh-CN"/>
        </w:rPr>
        <w:t>6</w:t>
      </w:r>
      <w:r w:rsidRPr="0053069C">
        <w:rPr>
          <w:rFonts w:ascii="Times New Roman" w:hAnsi="Times New Roman"/>
          <w:sz w:val="24"/>
          <w:szCs w:val="24"/>
          <w:lang w:eastAsia="zh-CN"/>
        </w:rPr>
        <w:t>.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53069C">
        <w:rPr>
          <w:rFonts w:ascii="Times New Roman" w:hAnsi="Times New Roman"/>
          <w:bCs/>
          <w:sz w:val="24"/>
          <w:szCs w:val="24"/>
          <w:shd w:val="clear" w:color="auto" w:fill="FFFFFF"/>
          <w:lang w:eastAsia="zh-CN"/>
        </w:rPr>
        <w:t>Про основні принципи та вимоги до безпечності та якості харчових продуктів».</w:t>
      </w:r>
    </w:p>
    <w:p w:rsidR="008F0E64" w:rsidRDefault="008F0E64" w:rsidP="008F0E64">
      <w:pPr>
        <w:tabs>
          <w:tab w:val="left" w:pos="708"/>
        </w:tabs>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Транспортування товару у  заклад освіти здійснюється автотранспортом відповідно до Правил перевезення вантажів автомобільним транспортом в Україні.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lastRenderedPageBreak/>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8</w:t>
      </w:r>
      <w:r w:rsidRPr="0053069C">
        <w:rPr>
          <w:rFonts w:ascii="Times New Roman" w:hAnsi="Times New Roman"/>
          <w:sz w:val="24"/>
          <w:szCs w:val="24"/>
          <w:lang w:eastAsia="zh-CN"/>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9</w:t>
      </w:r>
      <w:r w:rsidRPr="0053069C">
        <w:rPr>
          <w:rFonts w:ascii="Times New Roman" w:hAnsi="Times New Roman"/>
          <w:sz w:val="24"/>
          <w:szCs w:val="24"/>
          <w:lang w:eastAsia="zh-CN"/>
        </w:rPr>
        <w:t>. У разі зміни виробника товару Постачальник повинен надати Товар за відповідними показниками.</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color w:val="000000"/>
          <w:sz w:val="24"/>
          <w:szCs w:val="24"/>
          <w:lang w:eastAsia="ru-RU"/>
        </w:rPr>
      </w:pPr>
      <w:r>
        <w:rPr>
          <w:rFonts w:ascii="Times New Roman" w:hAnsi="Times New Roman" w:cs="Courier New"/>
          <w:color w:val="000000"/>
          <w:sz w:val="24"/>
          <w:szCs w:val="24"/>
          <w:lang w:eastAsia="ru-RU"/>
        </w:rPr>
        <w:t>10</w:t>
      </w:r>
      <w:r w:rsidRPr="0053069C">
        <w:rPr>
          <w:rFonts w:ascii="Times New Roman" w:hAnsi="Times New Roman" w:cs="Courier New"/>
          <w:color w:val="000000"/>
          <w:sz w:val="24"/>
          <w:szCs w:val="24"/>
          <w:lang w:eastAsia="ru-RU"/>
        </w:rPr>
        <w:t>.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1</w:t>
      </w:r>
      <w:r w:rsidRPr="0053069C">
        <w:rPr>
          <w:rFonts w:ascii="Times New Roman" w:hAnsi="Times New Roman"/>
          <w:sz w:val="24"/>
          <w:szCs w:val="24"/>
          <w:lang w:eastAsia="ru-RU"/>
        </w:rPr>
        <w:t xml:space="preserve">. Маркування продукту здійснюється державною мовою відповідно до Закону України «Про інформацію споживачів щодо харчових продуктів», №2639-VIII, введений в дію 06 серпня 2019 року. 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53069C">
        <w:rPr>
          <w:rFonts w:ascii="Times New Roman" w:hAnsi="Times New Roman"/>
          <w:sz w:val="24"/>
          <w:szCs w:val="24"/>
          <w:lang w:eastAsia="ru-RU"/>
        </w:rPr>
        <w:t>нетто</w:t>
      </w:r>
      <w:proofErr w:type="spellEnd"/>
      <w:r w:rsidRPr="0053069C">
        <w:rPr>
          <w:rFonts w:ascii="Times New Roman" w:hAnsi="Times New Roman"/>
          <w:sz w:val="24"/>
          <w:szCs w:val="24"/>
          <w:lang w:eastAsia="ru-RU"/>
        </w:rPr>
        <w:t xml:space="preserve">, склад, дата виготовлення, термін придатності та умови зберігання. Без ГМО, що має бути зазначено на упаковці.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ru-RU"/>
        </w:rPr>
        <w:t>1</w:t>
      </w:r>
      <w:r>
        <w:rPr>
          <w:rFonts w:ascii="Times New Roman" w:hAnsi="Times New Roman"/>
          <w:sz w:val="24"/>
          <w:szCs w:val="24"/>
          <w:lang w:eastAsia="ru-RU"/>
        </w:rPr>
        <w:t>2</w:t>
      </w:r>
      <w:r w:rsidRPr="0053069C">
        <w:rPr>
          <w:rFonts w:ascii="Times New Roman" w:hAnsi="Times New Roman"/>
          <w:sz w:val="24"/>
          <w:szCs w:val="24"/>
          <w:lang w:eastAsia="ru-RU"/>
        </w:rPr>
        <w:t xml:space="preserve">. </w:t>
      </w:r>
      <w:r w:rsidRPr="0053069C">
        <w:rPr>
          <w:rFonts w:ascii="Times New Roman" w:hAnsi="Times New Roman"/>
          <w:sz w:val="24"/>
          <w:szCs w:val="24"/>
          <w:lang w:eastAsia="ar-SA"/>
        </w:rPr>
        <w:t xml:space="preserve">Постачання товару здійснюється автотранспортом Постачальника, що повинен мати оригінал дійсного на момент поставки товару </w:t>
      </w:r>
      <w:r w:rsidRPr="0053069C">
        <w:rPr>
          <w:rFonts w:ascii="Times New Roman" w:hAnsi="Times New Roman"/>
          <w:sz w:val="24"/>
          <w:szCs w:val="24"/>
          <w:lang w:eastAsia="zh-CN"/>
        </w:rPr>
        <w:t xml:space="preserve">стосовно додержання операторами ринку гігієнічних вимог щодо поводження з харчовими продуктами (без недоліків чи </w:t>
      </w:r>
      <w:proofErr w:type="spellStart"/>
      <w:r w:rsidRPr="0053069C">
        <w:rPr>
          <w:rFonts w:ascii="Times New Roman" w:hAnsi="Times New Roman"/>
          <w:sz w:val="24"/>
          <w:szCs w:val="24"/>
          <w:lang w:eastAsia="zh-CN"/>
        </w:rPr>
        <w:t>невідповідностей</w:t>
      </w:r>
      <w:proofErr w:type="spellEnd"/>
      <w:r w:rsidRPr="0053069C">
        <w:rPr>
          <w:rFonts w:ascii="Times New Roman" w:hAnsi="Times New Roman"/>
          <w:sz w:val="24"/>
          <w:szCs w:val="24"/>
          <w:lang w:eastAsia="zh-CN"/>
        </w:rPr>
        <w:t xml:space="preserve">) з інформацією, що даний транспортний засіб може </w:t>
      </w:r>
      <w:r w:rsidRPr="00831C81">
        <w:rPr>
          <w:rFonts w:ascii="Times New Roman" w:hAnsi="Times New Roman"/>
          <w:sz w:val="24"/>
          <w:szCs w:val="24"/>
          <w:lang w:eastAsia="zh-CN"/>
        </w:rPr>
        <w:t>забезпечити належні температурні умови перевезення саме для цього виду харчового продукту та Акт (інше підтвердження) проведення дезінфекції транспортного засобу.</w:t>
      </w:r>
      <w:r w:rsidRPr="0053069C">
        <w:rPr>
          <w:rFonts w:ascii="Times New Roman" w:hAnsi="Times New Roman"/>
          <w:sz w:val="24"/>
          <w:szCs w:val="24"/>
          <w:lang w:eastAsia="zh-CN"/>
        </w:rPr>
        <w:t xml:space="preserve">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3</w:t>
      </w:r>
      <w:r w:rsidRPr="0053069C">
        <w:rPr>
          <w:rFonts w:ascii="Times New Roman" w:hAnsi="Times New Roman"/>
          <w:sz w:val="24"/>
          <w:szCs w:val="24"/>
          <w:lang w:eastAsia="ru-RU"/>
        </w:rPr>
        <w:t>. Доставка (перевезення) та розвантаження товару здійснюється силами та за рахунок Постачальника.</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4</w:t>
      </w:r>
      <w:r w:rsidRPr="0053069C">
        <w:rPr>
          <w:rFonts w:ascii="Times New Roman" w:hAnsi="Times New Roman"/>
          <w:sz w:val="24"/>
          <w:szCs w:val="24"/>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Витрати Замовника на лабораторне дослідження в повному обсязі відшкодовує Постачальник.</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5</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color w:val="000000"/>
          <w:sz w:val="24"/>
          <w:szCs w:val="24"/>
          <w:lang w:eastAsia="ar-SA"/>
        </w:rPr>
      </w:pPr>
      <w:r w:rsidRPr="0053069C">
        <w:rPr>
          <w:rFonts w:ascii="Times New Roman" w:hAnsi="Times New Roman"/>
          <w:sz w:val="24"/>
          <w:szCs w:val="24"/>
          <w:lang w:eastAsia="ru-RU"/>
        </w:rPr>
        <w:t>1</w:t>
      </w:r>
      <w:r>
        <w:rPr>
          <w:rFonts w:ascii="Times New Roman" w:hAnsi="Times New Roman"/>
          <w:sz w:val="24"/>
          <w:szCs w:val="24"/>
          <w:lang w:eastAsia="ru-RU"/>
        </w:rPr>
        <w:t>6</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 xml:space="preserve">Учасник повинен орієнтуватись на </w:t>
      </w:r>
      <w:proofErr w:type="spellStart"/>
      <w:r w:rsidRPr="0053069C">
        <w:rPr>
          <w:rFonts w:ascii="Times New Roman" w:hAnsi="Times New Roman"/>
          <w:color w:val="000000"/>
          <w:sz w:val="24"/>
          <w:szCs w:val="24"/>
          <w:lang w:eastAsia="zh-CN"/>
        </w:rPr>
        <w:t>середньоринкові</w:t>
      </w:r>
      <w:proofErr w:type="spellEnd"/>
      <w:r w:rsidRPr="0053069C">
        <w:rPr>
          <w:rFonts w:ascii="Times New Roman" w:hAnsi="Times New Roman"/>
          <w:color w:val="000000"/>
          <w:sz w:val="24"/>
          <w:szCs w:val="24"/>
          <w:lang w:eastAsia="zh-CN"/>
        </w:rPr>
        <w:t xml:space="preserve"> ціни на даний товар на момент подання тендерної пропозиції.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color w:val="000000"/>
          <w:sz w:val="24"/>
          <w:szCs w:val="24"/>
          <w:lang w:eastAsia="ar-SA"/>
        </w:rPr>
        <w:t>1</w:t>
      </w: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w:t>
      </w:r>
      <w:r w:rsidRPr="0053069C">
        <w:rPr>
          <w:rFonts w:ascii="Times New Roman" w:hAnsi="Times New Roman"/>
          <w:bCs/>
          <w:color w:val="000000"/>
          <w:sz w:val="24"/>
          <w:szCs w:val="24"/>
          <w:lang w:eastAsia="zh-CN"/>
        </w:rPr>
        <w:t>Учасник гарантує зменшення ціни на товар у випадку відповідного зменшення ринкових цін.</w:t>
      </w:r>
    </w:p>
    <w:p w:rsidR="008A5233" w:rsidRPr="008A5233" w:rsidRDefault="008A5233">
      <w:pPr>
        <w:rPr>
          <w:lang w:val="ru-RU"/>
        </w:rPr>
      </w:pPr>
    </w:p>
    <w:sectPr w:rsidR="008A5233" w:rsidRPr="008A5233" w:rsidSect="00796121">
      <w:pgSz w:w="11906" w:h="16838"/>
      <w:pgMar w:top="568"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641"/>
    <w:rsid w:val="000D3991"/>
    <w:rsid w:val="000F1564"/>
    <w:rsid w:val="001440EC"/>
    <w:rsid w:val="00166387"/>
    <w:rsid w:val="00224DFC"/>
    <w:rsid w:val="002B1AEE"/>
    <w:rsid w:val="002F147B"/>
    <w:rsid w:val="003837E6"/>
    <w:rsid w:val="004A6BB9"/>
    <w:rsid w:val="006A5CB0"/>
    <w:rsid w:val="00796121"/>
    <w:rsid w:val="007F5141"/>
    <w:rsid w:val="008A5233"/>
    <w:rsid w:val="008F0E64"/>
    <w:rsid w:val="009A69A4"/>
    <w:rsid w:val="00A01F75"/>
    <w:rsid w:val="00AD2A8A"/>
    <w:rsid w:val="00AF6487"/>
    <w:rsid w:val="00C222B0"/>
    <w:rsid w:val="00CD38AB"/>
    <w:rsid w:val="00D13844"/>
    <w:rsid w:val="00D551A7"/>
    <w:rsid w:val="00D873E8"/>
    <w:rsid w:val="00E52D15"/>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F38B"/>
  <w15:docId w15:val="{D4D18025-1008-4843-9A12-B1E02ED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BF92-F6C7-4176-BD1D-3CF78781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5645</Words>
  <Characters>3219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20</cp:revision>
  <dcterms:created xsi:type="dcterms:W3CDTF">2023-10-16T12:18:00Z</dcterms:created>
  <dcterms:modified xsi:type="dcterms:W3CDTF">2024-01-02T18:57:00Z</dcterms:modified>
</cp:coreProperties>
</file>